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FE" w:rsidRPr="008F051F" w:rsidRDefault="00D14FFE" w:rsidP="00D14FFE">
      <w:pPr>
        <w:rPr>
          <w:rFonts w:ascii="Arial" w:hAnsi="Arial" w:cs="Arial"/>
          <w:b/>
          <w:sz w:val="24"/>
          <w:szCs w:val="24"/>
        </w:rPr>
      </w:pPr>
      <w:r w:rsidRPr="008F051F">
        <w:rPr>
          <w:rFonts w:ascii="Arial" w:hAnsi="Arial" w:cs="Arial"/>
          <w:b/>
          <w:sz w:val="24"/>
          <w:szCs w:val="24"/>
        </w:rPr>
        <w:t>Ēka Daugavpils cietokšņa teritorijā, Hospitāļa ielā 6</w:t>
      </w:r>
    </w:p>
    <w:p w:rsidR="00D14FFE" w:rsidRPr="00084D0D" w:rsidRDefault="00D14FFE" w:rsidP="00D14FFE">
      <w:pPr>
        <w:rPr>
          <w:rFonts w:ascii="Arial" w:hAnsi="Arial" w:cs="Arial"/>
          <w:b/>
          <w:sz w:val="24"/>
          <w:szCs w:val="24"/>
          <w:lang w:val="en-US"/>
        </w:rPr>
      </w:pPr>
      <w:r w:rsidRPr="008F051F">
        <w:rPr>
          <w:rFonts w:ascii="Arial" w:hAnsi="Arial" w:cs="Arial"/>
          <w:b/>
          <w:sz w:val="24"/>
          <w:szCs w:val="24"/>
          <w:lang w:val="ru-RU"/>
        </w:rPr>
        <w:t xml:space="preserve">Здания на территории </w:t>
      </w:r>
      <w:proofErr w:type="spellStart"/>
      <w:r w:rsidRPr="008F051F">
        <w:rPr>
          <w:rFonts w:ascii="Arial" w:hAnsi="Arial" w:cs="Arial"/>
          <w:b/>
          <w:sz w:val="24"/>
          <w:szCs w:val="24"/>
          <w:lang w:val="ru-RU"/>
        </w:rPr>
        <w:t>Даугавпилсской</w:t>
      </w:r>
      <w:proofErr w:type="spellEnd"/>
      <w:r w:rsidRPr="008F051F">
        <w:rPr>
          <w:rFonts w:ascii="Arial" w:hAnsi="Arial" w:cs="Arial"/>
          <w:b/>
          <w:sz w:val="24"/>
          <w:szCs w:val="24"/>
          <w:lang w:val="ru-RU"/>
        </w:rPr>
        <w:t xml:space="preserve"> крепости, ул. </w:t>
      </w:r>
      <w:proofErr w:type="spellStart"/>
      <w:r>
        <w:rPr>
          <w:rFonts w:ascii="Arial" w:hAnsi="Arial" w:cs="Arial"/>
          <w:b/>
          <w:sz w:val="24"/>
          <w:szCs w:val="24"/>
          <w:lang w:val="ru-RU"/>
        </w:rPr>
        <w:t>Х</w:t>
      </w:r>
      <w:r w:rsidRPr="008F051F">
        <w:rPr>
          <w:rFonts w:ascii="Arial" w:hAnsi="Arial" w:cs="Arial"/>
          <w:b/>
          <w:sz w:val="24"/>
          <w:szCs w:val="24"/>
          <w:lang w:val="ru-RU"/>
        </w:rPr>
        <w:t>оспиталя</w:t>
      </w:r>
      <w:proofErr w:type="spellEnd"/>
      <w:r w:rsidRPr="00084D0D">
        <w:rPr>
          <w:rFonts w:ascii="Arial" w:hAnsi="Arial" w:cs="Arial"/>
          <w:b/>
          <w:sz w:val="24"/>
          <w:szCs w:val="24"/>
          <w:lang w:val="en-US"/>
        </w:rPr>
        <w:t xml:space="preserve"> 6</w:t>
      </w:r>
    </w:p>
    <w:p w:rsidR="00D14FFE" w:rsidRPr="008F051F" w:rsidRDefault="00D14FFE" w:rsidP="00D14FFE">
      <w:pPr>
        <w:rPr>
          <w:rFonts w:ascii="Arial" w:hAnsi="Arial" w:cs="Arial"/>
          <w:b/>
          <w:sz w:val="24"/>
          <w:szCs w:val="24"/>
          <w:lang w:val="en-US"/>
        </w:rPr>
      </w:pPr>
      <w:r w:rsidRPr="008F051F">
        <w:rPr>
          <w:rFonts w:ascii="Arial" w:hAnsi="Arial" w:cs="Arial"/>
          <w:b/>
          <w:sz w:val="24"/>
          <w:szCs w:val="24"/>
          <w:lang w:val="en-US"/>
        </w:rPr>
        <w:t>Building in Daugavpils Fortress territory, Hospital Street 6</w:t>
      </w:r>
    </w:p>
    <w:p w:rsidR="00D14FFE" w:rsidRDefault="00D14FFE" w:rsidP="00D14FFE">
      <w:pPr>
        <w:rPr>
          <w:rFonts w:ascii="Arial" w:hAnsi="Arial" w:cs="Arial"/>
          <w:b/>
          <w:sz w:val="24"/>
          <w:szCs w:val="24"/>
        </w:rPr>
      </w:pPr>
      <w:r w:rsidRPr="00EB5234">
        <w:rPr>
          <w:b/>
          <w:noProof/>
          <w:lang w:val="en-US"/>
        </w:rPr>
        <w:drawing>
          <wp:inline distT="0" distB="0" distL="0" distR="0">
            <wp:extent cx="5601970" cy="762000"/>
            <wp:effectExtent l="0" t="0" r="0" b="0"/>
            <wp:docPr id="2" name="Picture 2" descr="Description: Description: hospi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ospital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1970" cy="762000"/>
                    </a:xfrm>
                    <a:prstGeom prst="rect">
                      <a:avLst/>
                    </a:prstGeom>
                    <a:noFill/>
                    <a:ln>
                      <a:noFill/>
                    </a:ln>
                  </pic:spPr>
                </pic:pic>
              </a:graphicData>
            </a:graphic>
          </wp:inline>
        </w:drawing>
      </w:r>
    </w:p>
    <w:p w:rsidR="00D14FFE" w:rsidRPr="00326543" w:rsidRDefault="00D14FFE" w:rsidP="00D14FFE">
      <w:pPr>
        <w:rPr>
          <w:rFonts w:ascii="Arial" w:hAnsi="Arial" w:cs="Arial"/>
          <w:b/>
          <w:sz w:val="24"/>
          <w:szCs w:val="24"/>
        </w:rPr>
      </w:pPr>
      <w:r w:rsidRPr="00326543">
        <w:rPr>
          <w:rFonts w:ascii="Arial" w:hAnsi="Arial" w:cs="Arial"/>
          <w:b/>
          <w:sz w:val="24"/>
          <w:szCs w:val="24"/>
        </w:rPr>
        <w:t>KOPSAVILKUMS</w:t>
      </w:r>
    </w:p>
    <w:p w:rsidR="00D14FFE" w:rsidRPr="00326543" w:rsidRDefault="00D14FFE" w:rsidP="00D14FFE">
      <w:pPr>
        <w:pStyle w:val="ListParagraph"/>
        <w:numPr>
          <w:ilvl w:val="0"/>
          <w:numId w:val="1"/>
        </w:numPr>
        <w:jc w:val="both"/>
        <w:rPr>
          <w:rFonts w:ascii="Arial" w:hAnsi="Arial" w:cs="Arial"/>
          <w:sz w:val="24"/>
          <w:szCs w:val="24"/>
        </w:rPr>
      </w:pPr>
      <w:r w:rsidRPr="00326543">
        <w:rPr>
          <w:rFonts w:ascii="Arial" w:hAnsi="Arial" w:cs="Arial"/>
          <w:sz w:val="24"/>
          <w:szCs w:val="24"/>
        </w:rPr>
        <w:t>Projekta mērķis  ir piesaistīt privāto finansējumu Daugavpils cietokšņa teritorijā esošās ēkas rekonstrukcijai 10</w:t>
      </w:r>
      <w:r>
        <w:rPr>
          <w:rFonts w:ascii="Arial" w:hAnsi="Arial" w:cs="Arial"/>
          <w:sz w:val="24"/>
          <w:szCs w:val="24"/>
        </w:rPr>
        <w:t xml:space="preserve"> </w:t>
      </w:r>
      <w:r w:rsidRPr="00326543">
        <w:rPr>
          <w:rFonts w:ascii="Arial" w:hAnsi="Arial" w:cs="Arial"/>
          <w:sz w:val="24"/>
          <w:szCs w:val="24"/>
        </w:rPr>
        <w:t>925 m</w:t>
      </w:r>
      <w:r w:rsidRPr="00326543">
        <w:rPr>
          <w:rFonts w:ascii="Arial" w:hAnsi="Arial" w:cs="Arial"/>
          <w:sz w:val="24"/>
          <w:szCs w:val="24"/>
          <w:vertAlign w:val="superscript"/>
        </w:rPr>
        <w:t>2</w:t>
      </w:r>
      <w:r w:rsidRPr="00326543">
        <w:rPr>
          <w:rFonts w:ascii="Arial" w:hAnsi="Arial" w:cs="Arial"/>
          <w:sz w:val="24"/>
          <w:szCs w:val="24"/>
        </w:rPr>
        <w:t xml:space="preserve"> platībā, izveidojot plaša profila pakalpojumu sniegšanas centru (ofisa telpas, viesnīcas, rekreācijas telpas, ekoloģiski tīras nelielas ražošanas darbnīcas utt.). </w:t>
      </w:r>
    </w:p>
    <w:p w:rsidR="00D14FFE" w:rsidRPr="00326543" w:rsidRDefault="00D14FFE" w:rsidP="00D14FFE">
      <w:pPr>
        <w:pStyle w:val="ListParagraph"/>
        <w:jc w:val="both"/>
        <w:rPr>
          <w:rFonts w:ascii="Arial" w:hAnsi="Arial" w:cs="Arial"/>
          <w:sz w:val="24"/>
          <w:szCs w:val="24"/>
        </w:rPr>
      </w:pPr>
    </w:p>
    <w:p w:rsidR="00D14FFE" w:rsidRPr="00326543" w:rsidRDefault="00D14FFE" w:rsidP="00D14FFE">
      <w:pPr>
        <w:pStyle w:val="ListParagraph"/>
        <w:numPr>
          <w:ilvl w:val="0"/>
          <w:numId w:val="1"/>
        </w:numPr>
        <w:jc w:val="both"/>
        <w:rPr>
          <w:rFonts w:ascii="Arial" w:hAnsi="Arial" w:cs="Arial"/>
          <w:sz w:val="24"/>
          <w:szCs w:val="24"/>
        </w:rPr>
      </w:pPr>
      <w:r w:rsidRPr="00326543">
        <w:rPr>
          <w:rFonts w:ascii="Arial" w:hAnsi="Arial" w:cs="Arial"/>
          <w:sz w:val="24"/>
          <w:szCs w:val="24"/>
        </w:rPr>
        <w:t>Ēka atrodas Daugavpils cietokšņa teritorijā, kas ir nozīmīgs nacionāla un starptautiska mēroga tūrisma objekts.    Cietokšņa teritorijā ir rekonstruētas ielas un inženierkomunikācijas, tiek atjaunotas vēsturiskās ēkas. Blakus ir izvietots Daugavpils Marka Rotko mākslas centrs, Cietokšņa parks, Latgales reģiona pārvaldes administratīvā ēka, Daugavpils Cietokšņa kultūras un tūrisma informācijas centrs.</w:t>
      </w:r>
    </w:p>
    <w:p w:rsidR="00D14FFE" w:rsidRPr="00326543" w:rsidRDefault="00D14FFE" w:rsidP="00D14FFE">
      <w:pPr>
        <w:pStyle w:val="ListParagraph"/>
        <w:rPr>
          <w:rFonts w:ascii="Arial" w:hAnsi="Arial" w:cs="Arial"/>
          <w:sz w:val="24"/>
          <w:szCs w:val="24"/>
        </w:rPr>
      </w:pPr>
    </w:p>
    <w:p w:rsidR="00D14FFE" w:rsidRDefault="00D14FFE" w:rsidP="00D14FFE">
      <w:pPr>
        <w:pStyle w:val="ListParagraph"/>
        <w:numPr>
          <w:ilvl w:val="0"/>
          <w:numId w:val="1"/>
        </w:numPr>
        <w:jc w:val="both"/>
        <w:rPr>
          <w:rFonts w:ascii="Arial" w:hAnsi="Arial" w:cs="Arial"/>
          <w:sz w:val="24"/>
          <w:szCs w:val="24"/>
        </w:rPr>
      </w:pPr>
      <w:r w:rsidRPr="00326543">
        <w:rPr>
          <w:rFonts w:ascii="Arial" w:hAnsi="Arial" w:cs="Arial"/>
          <w:sz w:val="24"/>
          <w:szCs w:val="24"/>
        </w:rPr>
        <w:t>Ēkas rekonstrukcijai ir izstrādāts tehniskais projekts, veikta vēsturiskā un arhitektoniski – mākslinieciskā izpēte.</w:t>
      </w:r>
    </w:p>
    <w:p w:rsidR="00D14FFE" w:rsidRPr="00653331" w:rsidRDefault="00D14FFE" w:rsidP="00D14FFE">
      <w:pPr>
        <w:pStyle w:val="ListParagraph"/>
        <w:rPr>
          <w:rFonts w:ascii="Arial" w:hAnsi="Arial" w:cs="Arial"/>
          <w:sz w:val="24"/>
          <w:szCs w:val="24"/>
        </w:rPr>
      </w:pPr>
    </w:p>
    <w:p w:rsidR="00D14FFE" w:rsidRPr="00326543" w:rsidRDefault="00D14FFE" w:rsidP="00D14FFE">
      <w:pPr>
        <w:pStyle w:val="ListParagraph"/>
        <w:ind w:left="0"/>
        <w:rPr>
          <w:rFonts w:ascii="Arial" w:hAnsi="Arial" w:cs="Arial"/>
          <w:b/>
          <w:sz w:val="24"/>
          <w:szCs w:val="24"/>
          <w:lang w:val="ru-RU"/>
        </w:rPr>
      </w:pPr>
      <w:r w:rsidRPr="00326543">
        <w:rPr>
          <w:rFonts w:ascii="Arial" w:hAnsi="Arial" w:cs="Arial"/>
          <w:b/>
          <w:sz w:val="24"/>
          <w:szCs w:val="24"/>
          <w:lang w:val="ru-RU"/>
        </w:rPr>
        <w:t>ОБЩИЕ СВЕДЕНИЯ</w:t>
      </w:r>
    </w:p>
    <w:p w:rsidR="00D14FFE" w:rsidRPr="00326543" w:rsidRDefault="00D14FFE" w:rsidP="00D14FFE">
      <w:pPr>
        <w:pStyle w:val="ListParagraph"/>
        <w:ind w:left="0"/>
        <w:rPr>
          <w:rFonts w:ascii="Arial" w:hAnsi="Arial" w:cs="Arial"/>
          <w:sz w:val="24"/>
          <w:szCs w:val="24"/>
          <w:lang w:val="ru-RU"/>
        </w:rPr>
      </w:pPr>
    </w:p>
    <w:p w:rsidR="00D14FFE" w:rsidRPr="00326543" w:rsidRDefault="00D14FFE" w:rsidP="00D14FFE">
      <w:pPr>
        <w:pStyle w:val="ListParagraph"/>
        <w:numPr>
          <w:ilvl w:val="0"/>
          <w:numId w:val="2"/>
        </w:numPr>
        <w:jc w:val="both"/>
        <w:rPr>
          <w:rFonts w:ascii="Arial" w:hAnsi="Arial" w:cs="Arial"/>
          <w:sz w:val="24"/>
          <w:szCs w:val="24"/>
        </w:rPr>
      </w:pPr>
      <w:r w:rsidRPr="00326543">
        <w:rPr>
          <w:rFonts w:ascii="Arial" w:hAnsi="Arial" w:cs="Arial"/>
          <w:sz w:val="24"/>
          <w:szCs w:val="24"/>
          <w:lang w:val="ru-RU"/>
        </w:rPr>
        <w:t xml:space="preserve">Цель проекта - привлечение частного финансирования на реконструкцию здания на территории </w:t>
      </w:r>
      <w:proofErr w:type="spellStart"/>
      <w:r w:rsidRPr="00326543">
        <w:rPr>
          <w:rFonts w:ascii="Arial" w:hAnsi="Arial" w:cs="Arial"/>
          <w:sz w:val="24"/>
          <w:szCs w:val="24"/>
          <w:lang w:val="ru-RU"/>
        </w:rPr>
        <w:t>Даугавпилсской</w:t>
      </w:r>
      <w:proofErr w:type="spellEnd"/>
      <w:r w:rsidRPr="00326543">
        <w:rPr>
          <w:rFonts w:ascii="Arial" w:hAnsi="Arial" w:cs="Arial"/>
          <w:sz w:val="24"/>
          <w:szCs w:val="24"/>
          <w:lang w:val="ru-RU"/>
        </w:rPr>
        <w:t xml:space="preserve"> крепости площадью 10,925 m</w:t>
      </w:r>
      <w:r w:rsidRPr="00C46C4F">
        <w:rPr>
          <w:rFonts w:ascii="Arial" w:hAnsi="Arial" w:cs="Arial"/>
          <w:sz w:val="24"/>
          <w:szCs w:val="24"/>
          <w:vertAlign w:val="superscript"/>
          <w:lang w:val="ru-RU"/>
        </w:rPr>
        <w:t>2</w:t>
      </w:r>
      <w:r w:rsidRPr="00326543">
        <w:rPr>
          <w:rFonts w:ascii="Arial" w:hAnsi="Arial" w:cs="Arial"/>
          <w:sz w:val="24"/>
          <w:szCs w:val="24"/>
          <w:lang w:val="ru-RU"/>
        </w:rPr>
        <w:t xml:space="preserve">, создав центр оказания услуг широкого профиля (офисы, гостиница, рекреация, небольшие и экологически чистые производственные мастерские </w:t>
      </w:r>
      <w:proofErr w:type="spellStart"/>
      <w:r w:rsidRPr="00326543">
        <w:rPr>
          <w:rFonts w:ascii="Arial" w:hAnsi="Arial" w:cs="Arial"/>
          <w:sz w:val="24"/>
          <w:szCs w:val="24"/>
          <w:lang w:val="ru-RU"/>
        </w:rPr>
        <w:t>итд</w:t>
      </w:r>
      <w:proofErr w:type="spellEnd"/>
      <w:r w:rsidRPr="00326543">
        <w:rPr>
          <w:rFonts w:ascii="Arial" w:hAnsi="Arial" w:cs="Arial"/>
          <w:sz w:val="24"/>
          <w:szCs w:val="24"/>
          <w:lang w:val="ru-RU"/>
        </w:rPr>
        <w:t xml:space="preserve">.). </w:t>
      </w:r>
    </w:p>
    <w:p w:rsidR="00D14FFE" w:rsidRPr="00326543" w:rsidRDefault="00D14FFE" w:rsidP="00D14FFE">
      <w:pPr>
        <w:pStyle w:val="ListParagraph"/>
        <w:numPr>
          <w:ilvl w:val="0"/>
          <w:numId w:val="2"/>
        </w:numPr>
        <w:spacing w:after="0"/>
        <w:rPr>
          <w:rFonts w:ascii="Arial" w:eastAsia="Times New Roman" w:hAnsi="Arial" w:cs="Arial"/>
          <w:sz w:val="24"/>
          <w:szCs w:val="24"/>
          <w:lang w:val="ru-RU" w:eastAsia="lv-LV"/>
        </w:rPr>
      </w:pPr>
      <w:r w:rsidRPr="00326543">
        <w:rPr>
          <w:rFonts w:ascii="Arial" w:hAnsi="Arial" w:cs="Arial"/>
          <w:sz w:val="24"/>
          <w:szCs w:val="24"/>
          <w:lang w:val="ru-RU"/>
        </w:rPr>
        <w:t xml:space="preserve">Здание находится на территории </w:t>
      </w:r>
      <w:proofErr w:type="spellStart"/>
      <w:r w:rsidRPr="00326543">
        <w:rPr>
          <w:rFonts w:ascii="Arial" w:hAnsi="Arial" w:cs="Arial"/>
          <w:sz w:val="24"/>
          <w:szCs w:val="24"/>
          <w:lang w:val="ru-RU"/>
        </w:rPr>
        <w:t>Даугавпилсской</w:t>
      </w:r>
      <w:proofErr w:type="spellEnd"/>
      <w:r w:rsidRPr="00326543">
        <w:rPr>
          <w:rFonts w:ascii="Arial" w:hAnsi="Arial" w:cs="Arial"/>
          <w:sz w:val="24"/>
          <w:szCs w:val="24"/>
          <w:lang w:val="ru-RU"/>
        </w:rPr>
        <w:t xml:space="preserve"> крепости, которая представляет собой важный национальный и международный туристический объект. На территории крепости есть реконструированы улицы и инженерные коммуникации</w:t>
      </w:r>
      <w:r w:rsidRPr="00326543">
        <w:rPr>
          <w:rFonts w:ascii="Arial" w:hAnsi="Arial" w:cs="Arial"/>
          <w:sz w:val="24"/>
          <w:szCs w:val="24"/>
        </w:rPr>
        <w:t>,</w:t>
      </w:r>
      <w:r w:rsidRPr="00326543">
        <w:rPr>
          <w:rFonts w:ascii="Arial" w:hAnsi="Arial" w:cs="Arial"/>
          <w:sz w:val="24"/>
          <w:szCs w:val="24"/>
          <w:lang w:val="ru-RU"/>
        </w:rPr>
        <w:t xml:space="preserve"> будут восстановлены исторические </w:t>
      </w:r>
      <w:r>
        <w:rPr>
          <w:rFonts w:ascii="Arial" w:hAnsi="Arial" w:cs="Arial"/>
          <w:sz w:val="24"/>
          <w:szCs w:val="24"/>
          <w:lang w:val="ru-RU"/>
        </w:rPr>
        <w:t>здания. Рядом находится Центр и</w:t>
      </w:r>
      <w:r w:rsidRPr="00326543">
        <w:rPr>
          <w:rFonts w:ascii="Arial" w:hAnsi="Arial" w:cs="Arial"/>
          <w:sz w:val="24"/>
          <w:szCs w:val="24"/>
          <w:lang w:val="ru-RU"/>
        </w:rPr>
        <w:t>скус</w:t>
      </w:r>
      <w:r>
        <w:rPr>
          <w:rFonts w:ascii="Arial" w:hAnsi="Arial" w:cs="Arial"/>
          <w:sz w:val="24"/>
          <w:szCs w:val="24"/>
        </w:rPr>
        <w:t>c</w:t>
      </w:r>
      <w:proofErr w:type="spellStart"/>
      <w:proofErr w:type="gramStart"/>
      <w:r w:rsidRPr="00326543">
        <w:rPr>
          <w:rFonts w:ascii="Arial" w:hAnsi="Arial" w:cs="Arial"/>
          <w:sz w:val="24"/>
          <w:szCs w:val="24"/>
          <w:lang w:val="ru-RU"/>
        </w:rPr>
        <w:t>тв</w:t>
      </w:r>
      <w:proofErr w:type="spellEnd"/>
      <w:r w:rsidRPr="00326543">
        <w:rPr>
          <w:rFonts w:ascii="Arial" w:hAnsi="Arial" w:cs="Arial"/>
          <w:sz w:val="24"/>
          <w:szCs w:val="24"/>
          <w:lang w:val="ru-RU"/>
        </w:rPr>
        <w:t xml:space="preserve"> </w:t>
      </w:r>
      <w:r>
        <w:rPr>
          <w:rFonts w:ascii="Arial" w:hAnsi="Arial" w:cs="Arial"/>
          <w:sz w:val="24"/>
          <w:szCs w:val="24"/>
        </w:rPr>
        <w:t xml:space="preserve"> </w:t>
      </w:r>
      <w:r w:rsidRPr="00326543">
        <w:rPr>
          <w:rFonts w:ascii="Arial" w:hAnsi="Arial" w:cs="Arial"/>
          <w:sz w:val="24"/>
          <w:szCs w:val="24"/>
          <w:lang w:val="ru-RU"/>
        </w:rPr>
        <w:t>им.</w:t>
      </w:r>
      <w:proofErr w:type="gramEnd"/>
      <w:r w:rsidRPr="00326543">
        <w:rPr>
          <w:rFonts w:ascii="Arial" w:hAnsi="Arial" w:cs="Arial"/>
          <w:sz w:val="24"/>
          <w:szCs w:val="24"/>
          <w:lang w:val="ru-RU"/>
        </w:rPr>
        <w:t xml:space="preserve"> Марка </w:t>
      </w:r>
      <w:proofErr w:type="spellStart"/>
      <w:r w:rsidRPr="00326543">
        <w:rPr>
          <w:rFonts w:ascii="Arial" w:hAnsi="Arial" w:cs="Arial"/>
          <w:sz w:val="24"/>
          <w:szCs w:val="24"/>
          <w:lang w:val="ru-RU"/>
        </w:rPr>
        <w:t>Ротко</w:t>
      </w:r>
      <w:proofErr w:type="spellEnd"/>
      <w:r w:rsidRPr="00326543">
        <w:rPr>
          <w:rFonts w:ascii="Arial" w:hAnsi="Arial" w:cs="Arial"/>
          <w:sz w:val="24"/>
          <w:szCs w:val="24"/>
          <w:lang w:val="ru-RU"/>
        </w:rPr>
        <w:t xml:space="preserve">, парк Крепости Административное здание Управления Латгальского региона, </w:t>
      </w:r>
      <w:r w:rsidRPr="00326543">
        <w:rPr>
          <w:rFonts w:ascii="Arial" w:eastAsia="Times New Roman" w:hAnsi="Arial" w:cs="Arial"/>
          <w:sz w:val="24"/>
          <w:szCs w:val="24"/>
          <w:lang w:val="ru-RU" w:eastAsia="lv-LV"/>
        </w:rPr>
        <w:t xml:space="preserve">информационный центр культуры и туризма </w:t>
      </w:r>
      <w:proofErr w:type="spellStart"/>
      <w:r w:rsidRPr="00326543">
        <w:rPr>
          <w:rFonts w:ascii="Arial" w:hAnsi="Arial" w:cs="Arial"/>
          <w:sz w:val="24"/>
          <w:szCs w:val="24"/>
          <w:lang w:val="ru-RU"/>
        </w:rPr>
        <w:t>Даугавпилсской</w:t>
      </w:r>
      <w:proofErr w:type="spellEnd"/>
      <w:r w:rsidRPr="00326543">
        <w:rPr>
          <w:rFonts w:ascii="Arial" w:hAnsi="Arial" w:cs="Arial"/>
          <w:sz w:val="24"/>
          <w:szCs w:val="24"/>
          <w:lang w:val="ru-RU"/>
        </w:rPr>
        <w:t xml:space="preserve"> крепости.</w:t>
      </w:r>
    </w:p>
    <w:p w:rsidR="00D14FFE" w:rsidRPr="00326543" w:rsidRDefault="00D14FFE" w:rsidP="00D14FFE">
      <w:pPr>
        <w:pStyle w:val="ListParagraph"/>
        <w:numPr>
          <w:ilvl w:val="0"/>
          <w:numId w:val="4"/>
        </w:numPr>
        <w:jc w:val="both"/>
        <w:rPr>
          <w:rFonts w:ascii="Arial" w:hAnsi="Arial" w:cs="Arial"/>
          <w:sz w:val="24"/>
          <w:szCs w:val="24"/>
          <w:lang w:val="ru-RU"/>
        </w:rPr>
      </w:pPr>
      <w:r w:rsidRPr="00326543">
        <w:rPr>
          <w:rFonts w:ascii="Arial" w:hAnsi="Arial" w:cs="Arial"/>
          <w:sz w:val="24"/>
          <w:szCs w:val="24"/>
          <w:lang w:val="ru-RU"/>
        </w:rPr>
        <w:t>Здание имеет разработанный технический проект</w:t>
      </w:r>
      <w:r w:rsidRPr="00326543">
        <w:rPr>
          <w:rFonts w:ascii="Arial" w:hAnsi="Arial" w:cs="Arial"/>
          <w:sz w:val="24"/>
          <w:szCs w:val="24"/>
        </w:rPr>
        <w:t xml:space="preserve">. </w:t>
      </w:r>
      <w:r w:rsidRPr="00326543">
        <w:rPr>
          <w:rFonts w:ascii="Arial" w:hAnsi="Arial" w:cs="Arial"/>
          <w:sz w:val="24"/>
          <w:szCs w:val="24"/>
          <w:lang w:val="ru-RU"/>
        </w:rPr>
        <w:t xml:space="preserve">Проведено историческое и архитектурно-художественное исследование здания. </w:t>
      </w:r>
    </w:p>
    <w:p w:rsidR="00D14FFE" w:rsidRPr="00326543" w:rsidRDefault="00D14FFE" w:rsidP="00D14FFE">
      <w:pPr>
        <w:rPr>
          <w:rFonts w:ascii="Arial" w:hAnsi="Arial" w:cs="Arial"/>
          <w:b/>
          <w:sz w:val="24"/>
          <w:szCs w:val="24"/>
          <w:lang w:val="en-US"/>
        </w:rPr>
      </w:pPr>
      <w:r w:rsidRPr="00326543">
        <w:rPr>
          <w:rFonts w:ascii="Arial" w:hAnsi="Arial" w:cs="Arial"/>
          <w:b/>
          <w:sz w:val="24"/>
          <w:szCs w:val="24"/>
          <w:lang w:val="en-US"/>
        </w:rPr>
        <w:lastRenderedPageBreak/>
        <w:t>SUMMARY</w:t>
      </w:r>
    </w:p>
    <w:p w:rsidR="00D14FFE" w:rsidRPr="00326543" w:rsidRDefault="00D14FFE" w:rsidP="00D14FFE">
      <w:pPr>
        <w:pStyle w:val="ListParagraph"/>
        <w:numPr>
          <w:ilvl w:val="0"/>
          <w:numId w:val="6"/>
        </w:numPr>
        <w:jc w:val="both"/>
        <w:rPr>
          <w:rFonts w:ascii="Arial" w:hAnsi="Arial" w:cs="Arial"/>
          <w:sz w:val="24"/>
          <w:szCs w:val="24"/>
          <w:lang w:val="en-US"/>
        </w:rPr>
      </w:pPr>
      <w:r w:rsidRPr="00326543">
        <w:rPr>
          <w:rStyle w:val="hps"/>
          <w:rFonts w:ascii="Arial" w:hAnsi="Arial" w:cs="Arial"/>
          <w:color w:val="222222"/>
          <w:sz w:val="24"/>
          <w:szCs w:val="24"/>
          <w:lang w:val="en-US"/>
        </w:rPr>
        <w:t xml:space="preserve">The project aim is to </w:t>
      </w:r>
      <w:r w:rsidRPr="00326543">
        <w:rPr>
          <w:rFonts w:ascii="Arial" w:hAnsi="Arial" w:cs="Arial"/>
          <w:sz w:val="24"/>
          <w:szCs w:val="24"/>
          <w:lang w:val="en-US"/>
        </w:rPr>
        <w:t>attract private funding for the reconstruction of building in Daugavpils Fortress territory 10</w:t>
      </w:r>
      <w:r>
        <w:rPr>
          <w:rFonts w:ascii="Arial" w:hAnsi="Arial" w:cs="Arial"/>
          <w:sz w:val="24"/>
          <w:szCs w:val="24"/>
          <w:lang w:val="en-US"/>
        </w:rPr>
        <w:t xml:space="preserve"> </w:t>
      </w:r>
      <w:proofErr w:type="gramStart"/>
      <w:r w:rsidRPr="00326543">
        <w:rPr>
          <w:rFonts w:ascii="Arial" w:hAnsi="Arial" w:cs="Arial"/>
          <w:sz w:val="24"/>
          <w:szCs w:val="24"/>
          <w:lang w:val="en-US"/>
        </w:rPr>
        <w:t>925 m</w:t>
      </w:r>
      <w:r w:rsidRPr="00326543">
        <w:rPr>
          <w:rFonts w:ascii="Arial" w:hAnsi="Arial" w:cs="Arial"/>
          <w:sz w:val="24"/>
          <w:szCs w:val="24"/>
          <w:vertAlign w:val="superscript"/>
          <w:lang w:val="en-US"/>
        </w:rPr>
        <w:t>2</w:t>
      </w:r>
      <w:proofErr w:type="gramEnd"/>
      <w:r w:rsidRPr="00326543">
        <w:rPr>
          <w:rFonts w:ascii="Arial" w:hAnsi="Arial" w:cs="Arial"/>
          <w:sz w:val="24"/>
          <w:szCs w:val="24"/>
          <w:lang w:val="en-US"/>
        </w:rPr>
        <w:t xml:space="preserve"> area, creating a </w:t>
      </w:r>
      <w:r w:rsidRPr="00326543">
        <w:rPr>
          <w:rStyle w:val="hps"/>
          <w:rFonts w:ascii="Arial" w:hAnsi="Arial" w:cs="Arial"/>
          <w:color w:val="222222"/>
          <w:sz w:val="24"/>
          <w:szCs w:val="24"/>
          <w:lang w:val="en-US"/>
        </w:rPr>
        <w:t>center with wide range of</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services</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(office</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space</w:t>
      </w:r>
      <w:r w:rsidRPr="00326543">
        <w:rPr>
          <w:rFonts w:ascii="Arial" w:hAnsi="Arial" w:cs="Arial"/>
          <w:color w:val="222222"/>
          <w:sz w:val="24"/>
          <w:szCs w:val="24"/>
          <w:lang w:val="en-US"/>
        </w:rPr>
        <w:t xml:space="preserve">, hotels, </w:t>
      </w:r>
      <w:r w:rsidRPr="00326543">
        <w:rPr>
          <w:rStyle w:val="hps"/>
          <w:rFonts w:ascii="Arial" w:hAnsi="Arial" w:cs="Arial"/>
          <w:color w:val="222222"/>
          <w:sz w:val="24"/>
          <w:szCs w:val="24"/>
          <w:lang w:val="en-US"/>
        </w:rPr>
        <w:t>recreational</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facilities</w:t>
      </w:r>
      <w:r w:rsidRPr="00326543">
        <w:rPr>
          <w:rFonts w:ascii="Arial" w:hAnsi="Arial" w:cs="Arial"/>
          <w:color w:val="222222"/>
          <w:sz w:val="24"/>
          <w:szCs w:val="24"/>
          <w:lang w:val="en-US"/>
        </w:rPr>
        <w:t>,</w:t>
      </w:r>
      <w:r w:rsidRPr="00326543">
        <w:rPr>
          <w:rStyle w:val="hps"/>
          <w:rFonts w:ascii="Arial" w:hAnsi="Arial" w:cs="Arial"/>
          <w:color w:val="222222"/>
          <w:sz w:val="24"/>
          <w:szCs w:val="24"/>
          <w:lang w:val="en-US"/>
        </w:rPr>
        <w:t xml:space="preserve"> some</w:t>
      </w:r>
      <w:r w:rsidRPr="00326543">
        <w:rPr>
          <w:rFonts w:ascii="Arial" w:hAnsi="Arial" w:cs="Arial"/>
          <w:color w:val="222222"/>
          <w:sz w:val="24"/>
          <w:szCs w:val="24"/>
          <w:lang w:val="en-US"/>
        </w:rPr>
        <w:t xml:space="preserve"> small and </w:t>
      </w:r>
      <w:r w:rsidRPr="00326543">
        <w:rPr>
          <w:rStyle w:val="hps"/>
          <w:rFonts w:ascii="Arial" w:hAnsi="Arial" w:cs="Arial"/>
          <w:color w:val="222222"/>
          <w:sz w:val="24"/>
          <w:szCs w:val="24"/>
          <w:lang w:val="en-US"/>
        </w:rPr>
        <w:t>environmentally clean</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production workshops</w:t>
      </w:r>
      <w:r w:rsidRPr="00326543">
        <w:rPr>
          <w:rFonts w:ascii="Arial" w:hAnsi="Arial" w:cs="Arial"/>
          <w:color w:val="222222"/>
          <w:sz w:val="24"/>
          <w:szCs w:val="24"/>
          <w:lang w:val="en-US"/>
        </w:rPr>
        <w:t xml:space="preserve"> etc.). </w:t>
      </w:r>
    </w:p>
    <w:p w:rsidR="00D14FFE" w:rsidRPr="00326543" w:rsidRDefault="00D14FFE" w:rsidP="00D14FFE">
      <w:pPr>
        <w:pStyle w:val="ListParagraph"/>
        <w:numPr>
          <w:ilvl w:val="0"/>
          <w:numId w:val="6"/>
        </w:numPr>
        <w:jc w:val="both"/>
        <w:rPr>
          <w:rFonts w:ascii="Arial" w:hAnsi="Arial" w:cs="Arial"/>
          <w:sz w:val="24"/>
          <w:szCs w:val="24"/>
          <w:lang w:val="en-US"/>
        </w:rPr>
      </w:pPr>
      <w:r w:rsidRPr="00326543">
        <w:rPr>
          <w:rStyle w:val="hps"/>
          <w:rFonts w:ascii="Arial" w:hAnsi="Arial" w:cs="Arial"/>
          <w:color w:val="222222"/>
          <w:sz w:val="24"/>
          <w:szCs w:val="24"/>
          <w:lang w:val="en-US"/>
        </w:rPr>
        <w:t>The building</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is located on the</w:t>
      </w:r>
      <w:r w:rsidRPr="00326543">
        <w:rPr>
          <w:rFonts w:ascii="Arial" w:hAnsi="Arial" w:cs="Arial"/>
          <w:color w:val="222222"/>
          <w:sz w:val="24"/>
          <w:szCs w:val="24"/>
          <w:lang w:val="en-US"/>
        </w:rPr>
        <w:t xml:space="preserve"> </w:t>
      </w:r>
      <w:r w:rsidRPr="00326543">
        <w:rPr>
          <w:rStyle w:val="hps"/>
          <w:rFonts w:ascii="Arial" w:hAnsi="Arial" w:cs="Arial"/>
          <w:color w:val="222222"/>
          <w:sz w:val="24"/>
          <w:szCs w:val="24"/>
          <w:lang w:val="en-US"/>
        </w:rPr>
        <w:t>territory of the Daugavpils Fortress</w:t>
      </w:r>
      <w:r w:rsidRPr="00326543">
        <w:rPr>
          <w:rFonts w:ascii="Arial" w:hAnsi="Arial" w:cs="Arial"/>
          <w:color w:val="222222"/>
          <w:sz w:val="24"/>
          <w:szCs w:val="24"/>
          <w:lang w:val="en-US"/>
        </w:rPr>
        <w:t xml:space="preserve">, </w:t>
      </w:r>
      <w:r w:rsidRPr="00326543">
        <w:rPr>
          <w:rFonts w:ascii="Arial" w:hAnsi="Arial" w:cs="Arial"/>
          <w:sz w:val="24"/>
          <w:szCs w:val="24"/>
          <w:lang w:val="en-US"/>
        </w:rPr>
        <w:t>which is a major national and international tourist destination.</w:t>
      </w:r>
      <w:r w:rsidRPr="00326543">
        <w:rPr>
          <w:rFonts w:ascii="Arial" w:hAnsi="Arial" w:cs="Arial"/>
          <w:sz w:val="24"/>
          <w:szCs w:val="24"/>
        </w:rPr>
        <w:t xml:space="preserve"> </w:t>
      </w:r>
      <w:r w:rsidRPr="00326543">
        <w:rPr>
          <w:rFonts w:ascii="Arial" w:hAnsi="Arial" w:cs="Arial"/>
          <w:sz w:val="24"/>
          <w:szCs w:val="24"/>
          <w:lang w:val="en-US"/>
        </w:rPr>
        <w:t xml:space="preserve">There are reconstructed streets and engineering communications on the territory of the Fortress, historical buildings </w:t>
      </w:r>
      <w:proofErr w:type="gramStart"/>
      <w:r w:rsidRPr="00326543">
        <w:rPr>
          <w:rFonts w:ascii="Arial" w:hAnsi="Arial" w:cs="Arial"/>
          <w:sz w:val="24"/>
          <w:szCs w:val="24"/>
          <w:lang w:val="en-US"/>
        </w:rPr>
        <w:t>are being restored</w:t>
      </w:r>
      <w:proofErr w:type="gramEnd"/>
      <w:r w:rsidRPr="00326543">
        <w:rPr>
          <w:rFonts w:ascii="Arial" w:hAnsi="Arial" w:cs="Arial"/>
          <w:sz w:val="24"/>
          <w:szCs w:val="24"/>
          <w:lang w:val="en-US"/>
        </w:rPr>
        <w:t xml:space="preserve">. Mark Rothko Art Centre, the Fortress Park, the </w:t>
      </w:r>
      <w:proofErr w:type="spellStart"/>
      <w:r w:rsidRPr="00326543">
        <w:rPr>
          <w:rFonts w:ascii="Arial" w:hAnsi="Arial" w:cs="Arial"/>
          <w:sz w:val="24"/>
          <w:szCs w:val="24"/>
          <w:lang w:val="en-US"/>
        </w:rPr>
        <w:t>Latgale</w:t>
      </w:r>
      <w:proofErr w:type="spellEnd"/>
      <w:r w:rsidRPr="00326543">
        <w:rPr>
          <w:rFonts w:ascii="Arial" w:hAnsi="Arial" w:cs="Arial"/>
          <w:sz w:val="24"/>
          <w:szCs w:val="24"/>
          <w:lang w:val="en-US"/>
        </w:rPr>
        <w:t xml:space="preserve"> Region Management Administrative building, Daugavpils Fortress Cultural and Tourist Information Centre is located on the territory of the Fortress.</w:t>
      </w:r>
    </w:p>
    <w:p w:rsidR="00D14FFE" w:rsidRPr="00326543" w:rsidRDefault="00D14FFE" w:rsidP="00D14FFE">
      <w:pPr>
        <w:pStyle w:val="ListParagraph"/>
        <w:numPr>
          <w:ilvl w:val="0"/>
          <w:numId w:val="6"/>
        </w:numPr>
        <w:jc w:val="both"/>
        <w:rPr>
          <w:rFonts w:ascii="Arial" w:hAnsi="Arial" w:cs="Arial"/>
          <w:sz w:val="24"/>
          <w:szCs w:val="24"/>
          <w:lang w:val="en-US"/>
        </w:rPr>
      </w:pPr>
      <w:r w:rsidRPr="00326543">
        <w:rPr>
          <w:rFonts w:ascii="Arial" w:hAnsi="Arial" w:cs="Arial"/>
          <w:sz w:val="24"/>
          <w:szCs w:val="24"/>
          <w:lang w:val="en-US"/>
        </w:rPr>
        <w:t xml:space="preserve">The building has developed technical design. The historical and architectural - artistic study </w:t>
      </w:r>
      <w:r w:rsidRPr="00326543">
        <w:rPr>
          <w:rStyle w:val="hps"/>
          <w:rFonts w:ascii="Arial" w:hAnsi="Arial" w:cs="Arial"/>
          <w:color w:val="222222"/>
          <w:sz w:val="24"/>
          <w:szCs w:val="24"/>
          <w:lang w:val="en"/>
        </w:rPr>
        <w:t>of</w:t>
      </w:r>
      <w:r w:rsidRPr="00326543">
        <w:rPr>
          <w:rFonts w:ascii="Arial" w:hAnsi="Arial" w:cs="Arial"/>
          <w:sz w:val="24"/>
          <w:szCs w:val="24"/>
          <w:lang w:val="en-US"/>
        </w:rPr>
        <w:t xml:space="preserve"> the building </w:t>
      </w:r>
      <w:proofErr w:type="gramStart"/>
      <w:r w:rsidRPr="00326543">
        <w:rPr>
          <w:rFonts w:ascii="Arial" w:hAnsi="Arial" w:cs="Arial"/>
          <w:sz w:val="24"/>
          <w:szCs w:val="24"/>
          <w:lang w:val="en-US"/>
        </w:rPr>
        <w:t>was held</w:t>
      </w:r>
      <w:proofErr w:type="gramEnd"/>
      <w:r w:rsidRPr="00326543">
        <w:rPr>
          <w:rFonts w:ascii="Arial" w:hAnsi="Arial" w:cs="Arial"/>
          <w:sz w:val="24"/>
          <w:szCs w:val="24"/>
          <w:lang w:val="en-US"/>
        </w:rPr>
        <w:t>.</w:t>
      </w:r>
      <w:r w:rsidRPr="00326543" w:rsidDel="00110434">
        <w:rPr>
          <w:rFonts w:ascii="Arial" w:hAnsi="Arial" w:cs="Arial"/>
          <w:sz w:val="24"/>
          <w:szCs w:val="24"/>
          <w:lang w:val="en-US"/>
        </w:rPr>
        <w:t xml:space="preserve"> </w:t>
      </w:r>
    </w:p>
    <w:p w:rsidR="00D14FFE" w:rsidRDefault="00D14FFE" w:rsidP="00D14FFE">
      <w:pPr>
        <w:pStyle w:val="ListParagraph"/>
        <w:ind w:left="0"/>
        <w:rPr>
          <w:rFonts w:ascii="Arial" w:hAnsi="Arial" w:cs="Arial"/>
          <w:b/>
          <w:sz w:val="24"/>
          <w:szCs w:val="24"/>
        </w:rPr>
      </w:pPr>
    </w:p>
    <w:p w:rsidR="00D14FFE" w:rsidRPr="00084D0D" w:rsidRDefault="00D14FFE" w:rsidP="00D14FFE">
      <w:pPr>
        <w:pStyle w:val="ListParagraph"/>
        <w:ind w:left="0"/>
        <w:rPr>
          <w:rFonts w:ascii="Arial" w:hAnsi="Arial" w:cs="Arial"/>
          <w:sz w:val="24"/>
          <w:szCs w:val="24"/>
          <w:lang w:val="en-US"/>
        </w:rPr>
      </w:pPr>
    </w:p>
    <w:p w:rsidR="00D14FFE" w:rsidRPr="00084D0D" w:rsidRDefault="00D14FFE" w:rsidP="00D14FFE">
      <w:pPr>
        <w:pStyle w:val="ListParagraph"/>
        <w:ind w:left="0"/>
        <w:rPr>
          <w:rFonts w:ascii="Arial" w:hAnsi="Arial" w:cs="Arial"/>
          <w:sz w:val="24"/>
          <w:szCs w:val="24"/>
          <w:lang w:val="en-US"/>
        </w:rPr>
      </w:pPr>
    </w:p>
    <w:p w:rsidR="00D14FFE" w:rsidRPr="00326543" w:rsidRDefault="00D14FFE" w:rsidP="00D14FFE">
      <w:pPr>
        <w:pStyle w:val="ListParagraph"/>
        <w:ind w:left="0"/>
        <w:rPr>
          <w:rFonts w:ascii="Arial" w:hAnsi="Arial" w:cs="Arial"/>
          <w:b/>
          <w:sz w:val="24"/>
          <w:szCs w:val="24"/>
          <w:lang w:val="en-US"/>
        </w:rPr>
      </w:pPr>
      <w:r w:rsidRPr="00326543">
        <w:rPr>
          <w:rFonts w:ascii="Arial" w:hAnsi="Arial" w:cs="Arial"/>
          <w:b/>
          <w:sz w:val="24"/>
          <w:szCs w:val="24"/>
          <w:lang w:val="en-US"/>
        </w:rPr>
        <w:t>PROJEKTA PIETEICĒJS</w:t>
      </w:r>
      <w:r>
        <w:rPr>
          <w:rFonts w:ascii="Arial" w:hAnsi="Arial" w:cs="Arial"/>
          <w:b/>
          <w:sz w:val="24"/>
          <w:szCs w:val="24"/>
          <w:lang w:val="en-US"/>
        </w:rPr>
        <w:t>/</w:t>
      </w:r>
      <w:r w:rsidRPr="00326543">
        <w:rPr>
          <w:rFonts w:ascii="Arial" w:hAnsi="Arial" w:cs="Arial"/>
          <w:b/>
          <w:sz w:val="24"/>
          <w:szCs w:val="24"/>
          <w:lang w:val="ru-RU"/>
        </w:rPr>
        <w:t>ПРОЕКТ</w:t>
      </w:r>
      <w:r w:rsidRPr="00326543">
        <w:rPr>
          <w:rFonts w:ascii="Arial" w:hAnsi="Arial" w:cs="Arial"/>
          <w:b/>
          <w:sz w:val="24"/>
          <w:szCs w:val="24"/>
          <w:lang w:val="en-US"/>
        </w:rPr>
        <w:t xml:space="preserve"> </w:t>
      </w:r>
      <w:r w:rsidRPr="00326543">
        <w:rPr>
          <w:rFonts w:ascii="Arial" w:hAnsi="Arial" w:cs="Arial"/>
          <w:b/>
          <w:sz w:val="24"/>
          <w:szCs w:val="24"/>
          <w:lang w:val="ru-RU"/>
        </w:rPr>
        <w:t>ПРЕДЛАГАЕТ</w:t>
      </w:r>
      <w:r w:rsidRPr="00326543">
        <w:rPr>
          <w:rFonts w:ascii="Arial" w:hAnsi="Arial" w:cs="Arial"/>
          <w:b/>
          <w:sz w:val="24"/>
          <w:szCs w:val="24"/>
          <w:lang w:val="en-US"/>
        </w:rPr>
        <w:t xml:space="preserve"> / PROJECT OWNER/</w:t>
      </w:r>
    </w:p>
    <w:p w:rsidR="00D14FFE" w:rsidRPr="00326543" w:rsidRDefault="00D14FFE" w:rsidP="00D14FFE">
      <w:pPr>
        <w:pStyle w:val="ListParagraph"/>
        <w:ind w:left="0"/>
        <w:rPr>
          <w:rFonts w:ascii="Arial" w:hAnsi="Arial" w:cs="Arial"/>
          <w:sz w:val="24"/>
          <w:szCs w:val="24"/>
          <w:lang w:val="en-US"/>
        </w:rPr>
      </w:pPr>
    </w:p>
    <w:p w:rsidR="00D14FFE" w:rsidRPr="00084D0D" w:rsidRDefault="00D14FFE" w:rsidP="00D14FFE">
      <w:pPr>
        <w:pStyle w:val="ListParagraph"/>
        <w:ind w:left="0"/>
        <w:rPr>
          <w:rFonts w:ascii="Arial" w:hAnsi="Arial" w:cs="Arial"/>
          <w:sz w:val="24"/>
          <w:szCs w:val="24"/>
          <w:lang w:val="en-US"/>
        </w:rPr>
      </w:pPr>
      <w:r w:rsidRPr="00326543">
        <w:rPr>
          <w:rFonts w:ascii="Arial" w:hAnsi="Arial" w:cs="Arial"/>
          <w:sz w:val="24"/>
          <w:szCs w:val="24"/>
        </w:rPr>
        <w:t>Daugavpils pašvaldība</w:t>
      </w:r>
      <w:r>
        <w:rPr>
          <w:rFonts w:ascii="Arial" w:hAnsi="Arial" w:cs="Arial"/>
          <w:sz w:val="24"/>
          <w:szCs w:val="24"/>
        </w:rPr>
        <w:t xml:space="preserve">/ </w:t>
      </w:r>
      <w:r w:rsidRPr="00653331">
        <w:rPr>
          <w:rFonts w:ascii="Arial" w:hAnsi="Arial" w:cs="Arial"/>
          <w:sz w:val="24"/>
          <w:szCs w:val="24"/>
          <w:lang w:val="ru-RU"/>
        </w:rPr>
        <w:t>Самоуправление</w:t>
      </w:r>
      <w:r w:rsidRPr="00084D0D">
        <w:rPr>
          <w:rFonts w:ascii="Arial" w:hAnsi="Arial" w:cs="Arial"/>
          <w:sz w:val="24"/>
          <w:szCs w:val="24"/>
          <w:lang w:val="en-US"/>
        </w:rPr>
        <w:t xml:space="preserve"> </w:t>
      </w:r>
      <w:r w:rsidRPr="00653331">
        <w:rPr>
          <w:rFonts w:ascii="Arial" w:hAnsi="Arial" w:cs="Arial"/>
          <w:sz w:val="24"/>
          <w:szCs w:val="24"/>
          <w:lang w:val="ru-RU"/>
        </w:rPr>
        <w:t>Даугавпилса</w:t>
      </w:r>
      <w:r>
        <w:rPr>
          <w:rFonts w:ascii="Arial" w:hAnsi="Arial" w:cs="Arial"/>
          <w:sz w:val="24"/>
          <w:szCs w:val="24"/>
        </w:rPr>
        <w:t>/</w:t>
      </w:r>
      <w:r w:rsidRPr="00326543">
        <w:rPr>
          <w:rFonts w:ascii="Arial" w:hAnsi="Arial" w:cs="Arial"/>
          <w:sz w:val="24"/>
          <w:szCs w:val="24"/>
          <w:lang w:val="en-US"/>
        </w:rPr>
        <w:t xml:space="preserve"> Daugavpils municipality</w:t>
      </w:r>
    </w:p>
    <w:p w:rsidR="00D14FFE" w:rsidRPr="00084D0D" w:rsidRDefault="00D14FFE" w:rsidP="00D14FFE">
      <w:pPr>
        <w:pStyle w:val="ListParagraph"/>
        <w:ind w:left="0"/>
        <w:rPr>
          <w:rFonts w:ascii="Arial" w:hAnsi="Arial" w:cs="Arial"/>
          <w:sz w:val="24"/>
          <w:szCs w:val="24"/>
          <w:lang w:val="en-US"/>
        </w:rPr>
      </w:pPr>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pStyle w:val="ListParagraph"/>
        <w:ind w:left="0"/>
        <w:rPr>
          <w:rFonts w:ascii="Arial" w:hAnsi="Arial" w:cs="Arial"/>
          <w:sz w:val="24"/>
          <w:szCs w:val="24"/>
        </w:rPr>
      </w:pPr>
      <w:r w:rsidRPr="00326543">
        <w:rPr>
          <w:rFonts w:ascii="Arial" w:hAnsi="Arial" w:cs="Arial"/>
          <w:sz w:val="24"/>
          <w:szCs w:val="24"/>
        </w:rPr>
        <w:t xml:space="preserve">Kontaktpersona/ </w:t>
      </w:r>
      <w:r w:rsidRPr="00B01FB5">
        <w:rPr>
          <w:rFonts w:ascii="Arial" w:hAnsi="Arial" w:cs="Arial"/>
          <w:sz w:val="24"/>
          <w:szCs w:val="24"/>
          <w:lang w:val="ru-RU"/>
        </w:rPr>
        <w:t>Контактное</w:t>
      </w:r>
      <w:r w:rsidRPr="00084D0D">
        <w:rPr>
          <w:rFonts w:ascii="Arial" w:hAnsi="Arial" w:cs="Arial"/>
          <w:sz w:val="24"/>
          <w:szCs w:val="24"/>
          <w:lang w:val="en-US"/>
        </w:rPr>
        <w:t xml:space="preserve"> </w:t>
      </w:r>
      <w:r w:rsidRPr="00B01FB5">
        <w:rPr>
          <w:rFonts w:ascii="Arial" w:hAnsi="Arial" w:cs="Arial"/>
          <w:sz w:val="24"/>
          <w:szCs w:val="24"/>
          <w:lang w:val="ru-RU"/>
        </w:rPr>
        <w:t>лицо</w:t>
      </w:r>
      <w:r>
        <w:rPr>
          <w:rFonts w:ascii="Arial" w:hAnsi="Arial" w:cs="Arial"/>
          <w:sz w:val="24"/>
          <w:szCs w:val="24"/>
        </w:rPr>
        <w:t xml:space="preserve">/ </w:t>
      </w:r>
      <w:r w:rsidRPr="00B01FB5">
        <w:rPr>
          <w:rFonts w:ascii="Arial" w:hAnsi="Arial" w:cs="Arial"/>
          <w:sz w:val="24"/>
          <w:szCs w:val="24"/>
          <w:lang w:val="en-US"/>
        </w:rPr>
        <w:t>Contact person:</w:t>
      </w:r>
      <w:r>
        <w:rPr>
          <w:rFonts w:ascii="Arial" w:hAnsi="Arial" w:cs="Arial"/>
          <w:sz w:val="24"/>
          <w:szCs w:val="24"/>
        </w:rPr>
        <w:t xml:space="preserve">  Jānis </w:t>
      </w:r>
      <w:proofErr w:type="spellStart"/>
      <w:r>
        <w:rPr>
          <w:rFonts w:ascii="Arial" w:hAnsi="Arial" w:cs="Arial"/>
          <w:sz w:val="24"/>
          <w:szCs w:val="24"/>
        </w:rPr>
        <w:t>Ostrovskis</w:t>
      </w:r>
      <w:proofErr w:type="spellEnd"/>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pStyle w:val="ListParagraph"/>
        <w:ind w:left="0"/>
        <w:rPr>
          <w:rFonts w:ascii="Arial" w:hAnsi="Arial" w:cs="Arial"/>
          <w:sz w:val="24"/>
          <w:szCs w:val="24"/>
        </w:rPr>
      </w:pPr>
      <w:r>
        <w:rPr>
          <w:rFonts w:ascii="Arial" w:hAnsi="Arial" w:cs="Arial"/>
          <w:sz w:val="24"/>
          <w:szCs w:val="24"/>
        </w:rPr>
        <w:t>Tel.</w:t>
      </w:r>
      <w:r w:rsidRPr="00326543">
        <w:rPr>
          <w:rFonts w:ascii="Arial" w:hAnsi="Arial" w:cs="Arial"/>
          <w:sz w:val="24"/>
          <w:szCs w:val="24"/>
        </w:rPr>
        <w:t xml:space="preserve"> +371</w:t>
      </w:r>
      <w:r>
        <w:rPr>
          <w:rFonts w:ascii="Arial" w:hAnsi="Arial" w:cs="Arial"/>
          <w:sz w:val="24"/>
          <w:szCs w:val="24"/>
        </w:rPr>
        <w:t xml:space="preserve"> </w:t>
      </w:r>
      <w:r w:rsidRPr="00326543">
        <w:rPr>
          <w:rFonts w:ascii="Arial" w:hAnsi="Arial" w:cs="Arial"/>
          <w:sz w:val="24"/>
          <w:szCs w:val="24"/>
        </w:rPr>
        <w:t>65424043</w:t>
      </w:r>
      <w:r>
        <w:rPr>
          <w:rFonts w:ascii="Arial" w:hAnsi="Arial" w:cs="Arial"/>
          <w:sz w:val="24"/>
          <w:szCs w:val="24"/>
        </w:rPr>
        <w:t xml:space="preserve"> Mob. +371 28445600</w:t>
      </w:r>
    </w:p>
    <w:p w:rsidR="00D14FFE" w:rsidRDefault="00302456" w:rsidP="00D14FFE">
      <w:pPr>
        <w:pStyle w:val="ListParagraph"/>
        <w:ind w:left="0"/>
        <w:rPr>
          <w:rFonts w:ascii="Arial" w:hAnsi="Arial" w:cs="Arial"/>
          <w:sz w:val="24"/>
          <w:szCs w:val="24"/>
        </w:rPr>
      </w:pPr>
      <w:hyperlink r:id="rId6" w:history="1">
        <w:r w:rsidR="00D14FFE" w:rsidRPr="00A37724">
          <w:rPr>
            <w:rStyle w:val="Hyperlink"/>
            <w:rFonts w:ascii="Arial" w:hAnsi="Arial" w:cs="Arial"/>
            <w:sz w:val="24"/>
            <w:szCs w:val="24"/>
          </w:rPr>
          <w:t>janis.ostrovskis@daugavpils.lv</w:t>
        </w:r>
      </w:hyperlink>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rPr>
          <w:rFonts w:ascii="Arial" w:hAnsi="Arial" w:cs="Arial"/>
          <w:sz w:val="24"/>
          <w:szCs w:val="24"/>
          <w:lang w:val="de-DE"/>
        </w:rPr>
      </w:pPr>
      <w:r w:rsidRPr="00EB5234">
        <w:rPr>
          <w:rFonts w:ascii="Arial" w:hAnsi="Arial" w:cs="Arial"/>
          <w:noProof/>
          <w:sz w:val="24"/>
          <w:szCs w:val="24"/>
          <w:lang w:val="en-US"/>
        </w:rPr>
        <w:lastRenderedPageBreak/>
        <w:drawing>
          <wp:inline distT="0" distB="0" distL="0" distR="0">
            <wp:extent cx="5601970" cy="421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1970" cy="4212590"/>
                    </a:xfrm>
                    <a:prstGeom prst="rect">
                      <a:avLst/>
                    </a:prstGeom>
                    <a:noFill/>
                    <a:ln>
                      <a:noFill/>
                    </a:ln>
                  </pic:spPr>
                </pic:pic>
              </a:graphicData>
            </a:graphic>
          </wp:inline>
        </w:drawing>
      </w:r>
    </w:p>
    <w:p w:rsidR="00D14FFE" w:rsidRPr="00326543" w:rsidRDefault="00D14FFE" w:rsidP="00D14FFE">
      <w:pPr>
        <w:pStyle w:val="Heading1"/>
        <w:rPr>
          <w:rFonts w:ascii="Arial" w:hAnsi="Arial" w:cs="Arial"/>
          <w:color w:val="auto"/>
          <w:sz w:val="24"/>
          <w:szCs w:val="24"/>
        </w:rPr>
      </w:pPr>
      <w:r w:rsidRPr="00326543">
        <w:rPr>
          <w:rFonts w:ascii="Arial" w:hAnsi="Arial" w:cs="Arial"/>
          <w:b w:val="0"/>
          <w:sz w:val="24"/>
          <w:szCs w:val="24"/>
        </w:rPr>
        <w:t xml:space="preserve"> </w:t>
      </w:r>
      <w:r w:rsidRPr="00326543">
        <w:rPr>
          <w:rFonts w:ascii="Arial" w:hAnsi="Arial" w:cs="Arial"/>
          <w:color w:val="auto"/>
          <w:sz w:val="24"/>
          <w:szCs w:val="24"/>
        </w:rPr>
        <w:t>NEPIECIEŠAMĀS INVESTĪCIJAS</w:t>
      </w:r>
    </w:p>
    <w:p w:rsidR="00D14FFE" w:rsidRPr="00326543" w:rsidRDefault="00D14FFE" w:rsidP="00D14FFE">
      <w:pPr>
        <w:jc w:val="both"/>
        <w:rPr>
          <w:rFonts w:ascii="Arial" w:hAnsi="Arial" w:cs="Arial"/>
          <w:b/>
          <w:sz w:val="24"/>
          <w:szCs w:val="24"/>
        </w:rPr>
      </w:pPr>
    </w:p>
    <w:p w:rsidR="00D14FFE" w:rsidRPr="00326543" w:rsidRDefault="00D14FFE" w:rsidP="00D14FFE">
      <w:pPr>
        <w:pStyle w:val="ListParagraph"/>
        <w:numPr>
          <w:ilvl w:val="0"/>
          <w:numId w:val="5"/>
        </w:numPr>
        <w:jc w:val="both"/>
        <w:rPr>
          <w:rFonts w:ascii="Arial" w:hAnsi="Arial" w:cs="Arial"/>
          <w:sz w:val="24"/>
          <w:szCs w:val="24"/>
        </w:rPr>
      </w:pPr>
      <w:r w:rsidRPr="00326543">
        <w:rPr>
          <w:rFonts w:ascii="Arial" w:hAnsi="Arial" w:cs="Arial"/>
          <w:sz w:val="24"/>
          <w:szCs w:val="24"/>
        </w:rPr>
        <w:t xml:space="preserve">Indikatīvais investīciju apjoms - 6,5 miljoni eiro. </w:t>
      </w:r>
    </w:p>
    <w:p w:rsidR="00D14FFE" w:rsidRPr="00326543" w:rsidRDefault="00D14FFE" w:rsidP="00D14FFE">
      <w:pPr>
        <w:pStyle w:val="ListParagraph"/>
        <w:numPr>
          <w:ilvl w:val="0"/>
          <w:numId w:val="5"/>
        </w:numPr>
        <w:jc w:val="both"/>
        <w:rPr>
          <w:rFonts w:ascii="Arial" w:hAnsi="Arial" w:cs="Arial"/>
          <w:sz w:val="24"/>
          <w:szCs w:val="24"/>
        </w:rPr>
      </w:pPr>
      <w:r w:rsidRPr="00326543">
        <w:rPr>
          <w:rFonts w:ascii="Arial" w:hAnsi="Arial" w:cs="Arial"/>
          <w:sz w:val="24"/>
          <w:szCs w:val="24"/>
        </w:rPr>
        <w:t>Privātā partnera pārziņā tiek nodoti būvniecības, renovācijas un ekspluatācijas pienākumi, izmantojot savu vai piesaistīto finansējumu.</w:t>
      </w:r>
    </w:p>
    <w:p w:rsidR="00D14FFE" w:rsidRPr="00326543" w:rsidRDefault="00D14FFE" w:rsidP="00D14FFE">
      <w:pPr>
        <w:pStyle w:val="ListParagraph"/>
        <w:numPr>
          <w:ilvl w:val="0"/>
          <w:numId w:val="5"/>
        </w:numPr>
        <w:jc w:val="both"/>
        <w:rPr>
          <w:rFonts w:ascii="Arial" w:hAnsi="Arial" w:cs="Arial"/>
          <w:sz w:val="24"/>
          <w:szCs w:val="24"/>
        </w:rPr>
      </w:pPr>
      <w:r w:rsidRPr="00326543">
        <w:rPr>
          <w:rFonts w:ascii="Arial" w:hAnsi="Arial" w:cs="Arial"/>
          <w:sz w:val="24"/>
          <w:szCs w:val="24"/>
        </w:rPr>
        <w:t xml:space="preserve">Privātais partneris iekasē samaksu no pakalpojumu saņēmējiem par ēkas izmantošanu, kas ļauj privātajam partnerim atpelnīt ieguldītos līdzekļus.  </w:t>
      </w:r>
    </w:p>
    <w:p w:rsidR="00D14FFE" w:rsidRPr="00326543" w:rsidRDefault="00D14FFE" w:rsidP="00D14FFE">
      <w:pPr>
        <w:jc w:val="both"/>
        <w:rPr>
          <w:rFonts w:ascii="Arial" w:hAnsi="Arial" w:cs="Arial"/>
          <w:b/>
          <w:sz w:val="24"/>
          <w:szCs w:val="24"/>
          <w:lang w:val="ru-RU"/>
        </w:rPr>
      </w:pPr>
      <w:r w:rsidRPr="00326543">
        <w:rPr>
          <w:rFonts w:ascii="Arial" w:hAnsi="Arial" w:cs="Arial"/>
          <w:b/>
          <w:sz w:val="24"/>
          <w:szCs w:val="24"/>
          <w:lang w:val="ru-RU"/>
        </w:rPr>
        <w:t>НЕОБХОДИМЫЕ ИНВЕСТИЦИИ</w:t>
      </w:r>
    </w:p>
    <w:p w:rsidR="00D14FFE" w:rsidRPr="00326543" w:rsidRDefault="00D14FFE" w:rsidP="00D14FFE">
      <w:pPr>
        <w:pStyle w:val="ListParagraph"/>
        <w:numPr>
          <w:ilvl w:val="0"/>
          <w:numId w:val="5"/>
        </w:numPr>
        <w:jc w:val="both"/>
        <w:rPr>
          <w:rFonts w:ascii="Arial" w:hAnsi="Arial" w:cs="Arial"/>
          <w:sz w:val="24"/>
          <w:szCs w:val="24"/>
          <w:lang w:val="ru-RU"/>
        </w:rPr>
      </w:pPr>
      <w:r w:rsidRPr="00326543">
        <w:rPr>
          <w:rStyle w:val="hps"/>
          <w:rFonts w:ascii="Arial" w:hAnsi="Arial" w:cs="Arial"/>
          <w:color w:val="222222"/>
          <w:sz w:val="24"/>
          <w:szCs w:val="24"/>
          <w:lang w:val="ru-RU"/>
        </w:rPr>
        <w:t>Ориентировочный</w:t>
      </w:r>
      <w:r w:rsidRPr="00326543">
        <w:rPr>
          <w:rStyle w:val="shorttext"/>
          <w:rFonts w:ascii="Arial" w:hAnsi="Arial" w:cs="Arial"/>
          <w:color w:val="222222"/>
          <w:sz w:val="24"/>
          <w:szCs w:val="24"/>
          <w:lang w:val="ru-RU"/>
        </w:rPr>
        <w:t xml:space="preserve"> </w:t>
      </w:r>
      <w:r w:rsidRPr="00326543">
        <w:rPr>
          <w:rStyle w:val="hps"/>
          <w:rFonts w:ascii="Arial" w:hAnsi="Arial" w:cs="Arial"/>
          <w:color w:val="222222"/>
          <w:sz w:val="24"/>
          <w:szCs w:val="24"/>
          <w:lang w:val="ru-RU"/>
        </w:rPr>
        <w:t>объем инвестиций</w:t>
      </w:r>
      <w:r w:rsidRPr="00326543">
        <w:rPr>
          <w:rStyle w:val="shorttext"/>
          <w:rFonts w:ascii="Arial" w:hAnsi="Arial" w:cs="Arial"/>
          <w:color w:val="222222"/>
          <w:sz w:val="24"/>
          <w:szCs w:val="24"/>
          <w:lang w:val="ru-RU"/>
        </w:rPr>
        <w:t xml:space="preserve"> </w:t>
      </w:r>
      <w:r w:rsidRPr="00326543">
        <w:rPr>
          <w:rStyle w:val="hps"/>
          <w:rFonts w:ascii="Arial" w:hAnsi="Arial" w:cs="Arial"/>
          <w:color w:val="222222"/>
          <w:sz w:val="24"/>
          <w:szCs w:val="24"/>
          <w:lang w:val="ru-RU"/>
        </w:rPr>
        <w:t>-</w:t>
      </w:r>
      <w:r w:rsidRPr="00326543">
        <w:rPr>
          <w:rStyle w:val="shorttext"/>
          <w:rFonts w:ascii="Arial" w:hAnsi="Arial" w:cs="Arial"/>
          <w:color w:val="222222"/>
          <w:sz w:val="24"/>
          <w:szCs w:val="24"/>
          <w:lang w:val="ru-RU"/>
        </w:rPr>
        <w:t xml:space="preserve"> </w:t>
      </w:r>
      <w:r w:rsidRPr="00326543">
        <w:rPr>
          <w:rFonts w:ascii="Arial" w:hAnsi="Arial" w:cs="Arial"/>
          <w:sz w:val="24"/>
          <w:szCs w:val="24"/>
          <w:lang w:val="ru-RU"/>
        </w:rPr>
        <w:t xml:space="preserve">6,5 миллионов евро. </w:t>
      </w:r>
    </w:p>
    <w:p w:rsidR="00D14FFE" w:rsidRPr="00326543" w:rsidRDefault="00D14FFE" w:rsidP="00D14FFE">
      <w:pPr>
        <w:pStyle w:val="ListParagraph"/>
        <w:numPr>
          <w:ilvl w:val="0"/>
          <w:numId w:val="5"/>
        </w:numPr>
        <w:jc w:val="both"/>
        <w:rPr>
          <w:rFonts w:ascii="Arial" w:hAnsi="Arial" w:cs="Arial"/>
          <w:sz w:val="24"/>
          <w:szCs w:val="24"/>
          <w:lang w:val="ru-RU"/>
        </w:rPr>
      </w:pPr>
      <w:r w:rsidRPr="00326543">
        <w:rPr>
          <w:rFonts w:ascii="Arial" w:hAnsi="Arial" w:cs="Arial"/>
          <w:sz w:val="24"/>
          <w:szCs w:val="24"/>
          <w:lang w:val="ru-RU"/>
        </w:rPr>
        <w:t xml:space="preserve">Частный партнер проводит строительные и </w:t>
      </w:r>
      <w:proofErr w:type="spellStart"/>
      <w:r w:rsidRPr="00326543">
        <w:rPr>
          <w:rFonts w:ascii="Arial" w:hAnsi="Arial" w:cs="Arial"/>
          <w:sz w:val="24"/>
          <w:szCs w:val="24"/>
          <w:lang w:val="ru-RU"/>
        </w:rPr>
        <w:t>реновационные</w:t>
      </w:r>
      <w:proofErr w:type="spellEnd"/>
      <w:r w:rsidRPr="00326543">
        <w:rPr>
          <w:rFonts w:ascii="Arial" w:hAnsi="Arial" w:cs="Arial"/>
          <w:sz w:val="24"/>
          <w:szCs w:val="24"/>
          <w:lang w:val="ru-RU"/>
        </w:rPr>
        <w:t xml:space="preserve"> работы, а также занимается эксплуатацией здания, используя свои или привлеченные средства финансирования.</w:t>
      </w:r>
    </w:p>
    <w:p w:rsidR="00D14FFE" w:rsidRPr="00326543" w:rsidRDefault="00D14FFE" w:rsidP="00D14FFE">
      <w:pPr>
        <w:pStyle w:val="ListParagraph"/>
        <w:numPr>
          <w:ilvl w:val="0"/>
          <w:numId w:val="5"/>
        </w:numPr>
        <w:jc w:val="both"/>
        <w:rPr>
          <w:rFonts w:ascii="Arial" w:hAnsi="Arial" w:cs="Arial"/>
          <w:sz w:val="24"/>
          <w:szCs w:val="24"/>
        </w:rPr>
      </w:pPr>
      <w:r w:rsidRPr="00326543">
        <w:rPr>
          <w:rFonts w:ascii="Arial" w:hAnsi="Arial" w:cs="Arial"/>
          <w:sz w:val="24"/>
          <w:szCs w:val="24"/>
        </w:rPr>
        <w:t xml:space="preserve"> </w:t>
      </w:r>
      <w:proofErr w:type="spellStart"/>
      <w:r w:rsidRPr="00326543">
        <w:rPr>
          <w:rFonts w:ascii="Arial" w:hAnsi="Arial" w:cs="Arial"/>
          <w:sz w:val="24"/>
          <w:szCs w:val="24"/>
        </w:rPr>
        <w:t>Частный</w:t>
      </w:r>
      <w:proofErr w:type="spellEnd"/>
      <w:r w:rsidRPr="00326543">
        <w:rPr>
          <w:rFonts w:ascii="Arial" w:hAnsi="Arial" w:cs="Arial"/>
          <w:sz w:val="24"/>
          <w:szCs w:val="24"/>
        </w:rPr>
        <w:t xml:space="preserve"> </w:t>
      </w:r>
      <w:proofErr w:type="spellStart"/>
      <w:r w:rsidRPr="00326543">
        <w:rPr>
          <w:rFonts w:ascii="Arial" w:hAnsi="Arial" w:cs="Arial"/>
          <w:sz w:val="24"/>
          <w:szCs w:val="24"/>
        </w:rPr>
        <w:t>партнер</w:t>
      </w:r>
      <w:proofErr w:type="spellEnd"/>
      <w:r w:rsidRPr="00326543">
        <w:rPr>
          <w:rFonts w:ascii="Arial" w:hAnsi="Arial" w:cs="Arial"/>
          <w:sz w:val="24"/>
          <w:szCs w:val="24"/>
        </w:rPr>
        <w:t xml:space="preserve"> </w:t>
      </w:r>
      <w:proofErr w:type="spellStart"/>
      <w:r w:rsidRPr="00326543">
        <w:rPr>
          <w:rFonts w:ascii="Arial" w:hAnsi="Arial" w:cs="Arial"/>
          <w:sz w:val="24"/>
          <w:szCs w:val="24"/>
        </w:rPr>
        <w:t>получает</w:t>
      </w:r>
      <w:proofErr w:type="spellEnd"/>
      <w:r w:rsidRPr="00326543">
        <w:rPr>
          <w:rFonts w:ascii="Arial" w:hAnsi="Arial" w:cs="Arial"/>
          <w:sz w:val="24"/>
          <w:szCs w:val="24"/>
        </w:rPr>
        <w:t xml:space="preserve"> </w:t>
      </w:r>
      <w:proofErr w:type="spellStart"/>
      <w:r w:rsidRPr="00326543">
        <w:rPr>
          <w:rFonts w:ascii="Arial" w:hAnsi="Arial" w:cs="Arial"/>
          <w:sz w:val="24"/>
          <w:szCs w:val="24"/>
        </w:rPr>
        <w:t>плату</w:t>
      </w:r>
      <w:proofErr w:type="spellEnd"/>
      <w:r w:rsidRPr="00326543">
        <w:rPr>
          <w:rFonts w:ascii="Arial" w:hAnsi="Arial" w:cs="Arial"/>
          <w:sz w:val="24"/>
          <w:szCs w:val="24"/>
        </w:rPr>
        <w:t xml:space="preserve"> </w:t>
      </w:r>
      <w:proofErr w:type="spellStart"/>
      <w:r w:rsidRPr="00326543">
        <w:rPr>
          <w:rFonts w:ascii="Arial" w:hAnsi="Arial" w:cs="Arial"/>
          <w:sz w:val="24"/>
          <w:szCs w:val="24"/>
        </w:rPr>
        <w:t>за</w:t>
      </w:r>
      <w:proofErr w:type="spellEnd"/>
      <w:r w:rsidRPr="00326543">
        <w:rPr>
          <w:rFonts w:ascii="Arial" w:hAnsi="Arial" w:cs="Arial"/>
          <w:sz w:val="24"/>
          <w:szCs w:val="24"/>
        </w:rPr>
        <w:t xml:space="preserve">  </w:t>
      </w:r>
      <w:proofErr w:type="spellStart"/>
      <w:r w:rsidRPr="00326543">
        <w:rPr>
          <w:rFonts w:ascii="Arial" w:hAnsi="Arial" w:cs="Arial"/>
          <w:sz w:val="24"/>
          <w:szCs w:val="24"/>
        </w:rPr>
        <w:t>использование</w:t>
      </w:r>
      <w:proofErr w:type="spellEnd"/>
      <w:r w:rsidRPr="00326543">
        <w:rPr>
          <w:rFonts w:ascii="Arial" w:hAnsi="Arial" w:cs="Arial"/>
          <w:sz w:val="24"/>
          <w:szCs w:val="24"/>
        </w:rPr>
        <w:t xml:space="preserve"> </w:t>
      </w:r>
      <w:proofErr w:type="spellStart"/>
      <w:r w:rsidRPr="00326543">
        <w:rPr>
          <w:rFonts w:ascii="Arial" w:hAnsi="Arial" w:cs="Arial"/>
          <w:sz w:val="24"/>
          <w:szCs w:val="24"/>
        </w:rPr>
        <w:t>здания</w:t>
      </w:r>
      <w:proofErr w:type="spellEnd"/>
      <w:r w:rsidRPr="00326543">
        <w:rPr>
          <w:rFonts w:ascii="Arial" w:hAnsi="Arial" w:cs="Arial"/>
          <w:sz w:val="24"/>
          <w:szCs w:val="24"/>
        </w:rPr>
        <w:t xml:space="preserve"> </w:t>
      </w:r>
      <w:proofErr w:type="spellStart"/>
      <w:r w:rsidRPr="00326543">
        <w:rPr>
          <w:rFonts w:ascii="Arial" w:hAnsi="Arial" w:cs="Arial"/>
          <w:sz w:val="24"/>
          <w:szCs w:val="24"/>
        </w:rPr>
        <w:t>от</w:t>
      </w:r>
      <w:proofErr w:type="spellEnd"/>
      <w:r w:rsidRPr="00326543">
        <w:rPr>
          <w:rFonts w:ascii="Arial" w:hAnsi="Arial" w:cs="Arial"/>
          <w:sz w:val="24"/>
          <w:szCs w:val="24"/>
        </w:rPr>
        <w:t xml:space="preserve"> </w:t>
      </w:r>
      <w:proofErr w:type="spellStart"/>
      <w:r w:rsidRPr="00326543">
        <w:rPr>
          <w:rFonts w:ascii="Arial" w:hAnsi="Arial" w:cs="Arial"/>
          <w:sz w:val="24"/>
          <w:szCs w:val="24"/>
        </w:rPr>
        <w:t>получателей</w:t>
      </w:r>
      <w:proofErr w:type="spellEnd"/>
      <w:r w:rsidRPr="00326543">
        <w:rPr>
          <w:rFonts w:ascii="Arial" w:hAnsi="Arial" w:cs="Arial"/>
          <w:sz w:val="24"/>
          <w:szCs w:val="24"/>
        </w:rPr>
        <w:t xml:space="preserve"> </w:t>
      </w:r>
      <w:proofErr w:type="spellStart"/>
      <w:r w:rsidRPr="00326543">
        <w:rPr>
          <w:rFonts w:ascii="Arial" w:hAnsi="Arial" w:cs="Arial"/>
          <w:sz w:val="24"/>
          <w:szCs w:val="24"/>
        </w:rPr>
        <w:t>услуг</w:t>
      </w:r>
      <w:proofErr w:type="spellEnd"/>
      <w:r w:rsidRPr="00326543">
        <w:rPr>
          <w:rFonts w:ascii="Arial" w:hAnsi="Arial" w:cs="Arial"/>
          <w:sz w:val="24"/>
          <w:szCs w:val="24"/>
        </w:rPr>
        <w:t xml:space="preserve">, </w:t>
      </w:r>
      <w:proofErr w:type="spellStart"/>
      <w:r w:rsidRPr="00326543">
        <w:rPr>
          <w:rFonts w:ascii="Arial" w:hAnsi="Arial" w:cs="Arial"/>
          <w:sz w:val="24"/>
          <w:szCs w:val="24"/>
        </w:rPr>
        <w:t>что</w:t>
      </w:r>
      <w:proofErr w:type="spellEnd"/>
      <w:r w:rsidRPr="00326543">
        <w:rPr>
          <w:rFonts w:ascii="Arial" w:hAnsi="Arial" w:cs="Arial"/>
          <w:sz w:val="24"/>
          <w:szCs w:val="24"/>
        </w:rPr>
        <w:t xml:space="preserve"> </w:t>
      </w:r>
      <w:proofErr w:type="spellStart"/>
      <w:r w:rsidRPr="00326543">
        <w:rPr>
          <w:rFonts w:ascii="Arial" w:hAnsi="Arial" w:cs="Arial"/>
          <w:sz w:val="24"/>
          <w:szCs w:val="24"/>
        </w:rPr>
        <w:t>позволяет</w:t>
      </w:r>
      <w:proofErr w:type="spellEnd"/>
      <w:r w:rsidRPr="00326543">
        <w:rPr>
          <w:rFonts w:ascii="Arial" w:hAnsi="Arial" w:cs="Arial"/>
          <w:sz w:val="24"/>
          <w:szCs w:val="24"/>
        </w:rPr>
        <w:t xml:space="preserve"> </w:t>
      </w:r>
      <w:proofErr w:type="spellStart"/>
      <w:r w:rsidRPr="00326543">
        <w:rPr>
          <w:rFonts w:ascii="Arial" w:hAnsi="Arial" w:cs="Arial"/>
          <w:sz w:val="24"/>
          <w:szCs w:val="24"/>
        </w:rPr>
        <w:t>ему</w:t>
      </w:r>
      <w:proofErr w:type="spellEnd"/>
      <w:r w:rsidRPr="00326543">
        <w:rPr>
          <w:rFonts w:ascii="Arial" w:hAnsi="Arial" w:cs="Arial"/>
          <w:sz w:val="24"/>
          <w:szCs w:val="24"/>
        </w:rPr>
        <w:t xml:space="preserve"> </w:t>
      </w:r>
      <w:proofErr w:type="spellStart"/>
      <w:r w:rsidRPr="00326543">
        <w:rPr>
          <w:rFonts w:ascii="Arial" w:hAnsi="Arial" w:cs="Arial"/>
          <w:sz w:val="24"/>
          <w:szCs w:val="24"/>
        </w:rPr>
        <w:t>вернуть</w:t>
      </w:r>
      <w:proofErr w:type="spellEnd"/>
      <w:r w:rsidRPr="00326543">
        <w:rPr>
          <w:rFonts w:ascii="Arial" w:hAnsi="Arial" w:cs="Arial"/>
          <w:sz w:val="24"/>
          <w:szCs w:val="24"/>
        </w:rPr>
        <w:t xml:space="preserve"> </w:t>
      </w:r>
      <w:proofErr w:type="spellStart"/>
      <w:r w:rsidRPr="00326543">
        <w:rPr>
          <w:rFonts w:ascii="Arial" w:hAnsi="Arial" w:cs="Arial"/>
          <w:sz w:val="24"/>
          <w:szCs w:val="24"/>
        </w:rPr>
        <w:t>вложенные</w:t>
      </w:r>
      <w:proofErr w:type="spellEnd"/>
      <w:r w:rsidRPr="00326543">
        <w:rPr>
          <w:rFonts w:ascii="Arial" w:hAnsi="Arial" w:cs="Arial"/>
          <w:sz w:val="24"/>
          <w:szCs w:val="24"/>
        </w:rPr>
        <w:t xml:space="preserve"> </w:t>
      </w:r>
      <w:proofErr w:type="spellStart"/>
      <w:r w:rsidRPr="00326543">
        <w:rPr>
          <w:rFonts w:ascii="Arial" w:hAnsi="Arial" w:cs="Arial"/>
          <w:sz w:val="24"/>
          <w:szCs w:val="24"/>
        </w:rPr>
        <w:t>средства</w:t>
      </w:r>
      <w:proofErr w:type="spellEnd"/>
      <w:r w:rsidRPr="00326543">
        <w:rPr>
          <w:rFonts w:ascii="Arial" w:hAnsi="Arial" w:cs="Arial"/>
          <w:sz w:val="24"/>
          <w:szCs w:val="24"/>
        </w:rPr>
        <w:t xml:space="preserve">. </w:t>
      </w:r>
    </w:p>
    <w:p w:rsidR="00D14FFE" w:rsidRDefault="00D14FFE" w:rsidP="00D14FFE">
      <w:pPr>
        <w:jc w:val="both"/>
        <w:rPr>
          <w:rFonts w:ascii="Arial" w:hAnsi="Arial" w:cs="Arial"/>
          <w:b/>
          <w:sz w:val="24"/>
          <w:szCs w:val="24"/>
        </w:rPr>
      </w:pPr>
      <w:r w:rsidRPr="00326543">
        <w:rPr>
          <w:rFonts w:ascii="Arial" w:hAnsi="Arial" w:cs="Arial"/>
          <w:b/>
          <w:sz w:val="24"/>
          <w:szCs w:val="24"/>
        </w:rPr>
        <w:t xml:space="preserve"> </w:t>
      </w:r>
    </w:p>
    <w:p w:rsidR="00D14FFE" w:rsidRDefault="00D14FFE" w:rsidP="00D14FFE">
      <w:pPr>
        <w:jc w:val="both"/>
        <w:rPr>
          <w:rFonts w:ascii="Arial" w:hAnsi="Arial" w:cs="Arial"/>
          <w:b/>
          <w:sz w:val="24"/>
          <w:szCs w:val="24"/>
        </w:rPr>
      </w:pPr>
    </w:p>
    <w:p w:rsidR="00D14FFE" w:rsidRPr="00326543" w:rsidRDefault="00D14FFE" w:rsidP="00D14FFE">
      <w:pPr>
        <w:jc w:val="both"/>
        <w:rPr>
          <w:rFonts w:ascii="Arial" w:hAnsi="Arial" w:cs="Arial"/>
          <w:b/>
          <w:sz w:val="24"/>
          <w:szCs w:val="24"/>
          <w:lang w:val="en-US"/>
        </w:rPr>
      </w:pPr>
      <w:r w:rsidRPr="00326543">
        <w:rPr>
          <w:rFonts w:ascii="Arial" w:hAnsi="Arial" w:cs="Arial"/>
          <w:b/>
          <w:sz w:val="24"/>
          <w:szCs w:val="24"/>
        </w:rPr>
        <w:t xml:space="preserve"> </w:t>
      </w:r>
      <w:r w:rsidRPr="00326543">
        <w:rPr>
          <w:rFonts w:ascii="Arial" w:hAnsi="Arial" w:cs="Arial"/>
          <w:b/>
          <w:sz w:val="24"/>
          <w:szCs w:val="24"/>
          <w:lang w:val="en-US"/>
        </w:rPr>
        <w:t>INVESTMENT NEEDS</w:t>
      </w:r>
    </w:p>
    <w:p w:rsidR="00D14FFE" w:rsidRPr="00326543" w:rsidRDefault="00D14FFE" w:rsidP="00D14FFE">
      <w:pPr>
        <w:pStyle w:val="ListParagraph"/>
        <w:numPr>
          <w:ilvl w:val="0"/>
          <w:numId w:val="7"/>
        </w:numPr>
        <w:jc w:val="both"/>
        <w:rPr>
          <w:rFonts w:ascii="Arial" w:hAnsi="Arial" w:cs="Arial"/>
          <w:sz w:val="24"/>
          <w:szCs w:val="24"/>
          <w:lang w:val="en-US"/>
        </w:rPr>
      </w:pPr>
      <w:r w:rsidRPr="00326543">
        <w:rPr>
          <w:rStyle w:val="hps"/>
          <w:rFonts w:ascii="Arial" w:hAnsi="Arial" w:cs="Arial"/>
          <w:color w:val="222222"/>
          <w:sz w:val="24"/>
          <w:szCs w:val="24"/>
          <w:lang w:val="en"/>
        </w:rPr>
        <w:lastRenderedPageBreak/>
        <w:t>The indicative</w:t>
      </w:r>
      <w:r w:rsidRPr="00326543">
        <w:rPr>
          <w:rFonts w:ascii="Arial" w:hAnsi="Arial" w:cs="Arial"/>
          <w:color w:val="222222"/>
          <w:sz w:val="24"/>
          <w:szCs w:val="24"/>
          <w:lang w:val="en"/>
        </w:rPr>
        <w:t xml:space="preserve"> </w:t>
      </w:r>
      <w:r w:rsidRPr="00326543">
        <w:rPr>
          <w:rStyle w:val="hps"/>
          <w:rFonts w:ascii="Arial" w:hAnsi="Arial" w:cs="Arial"/>
          <w:color w:val="222222"/>
          <w:sz w:val="24"/>
          <w:szCs w:val="24"/>
          <w:lang w:val="en"/>
        </w:rPr>
        <w:t>amount of investments</w:t>
      </w:r>
      <w:r w:rsidRPr="00326543">
        <w:rPr>
          <w:rFonts w:ascii="Arial" w:hAnsi="Arial" w:cs="Arial"/>
          <w:color w:val="222222"/>
          <w:sz w:val="24"/>
          <w:szCs w:val="24"/>
          <w:lang w:val="en"/>
        </w:rPr>
        <w:t xml:space="preserve"> </w:t>
      </w:r>
      <w:r w:rsidRPr="00326543">
        <w:rPr>
          <w:rStyle w:val="hps"/>
          <w:rFonts w:ascii="Arial" w:hAnsi="Arial" w:cs="Arial"/>
          <w:color w:val="222222"/>
          <w:sz w:val="24"/>
          <w:szCs w:val="24"/>
          <w:lang w:val="en"/>
        </w:rPr>
        <w:t>- 6.5 million euro.</w:t>
      </w:r>
    </w:p>
    <w:p w:rsidR="00D14FFE" w:rsidRPr="00326543" w:rsidRDefault="00D14FFE" w:rsidP="00D14FFE">
      <w:pPr>
        <w:pStyle w:val="ListParagraph"/>
        <w:numPr>
          <w:ilvl w:val="0"/>
          <w:numId w:val="7"/>
        </w:numPr>
        <w:jc w:val="both"/>
        <w:rPr>
          <w:rFonts w:ascii="Arial" w:hAnsi="Arial" w:cs="Arial"/>
          <w:sz w:val="24"/>
          <w:szCs w:val="24"/>
          <w:lang w:val="en-US"/>
        </w:rPr>
      </w:pPr>
      <w:r w:rsidRPr="00326543">
        <w:rPr>
          <w:rFonts w:ascii="Arial" w:hAnsi="Arial" w:cs="Arial"/>
          <w:sz w:val="24"/>
          <w:szCs w:val="24"/>
          <w:lang w:val="en-US"/>
        </w:rPr>
        <w:t xml:space="preserve">The private partner carries out construction and renovation work, </w:t>
      </w:r>
      <w:proofErr w:type="gramStart"/>
      <w:r w:rsidRPr="00326543">
        <w:rPr>
          <w:rFonts w:ascii="Arial" w:hAnsi="Arial" w:cs="Arial"/>
          <w:sz w:val="24"/>
          <w:szCs w:val="24"/>
          <w:lang w:val="en-US"/>
        </w:rPr>
        <w:t>and also</w:t>
      </w:r>
      <w:proofErr w:type="gramEnd"/>
      <w:r w:rsidRPr="00326543">
        <w:rPr>
          <w:rFonts w:ascii="Arial" w:hAnsi="Arial" w:cs="Arial"/>
          <w:sz w:val="24"/>
          <w:szCs w:val="24"/>
          <w:lang w:val="en-US"/>
        </w:rPr>
        <w:t xml:space="preserve"> operates the building, using own or debt financing.</w:t>
      </w:r>
    </w:p>
    <w:p w:rsidR="00D14FFE" w:rsidRPr="00326543" w:rsidRDefault="00D14FFE" w:rsidP="00D14FFE">
      <w:pPr>
        <w:pStyle w:val="ListParagraph"/>
        <w:numPr>
          <w:ilvl w:val="0"/>
          <w:numId w:val="7"/>
        </w:numPr>
        <w:jc w:val="both"/>
        <w:rPr>
          <w:rFonts w:ascii="Arial" w:hAnsi="Arial" w:cs="Arial"/>
          <w:sz w:val="24"/>
          <w:szCs w:val="24"/>
          <w:lang w:val="en-US"/>
        </w:rPr>
      </w:pPr>
      <w:r w:rsidRPr="00326543">
        <w:rPr>
          <w:rFonts w:ascii="Arial" w:hAnsi="Arial" w:cs="Arial"/>
          <w:sz w:val="24"/>
          <w:szCs w:val="24"/>
          <w:lang w:val="en-US"/>
        </w:rPr>
        <w:t>The private partner receives a fee for use of the building from the recipients of services, allowing it to return the enclosed financing.</w:t>
      </w:r>
    </w:p>
    <w:p w:rsidR="00D14FFE" w:rsidRPr="00326543" w:rsidRDefault="00D14FFE" w:rsidP="00D14FFE">
      <w:pPr>
        <w:pStyle w:val="ListParagraph"/>
        <w:ind w:left="0"/>
        <w:rPr>
          <w:rFonts w:ascii="Arial" w:hAnsi="Arial" w:cs="Arial"/>
          <w:sz w:val="24"/>
          <w:szCs w:val="24"/>
        </w:rPr>
      </w:pPr>
    </w:p>
    <w:p w:rsidR="00D14FFE" w:rsidRPr="00326543" w:rsidRDefault="00D14FFE" w:rsidP="00D14FFE">
      <w:pPr>
        <w:pStyle w:val="ListParagraph"/>
        <w:ind w:left="0"/>
        <w:rPr>
          <w:rFonts w:ascii="Arial" w:hAnsi="Arial" w:cs="Arial"/>
          <w:b/>
          <w:sz w:val="24"/>
          <w:szCs w:val="24"/>
        </w:rPr>
      </w:pPr>
      <w:r w:rsidRPr="00326543">
        <w:rPr>
          <w:rFonts w:ascii="Arial" w:hAnsi="Arial" w:cs="Arial"/>
          <w:b/>
          <w:sz w:val="24"/>
          <w:szCs w:val="24"/>
        </w:rPr>
        <w:t>ATSLĒGAS FAKTI</w:t>
      </w:r>
    </w:p>
    <w:p w:rsidR="00D14FFE" w:rsidRPr="00326543" w:rsidRDefault="00D14FFE" w:rsidP="00D14FFE">
      <w:pPr>
        <w:pStyle w:val="ListParagraph"/>
        <w:numPr>
          <w:ilvl w:val="0"/>
          <w:numId w:val="3"/>
        </w:numPr>
        <w:jc w:val="both"/>
        <w:rPr>
          <w:rFonts w:ascii="Arial" w:hAnsi="Arial" w:cs="Arial"/>
          <w:sz w:val="24"/>
          <w:szCs w:val="24"/>
        </w:rPr>
      </w:pPr>
      <w:r w:rsidRPr="00326543">
        <w:rPr>
          <w:rFonts w:ascii="Arial" w:hAnsi="Arial" w:cs="Arial"/>
          <w:sz w:val="24"/>
          <w:szCs w:val="24"/>
        </w:rPr>
        <w:t>Vēsturiska ēka, kas uzcelta 1820.-1827.gados klasicisma un ampīra stilā, kas tika izmantota kara hospitāļa vajadzībām.</w:t>
      </w:r>
    </w:p>
    <w:p w:rsidR="00D14FFE" w:rsidRPr="00326543" w:rsidRDefault="00D14FFE" w:rsidP="00D14FFE">
      <w:pPr>
        <w:pStyle w:val="ListParagraph"/>
        <w:numPr>
          <w:ilvl w:val="0"/>
          <w:numId w:val="3"/>
        </w:numPr>
        <w:jc w:val="both"/>
        <w:rPr>
          <w:rFonts w:ascii="Arial" w:hAnsi="Arial" w:cs="Arial"/>
          <w:sz w:val="24"/>
          <w:szCs w:val="24"/>
        </w:rPr>
      </w:pPr>
      <w:r w:rsidRPr="00326543">
        <w:rPr>
          <w:rFonts w:ascii="Arial" w:hAnsi="Arial" w:cs="Arial"/>
          <w:sz w:val="24"/>
          <w:szCs w:val="24"/>
        </w:rPr>
        <w:t>Ēkas kopējā platība 10</w:t>
      </w:r>
      <w:r>
        <w:rPr>
          <w:rFonts w:ascii="Arial" w:hAnsi="Arial" w:cs="Arial"/>
          <w:sz w:val="24"/>
          <w:szCs w:val="24"/>
        </w:rPr>
        <w:t xml:space="preserve"> </w:t>
      </w:r>
      <w:r w:rsidRPr="00326543">
        <w:rPr>
          <w:rFonts w:ascii="Arial" w:hAnsi="Arial" w:cs="Arial"/>
          <w:sz w:val="24"/>
          <w:szCs w:val="24"/>
        </w:rPr>
        <w:t>925 m</w:t>
      </w:r>
      <w:r w:rsidRPr="00326543">
        <w:rPr>
          <w:rFonts w:ascii="Arial" w:hAnsi="Arial" w:cs="Arial"/>
          <w:sz w:val="24"/>
          <w:szCs w:val="24"/>
          <w:vertAlign w:val="superscript"/>
        </w:rPr>
        <w:t>2</w:t>
      </w:r>
      <w:r w:rsidRPr="00326543">
        <w:rPr>
          <w:rFonts w:ascii="Arial" w:hAnsi="Arial" w:cs="Arial"/>
          <w:sz w:val="24"/>
          <w:szCs w:val="24"/>
        </w:rPr>
        <w:t>, ēkas apbūves platība 7</w:t>
      </w:r>
      <w:r>
        <w:rPr>
          <w:rFonts w:ascii="Arial" w:hAnsi="Arial" w:cs="Arial"/>
          <w:sz w:val="24"/>
          <w:szCs w:val="24"/>
        </w:rPr>
        <w:t xml:space="preserve"> </w:t>
      </w:r>
      <w:r w:rsidRPr="00326543">
        <w:rPr>
          <w:rFonts w:ascii="Arial" w:hAnsi="Arial" w:cs="Arial"/>
          <w:sz w:val="24"/>
          <w:szCs w:val="24"/>
        </w:rPr>
        <w:t>160 m</w:t>
      </w:r>
      <w:r w:rsidRPr="00326543">
        <w:rPr>
          <w:rFonts w:ascii="Arial" w:hAnsi="Arial" w:cs="Arial"/>
          <w:sz w:val="24"/>
          <w:szCs w:val="24"/>
          <w:vertAlign w:val="superscript"/>
        </w:rPr>
        <w:t>2</w:t>
      </w:r>
      <w:r w:rsidRPr="00326543">
        <w:rPr>
          <w:rFonts w:ascii="Arial" w:hAnsi="Arial" w:cs="Arial"/>
          <w:sz w:val="24"/>
          <w:szCs w:val="24"/>
        </w:rPr>
        <w:t xml:space="preserve">, ēkai ir 2 stāvi. </w:t>
      </w:r>
    </w:p>
    <w:p w:rsidR="00D14FFE" w:rsidRPr="00326543" w:rsidRDefault="00D14FFE" w:rsidP="00D14FFE">
      <w:pPr>
        <w:pStyle w:val="ListParagraph"/>
        <w:numPr>
          <w:ilvl w:val="0"/>
          <w:numId w:val="3"/>
        </w:numPr>
        <w:jc w:val="both"/>
        <w:rPr>
          <w:rFonts w:ascii="Arial" w:hAnsi="Arial" w:cs="Arial"/>
          <w:sz w:val="24"/>
          <w:szCs w:val="24"/>
        </w:rPr>
      </w:pPr>
      <w:r w:rsidRPr="00326543">
        <w:rPr>
          <w:rFonts w:ascii="Arial" w:hAnsi="Arial" w:cs="Arial"/>
          <w:sz w:val="24"/>
          <w:szCs w:val="24"/>
        </w:rPr>
        <w:t>Ēkai ir izstrādāts tehniskais projekts, kurā ēkas apjoms un izskats n</w:t>
      </w:r>
      <w:r w:rsidR="00302456">
        <w:rPr>
          <w:rFonts w:ascii="Arial" w:hAnsi="Arial" w:cs="Arial"/>
          <w:sz w:val="24"/>
          <w:szCs w:val="24"/>
        </w:rPr>
        <w:t>etiek mainīts, tiek saglabāta sā</w:t>
      </w:r>
      <w:r w:rsidRPr="00326543">
        <w:rPr>
          <w:rFonts w:ascii="Arial" w:hAnsi="Arial" w:cs="Arial"/>
          <w:sz w:val="24"/>
          <w:szCs w:val="24"/>
        </w:rPr>
        <w:t>kotnēji  stingri iezīmētā struktūra: 90 m</w:t>
      </w:r>
      <w:r w:rsidRPr="00326543">
        <w:rPr>
          <w:rFonts w:ascii="Arial" w:hAnsi="Arial" w:cs="Arial"/>
          <w:sz w:val="24"/>
          <w:szCs w:val="24"/>
          <w:vertAlign w:val="superscript"/>
        </w:rPr>
        <w:t>2</w:t>
      </w:r>
      <w:r w:rsidRPr="00326543">
        <w:rPr>
          <w:rFonts w:ascii="Arial" w:hAnsi="Arial" w:cs="Arial"/>
          <w:sz w:val="24"/>
          <w:szCs w:val="24"/>
        </w:rPr>
        <w:t xml:space="preserve"> lielas telpas ir pārsegtas ar krusta velvēm, kas tiks saglabātas.</w:t>
      </w:r>
    </w:p>
    <w:p w:rsidR="00D14FFE" w:rsidRPr="00326543" w:rsidRDefault="00D14FFE" w:rsidP="00D14FFE">
      <w:pPr>
        <w:pStyle w:val="ListParagraph"/>
        <w:numPr>
          <w:ilvl w:val="0"/>
          <w:numId w:val="3"/>
        </w:numPr>
        <w:jc w:val="both"/>
        <w:rPr>
          <w:rFonts w:ascii="Arial" w:hAnsi="Arial" w:cs="Arial"/>
          <w:sz w:val="24"/>
          <w:szCs w:val="24"/>
        </w:rPr>
      </w:pPr>
      <w:r w:rsidRPr="00326543">
        <w:rPr>
          <w:rFonts w:ascii="Arial" w:hAnsi="Arial" w:cs="Arial"/>
          <w:sz w:val="24"/>
          <w:szCs w:val="24"/>
        </w:rPr>
        <w:t xml:space="preserve">Ēkai ir ļoti daudz detaļu apmierinošā tehniskā stāvoklī: metāla logi, unikāla apkures un ventilācijas sistēma, durvis un citas daļas.     </w:t>
      </w:r>
    </w:p>
    <w:p w:rsidR="00D14FFE" w:rsidRPr="00326543" w:rsidRDefault="00D14FFE" w:rsidP="00D14FFE">
      <w:pPr>
        <w:pStyle w:val="ListParagraph"/>
        <w:jc w:val="both"/>
        <w:rPr>
          <w:rFonts w:ascii="Arial" w:hAnsi="Arial" w:cs="Arial"/>
          <w:sz w:val="24"/>
          <w:szCs w:val="24"/>
        </w:rPr>
      </w:pPr>
    </w:p>
    <w:p w:rsidR="00D14FFE" w:rsidRPr="00326543" w:rsidRDefault="00D14FFE" w:rsidP="00D14FFE">
      <w:pPr>
        <w:pStyle w:val="ListParagraph"/>
        <w:ind w:left="0"/>
        <w:jc w:val="both"/>
        <w:rPr>
          <w:rFonts w:ascii="Arial" w:hAnsi="Arial" w:cs="Arial"/>
          <w:b/>
          <w:sz w:val="24"/>
          <w:szCs w:val="24"/>
          <w:lang w:val="ru-RU"/>
        </w:rPr>
      </w:pPr>
      <w:r w:rsidRPr="00326543">
        <w:rPr>
          <w:rFonts w:ascii="Arial" w:hAnsi="Arial" w:cs="Arial"/>
          <w:b/>
          <w:sz w:val="24"/>
          <w:szCs w:val="24"/>
          <w:lang w:val="ru-RU"/>
        </w:rPr>
        <w:t>КЛЮЧЕВЫЕ ФАКТЫ</w:t>
      </w:r>
    </w:p>
    <w:p w:rsidR="00D14FFE" w:rsidRPr="00326543" w:rsidRDefault="00D14FFE" w:rsidP="00D14FFE">
      <w:pPr>
        <w:pStyle w:val="ListParagraph"/>
        <w:numPr>
          <w:ilvl w:val="0"/>
          <w:numId w:val="4"/>
        </w:numPr>
        <w:jc w:val="both"/>
        <w:rPr>
          <w:rFonts w:ascii="Arial" w:hAnsi="Arial" w:cs="Arial"/>
          <w:sz w:val="24"/>
          <w:szCs w:val="24"/>
          <w:lang w:val="ru-RU"/>
        </w:rPr>
      </w:pPr>
      <w:r w:rsidRPr="00326543">
        <w:rPr>
          <w:rFonts w:ascii="Arial" w:hAnsi="Arial" w:cs="Arial"/>
          <w:sz w:val="24"/>
          <w:szCs w:val="24"/>
          <w:lang w:val="ru-RU"/>
        </w:rPr>
        <w:t>Это историческое здание, построенное в 1820-1827 годах в стиле классицизма и ампира, которое использовался для нужд военного госпиталя.</w:t>
      </w:r>
    </w:p>
    <w:p w:rsidR="00D14FFE" w:rsidRPr="00326543" w:rsidRDefault="00D14FFE" w:rsidP="00D14FFE">
      <w:pPr>
        <w:pStyle w:val="ListParagraph"/>
        <w:numPr>
          <w:ilvl w:val="0"/>
          <w:numId w:val="4"/>
        </w:numPr>
        <w:jc w:val="both"/>
        <w:rPr>
          <w:rFonts w:ascii="Arial" w:hAnsi="Arial" w:cs="Arial"/>
          <w:sz w:val="24"/>
          <w:szCs w:val="24"/>
          <w:lang w:val="ru-RU"/>
        </w:rPr>
      </w:pPr>
      <w:r w:rsidRPr="00326543">
        <w:rPr>
          <w:rFonts w:ascii="Arial" w:hAnsi="Arial" w:cs="Arial"/>
          <w:sz w:val="24"/>
          <w:szCs w:val="24"/>
          <w:lang w:val="ru-RU"/>
        </w:rPr>
        <w:t>Общая площадь здания 10</w:t>
      </w:r>
      <w:r>
        <w:rPr>
          <w:rFonts w:ascii="Arial" w:hAnsi="Arial" w:cs="Arial"/>
          <w:sz w:val="24"/>
          <w:szCs w:val="24"/>
        </w:rPr>
        <w:t xml:space="preserve"> </w:t>
      </w:r>
      <w:r w:rsidRPr="00326543">
        <w:rPr>
          <w:rFonts w:ascii="Arial" w:hAnsi="Arial" w:cs="Arial"/>
          <w:sz w:val="24"/>
          <w:szCs w:val="24"/>
          <w:lang w:val="ru-RU"/>
        </w:rPr>
        <w:t>925 м</w:t>
      </w:r>
      <w:r w:rsidRPr="00326543">
        <w:rPr>
          <w:rFonts w:ascii="Arial" w:hAnsi="Arial" w:cs="Arial"/>
          <w:sz w:val="24"/>
          <w:szCs w:val="24"/>
          <w:vertAlign w:val="superscript"/>
          <w:lang w:val="ru-RU"/>
        </w:rPr>
        <w:t>2</w:t>
      </w:r>
      <w:r w:rsidRPr="00326543">
        <w:rPr>
          <w:rFonts w:ascii="Arial" w:hAnsi="Arial" w:cs="Arial"/>
          <w:sz w:val="24"/>
          <w:szCs w:val="24"/>
          <w:lang w:val="ru-RU"/>
        </w:rPr>
        <w:t>, площадь застройки 7</w:t>
      </w:r>
      <w:r>
        <w:rPr>
          <w:rFonts w:ascii="Arial" w:hAnsi="Arial" w:cs="Arial"/>
          <w:sz w:val="24"/>
          <w:szCs w:val="24"/>
        </w:rPr>
        <w:t xml:space="preserve"> </w:t>
      </w:r>
      <w:r w:rsidRPr="00326543">
        <w:rPr>
          <w:rFonts w:ascii="Arial" w:hAnsi="Arial" w:cs="Arial"/>
          <w:sz w:val="24"/>
          <w:szCs w:val="24"/>
          <w:lang w:val="ru-RU"/>
        </w:rPr>
        <w:t>160 м</w:t>
      </w:r>
      <w:r w:rsidRPr="00326543">
        <w:rPr>
          <w:rFonts w:ascii="Arial" w:hAnsi="Arial" w:cs="Arial"/>
          <w:sz w:val="24"/>
          <w:szCs w:val="24"/>
          <w:vertAlign w:val="superscript"/>
          <w:lang w:val="ru-RU"/>
        </w:rPr>
        <w:t>2</w:t>
      </w:r>
      <w:r w:rsidRPr="00326543">
        <w:rPr>
          <w:rFonts w:ascii="Arial" w:hAnsi="Arial" w:cs="Arial"/>
          <w:sz w:val="24"/>
          <w:szCs w:val="24"/>
          <w:lang w:val="ru-RU"/>
        </w:rPr>
        <w:t xml:space="preserve">, здание имеет 2 этажа.   </w:t>
      </w:r>
    </w:p>
    <w:p w:rsidR="00D14FFE" w:rsidRPr="00326543" w:rsidRDefault="00D14FFE" w:rsidP="00D14FFE">
      <w:pPr>
        <w:pStyle w:val="ListParagraph"/>
        <w:numPr>
          <w:ilvl w:val="0"/>
          <w:numId w:val="4"/>
        </w:numPr>
        <w:jc w:val="both"/>
        <w:rPr>
          <w:rFonts w:ascii="Arial" w:hAnsi="Arial" w:cs="Arial"/>
          <w:sz w:val="24"/>
          <w:szCs w:val="24"/>
          <w:lang w:val="ru-RU"/>
        </w:rPr>
      </w:pPr>
      <w:r w:rsidRPr="00326543">
        <w:rPr>
          <w:rFonts w:ascii="Arial" w:hAnsi="Arial" w:cs="Arial"/>
          <w:sz w:val="24"/>
          <w:szCs w:val="24"/>
          <w:lang w:val="ru-RU"/>
        </w:rPr>
        <w:t>Здание имеет разработанный технический проект, согласно которому внешний вид и объем здания не меняется. Строго сохраняется структура здания: помещения площадью 90 м</w:t>
      </w:r>
      <w:r w:rsidRPr="00326543">
        <w:rPr>
          <w:rFonts w:ascii="Arial" w:hAnsi="Arial" w:cs="Arial"/>
          <w:sz w:val="24"/>
          <w:szCs w:val="24"/>
          <w:vertAlign w:val="superscript"/>
          <w:lang w:val="ru-RU"/>
        </w:rPr>
        <w:t>2</w:t>
      </w:r>
      <w:r w:rsidRPr="00326543">
        <w:rPr>
          <w:rFonts w:ascii="Arial" w:hAnsi="Arial" w:cs="Arial"/>
          <w:sz w:val="24"/>
          <w:szCs w:val="24"/>
          <w:lang w:val="ru-RU"/>
        </w:rPr>
        <w:t>, перекрытые крестовыми сводами, сохраняются.</w:t>
      </w:r>
    </w:p>
    <w:p w:rsidR="00D14FFE" w:rsidRPr="00326543" w:rsidRDefault="00D14FFE" w:rsidP="00D14FFE">
      <w:pPr>
        <w:pStyle w:val="ListParagraph"/>
        <w:numPr>
          <w:ilvl w:val="0"/>
          <w:numId w:val="4"/>
        </w:numPr>
        <w:jc w:val="both"/>
        <w:rPr>
          <w:rFonts w:ascii="Arial" w:hAnsi="Arial" w:cs="Arial"/>
          <w:sz w:val="24"/>
          <w:szCs w:val="24"/>
          <w:lang w:val="ru-RU"/>
        </w:rPr>
      </w:pPr>
      <w:r w:rsidRPr="00326543">
        <w:rPr>
          <w:rFonts w:ascii="Arial" w:hAnsi="Arial" w:cs="Arial"/>
          <w:sz w:val="24"/>
          <w:szCs w:val="24"/>
          <w:lang w:val="ru-RU"/>
        </w:rPr>
        <w:t xml:space="preserve">Здание имеет много деталей в удовлетворительном техническом состоянии: металлические окна, уникальная система отопления и вентиляции, двери и другие детали.    </w:t>
      </w:r>
    </w:p>
    <w:p w:rsidR="00D14FFE" w:rsidRPr="00326543" w:rsidRDefault="00D14FFE" w:rsidP="00D14FFE">
      <w:pPr>
        <w:pStyle w:val="ListParagraph"/>
        <w:ind w:left="0"/>
        <w:jc w:val="both"/>
        <w:rPr>
          <w:rFonts w:ascii="Arial" w:hAnsi="Arial" w:cs="Arial"/>
          <w:b/>
          <w:sz w:val="24"/>
          <w:szCs w:val="24"/>
        </w:rPr>
      </w:pPr>
      <w:r w:rsidRPr="00326543">
        <w:rPr>
          <w:rFonts w:ascii="Arial" w:hAnsi="Arial" w:cs="Arial"/>
          <w:b/>
          <w:sz w:val="24"/>
          <w:szCs w:val="24"/>
        </w:rPr>
        <w:t>KEY FACTS</w:t>
      </w:r>
    </w:p>
    <w:p w:rsidR="00D14FFE" w:rsidRPr="00326543" w:rsidRDefault="00D14FFE" w:rsidP="00D14FFE">
      <w:pPr>
        <w:pStyle w:val="ListParagraph"/>
        <w:numPr>
          <w:ilvl w:val="0"/>
          <w:numId w:val="8"/>
        </w:numPr>
        <w:jc w:val="both"/>
        <w:rPr>
          <w:rFonts w:ascii="Arial" w:hAnsi="Arial" w:cs="Arial"/>
          <w:sz w:val="24"/>
          <w:szCs w:val="24"/>
          <w:lang w:val="en-US"/>
        </w:rPr>
      </w:pPr>
      <w:r w:rsidRPr="00326543">
        <w:rPr>
          <w:rFonts w:ascii="Arial" w:hAnsi="Arial" w:cs="Arial"/>
          <w:sz w:val="24"/>
          <w:szCs w:val="24"/>
          <w:lang w:val="en-US"/>
        </w:rPr>
        <w:t>A historic building built in 1820-1827 in the style of</w:t>
      </w:r>
      <w:r w:rsidR="00302456">
        <w:rPr>
          <w:rFonts w:ascii="Arial" w:hAnsi="Arial" w:cs="Arial"/>
          <w:sz w:val="24"/>
          <w:szCs w:val="24"/>
          <w:lang w:val="en-US"/>
        </w:rPr>
        <w:t xml:space="preserve"> classicism and empire that </w:t>
      </w:r>
      <w:proofErr w:type="gramStart"/>
      <w:r w:rsidR="00302456">
        <w:rPr>
          <w:rFonts w:ascii="Arial" w:hAnsi="Arial" w:cs="Arial"/>
          <w:sz w:val="24"/>
          <w:szCs w:val="24"/>
          <w:lang w:val="en-US"/>
        </w:rPr>
        <w:t xml:space="preserve">was </w:t>
      </w:r>
      <w:r w:rsidRPr="00326543">
        <w:rPr>
          <w:rFonts w:ascii="Arial" w:hAnsi="Arial" w:cs="Arial"/>
          <w:sz w:val="24"/>
          <w:szCs w:val="24"/>
          <w:lang w:val="en-US"/>
        </w:rPr>
        <w:t>used</w:t>
      </w:r>
      <w:proofErr w:type="gramEnd"/>
      <w:r w:rsidRPr="00326543">
        <w:rPr>
          <w:rFonts w:ascii="Arial" w:hAnsi="Arial" w:cs="Arial"/>
          <w:sz w:val="24"/>
          <w:szCs w:val="24"/>
          <w:lang w:val="en-US"/>
        </w:rPr>
        <w:t xml:space="preserve"> for the Military Hospital.</w:t>
      </w:r>
    </w:p>
    <w:p w:rsidR="00D14FFE" w:rsidRPr="00326543" w:rsidRDefault="00D14FFE" w:rsidP="00D14FFE">
      <w:pPr>
        <w:pStyle w:val="ListParagraph"/>
        <w:numPr>
          <w:ilvl w:val="0"/>
          <w:numId w:val="8"/>
        </w:numPr>
        <w:jc w:val="both"/>
        <w:rPr>
          <w:rFonts w:ascii="Arial" w:hAnsi="Arial" w:cs="Arial"/>
          <w:sz w:val="24"/>
          <w:szCs w:val="24"/>
        </w:rPr>
      </w:pPr>
      <w:r w:rsidRPr="00326543">
        <w:rPr>
          <w:rFonts w:ascii="Arial" w:hAnsi="Arial" w:cs="Arial"/>
          <w:sz w:val="24"/>
          <w:szCs w:val="24"/>
          <w:lang w:val="en-US"/>
        </w:rPr>
        <w:t>It has total area of 10</w:t>
      </w:r>
      <w:r>
        <w:rPr>
          <w:rFonts w:ascii="Arial" w:hAnsi="Arial" w:cs="Arial"/>
          <w:sz w:val="24"/>
          <w:szCs w:val="24"/>
          <w:lang w:val="en-US"/>
        </w:rPr>
        <w:t xml:space="preserve"> </w:t>
      </w:r>
      <w:r w:rsidRPr="00326543">
        <w:rPr>
          <w:rFonts w:ascii="Arial" w:hAnsi="Arial" w:cs="Arial"/>
          <w:sz w:val="24"/>
          <w:szCs w:val="24"/>
          <w:lang w:val="en-US"/>
        </w:rPr>
        <w:t>925 m</w:t>
      </w:r>
      <w:r w:rsidRPr="00326543">
        <w:rPr>
          <w:rFonts w:ascii="Arial" w:hAnsi="Arial" w:cs="Arial"/>
          <w:sz w:val="24"/>
          <w:szCs w:val="24"/>
          <w:vertAlign w:val="superscript"/>
          <w:lang w:val="en-US"/>
        </w:rPr>
        <w:t>2</w:t>
      </w:r>
      <w:r w:rsidRPr="00326543">
        <w:rPr>
          <w:rFonts w:ascii="Arial" w:hAnsi="Arial" w:cs="Arial"/>
          <w:sz w:val="24"/>
          <w:szCs w:val="24"/>
          <w:lang w:val="en-US"/>
        </w:rPr>
        <w:t>, building area of 7</w:t>
      </w:r>
      <w:r>
        <w:rPr>
          <w:rFonts w:ascii="Arial" w:hAnsi="Arial" w:cs="Arial"/>
          <w:sz w:val="24"/>
          <w:szCs w:val="24"/>
          <w:lang w:val="en-US"/>
        </w:rPr>
        <w:t xml:space="preserve"> </w:t>
      </w:r>
      <w:r w:rsidRPr="00326543">
        <w:rPr>
          <w:rFonts w:ascii="Arial" w:hAnsi="Arial" w:cs="Arial"/>
          <w:sz w:val="24"/>
          <w:szCs w:val="24"/>
          <w:lang w:val="en-US"/>
        </w:rPr>
        <w:t>160 m</w:t>
      </w:r>
      <w:r w:rsidRPr="00326543">
        <w:rPr>
          <w:rFonts w:ascii="Arial" w:hAnsi="Arial" w:cs="Arial"/>
          <w:sz w:val="24"/>
          <w:szCs w:val="24"/>
          <w:vertAlign w:val="superscript"/>
          <w:lang w:val="en-US"/>
        </w:rPr>
        <w:t>2</w:t>
      </w:r>
      <w:r w:rsidRPr="00326543">
        <w:rPr>
          <w:rFonts w:ascii="Arial" w:hAnsi="Arial" w:cs="Arial"/>
          <w:sz w:val="24"/>
          <w:szCs w:val="24"/>
          <w:lang w:val="en-US"/>
        </w:rPr>
        <w:t>, the building has two floors.</w:t>
      </w:r>
    </w:p>
    <w:p w:rsidR="00D14FFE" w:rsidRPr="00326543" w:rsidRDefault="00D14FFE" w:rsidP="00D14FFE">
      <w:pPr>
        <w:pStyle w:val="ListParagraph"/>
        <w:numPr>
          <w:ilvl w:val="0"/>
          <w:numId w:val="8"/>
        </w:numPr>
        <w:jc w:val="both"/>
        <w:rPr>
          <w:rFonts w:ascii="Arial" w:hAnsi="Arial" w:cs="Arial"/>
          <w:sz w:val="24"/>
          <w:szCs w:val="24"/>
        </w:rPr>
      </w:pPr>
      <w:r w:rsidRPr="00326543">
        <w:rPr>
          <w:rFonts w:ascii="Arial" w:hAnsi="Arial" w:cs="Arial"/>
          <w:sz w:val="24"/>
          <w:szCs w:val="24"/>
          <w:lang w:val="en-US"/>
        </w:rPr>
        <w:t xml:space="preserve">The building has developed technical design, according to which the appearance and volume of the building </w:t>
      </w:r>
      <w:proofErr w:type="gramStart"/>
      <w:r w:rsidRPr="00326543">
        <w:rPr>
          <w:rFonts w:ascii="Arial" w:hAnsi="Arial" w:cs="Arial"/>
          <w:sz w:val="24"/>
          <w:szCs w:val="24"/>
          <w:lang w:val="en-US"/>
        </w:rPr>
        <w:t>can’t</w:t>
      </w:r>
      <w:proofErr w:type="gramEnd"/>
      <w:r w:rsidRPr="00326543">
        <w:rPr>
          <w:rFonts w:ascii="Arial" w:hAnsi="Arial" w:cs="Arial"/>
          <w:sz w:val="24"/>
          <w:szCs w:val="24"/>
          <w:lang w:val="en-US"/>
        </w:rPr>
        <w:t xml:space="preserve"> be changed. The structure of the building </w:t>
      </w:r>
      <w:proofErr w:type="gramStart"/>
      <w:r w:rsidRPr="00326543">
        <w:rPr>
          <w:rFonts w:ascii="Arial" w:hAnsi="Arial" w:cs="Arial"/>
          <w:sz w:val="24"/>
          <w:szCs w:val="24"/>
          <w:lang w:val="en-US"/>
        </w:rPr>
        <w:t>will be strictly conserved</w:t>
      </w:r>
      <w:proofErr w:type="gramEnd"/>
      <w:r w:rsidRPr="00326543">
        <w:rPr>
          <w:rFonts w:ascii="Arial" w:hAnsi="Arial" w:cs="Arial"/>
          <w:sz w:val="24"/>
          <w:szCs w:val="24"/>
          <w:lang w:val="en-US"/>
        </w:rPr>
        <w:t>: the premises of 90 m</w:t>
      </w:r>
      <w:r w:rsidRPr="00326543">
        <w:rPr>
          <w:rFonts w:ascii="Arial" w:hAnsi="Arial" w:cs="Arial"/>
          <w:sz w:val="24"/>
          <w:szCs w:val="24"/>
          <w:vertAlign w:val="superscript"/>
          <w:lang w:val="en-US"/>
        </w:rPr>
        <w:t>2</w:t>
      </w:r>
      <w:r w:rsidRPr="00326543">
        <w:rPr>
          <w:rFonts w:ascii="Arial" w:hAnsi="Arial" w:cs="Arial"/>
          <w:sz w:val="24"/>
          <w:szCs w:val="24"/>
          <w:lang w:val="en-US"/>
        </w:rPr>
        <w:t>, covered with cross vaults, are preserved.</w:t>
      </w:r>
    </w:p>
    <w:p w:rsidR="00D14FFE" w:rsidRPr="00326543" w:rsidRDefault="00D14FFE" w:rsidP="00D14FFE">
      <w:pPr>
        <w:pStyle w:val="ListParagraph"/>
        <w:numPr>
          <w:ilvl w:val="0"/>
          <w:numId w:val="8"/>
        </w:numPr>
        <w:jc w:val="both"/>
        <w:rPr>
          <w:rFonts w:ascii="Arial" w:hAnsi="Arial" w:cs="Arial"/>
          <w:sz w:val="24"/>
          <w:szCs w:val="24"/>
        </w:rPr>
      </w:pPr>
      <w:r w:rsidRPr="00326543">
        <w:rPr>
          <w:rFonts w:ascii="Arial" w:hAnsi="Arial" w:cs="Arial"/>
          <w:sz w:val="24"/>
          <w:szCs w:val="24"/>
          <w:lang w:val="en-US"/>
        </w:rPr>
        <w:t xml:space="preserve">The building has </w:t>
      </w:r>
      <w:proofErr w:type="gramStart"/>
      <w:r w:rsidRPr="00326543">
        <w:rPr>
          <w:rFonts w:ascii="Arial" w:hAnsi="Arial" w:cs="Arial"/>
          <w:sz w:val="24"/>
          <w:szCs w:val="24"/>
          <w:lang w:val="en-US"/>
        </w:rPr>
        <w:t>a lot of</w:t>
      </w:r>
      <w:proofErr w:type="gramEnd"/>
      <w:r w:rsidRPr="00326543">
        <w:rPr>
          <w:rFonts w:ascii="Arial" w:hAnsi="Arial" w:cs="Arial"/>
          <w:sz w:val="24"/>
          <w:szCs w:val="24"/>
          <w:lang w:val="en-US"/>
        </w:rPr>
        <w:t xml:space="preserve"> details in a satisfactory condition: metal window frames, a unique system of heating and ventilation, doors and other details.</w:t>
      </w:r>
    </w:p>
    <w:p w:rsidR="00D14FFE" w:rsidRDefault="00D14FFE" w:rsidP="00D14FFE">
      <w:pPr>
        <w:pStyle w:val="ListParagraph"/>
        <w:jc w:val="both"/>
        <w:rPr>
          <w:rFonts w:ascii="Arial" w:hAnsi="Arial" w:cs="Arial"/>
          <w:sz w:val="24"/>
          <w:szCs w:val="24"/>
        </w:rPr>
      </w:pPr>
    </w:p>
    <w:p w:rsidR="00D14FFE" w:rsidRDefault="00D14FFE" w:rsidP="00D14FFE">
      <w:pPr>
        <w:pStyle w:val="ListParagraph"/>
        <w:jc w:val="both"/>
        <w:rPr>
          <w:rFonts w:ascii="Arial" w:hAnsi="Arial" w:cs="Arial"/>
          <w:b/>
          <w:sz w:val="24"/>
          <w:szCs w:val="24"/>
        </w:rPr>
      </w:pPr>
    </w:p>
    <w:p w:rsidR="00D14FFE" w:rsidRPr="00C93707" w:rsidRDefault="00D14FFE" w:rsidP="00D14FFE">
      <w:pPr>
        <w:pStyle w:val="ListParagraph"/>
        <w:jc w:val="both"/>
        <w:rPr>
          <w:rFonts w:ascii="Arial" w:hAnsi="Arial" w:cs="Arial"/>
          <w:b/>
          <w:sz w:val="24"/>
          <w:szCs w:val="24"/>
        </w:rPr>
      </w:pPr>
      <w:bookmarkStart w:id="0" w:name="_GoBack"/>
      <w:bookmarkEnd w:id="0"/>
    </w:p>
    <w:p w:rsidR="00D14FFE" w:rsidRPr="00C93707" w:rsidRDefault="00D14FFE" w:rsidP="00D14FFE">
      <w:pPr>
        <w:pStyle w:val="ListParagraph"/>
        <w:jc w:val="center"/>
        <w:rPr>
          <w:rStyle w:val="hps"/>
          <w:rFonts w:ascii="Arial" w:hAnsi="Arial" w:cs="Arial"/>
          <w:color w:val="222222"/>
          <w:sz w:val="24"/>
          <w:szCs w:val="24"/>
          <w:lang w:val="en-US"/>
        </w:rPr>
      </w:pPr>
    </w:p>
    <w:p w:rsidR="00D14FFE" w:rsidRDefault="00D14FFE" w:rsidP="00D14FFE">
      <w:pPr>
        <w:rPr>
          <w:rFonts w:ascii="Arial" w:hAnsi="Arial" w:cs="Arial"/>
          <w:sz w:val="24"/>
          <w:szCs w:val="24"/>
        </w:rPr>
      </w:pPr>
    </w:p>
    <w:p w:rsidR="00D14FFE" w:rsidRDefault="00D14FFE" w:rsidP="00D14FFE">
      <w:pPr>
        <w:rPr>
          <w:rFonts w:ascii="Arial" w:hAnsi="Arial" w:cs="Arial"/>
          <w:sz w:val="24"/>
          <w:szCs w:val="24"/>
        </w:rPr>
      </w:pPr>
    </w:p>
    <w:p w:rsidR="00D14FFE" w:rsidRPr="00E42CE5" w:rsidRDefault="00D14FFE" w:rsidP="00D14FFE">
      <w:pPr>
        <w:rPr>
          <w:rFonts w:ascii="Arial" w:hAnsi="Arial" w:cs="Arial"/>
          <w:sz w:val="24"/>
          <w:szCs w:val="24"/>
        </w:rPr>
      </w:pPr>
      <w:r>
        <w:rPr>
          <w:rFonts w:ascii="Arial" w:hAnsi="Arial" w:cs="Arial"/>
          <w:sz w:val="24"/>
          <w:szCs w:val="24"/>
        </w:rPr>
        <w:tab/>
      </w:r>
    </w:p>
    <w:p w:rsidR="00976B6A" w:rsidRDefault="00976B6A"/>
    <w:sectPr w:rsidR="00976B6A" w:rsidSect="00C46C4F">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9C4"/>
    <w:multiLevelType w:val="hybridMultilevel"/>
    <w:tmpl w:val="DB8AC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433160"/>
    <w:multiLevelType w:val="hybridMultilevel"/>
    <w:tmpl w:val="7B725CDA"/>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 w15:restartNumberingAfterBreak="0">
    <w:nsid w:val="3ACE41B7"/>
    <w:multiLevelType w:val="hybridMultilevel"/>
    <w:tmpl w:val="7B0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4544"/>
    <w:multiLevelType w:val="hybridMultilevel"/>
    <w:tmpl w:val="2D2E8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2D9289E"/>
    <w:multiLevelType w:val="hybridMultilevel"/>
    <w:tmpl w:val="196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12140"/>
    <w:multiLevelType w:val="hybridMultilevel"/>
    <w:tmpl w:val="731EC2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61C2780"/>
    <w:multiLevelType w:val="hybridMultilevel"/>
    <w:tmpl w:val="47B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61000"/>
    <w:multiLevelType w:val="hybridMultilevel"/>
    <w:tmpl w:val="C5E8C7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CF"/>
    <w:rsid w:val="00302456"/>
    <w:rsid w:val="005E01CF"/>
    <w:rsid w:val="00605D10"/>
    <w:rsid w:val="00976B6A"/>
    <w:rsid w:val="00D1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9694-5576-4443-A47C-074C2AB3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FE"/>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D14FF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FFE"/>
    <w:rPr>
      <w:rFonts w:ascii="Cambria" w:eastAsia="Times New Roman" w:hAnsi="Cambria" w:cs="Times New Roman"/>
      <w:b/>
      <w:bCs/>
      <w:color w:val="365F91"/>
      <w:sz w:val="28"/>
      <w:szCs w:val="28"/>
      <w:lang w:val="lv-LV"/>
    </w:rPr>
  </w:style>
  <w:style w:type="character" w:styleId="Hyperlink">
    <w:name w:val="Hyperlink"/>
    <w:uiPriority w:val="99"/>
    <w:unhideWhenUsed/>
    <w:rsid w:val="00D14FFE"/>
    <w:rPr>
      <w:color w:val="0000FF"/>
      <w:u w:val="single"/>
    </w:rPr>
  </w:style>
  <w:style w:type="paragraph" w:styleId="ListParagraph">
    <w:name w:val="List Paragraph"/>
    <w:basedOn w:val="Normal"/>
    <w:uiPriority w:val="34"/>
    <w:qFormat/>
    <w:rsid w:val="00D14FFE"/>
    <w:pPr>
      <w:ind w:left="720"/>
      <w:contextualSpacing/>
    </w:pPr>
  </w:style>
  <w:style w:type="character" w:customStyle="1" w:styleId="hps">
    <w:name w:val="hps"/>
    <w:basedOn w:val="DefaultParagraphFont"/>
    <w:rsid w:val="00D14FFE"/>
  </w:style>
  <w:style w:type="character" w:customStyle="1" w:styleId="shorttext">
    <w:name w:val="short_text"/>
    <w:basedOn w:val="DefaultParagraphFont"/>
    <w:rsid w:val="00D1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ostrovskis@daugavpil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Nadezdins</dc:creator>
  <cp:keywords/>
  <dc:description/>
  <cp:lastModifiedBy>Vladimirs Nadezdins</cp:lastModifiedBy>
  <cp:revision>4</cp:revision>
  <dcterms:created xsi:type="dcterms:W3CDTF">2018-08-08T08:37:00Z</dcterms:created>
  <dcterms:modified xsi:type="dcterms:W3CDTF">2018-08-08T10:29:00Z</dcterms:modified>
</cp:coreProperties>
</file>