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73" w:rsidRPr="00422150" w:rsidRDefault="003D0109" w:rsidP="00B77773">
      <w:pPr>
        <w:pStyle w:val="Nosaukums"/>
        <w:rPr>
          <w:rFonts w:ascii="Bookman Old Style" w:hAnsi="Bookman Old Style"/>
          <w:color w:val="auto"/>
          <w:sz w:val="16"/>
          <w:lang w:val="en-GB"/>
        </w:rPr>
      </w:pPr>
      <w:r w:rsidRPr="00422150">
        <w:rPr>
          <w:rFonts w:ascii="Bookman Old Style" w:hAnsi="Bookman Old Style"/>
          <w:color w:val="auto"/>
          <w:lang w:val="en-GB"/>
        </w:rPr>
        <w:object w:dxaOrig="4186" w:dyaOrig="6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79.5pt" o:ole="" filled="t" fillcolor="#936">
            <v:imagedata r:id="rId6" o:title=""/>
          </v:shape>
          <o:OLEObject Type="Embed" ProgID="Unknown" ShapeID="_x0000_i1025" DrawAspect="Content" ObjectID="_1700982567" r:id="rId7"/>
        </w:object>
      </w:r>
    </w:p>
    <w:p w:rsidR="00B77773" w:rsidRPr="00422150" w:rsidRDefault="00B77773" w:rsidP="00B77773">
      <w:pPr>
        <w:pStyle w:val="Nosaukums"/>
        <w:rPr>
          <w:rFonts w:ascii="Bookman Old Style" w:hAnsi="Bookman Old Style"/>
          <w:szCs w:val="28"/>
          <w:lang w:val="en-GB"/>
        </w:rPr>
      </w:pPr>
      <w:r w:rsidRPr="00422150">
        <w:rPr>
          <w:rFonts w:ascii="Bookman Old Style" w:hAnsi="Bookman Old Style"/>
          <w:color w:val="auto"/>
          <w:szCs w:val="28"/>
          <w:lang w:val="en-GB"/>
        </w:rPr>
        <w:t>XI</w:t>
      </w:r>
      <w:r w:rsidR="00373E8D">
        <w:rPr>
          <w:rFonts w:ascii="Bookman Old Style" w:hAnsi="Bookman Old Style"/>
          <w:color w:val="auto"/>
          <w:szCs w:val="28"/>
          <w:lang w:val="en-GB"/>
        </w:rPr>
        <w:t xml:space="preserve">V </w:t>
      </w:r>
      <w:r w:rsidR="001A7E1A" w:rsidRPr="00422150">
        <w:rPr>
          <w:rFonts w:ascii="Bookman Old Style" w:hAnsi="Bookman Old Style"/>
          <w:color w:val="auto"/>
          <w:szCs w:val="28"/>
          <w:lang w:val="en-GB"/>
        </w:rPr>
        <w:t>International Sacred Music Festival “Silver Bells”</w:t>
      </w:r>
    </w:p>
    <w:p w:rsidR="001A7E1A" w:rsidRPr="00422150" w:rsidRDefault="001A7E1A" w:rsidP="001A7E1A">
      <w:pPr>
        <w:pStyle w:val="Nosaukums"/>
        <w:rPr>
          <w:i/>
          <w:color w:val="auto"/>
          <w:sz w:val="22"/>
          <w:szCs w:val="22"/>
          <w:lang w:val="en-GB"/>
        </w:rPr>
      </w:pPr>
      <w:r w:rsidRPr="00422150">
        <w:rPr>
          <w:i/>
          <w:color w:val="auto"/>
          <w:sz w:val="22"/>
          <w:szCs w:val="22"/>
          <w:lang w:val="en-GB"/>
        </w:rPr>
        <w:t>January 14 – 16, 2022, Daugavpils (Latvia)</w:t>
      </w:r>
    </w:p>
    <w:p w:rsidR="00B77773" w:rsidRPr="00422150" w:rsidRDefault="00B77773" w:rsidP="00B77773">
      <w:pPr>
        <w:jc w:val="center"/>
        <w:outlineLvl w:val="0"/>
        <w:rPr>
          <w:b/>
          <w:sz w:val="24"/>
          <w:szCs w:val="24"/>
          <w:lang w:val="en-GB"/>
        </w:rPr>
      </w:pPr>
    </w:p>
    <w:p w:rsidR="00B77773" w:rsidRPr="00422150" w:rsidRDefault="00B77773" w:rsidP="00B77773">
      <w:pPr>
        <w:jc w:val="center"/>
        <w:outlineLvl w:val="0"/>
        <w:rPr>
          <w:b/>
          <w:sz w:val="16"/>
          <w:lang w:val="en-GB"/>
        </w:rPr>
      </w:pPr>
    </w:p>
    <w:p w:rsidR="001A7E1A" w:rsidRPr="00422150" w:rsidRDefault="00CF133A" w:rsidP="001A7E1A">
      <w:pPr>
        <w:spacing w:line="276" w:lineRule="auto"/>
        <w:jc w:val="both"/>
        <w:rPr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1.</w:t>
      </w:r>
      <w:r w:rsidR="001A7E1A" w:rsidRPr="00422150">
        <w:rPr>
          <w:b/>
          <w:sz w:val="22"/>
          <w:szCs w:val="22"/>
          <w:lang w:val="en-GB"/>
        </w:rPr>
        <w:t xml:space="preserve"> Organizers</w:t>
      </w:r>
      <w:r w:rsidR="001A7E1A" w:rsidRPr="00422150">
        <w:rPr>
          <w:sz w:val="22"/>
          <w:szCs w:val="22"/>
          <w:lang w:val="en-GB"/>
        </w:rPr>
        <w:t xml:space="preserve"> are Daugavpils City Municipality, Department of Culture, </w:t>
      </w:r>
      <w:r w:rsidR="00A175EF" w:rsidRPr="00422150">
        <w:rPr>
          <w:sz w:val="22"/>
          <w:szCs w:val="22"/>
          <w:lang w:val="en-GB"/>
        </w:rPr>
        <w:t>and Daugavpils</w:t>
      </w:r>
      <w:r w:rsidR="00EE2185" w:rsidRPr="00422150">
        <w:rPr>
          <w:sz w:val="22"/>
          <w:szCs w:val="22"/>
          <w:lang w:val="en-GB"/>
        </w:rPr>
        <w:t xml:space="preserve"> Unity House</w:t>
      </w:r>
      <w:r w:rsidR="001A7E1A" w:rsidRPr="00422150">
        <w:rPr>
          <w:sz w:val="22"/>
          <w:szCs w:val="22"/>
          <w:lang w:val="en-GB"/>
        </w:rPr>
        <w:t xml:space="preserve">. Festival takes place once in two years. </w:t>
      </w:r>
    </w:p>
    <w:p w:rsidR="00CF133A" w:rsidRPr="00422150" w:rsidRDefault="00CF133A" w:rsidP="00CF133A">
      <w:pPr>
        <w:spacing w:line="276" w:lineRule="auto"/>
        <w:ind w:left="720"/>
        <w:jc w:val="both"/>
        <w:outlineLvl w:val="0"/>
        <w:rPr>
          <w:sz w:val="16"/>
          <w:szCs w:val="16"/>
          <w:lang w:val="en-GB"/>
        </w:rPr>
      </w:pPr>
    </w:p>
    <w:p w:rsidR="00B531F0" w:rsidRPr="00422150" w:rsidRDefault="00B77773" w:rsidP="00B77773">
      <w:pPr>
        <w:spacing w:line="276" w:lineRule="auto"/>
        <w:jc w:val="both"/>
        <w:rPr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 xml:space="preserve">2. </w:t>
      </w:r>
      <w:r w:rsidR="00F470F2" w:rsidRPr="00422150">
        <w:rPr>
          <w:b/>
          <w:sz w:val="22"/>
          <w:szCs w:val="22"/>
          <w:lang w:val="en-GB"/>
        </w:rPr>
        <w:t>Participants</w:t>
      </w:r>
      <w:r w:rsidR="00F470F2" w:rsidRPr="00422150">
        <w:rPr>
          <w:sz w:val="22"/>
          <w:szCs w:val="22"/>
          <w:lang w:val="en-GB"/>
        </w:rPr>
        <w:t xml:space="preserve"> of the Festival – Choirs, Orchestras, Ensembles and soloists. </w:t>
      </w:r>
    </w:p>
    <w:p w:rsidR="00CF133A" w:rsidRPr="00422150" w:rsidRDefault="00CF133A" w:rsidP="00B77773">
      <w:pPr>
        <w:spacing w:line="276" w:lineRule="auto"/>
        <w:jc w:val="both"/>
        <w:rPr>
          <w:sz w:val="16"/>
          <w:szCs w:val="16"/>
          <w:lang w:val="en-GB"/>
        </w:rPr>
      </w:pPr>
    </w:p>
    <w:p w:rsidR="00037A55" w:rsidRPr="00422150" w:rsidRDefault="00B77773" w:rsidP="00B531F0">
      <w:pPr>
        <w:spacing w:line="276" w:lineRule="auto"/>
        <w:jc w:val="both"/>
        <w:rPr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 xml:space="preserve">3. </w:t>
      </w:r>
      <w:r w:rsidR="00B531F0" w:rsidRPr="00422150">
        <w:rPr>
          <w:b/>
          <w:sz w:val="22"/>
          <w:szCs w:val="22"/>
          <w:lang w:val="en-GB"/>
        </w:rPr>
        <w:t xml:space="preserve">Competition of choirs, vocal ensembles and choir conductors. </w:t>
      </w:r>
    </w:p>
    <w:p w:rsidR="00B531F0" w:rsidRPr="00422150" w:rsidRDefault="00B531F0" w:rsidP="00B531F0">
      <w:pPr>
        <w:jc w:val="both"/>
        <w:rPr>
          <w:sz w:val="22"/>
          <w:szCs w:val="22"/>
          <w:lang w:val="en-GB"/>
        </w:rPr>
      </w:pPr>
      <w:r w:rsidRPr="00422150">
        <w:rPr>
          <w:sz w:val="22"/>
          <w:szCs w:val="22"/>
          <w:lang w:val="en-GB"/>
        </w:rPr>
        <w:t xml:space="preserve">During the Festival, a competition of vocal ensembles, choirs and young choir conductors </w:t>
      </w:r>
      <w:proofErr w:type="gramStart"/>
      <w:r w:rsidRPr="00422150">
        <w:rPr>
          <w:sz w:val="22"/>
          <w:szCs w:val="22"/>
          <w:lang w:val="en-GB"/>
        </w:rPr>
        <w:t>is held</w:t>
      </w:r>
      <w:proofErr w:type="gramEnd"/>
      <w:r w:rsidRPr="00422150">
        <w:rPr>
          <w:sz w:val="22"/>
          <w:szCs w:val="22"/>
          <w:lang w:val="en-GB"/>
        </w:rPr>
        <w:t xml:space="preserve"> in the following categories: </w:t>
      </w:r>
    </w:p>
    <w:p w:rsidR="004146D6" w:rsidRPr="00422150" w:rsidRDefault="003D5D6C" w:rsidP="00B86170">
      <w:pPr>
        <w:spacing w:line="276" w:lineRule="auto"/>
        <w:ind w:left="283"/>
        <w:jc w:val="both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A</w:t>
      </w:r>
      <w:r w:rsidR="00B77773" w:rsidRPr="00422150">
        <w:rPr>
          <w:b/>
          <w:sz w:val="22"/>
          <w:szCs w:val="22"/>
          <w:lang w:val="en-GB"/>
        </w:rPr>
        <w:t>:</w:t>
      </w:r>
      <w:r w:rsidR="00B77773" w:rsidRPr="00422150">
        <w:rPr>
          <w:sz w:val="22"/>
          <w:szCs w:val="22"/>
          <w:lang w:val="en-GB"/>
        </w:rPr>
        <w:t xml:space="preserve"> </w:t>
      </w:r>
      <w:r w:rsidR="004146D6" w:rsidRPr="00422150">
        <w:rPr>
          <w:b/>
          <w:sz w:val="22"/>
          <w:szCs w:val="22"/>
          <w:lang w:val="en-GB"/>
        </w:rPr>
        <w:t>Children Choirs</w:t>
      </w:r>
      <w:r w:rsidR="004146D6" w:rsidRPr="00422150">
        <w:rPr>
          <w:sz w:val="22"/>
          <w:szCs w:val="22"/>
          <w:lang w:val="en-GB"/>
        </w:rPr>
        <w:t xml:space="preserve"> (all singers up to 15 years of age included) </w:t>
      </w:r>
    </w:p>
    <w:p w:rsidR="004146D6" w:rsidRPr="00422150" w:rsidRDefault="0084618C" w:rsidP="00B86170">
      <w:pPr>
        <w:spacing w:line="276" w:lineRule="auto"/>
        <w:ind w:left="283"/>
        <w:jc w:val="both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B</w:t>
      </w:r>
      <w:r w:rsidR="00B77773" w:rsidRPr="00422150">
        <w:rPr>
          <w:b/>
          <w:sz w:val="22"/>
          <w:szCs w:val="22"/>
          <w:lang w:val="en-GB"/>
        </w:rPr>
        <w:t>:</w:t>
      </w:r>
      <w:r w:rsidR="00B77773" w:rsidRPr="00422150">
        <w:rPr>
          <w:sz w:val="22"/>
          <w:szCs w:val="22"/>
          <w:lang w:val="en-GB"/>
        </w:rPr>
        <w:t xml:space="preserve"> </w:t>
      </w:r>
      <w:r w:rsidR="004146D6" w:rsidRPr="00422150">
        <w:rPr>
          <w:b/>
          <w:sz w:val="22"/>
          <w:szCs w:val="22"/>
          <w:lang w:val="en-GB"/>
        </w:rPr>
        <w:t>Youth Choirs</w:t>
      </w:r>
      <w:r w:rsidR="004146D6" w:rsidRPr="00422150">
        <w:rPr>
          <w:sz w:val="22"/>
          <w:szCs w:val="22"/>
          <w:lang w:val="en-GB"/>
        </w:rPr>
        <w:t xml:space="preserve"> (up to 25 years of age) </w:t>
      </w:r>
    </w:p>
    <w:p w:rsidR="00B77773" w:rsidRPr="00422150" w:rsidRDefault="0084618C" w:rsidP="00B86170">
      <w:pPr>
        <w:spacing w:line="276" w:lineRule="auto"/>
        <w:ind w:left="283"/>
        <w:jc w:val="both"/>
        <w:rPr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C</w:t>
      </w:r>
      <w:r w:rsidR="00B77773" w:rsidRPr="00422150">
        <w:rPr>
          <w:b/>
          <w:sz w:val="22"/>
          <w:szCs w:val="22"/>
          <w:lang w:val="en-GB"/>
        </w:rPr>
        <w:t>:</w:t>
      </w:r>
      <w:r w:rsidR="00B77773" w:rsidRPr="00422150">
        <w:rPr>
          <w:sz w:val="22"/>
          <w:szCs w:val="22"/>
          <w:lang w:val="en-GB"/>
        </w:rPr>
        <w:t xml:space="preserve"> </w:t>
      </w:r>
      <w:r w:rsidR="004146D6" w:rsidRPr="00422150">
        <w:rPr>
          <w:b/>
          <w:sz w:val="22"/>
          <w:szCs w:val="22"/>
          <w:lang w:val="en-GB"/>
        </w:rPr>
        <w:t>Adult Choirs of Equal Voices</w:t>
      </w:r>
      <w:r w:rsidR="00B2175A">
        <w:rPr>
          <w:sz w:val="22"/>
          <w:szCs w:val="22"/>
          <w:lang w:val="en-GB"/>
        </w:rPr>
        <w:t xml:space="preserve"> (male or female</w:t>
      </w:r>
      <w:r w:rsidR="004146D6" w:rsidRPr="00422150">
        <w:rPr>
          <w:sz w:val="22"/>
          <w:szCs w:val="22"/>
          <w:lang w:val="en-GB"/>
        </w:rPr>
        <w:t>)</w:t>
      </w:r>
    </w:p>
    <w:p w:rsidR="00B77773" w:rsidRPr="00422150" w:rsidRDefault="0084618C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D</w:t>
      </w:r>
      <w:r w:rsidR="00B77773" w:rsidRPr="00422150">
        <w:rPr>
          <w:b/>
          <w:sz w:val="22"/>
          <w:szCs w:val="22"/>
          <w:lang w:val="en-GB"/>
        </w:rPr>
        <w:t xml:space="preserve">: </w:t>
      </w:r>
      <w:r w:rsidR="004146D6" w:rsidRPr="00422150">
        <w:rPr>
          <w:b/>
          <w:sz w:val="22"/>
          <w:szCs w:val="22"/>
          <w:lang w:val="en-GB"/>
        </w:rPr>
        <w:t xml:space="preserve">Mixed Choirs </w:t>
      </w:r>
    </w:p>
    <w:p w:rsidR="003B69A4" w:rsidRPr="00422150" w:rsidRDefault="003B69A4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 xml:space="preserve">E: </w:t>
      </w:r>
      <w:r w:rsidR="00662572" w:rsidRPr="00422150">
        <w:rPr>
          <w:b/>
          <w:sz w:val="22"/>
          <w:szCs w:val="22"/>
          <w:lang w:val="en-GB"/>
        </w:rPr>
        <w:t xml:space="preserve">Professional </w:t>
      </w:r>
      <w:r w:rsidR="00BF3869" w:rsidRPr="00422150">
        <w:rPr>
          <w:b/>
          <w:sz w:val="22"/>
          <w:szCs w:val="22"/>
          <w:lang w:val="en-GB"/>
        </w:rPr>
        <w:t xml:space="preserve">groups </w:t>
      </w:r>
    </w:p>
    <w:p w:rsidR="00BF3869" w:rsidRPr="00422150" w:rsidRDefault="008237EE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F</w:t>
      </w:r>
      <w:r w:rsidR="00B77773" w:rsidRPr="00422150">
        <w:rPr>
          <w:b/>
          <w:sz w:val="22"/>
          <w:szCs w:val="22"/>
          <w:lang w:val="en-GB"/>
        </w:rPr>
        <w:t xml:space="preserve">: </w:t>
      </w:r>
      <w:r w:rsidR="00BF3869" w:rsidRPr="00422150">
        <w:rPr>
          <w:b/>
          <w:sz w:val="22"/>
          <w:szCs w:val="22"/>
          <w:lang w:val="en-GB"/>
        </w:rPr>
        <w:t>Children Vocal Ensembles</w:t>
      </w:r>
      <w:r w:rsidR="00BF3869" w:rsidRPr="00422150">
        <w:rPr>
          <w:sz w:val="22"/>
          <w:szCs w:val="22"/>
          <w:lang w:val="en-GB"/>
        </w:rPr>
        <w:t xml:space="preserve"> (all singers up to 15 years of age, up to 12 participants) </w:t>
      </w:r>
    </w:p>
    <w:p w:rsidR="00B77773" w:rsidRPr="00422150" w:rsidRDefault="008237EE" w:rsidP="00B86170">
      <w:pPr>
        <w:spacing w:line="276" w:lineRule="auto"/>
        <w:ind w:left="283"/>
        <w:jc w:val="both"/>
        <w:outlineLvl w:val="0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G</w:t>
      </w:r>
      <w:r w:rsidR="00B77773" w:rsidRPr="00422150">
        <w:rPr>
          <w:b/>
          <w:sz w:val="22"/>
          <w:szCs w:val="22"/>
          <w:lang w:val="en-GB"/>
        </w:rPr>
        <w:t xml:space="preserve">: </w:t>
      </w:r>
      <w:r w:rsidR="00FC4332" w:rsidRPr="00422150">
        <w:rPr>
          <w:b/>
          <w:sz w:val="22"/>
          <w:szCs w:val="22"/>
          <w:lang w:val="en-GB"/>
        </w:rPr>
        <w:t xml:space="preserve">Adult Vocal Ensembles </w:t>
      </w:r>
      <w:r w:rsidR="00FC4332" w:rsidRPr="00422150">
        <w:rPr>
          <w:sz w:val="22"/>
          <w:szCs w:val="22"/>
          <w:lang w:val="en-GB"/>
        </w:rPr>
        <w:t>(up to 12 participants)</w:t>
      </w:r>
      <w:r w:rsidR="00FC4332" w:rsidRPr="00422150">
        <w:rPr>
          <w:b/>
          <w:sz w:val="22"/>
          <w:szCs w:val="22"/>
          <w:lang w:val="en-GB"/>
        </w:rPr>
        <w:t xml:space="preserve"> </w:t>
      </w:r>
    </w:p>
    <w:p w:rsidR="00B86170" w:rsidRPr="00422150" w:rsidRDefault="008237EE" w:rsidP="00B86170">
      <w:pPr>
        <w:ind w:left="283"/>
        <w:jc w:val="both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H</w:t>
      </w:r>
      <w:r w:rsidR="00B86170" w:rsidRPr="00422150">
        <w:rPr>
          <w:b/>
          <w:sz w:val="22"/>
          <w:szCs w:val="22"/>
          <w:lang w:val="en-GB"/>
        </w:rPr>
        <w:t xml:space="preserve">: </w:t>
      </w:r>
      <w:r w:rsidR="00FC4332" w:rsidRPr="00422150">
        <w:rPr>
          <w:b/>
          <w:sz w:val="22"/>
          <w:szCs w:val="22"/>
          <w:lang w:val="en-GB"/>
        </w:rPr>
        <w:t xml:space="preserve">Virtual choir </w:t>
      </w:r>
    </w:p>
    <w:p w:rsidR="00C424FF" w:rsidRPr="00422150" w:rsidRDefault="008237EE" w:rsidP="00B86170">
      <w:pPr>
        <w:ind w:left="283"/>
        <w:jc w:val="both"/>
        <w:rPr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I</w:t>
      </w:r>
      <w:r w:rsidR="0084618C" w:rsidRPr="00422150">
        <w:rPr>
          <w:b/>
          <w:sz w:val="22"/>
          <w:szCs w:val="22"/>
          <w:lang w:val="en-GB"/>
        </w:rPr>
        <w:t>:</w:t>
      </w:r>
      <w:r w:rsidR="00EA17EA" w:rsidRPr="00422150">
        <w:rPr>
          <w:b/>
          <w:sz w:val="22"/>
          <w:szCs w:val="22"/>
          <w:lang w:val="en-GB"/>
        </w:rPr>
        <w:t xml:space="preserve"> </w:t>
      </w:r>
      <w:r w:rsidR="004B54BE" w:rsidRPr="00422150">
        <w:rPr>
          <w:b/>
          <w:sz w:val="22"/>
          <w:szCs w:val="22"/>
          <w:lang w:val="en-GB"/>
        </w:rPr>
        <w:t>Choral conductors</w:t>
      </w:r>
      <w:r w:rsidR="00EA17EA" w:rsidRPr="00422150">
        <w:rPr>
          <w:b/>
          <w:sz w:val="22"/>
          <w:szCs w:val="22"/>
          <w:lang w:val="en-GB"/>
        </w:rPr>
        <w:t xml:space="preserve"> </w:t>
      </w:r>
      <w:r w:rsidR="0073737D" w:rsidRPr="00422150">
        <w:rPr>
          <w:sz w:val="22"/>
          <w:szCs w:val="22"/>
          <w:lang w:val="en-GB"/>
        </w:rPr>
        <w:t>(</w:t>
      </w:r>
      <w:r w:rsidR="00C424FF" w:rsidRPr="00422150">
        <w:rPr>
          <w:sz w:val="22"/>
          <w:szCs w:val="22"/>
          <w:lang w:val="en-GB"/>
        </w:rPr>
        <w:t xml:space="preserve">birth year </w:t>
      </w:r>
      <w:r w:rsidR="0073737D" w:rsidRPr="00422150">
        <w:rPr>
          <w:sz w:val="22"/>
          <w:szCs w:val="22"/>
          <w:lang w:val="en-GB"/>
        </w:rPr>
        <w:t>2002</w:t>
      </w:r>
      <w:r w:rsidR="00C424FF" w:rsidRPr="00422150">
        <w:rPr>
          <w:sz w:val="22"/>
          <w:szCs w:val="22"/>
          <w:lang w:val="en-GB"/>
        </w:rPr>
        <w:t xml:space="preserve"> and younger</w:t>
      </w:r>
      <w:r w:rsidR="00D03F24">
        <w:rPr>
          <w:sz w:val="22"/>
          <w:szCs w:val="22"/>
          <w:lang w:val="en-GB"/>
        </w:rPr>
        <w:t>)</w:t>
      </w:r>
    </w:p>
    <w:p w:rsidR="0084618C" w:rsidRPr="00422150" w:rsidRDefault="008237EE" w:rsidP="00B86170">
      <w:pPr>
        <w:ind w:left="283"/>
        <w:jc w:val="both"/>
        <w:rPr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J</w:t>
      </w:r>
      <w:r w:rsidR="0084618C" w:rsidRPr="00422150">
        <w:rPr>
          <w:b/>
          <w:sz w:val="22"/>
          <w:szCs w:val="22"/>
          <w:lang w:val="en-GB"/>
        </w:rPr>
        <w:t>:</w:t>
      </w:r>
      <w:r w:rsidR="0073737D" w:rsidRPr="00422150">
        <w:rPr>
          <w:b/>
          <w:sz w:val="22"/>
          <w:szCs w:val="22"/>
          <w:lang w:val="en-GB"/>
        </w:rPr>
        <w:t xml:space="preserve"> </w:t>
      </w:r>
      <w:r w:rsidR="004B54BE" w:rsidRPr="00422150">
        <w:rPr>
          <w:b/>
          <w:sz w:val="22"/>
          <w:szCs w:val="22"/>
          <w:lang w:val="en-GB"/>
        </w:rPr>
        <w:t>Choral conductors</w:t>
      </w:r>
      <w:r w:rsidR="0073737D" w:rsidRPr="00422150">
        <w:rPr>
          <w:b/>
          <w:sz w:val="22"/>
          <w:szCs w:val="22"/>
          <w:lang w:val="en-GB"/>
        </w:rPr>
        <w:t xml:space="preserve"> </w:t>
      </w:r>
      <w:r w:rsidR="0073737D" w:rsidRPr="00422150">
        <w:rPr>
          <w:sz w:val="22"/>
          <w:szCs w:val="22"/>
          <w:lang w:val="en-GB"/>
        </w:rPr>
        <w:t>(</w:t>
      </w:r>
      <w:r w:rsidR="00C424FF" w:rsidRPr="00422150">
        <w:rPr>
          <w:sz w:val="22"/>
          <w:szCs w:val="22"/>
          <w:lang w:val="en-GB"/>
        </w:rPr>
        <w:t>birth year 1992 and younger</w:t>
      </w:r>
      <w:r w:rsidR="003E57B2">
        <w:rPr>
          <w:sz w:val="22"/>
          <w:szCs w:val="22"/>
          <w:lang w:val="en-GB"/>
        </w:rPr>
        <w:t xml:space="preserve"> up to birth year </w:t>
      </w:r>
      <w:bookmarkStart w:id="0" w:name="_GoBack"/>
      <w:bookmarkEnd w:id="0"/>
      <w:r w:rsidR="003E57B2">
        <w:rPr>
          <w:sz w:val="22"/>
          <w:szCs w:val="22"/>
          <w:lang w:val="en-GB"/>
        </w:rPr>
        <w:t>2001</w:t>
      </w:r>
      <w:r w:rsidR="00C424FF" w:rsidRPr="00422150">
        <w:rPr>
          <w:sz w:val="22"/>
          <w:szCs w:val="22"/>
          <w:lang w:val="en-GB"/>
        </w:rPr>
        <w:t xml:space="preserve">).  </w:t>
      </w:r>
    </w:p>
    <w:p w:rsidR="00943442" w:rsidRPr="00422150" w:rsidRDefault="00943442" w:rsidP="00CD48B1">
      <w:pPr>
        <w:spacing w:line="276" w:lineRule="auto"/>
        <w:jc w:val="both"/>
        <w:outlineLvl w:val="0"/>
        <w:rPr>
          <w:sz w:val="16"/>
          <w:szCs w:val="16"/>
          <w:lang w:val="en-GB"/>
        </w:rPr>
      </w:pPr>
    </w:p>
    <w:p w:rsidR="00BD3BA9" w:rsidRPr="00422150" w:rsidRDefault="00BD3BA9" w:rsidP="00CD48B1">
      <w:pPr>
        <w:spacing w:line="276" w:lineRule="auto"/>
        <w:jc w:val="both"/>
        <w:outlineLvl w:val="0"/>
        <w:rPr>
          <w:sz w:val="22"/>
          <w:szCs w:val="22"/>
          <w:lang w:val="en-GB"/>
        </w:rPr>
      </w:pPr>
      <w:r w:rsidRPr="00422150">
        <w:rPr>
          <w:sz w:val="22"/>
          <w:szCs w:val="22"/>
          <w:lang w:val="en-GB"/>
        </w:rPr>
        <w:t xml:space="preserve">The participants of the competition in each category perform two sacred music compositions with a total timing of no more than 10 minutes. </w:t>
      </w:r>
      <w:r w:rsidR="0087613F" w:rsidRPr="00422150">
        <w:rPr>
          <w:sz w:val="22"/>
          <w:szCs w:val="22"/>
          <w:lang w:val="en-GB"/>
        </w:rPr>
        <w:t xml:space="preserve">In all categories, at least one music composition </w:t>
      </w:r>
      <w:proofErr w:type="gramStart"/>
      <w:r w:rsidR="0087613F" w:rsidRPr="00422150">
        <w:rPr>
          <w:sz w:val="22"/>
          <w:szCs w:val="22"/>
          <w:lang w:val="en-GB"/>
        </w:rPr>
        <w:t>must be performed</w:t>
      </w:r>
      <w:proofErr w:type="gramEnd"/>
      <w:r w:rsidR="0087613F" w:rsidRPr="00422150">
        <w:rPr>
          <w:sz w:val="22"/>
          <w:szCs w:val="22"/>
          <w:lang w:val="en-GB"/>
        </w:rPr>
        <w:t xml:space="preserve"> </w:t>
      </w:r>
      <w:r w:rsidR="0087613F" w:rsidRPr="00422150">
        <w:rPr>
          <w:i/>
          <w:sz w:val="22"/>
          <w:szCs w:val="22"/>
          <w:lang w:val="en-GB"/>
        </w:rPr>
        <w:t xml:space="preserve">a cappella. </w:t>
      </w:r>
      <w:r w:rsidR="0087613F" w:rsidRPr="00422150">
        <w:rPr>
          <w:sz w:val="22"/>
          <w:szCs w:val="22"/>
          <w:lang w:val="en-GB"/>
        </w:rPr>
        <w:t xml:space="preserve">The competition </w:t>
      </w:r>
      <w:proofErr w:type="gramStart"/>
      <w:r w:rsidR="0087613F" w:rsidRPr="00422150">
        <w:rPr>
          <w:sz w:val="22"/>
          <w:szCs w:val="22"/>
          <w:lang w:val="en-GB"/>
        </w:rPr>
        <w:t>will be held</w:t>
      </w:r>
      <w:proofErr w:type="gramEnd"/>
      <w:r w:rsidR="0087613F" w:rsidRPr="00422150">
        <w:rPr>
          <w:sz w:val="22"/>
          <w:szCs w:val="22"/>
          <w:lang w:val="en-GB"/>
        </w:rPr>
        <w:t xml:space="preserve"> remotely with video recordings. All competition requirements also apply to participants of category </w:t>
      </w:r>
      <w:r w:rsidR="0087613F" w:rsidRPr="00422150">
        <w:rPr>
          <w:b/>
          <w:sz w:val="22"/>
          <w:szCs w:val="22"/>
          <w:lang w:val="en-GB"/>
        </w:rPr>
        <w:t>I</w:t>
      </w:r>
      <w:r w:rsidR="0087613F" w:rsidRPr="00422150">
        <w:rPr>
          <w:sz w:val="22"/>
          <w:szCs w:val="22"/>
          <w:lang w:val="en-GB"/>
        </w:rPr>
        <w:t xml:space="preserve"> and </w:t>
      </w:r>
      <w:r w:rsidR="0087613F" w:rsidRPr="00422150">
        <w:rPr>
          <w:b/>
          <w:sz w:val="22"/>
          <w:szCs w:val="22"/>
          <w:lang w:val="en-GB"/>
        </w:rPr>
        <w:t>J</w:t>
      </w:r>
      <w:r w:rsidR="0087613F" w:rsidRPr="00422150">
        <w:rPr>
          <w:sz w:val="22"/>
          <w:szCs w:val="22"/>
          <w:lang w:val="en-GB"/>
        </w:rPr>
        <w:t xml:space="preserve">. Participants </w:t>
      </w:r>
      <w:r w:rsidR="00B603FF" w:rsidRPr="00422150">
        <w:rPr>
          <w:sz w:val="22"/>
          <w:szCs w:val="22"/>
          <w:lang w:val="en-GB"/>
        </w:rPr>
        <w:t>of the</w:t>
      </w:r>
      <w:r w:rsidR="0087613F" w:rsidRPr="00422150">
        <w:rPr>
          <w:sz w:val="22"/>
          <w:szCs w:val="22"/>
          <w:lang w:val="en-GB"/>
        </w:rPr>
        <w:t xml:space="preserve"> choral conducting competition can record their conducting </w:t>
      </w:r>
      <w:r w:rsidR="00270DBE">
        <w:rPr>
          <w:sz w:val="22"/>
          <w:szCs w:val="22"/>
          <w:lang w:val="en-GB"/>
        </w:rPr>
        <w:t>both</w:t>
      </w:r>
      <w:r w:rsidR="0087613F" w:rsidRPr="00422150">
        <w:rPr>
          <w:sz w:val="22"/>
          <w:szCs w:val="22"/>
          <w:lang w:val="en-GB"/>
        </w:rPr>
        <w:t xml:space="preserve"> </w:t>
      </w:r>
      <w:r w:rsidR="00B603FF" w:rsidRPr="00270DBE">
        <w:rPr>
          <w:sz w:val="22"/>
          <w:szCs w:val="22"/>
          <w:lang w:val="en-GB"/>
        </w:rPr>
        <w:t xml:space="preserve">with </w:t>
      </w:r>
      <w:r w:rsidR="0087613F" w:rsidRPr="00270DBE">
        <w:rPr>
          <w:sz w:val="22"/>
          <w:szCs w:val="22"/>
          <w:lang w:val="en-GB"/>
        </w:rPr>
        <w:t xml:space="preserve">piano </w:t>
      </w:r>
      <w:r w:rsidR="00270DBE" w:rsidRPr="00270DBE">
        <w:rPr>
          <w:sz w:val="22"/>
          <w:szCs w:val="22"/>
          <w:lang w:val="en-GB"/>
        </w:rPr>
        <w:t xml:space="preserve">and </w:t>
      </w:r>
      <w:r w:rsidR="00B603FF" w:rsidRPr="00270DBE">
        <w:rPr>
          <w:sz w:val="22"/>
          <w:szCs w:val="22"/>
          <w:lang w:val="en-GB"/>
        </w:rPr>
        <w:t>with</w:t>
      </w:r>
      <w:r w:rsidR="0087613F" w:rsidRPr="00270DBE">
        <w:rPr>
          <w:sz w:val="22"/>
          <w:szCs w:val="22"/>
          <w:lang w:val="en-GB"/>
        </w:rPr>
        <w:t xml:space="preserve"> choir.</w:t>
      </w:r>
      <w:r w:rsidR="0087613F" w:rsidRPr="00422150">
        <w:rPr>
          <w:sz w:val="22"/>
          <w:szCs w:val="22"/>
          <w:lang w:val="en-GB"/>
        </w:rPr>
        <w:t xml:space="preserve"> </w:t>
      </w:r>
    </w:p>
    <w:p w:rsidR="002B7412" w:rsidRDefault="002B7412" w:rsidP="00B77773">
      <w:pPr>
        <w:jc w:val="both"/>
        <w:rPr>
          <w:sz w:val="22"/>
          <w:szCs w:val="22"/>
          <w:lang w:val="en-GB"/>
        </w:rPr>
      </w:pPr>
    </w:p>
    <w:p w:rsidR="00270DBE" w:rsidRPr="00422150" w:rsidRDefault="00270DBE" w:rsidP="00B77773">
      <w:pPr>
        <w:jc w:val="both"/>
        <w:rPr>
          <w:sz w:val="16"/>
          <w:szCs w:val="16"/>
          <w:lang w:val="en-GB"/>
        </w:rPr>
      </w:pPr>
    </w:p>
    <w:p w:rsidR="00B77773" w:rsidRPr="00422150" w:rsidRDefault="002B7412" w:rsidP="00B77773">
      <w:pPr>
        <w:tabs>
          <w:tab w:val="left" w:pos="6649"/>
        </w:tabs>
        <w:spacing w:line="276" w:lineRule="auto"/>
        <w:jc w:val="both"/>
        <w:outlineLvl w:val="0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 xml:space="preserve">4. </w:t>
      </w:r>
      <w:r w:rsidR="00613451" w:rsidRPr="007A1C13">
        <w:rPr>
          <w:b/>
          <w:sz w:val="22"/>
          <w:szCs w:val="22"/>
          <w:lang w:val="en-GB"/>
        </w:rPr>
        <w:t>Scoring System and Awards</w:t>
      </w:r>
      <w:r w:rsidR="00B77773" w:rsidRPr="00422150">
        <w:rPr>
          <w:b/>
          <w:sz w:val="22"/>
          <w:szCs w:val="22"/>
          <w:lang w:val="en-GB"/>
        </w:rPr>
        <w:tab/>
      </w:r>
    </w:p>
    <w:p w:rsidR="007A1C13" w:rsidRPr="00C777E3" w:rsidRDefault="007A1C13" w:rsidP="007A1C13">
      <w:pPr>
        <w:jc w:val="both"/>
        <w:rPr>
          <w:sz w:val="22"/>
          <w:szCs w:val="22"/>
          <w:lang w:val="en-GB"/>
        </w:rPr>
      </w:pPr>
      <w:proofErr w:type="gramStart"/>
      <w:r w:rsidRPr="00C777E3">
        <w:rPr>
          <w:sz w:val="22"/>
          <w:szCs w:val="22"/>
          <w:lang w:val="en-GB"/>
        </w:rPr>
        <w:t>The performance will be evaluated by an international Jury using the system of 100 points</w:t>
      </w:r>
      <w:r>
        <w:rPr>
          <w:sz w:val="22"/>
          <w:szCs w:val="22"/>
          <w:lang w:val="en-GB"/>
        </w:rPr>
        <w:t>, taking into account</w:t>
      </w:r>
      <w:r w:rsidRPr="00C777E3">
        <w:rPr>
          <w:sz w:val="22"/>
          <w:szCs w:val="22"/>
          <w:lang w:val="en-GB"/>
        </w:rPr>
        <w:t xml:space="preserve"> </w:t>
      </w:r>
      <w:r w:rsidRPr="006B6C7E">
        <w:rPr>
          <w:sz w:val="22"/>
          <w:szCs w:val="22"/>
          <w:lang w:val="en-GB"/>
        </w:rPr>
        <w:t>technical merit and artistic interpretation</w:t>
      </w:r>
      <w:proofErr w:type="gramEnd"/>
      <w:r w:rsidRPr="006B6C7E">
        <w:rPr>
          <w:sz w:val="22"/>
          <w:szCs w:val="22"/>
          <w:lang w:val="en-GB"/>
        </w:rPr>
        <w:t>.</w:t>
      </w:r>
      <w:r>
        <w:rPr>
          <w:sz w:val="22"/>
          <w:szCs w:val="22"/>
          <w:lang w:val="en-GB"/>
        </w:rPr>
        <w:t xml:space="preserve"> </w:t>
      </w:r>
      <w:r w:rsidRPr="00C777E3">
        <w:rPr>
          <w:sz w:val="22"/>
          <w:szCs w:val="22"/>
          <w:lang w:val="en-GB"/>
        </w:rPr>
        <w:t xml:space="preserve">The verdict of the Jury </w:t>
      </w:r>
      <w:r>
        <w:rPr>
          <w:sz w:val="22"/>
          <w:szCs w:val="22"/>
          <w:lang w:val="en-GB"/>
        </w:rPr>
        <w:t>is</w:t>
      </w:r>
      <w:r w:rsidRPr="00C777E3">
        <w:rPr>
          <w:sz w:val="22"/>
          <w:szCs w:val="22"/>
          <w:lang w:val="en-GB"/>
        </w:rPr>
        <w:t xml:space="preserve"> final</w:t>
      </w:r>
      <w:r>
        <w:rPr>
          <w:sz w:val="22"/>
          <w:szCs w:val="22"/>
          <w:lang w:val="en-GB"/>
        </w:rPr>
        <w:t xml:space="preserve"> and indisputable</w:t>
      </w:r>
      <w:r w:rsidRPr="00C777E3">
        <w:rPr>
          <w:sz w:val="22"/>
          <w:szCs w:val="22"/>
          <w:lang w:val="en-GB"/>
        </w:rPr>
        <w:t xml:space="preserve">. </w:t>
      </w:r>
    </w:p>
    <w:p w:rsidR="007A1C13" w:rsidRDefault="007A1C13" w:rsidP="007A1C13">
      <w:pPr>
        <w:jc w:val="both"/>
        <w:rPr>
          <w:sz w:val="22"/>
          <w:szCs w:val="22"/>
          <w:lang w:val="en-GB"/>
        </w:rPr>
      </w:pPr>
      <w:r w:rsidRPr="00C777E3">
        <w:rPr>
          <w:sz w:val="22"/>
          <w:szCs w:val="22"/>
          <w:lang w:val="en-GB"/>
        </w:rPr>
        <w:t xml:space="preserve">Each participant will receive a </w:t>
      </w:r>
      <w:r w:rsidRPr="00C777E3">
        <w:rPr>
          <w:b/>
          <w:sz w:val="22"/>
          <w:szCs w:val="22"/>
          <w:lang w:val="en-GB"/>
        </w:rPr>
        <w:t>Diploma of Participation</w:t>
      </w:r>
      <w:r w:rsidRPr="00C777E3">
        <w:rPr>
          <w:sz w:val="22"/>
          <w:szCs w:val="22"/>
          <w:lang w:val="en-GB"/>
        </w:rPr>
        <w:t xml:space="preserve">.  </w:t>
      </w:r>
      <w:r>
        <w:rPr>
          <w:sz w:val="22"/>
          <w:szCs w:val="22"/>
          <w:lang w:val="en-GB"/>
        </w:rPr>
        <w:t xml:space="preserve"> </w:t>
      </w:r>
      <w:r w:rsidRPr="00C777E3">
        <w:rPr>
          <w:sz w:val="22"/>
          <w:szCs w:val="22"/>
          <w:lang w:val="en-GB"/>
        </w:rPr>
        <w:t xml:space="preserve">    </w:t>
      </w:r>
    </w:p>
    <w:p w:rsidR="007A1C13" w:rsidRPr="00C777E3" w:rsidRDefault="007A1C13" w:rsidP="007A1C1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C777E3">
        <w:rPr>
          <w:b/>
          <w:sz w:val="22"/>
          <w:szCs w:val="22"/>
          <w:lang w:val="en-GB"/>
        </w:rPr>
        <w:t>III degree Diploma</w:t>
      </w:r>
      <w:r w:rsidRPr="00C777E3">
        <w:rPr>
          <w:sz w:val="22"/>
          <w:szCs w:val="22"/>
          <w:lang w:val="en-GB"/>
        </w:rPr>
        <w:t xml:space="preserve"> will be awarded to the </w:t>
      </w:r>
      <w:r>
        <w:rPr>
          <w:sz w:val="22"/>
          <w:szCs w:val="22"/>
          <w:lang w:val="en-GB"/>
        </w:rPr>
        <w:t>competitors</w:t>
      </w:r>
      <w:r w:rsidRPr="00C777E3">
        <w:rPr>
          <w:sz w:val="22"/>
          <w:szCs w:val="22"/>
          <w:lang w:val="en-GB"/>
        </w:rPr>
        <w:t xml:space="preserve"> having </w:t>
      </w:r>
      <w:r w:rsidRPr="00C777E3">
        <w:rPr>
          <w:b/>
          <w:sz w:val="22"/>
          <w:szCs w:val="22"/>
          <w:lang w:val="en-GB"/>
        </w:rPr>
        <w:t xml:space="preserve">65-74.99 </w:t>
      </w:r>
      <w:r w:rsidRPr="00C777E3">
        <w:rPr>
          <w:sz w:val="22"/>
          <w:szCs w:val="22"/>
          <w:lang w:val="en-GB"/>
        </w:rPr>
        <w:t>points.</w:t>
      </w:r>
    </w:p>
    <w:p w:rsidR="007A1C13" w:rsidRPr="00C777E3" w:rsidRDefault="007A1C13" w:rsidP="007A1C13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C777E3">
        <w:rPr>
          <w:b/>
          <w:sz w:val="22"/>
          <w:szCs w:val="22"/>
          <w:lang w:val="en-GB"/>
        </w:rPr>
        <w:t>II degree Diploma</w:t>
      </w:r>
      <w:r w:rsidRPr="00C777E3">
        <w:rPr>
          <w:sz w:val="22"/>
          <w:szCs w:val="22"/>
          <w:lang w:val="en-GB"/>
        </w:rPr>
        <w:t xml:space="preserve"> will be awarded to the </w:t>
      </w:r>
      <w:r>
        <w:rPr>
          <w:sz w:val="22"/>
          <w:szCs w:val="22"/>
          <w:lang w:val="en-GB"/>
        </w:rPr>
        <w:t>competitors</w:t>
      </w:r>
      <w:r w:rsidRPr="00C777E3">
        <w:rPr>
          <w:sz w:val="22"/>
          <w:szCs w:val="22"/>
          <w:lang w:val="en-GB"/>
        </w:rPr>
        <w:t xml:space="preserve"> having </w:t>
      </w:r>
      <w:r w:rsidRPr="00C777E3">
        <w:rPr>
          <w:b/>
          <w:sz w:val="22"/>
          <w:szCs w:val="22"/>
          <w:lang w:val="en-GB"/>
        </w:rPr>
        <w:t>75-84.99</w:t>
      </w:r>
      <w:r w:rsidRPr="00C777E3">
        <w:rPr>
          <w:sz w:val="22"/>
          <w:szCs w:val="22"/>
          <w:lang w:val="en-GB"/>
        </w:rPr>
        <w:t xml:space="preserve"> points and more.</w:t>
      </w:r>
    </w:p>
    <w:p w:rsidR="00852CBF" w:rsidRDefault="007A1C13" w:rsidP="00852CBF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C777E3">
        <w:rPr>
          <w:b/>
          <w:sz w:val="22"/>
          <w:szCs w:val="22"/>
          <w:lang w:val="en-GB"/>
        </w:rPr>
        <w:t xml:space="preserve">I degree Diploma </w:t>
      </w:r>
      <w:r w:rsidRPr="00C777E3">
        <w:rPr>
          <w:sz w:val="22"/>
          <w:szCs w:val="22"/>
          <w:lang w:val="en-GB"/>
        </w:rPr>
        <w:t xml:space="preserve">will be awarded to the </w:t>
      </w:r>
      <w:r>
        <w:rPr>
          <w:sz w:val="22"/>
          <w:szCs w:val="22"/>
          <w:lang w:val="en-GB"/>
        </w:rPr>
        <w:t>competitors</w:t>
      </w:r>
      <w:r w:rsidRPr="00C777E3">
        <w:rPr>
          <w:sz w:val="22"/>
          <w:szCs w:val="22"/>
          <w:lang w:val="en-GB"/>
        </w:rPr>
        <w:t xml:space="preserve"> having </w:t>
      </w:r>
      <w:r w:rsidRPr="00C777E3">
        <w:rPr>
          <w:b/>
          <w:sz w:val="22"/>
          <w:szCs w:val="22"/>
          <w:lang w:val="en-GB"/>
        </w:rPr>
        <w:t>85</w:t>
      </w:r>
      <w:r>
        <w:rPr>
          <w:b/>
          <w:sz w:val="22"/>
          <w:szCs w:val="22"/>
          <w:lang w:val="en-GB"/>
        </w:rPr>
        <w:t xml:space="preserve"> - 100</w:t>
      </w:r>
      <w:r w:rsidRPr="00C777E3">
        <w:rPr>
          <w:sz w:val="22"/>
          <w:szCs w:val="22"/>
          <w:lang w:val="en-GB"/>
        </w:rPr>
        <w:t xml:space="preserve"> point</w:t>
      </w:r>
      <w:r>
        <w:rPr>
          <w:sz w:val="22"/>
          <w:szCs w:val="22"/>
          <w:lang w:val="en-GB"/>
        </w:rPr>
        <w:t>s</w:t>
      </w:r>
      <w:r w:rsidRPr="00C777E3">
        <w:rPr>
          <w:sz w:val="22"/>
          <w:szCs w:val="22"/>
          <w:lang w:val="en-GB"/>
        </w:rPr>
        <w:t>.</w:t>
      </w:r>
    </w:p>
    <w:p w:rsidR="007A1C13" w:rsidRPr="00757CA2" w:rsidRDefault="007A1C13" w:rsidP="00757CA2">
      <w:pPr>
        <w:numPr>
          <w:ilvl w:val="0"/>
          <w:numId w:val="29"/>
        </w:numPr>
        <w:jc w:val="both"/>
        <w:rPr>
          <w:sz w:val="22"/>
          <w:szCs w:val="22"/>
          <w:lang w:val="en-GB"/>
        </w:rPr>
      </w:pPr>
      <w:r w:rsidRPr="00757CA2">
        <w:rPr>
          <w:b/>
          <w:sz w:val="22"/>
          <w:szCs w:val="22"/>
          <w:lang w:val="en-GB"/>
        </w:rPr>
        <w:t>The winners</w:t>
      </w:r>
      <w:r w:rsidRPr="00757CA2">
        <w:rPr>
          <w:sz w:val="22"/>
          <w:szCs w:val="22"/>
          <w:lang w:val="en-GB"/>
        </w:rPr>
        <w:t xml:space="preserve"> of the categor</w:t>
      </w:r>
      <w:r w:rsidR="00757CA2" w:rsidRPr="00757CA2">
        <w:rPr>
          <w:sz w:val="22"/>
          <w:szCs w:val="22"/>
          <w:lang w:val="en-GB"/>
        </w:rPr>
        <w:t>ies</w:t>
      </w:r>
      <w:r w:rsidRPr="00757CA2">
        <w:rPr>
          <w:sz w:val="22"/>
          <w:szCs w:val="22"/>
          <w:lang w:val="en-GB"/>
        </w:rPr>
        <w:t xml:space="preserve"> will be awarded with the </w:t>
      </w:r>
      <w:r w:rsidR="00757CA2" w:rsidRPr="00757CA2">
        <w:rPr>
          <w:b/>
          <w:sz w:val="22"/>
          <w:szCs w:val="22"/>
          <w:lang w:val="en-GB"/>
        </w:rPr>
        <w:t>Winner's Diploma and the Winner's Prize.</w:t>
      </w:r>
      <w:r w:rsidR="00757CA2">
        <w:rPr>
          <w:b/>
          <w:sz w:val="22"/>
          <w:szCs w:val="22"/>
          <w:lang w:val="en-GB"/>
        </w:rPr>
        <w:t xml:space="preserve"> </w:t>
      </w:r>
    </w:p>
    <w:p w:rsidR="00404552" w:rsidRPr="00422150" w:rsidRDefault="007A1C13" w:rsidP="00D67888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</w:t>
      </w:r>
      <w:r w:rsidR="00270DBE" w:rsidRPr="00270DBE">
        <w:rPr>
          <w:sz w:val="22"/>
          <w:szCs w:val="22"/>
          <w:lang w:val="en-GB"/>
        </w:rPr>
        <w:t>Participants</w:t>
      </w:r>
      <w:r w:rsidR="00404552" w:rsidRPr="00270DBE">
        <w:rPr>
          <w:sz w:val="22"/>
          <w:szCs w:val="22"/>
          <w:lang w:val="en-GB"/>
        </w:rPr>
        <w:t xml:space="preserve"> </w:t>
      </w:r>
      <w:r w:rsidR="00270DBE" w:rsidRPr="00270DBE">
        <w:rPr>
          <w:sz w:val="22"/>
          <w:szCs w:val="22"/>
          <w:lang w:val="en-GB"/>
        </w:rPr>
        <w:t>are also eligible for the Special prizes.</w:t>
      </w:r>
    </w:p>
    <w:p w:rsidR="00FC6436" w:rsidRPr="00422150" w:rsidRDefault="00FC6436" w:rsidP="00B77773">
      <w:pPr>
        <w:spacing w:line="276" w:lineRule="auto"/>
        <w:jc w:val="both"/>
        <w:rPr>
          <w:sz w:val="16"/>
          <w:szCs w:val="16"/>
          <w:lang w:val="en-GB"/>
        </w:rPr>
      </w:pPr>
    </w:p>
    <w:p w:rsidR="00B77773" w:rsidRPr="00422150" w:rsidRDefault="00D63422" w:rsidP="00B77773">
      <w:pPr>
        <w:jc w:val="both"/>
        <w:outlineLvl w:val="0"/>
        <w:rPr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>5</w:t>
      </w:r>
      <w:r w:rsidR="005556C7" w:rsidRPr="00422150">
        <w:rPr>
          <w:b/>
          <w:sz w:val="22"/>
          <w:szCs w:val="22"/>
          <w:lang w:val="en-GB"/>
        </w:rPr>
        <w:t xml:space="preserve">. </w:t>
      </w:r>
      <w:r w:rsidR="00CA356A" w:rsidRPr="00422150">
        <w:rPr>
          <w:b/>
          <w:sz w:val="22"/>
          <w:szCs w:val="22"/>
          <w:lang w:val="en-GB"/>
        </w:rPr>
        <w:t>Accreditation</w:t>
      </w:r>
    </w:p>
    <w:p w:rsidR="00170409" w:rsidRDefault="00170409" w:rsidP="00B77773">
      <w:pPr>
        <w:jc w:val="both"/>
        <w:rPr>
          <w:sz w:val="22"/>
          <w:szCs w:val="22"/>
          <w:lang w:val="en-GB"/>
        </w:rPr>
      </w:pPr>
      <w:r w:rsidRPr="00422150">
        <w:rPr>
          <w:sz w:val="22"/>
          <w:szCs w:val="22"/>
          <w:lang w:val="en-GB"/>
        </w:rPr>
        <w:t xml:space="preserve">The organizers of the Festival have the right to audio and video recordings and photos. </w:t>
      </w:r>
    </w:p>
    <w:p w:rsidR="00D63422" w:rsidRPr="00422150" w:rsidRDefault="00170409" w:rsidP="00B77773">
      <w:pPr>
        <w:jc w:val="both"/>
        <w:rPr>
          <w:b/>
          <w:sz w:val="22"/>
          <w:szCs w:val="22"/>
          <w:lang w:val="en-GB"/>
        </w:rPr>
      </w:pPr>
      <w:r w:rsidRPr="00422150">
        <w:rPr>
          <w:b/>
          <w:sz w:val="22"/>
          <w:szCs w:val="22"/>
          <w:lang w:val="en-GB"/>
        </w:rPr>
        <w:t xml:space="preserve">Participation in the competition - free of charge. </w:t>
      </w:r>
    </w:p>
    <w:p w:rsidR="00B77773" w:rsidRPr="00422150" w:rsidRDefault="00B77773" w:rsidP="00B77773">
      <w:pPr>
        <w:jc w:val="both"/>
        <w:rPr>
          <w:sz w:val="16"/>
          <w:szCs w:val="16"/>
          <w:lang w:val="en-GB"/>
        </w:rPr>
      </w:pPr>
      <w:r w:rsidRPr="00422150">
        <w:rPr>
          <w:sz w:val="22"/>
          <w:szCs w:val="22"/>
          <w:lang w:val="en-GB"/>
        </w:rPr>
        <w:t xml:space="preserve"> </w:t>
      </w:r>
    </w:p>
    <w:p w:rsidR="002E3D9A" w:rsidRPr="00422150" w:rsidRDefault="00B77773" w:rsidP="00B77773">
      <w:pPr>
        <w:jc w:val="both"/>
        <w:rPr>
          <w:sz w:val="22"/>
          <w:szCs w:val="22"/>
          <w:lang w:val="en-GB"/>
        </w:rPr>
      </w:pPr>
      <w:r w:rsidRPr="00422150">
        <w:rPr>
          <w:sz w:val="22"/>
          <w:szCs w:val="22"/>
          <w:lang w:val="en-GB"/>
        </w:rPr>
        <w:sym w:font="Symbol" w:char="F0DE"/>
      </w:r>
      <w:r w:rsidR="006D6E02">
        <w:rPr>
          <w:sz w:val="22"/>
          <w:szCs w:val="22"/>
          <w:lang w:val="en-GB"/>
        </w:rPr>
        <w:t>A</w:t>
      </w:r>
      <w:r w:rsidR="002E3D9A" w:rsidRPr="002E3D9A">
        <w:rPr>
          <w:sz w:val="22"/>
          <w:szCs w:val="22"/>
          <w:lang w:val="en-GB"/>
        </w:rPr>
        <w:t xml:space="preserve">ll participants of the competition </w:t>
      </w:r>
      <w:r w:rsidR="006D6E02">
        <w:rPr>
          <w:sz w:val="22"/>
          <w:szCs w:val="22"/>
          <w:lang w:val="en-GB"/>
        </w:rPr>
        <w:t xml:space="preserve">has </w:t>
      </w:r>
      <w:r w:rsidR="00214C58">
        <w:rPr>
          <w:sz w:val="22"/>
          <w:szCs w:val="22"/>
          <w:lang w:val="en-GB"/>
        </w:rPr>
        <w:t xml:space="preserve">to </w:t>
      </w:r>
      <w:r w:rsidR="006D6E02">
        <w:rPr>
          <w:sz w:val="22"/>
          <w:szCs w:val="22"/>
          <w:lang w:val="en-GB"/>
        </w:rPr>
        <w:t xml:space="preserve">fill in online application form </w:t>
      </w:r>
      <w:r w:rsidR="002E3D9A" w:rsidRPr="002E3D9A">
        <w:rPr>
          <w:sz w:val="22"/>
          <w:szCs w:val="22"/>
          <w:lang w:val="en-GB"/>
        </w:rPr>
        <w:t xml:space="preserve">by </w:t>
      </w:r>
      <w:r w:rsidR="002E3D9A" w:rsidRPr="00214C58">
        <w:rPr>
          <w:b/>
          <w:sz w:val="22"/>
          <w:szCs w:val="22"/>
          <w:lang w:val="en-GB"/>
        </w:rPr>
        <w:t>November 5, 2021</w:t>
      </w:r>
      <w:r w:rsidR="006D6E02">
        <w:rPr>
          <w:sz w:val="22"/>
          <w:szCs w:val="22"/>
          <w:lang w:val="en-GB"/>
        </w:rPr>
        <w:t xml:space="preserve"> including required attachments: </w:t>
      </w:r>
      <w:hyperlink r:id="rId8" w:history="1">
        <w:r w:rsidR="00701F9D" w:rsidRPr="00073465">
          <w:rPr>
            <w:rStyle w:val="Hipersaite"/>
            <w:sz w:val="22"/>
            <w:szCs w:val="22"/>
            <w:lang w:val="en-GB"/>
          </w:rPr>
          <w:t>https://www.daugavpils.lv/sudraba-zvani</w:t>
        </w:r>
      </w:hyperlink>
      <w:r w:rsidR="00701F9D">
        <w:rPr>
          <w:sz w:val="22"/>
          <w:szCs w:val="22"/>
          <w:lang w:val="en-GB"/>
        </w:rPr>
        <w:t xml:space="preserve"> </w:t>
      </w:r>
    </w:p>
    <w:p w:rsidR="00D63422" w:rsidRPr="00422150" w:rsidRDefault="002E3D9A" w:rsidP="002E3D9A">
      <w:pPr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photo for the </w:t>
      </w:r>
      <w:r w:rsidRPr="002E3D9A">
        <w:rPr>
          <w:sz w:val="22"/>
          <w:szCs w:val="22"/>
          <w:lang w:val="en-GB"/>
        </w:rPr>
        <w:t>festival booklet</w:t>
      </w:r>
      <w:r w:rsidR="00A64D4D" w:rsidRPr="00422150">
        <w:rPr>
          <w:sz w:val="22"/>
          <w:szCs w:val="22"/>
          <w:lang w:val="en-GB"/>
        </w:rPr>
        <w:t xml:space="preserve">, </w:t>
      </w:r>
    </w:p>
    <w:p w:rsidR="00AA44CF" w:rsidRPr="00422150" w:rsidRDefault="002E3D9A" w:rsidP="002E3D9A">
      <w:pPr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r w:rsidRPr="002E3D9A">
        <w:rPr>
          <w:sz w:val="22"/>
          <w:szCs w:val="22"/>
          <w:lang w:val="en-GB"/>
        </w:rPr>
        <w:t>brief description of the creative activity</w:t>
      </w:r>
      <w:r w:rsidR="005F47CE" w:rsidRPr="00422150">
        <w:rPr>
          <w:sz w:val="22"/>
          <w:szCs w:val="22"/>
          <w:lang w:val="en-GB"/>
        </w:rPr>
        <w:t>,</w:t>
      </w:r>
    </w:p>
    <w:p w:rsidR="005F47CE" w:rsidRPr="006D6E02" w:rsidRDefault="00D83E81" w:rsidP="00D83E81">
      <w:pPr>
        <w:numPr>
          <w:ilvl w:val="0"/>
          <w:numId w:val="4"/>
        </w:numPr>
        <w:jc w:val="both"/>
        <w:rPr>
          <w:sz w:val="22"/>
          <w:szCs w:val="22"/>
          <w:lang w:val="en-GB"/>
        </w:rPr>
      </w:pPr>
      <w:proofErr w:type="gramStart"/>
      <w:r w:rsidRPr="006D6E02">
        <w:rPr>
          <w:sz w:val="22"/>
          <w:szCs w:val="22"/>
          <w:lang w:val="en-GB"/>
        </w:rPr>
        <w:t>notes</w:t>
      </w:r>
      <w:proofErr w:type="gramEnd"/>
      <w:r w:rsidRPr="006D6E02">
        <w:rPr>
          <w:sz w:val="22"/>
          <w:szCs w:val="22"/>
          <w:lang w:val="en-GB"/>
        </w:rPr>
        <w:t xml:space="preserve"> for the competition in PDF format</w:t>
      </w:r>
      <w:r w:rsidR="005F47CE" w:rsidRPr="006D6E02">
        <w:rPr>
          <w:sz w:val="22"/>
          <w:szCs w:val="22"/>
          <w:lang w:val="en-GB"/>
        </w:rPr>
        <w:t>.</w:t>
      </w:r>
    </w:p>
    <w:p w:rsidR="00214C58" w:rsidRPr="00214C58" w:rsidRDefault="00D63422" w:rsidP="00D63422">
      <w:pPr>
        <w:jc w:val="both"/>
        <w:rPr>
          <w:b/>
          <w:sz w:val="22"/>
          <w:szCs w:val="22"/>
          <w:lang w:val="en-GB"/>
        </w:rPr>
      </w:pPr>
      <w:r w:rsidRPr="00422150">
        <w:rPr>
          <w:sz w:val="22"/>
          <w:szCs w:val="22"/>
          <w:lang w:val="en-GB"/>
        </w:rPr>
        <w:sym w:font="Symbol" w:char="F0DE"/>
      </w:r>
      <w:r w:rsidRPr="00422150">
        <w:rPr>
          <w:sz w:val="22"/>
          <w:szCs w:val="22"/>
          <w:lang w:val="en-GB"/>
        </w:rPr>
        <w:t xml:space="preserve"> </w:t>
      </w:r>
      <w:r w:rsidR="00214C58" w:rsidRPr="00214C58">
        <w:rPr>
          <w:sz w:val="22"/>
          <w:szCs w:val="22"/>
          <w:lang w:val="en-GB"/>
        </w:rPr>
        <w:t xml:space="preserve">All </w:t>
      </w:r>
      <w:r w:rsidR="00214C58">
        <w:rPr>
          <w:sz w:val="22"/>
          <w:szCs w:val="22"/>
          <w:lang w:val="en-GB"/>
        </w:rPr>
        <w:t>participants</w:t>
      </w:r>
      <w:r w:rsidR="00214C58" w:rsidRPr="00214C58">
        <w:rPr>
          <w:sz w:val="22"/>
          <w:szCs w:val="22"/>
          <w:lang w:val="en-GB"/>
        </w:rPr>
        <w:t xml:space="preserve"> must submit a link to the video on YouTube </w:t>
      </w:r>
      <w:r w:rsidR="00214C58" w:rsidRPr="00214C58">
        <w:rPr>
          <w:b/>
          <w:sz w:val="22"/>
          <w:szCs w:val="22"/>
          <w:lang w:val="en-GB"/>
        </w:rPr>
        <w:t>by January 5, 2022.</w:t>
      </w:r>
      <w:r w:rsidR="00214C58">
        <w:rPr>
          <w:b/>
          <w:sz w:val="22"/>
          <w:szCs w:val="22"/>
          <w:lang w:val="en-GB"/>
        </w:rPr>
        <w:t xml:space="preserve"> </w:t>
      </w:r>
      <w:r w:rsidR="00214C58" w:rsidRPr="00214C58">
        <w:rPr>
          <w:sz w:val="22"/>
          <w:szCs w:val="22"/>
          <w:lang w:val="en-GB"/>
        </w:rPr>
        <w:t>Compositions must be in one file.</w:t>
      </w:r>
      <w:r w:rsidR="00214C58" w:rsidRPr="00214C58">
        <w:rPr>
          <w:lang w:val="en-GB"/>
        </w:rPr>
        <w:t xml:space="preserve"> </w:t>
      </w:r>
      <w:r w:rsidR="00214C58">
        <w:rPr>
          <w:sz w:val="22"/>
          <w:szCs w:val="22"/>
          <w:lang w:val="en-GB"/>
        </w:rPr>
        <w:t>The r</w:t>
      </w:r>
      <w:r w:rsidR="00214C58" w:rsidRPr="00214C58">
        <w:rPr>
          <w:sz w:val="22"/>
          <w:szCs w:val="22"/>
          <w:lang w:val="en-GB"/>
        </w:rPr>
        <w:t>ecordings must be of good audio and video quality.</w:t>
      </w:r>
      <w:r w:rsidR="00214C58">
        <w:rPr>
          <w:sz w:val="22"/>
          <w:szCs w:val="22"/>
          <w:lang w:val="en-GB"/>
        </w:rPr>
        <w:t xml:space="preserve"> </w:t>
      </w:r>
      <w:r w:rsidR="00214C58" w:rsidRPr="00214C58">
        <w:rPr>
          <w:sz w:val="22"/>
          <w:szCs w:val="22"/>
          <w:lang w:val="en-GB"/>
        </w:rPr>
        <w:t>The participant</w:t>
      </w:r>
      <w:r w:rsidR="00214C58">
        <w:rPr>
          <w:sz w:val="22"/>
          <w:szCs w:val="22"/>
          <w:lang w:val="en-GB"/>
        </w:rPr>
        <w:t>s</w:t>
      </w:r>
      <w:r w:rsidR="00214C58" w:rsidRPr="00214C58">
        <w:rPr>
          <w:sz w:val="22"/>
          <w:szCs w:val="22"/>
          <w:lang w:val="en-GB"/>
        </w:rPr>
        <w:t xml:space="preserve"> </w:t>
      </w:r>
      <w:r w:rsidR="00214C58">
        <w:rPr>
          <w:sz w:val="22"/>
          <w:szCs w:val="22"/>
          <w:lang w:val="en-GB"/>
        </w:rPr>
        <w:t>of</w:t>
      </w:r>
      <w:r w:rsidR="00214C58" w:rsidRPr="00214C58">
        <w:rPr>
          <w:sz w:val="22"/>
          <w:szCs w:val="22"/>
          <w:lang w:val="en-GB"/>
        </w:rPr>
        <w:t xml:space="preserve"> the choral conducting competition must be very</w:t>
      </w:r>
      <w:r w:rsidR="00214C58">
        <w:rPr>
          <w:sz w:val="22"/>
          <w:szCs w:val="22"/>
          <w:lang w:val="en-GB"/>
        </w:rPr>
        <w:t xml:space="preserve"> </w:t>
      </w:r>
      <w:r w:rsidR="00214C58" w:rsidRPr="00214C58">
        <w:rPr>
          <w:sz w:val="22"/>
          <w:szCs w:val="22"/>
          <w:lang w:val="en-GB"/>
        </w:rPr>
        <w:t>visible from the front point of view.</w:t>
      </w:r>
    </w:p>
    <w:p w:rsidR="006B7D27" w:rsidRPr="00422150" w:rsidRDefault="006B7D27" w:rsidP="00D63422">
      <w:pPr>
        <w:jc w:val="both"/>
        <w:rPr>
          <w:b/>
          <w:sz w:val="16"/>
          <w:szCs w:val="16"/>
          <w:lang w:val="en-GB"/>
        </w:rPr>
      </w:pPr>
    </w:p>
    <w:p w:rsidR="006905A5" w:rsidRPr="00422150" w:rsidRDefault="006905A5" w:rsidP="00B77773">
      <w:pPr>
        <w:pStyle w:val="Pamatteksts"/>
        <w:rPr>
          <w:i w:val="0"/>
          <w:color w:val="auto"/>
          <w:szCs w:val="22"/>
          <w:lang w:val="en-GB"/>
        </w:rPr>
      </w:pPr>
    </w:p>
    <w:p w:rsidR="003D0109" w:rsidRPr="00422150" w:rsidRDefault="003D0109" w:rsidP="00530C65">
      <w:pPr>
        <w:jc w:val="both"/>
        <w:rPr>
          <w:b/>
          <w:sz w:val="22"/>
          <w:lang w:val="en-GB"/>
        </w:rPr>
      </w:pPr>
    </w:p>
    <w:p w:rsidR="003D0109" w:rsidRPr="00422150" w:rsidRDefault="003D0109" w:rsidP="00530C65">
      <w:pPr>
        <w:jc w:val="both"/>
        <w:rPr>
          <w:b/>
          <w:sz w:val="22"/>
          <w:lang w:val="en-GB"/>
        </w:rPr>
      </w:pPr>
    </w:p>
    <w:p w:rsidR="003D0109" w:rsidRPr="00422150" w:rsidRDefault="003D0109" w:rsidP="00530C65">
      <w:pPr>
        <w:jc w:val="both"/>
        <w:rPr>
          <w:b/>
          <w:sz w:val="22"/>
          <w:lang w:val="en-GB"/>
        </w:rPr>
      </w:pPr>
    </w:p>
    <w:p w:rsidR="003D0109" w:rsidRPr="00422150" w:rsidRDefault="003D0109" w:rsidP="00530C65">
      <w:pPr>
        <w:jc w:val="both"/>
        <w:rPr>
          <w:b/>
          <w:sz w:val="22"/>
          <w:lang w:val="en-GB"/>
        </w:rPr>
      </w:pPr>
    </w:p>
    <w:p w:rsidR="00577A62" w:rsidRPr="00422150" w:rsidRDefault="009B2AEE" w:rsidP="00577A62">
      <w:pPr>
        <w:jc w:val="center"/>
        <w:rPr>
          <w:rFonts w:ascii="Bookman Old Style" w:hAnsi="Bookman Old Style"/>
          <w:lang w:val="en-GB"/>
        </w:rPr>
      </w:pPr>
      <w:r w:rsidRPr="00422150">
        <w:rPr>
          <w:rFonts w:ascii="Bookman Old Style" w:hAnsi="Bookman Old Style"/>
          <w:lang w:val="en-GB"/>
        </w:rPr>
        <w:object w:dxaOrig="4186" w:dyaOrig="6259">
          <v:shape id="_x0000_i1026" type="#_x0000_t75" style="width:66.75pt;height:77.25pt" o:ole="" filled="t" fillcolor="#936">
            <v:imagedata r:id="rId6" o:title=""/>
          </v:shape>
          <o:OLEObject Type="Embed" ProgID="Unknown" ShapeID="_x0000_i1026" DrawAspect="Content" ObjectID="_1700982568" r:id="rId9"/>
        </w:object>
      </w:r>
    </w:p>
    <w:p w:rsidR="00B77A66" w:rsidRPr="00422150" w:rsidRDefault="00B77A66" w:rsidP="00577A62">
      <w:pPr>
        <w:jc w:val="center"/>
        <w:rPr>
          <w:sz w:val="32"/>
          <w:szCs w:val="32"/>
          <w:lang w:val="en-GB"/>
        </w:rPr>
      </w:pPr>
    </w:p>
    <w:p w:rsidR="00577A62" w:rsidRDefault="00270DBE" w:rsidP="00577A62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APPLICATION FORM</w:t>
      </w:r>
    </w:p>
    <w:p w:rsidR="00270DBE" w:rsidRDefault="00E417A0" w:rsidP="00577A62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for</w:t>
      </w:r>
    </w:p>
    <w:p w:rsidR="00270DBE" w:rsidRPr="00270DBE" w:rsidRDefault="00270DBE" w:rsidP="00270DBE">
      <w:pPr>
        <w:jc w:val="center"/>
        <w:rPr>
          <w:b/>
          <w:sz w:val="28"/>
          <w:szCs w:val="28"/>
          <w:lang w:val="en-GB"/>
        </w:rPr>
      </w:pPr>
      <w:r w:rsidRPr="00270DBE">
        <w:rPr>
          <w:b/>
          <w:sz w:val="28"/>
          <w:szCs w:val="28"/>
          <w:lang w:val="en-GB"/>
        </w:rPr>
        <w:t>International Sacred Music Festival “Silver Bells”</w:t>
      </w:r>
    </w:p>
    <w:p w:rsidR="00270DBE" w:rsidRDefault="00270DBE" w:rsidP="005F77CB">
      <w:pPr>
        <w:jc w:val="center"/>
        <w:rPr>
          <w:b/>
          <w:sz w:val="28"/>
          <w:szCs w:val="28"/>
          <w:lang w:val="en-GB"/>
        </w:rPr>
      </w:pPr>
    </w:p>
    <w:p w:rsidR="00A641D6" w:rsidRDefault="00A641D6" w:rsidP="005F77CB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 xml:space="preserve">To be filled in online here </w:t>
      </w:r>
      <w:hyperlink r:id="rId10" w:history="1">
        <w:r w:rsidR="00701F9D" w:rsidRPr="00073465">
          <w:rPr>
            <w:rStyle w:val="Hipersaite"/>
            <w:b/>
            <w:sz w:val="28"/>
            <w:szCs w:val="28"/>
            <w:lang w:val="en-GB"/>
          </w:rPr>
          <w:t>https://www.daugavpils.lv/sudraba-zvani</w:t>
        </w:r>
      </w:hyperlink>
      <w:r w:rsidR="00701F9D">
        <w:rPr>
          <w:b/>
          <w:sz w:val="28"/>
          <w:szCs w:val="28"/>
          <w:lang w:val="en-GB"/>
        </w:rPr>
        <w:t xml:space="preserve"> </w:t>
      </w:r>
    </w:p>
    <w:p w:rsidR="00FC7C3A" w:rsidRPr="00422150" w:rsidRDefault="00FC7C3A" w:rsidP="00270DBE">
      <w:pPr>
        <w:rPr>
          <w:b/>
          <w:i/>
          <w:sz w:val="22"/>
          <w:szCs w:val="22"/>
          <w:lang w:val="en-GB"/>
        </w:rPr>
      </w:pPr>
    </w:p>
    <w:p w:rsidR="005F77CB" w:rsidRPr="00422150" w:rsidRDefault="005F77CB" w:rsidP="00B850AB">
      <w:pPr>
        <w:rPr>
          <w:b/>
          <w:i/>
          <w:sz w:val="22"/>
          <w:szCs w:val="22"/>
          <w:lang w:val="en-GB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1316"/>
        <w:gridCol w:w="2482"/>
        <w:gridCol w:w="2036"/>
        <w:gridCol w:w="2111"/>
      </w:tblGrid>
      <w:tr w:rsidR="005F77CB" w:rsidRPr="00422150" w:rsidTr="0047440F">
        <w:trPr>
          <w:cantSplit/>
          <w:trHeight w:val="907"/>
        </w:trPr>
        <w:tc>
          <w:tcPr>
            <w:tcW w:w="3156" w:type="dxa"/>
            <w:shd w:val="clear" w:color="auto" w:fill="auto"/>
          </w:tcPr>
          <w:p w:rsidR="00422150" w:rsidRPr="00422150" w:rsidRDefault="00422150" w:rsidP="00422150">
            <w:pPr>
              <w:jc w:val="both"/>
              <w:rPr>
                <w:sz w:val="22"/>
                <w:szCs w:val="22"/>
                <w:lang w:val="en-GB"/>
              </w:rPr>
            </w:pPr>
            <w:r w:rsidRPr="00422150">
              <w:rPr>
                <w:sz w:val="22"/>
                <w:szCs w:val="22"/>
                <w:lang w:val="en-GB"/>
              </w:rPr>
              <w:t>Title of the group or name, surname of the participant, represented country, city and place of residence (in the original language and in English)</w:t>
            </w:r>
          </w:p>
          <w:p w:rsidR="00422150" w:rsidRPr="00422150" w:rsidRDefault="00422150" w:rsidP="005D064F">
            <w:pPr>
              <w:rPr>
                <w:sz w:val="22"/>
                <w:szCs w:val="22"/>
                <w:lang w:val="en-GB"/>
              </w:rPr>
            </w:pPr>
          </w:p>
          <w:p w:rsidR="00422150" w:rsidRPr="00422150" w:rsidRDefault="00422150" w:rsidP="005D064F">
            <w:pPr>
              <w:rPr>
                <w:sz w:val="22"/>
                <w:szCs w:val="22"/>
                <w:lang w:val="en-GB"/>
              </w:rPr>
            </w:pPr>
          </w:p>
          <w:p w:rsidR="005F77CB" w:rsidRPr="00422150" w:rsidRDefault="005F77CB" w:rsidP="005D064F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72" w:type="dxa"/>
          </w:tcPr>
          <w:p w:rsidR="005F77CB" w:rsidRPr="00422150" w:rsidRDefault="00422150" w:rsidP="00B850A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Competition category</w:t>
            </w:r>
          </w:p>
        </w:tc>
        <w:tc>
          <w:tcPr>
            <w:tcW w:w="2540" w:type="dxa"/>
          </w:tcPr>
          <w:p w:rsidR="00B901B5" w:rsidRDefault="00B901B5" w:rsidP="00B850AB">
            <w:pPr>
              <w:rPr>
                <w:sz w:val="22"/>
                <w:szCs w:val="22"/>
                <w:lang w:val="en-GB"/>
              </w:rPr>
            </w:pPr>
            <w:r w:rsidRPr="00B901B5">
              <w:rPr>
                <w:sz w:val="22"/>
                <w:szCs w:val="22"/>
                <w:lang w:val="en-GB"/>
              </w:rPr>
              <w:t xml:space="preserve">Name and surname of the </w:t>
            </w:r>
            <w:r>
              <w:rPr>
                <w:sz w:val="22"/>
                <w:szCs w:val="22"/>
                <w:lang w:val="en-GB"/>
              </w:rPr>
              <w:t>conductor</w:t>
            </w:r>
            <w:r w:rsidRPr="00B901B5">
              <w:rPr>
                <w:sz w:val="22"/>
                <w:szCs w:val="22"/>
                <w:lang w:val="en-GB"/>
              </w:rPr>
              <w:t xml:space="preserve"> or </w:t>
            </w:r>
            <w:r>
              <w:rPr>
                <w:sz w:val="22"/>
                <w:szCs w:val="22"/>
                <w:lang w:val="en-GB"/>
              </w:rPr>
              <w:t>pedagogue</w:t>
            </w:r>
            <w:r w:rsidRPr="00B901B5">
              <w:rPr>
                <w:sz w:val="22"/>
                <w:szCs w:val="22"/>
                <w:lang w:val="en-GB"/>
              </w:rPr>
              <w:t xml:space="preserve"> and concertmaster (in the original language and in English)</w:t>
            </w:r>
          </w:p>
          <w:p w:rsidR="00B901B5" w:rsidRDefault="00B901B5" w:rsidP="00B850AB">
            <w:pPr>
              <w:rPr>
                <w:sz w:val="22"/>
                <w:szCs w:val="22"/>
                <w:lang w:val="en-GB"/>
              </w:rPr>
            </w:pPr>
          </w:p>
          <w:p w:rsidR="00B901B5" w:rsidRDefault="00B901B5" w:rsidP="00B850AB">
            <w:pPr>
              <w:rPr>
                <w:sz w:val="22"/>
                <w:szCs w:val="22"/>
                <w:lang w:val="en-GB"/>
              </w:rPr>
            </w:pPr>
          </w:p>
          <w:p w:rsidR="00B901B5" w:rsidRDefault="00B901B5" w:rsidP="00B850AB">
            <w:pPr>
              <w:rPr>
                <w:sz w:val="22"/>
                <w:szCs w:val="22"/>
                <w:lang w:val="en-GB"/>
              </w:rPr>
            </w:pPr>
          </w:p>
          <w:p w:rsidR="005F77CB" w:rsidRPr="00422150" w:rsidRDefault="005F77CB" w:rsidP="00B850AB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070" w:type="dxa"/>
          </w:tcPr>
          <w:p w:rsidR="00B901B5" w:rsidRDefault="00B901B5" w:rsidP="00B850A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Phone number, e-mail address of the </w:t>
            </w:r>
            <w:proofErr w:type="spellStart"/>
            <w:r>
              <w:rPr>
                <w:sz w:val="22"/>
                <w:szCs w:val="22"/>
                <w:lang w:val="en-GB"/>
              </w:rPr>
              <w:t>contactperson</w:t>
            </w:r>
            <w:proofErr w:type="spellEnd"/>
            <w:r>
              <w:rPr>
                <w:sz w:val="22"/>
                <w:szCs w:val="22"/>
                <w:lang w:val="en-GB"/>
              </w:rPr>
              <w:t xml:space="preserve"> </w:t>
            </w:r>
          </w:p>
          <w:p w:rsidR="00B901B5" w:rsidRDefault="00B901B5" w:rsidP="00B850AB">
            <w:pPr>
              <w:rPr>
                <w:sz w:val="22"/>
                <w:szCs w:val="22"/>
                <w:lang w:val="en-GB"/>
              </w:rPr>
            </w:pPr>
          </w:p>
          <w:p w:rsidR="005F77CB" w:rsidRPr="00422150" w:rsidRDefault="005F77CB" w:rsidP="00B901B5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5F77CB" w:rsidRPr="00422150" w:rsidRDefault="00B901B5" w:rsidP="00B850AB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Programme and timing </w:t>
            </w:r>
          </w:p>
        </w:tc>
      </w:tr>
      <w:tr w:rsidR="005F77CB" w:rsidRPr="00422150" w:rsidTr="0047440F">
        <w:trPr>
          <w:cantSplit/>
          <w:trHeight w:val="907"/>
        </w:trPr>
        <w:tc>
          <w:tcPr>
            <w:tcW w:w="3156" w:type="dxa"/>
            <w:shd w:val="clear" w:color="auto" w:fill="auto"/>
          </w:tcPr>
          <w:p w:rsidR="005F77CB" w:rsidRPr="00422150" w:rsidRDefault="005F77CB" w:rsidP="00CC2A0B">
            <w:pPr>
              <w:jc w:val="both"/>
              <w:rPr>
                <w:sz w:val="24"/>
                <w:szCs w:val="24"/>
                <w:lang w:val="en-GB"/>
              </w:rPr>
            </w:pPr>
          </w:p>
        </w:tc>
        <w:tc>
          <w:tcPr>
            <w:tcW w:w="1072" w:type="dxa"/>
          </w:tcPr>
          <w:p w:rsidR="005F77CB" w:rsidRPr="00422150" w:rsidRDefault="005F77CB" w:rsidP="00CC2A0B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540" w:type="dxa"/>
          </w:tcPr>
          <w:p w:rsidR="005F77CB" w:rsidRPr="00422150" w:rsidRDefault="005F77CB" w:rsidP="00CC2A0B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070" w:type="dxa"/>
          </w:tcPr>
          <w:p w:rsidR="005F77CB" w:rsidRPr="00422150" w:rsidRDefault="005F77CB" w:rsidP="00CC2A0B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:rsidR="005F77CB" w:rsidRPr="00422150" w:rsidRDefault="005F77CB" w:rsidP="00CC2A0B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56313A" w:rsidRPr="00422150" w:rsidRDefault="0056313A" w:rsidP="00577A62">
      <w:pPr>
        <w:jc w:val="center"/>
        <w:rPr>
          <w:b/>
          <w:i/>
          <w:sz w:val="22"/>
          <w:szCs w:val="22"/>
          <w:lang w:val="en-GB"/>
        </w:rPr>
      </w:pPr>
    </w:p>
    <w:p w:rsidR="00577A62" w:rsidRPr="00422150" w:rsidRDefault="00577A62" w:rsidP="00577A62">
      <w:pPr>
        <w:rPr>
          <w:lang w:val="en-GB"/>
        </w:rPr>
      </w:pPr>
    </w:p>
    <w:p w:rsidR="00577A62" w:rsidRPr="00422150" w:rsidRDefault="00577A62" w:rsidP="00577A62">
      <w:pPr>
        <w:rPr>
          <w:sz w:val="16"/>
          <w:szCs w:val="16"/>
          <w:lang w:val="en-GB"/>
        </w:rPr>
      </w:pPr>
      <w:r w:rsidRPr="00422150">
        <w:rPr>
          <w:sz w:val="16"/>
          <w:szCs w:val="16"/>
          <w:lang w:val="en-GB"/>
        </w:rPr>
        <w:t> </w:t>
      </w:r>
    </w:p>
    <w:p w:rsidR="00577A62" w:rsidRPr="00422150" w:rsidRDefault="00577A62" w:rsidP="00577A62">
      <w:pPr>
        <w:rPr>
          <w:i/>
          <w:iCs/>
          <w:sz w:val="24"/>
          <w:szCs w:val="24"/>
          <w:lang w:val="en-GB"/>
        </w:rPr>
      </w:pPr>
    </w:p>
    <w:p w:rsidR="00577A62" w:rsidRPr="00422150" w:rsidRDefault="00577A62" w:rsidP="00577A62">
      <w:pPr>
        <w:pStyle w:val="Virsraksts2"/>
        <w:rPr>
          <w:b w:val="0"/>
          <w:sz w:val="24"/>
          <w:szCs w:val="24"/>
          <w:lang w:val="en-GB"/>
        </w:rPr>
      </w:pPr>
      <w:r w:rsidRPr="00422150">
        <w:rPr>
          <w:b w:val="0"/>
          <w:sz w:val="24"/>
          <w:szCs w:val="24"/>
          <w:lang w:val="en-GB"/>
        </w:rPr>
        <w:t>“</w:t>
      </w:r>
      <w:proofErr w:type="spellStart"/>
      <w:r w:rsidR="00FC7C3A" w:rsidRPr="00422150">
        <w:rPr>
          <w:b w:val="0"/>
          <w:sz w:val="24"/>
          <w:szCs w:val="24"/>
          <w:lang w:val="en-GB"/>
        </w:rPr>
        <w:t>Sudraba</w:t>
      </w:r>
      <w:proofErr w:type="spellEnd"/>
      <w:r w:rsidR="00FC7C3A" w:rsidRPr="00422150">
        <w:rPr>
          <w:b w:val="0"/>
          <w:sz w:val="24"/>
          <w:szCs w:val="24"/>
          <w:lang w:val="en-GB"/>
        </w:rPr>
        <w:t xml:space="preserve"> </w:t>
      </w:r>
      <w:proofErr w:type="spellStart"/>
      <w:r w:rsidR="00FC7C3A" w:rsidRPr="00422150">
        <w:rPr>
          <w:b w:val="0"/>
          <w:sz w:val="24"/>
          <w:szCs w:val="24"/>
          <w:lang w:val="en-GB"/>
        </w:rPr>
        <w:t>zvani</w:t>
      </w:r>
      <w:proofErr w:type="spellEnd"/>
      <w:r w:rsidRPr="00422150">
        <w:rPr>
          <w:b w:val="0"/>
          <w:sz w:val="24"/>
          <w:szCs w:val="24"/>
          <w:lang w:val="en-GB"/>
        </w:rPr>
        <w:t>”</w:t>
      </w:r>
    </w:p>
    <w:p w:rsidR="00C609DD" w:rsidRDefault="00C609DD" w:rsidP="00577A62">
      <w:pPr>
        <w:pStyle w:val="Virsraksts2"/>
        <w:rPr>
          <w:b w:val="0"/>
          <w:sz w:val="24"/>
          <w:szCs w:val="24"/>
          <w:lang w:val="en-GB"/>
        </w:rPr>
      </w:pPr>
      <w:r w:rsidRPr="00C609DD">
        <w:rPr>
          <w:b w:val="0"/>
          <w:sz w:val="24"/>
          <w:szCs w:val="24"/>
          <w:lang w:val="en-GB"/>
        </w:rPr>
        <w:t xml:space="preserve">Daugavpils City Municipality, </w:t>
      </w:r>
    </w:p>
    <w:p w:rsidR="00C609DD" w:rsidRDefault="00C609DD" w:rsidP="00577A62">
      <w:pPr>
        <w:pStyle w:val="Virsraksts2"/>
        <w:rPr>
          <w:b w:val="0"/>
          <w:sz w:val="24"/>
          <w:szCs w:val="24"/>
          <w:lang w:val="en-GB"/>
        </w:rPr>
      </w:pPr>
      <w:r w:rsidRPr="00C609DD">
        <w:rPr>
          <w:b w:val="0"/>
          <w:sz w:val="24"/>
          <w:szCs w:val="24"/>
          <w:lang w:val="en-GB"/>
        </w:rPr>
        <w:t>Department of Culture</w:t>
      </w:r>
    </w:p>
    <w:p w:rsidR="00577A62" w:rsidRPr="00422150" w:rsidRDefault="00577A62" w:rsidP="00577A62">
      <w:pPr>
        <w:pStyle w:val="Virsraksts2"/>
        <w:rPr>
          <w:b w:val="0"/>
          <w:sz w:val="24"/>
          <w:szCs w:val="24"/>
          <w:lang w:val="en-GB"/>
        </w:rPr>
      </w:pPr>
      <w:r w:rsidRPr="00422150">
        <w:rPr>
          <w:b w:val="0"/>
          <w:sz w:val="24"/>
          <w:szCs w:val="24"/>
          <w:lang w:val="en-GB"/>
        </w:rPr>
        <w:t xml:space="preserve">Kr. </w:t>
      </w:r>
      <w:proofErr w:type="spellStart"/>
      <w:r w:rsidRPr="00422150">
        <w:rPr>
          <w:b w:val="0"/>
          <w:sz w:val="24"/>
          <w:szCs w:val="24"/>
          <w:lang w:val="en-GB"/>
        </w:rPr>
        <w:t>Valdemāra</w:t>
      </w:r>
      <w:proofErr w:type="spellEnd"/>
      <w:r w:rsidRPr="00422150">
        <w:rPr>
          <w:b w:val="0"/>
          <w:sz w:val="24"/>
          <w:szCs w:val="24"/>
          <w:lang w:val="en-GB"/>
        </w:rPr>
        <w:t xml:space="preserve"> - 13.</w:t>
      </w:r>
    </w:p>
    <w:p w:rsidR="00577A62" w:rsidRPr="00422150" w:rsidRDefault="00577A62" w:rsidP="00577A62">
      <w:pPr>
        <w:pStyle w:val="Virsraksts2"/>
        <w:rPr>
          <w:b w:val="0"/>
          <w:sz w:val="24"/>
          <w:szCs w:val="24"/>
          <w:lang w:val="en-GB"/>
        </w:rPr>
      </w:pPr>
      <w:r w:rsidRPr="00422150">
        <w:rPr>
          <w:b w:val="0"/>
          <w:sz w:val="24"/>
          <w:szCs w:val="24"/>
          <w:lang w:val="en-GB"/>
        </w:rPr>
        <w:t>Daugavpils, LV - 5401</w:t>
      </w:r>
    </w:p>
    <w:p w:rsidR="00577A62" w:rsidRPr="00422150" w:rsidRDefault="00C609DD" w:rsidP="00577A62">
      <w:pPr>
        <w:pStyle w:val="Virsraksts2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GB"/>
        </w:rPr>
        <w:t>Latvi</w:t>
      </w:r>
      <w:r w:rsidR="00577A62" w:rsidRPr="00422150">
        <w:rPr>
          <w:b w:val="0"/>
          <w:sz w:val="24"/>
          <w:szCs w:val="24"/>
          <w:lang w:val="en-GB"/>
        </w:rPr>
        <w:t>a</w:t>
      </w:r>
    </w:p>
    <w:p w:rsidR="00577A62" w:rsidRPr="00422150" w:rsidRDefault="00577A62" w:rsidP="00577A62">
      <w:pPr>
        <w:jc w:val="center"/>
        <w:rPr>
          <w:sz w:val="24"/>
          <w:szCs w:val="24"/>
          <w:lang w:val="en-GB"/>
        </w:rPr>
      </w:pPr>
    </w:p>
    <w:p w:rsidR="00577A62" w:rsidRPr="00422150" w:rsidRDefault="00577A62" w:rsidP="00577A62">
      <w:pPr>
        <w:jc w:val="center"/>
        <w:rPr>
          <w:i/>
          <w:sz w:val="24"/>
          <w:szCs w:val="24"/>
          <w:u w:val="single"/>
          <w:lang w:val="en-GB"/>
        </w:rPr>
      </w:pPr>
      <w:r w:rsidRPr="00422150">
        <w:rPr>
          <w:i/>
          <w:sz w:val="24"/>
          <w:szCs w:val="24"/>
          <w:u w:val="single"/>
          <w:lang w:val="en-GB"/>
        </w:rPr>
        <w:t xml:space="preserve">tel.:  </w:t>
      </w:r>
      <w:proofErr w:type="gramStart"/>
      <w:r w:rsidRPr="00422150">
        <w:rPr>
          <w:i/>
          <w:sz w:val="24"/>
          <w:szCs w:val="24"/>
          <w:u w:val="single"/>
          <w:lang w:val="en-GB"/>
        </w:rPr>
        <w:t>+(</w:t>
      </w:r>
      <w:proofErr w:type="gramEnd"/>
      <w:r w:rsidRPr="00422150">
        <w:rPr>
          <w:i/>
          <w:sz w:val="24"/>
          <w:szCs w:val="24"/>
          <w:u w:val="single"/>
          <w:lang w:val="en-GB"/>
        </w:rPr>
        <w:t>371)65423601</w:t>
      </w:r>
    </w:p>
    <w:p w:rsidR="00577A62" w:rsidRPr="00422150" w:rsidRDefault="00577A62" w:rsidP="00577A62">
      <w:pPr>
        <w:jc w:val="center"/>
        <w:rPr>
          <w:i/>
          <w:sz w:val="24"/>
          <w:szCs w:val="24"/>
          <w:u w:val="single"/>
          <w:lang w:val="en-GB"/>
        </w:rPr>
      </w:pPr>
      <w:proofErr w:type="gramStart"/>
      <w:r w:rsidRPr="00422150">
        <w:rPr>
          <w:i/>
          <w:sz w:val="24"/>
          <w:szCs w:val="24"/>
          <w:u w:val="single"/>
          <w:lang w:val="en-GB"/>
        </w:rPr>
        <w:t>mob.:</w:t>
      </w:r>
      <w:proofErr w:type="gramEnd"/>
      <w:r w:rsidRPr="00422150">
        <w:rPr>
          <w:i/>
          <w:sz w:val="24"/>
          <w:szCs w:val="24"/>
          <w:u w:val="single"/>
          <w:lang w:val="en-GB"/>
        </w:rPr>
        <w:t xml:space="preserve"> +(371)29538278</w:t>
      </w:r>
    </w:p>
    <w:p w:rsidR="00577A62" w:rsidRPr="00422150" w:rsidRDefault="003E57B2" w:rsidP="00577A62">
      <w:pPr>
        <w:jc w:val="center"/>
        <w:rPr>
          <w:sz w:val="24"/>
          <w:szCs w:val="24"/>
          <w:u w:val="single"/>
          <w:lang w:val="en-GB"/>
        </w:rPr>
      </w:pPr>
      <w:hyperlink r:id="rId11" w:history="1">
        <w:r w:rsidR="00577A62" w:rsidRPr="00422150">
          <w:rPr>
            <w:rStyle w:val="Hipersaite"/>
            <w:color w:val="auto"/>
            <w:sz w:val="24"/>
            <w:szCs w:val="24"/>
            <w:lang w:val="en-GB"/>
          </w:rPr>
          <w:t>sb2@inbox.lv</w:t>
        </w:r>
      </w:hyperlink>
    </w:p>
    <w:p w:rsidR="00577A62" w:rsidRPr="00422150" w:rsidRDefault="00577A62" w:rsidP="00577A62">
      <w:pPr>
        <w:spacing w:line="276" w:lineRule="auto"/>
        <w:jc w:val="center"/>
        <w:rPr>
          <w:sz w:val="24"/>
          <w:szCs w:val="24"/>
          <w:lang w:val="en-GB"/>
        </w:rPr>
      </w:pPr>
      <w:r w:rsidRPr="00422150">
        <w:rPr>
          <w:sz w:val="24"/>
          <w:szCs w:val="24"/>
          <w:u w:val="single"/>
          <w:lang w:val="en-GB"/>
        </w:rPr>
        <w:t>www.kultura.daugavpils.lv</w:t>
      </w:r>
    </w:p>
    <w:sectPr w:rsidR="00577A62" w:rsidRPr="00422150" w:rsidSect="00E94F00">
      <w:type w:val="continuous"/>
      <w:pgSz w:w="12240" w:h="15840"/>
      <w:pgMar w:top="284" w:right="737" w:bottom="38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64C9E"/>
    <w:multiLevelType w:val="hybridMultilevel"/>
    <w:tmpl w:val="61FC7474"/>
    <w:lvl w:ilvl="0" w:tplc="103A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5769"/>
    <w:multiLevelType w:val="hybridMultilevel"/>
    <w:tmpl w:val="C6FE79D4"/>
    <w:lvl w:ilvl="0" w:tplc="5D54EA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0467E"/>
    <w:multiLevelType w:val="hybridMultilevel"/>
    <w:tmpl w:val="2388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3717D"/>
    <w:multiLevelType w:val="hybridMultilevel"/>
    <w:tmpl w:val="3F1A3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B5EE3"/>
    <w:multiLevelType w:val="hybridMultilevel"/>
    <w:tmpl w:val="DF0EC8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363BE"/>
    <w:multiLevelType w:val="hybridMultilevel"/>
    <w:tmpl w:val="5658D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3E77"/>
    <w:multiLevelType w:val="hybridMultilevel"/>
    <w:tmpl w:val="20A6C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73FCB"/>
    <w:multiLevelType w:val="hybridMultilevel"/>
    <w:tmpl w:val="E6A4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E29F1"/>
    <w:multiLevelType w:val="singleLevel"/>
    <w:tmpl w:val="7622898E"/>
    <w:lvl w:ilvl="0">
      <w:start w:val="1"/>
      <w:numFmt w:val="decimal"/>
      <w:lvlText w:val="%1. "/>
      <w:legacy w:legacy="1" w:legacySpace="0" w:legacyIndent="283"/>
      <w:lvlJc w:val="left"/>
      <w:pPr>
        <w:ind w:left="10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1625E0C"/>
    <w:multiLevelType w:val="singleLevel"/>
    <w:tmpl w:val="58402350"/>
    <w:lvl w:ilvl="0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sz w:val="24"/>
      </w:rPr>
    </w:lvl>
  </w:abstractNum>
  <w:abstractNum w:abstractNumId="10" w15:restartNumberingAfterBreak="0">
    <w:nsid w:val="22932C9A"/>
    <w:multiLevelType w:val="hybridMultilevel"/>
    <w:tmpl w:val="9CEECD9E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1" w15:restartNumberingAfterBreak="0">
    <w:nsid w:val="23355837"/>
    <w:multiLevelType w:val="hybridMultilevel"/>
    <w:tmpl w:val="2CC02E94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834B8"/>
    <w:multiLevelType w:val="hybridMultilevel"/>
    <w:tmpl w:val="74DCAC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D44FA"/>
    <w:multiLevelType w:val="hybridMultilevel"/>
    <w:tmpl w:val="214A824C"/>
    <w:lvl w:ilvl="0" w:tplc="141E3F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023EB"/>
    <w:multiLevelType w:val="hybridMultilevel"/>
    <w:tmpl w:val="6C44C464"/>
    <w:lvl w:ilvl="0" w:tplc="04190003">
      <w:start w:val="1"/>
      <w:numFmt w:val="bullet"/>
      <w:lvlText w:val="o"/>
      <w:lvlJc w:val="left"/>
      <w:pPr>
        <w:ind w:left="75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E1C26"/>
    <w:multiLevelType w:val="hybridMultilevel"/>
    <w:tmpl w:val="2278A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E6439E"/>
    <w:multiLevelType w:val="hybridMultilevel"/>
    <w:tmpl w:val="49DE4872"/>
    <w:lvl w:ilvl="0" w:tplc="A880E97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F0EFA"/>
    <w:multiLevelType w:val="singleLevel"/>
    <w:tmpl w:val="982A0550"/>
    <w:lvl w:ilvl="0">
      <w:start w:val="1"/>
      <w:numFmt w:val="lowerLetter"/>
      <w:lvlText w:val="%1) "/>
      <w:legacy w:legacy="1" w:legacySpace="0" w:legacyIndent="283"/>
      <w:lvlJc w:val="left"/>
      <w:pPr>
        <w:ind w:left="13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347C3117"/>
    <w:multiLevelType w:val="hybridMultilevel"/>
    <w:tmpl w:val="EE5CC3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E2416C6">
      <w:numFmt w:val="bullet"/>
      <w:lvlText w:val="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618FB"/>
    <w:multiLevelType w:val="hybridMultilevel"/>
    <w:tmpl w:val="10A61FD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 w15:restartNumberingAfterBreak="0">
    <w:nsid w:val="38A30B08"/>
    <w:multiLevelType w:val="hybridMultilevel"/>
    <w:tmpl w:val="C35C48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3199B"/>
    <w:multiLevelType w:val="hybridMultilevel"/>
    <w:tmpl w:val="E9AC19F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F6B05"/>
    <w:multiLevelType w:val="hybridMultilevel"/>
    <w:tmpl w:val="10644148"/>
    <w:lvl w:ilvl="0" w:tplc="042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3" w15:restartNumberingAfterBreak="0">
    <w:nsid w:val="5272225B"/>
    <w:multiLevelType w:val="hybridMultilevel"/>
    <w:tmpl w:val="8F22A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E10CC"/>
    <w:multiLevelType w:val="singleLevel"/>
    <w:tmpl w:val="0D6AE9E2"/>
    <w:lvl w:ilvl="0">
      <w:start w:val="7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25" w15:restartNumberingAfterBreak="0">
    <w:nsid w:val="68BA757A"/>
    <w:multiLevelType w:val="hybridMultilevel"/>
    <w:tmpl w:val="2DF201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D587F"/>
    <w:multiLevelType w:val="singleLevel"/>
    <w:tmpl w:val="7270C0CA"/>
    <w:lvl w:ilvl="0">
      <w:start w:val="1"/>
      <w:numFmt w:val="lowerLetter"/>
      <w:lvlText w:val="%1)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68E7494"/>
    <w:multiLevelType w:val="singleLevel"/>
    <w:tmpl w:val="4468BB78"/>
    <w:lvl w:ilvl="0">
      <w:start w:val="200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8" w15:restartNumberingAfterBreak="0">
    <w:nsid w:val="79F74DDC"/>
    <w:multiLevelType w:val="hybridMultilevel"/>
    <w:tmpl w:val="05061AB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4"/>
  </w:num>
  <w:num w:numId="4">
    <w:abstractNumId w:val="8"/>
  </w:num>
  <w:num w:numId="5">
    <w:abstractNumId w:val="27"/>
  </w:num>
  <w:num w:numId="6">
    <w:abstractNumId w:val="19"/>
  </w:num>
  <w:num w:numId="7">
    <w:abstractNumId w:val="10"/>
  </w:num>
  <w:num w:numId="8">
    <w:abstractNumId w:val="16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0"/>
  </w:num>
  <w:num w:numId="13">
    <w:abstractNumId w:val="23"/>
  </w:num>
  <w:num w:numId="14">
    <w:abstractNumId w:val="18"/>
  </w:num>
  <w:num w:numId="15">
    <w:abstractNumId w:val="21"/>
  </w:num>
  <w:num w:numId="16">
    <w:abstractNumId w:val="26"/>
  </w:num>
  <w:num w:numId="17">
    <w:abstractNumId w:val="15"/>
  </w:num>
  <w:num w:numId="18">
    <w:abstractNumId w:val="7"/>
  </w:num>
  <w:num w:numId="19">
    <w:abstractNumId w:val="5"/>
  </w:num>
  <w:num w:numId="20">
    <w:abstractNumId w:val="6"/>
  </w:num>
  <w:num w:numId="21">
    <w:abstractNumId w:val="13"/>
  </w:num>
  <w:num w:numId="22">
    <w:abstractNumId w:val="22"/>
  </w:num>
  <w:num w:numId="23">
    <w:abstractNumId w:val="12"/>
  </w:num>
  <w:num w:numId="24">
    <w:abstractNumId w:val="11"/>
  </w:num>
  <w:num w:numId="25">
    <w:abstractNumId w:val="3"/>
  </w:num>
  <w:num w:numId="26">
    <w:abstractNumId w:val="0"/>
  </w:num>
  <w:num w:numId="27">
    <w:abstractNumId w:val="1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F6"/>
    <w:rsid w:val="000023D7"/>
    <w:rsid w:val="00010439"/>
    <w:rsid w:val="000346FF"/>
    <w:rsid w:val="00037A55"/>
    <w:rsid w:val="0004531D"/>
    <w:rsid w:val="00046F1D"/>
    <w:rsid w:val="0005578B"/>
    <w:rsid w:val="0005701D"/>
    <w:rsid w:val="00063FCD"/>
    <w:rsid w:val="00064023"/>
    <w:rsid w:val="000676CE"/>
    <w:rsid w:val="00075DC8"/>
    <w:rsid w:val="00083401"/>
    <w:rsid w:val="00086C44"/>
    <w:rsid w:val="000C2F8B"/>
    <w:rsid w:val="000F4121"/>
    <w:rsid w:val="000F60C2"/>
    <w:rsid w:val="00102273"/>
    <w:rsid w:val="0010523D"/>
    <w:rsid w:val="00121CBE"/>
    <w:rsid w:val="001240F7"/>
    <w:rsid w:val="00124E06"/>
    <w:rsid w:val="001262EF"/>
    <w:rsid w:val="00131F9E"/>
    <w:rsid w:val="00132F05"/>
    <w:rsid w:val="00137947"/>
    <w:rsid w:val="001409DF"/>
    <w:rsid w:val="00142C58"/>
    <w:rsid w:val="00150DB8"/>
    <w:rsid w:val="00151180"/>
    <w:rsid w:val="001617C9"/>
    <w:rsid w:val="00166691"/>
    <w:rsid w:val="00170409"/>
    <w:rsid w:val="0017448C"/>
    <w:rsid w:val="00175A79"/>
    <w:rsid w:val="00180C82"/>
    <w:rsid w:val="00191C92"/>
    <w:rsid w:val="0019220E"/>
    <w:rsid w:val="00197882"/>
    <w:rsid w:val="001A7E1A"/>
    <w:rsid w:val="001B3B11"/>
    <w:rsid w:val="001B5014"/>
    <w:rsid w:val="001B7DC0"/>
    <w:rsid w:val="001D4F88"/>
    <w:rsid w:val="001D53C0"/>
    <w:rsid w:val="001E7AA2"/>
    <w:rsid w:val="001F4CAF"/>
    <w:rsid w:val="001F6F57"/>
    <w:rsid w:val="00201360"/>
    <w:rsid w:val="00205F82"/>
    <w:rsid w:val="002106C5"/>
    <w:rsid w:val="00214558"/>
    <w:rsid w:val="00214BF3"/>
    <w:rsid w:val="00214C58"/>
    <w:rsid w:val="00235392"/>
    <w:rsid w:val="00244967"/>
    <w:rsid w:val="00250B2F"/>
    <w:rsid w:val="00252BE9"/>
    <w:rsid w:val="00254E25"/>
    <w:rsid w:val="002620EC"/>
    <w:rsid w:val="00270DBE"/>
    <w:rsid w:val="0027578F"/>
    <w:rsid w:val="0028033A"/>
    <w:rsid w:val="00287A48"/>
    <w:rsid w:val="00290D3E"/>
    <w:rsid w:val="002A44C9"/>
    <w:rsid w:val="002B3B6C"/>
    <w:rsid w:val="002B69A1"/>
    <w:rsid w:val="002B7412"/>
    <w:rsid w:val="002C10BA"/>
    <w:rsid w:val="002C19E6"/>
    <w:rsid w:val="002D0BE4"/>
    <w:rsid w:val="002E1691"/>
    <w:rsid w:val="002E3D9A"/>
    <w:rsid w:val="002E4B56"/>
    <w:rsid w:val="002F060C"/>
    <w:rsid w:val="002F4318"/>
    <w:rsid w:val="003142BB"/>
    <w:rsid w:val="00334017"/>
    <w:rsid w:val="00336F3D"/>
    <w:rsid w:val="0034765D"/>
    <w:rsid w:val="003553D8"/>
    <w:rsid w:val="00357A48"/>
    <w:rsid w:val="00360959"/>
    <w:rsid w:val="00373E8D"/>
    <w:rsid w:val="00373F2B"/>
    <w:rsid w:val="003926E4"/>
    <w:rsid w:val="0039444D"/>
    <w:rsid w:val="0039514D"/>
    <w:rsid w:val="0039594E"/>
    <w:rsid w:val="003A1F87"/>
    <w:rsid w:val="003B69A4"/>
    <w:rsid w:val="003B763E"/>
    <w:rsid w:val="003C13D0"/>
    <w:rsid w:val="003C7857"/>
    <w:rsid w:val="003D0109"/>
    <w:rsid w:val="003D1602"/>
    <w:rsid w:val="003D54EA"/>
    <w:rsid w:val="003D5D6C"/>
    <w:rsid w:val="003E57B2"/>
    <w:rsid w:val="003E6E8F"/>
    <w:rsid w:val="003F1309"/>
    <w:rsid w:val="0040302F"/>
    <w:rsid w:val="00404552"/>
    <w:rsid w:val="00411D74"/>
    <w:rsid w:val="004146D6"/>
    <w:rsid w:val="004167E4"/>
    <w:rsid w:val="00421D8A"/>
    <w:rsid w:val="00422150"/>
    <w:rsid w:val="00443B4E"/>
    <w:rsid w:val="00446A70"/>
    <w:rsid w:val="004507D6"/>
    <w:rsid w:val="004563DD"/>
    <w:rsid w:val="0047440F"/>
    <w:rsid w:val="00474BB2"/>
    <w:rsid w:val="004B54BE"/>
    <w:rsid w:val="004C1C08"/>
    <w:rsid w:val="004C5E1E"/>
    <w:rsid w:val="004D6F67"/>
    <w:rsid w:val="004D7B63"/>
    <w:rsid w:val="004D7BE2"/>
    <w:rsid w:val="004F72BA"/>
    <w:rsid w:val="005021FF"/>
    <w:rsid w:val="0051008D"/>
    <w:rsid w:val="005122BC"/>
    <w:rsid w:val="00520F2F"/>
    <w:rsid w:val="00522C13"/>
    <w:rsid w:val="00530C65"/>
    <w:rsid w:val="00535E77"/>
    <w:rsid w:val="005556C7"/>
    <w:rsid w:val="0056313A"/>
    <w:rsid w:val="00577A62"/>
    <w:rsid w:val="00581D06"/>
    <w:rsid w:val="00584BA6"/>
    <w:rsid w:val="00591BF8"/>
    <w:rsid w:val="005A09F3"/>
    <w:rsid w:val="005B21B3"/>
    <w:rsid w:val="005B7A5D"/>
    <w:rsid w:val="005C07A4"/>
    <w:rsid w:val="005C1F1B"/>
    <w:rsid w:val="005C62E3"/>
    <w:rsid w:val="005D064F"/>
    <w:rsid w:val="005D432C"/>
    <w:rsid w:val="005E4C43"/>
    <w:rsid w:val="005F47CE"/>
    <w:rsid w:val="005F6ED0"/>
    <w:rsid w:val="005F77CB"/>
    <w:rsid w:val="0060303B"/>
    <w:rsid w:val="0060311A"/>
    <w:rsid w:val="00613451"/>
    <w:rsid w:val="006301D6"/>
    <w:rsid w:val="006318F9"/>
    <w:rsid w:val="00636F30"/>
    <w:rsid w:val="00643835"/>
    <w:rsid w:val="00661459"/>
    <w:rsid w:val="00661AEC"/>
    <w:rsid w:val="00662572"/>
    <w:rsid w:val="00663DB9"/>
    <w:rsid w:val="00664F11"/>
    <w:rsid w:val="006905A5"/>
    <w:rsid w:val="0069489E"/>
    <w:rsid w:val="00696BD2"/>
    <w:rsid w:val="006A5025"/>
    <w:rsid w:val="006B7D27"/>
    <w:rsid w:val="006C1A16"/>
    <w:rsid w:val="006D6E02"/>
    <w:rsid w:val="006D7818"/>
    <w:rsid w:val="006E7606"/>
    <w:rsid w:val="006F1C40"/>
    <w:rsid w:val="00701F9D"/>
    <w:rsid w:val="00705531"/>
    <w:rsid w:val="00707697"/>
    <w:rsid w:val="00715E6C"/>
    <w:rsid w:val="0071723A"/>
    <w:rsid w:val="00724964"/>
    <w:rsid w:val="0073339B"/>
    <w:rsid w:val="0073737D"/>
    <w:rsid w:val="00743E0D"/>
    <w:rsid w:val="0074585A"/>
    <w:rsid w:val="007475C3"/>
    <w:rsid w:val="00757CA2"/>
    <w:rsid w:val="00770227"/>
    <w:rsid w:val="007A0C77"/>
    <w:rsid w:val="007A1C13"/>
    <w:rsid w:val="007B678B"/>
    <w:rsid w:val="007C1AC8"/>
    <w:rsid w:val="007C1EF2"/>
    <w:rsid w:val="007E146B"/>
    <w:rsid w:val="007E1E8E"/>
    <w:rsid w:val="007E54E7"/>
    <w:rsid w:val="00800A5F"/>
    <w:rsid w:val="008066BA"/>
    <w:rsid w:val="008068E5"/>
    <w:rsid w:val="008237EE"/>
    <w:rsid w:val="00841258"/>
    <w:rsid w:val="00844C02"/>
    <w:rsid w:val="0084618C"/>
    <w:rsid w:val="00851972"/>
    <w:rsid w:val="00851FC1"/>
    <w:rsid w:val="00852CBF"/>
    <w:rsid w:val="0086106E"/>
    <w:rsid w:val="00871B4E"/>
    <w:rsid w:val="0087613F"/>
    <w:rsid w:val="00876F85"/>
    <w:rsid w:val="008A3A54"/>
    <w:rsid w:val="008A438E"/>
    <w:rsid w:val="008B48D2"/>
    <w:rsid w:val="008C1A86"/>
    <w:rsid w:val="008D2CC4"/>
    <w:rsid w:val="008E2890"/>
    <w:rsid w:val="008E2EED"/>
    <w:rsid w:val="008E44CE"/>
    <w:rsid w:val="008E4A9A"/>
    <w:rsid w:val="00922D65"/>
    <w:rsid w:val="0093128F"/>
    <w:rsid w:val="00931E39"/>
    <w:rsid w:val="00940C7D"/>
    <w:rsid w:val="00943442"/>
    <w:rsid w:val="00945AC0"/>
    <w:rsid w:val="009544E3"/>
    <w:rsid w:val="009762F6"/>
    <w:rsid w:val="0097739E"/>
    <w:rsid w:val="009902EF"/>
    <w:rsid w:val="009930DD"/>
    <w:rsid w:val="00996106"/>
    <w:rsid w:val="00996165"/>
    <w:rsid w:val="009A1543"/>
    <w:rsid w:val="009B2AEE"/>
    <w:rsid w:val="009D5850"/>
    <w:rsid w:val="009E21C5"/>
    <w:rsid w:val="009E303F"/>
    <w:rsid w:val="009E5543"/>
    <w:rsid w:val="009E6694"/>
    <w:rsid w:val="009E6ED9"/>
    <w:rsid w:val="009E7566"/>
    <w:rsid w:val="009E7AF3"/>
    <w:rsid w:val="009F0E18"/>
    <w:rsid w:val="009F45A8"/>
    <w:rsid w:val="00A05AEF"/>
    <w:rsid w:val="00A073A0"/>
    <w:rsid w:val="00A10D29"/>
    <w:rsid w:val="00A1300B"/>
    <w:rsid w:val="00A175EF"/>
    <w:rsid w:val="00A40931"/>
    <w:rsid w:val="00A46814"/>
    <w:rsid w:val="00A55050"/>
    <w:rsid w:val="00A616D1"/>
    <w:rsid w:val="00A6246E"/>
    <w:rsid w:val="00A641D6"/>
    <w:rsid w:val="00A64D4D"/>
    <w:rsid w:val="00A80797"/>
    <w:rsid w:val="00A83847"/>
    <w:rsid w:val="00A8678F"/>
    <w:rsid w:val="00A87F6D"/>
    <w:rsid w:val="00A90E7D"/>
    <w:rsid w:val="00A9645E"/>
    <w:rsid w:val="00AA44CF"/>
    <w:rsid w:val="00AB1583"/>
    <w:rsid w:val="00AC0238"/>
    <w:rsid w:val="00AC66F6"/>
    <w:rsid w:val="00AD0E0C"/>
    <w:rsid w:val="00AD1730"/>
    <w:rsid w:val="00AF215D"/>
    <w:rsid w:val="00AF3795"/>
    <w:rsid w:val="00AF4131"/>
    <w:rsid w:val="00AF5CA8"/>
    <w:rsid w:val="00B02838"/>
    <w:rsid w:val="00B03847"/>
    <w:rsid w:val="00B11103"/>
    <w:rsid w:val="00B13446"/>
    <w:rsid w:val="00B14801"/>
    <w:rsid w:val="00B2175A"/>
    <w:rsid w:val="00B25731"/>
    <w:rsid w:val="00B3421D"/>
    <w:rsid w:val="00B366D9"/>
    <w:rsid w:val="00B4738D"/>
    <w:rsid w:val="00B47CE2"/>
    <w:rsid w:val="00B531F0"/>
    <w:rsid w:val="00B54778"/>
    <w:rsid w:val="00B603FF"/>
    <w:rsid w:val="00B60923"/>
    <w:rsid w:val="00B63278"/>
    <w:rsid w:val="00B63469"/>
    <w:rsid w:val="00B77773"/>
    <w:rsid w:val="00B77A66"/>
    <w:rsid w:val="00B850AB"/>
    <w:rsid w:val="00B86170"/>
    <w:rsid w:val="00B901B5"/>
    <w:rsid w:val="00B91A76"/>
    <w:rsid w:val="00B91E51"/>
    <w:rsid w:val="00B964CF"/>
    <w:rsid w:val="00BA2857"/>
    <w:rsid w:val="00BA7798"/>
    <w:rsid w:val="00BB3973"/>
    <w:rsid w:val="00BB6AD6"/>
    <w:rsid w:val="00BD3BA9"/>
    <w:rsid w:val="00BD4781"/>
    <w:rsid w:val="00BF3869"/>
    <w:rsid w:val="00BF6413"/>
    <w:rsid w:val="00C02D76"/>
    <w:rsid w:val="00C21D4B"/>
    <w:rsid w:val="00C317FB"/>
    <w:rsid w:val="00C36F6D"/>
    <w:rsid w:val="00C375A1"/>
    <w:rsid w:val="00C424FF"/>
    <w:rsid w:val="00C5100E"/>
    <w:rsid w:val="00C5561B"/>
    <w:rsid w:val="00C609DD"/>
    <w:rsid w:val="00C66884"/>
    <w:rsid w:val="00C66FC3"/>
    <w:rsid w:val="00C71EC3"/>
    <w:rsid w:val="00C80372"/>
    <w:rsid w:val="00C976E7"/>
    <w:rsid w:val="00CA2CB0"/>
    <w:rsid w:val="00CA356A"/>
    <w:rsid w:val="00CC5819"/>
    <w:rsid w:val="00CD1BB9"/>
    <w:rsid w:val="00CD279A"/>
    <w:rsid w:val="00CD3332"/>
    <w:rsid w:val="00CD48B1"/>
    <w:rsid w:val="00CF133A"/>
    <w:rsid w:val="00CF6EC7"/>
    <w:rsid w:val="00D03F24"/>
    <w:rsid w:val="00D049CE"/>
    <w:rsid w:val="00D14753"/>
    <w:rsid w:val="00D2196B"/>
    <w:rsid w:val="00D23152"/>
    <w:rsid w:val="00D26873"/>
    <w:rsid w:val="00D50F4A"/>
    <w:rsid w:val="00D514B1"/>
    <w:rsid w:val="00D53EAC"/>
    <w:rsid w:val="00D57909"/>
    <w:rsid w:val="00D63422"/>
    <w:rsid w:val="00D639BA"/>
    <w:rsid w:val="00D67888"/>
    <w:rsid w:val="00D70296"/>
    <w:rsid w:val="00D70C05"/>
    <w:rsid w:val="00D75EB0"/>
    <w:rsid w:val="00D764F2"/>
    <w:rsid w:val="00D83E81"/>
    <w:rsid w:val="00D85420"/>
    <w:rsid w:val="00D9709D"/>
    <w:rsid w:val="00DA0062"/>
    <w:rsid w:val="00DA0D97"/>
    <w:rsid w:val="00DA55D2"/>
    <w:rsid w:val="00DA5A49"/>
    <w:rsid w:val="00DC35DF"/>
    <w:rsid w:val="00DD1E89"/>
    <w:rsid w:val="00DD206D"/>
    <w:rsid w:val="00DD467B"/>
    <w:rsid w:val="00DD4B90"/>
    <w:rsid w:val="00DD6023"/>
    <w:rsid w:val="00DE197D"/>
    <w:rsid w:val="00DF6102"/>
    <w:rsid w:val="00DF69D7"/>
    <w:rsid w:val="00E051CA"/>
    <w:rsid w:val="00E1197F"/>
    <w:rsid w:val="00E1545C"/>
    <w:rsid w:val="00E16A60"/>
    <w:rsid w:val="00E313B8"/>
    <w:rsid w:val="00E3356F"/>
    <w:rsid w:val="00E37012"/>
    <w:rsid w:val="00E4035A"/>
    <w:rsid w:val="00E417A0"/>
    <w:rsid w:val="00E55668"/>
    <w:rsid w:val="00E5573B"/>
    <w:rsid w:val="00E60381"/>
    <w:rsid w:val="00E700BC"/>
    <w:rsid w:val="00E73B2F"/>
    <w:rsid w:val="00E76AE1"/>
    <w:rsid w:val="00E94F00"/>
    <w:rsid w:val="00E97FC6"/>
    <w:rsid w:val="00EA17EA"/>
    <w:rsid w:val="00EA50BA"/>
    <w:rsid w:val="00EB183B"/>
    <w:rsid w:val="00EB7C53"/>
    <w:rsid w:val="00EC011E"/>
    <w:rsid w:val="00EC5487"/>
    <w:rsid w:val="00EC7AE0"/>
    <w:rsid w:val="00ED225F"/>
    <w:rsid w:val="00EE2185"/>
    <w:rsid w:val="00EE4E6E"/>
    <w:rsid w:val="00EF3E16"/>
    <w:rsid w:val="00EF6038"/>
    <w:rsid w:val="00F014EE"/>
    <w:rsid w:val="00F15D10"/>
    <w:rsid w:val="00F17319"/>
    <w:rsid w:val="00F23603"/>
    <w:rsid w:val="00F26189"/>
    <w:rsid w:val="00F311CC"/>
    <w:rsid w:val="00F32794"/>
    <w:rsid w:val="00F45CC7"/>
    <w:rsid w:val="00F4707D"/>
    <w:rsid w:val="00F470F2"/>
    <w:rsid w:val="00F73128"/>
    <w:rsid w:val="00F96C92"/>
    <w:rsid w:val="00F976E6"/>
    <w:rsid w:val="00FA184E"/>
    <w:rsid w:val="00FA2438"/>
    <w:rsid w:val="00FA381B"/>
    <w:rsid w:val="00FB068F"/>
    <w:rsid w:val="00FB1A6C"/>
    <w:rsid w:val="00FB30BF"/>
    <w:rsid w:val="00FC4332"/>
    <w:rsid w:val="00FC6436"/>
    <w:rsid w:val="00FC7C3A"/>
    <w:rsid w:val="00FD0C0B"/>
    <w:rsid w:val="00FE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FE7F62-22A4-4730-8C40-52241CFA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ru-RU" w:eastAsia="ru-RU"/>
    </w:rPr>
  </w:style>
  <w:style w:type="paragraph" w:styleId="Virsraksts1">
    <w:name w:val="heading 1"/>
    <w:basedOn w:val="Parasts"/>
    <w:next w:val="Parasts"/>
    <w:qFormat/>
    <w:pPr>
      <w:keepNext/>
      <w:jc w:val="both"/>
      <w:outlineLvl w:val="0"/>
    </w:pPr>
    <w:rPr>
      <w:i/>
      <w:sz w:val="22"/>
      <w:lang w:val="lv-LV"/>
    </w:rPr>
  </w:style>
  <w:style w:type="paragraph" w:styleId="Virsraksts2">
    <w:name w:val="heading 2"/>
    <w:basedOn w:val="Parasts"/>
    <w:next w:val="Parasts"/>
    <w:link w:val="Virsraksts2Rakstz"/>
    <w:qFormat/>
    <w:pPr>
      <w:keepNext/>
      <w:jc w:val="center"/>
      <w:outlineLvl w:val="1"/>
    </w:pPr>
    <w:rPr>
      <w:b/>
      <w:sz w:val="22"/>
      <w:lang w:val="lv-LV"/>
    </w:rPr>
  </w:style>
  <w:style w:type="paragraph" w:styleId="Virsraksts3">
    <w:name w:val="heading 3"/>
    <w:basedOn w:val="Parasts"/>
    <w:next w:val="Parasts"/>
    <w:qFormat/>
    <w:pPr>
      <w:keepNext/>
      <w:jc w:val="right"/>
      <w:outlineLvl w:val="2"/>
    </w:pPr>
    <w:rPr>
      <w:i/>
      <w:sz w:val="22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rFonts w:ascii="Bookman Old Style" w:hAnsi="Bookman Old Style"/>
      <w:sz w:val="24"/>
      <w:lang w:val="en-US"/>
    </w:rPr>
  </w:style>
  <w:style w:type="paragraph" w:styleId="Virsraksts5">
    <w:name w:val="heading 5"/>
    <w:basedOn w:val="Parasts"/>
    <w:next w:val="Parasts"/>
    <w:qFormat/>
    <w:rsid w:val="001D4F8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rPr>
      <w:b/>
      <w:sz w:val="40"/>
      <w:lang w:val="lv-LV"/>
    </w:rPr>
  </w:style>
  <w:style w:type="paragraph" w:styleId="Pamatteksts3">
    <w:name w:val="Body Text 3"/>
    <w:basedOn w:val="Parasts"/>
    <w:pPr>
      <w:jc w:val="both"/>
    </w:pPr>
    <w:rPr>
      <w:b/>
      <w:i/>
      <w:sz w:val="22"/>
      <w:lang w:val="lv-LV"/>
    </w:rPr>
  </w:style>
  <w:style w:type="paragraph" w:styleId="Pamatteksts">
    <w:name w:val="Body Text"/>
    <w:basedOn w:val="Parasts"/>
    <w:pPr>
      <w:jc w:val="both"/>
    </w:pPr>
    <w:rPr>
      <w:i/>
      <w:color w:val="FF00FF"/>
      <w:sz w:val="22"/>
      <w:u w:val="single"/>
      <w:lang w:val="lv-LV"/>
    </w:rPr>
  </w:style>
  <w:style w:type="character" w:styleId="Hipersaite">
    <w:name w:val="Hyperlink"/>
    <w:rsid w:val="001D4F88"/>
    <w:rPr>
      <w:color w:val="0000FF"/>
      <w:u w:val="single"/>
    </w:rPr>
  </w:style>
  <w:style w:type="character" w:customStyle="1" w:styleId="Virsraksts2Rakstz">
    <w:name w:val="Virsraksts 2 Rakstz."/>
    <w:link w:val="Virsraksts2"/>
    <w:rsid w:val="00A6246E"/>
    <w:rPr>
      <w:b/>
      <w:sz w:val="22"/>
      <w:lang w:val="lv-LV"/>
    </w:rPr>
  </w:style>
  <w:style w:type="paragraph" w:styleId="Nosaukums">
    <w:name w:val="Title"/>
    <w:basedOn w:val="Parasts"/>
    <w:link w:val="NosaukumsRakstz"/>
    <w:qFormat/>
    <w:rsid w:val="00530C65"/>
    <w:pPr>
      <w:jc w:val="center"/>
    </w:pPr>
    <w:rPr>
      <w:b/>
      <w:color w:val="FF0000"/>
      <w:sz w:val="28"/>
      <w:lang w:val="lv-LV"/>
    </w:rPr>
  </w:style>
  <w:style w:type="character" w:customStyle="1" w:styleId="NosaukumsRakstz">
    <w:name w:val="Nosaukums Rakstz."/>
    <w:link w:val="Nosaukums"/>
    <w:rsid w:val="00530C65"/>
    <w:rPr>
      <w:b/>
      <w:color w:val="FF0000"/>
      <w:sz w:val="28"/>
      <w:lang w:val="lv-LV"/>
    </w:rPr>
  </w:style>
  <w:style w:type="character" w:styleId="Izteiksmgs">
    <w:name w:val="Strong"/>
    <w:qFormat/>
    <w:rsid w:val="00530C65"/>
    <w:rPr>
      <w:b/>
      <w:bCs/>
    </w:rPr>
  </w:style>
  <w:style w:type="character" w:styleId="Komentraatsauce">
    <w:name w:val="annotation reference"/>
    <w:uiPriority w:val="99"/>
    <w:semiHidden/>
    <w:unhideWhenUsed/>
    <w:rsid w:val="00474B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74BB2"/>
  </w:style>
  <w:style w:type="character" w:customStyle="1" w:styleId="KomentratekstsRakstz">
    <w:name w:val="Komentāra teksts Rakstz."/>
    <w:link w:val="Komentrateksts"/>
    <w:uiPriority w:val="99"/>
    <w:semiHidden/>
    <w:rsid w:val="00474BB2"/>
    <w:rPr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74BB2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74BB2"/>
    <w:rPr>
      <w:b/>
      <w:bCs/>
      <w:lang w:val="ru-R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74BB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74BB2"/>
    <w:rPr>
      <w:rFonts w:ascii="Tahoma" w:hAnsi="Tahoma" w:cs="Tahoma"/>
      <w:sz w:val="16"/>
      <w:szCs w:val="16"/>
      <w:lang w:val="ru-RU" w:eastAsia="ru-RU"/>
    </w:rPr>
  </w:style>
  <w:style w:type="paragraph" w:styleId="Sarakstarindkopa">
    <w:name w:val="List Paragraph"/>
    <w:basedOn w:val="Parasts"/>
    <w:uiPriority w:val="34"/>
    <w:qFormat/>
    <w:rsid w:val="00037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sudraba-zva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b2@inbox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augavpils.lv/sudraba-zvan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5EED5-645F-4FF1-A5EB-5DBF453BD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LR Kurtūras ministrija un padotībā esošās iestādes</Company>
  <LinksUpToDate>false</LinksUpToDate>
  <CharactersWithSpaces>3786</CharactersWithSpaces>
  <SharedDoc>false</SharedDoc>
  <HLinks>
    <vt:vector size="12" baseType="variant">
      <vt:variant>
        <vt:i4>3932231</vt:i4>
      </vt:variant>
      <vt:variant>
        <vt:i4>9</vt:i4>
      </vt:variant>
      <vt:variant>
        <vt:i4>0</vt:i4>
      </vt:variant>
      <vt:variant>
        <vt:i4>5</vt:i4>
      </vt:variant>
      <vt:variant>
        <vt:lpwstr>mailto:sb2@inbox.lv</vt:lpwstr>
      </vt:variant>
      <vt:variant>
        <vt:lpwstr/>
      </vt:variant>
      <vt:variant>
        <vt:i4>3932231</vt:i4>
      </vt:variant>
      <vt:variant>
        <vt:i4>3</vt:i4>
      </vt:variant>
      <vt:variant>
        <vt:i4>0</vt:i4>
      </vt:variant>
      <vt:variant>
        <vt:i4>5</vt:i4>
      </vt:variant>
      <vt:variant>
        <vt:lpwstr>mailto:sb2@inbox.lv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</dc:creator>
  <cp:lastModifiedBy>Kulturas Parvalde</cp:lastModifiedBy>
  <cp:revision>54</cp:revision>
  <cp:lastPrinted>2017-12-12T06:49:00Z</cp:lastPrinted>
  <dcterms:created xsi:type="dcterms:W3CDTF">2021-08-26T06:46:00Z</dcterms:created>
  <dcterms:modified xsi:type="dcterms:W3CDTF">2021-12-14T08:23:00Z</dcterms:modified>
</cp:coreProperties>
</file>