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 domes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8119CB">
        <w:rPr>
          <w:rFonts w:ascii="Times New Roman" w:hAnsi="Times New Roman"/>
          <w:sz w:val="24"/>
          <w:szCs w:val="24"/>
          <w:lang w:val="lv-LV"/>
        </w:rPr>
        <w:t>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B54996" w:rsidRDefault="00F84477" w:rsidP="00B5499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B54996" w:rsidRPr="00B54996" w:rsidRDefault="00B54996" w:rsidP="00B54996">
      <w:pPr>
        <w:jc w:val="both"/>
        <w:rPr>
          <w:rFonts w:ascii="Times New Roman" w:hAnsi="Times New Roman"/>
          <w:sz w:val="24"/>
          <w:lang w:val="lv-LV"/>
        </w:rPr>
      </w:pPr>
    </w:p>
    <w:p w:rsidR="00B54996" w:rsidRPr="00B54996" w:rsidRDefault="00B54996" w:rsidP="00B54996">
      <w:pPr>
        <w:pStyle w:val="BodyText2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piesaka dal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bu nomas ties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bu izsol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ē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 xml:space="preserve">, kas notiks 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2021.gada 24.febru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ā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r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, sekojošam izsoles objektam: Daugavpils pils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ē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tas pašvald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 xml:space="preserve">bas 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pašum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ā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 xml:space="preserve"> esoš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ā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s zemes vien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bas, kadastra apz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m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ē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 xml:space="preserve">jums 0500 004 3608, 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Jelgavas ielas 23 rajon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ā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, Daugavpil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, da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ļ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ai 98 m</w:t>
      </w:r>
      <w:bookmarkStart w:id="0" w:name="_GoBack"/>
      <w:r w:rsidRPr="00B54996">
        <w:rPr>
          <w:rFonts w:ascii="Times New Roman" w:eastAsia="Arial Unicode MS" w:hAnsi="Times New Roman"/>
          <w:sz w:val="24"/>
          <w:szCs w:val="24"/>
          <w:vertAlign w:val="superscript"/>
          <w:lang w:val="lv-LV"/>
        </w:rPr>
        <w:t>2</w:t>
      </w:r>
      <w:bookmarkEnd w:id="0"/>
      <w:r w:rsidRPr="00B54996">
        <w:rPr>
          <w:rFonts w:ascii="Times New Roman" w:eastAsia="Arial Unicode MS" w:hAnsi="Times New Roman"/>
          <w:sz w:val="24"/>
          <w:szCs w:val="24"/>
          <w:lang w:val="lv-LV"/>
        </w:rPr>
        <w:t xml:space="preserve"> plat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b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ā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.</w:t>
      </w:r>
    </w:p>
    <w:p w:rsidR="0078229C" w:rsidRDefault="00B54996" w:rsidP="00B54996">
      <w:pPr>
        <w:pStyle w:val="BodyText2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Zemesgabala lietošanas m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ē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r</w:t>
      </w:r>
      <w:r w:rsidRPr="00B54996">
        <w:rPr>
          <w:rFonts w:ascii="Times New Roman" w:eastAsia="Arial Unicode MS" w:hAnsi="Times New Roman" w:hint="eastAsia"/>
          <w:sz w:val="24"/>
          <w:szCs w:val="24"/>
          <w:lang w:val="lv-LV"/>
        </w:rPr>
        <w:t>ķ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 xml:space="preserve">is – 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slaic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gas lietošanas b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ū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ves (kas nav patst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ā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v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 xml:space="preserve">gs </w:t>
      </w:r>
      <w:r w:rsidRPr="00B54996">
        <w:rPr>
          <w:rFonts w:ascii="Times New Roman" w:eastAsia="Arial Unicode MS" w:hAnsi="Times New Roman" w:hint="eastAsia"/>
          <w:b/>
          <w:sz w:val="24"/>
          <w:szCs w:val="24"/>
          <w:lang w:val="lv-LV"/>
        </w:rPr>
        <w:t>ī</w:t>
      </w:r>
      <w:r w:rsidRPr="00B54996">
        <w:rPr>
          <w:rFonts w:ascii="Times New Roman" w:eastAsia="Arial Unicode MS" w:hAnsi="Times New Roman"/>
          <w:b/>
          <w:sz w:val="24"/>
          <w:szCs w:val="24"/>
          <w:lang w:val="lv-LV"/>
        </w:rPr>
        <w:t>pašuma objekts) un vasaras terases novietošana</w:t>
      </w:r>
      <w:r w:rsidRPr="00B54996">
        <w:rPr>
          <w:rFonts w:ascii="Times New Roman" w:eastAsia="Arial Unicode MS" w:hAnsi="Times New Roman"/>
          <w:sz w:val="24"/>
          <w:szCs w:val="24"/>
          <w:lang w:val="lv-LV"/>
        </w:rPr>
        <w:t>.</w:t>
      </w:r>
    </w:p>
    <w:p w:rsidR="00B54996" w:rsidRDefault="00B54996" w:rsidP="00B5499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54996"/>
    <w:rsid w:val="00B6286B"/>
    <w:rsid w:val="00B81698"/>
    <w:rsid w:val="00B84005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1812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6</cp:revision>
  <cp:lastPrinted>2019-11-13T07:08:00Z</cp:lastPrinted>
  <dcterms:created xsi:type="dcterms:W3CDTF">2021-02-15T09:50:00Z</dcterms:created>
  <dcterms:modified xsi:type="dcterms:W3CDTF">2021-02-15T10:17:00Z</dcterms:modified>
</cp:coreProperties>
</file>