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Pr="00D16CC6" w:rsidRDefault="00D16CC6" w:rsidP="00C26EAC">
      <w:pPr>
        <w:pStyle w:val="Heading3"/>
        <w:spacing w:after="120" w:line="240" w:lineRule="auto"/>
        <w:rPr>
          <w:sz w:val="24"/>
          <w:szCs w:val="24"/>
        </w:rPr>
      </w:pPr>
      <w:r w:rsidRPr="00D16CC6">
        <w:rPr>
          <w:sz w:val="24"/>
          <w:szCs w:val="24"/>
        </w:rPr>
        <w:t>PROJEKTS</w:t>
      </w:r>
    </w:p>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3B2E2A">
        <w:rPr>
          <w:rFonts w:ascii="Times New Roman" w:eastAsia="Times New Roman" w:hAnsi="Times New Roman" w:cs="Times New Roman"/>
          <w:sz w:val="24"/>
          <w:szCs w:val="24"/>
        </w:rPr>
        <w:t xml:space="preserve">                         20_</w:t>
      </w:r>
      <w:r w:rsidR="00C97E13">
        <w:rPr>
          <w:rFonts w:ascii="Times New Roman" w:eastAsia="Times New Roman" w:hAnsi="Times New Roman" w:cs="Times New Roman"/>
          <w:sz w:val="24"/>
          <w:szCs w:val="24"/>
        </w:rPr>
        <w:t>__</w:t>
      </w:r>
      <w:r w:rsidRPr="00405324">
        <w:rPr>
          <w:rFonts w:ascii="Times New Roman" w:eastAsia="Times New Roman" w:hAnsi="Times New Roman" w:cs="Times New Roman"/>
          <w:sz w:val="24"/>
          <w:szCs w:val="24"/>
        </w:rPr>
        <w:t>.gada __.___________</w:t>
      </w:r>
    </w:p>
    <w:p w:rsidR="00D16CC6" w:rsidRDefault="007E0B26" w:rsidP="006E1A43">
      <w:pPr>
        <w:spacing w:before="140" w:after="3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 xml:space="preserve">          Daugavpils pilsētas domes budžeta </w:t>
      </w:r>
      <w:r w:rsidR="00D16CC6">
        <w:rPr>
          <w:rFonts w:ascii="Times New Roman" w:eastAsia="Lucida Sans Unicode" w:hAnsi="Times New Roman" w:cs="Times New Roman"/>
          <w:b/>
          <w:bCs/>
          <w:sz w:val="24"/>
          <w:szCs w:val="24"/>
          <w:lang w:eastAsia="ru-RU" w:bidi="ru-RU"/>
        </w:rPr>
        <w:t>iestāde “</w:t>
      </w:r>
      <w:r>
        <w:rPr>
          <w:rFonts w:ascii="Times New Roman" w:eastAsia="Times New Roman" w:hAnsi="Times New Roman" w:cs="Times New Roman"/>
          <w:b/>
          <w:sz w:val="24"/>
          <w:szCs w:val="24"/>
        </w:rPr>
        <w:t>Kultūras pils</w:t>
      </w:r>
      <w:r w:rsidR="00D16CC6">
        <w:rPr>
          <w:rFonts w:ascii="Times New Roman" w:eastAsia="Times New Roman" w:hAnsi="Times New Roman" w:cs="Times New Roman"/>
          <w:b/>
          <w:sz w:val="24"/>
          <w:szCs w:val="24"/>
        </w:rPr>
        <w:t>”</w:t>
      </w:r>
      <w:r w:rsidR="00405324" w:rsidRPr="0040532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reģistrācijas Nr.90002682862, juridiskā adrese: Smilšu iela 92</w:t>
      </w:r>
      <w:r w:rsidR="00405324" w:rsidRPr="00405324">
        <w:rPr>
          <w:rFonts w:ascii="Times New Roman" w:eastAsia="Times New Roman" w:hAnsi="Times New Roman" w:cs="Times New Roman"/>
          <w:sz w:val="24"/>
          <w:szCs w:val="24"/>
        </w:rPr>
        <w:t>, Daugavpils</w:t>
      </w:r>
      <w:r w:rsidR="00405324" w:rsidRPr="00405324">
        <w:rPr>
          <w:rFonts w:ascii="Times New Roman" w:eastAsia="Lucida Sans Unicode" w:hAnsi="Times New Roman" w:cs="Times New Roman"/>
          <w:sz w:val="24"/>
          <w:szCs w:val="24"/>
          <w:lang w:eastAsia="ru-RU" w:bidi="ru-RU"/>
        </w:rPr>
        <w:t>, tās iestādes vadītāja ______________</w:t>
      </w:r>
      <w:r w:rsidR="00405324" w:rsidRPr="00405324">
        <w:rPr>
          <w:rFonts w:ascii="Times New Roman" w:eastAsia="Lucida Sans Unicode" w:hAnsi="Times New Roman" w:cs="Times New Roman"/>
          <w:b/>
          <w:bCs/>
          <w:sz w:val="24"/>
          <w:szCs w:val="24"/>
          <w:lang w:eastAsia="ru-RU" w:bidi="ru-RU"/>
        </w:rPr>
        <w:t xml:space="preserve"> </w:t>
      </w:r>
      <w:r w:rsidR="00405324"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00405324" w:rsidRPr="00405324">
        <w:rPr>
          <w:rFonts w:ascii="Times New Roman" w:eastAsia="Lucida Sans Unicode" w:hAnsi="Times New Roman" w:cs="Times New Roman"/>
          <w:b/>
          <w:bCs/>
          <w:sz w:val="24"/>
          <w:szCs w:val="24"/>
          <w:lang w:eastAsia="ru-RU" w:bidi="ru-RU"/>
        </w:rPr>
        <w:t>“Iznomātājs”</w:t>
      </w:r>
      <w:r w:rsidR="00405324"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Pr="00405324">
        <w:rPr>
          <w:rFonts w:ascii="Times New Roman" w:eastAsia="Times New Roman" w:hAnsi="Times New Roman" w:cs="Times New Roman"/>
          <w:sz w:val="24"/>
          <w:szCs w:val="24"/>
        </w:rPr>
        <w:t>.</w:t>
      </w:r>
      <w:r w:rsidR="007E0B26">
        <w:rPr>
          <w:rFonts w:ascii="Times New Roman" w:eastAsia="Times New Roman" w:hAnsi="Times New Roman" w:cs="Times New Roman"/>
          <w:sz w:val="24"/>
          <w:szCs w:val="24"/>
        </w:rPr>
        <w:t>2020</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__._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007E0B26">
        <w:rPr>
          <w:rFonts w:ascii="Times New Roman" w:eastAsia="Times New Roman" w:hAnsi="Times New Roman" w:cs="Times New Roman"/>
          <w:sz w:val="24"/>
          <w:szCs w:val="24"/>
        </w:rPr>
        <w:t>.2020</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007E0B26">
        <w:rPr>
          <w:rFonts w:ascii="Times New Roman" w:eastAsia="Times New Roman" w:hAnsi="Times New Roman" w:cs="Times New Roman"/>
          <w:sz w:val="24"/>
          <w:szCs w:val="24"/>
        </w:rPr>
        <w:t>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134185">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134185">
        <w:rPr>
          <w:rFonts w:ascii="Times New Roman" w:eastAsia="Times New Roman" w:hAnsi="Times New Roman" w:cs="Times New Roman"/>
          <w:sz w:val="24"/>
          <w:szCs w:val="28"/>
        </w:rPr>
        <w:t>elpas</w:t>
      </w:r>
      <w:r w:rsidR="003676C5">
        <w:rPr>
          <w:rFonts w:ascii="Times New Roman" w:eastAsia="Times New Roman" w:hAnsi="Times New Roman" w:cs="Times New Roman"/>
          <w:sz w:val="24"/>
          <w:szCs w:val="28"/>
        </w:rPr>
        <w:t xml:space="preserve"> (kases</w:t>
      </w:r>
      <w:r w:rsidR="0098734E">
        <w:rPr>
          <w:rFonts w:ascii="Times New Roman" w:eastAsia="Times New Roman" w:hAnsi="Times New Roman" w:cs="Times New Roman"/>
          <w:sz w:val="24"/>
          <w:szCs w:val="28"/>
        </w:rPr>
        <w:t xml:space="preserve"> telpas</w:t>
      </w:r>
      <w:r w:rsidR="003676C5">
        <w:rPr>
          <w:rFonts w:ascii="Times New Roman" w:eastAsia="Times New Roman" w:hAnsi="Times New Roman" w:cs="Times New Roman"/>
          <w:sz w:val="24"/>
          <w:szCs w:val="28"/>
        </w:rPr>
        <w:t>)</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telpu grupas eksplikācijā apzīmētas ar Nr.</w:t>
      </w:r>
      <w:r w:rsidR="00FA5BCB">
        <w:rPr>
          <w:rFonts w:ascii="Times New Roman" w:eastAsia="Times New Roman" w:hAnsi="Times New Roman" w:cs="Times New Roman"/>
          <w:sz w:val="24"/>
          <w:szCs w:val="24"/>
        </w:rPr>
        <w:t>008-45; 008-46,</w:t>
      </w:r>
      <w:r w:rsidR="007E0B26">
        <w:rPr>
          <w:rFonts w:ascii="Times New Roman" w:eastAsia="Times New Roman" w:hAnsi="Times New Roman" w:cs="Times New Roman"/>
          <w:sz w:val="24"/>
          <w:szCs w:val="24"/>
        </w:rPr>
        <w:t xml:space="preserve"> </w:t>
      </w:r>
      <w:r w:rsidR="00FA5BCB">
        <w:rPr>
          <w:rFonts w:ascii="Times New Roman" w:eastAsia="Times New Roman" w:hAnsi="Times New Roman" w:cs="Times New Roman"/>
          <w:sz w:val="24"/>
          <w:szCs w:val="24"/>
        </w:rPr>
        <w:t>16</w:t>
      </w:r>
      <w:r w:rsidR="007E0B26">
        <w:rPr>
          <w:rFonts w:ascii="Times New Roman" w:eastAsia="Times New Roman" w:hAnsi="Times New Roman" w:cs="Times New Roman"/>
          <w:sz w:val="24"/>
          <w:szCs w:val="24"/>
        </w:rPr>
        <w:t>,</w:t>
      </w:r>
      <w:r w:rsidR="0098734E">
        <w:rPr>
          <w:rFonts w:ascii="Times New Roman" w:eastAsia="Times New Roman" w:hAnsi="Times New Roman" w:cs="Times New Roman"/>
          <w:sz w:val="24"/>
          <w:szCs w:val="24"/>
        </w:rPr>
        <w:t>8</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134185">
        <w:rPr>
          <w:rFonts w:ascii="Times New Roman" w:eastAsia="Times New Roman" w:hAnsi="Times New Roman" w:cs="Times New Roman"/>
          <w:sz w:val="24"/>
          <w:szCs w:val="24"/>
        </w:rPr>
        <w:t>s</w:t>
      </w:r>
      <w:r w:rsidR="00C861C7" w:rsidRPr="00405324">
        <w:rPr>
          <w:rFonts w:ascii="Times New Roman" w:eastAsia="Times New Roman" w:hAnsi="Times New Roman" w:cs="Times New Roman"/>
          <w:sz w:val="24"/>
          <w:szCs w:val="24"/>
        </w:rPr>
        <w:t>,</w:t>
      </w:r>
      <w:r w:rsidRPr="00405324">
        <w:rPr>
          <w:rFonts w:ascii="Times New Roman" w:eastAsia="Times New Roman" w:hAnsi="Times New Roman" w:cs="Times New Roman"/>
          <w:sz w:val="24"/>
          <w:szCs w:val="24"/>
        </w:rPr>
        <w:t xml:space="preserve"> kas atrodas ēkas </w:t>
      </w:r>
      <w:r w:rsidR="007E0B26">
        <w:rPr>
          <w:rFonts w:ascii="Times New Roman" w:eastAsia="Times New Roman" w:hAnsi="Times New Roman" w:cs="Times New Roman"/>
          <w:b/>
          <w:sz w:val="24"/>
          <w:szCs w:val="24"/>
        </w:rPr>
        <w:t>Smilšu ielā 92</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7E0B26">
        <w:rPr>
          <w:rFonts w:ascii="Times New Roman" w:eastAsia="Times New Roman" w:hAnsi="Times New Roman" w:cs="Times New Roman"/>
          <w:sz w:val="24"/>
          <w:szCs w:val="24"/>
        </w:rPr>
        <w:t>pirmajā</w:t>
      </w:r>
      <w:r w:rsidRPr="00405324">
        <w:rPr>
          <w:rFonts w:ascii="Times New Roman" w:eastAsia="Times New Roman" w:hAnsi="Times New Roman" w:cs="Times New Roman"/>
          <w:sz w:val="24"/>
          <w:szCs w:val="24"/>
        </w:rPr>
        <w:t xml:space="preserve"> stāvā (būves kadas</w:t>
      </w:r>
      <w:r w:rsidR="007E0B26">
        <w:rPr>
          <w:rFonts w:ascii="Times New Roman" w:eastAsia="Times New Roman" w:hAnsi="Times New Roman" w:cs="Times New Roman"/>
          <w:sz w:val="24"/>
          <w:szCs w:val="24"/>
        </w:rPr>
        <w:t>tra apzīmējums 0500 005 2018 001, 08.03.2019. ēkas</w:t>
      </w:r>
      <w:r w:rsidRPr="00405324">
        <w:rPr>
          <w:rFonts w:ascii="Times New Roman" w:eastAsia="Times New Roman" w:hAnsi="Times New Roman" w:cs="Times New Roman"/>
          <w:sz w:val="24"/>
          <w:szCs w:val="24"/>
        </w:rPr>
        <w:t xml:space="preserve"> kadastrālās uzmērīšanas lieta, nekustamā ī</w:t>
      </w:r>
      <w:r w:rsidR="007E0B26">
        <w:rPr>
          <w:rFonts w:ascii="Times New Roman" w:eastAsia="Times New Roman" w:hAnsi="Times New Roman" w:cs="Times New Roman"/>
          <w:sz w:val="24"/>
          <w:szCs w:val="24"/>
        </w:rPr>
        <w:t>pašuma kadastra Nr.0500 005 2018</w:t>
      </w:r>
      <w:r w:rsidRPr="00405324">
        <w:rPr>
          <w:rFonts w:ascii="Times New Roman" w:eastAsia="Times New Roman" w:hAnsi="Times New Roman" w:cs="Times New Roman"/>
          <w:sz w:val="24"/>
          <w:szCs w:val="24"/>
        </w:rPr>
        <w:t>)</w:t>
      </w:r>
      <w:r w:rsidR="002A2B95" w:rsidRPr="002A2B95">
        <w:rPr>
          <w:rFonts w:ascii="Times New Roman" w:eastAsia="Times New Roman" w:hAnsi="Times New Roman" w:cs="Times New Roman"/>
          <w:sz w:val="24"/>
          <w:szCs w:val="24"/>
        </w:rPr>
        <w:t>.</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C772FC">
        <w:rPr>
          <w:rFonts w:ascii="Times New Roman" w:eastAsia="Times New Roman" w:hAnsi="Times New Roman" w:cs="Times New Roman"/>
          <w:bCs/>
          <w:sz w:val="24"/>
          <w:szCs w:val="24"/>
        </w:rPr>
        <w:t>ekustamais īpašums Smilšu ielā 92</w:t>
      </w:r>
      <w:r w:rsidR="00405324" w:rsidRPr="00405324">
        <w:rPr>
          <w:rFonts w:ascii="Times New Roman" w:eastAsia="Times New Roman" w:hAnsi="Times New Roman" w:cs="Times New Roman"/>
          <w:bCs/>
          <w:sz w:val="24"/>
          <w:szCs w:val="24"/>
        </w:rPr>
        <w:t xml:space="preserve">, Daugavpilī, </w:t>
      </w:r>
      <w:r w:rsidR="00405324" w:rsidRPr="00405324">
        <w:rPr>
          <w:rFonts w:ascii="Times New Roman" w:eastAsia="Times New Roman" w:hAnsi="Times New Roman" w:cs="Times New Roman"/>
          <w:sz w:val="24"/>
          <w:szCs w:val="24"/>
        </w:rPr>
        <w:t xml:space="preserve">reģistrēts Daugavpils pilsētas </w:t>
      </w:r>
      <w:r w:rsidR="00C772FC">
        <w:rPr>
          <w:rFonts w:ascii="Times New Roman" w:eastAsia="Times New Roman" w:hAnsi="Times New Roman" w:cs="Times New Roman"/>
          <w:sz w:val="24"/>
          <w:szCs w:val="24"/>
        </w:rPr>
        <w:t>zemesgrāmatas nodalījumā Nr.100000085644</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134185"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w:t>
      </w:r>
      <w:r w:rsidRPr="0098734E">
        <w:rPr>
          <w:rFonts w:ascii="Times New Roman" w:eastAsia="Times New Roman" w:hAnsi="Times New Roman" w:cs="Times New Roman"/>
          <w:sz w:val="24"/>
          <w:szCs w:val="24"/>
        </w:rPr>
        <w:t>tehnisko</w:t>
      </w:r>
      <w:r w:rsidRPr="00405324">
        <w:rPr>
          <w:rFonts w:ascii="Times New Roman" w:eastAsia="Times New Roman" w:hAnsi="Times New Roman" w:cs="Times New Roman"/>
          <w:sz w:val="24"/>
          <w:szCs w:val="24"/>
        </w:rPr>
        <w:t xml:space="preserve"> stāvokli, uzskata, ka </w:t>
      </w:r>
      <w:r w:rsidR="00D16CC6">
        <w:rPr>
          <w:rFonts w:ascii="Times New Roman" w:eastAsia="Times New Roman" w:hAnsi="Times New Roman" w:cs="Times New Roman"/>
          <w:sz w:val="24"/>
          <w:szCs w:val="24"/>
        </w:rPr>
        <w:t>tas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tiek nodot</w:t>
      </w:r>
      <w:r w:rsidR="00A458F9">
        <w:rPr>
          <w:rFonts w:ascii="Times New Roman" w:eastAsia="Times New Roman" w:hAnsi="Times New Roman" w:cs="Times New Roman"/>
          <w:sz w:val="24"/>
          <w:szCs w:val="24"/>
        </w:rPr>
        <w:t>a</w:t>
      </w:r>
      <w:r w:rsidR="00AF351B">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405324" w:rsidRPr="00405324" w:rsidRDefault="00405324" w:rsidP="006E1A43">
      <w:pPr>
        <w:spacing w:after="12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0" w:name="4670"/>
      <w:bookmarkEnd w:id="0"/>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C51A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00F52">
        <w:rPr>
          <w:rFonts w:ascii="Times New Roman" w:eastAsia="Times New Roman" w:hAnsi="Times New Roman" w:cs="Times New Roman"/>
          <w:color w:val="000000"/>
          <w:sz w:val="24"/>
          <w:szCs w:val="24"/>
        </w:rPr>
        <w:t xml:space="preserve">Telpu </w:t>
      </w:r>
      <w:r w:rsidR="00405324" w:rsidRPr="00405324">
        <w:rPr>
          <w:rFonts w:ascii="Times New Roman" w:eastAsia="Times New Roman" w:hAnsi="Times New Roman" w:cs="Times New Roman"/>
          <w:color w:val="000000"/>
          <w:sz w:val="24"/>
          <w:szCs w:val="24"/>
        </w:rPr>
        <w:t>izmantošanas mērķis –</w:t>
      </w:r>
      <w:r w:rsidR="004F33E3">
        <w:rPr>
          <w:rFonts w:ascii="Times New Roman" w:hAnsi="Times New Roman"/>
          <w:bCs/>
          <w:sz w:val="24"/>
          <w:szCs w:val="24"/>
        </w:rPr>
        <w:t xml:space="preserve"> kultūras un sporta pasākumu biļešu tirdzniecība</w:t>
      </w:r>
      <w:r w:rsidR="00405324" w:rsidRPr="00EA705F">
        <w:rPr>
          <w:rFonts w:ascii="Times New Roman" w:eastAsia="Times New Roman" w:hAnsi="Times New Roman" w:cs="Times New Roman"/>
          <w:sz w:val="24"/>
          <w:szCs w:val="24"/>
        </w:rPr>
        <w:t>.</w:t>
      </w:r>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7A4FBD">
        <w:rPr>
          <w:rFonts w:ascii="Times New Roman" w:eastAsia="Times New Roman" w:hAnsi="Times New Roman" w:cs="Times New Roman"/>
          <w:color w:val="000000"/>
          <w:sz w:val="24"/>
          <w:szCs w:val="24"/>
        </w:rPr>
        <w:t>. Nomnieks, pamatojoties uz 20_</w:t>
      </w:r>
      <w:r w:rsidR="00AF351B">
        <w:rPr>
          <w:rFonts w:ascii="Times New Roman" w:eastAsia="Times New Roman" w:hAnsi="Times New Roman" w:cs="Times New Roman"/>
          <w:color w:val="000000"/>
          <w:sz w:val="24"/>
          <w:szCs w:val="24"/>
        </w:rPr>
        <w:t>__</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6BDD"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4.2. Nomn</w:t>
      </w:r>
      <w:r w:rsidR="00AF351B">
        <w:rPr>
          <w:rFonts w:ascii="Times New Roman" w:eastAsia="Times New Roman" w:hAnsi="Times New Roman" w:cs="Times New Roman"/>
          <w:sz w:val="24"/>
          <w:szCs w:val="23"/>
        </w:rPr>
        <w:t>ieks atsevišķi apmaksā komunālo pakalpojumu</w:t>
      </w:r>
      <w:r w:rsidR="00405324"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405324" w:rsidRPr="0098734E" w:rsidRDefault="00406BDD"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98734E">
        <w:rPr>
          <w:rFonts w:ascii="Times New Roman" w:eastAsia="Times New Roman" w:hAnsi="Times New Roman" w:cs="Times New Roman"/>
          <w:sz w:val="24"/>
          <w:szCs w:val="23"/>
        </w:rPr>
        <w:t xml:space="preserve">    </w:t>
      </w:r>
      <w:r w:rsidR="00405324" w:rsidRPr="0098734E">
        <w:rPr>
          <w:rFonts w:ascii="Times New Roman" w:eastAsia="Times New Roman" w:hAnsi="Times New Roman" w:cs="Times New Roman"/>
          <w:sz w:val="24"/>
          <w:szCs w:val="23"/>
        </w:rPr>
        <w:t xml:space="preserve">4.2.1. izdevumus par auksto </w:t>
      </w:r>
      <w:r w:rsidR="00AD1E5A" w:rsidRPr="0098734E">
        <w:rPr>
          <w:rFonts w:ascii="Times New Roman" w:eastAsia="Times New Roman" w:hAnsi="Times New Roman" w:cs="Times New Roman"/>
          <w:sz w:val="24"/>
          <w:szCs w:val="23"/>
        </w:rPr>
        <w:t xml:space="preserve">un karsto </w:t>
      </w:r>
      <w:r w:rsidR="00405324" w:rsidRPr="0098734E">
        <w:rPr>
          <w:rFonts w:ascii="Times New Roman" w:eastAsia="Times New Roman" w:hAnsi="Times New Roman" w:cs="Times New Roman"/>
          <w:sz w:val="24"/>
          <w:szCs w:val="23"/>
        </w:rPr>
        <w:t>ūdeni, kanalizāciju - pēc faktiskajiem izdevumiem un attiecīgajā mēnesī spēkā esošajiem</w:t>
      </w:r>
      <w:r w:rsidR="002379E9" w:rsidRPr="0098734E">
        <w:rPr>
          <w:rFonts w:ascii="Times New Roman" w:eastAsia="Times New Roman" w:hAnsi="Times New Roman" w:cs="Times New Roman"/>
          <w:sz w:val="24"/>
          <w:szCs w:val="23"/>
        </w:rPr>
        <w:t xml:space="preserve"> pakalpojumu sniedzēja tarifiem</w:t>
      </w:r>
      <w:r w:rsidR="00405324" w:rsidRPr="0098734E">
        <w:rPr>
          <w:rFonts w:ascii="Times New Roman" w:eastAsia="Times New Roman" w:hAnsi="Times New Roman" w:cs="Times New Roman"/>
          <w:sz w:val="24"/>
          <w:szCs w:val="23"/>
        </w:rPr>
        <w:t>;</w:t>
      </w:r>
    </w:p>
    <w:p w:rsidR="007A4FBD" w:rsidRPr="0098734E" w:rsidRDefault="00406BDD" w:rsidP="007A4FBD">
      <w:pPr>
        <w:spacing w:after="0" w:line="240" w:lineRule="auto"/>
        <w:ind w:left="40"/>
        <w:jc w:val="both"/>
        <w:rPr>
          <w:rFonts w:ascii="Times New Roman" w:hAnsi="Times New Roman" w:cs="Times New Roman"/>
          <w:sz w:val="24"/>
          <w:szCs w:val="23"/>
        </w:rPr>
      </w:pPr>
      <w:r w:rsidRPr="0098734E">
        <w:rPr>
          <w:rFonts w:ascii="Times New Roman" w:eastAsia="Times New Roman" w:hAnsi="Times New Roman" w:cs="Times New Roman"/>
          <w:sz w:val="28"/>
          <w:szCs w:val="23"/>
        </w:rPr>
        <w:t xml:space="preserve">   </w:t>
      </w:r>
      <w:r w:rsidR="007A4FBD" w:rsidRPr="0098734E">
        <w:rPr>
          <w:rFonts w:ascii="Times New Roman" w:hAnsi="Times New Roman" w:cs="Times New Roman"/>
          <w:sz w:val="24"/>
          <w:szCs w:val="23"/>
        </w:rPr>
        <w:t>4.2.2. izdevumus par apkuri saskaņā ar pakalpojuma sniedzēja attiecīgajā mēnesī spēkā esošajiem tarifiem, proporcionāli nomājamai telpu platībai;</w:t>
      </w:r>
    </w:p>
    <w:p w:rsidR="007A4FBD" w:rsidRPr="0098734E" w:rsidRDefault="00406BDD" w:rsidP="00406BDD">
      <w:pPr>
        <w:spacing w:after="0" w:line="240" w:lineRule="auto"/>
        <w:ind w:left="40"/>
        <w:jc w:val="both"/>
        <w:rPr>
          <w:rFonts w:ascii="Times New Roman" w:hAnsi="Times New Roman" w:cs="Times New Roman"/>
          <w:sz w:val="24"/>
          <w:szCs w:val="23"/>
        </w:rPr>
      </w:pPr>
      <w:r w:rsidRPr="0098734E">
        <w:rPr>
          <w:rFonts w:ascii="Times New Roman" w:hAnsi="Times New Roman" w:cs="Times New Roman"/>
          <w:i/>
          <w:sz w:val="24"/>
          <w:szCs w:val="23"/>
        </w:rPr>
        <w:t xml:space="preserve">    </w:t>
      </w:r>
      <w:r w:rsidR="007A4FBD" w:rsidRPr="0098734E">
        <w:rPr>
          <w:rFonts w:ascii="Times New Roman" w:hAnsi="Times New Roman" w:cs="Times New Roman"/>
          <w:sz w:val="24"/>
          <w:szCs w:val="23"/>
        </w:rPr>
        <w:t xml:space="preserve">4.2.3. izdevumus par elektroenerģiju – pēc attiecīgajā mēnesī spēkā esošajiem pakalpojumu sniedzēja tarifiem, proporcionāli nomājamai telpu platībai, vai fiksēto maksu  (_________________ EUR) </w:t>
      </w:r>
      <w:r w:rsidRPr="0098734E">
        <w:rPr>
          <w:rFonts w:ascii="Times New Roman" w:hAnsi="Times New Roman" w:cs="Times New Roman"/>
          <w:sz w:val="24"/>
          <w:szCs w:val="23"/>
        </w:rPr>
        <w:t>apmērā mēnesī.</w:t>
      </w:r>
      <w:r w:rsidRPr="0098734E">
        <w:rPr>
          <w:rFonts w:ascii="Times New Roman" w:eastAsia="Times New Roman" w:hAnsi="Times New Roman" w:cs="Times New Roman"/>
          <w:sz w:val="24"/>
          <w:szCs w:val="24"/>
        </w:rPr>
        <w:t xml:space="preserve">    </w:t>
      </w:r>
    </w:p>
    <w:p w:rsidR="00C34C46" w:rsidRPr="00B82063" w:rsidRDefault="00C34C46" w:rsidP="00406BDD">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t xml:space="preserve">4.3. Nomnieks apņemas maksāt Iznomātājam nekustamā īpašuma nodokli, pamatojoties uz </w:t>
      </w:r>
      <w:r w:rsidRPr="00B82063">
        <w:rPr>
          <w:rFonts w:ascii="Times New Roman" w:eastAsia="Times New Roman" w:hAnsi="Times New Roman" w:cs="Times New Roman"/>
          <w:sz w:val="24"/>
          <w:szCs w:val="24"/>
        </w:rPr>
        <w:lastRenderedPageBreak/>
        <w:t>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w:t>
      </w:r>
      <w:r w:rsidR="00096540">
        <w:rPr>
          <w:rFonts w:ascii="Times New Roman" w:eastAsia="Times New Roman" w:hAnsi="Times New Roman" w:cs="Times New Roman"/>
          <w:sz w:val="24"/>
          <w:szCs w:val="24"/>
        </w:rPr>
        <w:t>mas līgumu par zemesgabala 18016</w:t>
      </w:r>
      <w:r w:rsidR="00405324" w:rsidRPr="00B82063">
        <w:rPr>
          <w:rFonts w:ascii="Times New Roman" w:eastAsia="Times New Roman" w:hAnsi="Times New Roman" w:cs="Times New Roman"/>
          <w:sz w:val="24"/>
          <w:szCs w:val="24"/>
        </w:rPr>
        <w:t xml:space="preserve">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w:t>
      </w:r>
      <w:r w:rsidR="00096540">
        <w:rPr>
          <w:rFonts w:ascii="Times New Roman" w:eastAsia="Times New Roman" w:hAnsi="Times New Roman" w:cs="Times New Roman"/>
          <w:sz w:val="24"/>
          <w:szCs w:val="24"/>
        </w:rPr>
        <w:t xml:space="preserve">0500 005 </w:t>
      </w:r>
      <w:r w:rsidR="005D3891">
        <w:rPr>
          <w:rFonts w:ascii="Times New Roman" w:eastAsia="Times New Roman" w:hAnsi="Times New Roman" w:cs="Times New Roman"/>
          <w:sz w:val="24"/>
          <w:szCs w:val="24"/>
        </w:rPr>
        <w:t>2018, Smilšu ielā 92</w:t>
      </w:r>
      <w:r w:rsidR="00405324" w:rsidRPr="00B82063">
        <w:rPr>
          <w:rFonts w:ascii="Times New Roman" w:eastAsia="Times New Roman" w:hAnsi="Times New Roman" w:cs="Times New Roman"/>
          <w:sz w:val="24"/>
          <w:szCs w:val="24"/>
        </w:rPr>
        <w:t xml:space="preserve">, Daugavpilī, </w:t>
      </w:r>
      <w:r w:rsidR="004F33E3" w:rsidRPr="00B77DAC">
        <w:rPr>
          <w:rFonts w:ascii="Times New Roman" w:eastAsia="Times New Roman" w:hAnsi="Times New Roman" w:cs="Times New Roman"/>
          <w:sz w:val="24"/>
          <w:szCs w:val="24"/>
        </w:rPr>
        <w:t>16</w:t>
      </w:r>
      <w:r w:rsidR="0098734E" w:rsidRPr="00B77DAC">
        <w:rPr>
          <w:rFonts w:ascii="Times New Roman" w:eastAsia="Times New Roman" w:hAnsi="Times New Roman" w:cs="Times New Roman"/>
          <w:sz w:val="24"/>
          <w:szCs w:val="24"/>
        </w:rPr>
        <w:t>8</w:t>
      </w:r>
      <w:r w:rsidR="00894A52" w:rsidRPr="00B77DAC">
        <w:rPr>
          <w:rFonts w:ascii="Times New Roman" w:eastAsia="Times New Roman" w:hAnsi="Times New Roman" w:cs="Times New Roman"/>
          <w:sz w:val="24"/>
          <w:szCs w:val="24"/>
        </w:rPr>
        <w:t>/95916</w:t>
      </w:r>
      <w:r w:rsidR="00405324" w:rsidRPr="00B77DAC">
        <w:rPr>
          <w:rFonts w:ascii="Times New Roman" w:eastAsia="Times New Roman" w:hAnsi="Times New Roman" w:cs="Times New Roman"/>
          <w:sz w:val="24"/>
          <w:szCs w:val="24"/>
        </w:rPr>
        <w:t xml:space="preserve"> </w:t>
      </w:r>
      <w:r w:rsidR="00405324" w:rsidRPr="00B82063">
        <w:rPr>
          <w:rFonts w:ascii="Times New Roman" w:eastAsia="Times New Roman" w:hAnsi="Times New Roman" w:cs="Times New Roman"/>
          <w:sz w:val="24"/>
          <w:szCs w:val="24"/>
        </w:rPr>
        <w:t>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 faktisko lietošanu – līdz Telpu nodošanu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1E3EF6"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 xml:space="preserve">rēķina 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 kontā bankā.</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6E1A43">
      <w:pPr>
        <w:pStyle w:val="BodyTextIndent"/>
        <w:tabs>
          <w:tab w:val="clear" w:pos="1418"/>
        </w:tabs>
        <w:spacing w:after="3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visu šā līguma laiku, ievērojot šā līguma noteikumus;</w:t>
      </w:r>
    </w:p>
    <w:p w:rsidR="003933AE" w:rsidRPr="00DD605A"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DD605A">
        <w:rPr>
          <w:rFonts w:ascii="Times New Roman" w:eastAsia="Times New Roman" w:hAnsi="Times New Roman" w:cs="Times New Roman"/>
          <w:sz w:val="24"/>
          <w:szCs w:val="24"/>
        </w:rPr>
        <w:t xml:space="preserve">     6.1.</w:t>
      </w:r>
      <w:r w:rsidR="004E0DA1" w:rsidRPr="00DD605A">
        <w:rPr>
          <w:rFonts w:ascii="Times New Roman" w:eastAsia="Times New Roman" w:hAnsi="Times New Roman" w:cs="Times New Roman"/>
          <w:sz w:val="24"/>
          <w:szCs w:val="24"/>
        </w:rPr>
        <w:t>2</w:t>
      </w:r>
      <w:r w:rsidRPr="00DD605A">
        <w:rPr>
          <w:rFonts w:ascii="Times New Roman" w:eastAsia="Times New Roman" w:hAnsi="Times New Roman" w:cs="Times New Roman"/>
          <w:sz w:val="24"/>
          <w:szCs w:val="24"/>
        </w:rPr>
        <w:t xml:space="preserve">. iepriekš </w:t>
      </w:r>
      <w:proofErr w:type="spellStart"/>
      <w:r w:rsidRPr="00DD605A">
        <w:rPr>
          <w:rFonts w:ascii="Times New Roman" w:eastAsia="Times New Roman" w:hAnsi="Times New Roman" w:cs="Times New Roman"/>
          <w:sz w:val="24"/>
          <w:szCs w:val="24"/>
        </w:rPr>
        <w:t>rakstveidā</w:t>
      </w:r>
      <w:proofErr w:type="spellEnd"/>
      <w:r w:rsidRPr="00DD605A">
        <w:rPr>
          <w:rFonts w:ascii="Times New Roman" w:eastAsia="Times New Roman" w:hAnsi="Times New Roman" w:cs="Times New Roman"/>
          <w:sz w:val="24"/>
          <w:szCs w:val="24"/>
        </w:rPr>
        <w:t xml:space="preserve"> saskaņojot ar Iznomātāju un attiecīgaj</w:t>
      </w:r>
      <w:r w:rsidR="00411301" w:rsidRPr="00DD605A">
        <w:rPr>
          <w:rFonts w:ascii="Times New Roman" w:eastAsia="Times New Roman" w:hAnsi="Times New Roman" w:cs="Times New Roman"/>
          <w:sz w:val="24"/>
          <w:szCs w:val="24"/>
        </w:rPr>
        <w:t xml:space="preserve">ām institūcijām, uzstādīt </w:t>
      </w:r>
      <w:r w:rsidR="00040687" w:rsidRPr="00DD605A">
        <w:rPr>
          <w:rFonts w:ascii="Times New Roman" w:eastAsia="Times New Roman" w:hAnsi="Times New Roman" w:cs="Times New Roman"/>
          <w:sz w:val="24"/>
          <w:szCs w:val="24"/>
        </w:rPr>
        <w:t>ēkas</w:t>
      </w:r>
      <w:r w:rsidRPr="00DD605A">
        <w:rPr>
          <w:rFonts w:ascii="Times New Roman" w:eastAsia="Times New Roman" w:hAnsi="Times New Roman" w:cs="Times New Roman"/>
          <w:sz w:val="24"/>
          <w:szCs w:val="24"/>
        </w:rPr>
        <w:t xml:space="preserve"> ārpusē reklāmu, plāksni ar savu nosaukumu, kā arī </w:t>
      </w:r>
      <w:proofErr w:type="spellStart"/>
      <w:r w:rsidRPr="00DD605A">
        <w:rPr>
          <w:rFonts w:ascii="Times New Roman" w:eastAsia="Times New Roman" w:hAnsi="Times New Roman" w:cs="Times New Roman"/>
          <w:sz w:val="24"/>
          <w:szCs w:val="24"/>
        </w:rPr>
        <w:t>izkārtnes</w:t>
      </w:r>
      <w:proofErr w:type="spellEnd"/>
      <w:r w:rsidRPr="00DD605A">
        <w:rPr>
          <w:rFonts w:ascii="Times New Roman" w:eastAsia="Times New Roman" w:hAnsi="Times New Roman" w:cs="Times New Roman"/>
          <w:sz w:val="24"/>
          <w:szCs w:val="24"/>
        </w:rPr>
        <w:t xml:space="preserve">, konstrukcijas, zīmes un objektus, kas attiecas uz viņa darbību vai uzņēmējdarbību, ja to </w:t>
      </w:r>
      <w:proofErr w:type="spellStart"/>
      <w:r w:rsidRPr="00DD605A">
        <w:rPr>
          <w:rFonts w:ascii="Times New Roman" w:eastAsia="Times New Roman" w:hAnsi="Times New Roman" w:cs="Times New Roman"/>
          <w:sz w:val="24"/>
          <w:szCs w:val="24"/>
        </w:rPr>
        <w:t>būvnieciski</w:t>
      </w:r>
      <w:proofErr w:type="spellEnd"/>
      <w:r w:rsidRPr="00DD605A">
        <w:rPr>
          <w:rFonts w:ascii="Times New Roman" w:eastAsia="Times New Roman" w:hAnsi="Times New Roman" w:cs="Times New Roman"/>
          <w:sz w:val="24"/>
          <w:szCs w:val="24"/>
        </w:rPr>
        <w:t xml:space="preserve"> ir iespējams izdarīt nebojājot ēkas fasādi</w:t>
      </w:r>
      <w:r w:rsidR="000E035E" w:rsidRPr="00DD605A">
        <w:rPr>
          <w:rFonts w:ascii="Times New Roman" w:eastAsia="Times New Roman" w:hAnsi="Times New Roman" w:cs="Times New Roman"/>
          <w:sz w:val="24"/>
          <w:szCs w:val="24"/>
        </w:rPr>
        <w:t xml:space="preserve"> (Pilsētplānošanas un būvniecības departamenta Pilsētvides nodaļas tālrunis 654 07786)</w:t>
      </w:r>
      <w:r w:rsidRPr="00DD605A">
        <w:rPr>
          <w:rFonts w:ascii="Times New Roman" w:eastAsia="Times New Roman" w:hAnsi="Times New Roman" w:cs="Times New Roman"/>
          <w:sz w:val="24"/>
          <w:szCs w:val="24"/>
        </w:rPr>
        <w:t xml:space="preserve">; </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r w:rsidR="00DD605A">
        <w:rPr>
          <w:rFonts w:ascii="Times New Roman" w:eastAsia="Times New Roman" w:hAnsi="Times New Roman" w:cs="Times New Roman"/>
          <w:color w:val="000000"/>
          <w:sz w:val="24"/>
          <w:szCs w:val="24"/>
        </w:rPr>
        <w:t>.</w:t>
      </w:r>
    </w:p>
    <w:p w:rsidR="00405324" w:rsidRPr="00405324" w:rsidRDefault="00405324" w:rsidP="006E1A43">
      <w:pPr>
        <w:shd w:val="clear" w:color="auto" w:fill="FFFFFF"/>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590C9C"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6.2.l.  izmantot Telpas </w:t>
      </w:r>
      <w:r w:rsidR="00405324" w:rsidRPr="00405324">
        <w:rPr>
          <w:rFonts w:ascii="Times New Roman" w:eastAsia="Times New Roman" w:hAnsi="Times New Roman" w:cs="Times New Roman"/>
          <w:color w:val="000000"/>
          <w:sz w:val="24"/>
          <w:szCs w:val="24"/>
        </w:rPr>
        <w:t>tikai šajā līgumā noteiktajām vajadzībām un funkcijām;</w:t>
      </w:r>
    </w:p>
    <w:p w:rsidR="00405324" w:rsidRPr="00405324" w:rsidRDefault="00590C9C" w:rsidP="00FF4276">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6.2.2. </w:t>
      </w:r>
      <w:r w:rsidR="00B5088B">
        <w:rPr>
          <w:rFonts w:ascii="Times New Roman" w:eastAsia="Times New Roman" w:hAnsi="Times New Roman" w:cs="Times New Roman"/>
          <w:color w:val="000000"/>
          <w:sz w:val="24"/>
          <w:szCs w:val="24"/>
        </w:rPr>
        <w:t>nenodot Telpas</w:t>
      </w:r>
      <w:r w:rsidR="00405324" w:rsidRPr="00405324">
        <w:rPr>
          <w:rFonts w:ascii="Times New Roman" w:eastAsia="Times New Roman" w:hAnsi="Times New Roman" w:cs="Times New Roman"/>
          <w:color w:val="000000"/>
          <w:sz w:val="24"/>
          <w:szCs w:val="24"/>
        </w:rPr>
        <w:t xml:space="preserve"> apakšnomā;</w:t>
      </w:r>
    </w:p>
    <w:p w:rsidR="00405324" w:rsidRPr="00405324" w:rsidRDefault="00590C9C" w:rsidP="00590C9C">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w:t>
      </w:r>
      <w:r w:rsidR="00040687">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6.2.4. </w:t>
      </w:r>
      <w:r w:rsidR="00405324"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00405324"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00405324" w:rsidRPr="00FD0BD9">
        <w:rPr>
          <w:rFonts w:ascii="Times New Roman" w:eastAsia="Times New Roman" w:hAnsi="Times New Roman" w:cs="Times New Roman"/>
          <w:sz w:val="24"/>
          <w:szCs w:val="24"/>
        </w:rPr>
        <w:t>laikā;</w:t>
      </w:r>
    </w:p>
    <w:p w:rsidR="00405324" w:rsidRPr="00D56670" w:rsidRDefault="00590C9C" w:rsidP="00590C9C">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6.2.5. </w:t>
      </w:r>
      <w:r w:rsidR="00040687">
        <w:rPr>
          <w:rFonts w:ascii="Times New Roman" w:eastAsia="Times New Roman" w:hAnsi="Times New Roman" w:cs="Times New Roman"/>
          <w:sz w:val="24"/>
          <w:szCs w:val="24"/>
        </w:rPr>
        <w:t>atbildēt par ugunsdrošību Telpās</w:t>
      </w:r>
      <w:r w:rsidR="00AF281B" w:rsidRPr="00FD0BD9">
        <w:rPr>
          <w:rFonts w:ascii="Times New Roman" w:eastAsia="Times New Roman" w:hAnsi="Times New Roman" w:cs="Times New Roman"/>
          <w:sz w:val="24"/>
          <w:szCs w:val="24"/>
        </w:rPr>
        <w:t>;</w:t>
      </w:r>
    </w:p>
    <w:p w:rsidR="00FF4276" w:rsidRPr="00590C9C" w:rsidRDefault="00590C9C" w:rsidP="00590C9C">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b/>
          <w:sz w:val="24"/>
          <w:szCs w:val="24"/>
        </w:rPr>
      </w:pPr>
      <w:r>
        <w:rPr>
          <w:rFonts w:ascii="Times New Roman" w:hAnsi="Times New Roman" w:cs="Times New Roman"/>
          <w:sz w:val="24"/>
          <w:szCs w:val="24"/>
          <w:lang w:eastAsia="ar-SA"/>
        </w:rPr>
        <w:t xml:space="preserve">6.2.6. </w:t>
      </w:r>
      <w:r w:rsidR="00D56670" w:rsidRPr="00D56670">
        <w:rPr>
          <w:rFonts w:ascii="Times New Roman" w:hAnsi="Times New Roman" w:cs="Times New Roman"/>
          <w:sz w:val="24"/>
          <w:szCs w:val="24"/>
          <w:lang w:eastAsia="ar-SA"/>
        </w:rPr>
        <w:t>darba laiku saskaņot ar Iznomātāju;</w:t>
      </w:r>
      <w:r w:rsidR="00FF4276" w:rsidRPr="00590C9C">
        <w:rPr>
          <w:rFonts w:ascii="Times New Roman" w:eastAsia="Times New Roman" w:hAnsi="Times New Roman" w:cs="Times New Roman"/>
          <w:color w:val="FF0000"/>
          <w:sz w:val="24"/>
          <w:szCs w:val="24"/>
        </w:rPr>
        <w:tab/>
      </w:r>
    </w:p>
    <w:p w:rsidR="00405324"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6.2.7. </w:t>
      </w:r>
      <w:r w:rsidR="00405324"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00405324" w:rsidRPr="00405324">
        <w:rPr>
          <w:rFonts w:ascii="Times New Roman" w:eastAsia="Times New Roman" w:hAnsi="Times New Roman" w:cs="Times New Roman"/>
          <w:color w:val="000000"/>
          <w:sz w:val="24"/>
          <w:szCs w:val="24"/>
        </w:rPr>
        <w:t xml:space="preserve">, kā arī ievērot drošības, sanitāros noteikumus un citus normatīvos aktus vai speciālo dienestu noteiktās prasības, atbildēt Iznomātājam </w:t>
      </w:r>
      <w:r w:rsidR="00405324" w:rsidRPr="00405324">
        <w:rPr>
          <w:rFonts w:ascii="Times New Roman" w:eastAsia="Times New Roman" w:hAnsi="Times New Roman" w:cs="Times New Roman"/>
          <w:color w:val="000000"/>
          <w:sz w:val="24"/>
          <w:szCs w:val="24"/>
        </w:rPr>
        <w:lastRenderedPageBreak/>
        <w:t>par katru neuzmanību;</w:t>
      </w:r>
    </w:p>
    <w:p w:rsidR="00405324"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w:t>
      </w:r>
      <w:r w:rsidR="00B5088B">
        <w:rPr>
          <w:rFonts w:ascii="Times New Roman" w:eastAsia="Times New Roman" w:hAnsi="Times New Roman" w:cs="Times New Roman"/>
          <w:color w:val="000000"/>
          <w:sz w:val="24"/>
          <w:szCs w:val="24"/>
        </w:rPr>
        <w:t xml:space="preserve">izmantot Telpas </w:t>
      </w:r>
      <w:r w:rsidR="00405324" w:rsidRPr="00405324">
        <w:rPr>
          <w:rFonts w:ascii="Times New Roman" w:eastAsia="Times New Roman" w:hAnsi="Times New Roman" w:cs="Times New Roman"/>
          <w:color w:val="000000"/>
          <w:sz w:val="24"/>
          <w:szCs w:val="24"/>
        </w:rPr>
        <w:t>ar pienā</w:t>
      </w:r>
      <w:r w:rsidR="00B5088B">
        <w:rPr>
          <w:rFonts w:ascii="Times New Roman" w:eastAsia="Times New Roman" w:hAnsi="Times New Roman" w:cs="Times New Roman"/>
          <w:color w:val="000000"/>
          <w:sz w:val="24"/>
          <w:szCs w:val="24"/>
        </w:rPr>
        <w:t xml:space="preserve">cīgu rūpību un nepasliktināt </w:t>
      </w:r>
      <w:r w:rsidR="005E7A24">
        <w:rPr>
          <w:rFonts w:ascii="Times New Roman" w:eastAsia="Times New Roman" w:hAnsi="Times New Roman" w:cs="Times New Roman"/>
          <w:sz w:val="24"/>
          <w:szCs w:val="24"/>
        </w:rPr>
        <w:t>tās</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6.2.9. </w:t>
      </w:r>
      <w:r w:rsidR="00B5088B">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sidR="00B5088B">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sidR="004244EC">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6.2.10. </w:t>
      </w:r>
      <w:r w:rsidR="00E12484">
        <w:rPr>
          <w:rFonts w:ascii="Times New Roman" w:eastAsia="Times New Roman" w:hAnsi="Times New Roman" w:cs="Times New Roman"/>
          <w:sz w:val="24"/>
          <w:szCs w:val="24"/>
        </w:rPr>
        <w:t xml:space="preserve">veikt Telpu remontu un finanšu līdzekļu ieguldījumus tikai </w:t>
      </w:r>
      <w:r w:rsidR="00104FD2">
        <w:rPr>
          <w:rFonts w:ascii="Times New Roman" w:eastAsia="Times New Roman" w:hAnsi="Times New Roman" w:cs="Times New Roman"/>
          <w:sz w:val="24"/>
          <w:szCs w:val="24"/>
        </w:rPr>
        <w:t>un vienīgi šā līguma 8.nodaļā noteiktajā kartībā;</w:t>
      </w:r>
    </w:p>
    <w:p w:rsidR="00405324"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6.2.11. </w:t>
      </w:r>
      <w:r w:rsidR="00405324"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00405324" w:rsidRPr="00405324">
        <w:rPr>
          <w:rFonts w:ascii="Times New Roman" w:eastAsia="Times New Roman" w:hAnsi="Times New Roman" w:cs="Times New Roman"/>
          <w:sz w:val="24"/>
          <w:szCs w:val="24"/>
        </w:rPr>
        <w:t>ušu</w:t>
      </w:r>
      <w:r w:rsidR="00405324"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00405324" w:rsidRPr="00405324">
        <w:rPr>
          <w:rFonts w:ascii="Times New Roman" w:eastAsia="Times New Roman" w:hAnsi="Times New Roman" w:cs="Times New Roman"/>
          <w:color w:val="000000"/>
          <w:sz w:val="24"/>
          <w:szCs w:val="24"/>
        </w:rPr>
        <w:t xml:space="preserve"> izmantošanu, </w:t>
      </w:r>
      <w:r w:rsidR="00405324" w:rsidRPr="00405324">
        <w:rPr>
          <w:rFonts w:ascii="Times New Roman" w:eastAsia="Times New Roman" w:hAnsi="Times New Roman" w:cs="Times New Roman"/>
          <w:sz w:val="24"/>
          <w:szCs w:val="24"/>
        </w:rPr>
        <w:t>nodrošinot Iznomātājam iespēju to apskatīt;</w:t>
      </w:r>
    </w:p>
    <w:p w:rsidR="00405324" w:rsidRPr="00104FD2"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6.2.12. </w:t>
      </w:r>
      <w:r w:rsidR="00B5088B" w:rsidRPr="00104FD2">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6.2.13. </w:t>
      </w:r>
      <w:r w:rsidR="00E12484">
        <w:rPr>
          <w:rFonts w:ascii="Times New Roman" w:eastAsia="Times New Roman" w:hAnsi="Times New Roman" w:cs="Times New Roman"/>
          <w:color w:val="000000"/>
          <w:sz w:val="24"/>
          <w:szCs w:val="24"/>
        </w:rPr>
        <w:t xml:space="preserve">avārijas situāciju vai stihisku </w:t>
      </w:r>
      <w:proofErr w:type="spellStart"/>
      <w:r w:rsidR="00E12484">
        <w:rPr>
          <w:rFonts w:ascii="Times New Roman" w:eastAsia="Times New Roman" w:hAnsi="Times New Roman" w:cs="Times New Roman"/>
          <w:color w:val="000000"/>
          <w:sz w:val="24"/>
          <w:szCs w:val="24"/>
        </w:rPr>
        <w:t>nelaimju</w:t>
      </w:r>
      <w:proofErr w:type="spellEnd"/>
      <w:r w:rsidR="00E12484">
        <w:rPr>
          <w:rFonts w:ascii="Times New Roman" w:eastAsia="Times New Roman" w:hAnsi="Times New Roman" w:cs="Times New Roman"/>
          <w:color w:val="000000"/>
          <w:sz w:val="24"/>
          <w:szCs w:val="24"/>
        </w:rPr>
        <w:t xml:space="preserve"> gadījumos nodrošināt avārijas dienesta darbinieku un/vai Iznomātāja pilnvaroto pārstāvju iekļūšanu Telpās (kontak</w:t>
      </w:r>
      <w:r w:rsidR="00104FD2">
        <w:rPr>
          <w:rFonts w:ascii="Times New Roman" w:eastAsia="Times New Roman" w:hAnsi="Times New Roman" w:cs="Times New Roman"/>
          <w:color w:val="000000"/>
          <w:sz w:val="24"/>
          <w:szCs w:val="24"/>
        </w:rPr>
        <w:t>t</w:t>
      </w:r>
      <w:r w:rsidR="00E12484">
        <w:rPr>
          <w:rFonts w:ascii="Times New Roman" w:eastAsia="Times New Roman" w:hAnsi="Times New Roman" w:cs="Times New Roman"/>
          <w:color w:val="000000"/>
          <w:sz w:val="24"/>
          <w:szCs w:val="24"/>
        </w:rPr>
        <w:t>persona: _________________________);</w:t>
      </w:r>
    </w:p>
    <w:p w:rsidR="00405324" w:rsidRDefault="003B6D6F"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0C9C">
        <w:rPr>
          <w:rFonts w:ascii="Times New Roman" w:eastAsia="Times New Roman" w:hAnsi="Times New Roman" w:cs="Times New Roman"/>
          <w:color w:val="000000"/>
          <w:sz w:val="24"/>
          <w:szCs w:val="24"/>
        </w:rPr>
        <w:t xml:space="preserve">6.2.14.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sidR="002F17BF">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00405324" w:rsidRPr="00405324">
        <w:rPr>
          <w:rFonts w:ascii="Times New Roman" w:eastAsia="Times New Roman" w:hAnsi="Times New Roman" w:cs="Times New Roman"/>
          <w:color w:val="000000"/>
          <w:sz w:val="24"/>
          <w:szCs w:val="24"/>
        </w:rPr>
        <w:t xml:space="preserve"> nodarītu kaitējumu, kā arī par veiktajiem kaitējuma un tā seku likvidēšanas pasākumiem;</w:t>
      </w:r>
    </w:p>
    <w:p w:rsidR="00104FD2" w:rsidRPr="00405324" w:rsidRDefault="00590C9C" w:rsidP="00590C9C">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6.2.15. </w:t>
      </w:r>
      <w:r w:rsidR="00104FD2">
        <w:rPr>
          <w:rFonts w:ascii="Times New Roman" w:eastAsia="Times New Roman" w:hAnsi="Times New Roman" w:cs="Times New Roman"/>
          <w:color w:val="000000"/>
          <w:sz w:val="24"/>
          <w:szCs w:val="24"/>
        </w:rPr>
        <w:t>ne vēlāk kā 10 (desmit) dienu laikā rakstiski paziņot Iznomātājam par izmaiņām reģistrācijas vai personas datos (nosaukumā, adresē, bankas kontos, atbildīgo amatpersonu izmaiņā u.tml.);</w:t>
      </w:r>
    </w:p>
    <w:p w:rsidR="00C97E13" w:rsidRDefault="00405324" w:rsidP="00590C9C">
      <w:pPr>
        <w:shd w:val="clear" w:color="auto" w:fill="FFFFFF"/>
        <w:spacing w:after="3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 xml:space="preserve">Telpas </w:t>
      </w:r>
      <w:r w:rsidRPr="00405324">
        <w:rPr>
          <w:rFonts w:ascii="Times New Roman" w:eastAsia="Times New Roman" w:hAnsi="Times New Roman" w:cs="Times New Roman"/>
          <w:color w:val="000000"/>
          <w:sz w:val="24"/>
          <w:szCs w:val="24"/>
        </w:rPr>
        <w:t>Iznomātājam ne sliktākā stāvoklī kā viņš to saņēmis, ņemot vērā dabisko nolietojumu</w:t>
      </w:r>
      <w:r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B5088B" w:rsidRPr="00F948AD">
        <w:rPr>
          <w:rFonts w:ascii="Times New Roman" w:eastAsia="Times New Roman" w:hAnsi="Times New Roman" w:cs="Times New Roman"/>
          <w:sz w:val="24"/>
          <w:szCs w:val="20"/>
        </w:rPr>
        <w:t>as</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1214F9" w:rsidRPr="001214F9" w:rsidRDefault="001214F9" w:rsidP="006E1A43">
      <w:pPr>
        <w:shd w:val="clear" w:color="auto" w:fill="FFFFFF"/>
        <w:spacing w:after="30" w:line="240" w:lineRule="auto"/>
        <w:jc w:val="both"/>
        <w:rPr>
          <w:rFonts w:ascii="Times New Roman" w:eastAsia="Times New Roman" w:hAnsi="Times New Roman" w:cs="Times New Roman"/>
          <w:sz w:val="16"/>
          <w:szCs w:val="20"/>
        </w:rPr>
      </w:pP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003B6D6F">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apskati, kā arī nepieciešamības gadījumā saskaņot a</w:t>
      </w:r>
      <w:r w:rsidR="00B15AC3">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uzkopšanu </w:t>
      </w:r>
      <w:r w:rsidRPr="00EA705F">
        <w:rPr>
          <w:rFonts w:ascii="Times New Roman" w:eastAsia="Times New Roman" w:hAnsi="Times New Roman" w:cs="Times New Roman"/>
          <w:sz w:val="24"/>
          <w:szCs w:val="24"/>
        </w:rPr>
        <w:t>un tekošo remontu;</w:t>
      </w:r>
    </w:p>
    <w:p w:rsidR="00405324" w:rsidRPr="00405324"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izmantošanu atbilstoši šā līguma noteikumiem un ar pienācīgu rūpību;</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EF23C5"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EF23C5">
        <w:rPr>
          <w:rFonts w:ascii="Times New Roman" w:eastAsia="Times New Roman" w:hAnsi="Times New Roman" w:cs="Times New Roman"/>
          <w:sz w:val="24"/>
          <w:szCs w:val="24"/>
        </w:rPr>
        <w:t xml:space="preserve">netraucēt </w:t>
      </w:r>
      <w:r w:rsidR="00B15AC3" w:rsidRPr="00EF23C5">
        <w:rPr>
          <w:rFonts w:ascii="Times New Roman" w:eastAsia="Times New Roman" w:hAnsi="Times New Roman" w:cs="Times New Roman"/>
          <w:sz w:val="24"/>
          <w:szCs w:val="24"/>
        </w:rPr>
        <w:t>Nomniekam lietot Telpas</w:t>
      </w:r>
      <w:r w:rsidRPr="00EF23C5">
        <w:rPr>
          <w:rFonts w:ascii="Times New Roman" w:eastAsia="Times New Roman" w:hAnsi="Times New Roman" w:cs="Times New Roman"/>
          <w:sz w:val="24"/>
          <w:szCs w:val="24"/>
        </w:rPr>
        <w:t>, ja Nomnieks izpilda un ie</w:t>
      </w:r>
      <w:r w:rsidR="00AF281B" w:rsidRPr="00EF23C5">
        <w:rPr>
          <w:rFonts w:ascii="Times New Roman" w:eastAsia="Times New Roman" w:hAnsi="Times New Roman" w:cs="Times New Roman"/>
          <w:sz w:val="24"/>
          <w:szCs w:val="24"/>
        </w:rPr>
        <w:t>vēro visus šā līguma noteikumus</w:t>
      </w:r>
      <w:r w:rsidR="00F948AD" w:rsidRPr="00EF23C5">
        <w:rPr>
          <w:rFonts w:ascii="Times New Roman" w:eastAsia="Times New Roman" w:hAnsi="Times New Roman" w:cs="Times New Roman"/>
          <w:sz w:val="24"/>
          <w:szCs w:val="24"/>
        </w:rPr>
        <w:t>;</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121FB5">
        <w:rPr>
          <w:rFonts w:ascii="Times New Roman" w:eastAsia="Times New Roman" w:hAnsi="Times New Roman" w:cs="Times New Roman"/>
          <w:sz w:val="24"/>
          <w:szCs w:val="24"/>
        </w:rPr>
        <w:t>nodrošināt Telpā</w:t>
      </w:r>
      <w:r w:rsidR="00B15AC3" w:rsidRPr="00121FB5">
        <w:rPr>
          <w:rFonts w:ascii="Times New Roman" w:eastAsia="Times New Roman" w:hAnsi="Times New Roman" w:cs="Times New Roman"/>
          <w:sz w:val="24"/>
          <w:szCs w:val="24"/>
        </w:rPr>
        <w:t>s</w:t>
      </w:r>
      <w:r w:rsidRPr="00121FB5">
        <w:rPr>
          <w:rFonts w:ascii="Times New Roman" w:eastAsia="Times New Roman" w:hAnsi="Times New Roman" w:cs="Times New Roman"/>
          <w:sz w:val="24"/>
          <w:szCs w:val="24"/>
        </w:rPr>
        <w:t xml:space="preserve"> netraucētu elektroenerģijas</w:t>
      </w:r>
      <w:r w:rsidR="00B03593" w:rsidRPr="00121FB5">
        <w:rPr>
          <w:rFonts w:ascii="Times New Roman" w:eastAsia="Times New Roman" w:hAnsi="Times New Roman" w:cs="Times New Roman"/>
          <w:sz w:val="24"/>
          <w:szCs w:val="24"/>
        </w:rPr>
        <w:t xml:space="preserve"> </w:t>
      </w:r>
      <w:r w:rsidR="00B77DAC" w:rsidRPr="00121FB5">
        <w:rPr>
          <w:rFonts w:ascii="Times New Roman" w:eastAsia="Times New Roman" w:hAnsi="Times New Roman" w:cs="Times New Roman"/>
          <w:sz w:val="24"/>
          <w:szCs w:val="24"/>
        </w:rPr>
        <w:t xml:space="preserve">padevi, koplietošanas telpās- </w:t>
      </w:r>
      <w:r w:rsidR="00F948AD">
        <w:rPr>
          <w:rFonts w:ascii="Times New Roman" w:eastAsia="Times New Roman" w:hAnsi="Times New Roman" w:cs="Times New Roman"/>
          <w:color w:val="000000"/>
          <w:sz w:val="24"/>
          <w:szCs w:val="24"/>
        </w:rPr>
        <w:t>ūdensapgādi</w:t>
      </w:r>
      <w:r w:rsidR="00B77DAC">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(turpmāk - padeve), ja Nomnieks ievēro to ekspluatācijas noteikumus, ciktāl tas ir atkarīgs no Iznomātāja, pie kam Iznomātājs nenes atbildību par padeves pārtraukumiem, ja tie nav</w:t>
      </w:r>
      <w:bookmarkStart w:id="1" w:name="_GoBack"/>
      <w:bookmarkEnd w:id="1"/>
      <w:r w:rsidRPr="00405324">
        <w:rPr>
          <w:rFonts w:ascii="Times New Roman" w:eastAsia="Times New Roman" w:hAnsi="Times New Roman" w:cs="Times New Roman"/>
          <w:color w:val="000000"/>
          <w:sz w:val="24"/>
          <w:szCs w:val="24"/>
        </w:rPr>
        <w:t xml:space="preserve"> notikuši Iznomātāja vainas dēļ. Ja padeve nav iespējama tehnisku iemeslu dēļ un bojājums ir radies Nomnieka vainas dēļ vai tam lietošanā nodotajā telpā, izdevumus, kas saistīti ar remontdarbiem, pilnībā sedz Nomnieks;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lastRenderedPageBreak/>
        <w:t>ciktāl tas ir atkarīgs no Iznomātāja, sa</w:t>
      </w:r>
      <w:r w:rsidR="00C97E13">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1214F9">
      <w:pPr>
        <w:widowControl w:val="0"/>
        <w:shd w:val="clear" w:color="auto" w:fill="FFFFFF"/>
        <w:tabs>
          <w:tab w:val="left" w:pos="993"/>
        </w:tabs>
        <w:autoSpaceDE w:val="0"/>
        <w:autoSpaceDN w:val="0"/>
        <w:adjustRightInd w:val="0"/>
        <w:spacing w:before="240"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6E1A43">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8AD" w:rsidRPr="00F948AD">
        <w:rPr>
          <w:rFonts w:ascii="Times New Roman" w:hAnsi="Times New Roman" w:cs="Times New Roman"/>
          <w:sz w:val="24"/>
          <w:szCs w:val="24"/>
        </w:rPr>
        <w:t>8.1. Telpu remontu, kura veikšanas vajadzība radusies Nomnieka vainas vai nolaidības rezultātā, Iznomātājs veic uz Nomnieka rēķina.</w:t>
      </w:r>
    </w:p>
    <w:p w:rsidR="00F948AD" w:rsidRPr="005F30BB" w:rsidRDefault="00F948AD" w:rsidP="006E1A43">
      <w:pPr>
        <w:shd w:val="clear" w:color="auto" w:fill="FFFFFF"/>
        <w:spacing w:after="30" w:line="240" w:lineRule="auto"/>
        <w:ind w:firstLine="284"/>
        <w:jc w:val="both"/>
        <w:rPr>
          <w:rFonts w:ascii="Times New Roman" w:hAnsi="Times New Roman" w:cs="Times New Roman"/>
          <w:bCs/>
          <w:sz w:val="24"/>
          <w:szCs w:val="24"/>
        </w:rPr>
      </w:pPr>
      <w:r w:rsidRPr="005F30BB">
        <w:rPr>
          <w:rFonts w:ascii="Times New Roman" w:hAnsi="Times New Roman" w:cs="Times New Roman"/>
          <w:bCs/>
          <w:sz w:val="24"/>
          <w:szCs w:val="24"/>
        </w:rPr>
        <w:t xml:space="preserve">8.2. Telpu kosmētisko remontu (t.sk.: krāsošanas darbus, tapešu līmēšanu, darbu ar flīzēm un tml.) Nomniekam ir tiesības veikt pēc rakstiskas saskaņošanas ar Iznomātāju. </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 Kapitālieguldījumus Telpās Nomnieks ir tiesī</w:t>
      </w:r>
      <w:r w:rsidR="0098734E">
        <w:rPr>
          <w:rFonts w:ascii="Times New Roman" w:hAnsi="Times New Roman" w:cs="Times New Roman"/>
          <w:sz w:val="24"/>
          <w:szCs w:val="24"/>
        </w:rPr>
        <w:t>gs</w:t>
      </w:r>
      <w:r w:rsidRPr="00F948AD">
        <w:rPr>
          <w:rFonts w:ascii="Times New Roman" w:hAnsi="Times New Roman" w:cs="Times New Roman"/>
          <w:sz w:val="24"/>
          <w:szCs w:val="24"/>
        </w:rPr>
        <w:t xml:space="preserve"> veikt pēc rakstiskas saskaņošanas ar Iznomātāju un ievērojot sekojošos nosacījumus: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w:t>
      </w:r>
      <w:r w:rsidR="006672BB">
        <w:rPr>
          <w:rFonts w:ascii="Times New Roman" w:hAnsi="Times New Roman" w:cs="Times New Roman"/>
          <w:sz w:val="24"/>
          <w:szCs w:val="24"/>
        </w:rPr>
        <w:t xml:space="preserve">ekošanu, tostarp būves </w:t>
      </w:r>
      <w:proofErr w:type="spellStart"/>
      <w:r w:rsidR="006672BB">
        <w:rPr>
          <w:rFonts w:ascii="Times New Roman" w:hAnsi="Times New Roman" w:cs="Times New Roman"/>
          <w:sz w:val="24"/>
          <w:szCs w:val="24"/>
        </w:rPr>
        <w:t>fotofiksā</w:t>
      </w:r>
      <w:r w:rsidRPr="00F948AD">
        <w:rPr>
          <w:rFonts w:ascii="Times New Roman" w:hAnsi="Times New Roman" w:cs="Times New Roman"/>
          <w:sz w:val="24"/>
          <w:szCs w:val="24"/>
        </w:rPr>
        <w:t>ciju</w:t>
      </w:r>
      <w:proofErr w:type="spellEnd"/>
      <w:r w:rsidRPr="00F948AD">
        <w:rPr>
          <w:rFonts w:ascii="Times New Roman" w:hAnsi="Times New Roman" w:cs="Times New Roman"/>
          <w:sz w:val="24"/>
          <w:szCs w:val="24"/>
        </w:rPr>
        <w:t>;</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iesniegt Iznomātājam aktu par Telpu (būves) nodošanu ekspluatācijā, Telpu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tai skaitā </w:t>
      </w:r>
      <w:proofErr w:type="spellStart"/>
      <w:r w:rsidRPr="00F948AD">
        <w:rPr>
          <w:rFonts w:ascii="Times New Roman" w:hAnsi="Times New Roman" w:cs="Times New Roman"/>
          <w:sz w:val="24"/>
          <w:szCs w:val="24"/>
        </w:rPr>
        <w:t>izpildshēmas</w:t>
      </w:r>
      <w:proofErr w:type="spellEnd"/>
      <w:r w:rsidRPr="00F948AD">
        <w:rPr>
          <w:rFonts w:ascii="Times New Roman" w:hAnsi="Times New Roman" w:cs="Times New Roman"/>
          <w:sz w:val="24"/>
          <w:szCs w:val="24"/>
        </w:rPr>
        <w:t xml:space="preserve">, </w:t>
      </w:r>
      <w:proofErr w:type="spellStart"/>
      <w:r w:rsidRPr="00F948AD">
        <w:rPr>
          <w:rFonts w:ascii="Times New Roman" w:hAnsi="Times New Roman" w:cs="Times New Roman"/>
          <w:sz w:val="24"/>
          <w:szCs w:val="24"/>
        </w:rPr>
        <w:t>izpildrasējumus</w:t>
      </w:r>
      <w:proofErr w:type="spellEnd"/>
      <w:r w:rsidRPr="00F948AD">
        <w:rPr>
          <w:rFonts w:ascii="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arī tad, ja būvdarbi netiek pilnībā pabeigti un būvobjekts netiek nodots ekspluatācijā.</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6E1A43">
      <w:pPr>
        <w:shd w:val="clear" w:color="auto" w:fill="FFFFFF"/>
        <w:spacing w:after="3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w:t>
      </w:r>
      <w:proofErr w:type="spellStart"/>
      <w:r w:rsidRPr="00F948AD">
        <w:rPr>
          <w:rFonts w:ascii="Times New Roman" w:hAnsi="Times New Roman" w:cs="Times New Roman"/>
          <w:sz w:val="24"/>
          <w:szCs w:val="24"/>
        </w:rPr>
        <w:t>rakstveidā</w:t>
      </w:r>
      <w:proofErr w:type="spellEnd"/>
      <w:r w:rsidRPr="00F948AD">
        <w:rPr>
          <w:rFonts w:ascii="Times New Roman" w:hAnsi="Times New Roman" w:cs="Times New Roman"/>
          <w:sz w:val="24"/>
          <w:szCs w:val="24"/>
        </w:rPr>
        <w:t xml:space="preserve"> izteiktās piekrišanas. Jebkādi pretēji šim noteikumam noslēgti civiltiesiskie darījumi otrai pusei nav saistoši.</w:t>
      </w:r>
    </w:p>
    <w:p w:rsidR="00F948AD" w:rsidRPr="00F948AD" w:rsidRDefault="00F948AD" w:rsidP="009E7F51">
      <w:pPr>
        <w:shd w:val="clear" w:color="auto" w:fill="FFFFFF"/>
        <w:spacing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Pr="00F948AD"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w:t>
      </w:r>
      <w:r w:rsidRPr="00F948AD">
        <w:rPr>
          <w:rFonts w:ascii="Times New Roman" w:eastAsia="Times New Roman" w:hAnsi="Times New Roman" w:cs="Times New Roman"/>
          <w:sz w:val="24"/>
          <w:szCs w:val="24"/>
        </w:rPr>
        <w:lastRenderedPageBreak/>
        <w:t xml:space="preserve">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šajā līgumā norādīto otras P</w:t>
      </w:r>
      <w:r w:rsidRPr="00F948AD">
        <w:rPr>
          <w:rFonts w:ascii="Times New Roman" w:eastAsia="Times New Roman" w:hAnsi="Times New Roman" w:cs="Times New Roman"/>
          <w:sz w:val="24"/>
          <w:szCs w:val="24"/>
        </w:rPr>
        <w:t>uses juridisko adresi.</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5F30BB" w:rsidRPr="005F30BB" w:rsidRDefault="00405324" w:rsidP="001B212C">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5F30BB">
        <w:rPr>
          <w:rFonts w:ascii="Times New Roman" w:eastAsia="Times New Roman" w:hAnsi="Times New Roman" w:cs="Times New Roman"/>
          <w:color w:val="000000"/>
          <w:sz w:val="24"/>
          <w:szCs w:val="24"/>
        </w:rPr>
        <w:t>Nomnieka darbības dēļ tiek bojāta</w:t>
      </w:r>
      <w:r w:rsidR="007B00F4" w:rsidRPr="005F30BB">
        <w:rPr>
          <w:rFonts w:ascii="Times New Roman" w:eastAsia="Times New Roman" w:hAnsi="Times New Roman" w:cs="Times New Roman"/>
          <w:color w:val="000000"/>
          <w:sz w:val="24"/>
          <w:szCs w:val="24"/>
        </w:rPr>
        <w:t>s</w:t>
      </w:r>
      <w:r w:rsidRPr="005F30BB">
        <w:rPr>
          <w:rFonts w:ascii="Times New Roman" w:eastAsia="Times New Roman" w:hAnsi="Times New Roman" w:cs="Times New Roman"/>
          <w:color w:val="000000"/>
          <w:sz w:val="24"/>
          <w:szCs w:val="24"/>
        </w:rPr>
        <w:t xml:space="preserve"> Telpa</w:t>
      </w:r>
      <w:r w:rsidR="007B00F4" w:rsidRPr="005F30BB">
        <w:rPr>
          <w:rFonts w:ascii="Times New Roman" w:eastAsia="Times New Roman" w:hAnsi="Times New Roman" w:cs="Times New Roman"/>
          <w:color w:val="000000"/>
          <w:sz w:val="24"/>
          <w:szCs w:val="24"/>
        </w:rPr>
        <w:t>s</w:t>
      </w:r>
      <w:r w:rsidR="005F30BB" w:rsidRPr="005F30BB">
        <w:rPr>
          <w:rFonts w:ascii="Times New Roman" w:eastAsia="Times New Roman" w:hAnsi="Times New Roman" w:cs="Times New Roman"/>
          <w:color w:val="000000"/>
          <w:sz w:val="24"/>
          <w:szCs w:val="24"/>
        </w:rPr>
        <w:t xml:space="preserve"> vai ēka Smilšu ielā 92</w:t>
      </w:r>
      <w:r w:rsidRPr="005F30BB">
        <w:rPr>
          <w:rFonts w:ascii="Times New Roman" w:eastAsia="Times New Roman" w:hAnsi="Times New Roman" w:cs="Times New Roman"/>
          <w:color w:val="000000"/>
          <w:sz w:val="24"/>
          <w:szCs w:val="24"/>
        </w:rPr>
        <w:t>, Daugavpilī</w:t>
      </w:r>
      <w:r w:rsidR="005F30BB">
        <w:rPr>
          <w:rFonts w:ascii="Times New Roman" w:eastAsia="Times New Roman" w:hAnsi="Times New Roman" w:cs="Times New Roman"/>
          <w:color w:val="000000"/>
          <w:sz w:val="24"/>
          <w:szCs w:val="24"/>
        </w:rPr>
        <w:t>;</w:t>
      </w:r>
    </w:p>
    <w:p w:rsidR="00F64385" w:rsidRPr="005F30BB" w:rsidRDefault="00F64385" w:rsidP="001B212C">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5F30BB">
        <w:rPr>
          <w:rFonts w:ascii="Times New Roman" w:hAnsi="Times New Roman" w:cs="Times New Roman"/>
          <w:sz w:val="24"/>
          <w:szCs w:val="24"/>
        </w:rPr>
        <w:t>N</w:t>
      </w:r>
      <w:r w:rsidR="002379E9" w:rsidRPr="005F30BB">
        <w:rPr>
          <w:rFonts w:ascii="Times New Roman" w:hAnsi="Times New Roman" w:cs="Times New Roman"/>
          <w:sz w:val="24"/>
          <w:szCs w:val="24"/>
        </w:rPr>
        <w:t>omniekam ir bijuši vismaz trīs M</w:t>
      </w:r>
      <w:r w:rsidRPr="005F30BB">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tiek nodota</w:t>
      </w:r>
      <w:r w:rsidR="00E129C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apakšnomā;</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Iznomātājam nepieciešama</w:t>
      </w:r>
      <w:r w:rsidR="00E129C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kļūst nepiemērota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koties ar Telpām</w:t>
      </w:r>
      <w:r w:rsidRPr="00F948AD">
        <w:rPr>
          <w:rFonts w:ascii="Times New Roman" w:eastAsia="Times New Roman" w:hAnsi="Times New Roman" w:cs="Times New Roman"/>
          <w:color w:val="000000"/>
          <w:sz w:val="24"/>
          <w:szCs w:val="24"/>
        </w:rPr>
        <w:t xml:space="preserve"> kādā veidā ierobežo valsts vai pašvaldības institūcijas vai trešās personas.</w:t>
      </w:r>
    </w:p>
    <w:p w:rsidR="00E6282D" w:rsidRPr="0098734E"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i/>
          <w:sz w:val="24"/>
          <w:szCs w:val="24"/>
        </w:rPr>
      </w:pPr>
      <w:r w:rsidRPr="0098734E">
        <w:rPr>
          <w:rFonts w:ascii="Times New Roman" w:eastAsia="Times New Roman" w:hAnsi="Times New Roman" w:cs="Times New Roman"/>
          <w:sz w:val="24"/>
          <w:szCs w:val="24"/>
        </w:rPr>
        <w:t xml:space="preserve">11.4.3. </w:t>
      </w:r>
      <w:r w:rsidR="00D45AF0" w:rsidRPr="0098734E">
        <w:rPr>
          <w:rFonts w:ascii="Times New Roman" w:eastAsia="Times New Roman" w:hAnsi="Times New Roman" w:cs="Times New Roman"/>
          <w:sz w:val="24"/>
          <w:szCs w:val="24"/>
        </w:rPr>
        <w:t>Nomnieka darbība ir pretrunā ar Iznomātāja noteikto telpu iekšējo kārtību</w:t>
      </w:r>
      <w:r w:rsidR="00DD605A" w:rsidRPr="0098734E">
        <w:rPr>
          <w:rFonts w:ascii="Times New Roman" w:eastAsia="Times New Roman" w:hAnsi="Times New Roman" w:cs="Times New Roman"/>
          <w:sz w:val="24"/>
          <w:szCs w:val="24"/>
        </w:rPr>
        <w:t>.</w:t>
      </w:r>
      <w:r w:rsidR="00D45AF0" w:rsidRPr="0098734E">
        <w:rPr>
          <w:rFonts w:ascii="Times New Roman" w:eastAsia="Times New Roman" w:hAnsi="Times New Roman" w:cs="Times New Roman"/>
          <w:i/>
          <w:sz w:val="24"/>
          <w:szCs w:val="24"/>
        </w:rPr>
        <w:t xml:space="preserve"> </w:t>
      </w:r>
    </w:p>
    <w:p w:rsidR="00405324" w:rsidRPr="00F948AD"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4106B5">
        <w:rPr>
          <w:rFonts w:ascii="Times New Roman" w:eastAsia="Times New Roman" w:hAnsi="Times New Roman" w:cs="Times New Roman"/>
          <w:color w:val="000000"/>
          <w:sz w:val="24"/>
          <w:szCs w:val="24"/>
        </w:rPr>
        <w:t xml:space="preserve">ā apmērā ir atbildīgs par Telpu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Pr="00F948AD">
        <w:rPr>
          <w:rFonts w:ascii="Times New Roman" w:eastAsia="Times New Roman" w:hAnsi="Times New Roman" w:cs="Times New Roman"/>
          <w:color w:val="000000"/>
          <w:sz w:val="24"/>
          <w:szCs w:val="24"/>
        </w:rPr>
        <w:t>.</w:t>
      </w:r>
    </w:p>
    <w:p w:rsidR="00405324" w:rsidRPr="00F948AD" w:rsidRDefault="00C26EAC"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AD1E5A">
        <w:rPr>
          <w:rFonts w:ascii="Times New Roman" w:eastAsia="Times New Roman" w:hAnsi="Times New Roman" w:cs="Times New Roman"/>
          <w:color w:val="000000"/>
          <w:sz w:val="24"/>
          <w:szCs w:val="20"/>
        </w:rPr>
        <w:t>Šim līgumam ir pievienots Telpu</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w:t>
      </w:r>
      <w:r w:rsidR="00EE4F36" w:rsidRPr="002A2B95">
        <w:rPr>
          <w:rFonts w:ascii="Times New Roman" w:eastAsia="Times New Roman" w:hAnsi="Times New Roman" w:cs="Times New Roman"/>
          <w:sz w:val="24"/>
          <w:szCs w:val="20"/>
        </w:rPr>
        <w:t>1.</w:t>
      </w:r>
      <w:r w:rsidR="00405324" w:rsidRPr="002A2B95">
        <w:rPr>
          <w:rFonts w:ascii="Times New Roman" w:eastAsia="Times New Roman" w:hAnsi="Times New Roman" w:cs="Times New Roman"/>
          <w:sz w:val="24"/>
          <w:szCs w:val="20"/>
        </w:rPr>
        <w:t>pielikums)</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A74282">
        <w:rPr>
          <w:rFonts w:ascii="Times New Roman" w:eastAsia="Times New Roman" w:hAnsi="Times New Roman" w:cs="Times New Roman"/>
          <w:sz w:val="24"/>
          <w:szCs w:val="20"/>
        </w:rPr>
        <w:t xml:space="preserve">-pieņemšanas akts (2.pielikums),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 xml:space="preserve">Līgums ir sanumurēts un </w:t>
      </w:r>
      <w:proofErr w:type="spellStart"/>
      <w:r w:rsidR="00405324" w:rsidRPr="00405324">
        <w:rPr>
          <w:rFonts w:ascii="Times New Roman" w:eastAsia="Times New Roman" w:hAnsi="Times New Roman" w:cs="Times New Roman"/>
          <w:color w:val="000000"/>
          <w:sz w:val="24"/>
          <w:szCs w:val="24"/>
        </w:rPr>
        <w:t>cauršūts</w:t>
      </w:r>
      <w:proofErr w:type="spellEnd"/>
      <w:r w:rsidR="00405324" w:rsidRPr="00405324">
        <w:rPr>
          <w:rFonts w:ascii="Times New Roman" w:eastAsia="Times New Roman" w:hAnsi="Times New Roman" w:cs="Times New Roman"/>
          <w:color w:val="000000"/>
          <w:sz w:val="24"/>
          <w:szCs w:val="24"/>
        </w:rPr>
        <w:t>.</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 xml:space="preserve">Šis līgums pilnībā apliecina līgumslēdzēju vienošanos. Iznomātājs un Nomnieks ar saviem parakstiem apliecina, ka viņiem ir saprotams šā līguma saturs, nozīme un sekas, tie atzīst to par </w:t>
      </w:r>
      <w:r w:rsidR="00405324" w:rsidRPr="00405324">
        <w:rPr>
          <w:rFonts w:ascii="Times New Roman" w:eastAsia="Times New Roman" w:hAnsi="Times New Roman" w:cs="Times New Roman"/>
          <w:color w:val="000000"/>
          <w:sz w:val="24"/>
          <w:szCs w:val="24"/>
        </w:rPr>
        <w:lastRenderedPageBreak/>
        <w:t>pareizu, savstarpēji izdevīgu un paraksta to labprātīgi, bez viltus, maldības un spaidiem.</w:t>
      </w:r>
    </w:p>
    <w:p w:rsidR="00405324" w:rsidRPr="00405324" w:rsidRDefault="00AA7B83"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5001"/>
        <w:gridCol w:w="4172"/>
      </w:tblGrid>
      <w:tr w:rsidR="00405324" w:rsidRPr="00405324" w:rsidTr="00C010BC">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172"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C010BC">
        <w:trPr>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EF23C5">
      <w:headerReference w:type="default" r:id="rId8"/>
      <w:pgSz w:w="11906" w:h="16838"/>
      <w:pgMar w:top="1134"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83952"/>
      <w:docPartObj>
        <w:docPartGallery w:val="Page Numbers (Top of Page)"/>
        <w:docPartUnique/>
      </w:docPartObj>
    </w:sdtPr>
    <w:sdtEndPr>
      <w:rPr>
        <w:rFonts w:ascii="Times New Roman" w:hAnsi="Times New Roman" w:cs="Times New Roman"/>
        <w:noProof/>
        <w:sz w:val="18"/>
      </w:rPr>
    </w:sdtEndPr>
    <w:sdtContent>
      <w:p w:rsidR="00C13936" w:rsidRPr="00440E27" w:rsidRDefault="00C13936">
        <w:pPr>
          <w:pStyle w:val="Header"/>
          <w:jc w:val="center"/>
          <w:rPr>
            <w:rFonts w:ascii="Times New Roman" w:hAnsi="Times New Roman" w:cs="Times New Roman"/>
            <w:sz w:val="18"/>
          </w:rPr>
        </w:pPr>
        <w:r w:rsidRPr="00440E27">
          <w:rPr>
            <w:rFonts w:ascii="Times New Roman" w:hAnsi="Times New Roman" w:cs="Times New Roman"/>
            <w:sz w:val="18"/>
          </w:rPr>
          <w:fldChar w:fldCharType="begin"/>
        </w:r>
        <w:r w:rsidRPr="00440E27">
          <w:rPr>
            <w:rFonts w:ascii="Times New Roman" w:hAnsi="Times New Roman" w:cs="Times New Roman"/>
            <w:sz w:val="18"/>
          </w:rPr>
          <w:instrText xml:space="preserve"> PAGE   \* MERGEFORMAT </w:instrText>
        </w:r>
        <w:r w:rsidRPr="00440E27">
          <w:rPr>
            <w:rFonts w:ascii="Times New Roman" w:hAnsi="Times New Roman" w:cs="Times New Roman"/>
            <w:sz w:val="18"/>
          </w:rPr>
          <w:fldChar w:fldCharType="separate"/>
        </w:r>
        <w:r w:rsidR="00121FB5">
          <w:rPr>
            <w:rFonts w:ascii="Times New Roman" w:hAnsi="Times New Roman" w:cs="Times New Roman"/>
            <w:noProof/>
            <w:sz w:val="18"/>
          </w:rPr>
          <w:t>6</w:t>
        </w:r>
        <w:r w:rsidRPr="00440E27">
          <w:rPr>
            <w:rFonts w:ascii="Times New Roman" w:hAnsi="Times New Roman" w:cs="Times New Roman"/>
            <w:noProof/>
            <w:sz w:val="18"/>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83765"/>
    <w:rsid w:val="00090AAB"/>
    <w:rsid w:val="00096540"/>
    <w:rsid w:val="000A4786"/>
    <w:rsid w:val="000E035E"/>
    <w:rsid w:val="00104FD2"/>
    <w:rsid w:val="001067B8"/>
    <w:rsid w:val="00111886"/>
    <w:rsid w:val="0011426E"/>
    <w:rsid w:val="0012013C"/>
    <w:rsid w:val="001214F9"/>
    <w:rsid w:val="00121FB5"/>
    <w:rsid w:val="00134185"/>
    <w:rsid w:val="001534B9"/>
    <w:rsid w:val="00154EF5"/>
    <w:rsid w:val="00172C5C"/>
    <w:rsid w:val="001D294A"/>
    <w:rsid w:val="001D3880"/>
    <w:rsid w:val="001E1C8B"/>
    <w:rsid w:val="001E3EF6"/>
    <w:rsid w:val="001E55FF"/>
    <w:rsid w:val="001F3089"/>
    <w:rsid w:val="002379E9"/>
    <w:rsid w:val="002456CF"/>
    <w:rsid w:val="0026502A"/>
    <w:rsid w:val="002A2B95"/>
    <w:rsid w:val="002D2020"/>
    <w:rsid w:val="002F17BF"/>
    <w:rsid w:val="00313E27"/>
    <w:rsid w:val="003676C5"/>
    <w:rsid w:val="003933AE"/>
    <w:rsid w:val="003B2E2A"/>
    <w:rsid w:val="003B33BF"/>
    <w:rsid w:val="003B6D6F"/>
    <w:rsid w:val="00405324"/>
    <w:rsid w:val="00406BDD"/>
    <w:rsid w:val="00410565"/>
    <w:rsid w:val="004106B5"/>
    <w:rsid w:val="00411301"/>
    <w:rsid w:val="00413CB5"/>
    <w:rsid w:val="004244EC"/>
    <w:rsid w:val="0042547F"/>
    <w:rsid w:val="00440E27"/>
    <w:rsid w:val="0045450C"/>
    <w:rsid w:val="00473EA8"/>
    <w:rsid w:val="004E0DA1"/>
    <w:rsid w:val="004E1587"/>
    <w:rsid w:val="004F2D19"/>
    <w:rsid w:val="004F33E3"/>
    <w:rsid w:val="004F73AB"/>
    <w:rsid w:val="005202FD"/>
    <w:rsid w:val="005220C2"/>
    <w:rsid w:val="00542570"/>
    <w:rsid w:val="005441AC"/>
    <w:rsid w:val="005446B3"/>
    <w:rsid w:val="00545795"/>
    <w:rsid w:val="00551335"/>
    <w:rsid w:val="0057359A"/>
    <w:rsid w:val="00584242"/>
    <w:rsid w:val="00590C9C"/>
    <w:rsid w:val="005D3891"/>
    <w:rsid w:val="005D3D99"/>
    <w:rsid w:val="005E7A24"/>
    <w:rsid w:val="005F30BB"/>
    <w:rsid w:val="00614953"/>
    <w:rsid w:val="006672BB"/>
    <w:rsid w:val="006702FB"/>
    <w:rsid w:val="006759AC"/>
    <w:rsid w:val="006872E2"/>
    <w:rsid w:val="006A0D5B"/>
    <w:rsid w:val="006A5D49"/>
    <w:rsid w:val="006A62EE"/>
    <w:rsid w:val="006C69EE"/>
    <w:rsid w:val="006E1A43"/>
    <w:rsid w:val="006E21C8"/>
    <w:rsid w:val="00741907"/>
    <w:rsid w:val="00784817"/>
    <w:rsid w:val="00796FA0"/>
    <w:rsid w:val="007A4FBD"/>
    <w:rsid w:val="007B00F4"/>
    <w:rsid w:val="007E0B26"/>
    <w:rsid w:val="007E5155"/>
    <w:rsid w:val="00801757"/>
    <w:rsid w:val="0084499B"/>
    <w:rsid w:val="00845E0B"/>
    <w:rsid w:val="00894A52"/>
    <w:rsid w:val="008D5D82"/>
    <w:rsid w:val="008E246D"/>
    <w:rsid w:val="008F4273"/>
    <w:rsid w:val="00932046"/>
    <w:rsid w:val="00957AFC"/>
    <w:rsid w:val="00961072"/>
    <w:rsid w:val="00963035"/>
    <w:rsid w:val="0098734E"/>
    <w:rsid w:val="00990110"/>
    <w:rsid w:val="009D14F6"/>
    <w:rsid w:val="009E7F51"/>
    <w:rsid w:val="00A42B26"/>
    <w:rsid w:val="00A458F9"/>
    <w:rsid w:val="00A72955"/>
    <w:rsid w:val="00A74282"/>
    <w:rsid w:val="00A971B3"/>
    <w:rsid w:val="00AA7B83"/>
    <w:rsid w:val="00AD1E5A"/>
    <w:rsid w:val="00AF281B"/>
    <w:rsid w:val="00AF351B"/>
    <w:rsid w:val="00B03593"/>
    <w:rsid w:val="00B15AC3"/>
    <w:rsid w:val="00B36B03"/>
    <w:rsid w:val="00B5088B"/>
    <w:rsid w:val="00B55F80"/>
    <w:rsid w:val="00B75AA9"/>
    <w:rsid w:val="00B77DAC"/>
    <w:rsid w:val="00B82063"/>
    <w:rsid w:val="00B824E0"/>
    <w:rsid w:val="00B961EC"/>
    <w:rsid w:val="00BC346C"/>
    <w:rsid w:val="00C010BC"/>
    <w:rsid w:val="00C137BC"/>
    <w:rsid w:val="00C13936"/>
    <w:rsid w:val="00C26EAC"/>
    <w:rsid w:val="00C32CC9"/>
    <w:rsid w:val="00C34C46"/>
    <w:rsid w:val="00C47A9A"/>
    <w:rsid w:val="00C51AA6"/>
    <w:rsid w:val="00C528D2"/>
    <w:rsid w:val="00C772FC"/>
    <w:rsid w:val="00C861C7"/>
    <w:rsid w:val="00C97E13"/>
    <w:rsid w:val="00CC5C82"/>
    <w:rsid w:val="00CE49D9"/>
    <w:rsid w:val="00D013B7"/>
    <w:rsid w:val="00D07773"/>
    <w:rsid w:val="00D16CC6"/>
    <w:rsid w:val="00D45AF0"/>
    <w:rsid w:val="00D56670"/>
    <w:rsid w:val="00DB5C61"/>
    <w:rsid w:val="00DD4C30"/>
    <w:rsid w:val="00DD605A"/>
    <w:rsid w:val="00E00F52"/>
    <w:rsid w:val="00E0766C"/>
    <w:rsid w:val="00E12484"/>
    <w:rsid w:val="00E129C8"/>
    <w:rsid w:val="00E43B82"/>
    <w:rsid w:val="00E6282D"/>
    <w:rsid w:val="00E67022"/>
    <w:rsid w:val="00EA705F"/>
    <w:rsid w:val="00EB0591"/>
    <w:rsid w:val="00EE4F36"/>
    <w:rsid w:val="00EF23C5"/>
    <w:rsid w:val="00F079EC"/>
    <w:rsid w:val="00F46A22"/>
    <w:rsid w:val="00F64385"/>
    <w:rsid w:val="00F948AD"/>
    <w:rsid w:val="00F96CB4"/>
    <w:rsid w:val="00FA5BCB"/>
    <w:rsid w:val="00FD0BD9"/>
    <w:rsid w:val="00FF4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 w:type="paragraph" w:styleId="ListParagraph">
    <w:name w:val="List Paragraph"/>
    <w:basedOn w:val="Normal"/>
    <w:uiPriority w:val="34"/>
    <w:qFormat/>
    <w:rsid w:val="00FF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2166-1091-4713-90B4-960836DE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11892</Words>
  <Characters>6779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Aija Vilcane</cp:lastModifiedBy>
  <cp:revision>3</cp:revision>
  <cp:lastPrinted>2020-02-07T08:19:00Z</cp:lastPrinted>
  <dcterms:created xsi:type="dcterms:W3CDTF">2020-02-12T06:46:00Z</dcterms:created>
  <dcterms:modified xsi:type="dcterms:W3CDTF">2020-02-12T06:47:00Z</dcterms:modified>
</cp:coreProperties>
</file>