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AE" w:rsidRDefault="002909FC" w:rsidP="001F3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Informācija </w:t>
      </w:r>
      <w:r w:rsidR="001F36AE">
        <w:rPr>
          <w:rFonts w:ascii="Times New Roman" w:hAnsi="Times New Roman" w:cs="Times New Roman"/>
          <w:b/>
          <w:sz w:val="28"/>
          <w:szCs w:val="28"/>
        </w:rPr>
        <w:t xml:space="preserve">par nodokļu parādu dzēšanu 2016.gada 4.ceturksnī </w:t>
      </w:r>
    </w:p>
    <w:p w:rsidR="001F36AE" w:rsidRDefault="001F36AE" w:rsidP="001F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likuma “Par nodokļiem un nodevām” 25.panta trešo daļu</w:t>
      </w:r>
      <w:r w:rsidR="00117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pašvaldību budžetos ieskaitāmā nekustamā īpašuma nodokļa parādus, kā arī ar tiem saistītās nokavējuma naudas un soda naudas šā panta pirmajā daļā noteiktajos gadījumos dzēš attiecīgās pašvaldības. </w:t>
      </w:r>
    </w:p>
    <w:p w:rsidR="001F36AE" w:rsidRDefault="001F36AE" w:rsidP="001F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likuma “Par nodokļiem </w:t>
      </w:r>
      <w:r w:rsidR="002909FC">
        <w:rPr>
          <w:rFonts w:ascii="Times New Roman" w:hAnsi="Times New Roman" w:cs="Times New Roman"/>
          <w:sz w:val="24"/>
          <w:szCs w:val="24"/>
        </w:rPr>
        <w:t>un nodevām” 25.panta pirmās daļas</w:t>
      </w:r>
      <w:r>
        <w:rPr>
          <w:rFonts w:ascii="Times New Roman" w:hAnsi="Times New Roman" w:cs="Times New Roman"/>
          <w:sz w:val="24"/>
          <w:szCs w:val="24"/>
        </w:rPr>
        <w:t xml:space="preserve"> 7.punktu</w:t>
      </w:r>
      <w:r w:rsidR="00290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Daugavpils pilsētas domes Īpa</w:t>
      </w:r>
      <w:r w:rsidR="002909FC">
        <w:rPr>
          <w:rFonts w:ascii="Times New Roman" w:hAnsi="Times New Roman" w:cs="Times New Roman"/>
          <w:sz w:val="24"/>
          <w:szCs w:val="24"/>
        </w:rPr>
        <w:t xml:space="preserve">šuma pārvaldīšanas departaments ir dzēsis </w:t>
      </w:r>
      <w:r>
        <w:rPr>
          <w:rFonts w:ascii="Times New Roman" w:hAnsi="Times New Roman" w:cs="Times New Roman"/>
          <w:sz w:val="24"/>
          <w:szCs w:val="24"/>
        </w:rPr>
        <w:t>nekustamā īpašuma nodokļa parādus, kā arī ar to saistītās nokavējuma naudas sekojošiem nodokļu maksātajiem:</w:t>
      </w:r>
    </w:p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890"/>
        <w:gridCol w:w="4775"/>
        <w:gridCol w:w="2835"/>
      </w:tblGrid>
      <w:tr w:rsidR="001F36AE" w:rsidTr="00117C78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</w:tr>
      <w:tr w:rsidR="001F36AE" w:rsidTr="00117C78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 w:rsidP="001F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“KRIMULDAS NAMS”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41503038073</w:t>
            </w:r>
          </w:p>
        </w:tc>
      </w:tr>
      <w:tr w:rsidR="001F36AE" w:rsidTr="00117C78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 w:rsidP="00970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9708D0">
              <w:rPr>
                <w:rFonts w:ascii="Times New Roman" w:hAnsi="Times New Roman" w:cs="Times New Roman"/>
                <w:sz w:val="24"/>
                <w:szCs w:val="24"/>
              </w:rPr>
              <w:t>LATGALES TEHNIĶIS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Default="0097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41503023203</w:t>
            </w:r>
          </w:p>
        </w:tc>
      </w:tr>
      <w:tr w:rsidR="001F36AE" w:rsidTr="00117C78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 w:rsidP="004E2E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4E2E4B">
              <w:rPr>
                <w:rFonts w:ascii="Times New Roman" w:hAnsi="Times New Roman" w:cs="Times New Roman"/>
                <w:sz w:val="24"/>
                <w:szCs w:val="24"/>
              </w:rPr>
              <w:t>TIAN PROPE</w:t>
            </w:r>
            <w:r w:rsidR="0031114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E2E4B">
              <w:rPr>
                <w:rFonts w:ascii="Times New Roman" w:hAnsi="Times New Roman" w:cs="Times New Roman"/>
                <w:sz w:val="24"/>
                <w:szCs w:val="24"/>
              </w:rPr>
              <w:t>TI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Default="004E2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40003676864</w:t>
            </w:r>
          </w:p>
        </w:tc>
      </w:tr>
      <w:tr w:rsidR="001F36AE" w:rsidTr="00117C78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 w:rsidP="004E2E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4E2E4B">
              <w:rPr>
                <w:rFonts w:ascii="Times New Roman" w:hAnsi="Times New Roman" w:cs="Times New Roman"/>
                <w:sz w:val="24"/>
                <w:szCs w:val="24"/>
              </w:rPr>
              <w:t>PARADOX TOUR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Default="004E2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51503040421</w:t>
            </w:r>
          </w:p>
        </w:tc>
      </w:tr>
      <w:tr w:rsidR="001F36AE" w:rsidTr="00117C78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 w:rsidP="004E2E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r w:rsidR="004E2E4B">
              <w:rPr>
                <w:rFonts w:ascii="Times New Roman" w:hAnsi="Times New Roman" w:cs="Times New Roman"/>
                <w:sz w:val="24"/>
                <w:szCs w:val="24"/>
              </w:rPr>
              <w:t>“DAUGAVPILS GAĻAS KOMBINĀTS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Default="004E2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40003005438</w:t>
            </w:r>
          </w:p>
        </w:tc>
      </w:tr>
      <w:tr w:rsidR="004E2E4B" w:rsidTr="00117C78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B" w:rsidRDefault="004E2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B" w:rsidRDefault="004E2E4B" w:rsidP="004E2E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“BONA DEA”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B" w:rsidRDefault="004E2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41502013528</w:t>
            </w:r>
          </w:p>
        </w:tc>
      </w:tr>
      <w:tr w:rsidR="009512F7" w:rsidTr="00117C78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F7" w:rsidRDefault="009512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F7" w:rsidRDefault="009512F7" w:rsidP="004E2E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“SEWING GROUP”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F7" w:rsidRDefault="009512F7" w:rsidP="009512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41503029</w:t>
            </w:r>
            <w:r w:rsidR="00311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1F36AE" w:rsidRDefault="001F36AE" w:rsidP="001F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36AE" w:rsidRDefault="001F36AE" w:rsidP="001F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Maksātnespējas likuma 164</w:t>
      </w:r>
      <w:r w:rsidR="002909FC">
        <w:rPr>
          <w:rFonts w:ascii="Times New Roman" w:hAnsi="Times New Roman" w:cs="Times New Roman"/>
          <w:sz w:val="24"/>
          <w:szCs w:val="24"/>
        </w:rPr>
        <w:t xml:space="preserve">.panta pirmo daļu un trešo daļu, </w:t>
      </w:r>
      <w:r>
        <w:rPr>
          <w:rFonts w:ascii="Times New Roman" w:hAnsi="Times New Roman" w:cs="Times New Roman"/>
          <w:sz w:val="24"/>
          <w:szCs w:val="24"/>
        </w:rPr>
        <w:t>Daugavpils pilsētas domes Īpašuma pārvaldīšanas departament</w:t>
      </w:r>
      <w:r w:rsidR="002909FC">
        <w:rPr>
          <w:rFonts w:ascii="Times New Roman" w:hAnsi="Times New Roman" w:cs="Times New Roman"/>
          <w:sz w:val="24"/>
          <w:szCs w:val="24"/>
        </w:rPr>
        <w:t>s ir dzēsis</w:t>
      </w:r>
      <w:r>
        <w:rPr>
          <w:rFonts w:ascii="Times New Roman" w:hAnsi="Times New Roman" w:cs="Times New Roman"/>
          <w:sz w:val="24"/>
          <w:szCs w:val="24"/>
        </w:rPr>
        <w:t xml:space="preserve"> nekustamā īpašuma nodokļa parādus, kā arī ar to saistītās nokavējuma naudas sekojošiem nodokļu maksātajiem:</w:t>
      </w:r>
    </w:p>
    <w:tbl>
      <w:tblPr>
        <w:tblStyle w:val="TableGrid"/>
        <w:tblW w:w="4765" w:type="dxa"/>
        <w:tblInd w:w="0" w:type="dxa"/>
        <w:tblLook w:val="04A0" w:firstRow="1" w:lastRow="0" w:firstColumn="1" w:lastColumn="0" w:noHBand="0" w:noVBand="1"/>
      </w:tblPr>
      <w:tblGrid>
        <w:gridCol w:w="890"/>
        <w:gridCol w:w="3875"/>
      </w:tblGrid>
      <w:tr w:rsidR="001F36AE" w:rsidTr="001F36AE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Vārds, uzvārds</w:t>
            </w:r>
          </w:p>
        </w:tc>
      </w:tr>
      <w:tr w:rsidR="001F36AE" w:rsidTr="004E2E4B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E" w:rsidRDefault="001F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Default="0029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4E2E4B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="004E2E4B">
              <w:rPr>
                <w:rFonts w:ascii="Times New Roman" w:hAnsi="Times New Roman" w:cs="Times New Roman"/>
                <w:sz w:val="24"/>
                <w:szCs w:val="24"/>
              </w:rPr>
              <w:t>Kurilo</w:t>
            </w:r>
            <w:proofErr w:type="spellEnd"/>
          </w:p>
        </w:tc>
      </w:tr>
    </w:tbl>
    <w:p w:rsidR="001F36AE" w:rsidRDefault="001F36AE" w:rsidP="001F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5B1B" w:rsidRDefault="00425B1B" w:rsidP="00425B1B">
      <w:pPr>
        <w:rPr>
          <w:rFonts w:ascii="Times New Roman" w:hAnsi="Times New Roman" w:cs="Times New Roman"/>
        </w:rPr>
      </w:pPr>
      <w:bookmarkStart w:id="0" w:name="_GoBack"/>
      <w:bookmarkEnd w:id="0"/>
    </w:p>
    <w:p w:rsidR="00147D58" w:rsidRDefault="00147D58" w:rsidP="00147D58">
      <w:pPr>
        <w:rPr>
          <w:rFonts w:ascii="Times New Roman" w:hAnsi="Times New Roman" w:cs="Times New Roman"/>
        </w:rPr>
      </w:pPr>
    </w:p>
    <w:p w:rsidR="00147D58" w:rsidRDefault="00147D58"/>
    <w:sectPr w:rsidR="00147D58" w:rsidSect="00117C78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AE"/>
    <w:rsid w:val="00117C78"/>
    <w:rsid w:val="00147D58"/>
    <w:rsid w:val="001F36AE"/>
    <w:rsid w:val="002909FC"/>
    <w:rsid w:val="00311146"/>
    <w:rsid w:val="00425B1B"/>
    <w:rsid w:val="004E2E4B"/>
    <w:rsid w:val="00917F50"/>
    <w:rsid w:val="009512F7"/>
    <w:rsid w:val="009708D0"/>
    <w:rsid w:val="00DE3C25"/>
    <w:rsid w:val="00F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D56B02-00D5-4434-A7AA-6B809F7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8</cp:revision>
  <dcterms:created xsi:type="dcterms:W3CDTF">2017-09-15T05:33:00Z</dcterms:created>
  <dcterms:modified xsi:type="dcterms:W3CDTF">2017-10-02T14:58:00Z</dcterms:modified>
</cp:coreProperties>
</file>