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0F1F97" w:rsidRDefault="004835A0" w:rsidP="004835A0">
      <w:pPr>
        <w:jc w:val="center"/>
        <w:rPr>
          <w:b/>
          <w:sz w:val="28"/>
        </w:rPr>
      </w:pPr>
    </w:p>
    <w:p w:rsidR="004835A0" w:rsidRPr="00E47A6C" w:rsidRDefault="001365CE" w:rsidP="004835A0">
      <w:pPr>
        <w:jc w:val="center"/>
        <w:rPr>
          <w:b/>
          <w:bCs/>
          <w:sz w:val="28"/>
        </w:rPr>
      </w:pPr>
      <w:r w:rsidRPr="00E47A6C">
        <w:rPr>
          <w:b/>
          <w:bCs/>
          <w:sz w:val="28"/>
        </w:rPr>
        <w:t>Cenu aptaujas</w:t>
      </w:r>
    </w:p>
    <w:p w:rsidR="004835A0" w:rsidRPr="001E4F4E" w:rsidRDefault="004835A0" w:rsidP="004835A0">
      <w:pPr>
        <w:rPr>
          <w:b/>
          <w:bCs/>
          <w:sz w:val="28"/>
          <w:highlight w:val="yellow"/>
        </w:rPr>
      </w:pPr>
    </w:p>
    <w:p w:rsidR="00E47A6C" w:rsidRDefault="00E47A6C" w:rsidP="00E47A6C">
      <w:pPr>
        <w:jc w:val="center"/>
        <w:rPr>
          <w:b/>
          <w:bCs/>
          <w:iCs/>
        </w:rPr>
      </w:pPr>
      <w:r w:rsidRPr="00F340CD">
        <w:rPr>
          <w:b/>
          <w:bCs/>
          <w:iCs/>
        </w:rPr>
        <w:t>„</w:t>
      </w:r>
      <w:r>
        <w:rPr>
          <w:b/>
          <w:bCs/>
          <w:iCs/>
        </w:rPr>
        <w:t>Tehniskā projekta izstrāde objektam “Pazemes ūdeņu atradnes “Vingri” sti</w:t>
      </w:r>
      <w:r w:rsidR="00414972">
        <w:rPr>
          <w:b/>
          <w:bCs/>
          <w:iCs/>
        </w:rPr>
        <w:t>n</w:t>
      </w:r>
      <w:r>
        <w:rPr>
          <w:b/>
          <w:bCs/>
          <w:iCs/>
        </w:rPr>
        <w:t>grā un bakterioloģiskā režīma aizsargjosla</w:t>
      </w:r>
      <w:r w:rsidR="006324C2">
        <w:rPr>
          <w:b/>
          <w:bCs/>
          <w:iCs/>
        </w:rPr>
        <w:t>s nožogojums”</w:t>
      </w:r>
    </w:p>
    <w:p w:rsidR="00997F89" w:rsidRDefault="00997F89" w:rsidP="00E47A6C">
      <w:pPr>
        <w:jc w:val="center"/>
        <w:rPr>
          <w:b/>
          <w:bCs/>
          <w:iCs/>
        </w:rPr>
      </w:pPr>
    </w:p>
    <w:p w:rsidR="00997F89" w:rsidRPr="00F340CD" w:rsidRDefault="00997F89" w:rsidP="00E47A6C">
      <w:pPr>
        <w:jc w:val="center"/>
        <w:rPr>
          <w:b/>
          <w:bCs/>
          <w:iCs/>
        </w:rPr>
      </w:pPr>
      <w:r>
        <w:rPr>
          <w:b/>
          <w:bCs/>
          <w:iCs/>
        </w:rPr>
        <w:t>Identifikācijas numurs DŪ-2016/17</w:t>
      </w:r>
    </w:p>
    <w:p w:rsidR="004835A0" w:rsidRPr="001E4F4E" w:rsidRDefault="004835A0" w:rsidP="004835A0">
      <w:pPr>
        <w:jc w:val="center"/>
        <w:rPr>
          <w:b/>
          <w:bCs/>
          <w:sz w:val="28"/>
          <w:highlight w:val="yellow"/>
        </w:rPr>
      </w:pPr>
    </w:p>
    <w:p w:rsidR="004835A0" w:rsidRPr="000F1F97" w:rsidRDefault="004835A0" w:rsidP="004835A0">
      <w:pPr>
        <w:jc w:val="center"/>
        <w:rPr>
          <w:b/>
          <w:bCs/>
          <w:sz w:val="28"/>
        </w:rPr>
      </w:pPr>
      <w:smartTag w:uri="schemas-tilde-lv/tildestengine" w:element="veidnes">
        <w:smartTagPr>
          <w:attr w:name="text" w:val="NOLIKUMS&#10;"/>
          <w:attr w:name="baseform" w:val="nolikums"/>
          <w:attr w:name="id" w:val="-1"/>
        </w:smartTagPr>
        <w:r w:rsidRPr="00E47A6C">
          <w:rPr>
            <w:b/>
            <w:bCs/>
            <w:sz w:val="28"/>
          </w:rPr>
          <w:t>NOLIKUMS</w:t>
        </w:r>
      </w:smartTag>
    </w:p>
    <w:p w:rsidR="004835A0" w:rsidRPr="00A070B9" w:rsidRDefault="004835A0" w:rsidP="004835A0">
      <w:pPr>
        <w:jc w:val="center"/>
        <w:rPr>
          <w:b/>
        </w:rPr>
      </w:pPr>
    </w:p>
    <w:p w:rsidR="004835A0" w:rsidRPr="00891865" w:rsidRDefault="004835A0" w:rsidP="00891865">
      <w:pPr>
        <w:rPr>
          <w:b/>
          <w:sz w:val="32"/>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CF1564">
        <w:rPr>
          <w:b/>
        </w:rPr>
        <w:t xml:space="preserve"> DŪ-2016/17</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CB7758">
        <w:t>65425547, e-pasts: kalnina@daugavpils.udens.lv.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6D7602" w:rsidRDefault="00C22B92" w:rsidP="00922519">
      <w:pPr>
        <w:pStyle w:val="ListParagraph"/>
        <w:widowControl w:val="0"/>
        <w:numPr>
          <w:ilvl w:val="1"/>
          <w:numId w:val="2"/>
        </w:numPr>
        <w:tabs>
          <w:tab w:val="clear" w:pos="716"/>
          <w:tab w:val="num" w:pos="567"/>
        </w:tabs>
        <w:ind w:left="567" w:hanging="567"/>
        <w:jc w:val="both"/>
        <w:rPr>
          <w:b/>
        </w:rPr>
      </w:pPr>
      <w:r w:rsidRPr="006D7602">
        <w:t xml:space="preserve">Piedāvājuma nodrošinājums </w:t>
      </w:r>
      <w:r w:rsidR="00CB7758">
        <w:rPr>
          <w:b/>
          <w:i/>
        </w:rPr>
        <w:t>nav</w:t>
      </w:r>
      <w:r w:rsidRPr="006D7602">
        <w:t xml:space="preserve"> paredzēts.</w:t>
      </w:r>
    </w:p>
    <w:p w:rsidR="00C22B92" w:rsidRPr="00BF7BBA" w:rsidRDefault="00C22B92" w:rsidP="00922519">
      <w:pPr>
        <w:pStyle w:val="ListParagraph"/>
        <w:widowControl w:val="0"/>
        <w:numPr>
          <w:ilvl w:val="1"/>
          <w:numId w:val="2"/>
        </w:numPr>
        <w:tabs>
          <w:tab w:val="clear" w:pos="716"/>
          <w:tab w:val="num" w:pos="567"/>
        </w:tabs>
        <w:ind w:left="567" w:hanging="567"/>
        <w:jc w:val="both"/>
        <w:rPr>
          <w:b/>
        </w:rPr>
      </w:pPr>
      <w:r w:rsidRPr="00BF7BBA">
        <w:t>Līgu</w:t>
      </w:r>
      <w:bookmarkStart w:id="0" w:name="_GoBack"/>
      <w:bookmarkEnd w:id="0"/>
      <w:r w:rsidRPr="00BF7BBA">
        <w:t xml:space="preserve">ma izpildes garantija </w:t>
      </w:r>
      <w:r w:rsidR="006D7602">
        <w:rPr>
          <w:b/>
          <w:i/>
        </w:rPr>
        <w:t>nav</w:t>
      </w:r>
      <w:r w:rsidRPr="00BF7BBA">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E47A6C">
      <w:pPr>
        <w:pStyle w:val="ListParagraph"/>
        <w:widowControl w:val="0"/>
        <w:numPr>
          <w:ilvl w:val="1"/>
          <w:numId w:val="2"/>
        </w:numPr>
        <w:tabs>
          <w:tab w:val="clear" w:pos="716"/>
          <w:tab w:val="num" w:pos="567"/>
        </w:tabs>
        <w:ind w:left="567" w:hanging="567"/>
        <w:jc w:val="both"/>
        <w:rPr>
          <w:b/>
        </w:rPr>
      </w:pPr>
      <w:r w:rsidRPr="00A070B9">
        <w:t>Iepirkuma priekšmets:</w:t>
      </w:r>
      <w:r w:rsidR="00E47A6C">
        <w:rPr>
          <w:b/>
        </w:rPr>
        <w:t xml:space="preserve"> </w:t>
      </w:r>
      <w:r w:rsidR="00E47A6C" w:rsidRPr="00E47A6C">
        <w:t>Tehniskā projekta izstrāde objektam “Pazemes ūdeņu atradnes “Vingri” sti</w:t>
      </w:r>
      <w:r w:rsidR="00C160AC">
        <w:t>n</w:t>
      </w:r>
      <w:r w:rsidR="00E47A6C" w:rsidRPr="00E47A6C">
        <w:t>grā un bakt</w:t>
      </w:r>
      <w:r w:rsidR="006324C2">
        <w:t>erioloģiskā režīma aizsargjoslas nožogojums”</w:t>
      </w:r>
      <w:r w:rsidR="00E47A6C">
        <w:t xml:space="preserve"> </w:t>
      </w:r>
      <w:r w:rsidR="006324C2">
        <w:t xml:space="preserve">un autoruzraudzības pakalpojuma sniegšana </w:t>
      </w:r>
      <w:r w:rsidRPr="00A070B9">
        <w:t>saskaņā ar tehniskās specifikācijas (</w:t>
      </w:r>
      <w:r w:rsidRPr="00760D7B">
        <w:rPr>
          <w:b/>
        </w:rPr>
        <w:t>1.pielikums</w:t>
      </w:r>
      <w:r w:rsidRPr="00A070B9">
        <w:t xml:space="preserve">) un </w:t>
      </w:r>
      <w:r w:rsidR="00760D7B">
        <w:t>iepirkuma līguma</w:t>
      </w:r>
      <w:r w:rsidRPr="00A070B9">
        <w:t xml:space="preserve"> </w:t>
      </w:r>
      <w:r w:rsidRPr="00760D7B">
        <w:rPr>
          <w:b/>
        </w:rPr>
        <w:t>(5.pi</w:t>
      </w:r>
      <w:r w:rsidR="00C160AC">
        <w:rPr>
          <w:b/>
        </w:rPr>
        <w:t>el</w:t>
      </w:r>
      <w:r w:rsidRPr="00760D7B">
        <w:rPr>
          <w:b/>
        </w:rPr>
        <w:t>ikums)</w:t>
      </w:r>
      <w:r w:rsidRPr="00A070B9">
        <w:t xml:space="preserve"> prasībām</w:t>
      </w:r>
      <w:r w:rsidR="00997F89">
        <w:t xml:space="preserve"> (turpmāk – Darbs/Darbi)</w:t>
      </w:r>
    </w:p>
    <w:p w:rsidR="00A0203F" w:rsidRPr="00760D7B" w:rsidRDefault="00A0203F" w:rsidP="000B4E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i/>
        </w:rPr>
        <w:t xml:space="preserve"> nav</w:t>
      </w:r>
      <w:r w:rsidRPr="00A070B9">
        <w:t xml:space="preserve"> sadalīts daļās.</w:t>
      </w:r>
    </w:p>
    <w:p w:rsidR="00A0203F" w:rsidRPr="00CB7758"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CB7758">
        <w:rPr>
          <w:b/>
        </w:rPr>
        <w:t xml:space="preserve">EUR </w:t>
      </w:r>
      <w:r w:rsidR="00E47A6C">
        <w:rPr>
          <w:b/>
        </w:rPr>
        <w:t>4</w:t>
      </w:r>
      <w:r w:rsidR="00CF1564">
        <w:rPr>
          <w:b/>
        </w:rPr>
        <w:t>000</w:t>
      </w:r>
      <w:r w:rsidR="006D7602" w:rsidRPr="00CB7758">
        <w:rPr>
          <w:b/>
        </w:rPr>
        <w:t>,00</w:t>
      </w:r>
      <w:r w:rsidRPr="00CB7758">
        <w:rPr>
          <w:b/>
        </w:rPr>
        <w:t xml:space="preserve"> bez PVN.</w:t>
      </w:r>
    </w:p>
    <w:p w:rsidR="00A0203F" w:rsidRPr="00A445FE" w:rsidRDefault="00E47A6C" w:rsidP="00A445FE">
      <w:pPr>
        <w:pStyle w:val="ListParagraph"/>
        <w:widowControl w:val="0"/>
        <w:numPr>
          <w:ilvl w:val="1"/>
          <w:numId w:val="2"/>
        </w:numPr>
        <w:tabs>
          <w:tab w:val="clear" w:pos="716"/>
          <w:tab w:val="num" w:pos="567"/>
        </w:tabs>
        <w:ind w:left="567" w:hanging="567"/>
        <w:jc w:val="both"/>
        <w:rPr>
          <w:b/>
        </w:rPr>
      </w:pPr>
      <w:r>
        <w:t>Objekta atrašanās</w:t>
      </w:r>
      <w:r w:rsidR="00A0203F" w:rsidRPr="00A445FE">
        <w:t xml:space="preserve"> vieta:</w:t>
      </w:r>
      <w:r w:rsidR="00A0203F" w:rsidRPr="00A445FE">
        <w:rPr>
          <w:b/>
        </w:rPr>
        <w:t xml:space="preserve"> </w:t>
      </w:r>
      <w:r>
        <w:t>kadastra numurs 44680090192, Līksnas pagasts, Daugavpils novads.</w:t>
      </w:r>
    </w:p>
    <w:p w:rsidR="001D41C6" w:rsidRPr="001D41C6" w:rsidRDefault="006D7602" w:rsidP="001D41C6">
      <w:pPr>
        <w:pStyle w:val="ListParagraph"/>
        <w:widowControl w:val="0"/>
        <w:numPr>
          <w:ilvl w:val="1"/>
          <w:numId w:val="2"/>
        </w:numPr>
        <w:tabs>
          <w:tab w:val="clear" w:pos="716"/>
          <w:tab w:val="num" w:pos="567"/>
        </w:tabs>
        <w:ind w:left="567" w:hanging="567"/>
        <w:jc w:val="both"/>
        <w:rPr>
          <w:bCs/>
          <w:snapToGrid w:val="0"/>
        </w:rPr>
      </w:pPr>
      <w:r>
        <w:t>P</w:t>
      </w:r>
      <w:r w:rsidR="00E47A6C">
        <w:t>akalpojuma sniegšanas</w:t>
      </w:r>
      <w:r w:rsidR="000B4EFE">
        <w:t xml:space="preserve"> termiņš</w:t>
      </w:r>
      <w:r w:rsidR="00A0203F" w:rsidRPr="00A070B9">
        <w:t xml:space="preserve"> –</w:t>
      </w:r>
      <w:r w:rsidR="00E47A6C">
        <w:rPr>
          <w:b/>
        </w:rPr>
        <w:t>1</w:t>
      </w:r>
      <w:r w:rsidR="002149F3">
        <w:rPr>
          <w:b/>
        </w:rPr>
        <w:t xml:space="preserve"> (</w:t>
      </w:r>
      <w:r w:rsidR="00E47A6C">
        <w:rPr>
          <w:b/>
        </w:rPr>
        <w:t>viens</w:t>
      </w:r>
      <w:r w:rsidR="002149F3">
        <w:rPr>
          <w:b/>
        </w:rPr>
        <w:t xml:space="preserve">) </w:t>
      </w:r>
      <w:r w:rsidR="00E47A6C">
        <w:rPr>
          <w:b/>
        </w:rPr>
        <w:t>mēnesis</w:t>
      </w:r>
      <w:r w:rsidR="00CB7758">
        <w:rPr>
          <w:b/>
        </w:rPr>
        <w:t xml:space="preserve"> </w:t>
      </w:r>
      <w:r w:rsidR="001D41C6" w:rsidRPr="001D41C6">
        <w:t>no Pasūtītāja rakstveida aicinājuma par Darbu izpildes uzsākšanu saņemšanas dienas.</w:t>
      </w:r>
    </w:p>
    <w:p w:rsidR="003B04A5" w:rsidRPr="00A070B9" w:rsidRDefault="003B04A5" w:rsidP="001D41C6">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w:t>
      </w:r>
      <w:r w:rsidR="000B4EFE">
        <w:t>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6D7602"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6324C2">
        <w:rPr>
          <w:b/>
          <w:bCs/>
          <w:snapToGrid w:val="0"/>
        </w:rPr>
        <w:t>16</w:t>
      </w:r>
      <w:r w:rsidR="00891865">
        <w:rPr>
          <w:b/>
          <w:bCs/>
          <w:snapToGrid w:val="0"/>
        </w:rPr>
        <w:t>.maijam</w:t>
      </w:r>
      <w:r w:rsidR="00E47A6C">
        <w:rPr>
          <w:b/>
          <w:bCs/>
          <w:snapToGrid w:val="0"/>
        </w:rPr>
        <w:t xml:space="preserve"> plkst.10:3</w:t>
      </w:r>
      <w:r w:rsidR="00FE67D1" w:rsidRPr="006D7602">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6324C2">
        <w:rPr>
          <w:b/>
        </w:rPr>
        <w:t>16</w:t>
      </w:r>
      <w:r w:rsidR="00891865">
        <w:rPr>
          <w:b/>
        </w:rPr>
        <w:t>.maijā</w:t>
      </w:r>
      <w:r w:rsidR="00E47A6C">
        <w:rPr>
          <w:b/>
        </w:rPr>
        <w:t xml:space="preserve"> plkst.10:3</w:t>
      </w:r>
      <w:r w:rsidRPr="006D7602">
        <w:rPr>
          <w:b/>
        </w:rPr>
        <w:t>0</w:t>
      </w:r>
      <w:r w:rsidRPr="006D7602">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w:t>
      </w:r>
      <w:r w:rsidR="00743548">
        <w:t>u un lēmumu pieņemšanu komisija</w:t>
      </w:r>
      <w:r w:rsidRPr="00A070B9">
        <w:t xml:space="preserve">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CD58AE">
        <w:rPr>
          <w:b/>
        </w:rPr>
        <w:t>6</w:t>
      </w:r>
      <w:r w:rsidRPr="00A070B9">
        <w:rPr>
          <w:b/>
        </w:rPr>
        <w:t>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lastRenderedPageBreak/>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891865">
        <w:rPr>
          <w:b/>
          <w:bCs/>
          <w:snapToGrid w:val="0"/>
          <w:highlight w:val="yellow"/>
        </w:rPr>
        <w:t>“</w:t>
      </w:r>
      <w:r w:rsidR="00891865" w:rsidRPr="00891865">
        <w:rPr>
          <w:b/>
          <w:bCs/>
          <w:highlight w:val="yellow"/>
        </w:rPr>
        <w:t>&lt;Norādīt iepirkuma procedūras nosaukumu&gt;</w:t>
      </w:r>
      <w:r w:rsidRPr="00891865">
        <w:rPr>
          <w:b/>
          <w:bCs/>
          <w:highlight w:val="yellow"/>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891865">
        <w:rPr>
          <w:b/>
          <w:bCs/>
          <w:snapToGrid w:val="0"/>
        </w:rPr>
        <w:t xml:space="preserve">ma identifikācijas </w:t>
      </w:r>
      <w:r w:rsidR="00891865" w:rsidRPr="00891865">
        <w:rPr>
          <w:b/>
          <w:bCs/>
          <w:snapToGrid w:val="0"/>
          <w:highlight w:val="yellow"/>
        </w:rPr>
        <w:t>N</w:t>
      </w:r>
      <w:r w:rsidR="000B4EFE" w:rsidRPr="00891865">
        <w:rPr>
          <w:b/>
          <w:bCs/>
          <w:snapToGrid w:val="0"/>
          <w:highlight w:val="yellow"/>
        </w:rPr>
        <w:t>r. DŪ-</w:t>
      </w:r>
      <w:r w:rsidR="00891865" w:rsidRPr="00891865">
        <w:rPr>
          <w:b/>
          <w:bCs/>
          <w:snapToGrid w:val="0"/>
          <w:highlight w:val="yellow"/>
        </w:rPr>
        <w:t>___________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 xml:space="preserve">Neatvērt līdz  2016.gada ___ </w:t>
      </w:r>
      <w:proofErr w:type="spellStart"/>
      <w:r w:rsidRPr="00A070B9">
        <w:rPr>
          <w:b/>
          <w:bCs/>
          <w:snapToGrid w:val="0"/>
          <w:highlight w:val="yellow"/>
        </w:rPr>
        <w:t>plkst</w:t>
      </w:r>
      <w:proofErr w:type="spellEnd"/>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w:t>
      </w:r>
      <w:r w:rsidR="001D41C6">
        <w:rPr>
          <w:bCs/>
          <w:snapToGrid w:val="0"/>
        </w:rPr>
        <w:t>apas jābūt piedāvājuma satura rā</w:t>
      </w:r>
      <w:r w:rsidRPr="00A070B9">
        <w:rPr>
          <w:bCs/>
          <w:snapToGrid w:val="0"/>
        </w:rPr>
        <w:t>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A445FE">
        <w:t>iepirkuma</w:t>
      </w:r>
      <w:r w:rsidR="002149F3">
        <w:t xml:space="preserve"> </w:t>
      </w:r>
      <w:r w:rsidR="00A445FE">
        <w:t>līgumu</w:t>
      </w:r>
      <w:r w:rsidRPr="00A070B9">
        <w:t>.</w:t>
      </w:r>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Pasūtītājs pārliecinās,</w:t>
      </w:r>
      <w:r w:rsidR="00AA35AC" w:rsidRPr="00AA35AC">
        <w:rPr>
          <w:rFonts w:ascii="Arial" w:hAnsi="Arial" w:cs="Arial"/>
        </w:rPr>
        <w:t xml:space="preserve"> </w:t>
      </w:r>
      <w:r w:rsidR="00AA35AC" w:rsidRPr="00AA35AC">
        <w:t>ka pretendentam dienā, kad paziņ</w:t>
      </w:r>
      <w:r w:rsidR="00AA35AC">
        <w:t>ojums par plānoto līgumu</w:t>
      </w:r>
      <w:r w:rsidR="00AA35AC" w:rsidRPr="00AA35AC">
        <w:t>, vai arī dienā, kad pieņemts lēmums par iespējamu līguma slēgšanas tiesību piešķiršanu, Latvijā vai valstī, kurā tas reģistrēts vai kurā atro</w:t>
      </w:r>
      <w:r w:rsidR="00AA35AC">
        <w:t>das tā pastāvīgā dzīvesvieta, nav</w:t>
      </w:r>
      <w:r w:rsidR="00AA35AC" w:rsidRPr="00AA35AC">
        <w:t xml:space="preserve"> nodokļu parādi, tajā skaitā valsts sociālās apdrošināšanas obligāto iemaksu parādi, kas kopsummā kād</w:t>
      </w:r>
      <w:r w:rsidR="00876705">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w:t>
      </w:r>
      <w:r w:rsidRPr="00A070B9">
        <w:lastRenderedPageBreak/>
        <w:t>Latvijas Republikā. Personu apvienībai, attiecībā uz kuru pieņemts lēmums slēgt vispārīgo vienošanos, līdz vienošanās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997F89" w:rsidRDefault="00DF51F1" w:rsidP="00922519">
      <w:pPr>
        <w:numPr>
          <w:ilvl w:val="1"/>
          <w:numId w:val="2"/>
        </w:numPr>
        <w:tabs>
          <w:tab w:val="clear" w:pos="716"/>
          <w:tab w:val="num" w:pos="567"/>
        </w:tabs>
        <w:ind w:left="567" w:hanging="567"/>
        <w:jc w:val="both"/>
        <w:rPr>
          <w:bCs/>
        </w:rPr>
      </w:pPr>
      <w:r>
        <w:t>Pretendents var nodrošināt preces piegādi</w:t>
      </w:r>
      <w:r w:rsidR="00F55E99" w:rsidRPr="00A070B9">
        <w:t xml:space="preserve"> saskaņā ar tehniskās specifikācijas  </w:t>
      </w:r>
      <w:r w:rsidR="00F55E99" w:rsidRPr="00A070B9">
        <w:rPr>
          <w:b/>
        </w:rPr>
        <w:t>(1.pielikums)</w:t>
      </w:r>
      <w:r w:rsidR="00F55E99" w:rsidRPr="00A070B9">
        <w:t xml:space="preserve"> un </w:t>
      </w:r>
      <w:r w:rsidR="000B4EFE">
        <w:t>iepirkuma līguma</w:t>
      </w:r>
      <w:r w:rsidR="00F55E99" w:rsidRPr="00A070B9">
        <w:t xml:space="preserve"> </w:t>
      </w:r>
      <w:r w:rsidR="00F55E99" w:rsidRPr="00A070B9">
        <w:rPr>
          <w:b/>
        </w:rPr>
        <w:t>(5.pielikums)</w:t>
      </w:r>
      <w:r w:rsidR="00F55E99" w:rsidRPr="00A070B9">
        <w:t xml:space="preserve"> prasībām.</w:t>
      </w:r>
    </w:p>
    <w:p w:rsidR="00997F89" w:rsidRPr="00997F89" w:rsidRDefault="00997F89" w:rsidP="00997F89">
      <w:pPr>
        <w:pStyle w:val="ListParagraph"/>
        <w:numPr>
          <w:ilvl w:val="1"/>
          <w:numId w:val="2"/>
        </w:numPr>
        <w:tabs>
          <w:tab w:val="clear" w:pos="716"/>
        </w:tabs>
        <w:ind w:left="567" w:hanging="567"/>
        <w:rPr>
          <w:bCs/>
        </w:rPr>
      </w:pPr>
      <w:r w:rsidRPr="00997F89">
        <w:rPr>
          <w:bCs/>
        </w:rPr>
        <w:t>Pretendents ir reģistrēts Būvkomersantu reģistrā.</w:t>
      </w:r>
    </w:p>
    <w:p w:rsidR="004835A0" w:rsidRPr="00A070B9" w:rsidRDefault="00E67DB5" w:rsidP="00DF51F1">
      <w:pPr>
        <w:pStyle w:val="Heading1"/>
        <w:numPr>
          <w:ilvl w:val="0"/>
          <w:numId w:val="2"/>
        </w:numPr>
        <w:tabs>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DF51F1">
      <w:pPr>
        <w:numPr>
          <w:ilvl w:val="1"/>
          <w:numId w:val="2"/>
        </w:numPr>
        <w:ind w:left="567" w:hanging="567"/>
        <w:jc w:val="both"/>
      </w:pPr>
      <w:r w:rsidRPr="00A070B9">
        <w:t>Pieteikums saskaņā ar nolikumam pievienoto veidni (</w:t>
      </w:r>
      <w:r w:rsidRPr="00A070B9">
        <w:rPr>
          <w:b/>
        </w:rPr>
        <w:t>2.pielikums</w:t>
      </w:r>
      <w:r w:rsidRPr="00A070B9">
        <w:t>);</w:t>
      </w:r>
    </w:p>
    <w:p w:rsidR="00E67DB5" w:rsidRPr="00A070B9" w:rsidRDefault="00E67DB5" w:rsidP="00DF51F1">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Pr="00A070B9">
        <w:t>);</w:t>
      </w:r>
    </w:p>
    <w:p w:rsidR="00E7437B" w:rsidRPr="00A070B9" w:rsidRDefault="00E7437B" w:rsidP="00DF51F1">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DF51F1">
        <w:t>.</w:t>
      </w:r>
      <w:r w:rsidRPr="00A070B9">
        <w:t>(</w:t>
      </w:r>
      <w:r w:rsidR="00FA5E0D" w:rsidRPr="00A070B9">
        <w:rPr>
          <w:b/>
        </w:rPr>
        <w:t>4</w:t>
      </w:r>
      <w:r w:rsidRPr="00A070B9">
        <w:rPr>
          <w:b/>
        </w:rPr>
        <w:t>.pielikums</w:t>
      </w:r>
      <w:r w:rsidRPr="00A070B9">
        <w:t>);</w:t>
      </w:r>
    </w:p>
    <w:p w:rsidR="004D2812" w:rsidRPr="00A070B9" w:rsidRDefault="004D2812" w:rsidP="00DF51F1">
      <w:pPr>
        <w:numPr>
          <w:ilvl w:val="1"/>
          <w:numId w:val="2"/>
        </w:numPr>
        <w:ind w:left="567" w:hanging="567"/>
        <w:jc w:val="both"/>
      </w:pPr>
      <w:r w:rsidRPr="00A070B9">
        <w:t xml:space="preserve">Ja pretendents ir piegādātāju apvienība, tad apliecinājums, ka gadījumā, ja attiecībā uz to pieņemts lēmums slēgt </w:t>
      </w:r>
      <w:r w:rsidR="00A445FE">
        <w:t>iepirkuma līgumu</w:t>
      </w:r>
      <w:r w:rsidRPr="00A070B9">
        <w:t xml:space="preserve">, pirms tā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A070B9" w:rsidRDefault="00E67DB5" w:rsidP="00DF51F1">
      <w:pPr>
        <w:numPr>
          <w:ilvl w:val="1"/>
          <w:numId w:val="2"/>
        </w:numPr>
        <w:ind w:left="567" w:hanging="567"/>
        <w:jc w:val="both"/>
      </w:pPr>
      <w:r w:rsidRPr="00A070B9">
        <w:t xml:space="preserve">Dokuments ar norādi uz pretendenta uzņēmuma </w:t>
      </w:r>
      <w:r w:rsidR="004D2812" w:rsidRPr="00A070B9">
        <w:t>darbības veidiem.</w:t>
      </w:r>
    </w:p>
    <w:p w:rsidR="004D2812" w:rsidRPr="00876705" w:rsidRDefault="004D2812" w:rsidP="00DF51F1">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DF51F1">
      <w:pPr>
        <w:numPr>
          <w:ilvl w:val="1"/>
          <w:numId w:val="2"/>
        </w:numPr>
        <w:ind w:left="567" w:hanging="567"/>
        <w:jc w:val="both"/>
      </w:pPr>
      <w:r w:rsidRPr="00A070B9">
        <w:t>Dokumenti, kas apliecina piedāvājuma atbilstību iepirkuma procedūras tehniskajai specifikācijai.</w:t>
      </w:r>
    </w:p>
    <w:p w:rsidR="004D2812" w:rsidRPr="00876705" w:rsidRDefault="0049770F" w:rsidP="00DF51F1">
      <w:pPr>
        <w:pStyle w:val="Heading1"/>
        <w:keepNext w:val="0"/>
        <w:numPr>
          <w:ilvl w:val="0"/>
          <w:numId w:val="2"/>
        </w:numPr>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L</w:t>
      </w:r>
      <w:r w:rsidR="009453A6" w:rsidRPr="00876705">
        <w:rPr>
          <w:rFonts w:ascii="Times New Roman" w:hAnsi="Times New Roman" w:cs="Times New Roman"/>
          <w:sz w:val="24"/>
          <w:szCs w:val="24"/>
        </w:rPr>
        <w:t>īgums</w:t>
      </w:r>
    </w:p>
    <w:p w:rsidR="004D2812" w:rsidRPr="00876705" w:rsidRDefault="004D2812" w:rsidP="00997F89">
      <w:pPr>
        <w:pStyle w:val="Heading1"/>
        <w:keepNext w:val="0"/>
        <w:numPr>
          <w:ilvl w:val="1"/>
          <w:numId w:val="2"/>
        </w:numPr>
        <w:tabs>
          <w:tab w:val="clear" w:pos="716"/>
          <w:tab w:val="num" w:pos="1142"/>
        </w:tabs>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b w:val="0"/>
          <w:sz w:val="24"/>
          <w:szCs w:val="24"/>
        </w:rPr>
        <w:t>Iepirk</w:t>
      </w:r>
      <w:r w:rsidR="0049770F">
        <w:rPr>
          <w:rFonts w:ascii="Times New Roman" w:hAnsi="Times New Roman" w:cs="Times New Roman"/>
          <w:b w:val="0"/>
          <w:sz w:val="24"/>
          <w:szCs w:val="24"/>
        </w:rPr>
        <w:t>uma rezultātā paredzēts noslēgt</w:t>
      </w:r>
      <w:r w:rsidR="009453A6" w:rsidRPr="00876705">
        <w:rPr>
          <w:rFonts w:ascii="Times New Roman" w:hAnsi="Times New Roman" w:cs="Times New Roman"/>
          <w:b w:val="0"/>
          <w:sz w:val="24"/>
          <w:szCs w:val="24"/>
        </w:rPr>
        <w:t xml:space="preserve">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922519" w:rsidRPr="00876705">
        <w:rPr>
          <w:rFonts w:ascii="Times New Roman" w:hAnsi="Times New Roman" w:cs="Times New Roman"/>
          <w:sz w:val="24"/>
          <w:szCs w:val="24"/>
        </w:rPr>
        <w:t>5</w:t>
      </w:r>
      <w:r w:rsidRPr="00876705">
        <w:rPr>
          <w:rFonts w:ascii="Times New Roman" w:hAnsi="Times New Roman" w:cs="Times New Roman"/>
          <w:sz w:val="24"/>
          <w:szCs w:val="24"/>
        </w:rPr>
        <w:t>.pielikumā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96A69">
        <w:rPr>
          <w:rFonts w:ascii="Times New Roman" w:hAnsi="Times New Roman" w:cs="Times New Roman"/>
          <w:b w:val="0"/>
          <w:sz w:val="24"/>
          <w:szCs w:val="24"/>
        </w:rPr>
        <w:t xml:space="preserve">1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kura piedāvājums ar iepirkumu komisijas lēmumu tiks atzīts par vislētāko</w:t>
      </w:r>
      <w:r w:rsidR="00A96A69">
        <w:rPr>
          <w:rFonts w:ascii="Times New Roman" w:hAnsi="Times New Roman" w:cs="Times New Roman"/>
          <w:b w:val="0"/>
          <w:sz w:val="24"/>
          <w:szCs w:val="24"/>
        </w:rPr>
        <w:t xml:space="preserve"> un atbilstošu nolikuma prasībām</w:t>
      </w:r>
      <w:r w:rsidRPr="00876705">
        <w:rPr>
          <w:rFonts w:ascii="Times New Roman" w:hAnsi="Times New Roman" w:cs="Times New Roman"/>
          <w:b w:val="0"/>
          <w:sz w:val="24"/>
          <w:szCs w:val="24"/>
        </w:rPr>
        <w:t>.</w:t>
      </w:r>
      <w:r w:rsidR="00997F89">
        <w:rPr>
          <w:rFonts w:ascii="Times New Roman" w:hAnsi="Times New Roman" w:cs="Times New Roman"/>
          <w:b w:val="0"/>
          <w:sz w:val="24"/>
          <w:szCs w:val="24"/>
        </w:rPr>
        <w:t xml:space="preserve"> Darbu veikšanas termiņš</w:t>
      </w:r>
      <w:r w:rsidRPr="00876705">
        <w:rPr>
          <w:rFonts w:ascii="Times New Roman" w:hAnsi="Times New Roman" w:cs="Times New Roman"/>
          <w:b w:val="0"/>
          <w:sz w:val="24"/>
          <w:szCs w:val="24"/>
        </w:rPr>
        <w:t xml:space="preserve"> </w:t>
      </w:r>
      <w:r w:rsidR="00C15FCC" w:rsidRPr="00876705">
        <w:rPr>
          <w:rFonts w:ascii="Times New Roman" w:hAnsi="Times New Roman" w:cs="Times New Roman"/>
          <w:b w:val="0"/>
          <w:sz w:val="24"/>
          <w:szCs w:val="24"/>
        </w:rPr>
        <w:t>–</w:t>
      </w:r>
      <w:r w:rsidR="00A96A69">
        <w:rPr>
          <w:rFonts w:ascii="Times New Roman" w:hAnsi="Times New Roman" w:cs="Times New Roman"/>
          <w:sz w:val="24"/>
          <w:szCs w:val="24"/>
        </w:rPr>
        <w:t xml:space="preserve"> </w:t>
      </w:r>
      <w:r w:rsidR="00997F89">
        <w:rPr>
          <w:rFonts w:ascii="Times New Roman" w:hAnsi="Times New Roman" w:cs="Times New Roman"/>
          <w:sz w:val="24"/>
          <w:szCs w:val="24"/>
        </w:rPr>
        <w:t>1 (viens) mēnesis</w:t>
      </w:r>
      <w:r w:rsidR="00494683" w:rsidRPr="00876705">
        <w:rPr>
          <w:rFonts w:ascii="Times New Roman" w:hAnsi="Times New Roman" w:cs="Times New Roman"/>
          <w:sz w:val="24"/>
          <w:szCs w:val="24"/>
        </w:rPr>
        <w:t xml:space="preserve">, termiņu skaitot no </w:t>
      </w:r>
      <w:r w:rsidR="009453A6" w:rsidRPr="00876705">
        <w:rPr>
          <w:rFonts w:ascii="Times New Roman" w:hAnsi="Times New Roman" w:cs="Times New Roman"/>
          <w:sz w:val="24"/>
          <w:szCs w:val="24"/>
        </w:rPr>
        <w:t>iepirkuma līguma</w:t>
      </w:r>
      <w:r w:rsidR="00494683" w:rsidRPr="00876705">
        <w:rPr>
          <w:rFonts w:ascii="Times New Roman" w:hAnsi="Times New Roman" w:cs="Times New Roman"/>
          <w:sz w:val="24"/>
          <w:szCs w:val="24"/>
        </w:rPr>
        <w:t xml:space="preserve"> spēkā stāšanas dienas.</w:t>
      </w:r>
    </w:p>
    <w:p w:rsidR="004D2812" w:rsidRPr="00A070B9" w:rsidRDefault="008244FD" w:rsidP="00DF51F1">
      <w:pPr>
        <w:pStyle w:val="ListParagraph"/>
        <w:numPr>
          <w:ilvl w:val="1"/>
          <w:numId w:val="2"/>
        </w:numPr>
        <w:ind w:left="567" w:hanging="567"/>
        <w:jc w:val="both"/>
      </w:pPr>
      <w:r w:rsidRPr="00A070B9">
        <w:t>Izraudzītajam</w:t>
      </w:r>
      <w:r w:rsidR="001C4114" w:rsidRPr="00A070B9">
        <w:t xml:space="preserve"> pretendenta</w:t>
      </w:r>
      <w:r w:rsidR="004D2812" w:rsidRPr="00A070B9">
        <w:t xml:space="preserve">m </w:t>
      </w:r>
      <w:r w:rsidR="009453A6">
        <w:t>līgums</w:t>
      </w:r>
      <w:r w:rsidR="004D2812" w:rsidRPr="00A070B9">
        <w:t xml:space="preserve"> jāparaksta 10 (desmit) darba dienu laikā no pasūtītāja </w:t>
      </w:r>
      <w:r w:rsidR="0049770F">
        <w:t>nosūtītā uzaicinājuma parakstīt</w:t>
      </w:r>
      <w:r w:rsidR="009453A6">
        <w:t xml:space="preserve"> līgumu</w:t>
      </w:r>
      <w:r w:rsidR="00A842E9" w:rsidRPr="00A070B9">
        <w:t xml:space="preserve"> </w:t>
      </w:r>
      <w:r w:rsidR="004D2812" w:rsidRPr="00A070B9">
        <w:t>izsūtīšanas dienas</w:t>
      </w:r>
      <w:r w:rsidRPr="00A070B9">
        <w:t xml:space="preserve"> pēc adreses </w:t>
      </w:r>
      <w:r w:rsidRPr="00A070B9">
        <w:rPr>
          <w:b/>
        </w:rPr>
        <w:t>Ūdensvada iela 3, Daugavpils, Latvijas Republika</w:t>
      </w:r>
      <w:r w:rsidR="004D2812" w:rsidRPr="00A070B9">
        <w:t xml:space="preserve">. Ja norādītajā termiņā uzvarētājs neparaksta </w:t>
      </w:r>
      <w:r w:rsidR="009453A6">
        <w:t>līgumu</w:t>
      </w:r>
      <w:r w:rsidR="004D2812" w:rsidRPr="00A070B9">
        <w:t xml:space="preserve">, tas tiek uzskatīts par atteikumu </w:t>
      </w:r>
      <w:r w:rsidRPr="00A070B9">
        <w:t>to noslēgt un pretendents tiek izslēgts no dalības iepirkumu procedūrā</w:t>
      </w:r>
      <w:r w:rsidR="004D2812" w:rsidRPr="00A070B9">
        <w:t>. Tādā gad</w:t>
      </w:r>
      <w:r w:rsidR="0049770F">
        <w:t>ījumā</w:t>
      </w:r>
      <w:r w:rsidR="009453A6">
        <w:t xml:space="preserve"> līgums tiek piedāvāts</w:t>
      </w:r>
      <w:r w:rsidR="004D2812" w:rsidRPr="00A070B9">
        <w:t xml:space="preserve"> noslēgšanai nākamajam pretendentam saskaņā ar iepirkuma komisijas veikto piedāvājumu cenu salīdzinājumu.</w:t>
      </w:r>
    </w:p>
    <w:p w:rsidR="004835A0" w:rsidRPr="00A070B9" w:rsidRDefault="004835A0" w:rsidP="00DF51F1">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DF51F1">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DF51F1">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DF51F1">
      <w:pPr>
        <w:pStyle w:val="ListParagraph"/>
        <w:numPr>
          <w:ilvl w:val="1"/>
          <w:numId w:val="2"/>
        </w:numPr>
        <w:tabs>
          <w:tab w:val="left" w:pos="567"/>
        </w:tabs>
        <w:ind w:left="567" w:hanging="567"/>
        <w:jc w:val="both"/>
      </w:pPr>
      <w:r w:rsidRPr="00A070B9">
        <w:lastRenderedPageBreak/>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DF51F1">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DF51F1">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DF51F1">
      <w:pPr>
        <w:pStyle w:val="ListParagraph"/>
        <w:numPr>
          <w:ilvl w:val="1"/>
          <w:numId w:val="2"/>
        </w:numPr>
        <w:tabs>
          <w:tab w:val="left" w:pos="567"/>
        </w:tabs>
        <w:ind w:left="567" w:hanging="567"/>
        <w:jc w:val="both"/>
      </w:pPr>
      <w:r w:rsidRPr="00A070B9">
        <w:t xml:space="preserve">Iepirkumu komisija izvēlas </w:t>
      </w:r>
      <w:r w:rsidR="00A96A69">
        <w:t xml:space="preserve">piedāvājumu ar </w:t>
      </w:r>
      <w:r w:rsidRPr="00A070B9">
        <w:t>vislētāko cenu no piedāvājumiem, kas atbilst šajā nolikumā norādītajām pasūtītāja prasībām.</w:t>
      </w:r>
    </w:p>
    <w:p w:rsidR="00953466" w:rsidRPr="00A070B9" w:rsidRDefault="00953466" w:rsidP="00DF51F1">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DF51F1">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F51F1">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F51F1">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F51F1">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F51F1">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DF51F1">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DF51F1">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DF51F1">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DF51F1">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DF51F1">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DF51F1">
      <w:pPr>
        <w:numPr>
          <w:ilvl w:val="1"/>
          <w:numId w:val="2"/>
        </w:numPr>
        <w:ind w:left="567" w:hanging="567"/>
        <w:jc w:val="both"/>
      </w:pPr>
      <w:r w:rsidRPr="00A070B9">
        <w:t xml:space="preserve">Pasūtītājs ir tiesīgs pārtraukt iepirkumu un neslēgt </w:t>
      </w:r>
      <w:r w:rsidR="00325D8F" w:rsidRPr="00A070B9">
        <w:t>vienošanās</w:t>
      </w:r>
      <w:r w:rsidRPr="00A070B9">
        <w:t>,</w:t>
      </w:r>
      <w:r w:rsidR="00CA1642" w:rsidRPr="00A070B9">
        <w:t xml:space="preserve"> ja tam ir objektīvs pamatojums.</w:t>
      </w:r>
    </w:p>
    <w:p w:rsidR="00953466" w:rsidRPr="00A070B9" w:rsidRDefault="00953466" w:rsidP="00DF51F1">
      <w:pPr>
        <w:numPr>
          <w:ilvl w:val="1"/>
          <w:numId w:val="2"/>
        </w:numPr>
        <w:ind w:left="567" w:hanging="567"/>
        <w:jc w:val="both"/>
      </w:pPr>
      <w:r w:rsidRPr="00A070B9">
        <w:t>Tiesības izvēlēties nākamo piedāvājumu ar viszemāko cenu, ja izraudzītais pretendent</w:t>
      </w:r>
      <w:r w:rsidR="00492232" w:rsidRPr="00A070B9">
        <w:t>s atsakās slēgt vispārīgo</w:t>
      </w:r>
      <w:r w:rsidR="00642940" w:rsidRPr="00A070B9">
        <w:t xml:space="preserve"> vienošanās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DF51F1">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A96A69">
        <w:t>Tehniskā specifikācija</w:t>
      </w:r>
      <w:r w:rsidR="00997F89">
        <w:t xml:space="preserve"> (Projektēšanas uzdevums)</w:t>
      </w:r>
      <w:r w:rsidR="00A96A69">
        <w:t xml:space="preserve"> uz 2</w:t>
      </w:r>
      <w:r w:rsidR="00A842E9" w:rsidRPr="00A070B9">
        <w:t xml:space="preserve"> lapām</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A244E1">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49770F">
        <w:t>L</w:t>
      </w:r>
      <w:r w:rsidR="00A244E1">
        <w:t>īguma</w:t>
      </w:r>
      <w:r w:rsidR="00186BCE" w:rsidRPr="00A070B9">
        <w:t xml:space="preserve"> projekts</w:t>
      </w:r>
      <w:r w:rsidRPr="00A070B9">
        <w:t xml:space="preserve"> (ar pielikumiem)</w:t>
      </w:r>
      <w:r w:rsidR="00186BCE" w:rsidRPr="00A070B9">
        <w:t xml:space="preserve"> uz </w:t>
      </w:r>
      <w:r w:rsidR="008E02E0">
        <w:t>5</w:t>
      </w:r>
      <w:r w:rsidR="00BA1F5C" w:rsidRPr="00A070B9">
        <w:t xml:space="preserve"> lapām.</w:t>
      </w: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953466" w:rsidRDefault="00A244E1" w:rsidP="00953466">
      <w:pPr>
        <w:pStyle w:val="Title"/>
      </w:pPr>
      <w:r>
        <w:t>TEHNISKĀ SPECIFIKĀCIJA</w:t>
      </w:r>
    </w:p>
    <w:p w:rsidR="00B850F1" w:rsidRPr="00B850F1" w:rsidRDefault="00953466" w:rsidP="00B850F1">
      <w:pPr>
        <w:jc w:val="center"/>
      </w:pPr>
      <w:r>
        <w:t xml:space="preserve">iepirkumam </w:t>
      </w:r>
      <w:r w:rsidR="00B850F1" w:rsidRPr="00B850F1">
        <w:rPr>
          <w:b/>
          <w:bCs/>
          <w:iCs/>
        </w:rPr>
        <w:t>„</w:t>
      </w:r>
      <w:r w:rsidR="00997F89" w:rsidRPr="00997F89">
        <w:rPr>
          <w:b/>
          <w:bCs/>
        </w:rPr>
        <w:t>Tehniskā projekta izstrāde objektam “Pazemes ūdeņu atradnes “Vingri” sti</w:t>
      </w:r>
      <w:r w:rsidR="001D41C6">
        <w:rPr>
          <w:b/>
          <w:bCs/>
        </w:rPr>
        <w:t>n</w:t>
      </w:r>
      <w:r w:rsidR="00997F89" w:rsidRPr="00997F89">
        <w:rPr>
          <w:b/>
          <w:bCs/>
        </w:rPr>
        <w:t>grā un bakt</w:t>
      </w:r>
      <w:r w:rsidR="006324C2">
        <w:rPr>
          <w:b/>
          <w:bCs/>
        </w:rPr>
        <w:t>erioloģiskā režīma aizsargjoslas nožogojums”</w:t>
      </w:r>
      <w:r w:rsidR="00997F89">
        <w:rPr>
          <w:b/>
          <w:bCs/>
        </w:rPr>
        <w:t xml:space="preserve"> ID Nr.DŪ-2016/17</w:t>
      </w:r>
    </w:p>
    <w:p w:rsidR="00B850F1" w:rsidRDefault="00B850F1" w:rsidP="00B850F1">
      <w:pPr>
        <w:jc w:val="center"/>
      </w:pPr>
    </w:p>
    <w:p w:rsidR="000F1F97" w:rsidRDefault="000F1F97" w:rsidP="000F1F97"/>
    <w:p w:rsidR="0053134F" w:rsidRDefault="0003021F" w:rsidP="0003021F">
      <w:r>
        <w:t>Tehniskā specifikācija sastāv no</w:t>
      </w:r>
      <w:r w:rsidR="0053134F">
        <w:t>:</w:t>
      </w:r>
    </w:p>
    <w:p w:rsidR="0053134F" w:rsidRDefault="0053134F" w:rsidP="0053134F">
      <w:pPr>
        <w:pStyle w:val="ListParagraph"/>
        <w:numPr>
          <w:ilvl w:val="0"/>
          <w:numId w:val="33"/>
        </w:numPr>
      </w:pPr>
      <w:r>
        <w:t>P</w:t>
      </w:r>
      <w:r w:rsidR="0003021F">
        <w:t xml:space="preserve">rojektēšanas uzdevuma un </w:t>
      </w:r>
    </w:p>
    <w:p w:rsidR="0003021F" w:rsidRDefault="0053134F" w:rsidP="0053134F">
      <w:pPr>
        <w:pStyle w:val="ListParagraph"/>
        <w:numPr>
          <w:ilvl w:val="0"/>
          <w:numId w:val="33"/>
        </w:numPr>
      </w:pPr>
      <w:r>
        <w:t>Pazemes ūdeņ</w:t>
      </w:r>
      <w:r w:rsidR="001D41C6">
        <w:t>u atradnes “Vingri” aizsargjoslas</w:t>
      </w:r>
      <w:r>
        <w:t xml:space="preserve"> karte digitālā veidā.</w:t>
      </w:r>
    </w:p>
    <w:p w:rsidR="0053134F" w:rsidRDefault="0053134F" w:rsidP="0053134F">
      <w:pPr>
        <w:jc w:val="both"/>
      </w:pPr>
    </w:p>
    <w:p w:rsidR="00DE4321" w:rsidRPr="007252E2" w:rsidRDefault="00DE4321" w:rsidP="0053134F">
      <w:pPr>
        <w:jc w:val="both"/>
      </w:pPr>
      <w:r>
        <w:t>(</w:t>
      </w:r>
      <w:r>
        <w:rPr>
          <w:i/>
        </w:rPr>
        <w:t xml:space="preserve">Tehniskā specifikācija </w:t>
      </w:r>
      <w:r w:rsidR="0053134F">
        <w:rPr>
          <w:i/>
        </w:rPr>
        <w:t xml:space="preserve">ar pielikumiem </w:t>
      </w:r>
      <w:r w:rsidRPr="00E17AE4">
        <w:rPr>
          <w:i/>
        </w:rPr>
        <w:t>ir pievienota šim n</w:t>
      </w:r>
      <w:r>
        <w:rPr>
          <w:i/>
        </w:rPr>
        <w:t>olikumam kā atsevišķs dokuments</w:t>
      </w:r>
      <w:r w:rsidR="0053134F">
        <w:rPr>
          <w:i/>
        </w:rPr>
        <w:t xml:space="preserve">. </w:t>
      </w:r>
      <w:r w:rsidR="0053134F" w:rsidRPr="0053134F">
        <w:rPr>
          <w:i/>
        </w:rPr>
        <w:t xml:space="preserve">Pazemes ūdeņu atradnes “Vingri” aizsargjoslu karte </w:t>
      </w:r>
      <w:r w:rsidR="0053134F">
        <w:rPr>
          <w:i/>
        </w:rPr>
        <w:t xml:space="preserve">pievienota </w:t>
      </w:r>
      <w:r w:rsidR="0053134F" w:rsidRPr="0053134F">
        <w:rPr>
          <w:i/>
        </w:rPr>
        <w:t>digitālā veidā.</w:t>
      </w:r>
      <w:r>
        <w:rPr>
          <w:i/>
        </w:rPr>
        <w:t>)</w:t>
      </w: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A244E1" w:rsidRPr="00A244E1" w:rsidRDefault="00E96440" w:rsidP="00A244E1">
      <w:pPr>
        <w:spacing w:after="200" w:line="276" w:lineRule="auto"/>
        <w:jc w:val="right"/>
        <w:rPr>
          <w:bCs/>
          <w:lang w:eastAsia="en-US"/>
        </w:rPr>
      </w:pPr>
      <w:r>
        <w:lastRenderedPageBreak/>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221F7F">
        <w:t>piegādāt preci</w:t>
      </w:r>
      <w:r w:rsidR="00163750">
        <w:t xml:space="preserve"> saskaņā ar Pasūtītāj</w:t>
      </w:r>
      <w:r w:rsidR="00B66BFE">
        <w:t>a prasībām iepirkuma procedūras</w:t>
      </w:r>
      <w:r w:rsidR="00163750" w:rsidRPr="0001675D">
        <w:rPr>
          <w:i/>
        </w:rPr>
        <w:t xml:space="preserve"> </w:t>
      </w:r>
      <w:r w:rsidR="00163750" w:rsidRPr="0001675D">
        <w:rPr>
          <w:bCs/>
          <w:i/>
          <w:iCs/>
          <w:highlight w:val="yellow"/>
        </w:rPr>
        <w:t>&lt;iepirkuma procedūras nosaukums, identifikācijas Nr.&gt;</w:t>
      </w:r>
      <w:r w:rsidR="00163750">
        <w:t xml:space="preserve"> </w:t>
      </w:r>
      <w:r w:rsidR="00B66BFE">
        <w:t xml:space="preserve">ietvaros </w:t>
      </w:r>
      <w:r w:rsidR="00163750">
        <w:t>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A96A69">
        <w:t>iepirkuma līguma</w:t>
      </w:r>
      <w:r w:rsidRPr="00661227">
        <w:t xml:space="preserve"> noslēgšanai, bet ne ilgāk kā </w:t>
      </w:r>
      <w:r w:rsidR="00163750">
        <w:t xml:space="preserve">līdz </w:t>
      </w:r>
      <w:r w:rsidR="00163750" w:rsidRPr="00163750">
        <w:rPr>
          <w:i/>
          <w:highlight w:val="yellow"/>
        </w:rPr>
        <w:t xml:space="preserve">&lt;norādīt piedāvājuma derīguma termiņu saskaņā ar nolikuma </w:t>
      </w:r>
      <w:r w:rsidR="00A96A69">
        <w:rPr>
          <w:i/>
          <w:highlight w:val="yellow"/>
        </w:rPr>
        <w:t>4.9. punkta</w:t>
      </w:r>
      <w:r w:rsidR="00A96A69" w:rsidRPr="00163750">
        <w:rPr>
          <w:i/>
          <w:highlight w:val="yellow"/>
        </w:rPr>
        <w:t xml:space="preserve"> </w:t>
      </w:r>
      <w:r w:rsidR="00163750" w:rsidRPr="00163750">
        <w:rPr>
          <w:i/>
          <w:highlight w:val="yellow"/>
        </w:rPr>
        <w:t>prasībām</w:t>
      </w:r>
      <w:r w:rsidR="00A96A69">
        <w:rPr>
          <w:i/>
          <w:highlight w:val="yellow"/>
        </w:rPr>
        <w:t xml:space="preserve"> </w:t>
      </w:r>
      <w:r w:rsidR="00163750" w:rsidRPr="00163750">
        <w:rPr>
          <w:i/>
          <w:highlight w:val="yellow"/>
        </w:rPr>
        <w:t>&gt;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t>līguma projekta</w:t>
      </w:r>
      <w:r w:rsidRPr="00B5494E">
        <w:t xml:space="preserve"> noteikumiem un ir gatavs </w:t>
      </w:r>
      <w:r w:rsidR="00221F7F">
        <w:t xml:space="preserve">līguma </w:t>
      </w:r>
      <w:r w:rsidR="00CF2ED8" w:rsidRPr="00B5494E">
        <w:t xml:space="preserve">noslēgšanas tiesību piešķiršanas </w:t>
      </w:r>
      <w:r w:rsidR="00325D8F" w:rsidRPr="00B5494E">
        <w:t xml:space="preserve">gadījumā noslēgt </w:t>
      </w:r>
      <w:r w:rsidR="00221F7F">
        <w:t>līgumu</w:t>
      </w:r>
      <w:r w:rsidRPr="00B5494E">
        <w:t xml:space="preserve"> ar pasūtītāju saskaņā ar </w:t>
      </w:r>
      <w:r w:rsidR="00CF2ED8" w:rsidRPr="00B5494E">
        <w:t xml:space="preserve">nolikumam </w:t>
      </w:r>
      <w:r w:rsidRPr="00B5494E">
        <w:t xml:space="preserve">pievienotā </w:t>
      </w:r>
      <w:r w:rsidR="00221F7F">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E086C" w:rsidRDefault="006E086C"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3) </w:t>
      </w:r>
      <w:r w:rsidR="00A96A69" w:rsidRPr="004256EC">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AD763C" w:rsidRPr="00DE4321" w:rsidRDefault="006904F3" w:rsidP="00DE4321">
      <w:pPr>
        <w:tabs>
          <w:tab w:val="left" w:pos="0"/>
        </w:tabs>
        <w:rPr>
          <w:sz w:val="16"/>
          <w:szCs w:val="16"/>
        </w:rPr>
      </w:pPr>
      <w:r w:rsidRPr="00896374">
        <w:rPr>
          <w:sz w:val="16"/>
          <w:szCs w:val="16"/>
        </w:rPr>
        <w:t xml:space="preserve">                                                                                                              </w:t>
      </w: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w:t>
      </w:r>
      <w:r w:rsidR="0018099F">
        <w:t>iepirkuma līguma</w:t>
      </w:r>
      <w:r w:rsidRPr="004F6943">
        <w:t xml:space="preserve"> izpildei pilnā apmērā un atbilstošā kvalitātē saskaņā ar LR normatīvajiem aktiem, atbildīgo institūciju prasībām un </w:t>
      </w:r>
      <w:r w:rsidR="0018099F">
        <w:t>līguma</w:t>
      </w:r>
      <w:r w:rsidRPr="004F6943">
        <w:t xml:space="preserve">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3B3F54">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125162">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Pr="00676504"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4A04E8" w:rsidRDefault="004A04E8" w:rsidP="004A04E8">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widowControl w:val="0"/>
        <w:tabs>
          <w:tab w:val="center" w:pos="4153"/>
          <w:tab w:val="right" w:pos="8306"/>
        </w:tabs>
        <w:autoSpaceDE w:val="0"/>
        <w:autoSpaceDN w:val="0"/>
        <w:adjustRightInd w:val="0"/>
        <w:jc w:val="center"/>
      </w:pPr>
    </w:p>
    <w:p w:rsidR="00A244E1" w:rsidRPr="005E12C4" w:rsidRDefault="00A244E1" w:rsidP="00A244E1">
      <w:pPr>
        <w:rPr>
          <w:b/>
          <w:lang w:eastAsia="ru-RU"/>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111"/>
      </w:tblGrid>
      <w:tr w:rsidR="009E0919" w:rsidRPr="005E12C4" w:rsidTr="009E0919">
        <w:trPr>
          <w:trHeight w:val="688"/>
        </w:trPr>
        <w:tc>
          <w:tcPr>
            <w:tcW w:w="3431" w:type="dxa"/>
          </w:tcPr>
          <w:p w:rsidR="009E0919" w:rsidRPr="005E12C4" w:rsidRDefault="009E0919" w:rsidP="009338D0">
            <w:pPr>
              <w:rPr>
                <w:b/>
                <w:lang w:eastAsia="en-US"/>
              </w:rPr>
            </w:pPr>
            <w:r w:rsidRPr="005E12C4">
              <w:rPr>
                <w:b/>
                <w:lang w:eastAsia="en-US"/>
              </w:rPr>
              <w:t>Iepirkuma priekšmets</w:t>
            </w:r>
          </w:p>
        </w:tc>
        <w:tc>
          <w:tcPr>
            <w:tcW w:w="4111" w:type="dxa"/>
            <w:shd w:val="clear" w:color="auto" w:fill="auto"/>
          </w:tcPr>
          <w:p w:rsidR="009E0919" w:rsidRPr="005E12C4" w:rsidRDefault="009E0919" w:rsidP="00125162">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9E0919" w:rsidRPr="005E12C4" w:rsidTr="009E0919">
        <w:trPr>
          <w:trHeight w:val="365"/>
        </w:trPr>
        <w:tc>
          <w:tcPr>
            <w:tcW w:w="3431" w:type="dxa"/>
            <w:vAlign w:val="center"/>
          </w:tcPr>
          <w:p w:rsidR="009E0919" w:rsidRPr="005E12C4" w:rsidRDefault="0053134F" w:rsidP="003245F9">
            <w:r>
              <w:rPr>
                <w:bCs/>
              </w:rPr>
              <w:t xml:space="preserve">1. </w:t>
            </w:r>
            <w:r w:rsidR="00DE4321" w:rsidRPr="00DE4321">
              <w:rPr>
                <w:bCs/>
              </w:rPr>
              <w:t>Tehniskā projekta izstrāde objektam “Pazemes ūdeņu atradnes “Vingri” sti</w:t>
            </w:r>
            <w:r w:rsidR="001D41C6">
              <w:rPr>
                <w:bCs/>
              </w:rPr>
              <w:t>n</w:t>
            </w:r>
            <w:r w:rsidR="00DE4321" w:rsidRPr="00DE4321">
              <w:rPr>
                <w:bCs/>
              </w:rPr>
              <w:t>grā un bakterioloģiskā režīma aizsargjosla</w:t>
            </w:r>
            <w:r w:rsidR="006324C2">
              <w:rPr>
                <w:bCs/>
              </w:rPr>
              <w:t>s nožogojums”</w:t>
            </w:r>
          </w:p>
        </w:tc>
        <w:tc>
          <w:tcPr>
            <w:tcW w:w="4111" w:type="dxa"/>
            <w:shd w:val="clear" w:color="auto" w:fill="auto"/>
            <w:vAlign w:val="center"/>
          </w:tcPr>
          <w:p w:rsidR="009E0919" w:rsidRPr="005E12C4" w:rsidRDefault="009E0919" w:rsidP="009338D0">
            <w:pPr>
              <w:ind w:left="284"/>
              <w:jc w:val="center"/>
              <w:rPr>
                <w:lang w:eastAsia="en-US"/>
              </w:rPr>
            </w:pPr>
          </w:p>
        </w:tc>
      </w:tr>
      <w:tr w:rsidR="006755DF" w:rsidRPr="005E12C4" w:rsidTr="009E0919">
        <w:trPr>
          <w:trHeight w:val="365"/>
        </w:trPr>
        <w:tc>
          <w:tcPr>
            <w:tcW w:w="3431" w:type="dxa"/>
            <w:vAlign w:val="center"/>
          </w:tcPr>
          <w:p w:rsidR="006755DF" w:rsidRPr="00DE4321" w:rsidRDefault="0053134F" w:rsidP="00DE4321">
            <w:pPr>
              <w:rPr>
                <w:bCs/>
              </w:rPr>
            </w:pPr>
            <w:r>
              <w:rPr>
                <w:bCs/>
              </w:rPr>
              <w:t xml:space="preserve">2. </w:t>
            </w:r>
            <w:r w:rsidR="006755DF">
              <w:rPr>
                <w:bCs/>
              </w:rPr>
              <w:t>Autoruzraudzības veikšana</w:t>
            </w:r>
          </w:p>
        </w:tc>
        <w:tc>
          <w:tcPr>
            <w:tcW w:w="4111" w:type="dxa"/>
            <w:shd w:val="clear" w:color="auto" w:fill="auto"/>
            <w:vAlign w:val="center"/>
          </w:tcPr>
          <w:p w:rsidR="006755DF" w:rsidRPr="005E12C4" w:rsidRDefault="006755DF" w:rsidP="009338D0">
            <w:pPr>
              <w:ind w:left="284"/>
              <w:jc w:val="center"/>
              <w:rPr>
                <w:lang w:eastAsia="en-US"/>
              </w:rPr>
            </w:pPr>
          </w:p>
        </w:tc>
      </w:tr>
    </w:tbl>
    <w:p w:rsidR="00A244E1" w:rsidRPr="005E12C4" w:rsidRDefault="00A244E1" w:rsidP="00A244E1">
      <w:pPr>
        <w:rPr>
          <w:b/>
          <w:lang w:eastAsia="ru-RU"/>
        </w:rP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A244E1" w:rsidP="003245F9">
      <w:pPr>
        <w:widowControl w:val="0"/>
        <w:overflowPunct w:val="0"/>
        <w:adjustRightInd w:val="0"/>
        <w:ind w:right="-360"/>
        <w:rPr>
          <w:bCs/>
        </w:rPr>
      </w:pPr>
      <w:r>
        <w:rPr>
          <w:color w:val="FF0000"/>
        </w:rPr>
        <w:br w:type="page"/>
      </w:r>
    </w:p>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6B2982" w:rsidRDefault="006B2982" w:rsidP="00021CDC">
      <w:pPr>
        <w:pStyle w:val="Header"/>
        <w:jc w:val="right"/>
        <w:rPr>
          <w:sz w:val="24"/>
          <w:szCs w:val="24"/>
        </w:rPr>
      </w:pPr>
      <w:r>
        <w:rPr>
          <w:sz w:val="24"/>
          <w:szCs w:val="24"/>
        </w:rPr>
        <w:lastRenderedPageBreak/>
        <w:t>5. pielikums</w:t>
      </w:r>
    </w:p>
    <w:p w:rsidR="0049770F" w:rsidRDefault="0049770F" w:rsidP="0049770F">
      <w:pPr>
        <w:autoSpaceDE w:val="0"/>
        <w:autoSpaceDN w:val="0"/>
        <w:adjustRightInd w:val="0"/>
        <w:spacing w:before="113"/>
        <w:ind w:right="274"/>
        <w:rPr>
          <w:b/>
          <w:bCs/>
          <w:sz w:val="20"/>
          <w:szCs w:val="20"/>
        </w:rPr>
      </w:pPr>
    </w:p>
    <w:p w:rsidR="0049770F" w:rsidRPr="00740C7D" w:rsidRDefault="00326F5F" w:rsidP="0049770F">
      <w:pPr>
        <w:autoSpaceDE w:val="0"/>
        <w:autoSpaceDN w:val="0"/>
        <w:adjustRightInd w:val="0"/>
        <w:spacing w:before="113"/>
        <w:ind w:right="274"/>
        <w:jc w:val="center"/>
        <w:rPr>
          <w:b/>
          <w:bCs/>
          <w:sz w:val="20"/>
          <w:szCs w:val="20"/>
        </w:rPr>
      </w:pPr>
      <w:r>
        <w:rPr>
          <w:b/>
          <w:bCs/>
          <w:sz w:val="20"/>
          <w:szCs w:val="20"/>
        </w:rPr>
        <w:t xml:space="preserve">IEPIRKUMA </w:t>
      </w:r>
      <w:r w:rsidR="0049770F" w:rsidRPr="00740C7D">
        <w:rPr>
          <w:b/>
          <w:bCs/>
          <w:sz w:val="20"/>
          <w:szCs w:val="20"/>
        </w:rPr>
        <w:t>LĪGUMS</w:t>
      </w:r>
    </w:p>
    <w:p w:rsidR="0049770F" w:rsidRPr="00740C7D" w:rsidRDefault="0049770F" w:rsidP="0049770F">
      <w:pPr>
        <w:autoSpaceDE w:val="0"/>
        <w:autoSpaceDN w:val="0"/>
        <w:adjustRightInd w:val="0"/>
        <w:spacing w:before="113"/>
        <w:ind w:right="274"/>
        <w:jc w:val="center"/>
        <w:rPr>
          <w:b/>
          <w:bCs/>
          <w:sz w:val="20"/>
          <w:szCs w:val="20"/>
        </w:rPr>
      </w:pPr>
      <w:r w:rsidRPr="00740C7D">
        <w:rPr>
          <w:b/>
          <w:bCs/>
          <w:sz w:val="20"/>
          <w:szCs w:val="20"/>
        </w:rPr>
        <w:t>PAR PROJEKTĒŠANAS UN AUTORUZRAUDZĪBAS PAKALPOJUMU SNIEGŠANU Nr.___________</w:t>
      </w:r>
    </w:p>
    <w:p w:rsidR="0049770F" w:rsidRDefault="0049770F" w:rsidP="0049770F">
      <w:pPr>
        <w:autoSpaceDE w:val="0"/>
        <w:autoSpaceDN w:val="0"/>
        <w:adjustRightInd w:val="0"/>
        <w:spacing w:line="240" w:lineRule="exact"/>
        <w:jc w:val="both"/>
        <w:rPr>
          <w:sz w:val="20"/>
          <w:szCs w:val="20"/>
          <w:lang w:val="en-US" w:eastAsia="en-US"/>
        </w:rPr>
      </w:pPr>
    </w:p>
    <w:p w:rsidR="0049770F" w:rsidRPr="00740C7D" w:rsidRDefault="0049770F" w:rsidP="0049770F">
      <w:pPr>
        <w:autoSpaceDE w:val="0"/>
        <w:autoSpaceDN w:val="0"/>
        <w:adjustRightInd w:val="0"/>
        <w:spacing w:line="240" w:lineRule="exact"/>
        <w:jc w:val="both"/>
        <w:rPr>
          <w:sz w:val="20"/>
          <w:szCs w:val="20"/>
          <w:lang w:val="en-US" w:eastAsia="en-US"/>
        </w:rPr>
      </w:pPr>
    </w:p>
    <w:p w:rsidR="0049770F" w:rsidRPr="00740C7D" w:rsidRDefault="0049770F" w:rsidP="008E02E0">
      <w:pPr>
        <w:autoSpaceDE w:val="0"/>
        <w:autoSpaceDN w:val="0"/>
        <w:adjustRightInd w:val="0"/>
        <w:spacing w:line="276" w:lineRule="auto"/>
        <w:ind w:firstLine="720"/>
        <w:jc w:val="both"/>
        <w:rPr>
          <w:sz w:val="20"/>
          <w:szCs w:val="20"/>
        </w:rPr>
      </w:pPr>
      <w:r w:rsidRPr="00740C7D">
        <w:rPr>
          <w:sz w:val="20"/>
          <w:szCs w:val="20"/>
        </w:rPr>
        <w:t xml:space="preserve">Sabiedrība ar ierobežotu atbildību „Daugavpils ūdens", reģistrācijas Nr.41503002432, juridiskā adrese Ūdensvada ielā 3, Daugavpilī, LV-5401, turpmāk tekstā - </w:t>
      </w:r>
      <w:r w:rsidRPr="00740C7D">
        <w:rPr>
          <w:b/>
          <w:bCs/>
          <w:sz w:val="20"/>
          <w:szCs w:val="20"/>
        </w:rPr>
        <w:t xml:space="preserve">Pasūtītājs, </w:t>
      </w:r>
      <w:r w:rsidRPr="00740C7D">
        <w:rPr>
          <w:sz w:val="20"/>
          <w:szCs w:val="20"/>
        </w:rPr>
        <w:t xml:space="preserve">valdes locekļa </w:t>
      </w:r>
      <w:r>
        <w:rPr>
          <w:sz w:val="20"/>
          <w:szCs w:val="20"/>
        </w:rPr>
        <w:t xml:space="preserve">Ģirta </w:t>
      </w:r>
      <w:proofErr w:type="spellStart"/>
      <w:r>
        <w:rPr>
          <w:sz w:val="20"/>
          <w:szCs w:val="20"/>
        </w:rPr>
        <w:t>Kolendo</w:t>
      </w:r>
      <w:proofErr w:type="spellEnd"/>
      <w:r w:rsidRPr="00740C7D">
        <w:rPr>
          <w:sz w:val="20"/>
          <w:szCs w:val="20"/>
        </w:rPr>
        <w:t xml:space="preserve"> personā, kurš rīkojas uz sabiedrības statūtu pamata, no vienas puses,</w:t>
      </w:r>
    </w:p>
    <w:p w:rsidR="0049770F" w:rsidRPr="00740C7D" w:rsidRDefault="0049770F" w:rsidP="008E02E0">
      <w:pPr>
        <w:autoSpaceDE w:val="0"/>
        <w:autoSpaceDN w:val="0"/>
        <w:adjustRightInd w:val="0"/>
        <w:spacing w:line="276" w:lineRule="auto"/>
        <w:rPr>
          <w:sz w:val="20"/>
          <w:szCs w:val="20"/>
        </w:rPr>
      </w:pPr>
      <w:r w:rsidRPr="00740C7D">
        <w:rPr>
          <w:sz w:val="20"/>
          <w:szCs w:val="20"/>
        </w:rPr>
        <w:t>un</w:t>
      </w:r>
    </w:p>
    <w:p w:rsidR="0049770F" w:rsidRPr="00740C7D" w:rsidRDefault="0049770F" w:rsidP="008E02E0">
      <w:pPr>
        <w:tabs>
          <w:tab w:val="left" w:leader="underscore" w:pos="1814"/>
          <w:tab w:val="left" w:leader="underscore" w:pos="5494"/>
          <w:tab w:val="left" w:leader="underscore" w:pos="8820"/>
        </w:tabs>
        <w:autoSpaceDE w:val="0"/>
        <w:autoSpaceDN w:val="0"/>
        <w:adjustRightInd w:val="0"/>
        <w:spacing w:line="276" w:lineRule="auto"/>
        <w:jc w:val="both"/>
        <w:rPr>
          <w:sz w:val="20"/>
          <w:szCs w:val="20"/>
        </w:rPr>
      </w:pPr>
      <w:r w:rsidRPr="00740C7D">
        <w:rPr>
          <w:sz w:val="20"/>
          <w:szCs w:val="20"/>
        </w:rPr>
        <w:tab/>
        <w:t xml:space="preserve">, reģistrācijas Nr. </w:t>
      </w:r>
      <w:r w:rsidRPr="00740C7D">
        <w:rPr>
          <w:sz w:val="20"/>
          <w:szCs w:val="20"/>
        </w:rPr>
        <w:tab/>
        <w:t xml:space="preserve">, juridiskā adrese </w:t>
      </w:r>
      <w:r w:rsidRPr="00740C7D">
        <w:rPr>
          <w:sz w:val="20"/>
          <w:szCs w:val="20"/>
        </w:rPr>
        <w:tab/>
        <w:t>, turpmāk</w:t>
      </w:r>
    </w:p>
    <w:p w:rsidR="0049770F" w:rsidRPr="00740C7D" w:rsidRDefault="0049770F" w:rsidP="008E02E0">
      <w:pPr>
        <w:tabs>
          <w:tab w:val="left" w:leader="underscore" w:pos="3643"/>
          <w:tab w:val="left" w:leader="underscore" w:pos="7402"/>
        </w:tabs>
        <w:autoSpaceDE w:val="0"/>
        <w:autoSpaceDN w:val="0"/>
        <w:adjustRightInd w:val="0"/>
        <w:spacing w:line="276" w:lineRule="auto"/>
        <w:rPr>
          <w:sz w:val="20"/>
          <w:szCs w:val="20"/>
        </w:rPr>
      </w:pPr>
      <w:r w:rsidRPr="00740C7D">
        <w:rPr>
          <w:sz w:val="20"/>
          <w:szCs w:val="20"/>
        </w:rPr>
        <w:t xml:space="preserve">tekstā - </w:t>
      </w:r>
      <w:r w:rsidRPr="00740C7D">
        <w:rPr>
          <w:b/>
          <w:bCs/>
          <w:sz w:val="20"/>
          <w:szCs w:val="20"/>
        </w:rPr>
        <w:t>Projektētājs,</w:t>
      </w:r>
      <w:r w:rsidRPr="00740C7D">
        <w:rPr>
          <w:sz w:val="20"/>
          <w:szCs w:val="20"/>
        </w:rPr>
        <w:tab/>
        <w:t>personā, kurš (-a) rīkojas uz</w:t>
      </w:r>
      <w:r w:rsidRPr="00740C7D">
        <w:rPr>
          <w:sz w:val="20"/>
          <w:szCs w:val="20"/>
        </w:rPr>
        <w:tab/>
        <w:t>, no otrās puses,</w:t>
      </w:r>
    </w:p>
    <w:p w:rsidR="0049770F" w:rsidRPr="00740C7D" w:rsidRDefault="0049770F" w:rsidP="008E02E0">
      <w:pPr>
        <w:autoSpaceDE w:val="0"/>
        <w:autoSpaceDN w:val="0"/>
        <w:adjustRightInd w:val="0"/>
        <w:spacing w:line="276" w:lineRule="auto"/>
        <w:rPr>
          <w:b/>
          <w:bCs/>
          <w:sz w:val="20"/>
          <w:szCs w:val="20"/>
        </w:rPr>
      </w:pPr>
      <w:r w:rsidRPr="00740C7D">
        <w:rPr>
          <w:sz w:val="20"/>
          <w:szCs w:val="20"/>
        </w:rPr>
        <w:t xml:space="preserve">visi kopā turpmāk tekstā saukti par </w:t>
      </w:r>
      <w:r w:rsidRPr="00740C7D">
        <w:rPr>
          <w:b/>
          <w:bCs/>
          <w:sz w:val="20"/>
          <w:szCs w:val="20"/>
        </w:rPr>
        <w:t xml:space="preserve">Pusēm </w:t>
      </w:r>
      <w:r w:rsidRPr="00740C7D">
        <w:rPr>
          <w:sz w:val="20"/>
          <w:szCs w:val="20"/>
        </w:rPr>
        <w:t xml:space="preserve">un katrs atsevišķi - par </w:t>
      </w:r>
      <w:r w:rsidRPr="00740C7D">
        <w:rPr>
          <w:b/>
          <w:bCs/>
          <w:sz w:val="20"/>
          <w:szCs w:val="20"/>
        </w:rPr>
        <w:t>Pusi,</w:t>
      </w:r>
    </w:p>
    <w:p w:rsidR="0049770F" w:rsidRPr="00740C7D" w:rsidRDefault="0049770F" w:rsidP="008E02E0">
      <w:pPr>
        <w:tabs>
          <w:tab w:val="left" w:pos="245"/>
        </w:tabs>
        <w:autoSpaceDE w:val="0"/>
        <w:autoSpaceDN w:val="0"/>
        <w:adjustRightInd w:val="0"/>
        <w:spacing w:line="276" w:lineRule="auto"/>
        <w:rPr>
          <w:b/>
          <w:i/>
          <w:sz w:val="20"/>
          <w:szCs w:val="20"/>
        </w:rPr>
      </w:pPr>
    </w:p>
    <w:p w:rsidR="0049770F" w:rsidRPr="00740C7D" w:rsidRDefault="0049770F" w:rsidP="008E02E0">
      <w:pPr>
        <w:tabs>
          <w:tab w:val="left" w:pos="245"/>
        </w:tabs>
        <w:autoSpaceDE w:val="0"/>
        <w:autoSpaceDN w:val="0"/>
        <w:adjustRightInd w:val="0"/>
        <w:spacing w:line="276" w:lineRule="auto"/>
        <w:rPr>
          <w:b/>
          <w:i/>
          <w:sz w:val="20"/>
          <w:szCs w:val="20"/>
        </w:rPr>
      </w:pPr>
      <w:r w:rsidRPr="00740C7D">
        <w:rPr>
          <w:b/>
          <w:i/>
          <w:sz w:val="20"/>
          <w:szCs w:val="20"/>
        </w:rPr>
        <w:t>pamatojoties uz</w:t>
      </w:r>
    </w:p>
    <w:p w:rsidR="0049770F" w:rsidRPr="00740C7D" w:rsidRDefault="0049770F" w:rsidP="008E02E0">
      <w:pPr>
        <w:tabs>
          <w:tab w:val="left" w:pos="245"/>
        </w:tabs>
        <w:autoSpaceDE w:val="0"/>
        <w:autoSpaceDN w:val="0"/>
        <w:adjustRightInd w:val="0"/>
        <w:spacing w:line="276" w:lineRule="auto"/>
        <w:rPr>
          <w:sz w:val="20"/>
          <w:szCs w:val="20"/>
        </w:rPr>
      </w:pPr>
    </w:p>
    <w:p w:rsidR="0049770F" w:rsidRPr="00740C7D" w:rsidRDefault="0049770F" w:rsidP="008E02E0">
      <w:pPr>
        <w:tabs>
          <w:tab w:val="left" w:pos="245"/>
        </w:tabs>
        <w:autoSpaceDE w:val="0"/>
        <w:autoSpaceDN w:val="0"/>
        <w:adjustRightInd w:val="0"/>
        <w:spacing w:line="276" w:lineRule="auto"/>
        <w:jc w:val="both"/>
        <w:rPr>
          <w:sz w:val="20"/>
          <w:szCs w:val="20"/>
        </w:rPr>
      </w:pPr>
      <w:r>
        <w:rPr>
          <w:sz w:val="20"/>
          <w:szCs w:val="20"/>
        </w:rPr>
        <w:t>veikto iepirkuma procedūru &lt;iepirkuma procedūras nosaukums, identifikācijas numurs&gt;</w:t>
      </w:r>
    </w:p>
    <w:p w:rsidR="0049770F" w:rsidRPr="00740C7D" w:rsidRDefault="0049770F" w:rsidP="008E02E0">
      <w:pPr>
        <w:tabs>
          <w:tab w:val="left" w:pos="245"/>
        </w:tabs>
        <w:autoSpaceDE w:val="0"/>
        <w:autoSpaceDN w:val="0"/>
        <w:adjustRightInd w:val="0"/>
        <w:spacing w:line="276" w:lineRule="auto"/>
        <w:rPr>
          <w:sz w:val="20"/>
          <w:szCs w:val="20"/>
        </w:rPr>
      </w:pPr>
    </w:p>
    <w:p w:rsidR="0049770F" w:rsidRPr="00740C7D" w:rsidRDefault="0049770F" w:rsidP="008E02E0">
      <w:pPr>
        <w:autoSpaceDE w:val="0"/>
        <w:autoSpaceDN w:val="0"/>
        <w:adjustRightInd w:val="0"/>
        <w:spacing w:before="5" w:line="276" w:lineRule="auto"/>
        <w:jc w:val="both"/>
        <w:rPr>
          <w:sz w:val="20"/>
          <w:szCs w:val="20"/>
        </w:rPr>
      </w:pPr>
      <w:r w:rsidRPr="00740C7D">
        <w:rPr>
          <w:sz w:val="20"/>
          <w:szCs w:val="20"/>
        </w:rPr>
        <w:t>balstoties uz brīvi un apzināti paustu gribu, bez viltus, maldības un spaidiem noslēdz šo līgumu (turpmāk tekstā - Līgums) par sekojošo.</w:t>
      </w:r>
    </w:p>
    <w:p w:rsidR="0049770F" w:rsidRPr="00740C7D" w:rsidRDefault="0049770F" w:rsidP="0049770F">
      <w:pPr>
        <w:autoSpaceDE w:val="0"/>
        <w:autoSpaceDN w:val="0"/>
        <w:adjustRightInd w:val="0"/>
        <w:spacing w:line="240" w:lineRule="exact"/>
        <w:jc w:val="center"/>
        <w:rPr>
          <w:sz w:val="20"/>
          <w:szCs w:val="20"/>
          <w:lang w:eastAsia="en-US"/>
        </w:rPr>
      </w:pPr>
    </w:p>
    <w:p w:rsidR="0049770F" w:rsidRPr="00740C7D" w:rsidRDefault="0049770F" w:rsidP="0049770F">
      <w:pPr>
        <w:autoSpaceDE w:val="0"/>
        <w:autoSpaceDN w:val="0"/>
        <w:adjustRightInd w:val="0"/>
        <w:spacing w:before="12"/>
        <w:jc w:val="center"/>
        <w:rPr>
          <w:b/>
          <w:bCs/>
          <w:sz w:val="20"/>
          <w:szCs w:val="20"/>
        </w:rPr>
      </w:pPr>
      <w:r w:rsidRPr="00740C7D">
        <w:rPr>
          <w:b/>
          <w:bCs/>
          <w:sz w:val="20"/>
          <w:szCs w:val="20"/>
        </w:rPr>
        <w:t>1.LIGUMA PRIEKŠMETS</w:t>
      </w:r>
    </w:p>
    <w:p w:rsidR="0049770F" w:rsidRDefault="0049770F" w:rsidP="0049770F">
      <w:pPr>
        <w:autoSpaceDE w:val="0"/>
        <w:autoSpaceDN w:val="0"/>
        <w:adjustRightInd w:val="0"/>
        <w:spacing w:line="252" w:lineRule="exact"/>
        <w:jc w:val="both"/>
        <w:rPr>
          <w:sz w:val="20"/>
          <w:szCs w:val="20"/>
          <w:lang w:eastAsia="en-US"/>
        </w:rPr>
      </w:pPr>
    </w:p>
    <w:p w:rsidR="0049770F" w:rsidRPr="00740C7D" w:rsidRDefault="0049770F" w:rsidP="0049770F">
      <w:pPr>
        <w:autoSpaceDE w:val="0"/>
        <w:autoSpaceDN w:val="0"/>
        <w:adjustRightInd w:val="0"/>
        <w:spacing w:line="252" w:lineRule="exact"/>
        <w:jc w:val="both"/>
        <w:rPr>
          <w:b/>
          <w:bCs/>
          <w:sz w:val="20"/>
          <w:szCs w:val="20"/>
        </w:rPr>
      </w:pPr>
      <w:r w:rsidRPr="00740C7D">
        <w:rPr>
          <w:sz w:val="20"/>
          <w:szCs w:val="20"/>
        </w:rPr>
        <w:t xml:space="preserve">Pasūtītājs uzdod bet Projektētājs apņemas par Līgumā norādīto atlīdzību veikt </w:t>
      </w:r>
      <w:r>
        <w:rPr>
          <w:sz w:val="20"/>
          <w:szCs w:val="20"/>
        </w:rPr>
        <w:t>objekta “Pazemes ūdeņu atradnes “Vingri” stingrās un bakterioloģiskās aizsargjoslas nožogojums”</w:t>
      </w:r>
      <w:r w:rsidRPr="00740C7D">
        <w:rPr>
          <w:sz w:val="20"/>
          <w:szCs w:val="20"/>
        </w:rPr>
        <w:t xml:space="preserve"> projektēšanu, nodot Pasūtītājam sagatavoto būvprojekta dokumentāciju, kā arī veikt autoruzraudzību </w:t>
      </w:r>
      <w:r w:rsidR="006755DF">
        <w:rPr>
          <w:sz w:val="20"/>
          <w:szCs w:val="20"/>
        </w:rPr>
        <w:t>objekta</w:t>
      </w:r>
      <w:r w:rsidRPr="00740C7D">
        <w:rPr>
          <w:sz w:val="20"/>
          <w:szCs w:val="20"/>
        </w:rPr>
        <w:t xml:space="preserve"> būvniecības laikā, turpmāk tekstā </w:t>
      </w:r>
      <w:r w:rsidR="006755DF">
        <w:rPr>
          <w:sz w:val="20"/>
          <w:szCs w:val="20"/>
        </w:rPr>
        <w:t>–</w:t>
      </w:r>
      <w:r w:rsidRPr="00740C7D">
        <w:rPr>
          <w:sz w:val="20"/>
          <w:szCs w:val="20"/>
        </w:rPr>
        <w:t xml:space="preserve"> </w:t>
      </w:r>
      <w:r w:rsidRPr="00740C7D">
        <w:rPr>
          <w:b/>
          <w:sz w:val="20"/>
          <w:szCs w:val="20"/>
        </w:rPr>
        <w:t>Darbi</w:t>
      </w:r>
      <w:r w:rsidR="006755DF">
        <w:rPr>
          <w:sz w:val="20"/>
          <w:szCs w:val="20"/>
        </w:rPr>
        <w:t xml:space="preserve">. </w:t>
      </w:r>
      <w:r w:rsidRPr="00740C7D">
        <w:rPr>
          <w:sz w:val="20"/>
          <w:szCs w:val="20"/>
        </w:rPr>
        <w:t>Darbi tiek sadalīti divās daļās: Darbu daļa, kas ir saistīta ar projektēšanas dokumentācijas izstrādi un Darbu daļa, kas ir saistīta ar autoruzraudzības pakalpojumu veikšanu.</w:t>
      </w:r>
    </w:p>
    <w:p w:rsidR="006755DF" w:rsidRDefault="006755DF" w:rsidP="0049770F">
      <w:pPr>
        <w:autoSpaceDE w:val="0"/>
        <w:autoSpaceDN w:val="0"/>
        <w:adjustRightInd w:val="0"/>
        <w:jc w:val="center"/>
        <w:rPr>
          <w:b/>
          <w:bCs/>
          <w:sz w:val="20"/>
          <w:szCs w:val="20"/>
        </w:rPr>
      </w:pPr>
    </w:p>
    <w:p w:rsidR="0049770F" w:rsidRPr="00740C7D" w:rsidRDefault="0049770F" w:rsidP="0049770F">
      <w:pPr>
        <w:autoSpaceDE w:val="0"/>
        <w:autoSpaceDN w:val="0"/>
        <w:adjustRightInd w:val="0"/>
        <w:jc w:val="center"/>
        <w:rPr>
          <w:b/>
          <w:bCs/>
          <w:sz w:val="20"/>
          <w:szCs w:val="20"/>
        </w:rPr>
      </w:pPr>
      <w:r w:rsidRPr="00740C7D">
        <w:rPr>
          <w:b/>
          <w:bCs/>
          <w:sz w:val="20"/>
          <w:szCs w:val="20"/>
        </w:rPr>
        <w:t>2. LĪGUMA SUMMA UN NORĒĶINU KĀRTĪBA</w:t>
      </w:r>
    </w:p>
    <w:p w:rsidR="0049770F" w:rsidRPr="00740C7D" w:rsidRDefault="0049770F" w:rsidP="0049770F">
      <w:pPr>
        <w:widowControl w:val="0"/>
        <w:numPr>
          <w:ilvl w:val="0"/>
          <w:numId w:val="31"/>
        </w:numPr>
        <w:tabs>
          <w:tab w:val="left" w:pos="403"/>
        </w:tabs>
        <w:autoSpaceDE w:val="0"/>
        <w:autoSpaceDN w:val="0"/>
        <w:adjustRightInd w:val="0"/>
        <w:spacing w:before="259" w:line="259" w:lineRule="exact"/>
        <w:jc w:val="both"/>
        <w:rPr>
          <w:sz w:val="20"/>
          <w:szCs w:val="20"/>
        </w:rPr>
      </w:pPr>
      <w:r w:rsidRPr="00740C7D">
        <w:rPr>
          <w:sz w:val="20"/>
          <w:szCs w:val="20"/>
        </w:rPr>
        <w:t>Kopējā līguma summa, kuru Pasūtītājs samaksā Projektētājam kā atlīdzību par Darbu veikšanu, ieskaitot nodokļus, nodevas un visus saskaņā ar Līguma izpildi saistītos izdevumus, sastāda</w:t>
      </w:r>
      <w:r w:rsidRPr="00740C7D">
        <w:rPr>
          <w:b/>
          <w:bCs/>
          <w:sz w:val="20"/>
          <w:szCs w:val="20"/>
        </w:rPr>
        <w:t xml:space="preserve"> </w:t>
      </w:r>
      <w:r w:rsidRPr="00937C99">
        <w:rPr>
          <w:b/>
          <w:bCs/>
          <w:sz w:val="20"/>
          <w:szCs w:val="20"/>
        </w:rPr>
        <w:t>___________</w:t>
      </w:r>
      <w:r w:rsidRPr="00740C7D">
        <w:rPr>
          <w:b/>
          <w:bCs/>
          <w:sz w:val="20"/>
          <w:szCs w:val="20"/>
        </w:rPr>
        <w:t>EUR</w:t>
      </w:r>
      <w:r w:rsidRPr="00740C7D">
        <w:rPr>
          <w:bCs/>
          <w:sz w:val="20"/>
          <w:szCs w:val="20"/>
        </w:rPr>
        <w:t xml:space="preserve"> (</w:t>
      </w:r>
      <w:r w:rsidRPr="00740C7D">
        <w:rPr>
          <w:bCs/>
          <w:i/>
          <w:sz w:val="20"/>
          <w:szCs w:val="20"/>
          <w:highlight w:val="yellow"/>
        </w:rPr>
        <w:t>&lt;summa vārdiem&gt;</w:t>
      </w:r>
      <w:r w:rsidRPr="00740C7D">
        <w:rPr>
          <w:bCs/>
          <w:sz w:val="20"/>
          <w:szCs w:val="20"/>
        </w:rPr>
        <w:t xml:space="preserve">), </w:t>
      </w:r>
      <w:r w:rsidRPr="00740C7D">
        <w:rPr>
          <w:sz w:val="20"/>
          <w:szCs w:val="20"/>
        </w:rPr>
        <w:t xml:space="preserve">to skaitā PVN </w:t>
      </w:r>
      <w:r w:rsidRPr="00740C7D">
        <w:rPr>
          <w:i/>
          <w:sz w:val="20"/>
          <w:szCs w:val="20"/>
          <w:highlight w:val="yellow"/>
        </w:rPr>
        <w:t>&lt;likumā noteiktais procentu apmērs&gt;</w:t>
      </w:r>
      <w:r w:rsidRPr="00740C7D">
        <w:rPr>
          <w:sz w:val="20"/>
          <w:szCs w:val="20"/>
        </w:rPr>
        <w:t xml:space="preserve">% </w:t>
      </w:r>
      <w:r w:rsidRPr="00740C7D">
        <w:rPr>
          <w:b/>
          <w:sz w:val="20"/>
          <w:szCs w:val="20"/>
        </w:rPr>
        <w:t>EUR</w:t>
      </w:r>
      <w:r w:rsidRPr="00740C7D">
        <w:rPr>
          <w:sz w:val="20"/>
          <w:szCs w:val="20"/>
        </w:rPr>
        <w:t xml:space="preserve"> apmērā,</w:t>
      </w:r>
      <w:r>
        <w:rPr>
          <w:sz w:val="20"/>
          <w:szCs w:val="20"/>
        </w:rPr>
        <w:t xml:space="preserve"> </w:t>
      </w:r>
      <w:r w:rsidRPr="00740C7D">
        <w:rPr>
          <w:sz w:val="20"/>
          <w:szCs w:val="20"/>
        </w:rPr>
        <w:t>turpmāk tekstā - Līguma summa.</w:t>
      </w:r>
    </w:p>
    <w:p w:rsidR="0049770F" w:rsidRPr="00740C7D" w:rsidRDefault="0049770F" w:rsidP="0049770F">
      <w:pPr>
        <w:widowControl w:val="0"/>
        <w:numPr>
          <w:ilvl w:val="0"/>
          <w:numId w:val="31"/>
        </w:numPr>
        <w:tabs>
          <w:tab w:val="left" w:pos="403"/>
        </w:tabs>
        <w:autoSpaceDE w:val="0"/>
        <w:autoSpaceDN w:val="0"/>
        <w:adjustRightInd w:val="0"/>
        <w:spacing w:line="259" w:lineRule="exact"/>
        <w:jc w:val="both"/>
        <w:rPr>
          <w:sz w:val="20"/>
          <w:szCs w:val="20"/>
        </w:rPr>
      </w:pPr>
      <w:r w:rsidRPr="00740C7D">
        <w:rPr>
          <w:sz w:val="20"/>
          <w:szCs w:val="20"/>
        </w:rPr>
        <w:t xml:space="preserve">Pasūtītājs veic tās Darbu daļas apmaksu, kas ir saistīta ar projektēšanas dokumentācijas izstrādi, pārskaitot </w:t>
      </w:r>
      <w:r w:rsidR="0003021F">
        <w:rPr>
          <w:sz w:val="20"/>
          <w:szCs w:val="20"/>
        </w:rPr>
        <w:t>finanšu piedāvājumā noteikto summu šī Darba veikšanai</w:t>
      </w:r>
      <w:r w:rsidRPr="00740C7D">
        <w:rPr>
          <w:sz w:val="20"/>
          <w:szCs w:val="20"/>
        </w:rPr>
        <w:t xml:space="preserve"> uz Projektētāja kontu kredītiestādē 15 (piecpadsmit) dienu laikā no attiecīgas Darbu daļas pieņemšanas-nodošanas akta abpusējās parakstīšanas un attiecīga rēķina saņemšanas dienas.</w:t>
      </w:r>
    </w:p>
    <w:p w:rsidR="0049770F" w:rsidRPr="00740C7D" w:rsidRDefault="0049770F" w:rsidP="0049770F">
      <w:pPr>
        <w:widowControl w:val="0"/>
        <w:numPr>
          <w:ilvl w:val="0"/>
          <w:numId w:val="31"/>
        </w:numPr>
        <w:tabs>
          <w:tab w:val="left" w:pos="403"/>
        </w:tabs>
        <w:autoSpaceDE w:val="0"/>
        <w:autoSpaceDN w:val="0"/>
        <w:adjustRightInd w:val="0"/>
        <w:spacing w:line="259" w:lineRule="exact"/>
        <w:jc w:val="both"/>
        <w:rPr>
          <w:sz w:val="20"/>
          <w:szCs w:val="20"/>
        </w:rPr>
      </w:pPr>
      <w:r w:rsidRPr="00740C7D">
        <w:rPr>
          <w:sz w:val="20"/>
          <w:szCs w:val="20"/>
        </w:rPr>
        <w:t xml:space="preserve">Pasūtītājs veic tās Darbu daļas apmaksu, kas ir saistīta ar autoruzraudzības pakalpojumu veikšanu, pārskaitot </w:t>
      </w:r>
      <w:r w:rsidR="0003021F">
        <w:rPr>
          <w:sz w:val="20"/>
          <w:szCs w:val="20"/>
        </w:rPr>
        <w:t>finanšu piedāvājumā noteikto summu šī Darba veikšanai</w:t>
      </w:r>
      <w:r w:rsidR="0003021F" w:rsidRPr="00740C7D">
        <w:rPr>
          <w:sz w:val="20"/>
          <w:szCs w:val="20"/>
        </w:rPr>
        <w:t xml:space="preserve"> </w:t>
      </w:r>
      <w:r w:rsidRPr="00740C7D">
        <w:rPr>
          <w:sz w:val="20"/>
          <w:szCs w:val="20"/>
        </w:rPr>
        <w:t>uz Projektētāja kontu kredītiestādē 15 (piecpadsmit) dienu laikā no attiecīgas Darbu daļas pieņemšanas-nodošanas akta abpusējās parakstīšanas un attiecīga rēķina saņemšanas dienas.</w:t>
      </w:r>
    </w:p>
    <w:p w:rsidR="0049770F" w:rsidRPr="00740C7D" w:rsidRDefault="0049770F" w:rsidP="0049770F">
      <w:pPr>
        <w:widowControl w:val="0"/>
        <w:numPr>
          <w:ilvl w:val="0"/>
          <w:numId w:val="31"/>
        </w:numPr>
        <w:tabs>
          <w:tab w:val="left" w:pos="425"/>
        </w:tabs>
        <w:autoSpaceDE w:val="0"/>
        <w:autoSpaceDN w:val="0"/>
        <w:adjustRightInd w:val="0"/>
        <w:spacing w:line="259" w:lineRule="exact"/>
        <w:jc w:val="both"/>
        <w:rPr>
          <w:sz w:val="20"/>
          <w:szCs w:val="20"/>
        </w:rPr>
      </w:pPr>
      <w:r w:rsidRPr="00740C7D">
        <w:rPr>
          <w:sz w:val="20"/>
          <w:szCs w:val="20"/>
        </w:rPr>
        <w:t>Par samaksas dienu tiek uzskatīta diena, kurā Pasūtītājs veicis pārskaitījumu uz Projektētāja Līgumā norādīto kontu kredītiestādē.</w:t>
      </w:r>
    </w:p>
    <w:p w:rsidR="0049770F" w:rsidRPr="00740C7D" w:rsidRDefault="0049770F" w:rsidP="0049770F">
      <w:pPr>
        <w:widowControl w:val="0"/>
        <w:numPr>
          <w:ilvl w:val="0"/>
          <w:numId w:val="31"/>
        </w:numPr>
        <w:tabs>
          <w:tab w:val="left" w:pos="425"/>
        </w:tabs>
        <w:autoSpaceDE w:val="0"/>
        <w:autoSpaceDN w:val="0"/>
        <w:adjustRightInd w:val="0"/>
        <w:spacing w:line="259" w:lineRule="exact"/>
        <w:jc w:val="both"/>
        <w:rPr>
          <w:sz w:val="20"/>
          <w:szCs w:val="20"/>
        </w:rPr>
      </w:pPr>
      <w:r w:rsidRPr="00740C7D">
        <w:rPr>
          <w:sz w:val="20"/>
          <w:szCs w:val="20"/>
        </w:rPr>
        <w:t>Pasūtītājs ir atbrīvots no pienākuma samaksāt Projektētājam visu Līguma summu, ja Darbi ir izpildīti daļēji.</w:t>
      </w:r>
    </w:p>
    <w:p w:rsidR="0049770F" w:rsidRPr="00740C7D" w:rsidRDefault="0049770F" w:rsidP="0049770F">
      <w:pPr>
        <w:autoSpaceDE w:val="0"/>
        <w:autoSpaceDN w:val="0"/>
        <w:adjustRightInd w:val="0"/>
        <w:spacing w:line="240" w:lineRule="exact"/>
        <w:ind w:right="14"/>
        <w:jc w:val="center"/>
        <w:rPr>
          <w:sz w:val="20"/>
          <w:szCs w:val="20"/>
          <w:lang w:eastAsia="en-US"/>
        </w:rPr>
      </w:pPr>
    </w:p>
    <w:p w:rsidR="0049770F" w:rsidRPr="00740C7D" w:rsidRDefault="0049770F" w:rsidP="0049770F">
      <w:pPr>
        <w:autoSpaceDE w:val="0"/>
        <w:autoSpaceDN w:val="0"/>
        <w:adjustRightInd w:val="0"/>
        <w:spacing w:before="19"/>
        <w:ind w:right="14"/>
        <w:jc w:val="center"/>
        <w:rPr>
          <w:b/>
          <w:bCs/>
          <w:sz w:val="20"/>
          <w:szCs w:val="20"/>
        </w:rPr>
      </w:pPr>
      <w:r w:rsidRPr="00740C7D">
        <w:rPr>
          <w:b/>
          <w:bCs/>
          <w:sz w:val="20"/>
          <w:szCs w:val="20"/>
        </w:rPr>
        <w:t>3. DARBU VEIKŠANAS UN PIEŅEMŠANAS NOTEIKUMI</w:t>
      </w:r>
    </w:p>
    <w:p w:rsidR="0049770F" w:rsidRPr="00740C7D" w:rsidRDefault="0049770F" w:rsidP="0049770F">
      <w:pPr>
        <w:autoSpaceDE w:val="0"/>
        <w:autoSpaceDN w:val="0"/>
        <w:adjustRightInd w:val="0"/>
        <w:spacing w:line="240" w:lineRule="exact"/>
        <w:jc w:val="both"/>
        <w:rPr>
          <w:sz w:val="20"/>
          <w:szCs w:val="20"/>
          <w:lang w:eastAsia="en-US"/>
        </w:rPr>
      </w:pPr>
    </w:p>
    <w:p w:rsidR="0049770F" w:rsidRPr="00740C7D" w:rsidRDefault="0049770F" w:rsidP="0049770F">
      <w:pPr>
        <w:tabs>
          <w:tab w:val="left" w:pos="425"/>
        </w:tabs>
        <w:autoSpaceDE w:val="0"/>
        <w:autoSpaceDN w:val="0"/>
        <w:adjustRightInd w:val="0"/>
        <w:spacing w:before="19" w:line="252" w:lineRule="exact"/>
        <w:jc w:val="both"/>
        <w:rPr>
          <w:sz w:val="20"/>
          <w:szCs w:val="20"/>
        </w:rPr>
      </w:pPr>
      <w:r w:rsidRPr="00740C7D">
        <w:rPr>
          <w:sz w:val="20"/>
          <w:szCs w:val="20"/>
        </w:rPr>
        <w:t>3.1.</w:t>
      </w:r>
      <w:r w:rsidRPr="00740C7D">
        <w:rPr>
          <w:sz w:val="20"/>
          <w:szCs w:val="20"/>
        </w:rPr>
        <w:tab/>
        <w:t xml:space="preserve">Projektētājs veic Darbus kvalitatīvi, saskaņā ar Pasūtītāja tehnisko specifikāciju, </w:t>
      </w:r>
      <w:r w:rsidR="0003021F">
        <w:rPr>
          <w:sz w:val="20"/>
          <w:szCs w:val="20"/>
        </w:rPr>
        <w:t>projektēša</w:t>
      </w:r>
      <w:r w:rsidR="0053134F">
        <w:rPr>
          <w:sz w:val="20"/>
          <w:szCs w:val="20"/>
        </w:rPr>
        <w:t>nas uzdevumu</w:t>
      </w:r>
      <w:r w:rsidRPr="00740C7D">
        <w:rPr>
          <w:sz w:val="20"/>
          <w:szCs w:val="20"/>
        </w:rPr>
        <w:t>, tehniskajiem vai īpašajiem noteikumiem un citiem dokumentiem, kurus pieprasa attiecīgie normatīvie akti.</w:t>
      </w:r>
    </w:p>
    <w:p w:rsidR="0049770F" w:rsidRPr="00740C7D" w:rsidRDefault="0049770F" w:rsidP="0049770F">
      <w:pPr>
        <w:tabs>
          <w:tab w:val="left" w:pos="468"/>
        </w:tabs>
        <w:autoSpaceDE w:val="0"/>
        <w:autoSpaceDN w:val="0"/>
        <w:adjustRightInd w:val="0"/>
        <w:spacing w:line="252" w:lineRule="exact"/>
        <w:ind w:right="36"/>
        <w:jc w:val="both"/>
        <w:rPr>
          <w:sz w:val="20"/>
          <w:szCs w:val="20"/>
        </w:rPr>
      </w:pPr>
      <w:r w:rsidRPr="00740C7D">
        <w:rPr>
          <w:sz w:val="20"/>
          <w:szCs w:val="20"/>
        </w:rPr>
        <w:lastRenderedPageBreak/>
        <w:t>3.2.</w:t>
      </w:r>
      <w:r w:rsidRPr="00740C7D">
        <w:rPr>
          <w:sz w:val="20"/>
          <w:szCs w:val="20"/>
        </w:rPr>
        <w:tab/>
        <w:t>Pasūtītājs rakstveidā aicina Projektētāju uzsākt Darbu izpildi 1 (viena) mēneša laikā no Līguma spēkā stāšanās dienas, Projektētājs izpilda Darbu daļu, saistītu ar projektēšanas dokumentācijas</w:t>
      </w:r>
      <w:r w:rsidR="001D41C6">
        <w:rPr>
          <w:sz w:val="20"/>
          <w:szCs w:val="20"/>
        </w:rPr>
        <w:t xml:space="preserve"> izstrādi, un nodod Pasūtītājam </w:t>
      </w:r>
      <w:r w:rsidRPr="00740C7D">
        <w:rPr>
          <w:sz w:val="20"/>
          <w:szCs w:val="20"/>
        </w:rPr>
        <w:t xml:space="preserve">sagatavoto dokumentus </w:t>
      </w:r>
      <w:r w:rsidR="0053134F" w:rsidRPr="006324C2">
        <w:rPr>
          <w:b/>
          <w:sz w:val="20"/>
          <w:szCs w:val="20"/>
        </w:rPr>
        <w:t>1 (viena) mēneša</w:t>
      </w:r>
      <w:r w:rsidRPr="00740C7D">
        <w:rPr>
          <w:sz w:val="20"/>
          <w:szCs w:val="20"/>
        </w:rPr>
        <w:t xml:space="preserve"> laikā no Pasūtītāja rakstveida aicinājuma par Darbu izpildes uzsākšanu saņemšanas dienas.</w:t>
      </w:r>
    </w:p>
    <w:p w:rsidR="0049770F" w:rsidRPr="00740C7D" w:rsidRDefault="0049770F" w:rsidP="0049770F">
      <w:pPr>
        <w:tabs>
          <w:tab w:val="left" w:pos="396"/>
        </w:tabs>
        <w:autoSpaceDE w:val="0"/>
        <w:autoSpaceDN w:val="0"/>
        <w:adjustRightInd w:val="0"/>
        <w:spacing w:before="7" w:line="252" w:lineRule="exact"/>
        <w:ind w:right="36"/>
        <w:jc w:val="both"/>
        <w:rPr>
          <w:sz w:val="20"/>
          <w:szCs w:val="20"/>
        </w:rPr>
      </w:pPr>
      <w:r w:rsidRPr="00740C7D">
        <w:rPr>
          <w:sz w:val="20"/>
          <w:szCs w:val="20"/>
        </w:rPr>
        <w:t>3.3. Veicot Darbus, Projektētājs rīkojas saskaņā ar būvniecības nozari regulējošo normatīvo aktu prasībām, izmanto tādas metodes un līdzekļus, kuri atbilst šo darbības jomu regulējošiem standartiem un attiecīgas profesijas labākajai praksei.</w:t>
      </w:r>
    </w:p>
    <w:p w:rsidR="0049770F" w:rsidRPr="00740C7D" w:rsidRDefault="0049770F" w:rsidP="0049770F">
      <w:pPr>
        <w:tabs>
          <w:tab w:val="left" w:pos="396"/>
        </w:tabs>
        <w:autoSpaceDE w:val="0"/>
        <w:autoSpaceDN w:val="0"/>
        <w:adjustRightInd w:val="0"/>
        <w:spacing w:line="252" w:lineRule="exact"/>
        <w:ind w:right="36"/>
        <w:jc w:val="both"/>
        <w:rPr>
          <w:sz w:val="20"/>
          <w:szCs w:val="20"/>
        </w:rPr>
      </w:pPr>
      <w:r w:rsidRPr="006324C2">
        <w:rPr>
          <w:sz w:val="20"/>
          <w:szCs w:val="20"/>
        </w:rPr>
        <w:t>3.4. 3 (trīs) darba dienu laikā pēc kvalitatīvas projektēšanas darbu veikšanas un Daugavpils pilsētas domes Pilsētplānošanas un būvniecības departamenta Būvvaldes atzīmes par projektēšanas nosacījumu izpildi saņemšanas Projektētājs nodod projektēšanas dokumentāciju Pasūtītājam, parakstot pieņemšanas-nodošanas aktu.</w:t>
      </w:r>
    </w:p>
    <w:p w:rsidR="0049770F" w:rsidRPr="00740C7D" w:rsidRDefault="0049770F" w:rsidP="0049770F">
      <w:pPr>
        <w:tabs>
          <w:tab w:val="left" w:pos="475"/>
        </w:tabs>
        <w:autoSpaceDE w:val="0"/>
        <w:autoSpaceDN w:val="0"/>
        <w:adjustRightInd w:val="0"/>
        <w:spacing w:line="252" w:lineRule="exact"/>
        <w:ind w:right="36"/>
        <w:jc w:val="both"/>
        <w:rPr>
          <w:sz w:val="20"/>
          <w:szCs w:val="20"/>
        </w:rPr>
      </w:pPr>
      <w:r w:rsidRPr="00740C7D">
        <w:rPr>
          <w:sz w:val="20"/>
          <w:szCs w:val="20"/>
        </w:rPr>
        <w:t>3.5.</w:t>
      </w:r>
      <w:r w:rsidRPr="00740C7D">
        <w:rPr>
          <w:sz w:val="20"/>
          <w:szCs w:val="20"/>
        </w:rPr>
        <w:tab/>
        <w:t>Ja Pasūtītājs, pieņemot Darbus no Projektētāja, konstatē trūkumus projektēša</w:t>
      </w:r>
      <w:r w:rsidR="0053134F">
        <w:rPr>
          <w:sz w:val="20"/>
          <w:szCs w:val="20"/>
        </w:rPr>
        <w:t xml:space="preserve">nas dokumentācijā (Darbi veikti </w:t>
      </w:r>
      <w:r w:rsidRPr="00740C7D">
        <w:rPr>
          <w:sz w:val="20"/>
          <w:szCs w:val="20"/>
        </w:rPr>
        <w:t>nekvalitatīvi vai nepilnīgi), pieņemšanas-nodošanas akts netiek parakstīts, bet tie</w:t>
      </w:r>
      <w:r w:rsidR="0053134F">
        <w:rPr>
          <w:sz w:val="20"/>
          <w:szCs w:val="20"/>
        </w:rPr>
        <w:t xml:space="preserve">k sastādīts pretenzijas akts ar </w:t>
      </w:r>
      <w:r w:rsidRPr="00740C7D">
        <w:rPr>
          <w:sz w:val="20"/>
          <w:szCs w:val="20"/>
        </w:rPr>
        <w:t>norādi uz konstatētajiem trūkumiem un termiņiem to novēršanai. Projektētājs novērš trūkumus pretenzijas aktā norādītajā termiņā, pēc kā Pasūtītājs veic atkārtotu izpildīto Darbu pārbaudi.</w:t>
      </w:r>
    </w:p>
    <w:p w:rsidR="0049770F" w:rsidRPr="00740C7D" w:rsidRDefault="0049770F" w:rsidP="0049770F">
      <w:pPr>
        <w:tabs>
          <w:tab w:val="left" w:pos="425"/>
        </w:tabs>
        <w:autoSpaceDE w:val="0"/>
        <w:autoSpaceDN w:val="0"/>
        <w:adjustRightInd w:val="0"/>
        <w:spacing w:before="7" w:line="259" w:lineRule="exact"/>
        <w:jc w:val="both"/>
        <w:rPr>
          <w:sz w:val="20"/>
          <w:szCs w:val="20"/>
        </w:rPr>
      </w:pPr>
      <w:r w:rsidRPr="00740C7D">
        <w:rPr>
          <w:sz w:val="20"/>
          <w:szCs w:val="20"/>
        </w:rPr>
        <w:t>3.6. Projektētājs veic Darbu daļu, saistītu ar autoruzraudzības pakalpojumu veikšanu, visā būvobjekta izbūves laikā, kura notiek uz Projektētāja Līguma ietvaros izstrādātās projektēšanas dokumentācijas pamata. Par autoruzraudzības pakalpojuma uzsākšanu Pasūtītājs rakstveidā informē Projektētāju vismaz 5 (piecas) darba dienas iepriekš. Par autoruzraudzības pakalpojuma sniegšanas pēdējo dienu uzskatāma akta par būves pieņemšanu ekspluatācijā parakstīšanas diena.</w:t>
      </w:r>
    </w:p>
    <w:p w:rsidR="0049770F" w:rsidRPr="00740C7D" w:rsidRDefault="0049770F" w:rsidP="0049770F">
      <w:pPr>
        <w:tabs>
          <w:tab w:val="left" w:pos="425"/>
        </w:tabs>
        <w:autoSpaceDE w:val="0"/>
        <w:autoSpaceDN w:val="0"/>
        <w:adjustRightInd w:val="0"/>
        <w:spacing w:line="259" w:lineRule="exact"/>
        <w:jc w:val="both"/>
        <w:rPr>
          <w:sz w:val="20"/>
          <w:szCs w:val="20"/>
        </w:rPr>
      </w:pPr>
      <w:r w:rsidRPr="00740C7D">
        <w:rPr>
          <w:sz w:val="20"/>
          <w:szCs w:val="20"/>
        </w:rPr>
        <w:t>3.7. 3 (trīs) darba dienu laikā pēc akta par būves pieņemšanu ekspluatācijā parakstīšanas Pasūtītājs un Projektētājs paraksta pieņemšanas-nodošanas aktu par autoruzraudzības izpildi.</w:t>
      </w:r>
    </w:p>
    <w:p w:rsidR="0049770F" w:rsidRPr="00740C7D" w:rsidRDefault="0049770F" w:rsidP="0049770F">
      <w:pPr>
        <w:autoSpaceDE w:val="0"/>
        <w:autoSpaceDN w:val="0"/>
        <w:adjustRightInd w:val="0"/>
        <w:spacing w:line="240" w:lineRule="exact"/>
        <w:ind w:left="3658"/>
        <w:rPr>
          <w:sz w:val="20"/>
          <w:szCs w:val="20"/>
          <w:lang w:eastAsia="en-US"/>
        </w:rPr>
      </w:pPr>
    </w:p>
    <w:p w:rsidR="0049770F" w:rsidRPr="00740C7D" w:rsidRDefault="0049770F" w:rsidP="0049770F">
      <w:pPr>
        <w:autoSpaceDE w:val="0"/>
        <w:autoSpaceDN w:val="0"/>
        <w:adjustRightInd w:val="0"/>
        <w:spacing w:before="41"/>
        <w:ind w:left="3658"/>
        <w:rPr>
          <w:b/>
          <w:bCs/>
          <w:sz w:val="20"/>
          <w:szCs w:val="20"/>
        </w:rPr>
      </w:pPr>
      <w:r w:rsidRPr="00740C7D">
        <w:rPr>
          <w:b/>
          <w:bCs/>
          <w:sz w:val="20"/>
          <w:szCs w:val="20"/>
        </w:rPr>
        <w:t>4. PUŠU ATBILDĪBA</w:t>
      </w:r>
    </w:p>
    <w:p w:rsidR="0049770F" w:rsidRPr="00740C7D" w:rsidRDefault="0049770F" w:rsidP="0049770F">
      <w:pPr>
        <w:widowControl w:val="0"/>
        <w:numPr>
          <w:ilvl w:val="0"/>
          <w:numId w:val="32"/>
        </w:numPr>
        <w:tabs>
          <w:tab w:val="left" w:pos="396"/>
        </w:tabs>
        <w:autoSpaceDE w:val="0"/>
        <w:autoSpaceDN w:val="0"/>
        <w:adjustRightInd w:val="0"/>
        <w:spacing w:before="288" w:line="252" w:lineRule="exact"/>
        <w:jc w:val="both"/>
        <w:rPr>
          <w:sz w:val="20"/>
          <w:szCs w:val="20"/>
        </w:rPr>
      </w:pPr>
      <w:r w:rsidRPr="00740C7D">
        <w:rPr>
          <w:sz w:val="20"/>
          <w:szCs w:val="20"/>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 xml:space="preserve">Ja  Projektētājs nokavē savu no Līguma izrietošo saistību izpildi, tas maksā līgumsodu 0,1% apmērā no Līguma summas par katru saistību izpildes nokavējuma dienu, bet ne vairāk kā 10% no Līguma summas. </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Ja Pasūtītājs nokavē savu no Līguma izrietošo saistību izpildi, tas maksā līgumsodu 0,1% apmērā no Līguma summas par katru saistību izpildes nokavējuma dienu, bet ne vairāk kā 10% no Līguma summas.</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Ja Projektētājs nokavē savu no Līguma izrietošo saistību izpildi vairāk, nekā par 20 dienām un Pasūtītājs ir ierosinājis Līguma izbeigšanu, Projektētājs maksā Pasūtītājam līgumsodu 30% apmērā no Līguma summas.</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Līguma 4.2. un 4.3. apakšpunktā noteiktā līgumsoda samaksa neatbrīvo Puses no līgumsaistību izpildes.</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Pasūtītājam ir tiesības ieturēt aprēķināto līgumsodu no jebkurām Projektētājam izmaksājamām summām. Jebkurš Līgumā noteiktais līgumsods nav uzskatāms par zaudējumu atlīdzību.</w:t>
      </w:r>
    </w:p>
    <w:p w:rsidR="0049770F" w:rsidRPr="00740C7D" w:rsidRDefault="0049770F" w:rsidP="0049770F">
      <w:pPr>
        <w:widowControl w:val="0"/>
        <w:numPr>
          <w:ilvl w:val="0"/>
          <w:numId w:val="32"/>
        </w:numPr>
        <w:tabs>
          <w:tab w:val="left" w:pos="396"/>
        </w:tabs>
        <w:autoSpaceDE w:val="0"/>
        <w:autoSpaceDN w:val="0"/>
        <w:adjustRightInd w:val="0"/>
        <w:spacing w:line="252" w:lineRule="exact"/>
        <w:jc w:val="both"/>
        <w:rPr>
          <w:sz w:val="20"/>
          <w:szCs w:val="20"/>
        </w:rPr>
      </w:pPr>
      <w:r w:rsidRPr="00740C7D">
        <w:rPr>
          <w:sz w:val="20"/>
          <w:szCs w:val="20"/>
        </w:rPr>
        <w:t>Ja ir nokavēts kāds no Līgumā noteiktajiem termiņiem, līgumsods tiek aprēķināts par periodu, kas sākas nākamajā kalendārajā dienā pēc Līgumā noteiktā saistību izpildes dienas un ietver dienu, kurā saistības izpildītas.</w:t>
      </w:r>
    </w:p>
    <w:p w:rsidR="0049770F" w:rsidRPr="00740C7D" w:rsidRDefault="0049770F" w:rsidP="0049770F">
      <w:pPr>
        <w:autoSpaceDE w:val="0"/>
        <w:autoSpaceDN w:val="0"/>
        <w:adjustRightInd w:val="0"/>
        <w:spacing w:line="240" w:lineRule="exact"/>
        <w:ind w:right="29"/>
        <w:jc w:val="center"/>
        <w:rPr>
          <w:sz w:val="20"/>
          <w:szCs w:val="20"/>
          <w:lang w:eastAsia="en-US"/>
        </w:rPr>
      </w:pPr>
    </w:p>
    <w:p w:rsidR="0049770F" w:rsidRPr="00740C7D" w:rsidRDefault="0049770F" w:rsidP="0049770F">
      <w:pPr>
        <w:autoSpaceDE w:val="0"/>
        <w:autoSpaceDN w:val="0"/>
        <w:adjustRightInd w:val="0"/>
        <w:spacing w:before="41"/>
        <w:ind w:right="29"/>
        <w:jc w:val="center"/>
        <w:rPr>
          <w:b/>
          <w:bCs/>
          <w:sz w:val="20"/>
          <w:szCs w:val="20"/>
        </w:rPr>
      </w:pPr>
      <w:r w:rsidRPr="00740C7D">
        <w:rPr>
          <w:b/>
          <w:bCs/>
          <w:sz w:val="20"/>
          <w:szCs w:val="20"/>
        </w:rPr>
        <w:t>5. NEPĀRVARAMA VARA</w:t>
      </w:r>
    </w:p>
    <w:p w:rsidR="0049770F" w:rsidRPr="00740C7D" w:rsidRDefault="0049770F" w:rsidP="0049770F">
      <w:pPr>
        <w:tabs>
          <w:tab w:val="left" w:pos="403"/>
        </w:tabs>
        <w:autoSpaceDE w:val="0"/>
        <w:autoSpaceDN w:val="0"/>
        <w:adjustRightInd w:val="0"/>
        <w:spacing w:before="266" w:line="252" w:lineRule="exact"/>
        <w:ind w:right="50"/>
        <w:jc w:val="both"/>
        <w:rPr>
          <w:sz w:val="20"/>
          <w:szCs w:val="20"/>
        </w:rPr>
      </w:pPr>
      <w:r w:rsidRPr="00740C7D">
        <w:rPr>
          <w:sz w:val="20"/>
          <w:szCs w:val="20"/>
        </w:rPr>
        <w:t>5.1. 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rsidR="0049770F" w:rsidRPr="00740C7D" w:rsidRDefault="0049770F" w:rsidP="0049770F">
      <w:pPr>
        <w:tabs>
          <w:tab w:val="left" w:pos="403"/>
        </w:tabs>
        <w:autoSpaceDE w:val="0"/>
        <w:autoSpaceDN w:val="0"/>
        <w:adjustRightInd w:val="0"/>
        <w:spacing w:line="252" w:lineRule="exact"/>
        <w:ind w:right="50"/>
        <w:jc w:val="both"/>
        <w:rPr>
          <w:sz w:val="20"/>
          <w:szCs w:val="20"/>
        </w:rPr>
      </w:pPr>
      <w:r w:rsidRPr="00740C7D">
        <w:rPr>
          <w:sz w:val="20"/>
          <w:szCs w:val="20"/>
        </w:rPr>
        <w:t>5.2. Puses var rakstveidā vienoties pagarināt Līguma izpildes termiņus uz laika periodu, kamēr darbojas iepriekšminētie nepārvaramas varas apstākļi.</w:t>
      </w:r>
    </w:p>
    <w:p w:rsidR="0049770F" w:rsidRPr="00740C7D" w:rsidRDefault="0049770F" w:rsidP="0049770F">
      <w:pPr>
        <w:tabs>
          <w:tab w:val="left" w:pos="403"/>
        </w:tabs>
        <w:autoSpaceDE w:val="0"/>
        <w:autoSpaceDN w:val="0"/>
        <w:adjustRightInd w:val="0"/>
        <w:spacing w:line="252" w:lineRule="exact"/>
        <w:ind w:right="50"/>
        <w:jc w:val="both"/>
        <w:rPr>
          <w:sz w:val="20"/>
          <w:szCs w:val="20"/>
        </w:rPr>
      </w:pPr>
      <w:r w:rsidRPr="00740C7D">
        <w:rPr>
          <w:sz w:val="20"/>
          <w:szCs w:val="20"/>
        </w:rPr>
        <w:t>5.3. Puse, kurai kļuvis neiespējami izpildīt saistības minēto apstākļu dēļ, 5 (piecu) darba dienu laikā paziņo otrai Pusei par šādu apstākļu rašanos vai izbeigšanos.</w:t>
      </w:r>
    </w:p>
    <w:p w:rsidR="0049770F" w:rsidRPr="00740C7D" w:rsidRDefault="0049770F" w:rsidP="0049770F">
      <w:pPr>
        <w:autoSpaceDE w:val="0"/>
        <w:autoSpaceDN w:val="0"/>
        <w:adjustRightInd w:val="0"/>
        <w:spacing w:before="50"/>
        <w:ind w:left="3074"/>
        <w:jc w:val="both"/>
        <w:rPr>
          <w:b/>
          <w:bCs/>
          <w:sz w:val="20"/>
          <w:szCs w:val="20"/>
        </w:rPr>
      </w:pPr>
    </w:p>
    <w:p w:rsidR="0049770F" w:rsidRPr="00740C7D" w:rsidRDefault="0049770F" w:rsidP="0049770F">
      <w:pPr>
        <w:autoSpaceDE w:val="0"/>
        <w:autoSpaceDN w:val="0"/>
        <w:adjustRightInd w:val="0"/>
        <w:spacing w:before="50"/>
        <w:ind w:left="3074"/>
        <w:jc w:val="both"/>
        <w:rPr>
          <w:b/>
          <w:bCs/>
          <w:sz w:val="20"/>
          <w:szCs w:val="20"/>
        </w:rPr>
      </w:pPr>
      <w:r w:rsidRPr="00740C7D">
        <w:rPr>
          <w:b/>
          <w:bCs/>
          <w:sz w:val="20"/>
          <w:szCs w:val="20"/>
        </w:rPr>
        <w:t>6. CITI LĪGUMA NOSACĪJUMI</w:t>
      </w:r>
    </w:p>
    <w:p w:rsidR="0049770F" w:rsidRPr="00740C7D" w:rsidRDefault="0049770F" w:rsidP="0049770F">
      <w:pPr>
        <w:tabs>
          <w:tab w:val="left" w:pos="418"/>
        </w:tabs>
        <w:autoSpaceDE w:val="0"/>
        <w:autoSpaceDN w:val="0"/>
        <w:adjustRightInd w:val="0"/>
        <w:spacing w:before="259" w:line="259" w:lineRule="exact"/>
        <w:jc w:val="both"/>
        <w:rPr>
          <w:sz w:val="20"/>
          <w:szCs w:val="20"/>
        </w:rPr>
      </w:pPr>
      <w:r w:rsidRPr="00740C7D">
        <w:rPr>
          <w:sz w:val="20"/>
          <w:szCs w:val="20"/>
        </w:rPr>
        <w:lastRenderedPageBreak/>
        <w:t>6.1. Līgums stājas spēkā abu Pušu parakstīšanas dienā un ir spēkā līdz Pušu saistību pilnīgai izpildei.</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6.2. Līgumu var papildināt, grozīt vai izbeigt Pusēm savstarpēji vienojoties. Jebkuras Līguma izmaiņas vai papildinājumi tiek noformēti rakstveidā un kļūst par Līguma neatņemamām sastāvdaļām.</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6.3. Pasūtītājam ir tiesības vienpusēji izbeigt Līgumu, rakstiski informējot par to Projektētāju, ja Projektētājs nepilda kādas Līgumā noteiktās saistības ilgāk par 20 (divdesmit) dienām.</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6.4. Pasūtītājam ir tiesības vienpusēji izbeigt Līgumu, neatlīdzinot iespējamos un faktiskos Projektētāja sakarā ar to radītos zaudējumus un/vai izdevumus, rakstiski brīdinot par to Projektētāju līdz dienai, kad Pasūtītājam saskaņā ar Līgumu rakstveidā būtu jāaicina Projektētājs uzsākt Darbu izpildi un Pasūtītājs šādu aicinājumu nav nosūtījis.</w:t>
      </w:r>
    </w:p>
    <w:p w:rsidR="0049770F" w:rsidRPr="00740C7D" w:rsidRDefault="0049770F" w:rsidP="0049770F">
      <w:pPr>
        <w:autoSpaceDE w:val="0"/>
        <w:autoSpaceDN w:val="0"/>
        <w:adjustRightInd w:val="0"/>
        <w:spacing w:before="26" w:line="252" w:lineRule="exact"/>
        <w:jc w:val="both"/>
        <w:rPr>
          <w:sz w:val="20"/>
          <w:szCs w:val="20"/>
        </w:rPr>
      </w:pPr>
      <w:r w:rsidRPr="00740C7D">
        <w:rPr>
          <w:sz w:val="20"/>
          <w:szCs w:val="20"/>
        </w:rPr>
        <w:t>6.5. Pasūtītājam ir tiesības jebkurā brīdī atteikties no tās Darbu daļas izpildes, kas ir saistīta ar autoruzraudzības pakalpojumu veikšanu, rakstveidā informējot par to Projektētāju.</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6.6.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6.7. Ja kāda no Līguma Pusēm maina savu juridisko adresi un/vai bankas rekvizītus, tad ne vēlāk kā 5 (piecu) dienu laikā pēc izmaiņu veikšanas rakstiski paziņo par to citām Pusēm.</w:t>
      </w:r>
    </w:p>
    <w:p w:rsidR="0049770F" w:rsidRPr="00740C7D" w:rsidRDefault="0049770F" w:rsidP="0049770F">
      <w:pPr>
        <w:tabs>
          <w:tab w:val="left" w:pos="439"/>
        </w:tabs>
        <w:autoSpaceDE w:val="0"/>
        <w:autoSpaceDN w:val="0"/>
        <w:adjustRightInd w:val="0"/>
        <w:spacing w:line="259" w:lineRule="exact"/>
        <w:jc w:val="both"/>
        <w:rPr>
          <w:sz w:val="20"/>
          <w:szCs w:val="20"/>
        </w:rPr>
      </w:pPr>
      <w:r w:rsidRPr="00740C7D">
        <w:rPr>
          <w:sz w:val="20"/>
          <w:szCs w:val="20"/>
        </w:rPr>
        <w:t>6.8.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rsidR="0049770F" w:rsidRPr="00740C7D" w:rsidRDefault="0049770F" w:rsidP="0049770F">
      <w:pPr>
        <w:tabs>
          <w:tab w:val="left" w:pos="418"/>
        </w:tabs>
        <w:autoSpaceDE w:val="0"/>
        <w:autoSpaceDN w:val="0"/>
        <w:adjustRightInd w:val="0"/>
        <w:spacing w:line="259" w:lineRule="exact"/>
        <w:jc w:val="both"/>
        <w:rPr>
          <w:sz w:val="20"/>
          <w:szCs w:val="20"/>
        </w:rPr>
      </w:pPr>
      <w:r w:rsidRPr="00740C7D">
        <w:rPr>
          <w:sz w:val="20"/>
          <w:szCs w:val="20"/>
        </w:rPr>
        <w:t>6.9. 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rsidR="0049770F" w:rsidRPr="00740C7D" w:rsidRDefault="0049770F" w:rsidP="0049770F">
      <w:pPr>
        <w:widowControl w:val="0"/>
        <w:tabs>
          <w:tab w:val="left" w:pos="418"/>
        </w:tabs>
        <w:autoSpaceDE w:val="0"/>
        <w:autoSpaceDN w:val="0"/>
        <w:adjustRightInd w:val="0"/>
        <w:spacing w:line="259" w:lineRule="exact"/>
        <w:jc w:val="both"/>
        <w:rPr>
          <w:sz w:val="20"/>
          <w:szCs w:val="20"/>
        </w:rPr>
      </w:pPr>
      <w:r w:rsidRPr="00740C7D">
        <w:rPr>
          <w:sz w:val="20"/>
          <w:szCs w:val="20"/>
        </w:rPr>
        <w:t>6.10. Līguma noteikumus prioritātes secībā veido šādi dokumenti:</w:t>
      </w:r>
    </w:p>
    <w:p w:rsidR="0049770F" w:rsidRPr="00740C7D" w:rsidRDefault="008E02E0" w:rsidP="0049770F">
      <w:pPr>
        <w:widowControl w:val="0"/>
        <w:tabs>
          <w:tab w:val="left" w:pos="418"/>
        </w:tabs>
        <w:autoSpaceDE w:val="0"/>
        <w:autoSpaceDN w:val="0"/>
        <w:adjustRightInd w:val="0"/>
        <w:spacing w:line="259" w:lineRule="exact"/>
        <w:jc w:val="both"/>
        <w:rPr>
          <w:sz w:val="20"/>
          <w:szCs w:val="20"/>
        </w:rPr>
      </w:pPr>
      <w:r>
        <w:rPr>
          <w:sz w:val="20"/>
          <w:szCs w:val="20"/>
        </w:rPr>
        <w:t>6.10.1</w:t>
      </w:r>
      <w:r w:rsidR="0049770F" w:rsidRPr="00740C7D">
        <w:rPr>
          <w:sz w:val="20"/>
          <w:szCs w:val="20"/>
        </w:rPr>
        <w:t>. Līgums;</w:t>
      </w:r>
    </w:p>
    <w:p w:rsidR="008E02E0" w:rsidRDefault="008E02E0" w:rsidP="0049770F">
      <w:pPr>
        <w:widowControl w:val="0"/>
        <w:tabs>
          <w:tab w:val="left" w:pos="418"/>
        </w:tabs>
        <w:autoSpaceDE w:val="0"/>
        <w:autoSpaceDN w:val="0"/>
        <w:adjustRightInd w:val="0"/>
        <w:spacing w:line="259" w:lineRule="exact"/>
        <w:jc w:val="both"/>
        <w:rPr>
          <w:sz w:val="20"/>
          <w:szCs w:val="20"/>
        </w:rPr>
      </w:pPr>
      <w:r>
        <w:rPr>
          <w:sz w:val="20"/>
          <w:szCs w:val="20"/>
        </w:rPr>
        <w:t>6.10.2</w:t>
      </w:r>
      <w:r w:rsidR="0049770F" w:rsidRPr="00740C7D">
        <w:rPr>
          <w:sz w:val="20"/>
          <w:szCs w:val="20"/>
        </w:rPr>
        <w:t xml:space="preserve">. Pasūtītāja </w:t>
      </w:r>
      <w:r>
        <w:rPr>
          <w:sz w:val="20"/>
          <w:szCs w:val="20"/>
        </w:rPr>
        <w:t>izstrādātā tehniskā</w:t>
      </w:r>
      <w:r w:rsidR="0049770F" w:rsidRPr="00740C7D">
        <w:rPr>
          <w:sz w:val="20"/>
          <w:szCs w:val="20"/>
        </w:rPr>
        <w:t xml:space="preserve"> </w:t>
      </w:r>
      <w:r>
        <w:rPr>
          <w:sz w:val="20"/>
          <w:szCs w:val="20"/>
        </w:rPr>
        <w:t>specifikācija</w:t>
      </w:r>
    </w:p>
    <w:p w:rsidR="0049770F" w:rsidRDefault="008E02E0" w:rsidP="0049770F">
      <w:pPr>
        <w:widowControl w:val="0"/>
        <w:tabs>
          <w:tab w:val="left" w:pos="418"/>
        </w:tabs>
        <w:autoSpaceDE w:val="0"/>
        <w:autoSpaceDN w:val="0"/>
        <w:adjustRightInd w:val="0"/>
        <w:spacing w:line="259" w:lineRule="exact"/>
        <w:jc w:val="both"/>
        <w:rPr>
          <w:sz w:val="20"/>
          <w:szCs w:val="20"/>
        </w:rPr>
      </w:pPr>
      <w:r>
        <w:rPr>
          <w:sz w:val="20"/>
          <w:szCs w:val="20"/>
        </w:rPr>
        <w:t xml:space="preserve">6.10.3. </w:t>
      </w:r>
      <w:r w:rsidR="0049770F" w:rsidRPr="00740C7D">
        <w:rPr>
          <w:sz w:val="20"/>
          <w:szCs w:val="20"/>
        </w:rPr>
        <w:t>Projektētāja Piedāvājums.</w:t>
      </w:r>
    </w:p>
    <w:p w:rsidR="008E02E0" w:rsidRPr="00740C7D" w:rsidRDefault="008E02E0" w:rsidP="0049770F">
      <w:pPr>
        <w:widowControl w:val="0"/>
        <w:tabs>
          <w:tab w:val="left" w:pos="418"/>
        </w:tabs>
        <w:autoSpaceDE w:val="0"/>
        <w:autoSpaceDN w:val="0"/>
        <w:adjustRightInd w:val="0"/>
        <w:spacing w:line="259" w:lineRule="exact"/>
        <w:jc w:val="both"/>
        <w:rPr>
          <w:sz w:val="20"/>
          <w:szCs w:val="20"/>
        </w:rPr>
      </w:pPr>
      <w:r>
        <w:rPr>
          <w:sz w:val="20"/>
          <w:szCs w:val="20"/>
        </w:rPr>
        <w:t>6.10.4. Darbu daļas pieņemšanas-nodošanas akta veidne.</w:t>
      </w:r>
    </w:p>
    <w:p w:rsidR="0049770F" w:rsidRPr="008E02E0" w:rsidRDefault="0049770F" w:rsidP="008E02E0">
      <w:pPr>
        <w:tabs>
          <w:tab w:val="left" w:pos="418"/>
        </w:tabs>
        <w:autoSpaceDE w:val="0"/>
        <w:autoSpaceDN w:val="0"/>
        <w:adjustRightInd w:val="0"/>
        <w:spacing w:line="259" w:lineRule="exact"/>
        <w:jc w:val="both"/>
        <w:rPr>
          <w:sz w:val="20"/>
          <w:szCs w:val="20"/>
          <w:lang w:eastAsia="en-US"/>
        </w:rPr>
      </w:pPr>
      <w:r w:rsidRPr="00740C7D">
        <w:rPr>
          <w:sz w:val="20"/>
          <w:szCs w:val="20"/>
        </w:rPr>
        <w:t xml:space="preserve">6.11. Līgums sastādīts latviešu valodā uz </w:t>
      </w:r>
      <w:r w:rsidRPr="00937C99">
        <w:rPr>
          <w:sz w:val="20"/>
          <w:szCs w:val="20"/>
          <w:highlight w:val="yellow"/>
        </w:rPr>
        <w:t>4</w:t>
      </w:r>
      <w:r w:rsidRPr="00740C7D">
        <w:rPr>
          <w:sz w:val="20"/>
          <w:szCs w:val="20"/>
          <w:highlight w:val="yellow"/>
        </w:rPr>
        <w:t xml:space="preserve"> (</w:t>
      </w:r>
      <w:r w:rsidRPr="00937C99">
        <w:rPr>
          <w:sz w:val="20"/>
          <w:szCs w:val="20"/>
          <w:highlight w:val="yellow"/>
        </w:rPr>
        <w:t>četrām</w:t>
      </w:r>
      <w:r w:rsidRPr="00740C7D">
        <w:rPr>
          <w:sz w:val="20"/>
          <w:szCs w:val="20"/>
          <w:highlight w:val="yellow"/>
        </w:rPr>
        <w:t>)</w:t>
      </w:r>
      <w:r w:rsidRPr="00740C7D">
        <w:rPr>
          <w:sz w:val="20"/>
          <w:szCs w:val="20"/>
        </w:rPr>
        <w:t xml:space="preserve"> lapām ar pielikumu </w:t>
      </w:r>
      <w:r w:rsidRPr="00740C7D">
        <w:rPr>
          <w:i/>
          <w:sz w:val="20"/>
          <w:szCs w:val="20"/>
        </w:rPr>
        <w:t>“Darbu daļas pieņemšanas-nodošanas akts”</w:t>
      </w:r>
      <w:r w:rsidRPr="00740C7D">
        <w:rPr>
          <w:sz w:val="20"/>
          <w:szCs w:val="20"/>
        </w:rPr>
        <w:t xml:space="preserve"> uz 1 (vienas) lapas 2 (divos) identiskos eksemplāros ar vienādu juridisku spēku, viens eksemplārs glabājas pie Pasūtītāja, otrais – pie Projektētāja.</w:t>
      </w:r>
    </w:p>
    <w:p w:rsidR="0049770F" w:rsidRPr="00740C7D" w:rsidRDefault="0049770F" w:rsidP="0049770F">
      <w:pPr>
        <w:autoSpaceDE w:val="0"/>
        <w:autoSpaceDN w:val="0"/>
        <w:adjustRightInd w:val="0"/>
        <w:spacing w:before="5" w:after="281"/>
        <w:ind w:left="3838"/>
        <w:jc w:val="both"/>
        <w:rPr>
          <w:b/>
          <w:bCs/>
          <w:sz w:val="20"/>
          <w:szCs w:val="20"/>
        </w:rPr>
      </w:pPr>
      <w:r w:rsidRPr="00740C7D">
        <w:rPr>
          <w:b/>
          <w:bCs/>
          <w:sz w:val="20"/>
          <w:szCs w:val="20"/>
        </w:rPr>
        <w:t>7. PUŠU REKVIZĪTI</w:t>
      </w:r>
    </w:p>
    <w:tbl>
      <w:tblPr>
        <w:tblW w:w="9669" w:type="dxa"/>
        <w:tblLook w:val="04A0" w:firstRow="1" w:lastRow="0" w:firstColumn="1" w:lastColumn="0" w:noHBand="0" w:noVBand="1"/>
      </w:tblPr>
      <w:tblGrid>
        <w:gridCol w:w="5298"/>
        <w:gridCol w:w="4371"/>
      </w:tblGrid>
      <w:tr w:rsidR="0049770F" w:rsidRPr="00740C7D" w:rsidTr="007E1E21">
        <w:trPr>
          <w:trHeight w:val="5411"/>
        </w:trPr>
        <w:tc>
          <w:tcPr>
            <w:tcW w:w="5298" w:type="dxa"/>
          </w:tcPr>
          <w:p w:rsidR="0049770F" w:rsidRPr="00740C7D" w:rsidRDefault="0049770F" w:rsidP="007E1E21">
            <w:pPr>
              <w:widowControl w:val="0"/>
              <w:autoSpaceDE w:val="0"/>
              <w:autoSpaceDN w:val="0"/>
              <w:adjustRightInd w:val="0"/>
              <w:jc w:val="both"/>
              <w:rPr>
                <w:b/>
                <w:sz w:val="20"/>
                <w:szCs w:val="20"/>
                <w:lang w:eastAsia="en-US"/>
              </w:rPr>
            </w:pPr>
            <w:r w:rsidRPr="00740C7D">
              <w:rPr>
                <w:b/>
                <w:sz w:val="20"/>
                <w:szCs w:val="20"/>
                <w:lang w:eastAsia="en-US"/>
              </w:rPr>
              <w:lastRenderedPageBreak/>
              <w:t>PASŪTĪTĀJS:</w:t>
            </w:r>
          </w:p>
          <w:p w:rsidR="0049770F" w:rsidRPr="00740C7D" w:rsidRDefault="0049770F" w:rsidP="007E1E21">
            <w:pPr>
              <w:widowControl w:val="0"/>
              <w:autoSpaceDE w:val="0"/>
              <w:autoSpaceDN w:val="0"/>
              <w:adjustRightInd w:val="0"/>
              <w:jc w:val="both"/>
              <w:rPr>
                <w:b/>
                <w:sz w:val="20"/>
                <w:szCs w:val="20"/>
                <w:lang w:eastAsia="en-US"/>
              </w:rPr>
            </w:pP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SIA „Daugavpils ūdens”</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Ūdensvada iela 3, Daugavpils, Latvija</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Pasta indekss: LV-5401</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Reģ.Nr.41503002432</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PVN kods: LV41503002432</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Banka: Swedbank AS</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 xml:space="preserve">Bankas kods: HABALV22 </w:t>
            </w:r>
          </w:p>
          <w:p w:rsidR="0049770F" w:rsidRPr="00740C7D" w:rsidRDefault="0049770F" w:rsidP="007E1E21">
            <w:pPr>
              <w:widowControl w:val="0"/>
              <w:autoSpaceDE w:val="0"/>
              <w:autoSpaceDN w:val="0"/>
              <w:adjustRightInd w:val="0"/>
              <w:jc w:val="both"/>
              <w:rPr>
                <w:b/>
                <w:sz w:val="20"/>
                <w:szCs w:val="20"/>
                <w:lang w:eastAsia="en-US"/>
              </w:rPr>
            </w:pPr>
            <w:r w:rsidRPr="00740C7D">
              <w:rPr>
                <w:sz w:val="20"/>
                <w:szCs w:val="20"/>
                <w:lang w:eastAsia="en-US"/>
              </w:rPr>
              <w:t>Konts: LV65 HABA 0001 4080 5086 0</w:t>
            </w:r>
          </w:p>
          <w:p w:rsidR="0049770F" w:rsidRPr="00740C7D" w:rsidRDefault="0049770F" w:rsidP="007E1E21">
            <w:pPr>
              <w:widowControl w:val="0"/>
              <w:autoSpaceDE w:val="0"/>
              <w:autoSpaceDN w:val="0"/>
              <w:adjustRightInd w:val="0"/>
              <w:jc w:val="both"/>
              <w:rPr>
                <w:b/>
                <w:sz w:val="20"/>
                <w:szCs w:val="20"/>
                <w:lang w:eastAsia="en-US"/>
              </w:rPr>
            </w:pPr>
          </w:p>
          <w:p w:rsidR="0049770F" w:rsidRPr="00740C7D" w:rsidRDefault="0049770F" w:rsidP="007E1E21">
            <w:pPr>
              <w:widowControl w:val="0"/>
              <w:autoSpaceDE w:val="0"/>
              <w:autoSpaceDN w:val="0"/>
              <w:adjustRightInd w:val="0"/>
              <w:jc w:val="both"/>
              <w:rPr>
                <w:b/>
                <w:sz w:val="20"/>
                <w:szCs w:val="20"/>
                <w:lang w:eastAsia="en-US"/>
              </w:rPr>
            </w:pPr>
            <w:r w:rsidRPr="00740C7D">
              <w:rPr>
                <w:b/>
                <w:sz w:val="20"/>
                <w:szCs w:val="20"/>
                <w:lang w:eastAsia="en-US"/>
              </w:rPr>
              <w:t>Pasūtītāja vārdā:</w:t>
            </w:r>
          </w:p>
          <w:p w:rsidR="0049770F" w:rsidRPr="00740C7D" w:rsidRDefault="0049770F" w:rsidP="007E1E21">
            <w:pPr>
              <w:widowControl w:val="0"/>
              <w:autoSpaceDE w:val="0"/>
              <w:autoSpaceDN w:val="0"/>
              <w:adjustRightInd w:val="0"/>
              <w:jc w:val="both"/>
              <w:rPr>
                <w:b/>
                <w:sz w:val="20"/>
                <w:szCs w:val="20"/>
                <w:lang w:eastAsia="en-US"/>
              </w:rPr>
            </w:pPr>
            <w:r w:rsidRPr="00740C7D">
              <w:rPr>
                <w:b/>
                <w:sz w:val="20"/>
                <w:szCs w:val="20"/>
                <w:lang w:eastAsia="en-US"/>
              </w:rPr>
              <w:t>SIA „Daugavpils ūdens”</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valdes loceklis Sergejs Selickis</w:t>
            </w:r>
          </w:p>
          <w:p w:rsidR="0049770F" w:rsidRPr="00740C7D" w:rsidRDefault="0049770F" w:rsidP="007E1E21">
            <w:pPr>
              <w:widowControl w:val="0"/>
              <w:autoSpaceDE w:val="0"/>
              <w:autoSpaceDN w:val="0"/>
              <w:adjustRightInd w:val="0"/>
              <w:jc w:val="both"/>
              <w:rPr>
                <w:sz w:val="20"/>
                <w:szCs w:val="20"/>
                <w:lang w:eastAsia="en-US"/>
              </w:rPr>
            </w:pP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_________________________________</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Paraksts, parakstīšanas vieta un datums</w:t>
            </w:r>
          </w:p>
          <w:p w:rsidR="0049770F" w:rsidRPr="00740C7D" w:rsidRDefault="0049770F" w:rsidP="007E1E21">
            <w:pPr>
              <w:widowControl w:val="0"/>
              <w:autoSpaceDE w:val="0"/>
              <w:autoSpaceDN w:val="0"/>
              <w:adjustRightInd w:val="0"/>
              <w:jc w:val="both"/>
              <w:rPr>
                <w:sz w:val="20"/>
                <w:szCs w:val="20"/>
                <w:lang w:eastAsia="en-US"/>
              </w:rPr>
            </w:pPr>
          </w:p>
          <w:p w:rsidR="0049770F" w:rsidRPr="00740C7D" w:rsidRDefault="0049770F" w:rsidP="007E1E21">
            <w:pPr>
              <w:widowControl w:val="0"/>
              <w:autoSpaceDE w:val="0"/>
              <w:autoSpaceDN w:val="0"/>
              <w:adjustRightInd w:val="0"/>
              <w:jc w:val="both"/>
              <w:rPr>
                <w:sz w:val="20"/>
                <w:szCs w:val="20"/>
                <w:lang w:eastAsia="en-US"/>
              </w:rPr>
            </w:pPr>
          </w:p>
        </w:tc>
        <w:tc>
          <w:tcPr>
            <w:tcW w:w="4371" w:type="dxa"/>
          </w:tcPr>
          <w:p w:rsidR="0049770F" w:rsidRPr="00740C7D" w:rsidRDefault="0049770F" w:rsidP="007E1E21">
            <w:pPr>
              <w:widowControl w:val="0"/>
              <w:autoSpaceDE w:val="0"/>
              <w:autoSpaceDN w:val="0"/>
              <w:adjustRightInd w:val="0"/>
              <w:jc w:val="both"/>
              <w:rPr>
                <w:sz w:val="20"/>
                <w:szCs w:val="20"/>
                <w:lang w:eastAsia="en-US"/>
              </w:rPr>
            </w:pPr>
            <w:r w:rsidRPr="00740C7D">
              <w:rPr>
                <w:b/>
                <w:bCs/>
                <w:sz w:val="20"/>
                <w:szCs w:val="20"/>
                <w:lang w:eastAsia="en-US"/>
              </w:rPr>
              <w:t>PROJEKTĒTĀJS:</w:t>
            </w:r>
          </w:p>
          <w:p w:rsidR="0049770F" w:rsidRPr="00740C7D" w:rsidRDefault="0049770F" w:rsidP="007E1E21">
            <w:pPr>
              <w:widowControl w:val="0"/>
              <w:autoSpaceDE w:val="0"/>
              <w:autoSpaceDN w:val="0"/>
              <w:adjustRightInd w:val="0"/>
              <w:jc w:val="both"/>
              <w:rPr>
                <w:sz w:val="20"/>
                <w:szCs w:val="20"/>
                <w:lang w:eastAsia="en-US"/>
              </w:rPr>
            </w:pPr>
          </w:p>
          <w:p w:rsidR="0049770F" w:rsidRPr="00740C7D" w:rsidRDefault="0049770F" w:rsidP="007E1E21">
            <w:pPr>
              <w:widowControl w:val="0"/>
              <w:autoSpaceDE w:val="0"/>
              <w:autoSpaceDN w:val="0"/>
              <w:adjustRightInd w:val="0"/>
              <w:jc w:val="both"/>
              <w:rPr>
                <w:i/>
                <w:sz w:val="20"/>
                <w:szCs w:val="20"/>
                <w:lang w:eastAsia="en-US"/>
              </w:rPr>
            </w:pPr>
            <w:r w:rsidRPr="00740C7D">
              <w:rPr>
                <w:i/>
                <w:sz w:val="20"/>
                <w:szCs w:val="20"/>
                <w:highlight w:val="yellow"/>
                <w:lang w:eastAsia="en-US"/>
              </w:rPr>
              <w:t>&lt;komersanta firma&gt;</w:t>
            </w:r>
          </w:p>
          <w:p w:rsidR="0049770F" w:rsidRPr="00740C7D" w:rsidRDefault="0049770F" w:rsidP="007E1E21">
            <w:pPr>
              <w:widowControl w:val="0"/>
              <w:autoSpaceDE w:val="0"/>
              <w:autoSpaceDN w:val="0"/>
              <w:adjustRightInd w:val="0"/>
              <w:jc w:val="both"/>
              <w:rPr>
                <w:i/>
                <w:sz w:val="20"/>
                <w:szCs w:val="20"/>
                <w:lang w:eastAsia="en-US"/>
              </w:rPr>
            </w:pPr>
            <w:r w:rsidRPr="00740C7D">
              <w:rPr>
                <w:i/>
                <w:sz w:val="20"/>
                <w:szCs w:val="20"/>
                <w:highlight w:val="yellow"/>
                <w:lang w:eastAsia="en-US"/>
              </w:rPr>
              <w:t>&lt;adrese&gt;</w:t>
            </w:r>
          </w:p>
          <w:p w:rsidR="0049770F" w:rsidRPr="00740C7D" w:rsidRDefault="0049770F" w:rsidP="007E1E21">
            <w:pPr>
              <w:widowControl w:val="0"/>
              <w:autoSpaceDE w:val="0"/>
              <w:autoSpaceDN w:val="0"/>
              <w:adjustRightInd w:val="0"/>
              <w:jc w:val="both"/>
              <w:rPr>
                <w:i/>
                <w:sz w:val="20"/>
                <w:szCs w:val="20"/>
                <w:lang w:eastAsia="en-US"/>
              </w:rPr>
            </w:pPr>
            <w:r w:rsidRPr="00740C7D">
              <w:rPr>
                <w:sz w:val="20"/>
                <w:szCs w:val="20"/>
                <w:lang w:eastAsia="en-US"/>
              </w:rPr>
              <w:t xml:space="preserve">Pasta indekss: </w:t>
            </w:r>
            <w:r w:rsidRPr="00740C7D">
              <w:rPr>
                <w:i/>
                <w:sz w:val="20"/>
                <w:szCs w:val="20"/>
                <w:highlight w:val="yellow"/>
                <w:lang w:eastAsia="en-US"/>
              </w:rPr>
              <w:t>&lt;Pasta indekss&gt;</w:t>
            </w:r>
          </w:p>
          <w:p w:rsidR="0049770F" w:rsidRPr="00740C7D" w:rsidRDefault="0049770F" w:rsidP="007E1E21">
            <w:pPr>
              <w:widowControl w:val="0"/>
              <w:autoSpaceDE w:val="0"/>
              <w:autoSpaceDN w:val="0"/>
              <w:adjustRightInd w:val="0"/>
              <w:jc w:val="both"/>
              <w:rPr>
                <w:iCs/>
                <w:sz w:val="20"/>
                <w:szCs w:val="20"/>
                <w:lang w:eastAsia="en-US"/>
              </w:rPr>
            </w:pPr>
            <w:r w:rsidRPr="00740C7D">
              <w:rPr>
                <w:iCs/>
                <w:sz w:val="20"/>
                <w:szCs w:val="20"/>
                <w:lang w:eastAsia="en-US"/>
              </w:rPr>
              <w:t xml:space="preserve">Reģ.Nr. </w:t>
            </w:r>
            <w:r w:rsidRPr="00740C7D">
              <w:rPr>
                <w:i/>
                <w:iCs/>
                <w:sz w:val="20"/>
                <w:szCs w:val="20"/>
                <w:highlight w:val="yellow"/>
                <w:lang w:eastAsia="en-US"/>
              </w:rPr>
              <w:t>&lt;Reģ.Nr.&gt;</w:t>
            </w:r>
          </w:p>
          <w:p w:rsidR="0049770F" w:rsidRPr="00740C7D" w:rsidRDefault="0049770F" w:rsidP="007E1E21">
            <w:pPr>
              <w:widowControl w:val="0"/>
              <w:autoSpaceDE w:val="0"/>
              <w:autoSpaceDN w:val="0"/>
              <w:adjustRightInd w:val="0"/>
              <w:jc w:val="both"/>
              <w:rPr>
                <w:iCs/>
                <w:sz w:val="20"/>
                <w:szCs w:val="20"/>
                <w:lang w:eastAsia="en-US"/>
              </w:rPr>
            </w:pPr>
            <w:smartTag w:uri="urn:schemas-microsoft-com:office:smarttags" w:element="stockticker">
              <w:r w:rsidRPr="00740C7D">
                <w:rPr>
                  <w:iCs/>
                  <w:sz w:val="20"/>
                  <w:szCs w:val="20"/>
                  <w:lang w:eastAsia="en-US"/>
                </w:rPr>
                <w:t>PVN</w:t>
              </w:r>
            </w:smartTag>
            <w:r w:rsidRPr="00740C7D">
              <w:rPr>
                <w:iCs/>
                <w:sz w:val="20"/>
                <w:szCs w:val="20"/>
                <w:lang w:eastAsia="en-US"/>
              </w:rPr>
              <w:t xml:space="preserve"> kods: </w:t>
            </w:r>
            <w:r w:rsidRPr="00740C7D">
              <w:rPr>
                <w:i/>
                <w:iCs/>
                <w:sz w:val="20"/>
                <w:szCs w:val="20"/>
                <w:highlight w:val="yellow"/>
                <w:lang w:eastAsia="en-US"/>
              </w:rPr>
              <w:t>&lt;PVN kods&gt;</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 xml:space="preserve">Banka: </w:t>
            </w:r>
            <w:r w:rsidRPr="00740C7D">
              <w:rPr>
                <w:i/>
                <w:sz w:val="20"/>
                <w:szCs w:val="20"/>
                <w:highlight w:val="yellow"/>
                <w:lang w:eastAsia="en-US"/>
              </w:rPr>
              <w:t>&lt;banka&gt;</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 xml:space="preserve">Bankas kods: </w:t>
            </w:r>
            <w:r w:rsidRPr="00740C7D">
              <w:rPr>
                <w:i/>
                <w:sz w:val="20"/>
                <w:szCs w:val="20"/>
                <w:highlight w:val="yellow"/>
                <w:lang w:eastAsia="en-US"/>
              </w:rPr>
              <w:t>&lt;bankas kods&gt;</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 xml:space="preserve">Konts: </w:t>
            </w:r>
            <w:r w:rsidRPr="00740C7D">
              <w:rPr>
                <w:i/>
                <w:sz w:val="20"/>
                <w:szCs w:val="20"/>
                <w:highlight w:val="yellow"/>
                <w:lang w:eastAsia="en-US"/>
              </w:rPr>
              <w:t>&lt;konta numurs&gt;</w:t>
            </w:r>
          </w:p>
          <w:p w:rsidR="0049770F" w:rsidRPr="00740C7D" w:rsidRDefault="0049770F" w:rsidP="007E1E21">
            <w:pPr>
              <w:widowControl w:val="0"/>
              <w:autoSpaceDE w:val="0"/>
              <w:autoSpaceDN w:val="0"/>
              <w:adjustRightInd w:val="0"/>
              <w:jc w:val="both"/>
              <w:rPr>
                <w:b/>
                <w:sz w:val="20"/>
                <w:szCs w:val="20"/>
                <w:lang w:eastAsia="en-US"/>
              </w:rPr>
            </w:pPr>
          </w:p>
          <w:p w:rsidR="0049770F" w:rsidRPr="00740C7D" w:rsidRDefault="0049770F" w:rsidP="007E1E21">
            <w:pPr>
              <w:widowControl w:val="0"/>
              <w:autoSpaceDE w:val="0"/>
              <w:autoSpaceDN w:val="0"/>
              <w:adjustRightInd w:val="0"/>
              <w:jc w:val="both"/>
              <w:rPr>
                <w:b/>
                <w:sz w:val="20"/>
                <w:szCs w:val="20"/>
                <w:lang w:eastAsia="en-US"/>
              </w:rPr>
            </w:pPr>
            <w:r w:rsidRPr="00740C7D">
              <w:rPr>
                <w:b/>
                <w:sz w:val="20"/>
                <w:szCs w:val="20"/>
                <w:lang w:eastAsia="en-US"/>
              </w:rPr>
              <w:t>Projektētāja vārdā:</w:t>
            </w:r>
          </w:p>
          <w:p w:rsidR="0049770F" w:rsidRPr="00740C7D" w:rsidRDefault="0049770F" w:rsidP="007E1E21">
            <w:pPr>
              <w:widowControl w:val="0"/>
              <w:autoSpaceDE w:val="0"/>
              <w:autoSpaceDN w:val="0"/>
              <w:adjustRightInd w:val="0"/>
              <w:jc w:val="both"/>
              <w:rPr>
                <w:b/>
                <w:i/>
                <w:sz w:val="20"/>
                <w:szCs w:val="20"/>
                <w:lang w:eastAsia="en-US"/>
              </w:rPr>
            </w:pPr>
            <w:r w:rsidRPr="00740C7D">
              <w:rPr>
                <w:b/>
                <w:i/>
                <w:sz w:val="20"/>
                <w:szCs w:val="20"/>
                <w:highlight w:val="yellow"/>
                <w:lang w:eastAsia="en-US"/>
              </w:rPr>
              <w:t>&lt;komersanta firma&gt;</w:t>
            </w:r>
          </w:p>
          <w:p w:rsidR="0049770F" w:rsidRPr="00740C7D" w:rsidRDefault="0049770F" w:rsidP="007E1E21">
            <w:pPr>
              <w:widowControl w:val="0"/>
              <w:autoSpaceDE w:val="0"/>
              <w:autoSpaceDN w:val="0"/>
              <w:adjustRightInd w:val="0"/>
              <w:jc w:val="both"/>
              <w:rPr>
                <w:i/>
                <w:sz w:val="20"/>
                <w:szCs w:val="20"/>
                <w:lang w:eastAsia="en-US"/>
              </w:rPr>
            </w:pPr>
            <w:r w:rsidRPr="00740C7D">
              <w:rPr>
                <w:i/>
                <w:sz w:val="20"/>
                <w:szCs w:val="20"/>
                <w:highlight w:val="yellow"/>
                <w:lang w:eastAsia="en-US"/>
              </w:rPr>
              <w:t>&lt;pārstāvja amats, vārds, uzvārds&gt;</w:t>
            </w:r>
            <w:r w:rsidRPr="00740C7D">
              <w:rPr>
                <w:i/>
                <w:sz w:val="20"/>
                <w:szCs w:val="20"/>
                <w:lang w:eastAsia="en-US"/>
              </w:rPr>
              <w:t xml:space="preserve">             </w:t>
            </w:r>
          </w:p>
          <w:p w:rsidR="0049770F" w:rsidRPr="00740C7D" w:rsidRDefault="0049770F" w:rsidP="007E1E21">
            <w:pPr>
              <w:widowControl w:val="0"/>
              <w:autoSpaceDE w:val="0"/>
              <w:autoSpaceDN w:val="0"/>
              <w:adjustRightInd w:val="0"/>
              <w:jc w:val="both"/>
              <w:rPr>
                <w:b/>
                <w:sz w:val="20"/>
                <w:szCs w:val="20"/>
                <w:lang w:eastAsia="en-US"/>
              </w:rPr>
            </w:pP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_________________________________</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Paraksts, parakstīšanas vieta un datums</w:t>
            </w:r>
          </w:p>
          <w:p w:rsidR="0049770F" w:rsidRPr="00740C7D" w:rsidRDefault="0049770F" w:rsidP="007E1E21">
            <w:pPr>
              <w:widowControl w:val="0"/>
              <w:autoSpaceDE w:val="0"/>
              <w:autoSpaceDN w:val="0"/>
              <w:adjustRightInd w:val="0"/>
              <w:jc w:val="both"/>
              <w:rPr>
                <w:sz w:val="20"/>
                <w:szCs w:val="20"/>
                <w:lang w:eastAsia="en-US"/>
              </w:rPr>
            </w:pPr>
            <w:r w:rsidRPr="00740C7D">
              <w:rPr>
                <w:sz w:val="20"/>
                <w:szCs w:val="20"/>
                <w:lang w:eastAsia="en-US"/>
              </w:rPr>
              <w:t xml:space="preserve">              </w:t>
            </w:r>
          </w:p>
        </w:tc>
      </w:tr>
    </w:tbl>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8E02E0">
      <w:pPr>
        <w:tabs>
          <w:tab w:val="left" w:pos="540"/>
        </w:tabs>
        <w:rPr>
          <w:b/>
          <w:bCs/>
        </w:rPr>
      </w:pPr>
    </w:p>
    <w:p w:rsidR="000E05F0" w:rsidRDefault="000E05F0" w:rsidP="00125162">
      <w:pPr>
        <w:tabs>
          <w:tab w:val="left" w:pos="540"/>
        </w:tabs>
        <w:jc w:val="center"/>
        <w:rPr>
          <w:b/>
          <w:bCs/>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Pr="00740C7D" w:rsidRDefault="008E02E0" w:rsidP="008E02E0">
      <w:pPr>
        <w:autoSpaceDE w:val="0"/>
        <w:autoSpaceDN w:val="0"/>
        <w:adjustRightInd w:val="0"/>
        <w:spacing w:before="113"/>
        <w:ind w:right="-2"/>
        <w:jc w:val="right"/>
        <w:rPr>
          <w:b/>
          <w:bCs/>
          <w:sz w:val="20"/>
          <w:szCs w:val="20"/>
        </w:rPr>
      </w:pPr>
      <w:r w:rsidRPr="00740C7D">
        <w:rPr>
          <w:b/>
          <w:sz w:val="20"/>
          <w:szCs w:val="20"/>
        </w:rPr>
        <w:lastRenderedPageBreak/>
        <w:t xml:space="preserve">Pielikums </w:t>
      </w:r>
      <w:r w:rsidRPr="00740C7D">
        <w:rPr>
          <w:b/>
          <w:bCs/>
          <w:sz w:val="20"/>
          <w:szCs w:val="20"/>
        </w:rPr>
        <w:t>līgumam</w:t>
      </w:r>
    </w:p>
    <w:p w:rsidR="008E02E0" w:rsidRPr="00740C7D" w:rsidRDefault="008E02E0" w:rsidP="008E02E0">
      <w:pPr>
        <w:widowControl w:val="0"/>
        <w:overflowPunct w:val="0"/>
        <w:autoSpaceDE w:val="0"/>
        <w:autoSpaceDN w:val="0"/>
        <w:adjustRightInd w:val="0"/>
        <w:ind w:right="-2"/>
        <w:jc w:val="right"/>
        <w:rPr>
          <w:bCs/>
          <w:lang w:val="en-US" w:eastAsia="en-US"/>
        </w:rPr>
      </w:pPr>
      <w:r w:rsidRPr="00740C7D">
        <w:rPr>
          <w:b/>
          <w:bCs/>
          <w:sz w:val="20"/>
          <w:szCs w:val="20"/>
        </w:rPr>
        <w:t>par projektēšanas un autoruzraudzības pakalpojumu sniegšanu</w:t>
      </w: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center"/>
        <w:rPr>
          <w:b/>
          <w:bCs/>
          <w:lang w:val="en-US" w:eastAsia="en-US"/>
        </w:rPr>
      </w:pPr>
      <w:r w:rsidRPr="00740C7D">
        <w:rPr>
          <w:b/>
          <w:bCs/>
          <w:lang w:val="en-US" w:eastAsia="en-US"/>
        </w:rPr>
        <w:t>DARBU DAĻAS PIEŅEMŠANAS-NODOŠANAS AKTS</w:t>
      </w: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highlight w:val="yellow"/>
          <w:lang w:eastAsia="en-US"/>
        </w:rPr>
        <w:t>&lt;Projektētājs&gt;</w:t>
      </w:r>
      <w:r w:rsidRPr="00740C7D">
        <w:rPr>
          <w:bCs/>
          <w:lang w:eastAsia="en-US"/>
        </w:rPr>
        <w:t xml:space="preserve">, </w:t>
      </w:r>
      <w:proofErr w:type="spellStart"/>
      <w:r w:rsidRPr="00740C7D">
        <w:rPr>
          <w:bCs/>
          <w:lang w:eastAsia="en-US"/>
        </w:rPr>
        <w:t>reģ.Nr</w:t>
      </w:r>
      <w:proofErr w:type="spellEnd"/>
      <w:r w:rsidRPr="00740C7D">
        <w:rPr>
          <w:bCs/>
          <w:highlight w:val="yellow"/>
          <w:lang w:eastAsia="en-US"/>
        </w:rPr>
        <w:t>.&lt;reģistrācijas numurs&gt;, &lt;adrese&gt;, &lt;paraksta tiesīgās personas amats, vārds un uzvārds&gt;</w:t>
      </w:r>
      <w:r w:rsidRPr="00740C7D">
        <w:rPr>
          <w:bCs/>
          <w:lang w:eastAsia="en-US"/>
        </w:rPr>
        <w:t xml:space="preserve"> personā, kas rīkojas pamatojoties uz </w:t>
      </w:r>
      <w:r w:rsidRPr="00740C7D">
        <w:rPr>
          <w:bCs/>
          <w:highlight w:val="yellow"/>
          <w:lang w:eastAsia="en-US"/>
        </w:rPr>
        <w:t>&lt;atsauce uz dokumentu, kas apliecina paraksta tiesības&gt;</w:t>
      </w:r>
      <w:r w:rsidRPr="00740C7D">
        <w:rPr>
          <w:bCs/>
          <w:lang w:eastAsia="en-US"/>
        </w:rPr>
        <w:t xml:space="preserve"> (turpmāk – Projektētājs), no vienas puses,</w:t>
      </w:r>
    </w:p>
    <w:p w:rsidR="008E02E0" w:rsidRPr="00740C7D" w:rsidRDefault="008E02E0" w:rsidP="008E02E0">
      <w:pPr>
        <w:widowControl w:val="0"/>
        <w:overflowPunct w:val="0"/>
        <w:autoSpaceDE w:val="0"/>
        <w:autoSpaceDN w:val="0"/>
        <w:adjustRightInd w:val="0"/>
        <w:ind w:right="43"/>
        <w:rPr>
          <w:bCs/>
          <w:lang w:eastAsia="en-US"/>
        </w:rPr>
      </w:pPr>
      <w:r w:rsidRPr="00740C7D">
        <w:rPr>
          <w:bCs/>
          <w:lang w:eastAsia="en-US"/>
        </w:rPr>
        <w:t>un</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SIA “Daugavpils ūdens”, reģ.Nr.41503002432, Ūdensvada ielā 3, Daugavpilī, Latvijā, LV-5401, </w:t>
      </w:r>
      <w:r w:rsidRPr="00740C7D">
        <w:rPr>
          <w:bCs/>
          <w:highlight w:val="yellow"/>
          <w:lang w:eastAsia="en-US"/>
        </w:rPr>
        <w:t>&lt;paraksta tiesīgās personas amats, vārds un uzvārds&gt;</w:t>
      </w:r>
      <w:r w:rsidRPr="00740C7D">
        <w:rPr>
          <w:bCs/>
          <w:lang w:eastAsia="en-US"/>
        </w:rPr>
        <w:t xml:space="preserve"> personā, kas rīkojas pamatojoties uz </w:t>
      </w:r>
      <w:r w:rsidRPr="00740C7D">
        <w:rPr>
          <w:bCs/>
          <w:highlight w:val="yellow"/>
          <w:lang w:eastAsia="en-US"/>
        </w:rPr>
        <w:t>&lt;atsauce uz dokumentu, kas apliecina paraksta tiesības&gt;</w:t>
      </w:r>
      <w:r w:rsidRPr="00740C7D">
        <w:rPr>
          <w:bCs/>
          <w:lang w:eastAsia="en-US"/>
        </w:rPr>
        <w:t xml:space="preserve"> (turpmāk – Pasūtītājs), no otras puses,</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sastāda šo aktu par to, ka saskaņā ar </w:t>
      </w:r>
      <w:r w:rsidRPr="00740C7D">
        <w:rPr>
          <w:bCs/>
          <w:highlight w:val="yellow"/>
          <w:lang w:eastAsia="en-US"/>
        </w:rPr>
        <w:t>&lt;gads&gt;.gada &lt;datums&gt;.&lt;mēnesis&gt;</w:t>
      </w:r>
      <w:r w:rsidRPr="00740C7D">
        <w:rPr>
          <w:bCs/>
          <w:lang w:eastAsia="en-US"/>
        </w:rPr>
        <w:t xml:space="preserve"> noslēgto līgumu </w:t>
      </w:r>
      <w:r w:rsidRPr="00740C7D">
        <w:rPr>
          <w:bCs/>
          <w:highlight w:val="yellow"/>
          <w:lang w:eastAsia="en-US"/>
        </w:rPr>
        <w:t>&lt;līguma nosaukums&gt;</w:t>
      </w:r>
      <w:r w:rsidRPr="00740C7D">
        <w:rPr>
          <w:bCs/>
          <w:lang w:eastAsia="en-US"/>
        </w:rPr>
        <w:t xml:space="preserve"> Nr</w:t>
      </w:r>
      <w:r w:rsidRPr="00740C7D">
        <w:rPr>
          <w:bCs/>
          <w:highlight w:val="yellow"/>
          <w:lang w:eastAsia="en-US"/>
        </w:rPr>
        <w:t>.&lt;Līguma numurs&gt;</w:t>
      </w:r>
      <w:r w:rsidRPr="00740C7D">
        <w:rPr>
          <w:bCs/>
          <w:lang w:eastAsia="en-US"/>
        </w:rPr>
        <w:t xml:space="preserve"> (turpmāk – Līgums)</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Projektētājs ir nodevis un Pasūtītājs ir pieņēmis Darbu daļu, saistīto ar </w:t>
      </w:r>
      <w:r w:rsidRPr="00740C7D">
        <w:rPr>
          <w:bCs/>
          <w:highlight w:val="yellow"/>
          <w:lang w:eastAsia="en-US"/>
        </w:rPr>
        <w:t>&lt;projektēšanas dokumentācijas izstrādi/autoruzraudzības pakalpojumu veikšanu&gt;</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
          <w:bCs/>
          <w:lang w:eastAsia="en-US"/>
        </w:rPr>
        <w:t xml:space="preserve">kopā par summu </w:t>
      </w:r>
      <w:r w:rsidRPr="00740C7D">
        <w:rPr>
          <w:b/>
          <w:bCs/>
          <w:highlight w:val="yellow"/>
          <w:lang w:eastAsia="en-US"/>
        </w:rPr>
        <w:t>&lt;…&gt; (&lt;summa vārdiem&gt; euro)</w:t>
      </w:r>
      <w:r w:rsidRPr="00740C7D">
        <w:rPr>
          <w:bCs/>
          <w:lang w:eastAsia="en-US"/>
        </w:rPr>
        <w:t xml:space="preserve">, summa bez pievienotās vērtības nodokļa ir </w:t>
      </w:r>
      <w:r w:rsidRPr="00740C7D">
        <w:rPr>
          <w:bCs/>
          <w:highlight w:val="yellow"/>
          <w:lang w:eastAsia="en-US"/>
        </w:rPr>
        <w:t>&lt;…&gt; (&lt;summa vārdiem&gt; euro)</w:t>
      </w:r>
      <w:r w:rsidRPr="00740C7D">
        <w:rPr>
          <w:bCs/>
          <w:lang w:eastAsia="en-US"/>
        </w:rPr>
        <w:t xml:space="preserve">, pievienotās vērtības nodoklis </w:t>
      </w:r>
      <w:r w:rsidRPr="00740C7D">
        <w:rPr>
          <w:bCs/>
          <w:highlight w:val="yellow"/>
          <w:lang w:eastAsia="en-US"/>
        </w:rPr>
        <w:t>__% ir &lt;…&gt; euro (&lt;summa vārdiem&gt; euro)</w:t>
      </w:r>
      <w:r w:rsidRPr="00740C7D">
        <w:rPr>
          <w:bCs/>
          <w:lang w:eastAsia="en-US"/>
        </w:rPr>
        <w:t xml:space="preserve">.  </w:t>
      </w: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tbl>
      <w:tblPr>
        <w:tblW w:w="0" w:type="auto"/>
        <w:tblLook w:val="04A0" w:firstRow="1" w:lastRow="0" w:firstColumn="1" w:lastColumn="0" w:noHBand="0" w:noVBand="1"/>
      </w:tblPr>
      <w:tblGrid>
        <w:gridCol w:w="4486"/>
        <w:gridCol w:w="4487"/>
      </w:tblGrid>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Nodeva:</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Pieņēma:</w:t>
            </w: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Projektētāja pārstāvis:</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Pasūtītāja pārstāvis:</w:t>
            </w: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Cs/>
                <w:highlight w:val="yellow"/>
                <w:lang w:eastAsia="en-US"/>
              </w:rPr>
            </w:pPr>
            <w:r w:rsidRPr="00740C7D">
              <w:rPr>
                <w:b/>
                <w:bCs/>
                <w:highlight w:val="yellow"/>
                <w:lang w:eastAsia="en-US"/>
              </w:rPr>
              <w:t>&lt;</w:t>
            </w:r>
            <w:r w:rsidRPr="00740C7D">
              <w:rPr>
                <w:bCs/>
                <w:highlight w:val="yellow"/>
                <w:lang w:eastAsia="en-US"/>
              </w:rPr>
              <w:t>Projektētājs&gt;</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Cs/>
                <w:lang w:eastAsia="en-US"/>
              </w:rPr>
            </w:pPr>
            <w:r w:rsidRPr="00740C7D">
              <w:rPr>
                <w:bCs/>
                <w:lang w:eastAsia="en-US"/>
              </w:rPr>
              <w:t>SIA “Daugavpils ūdens”</w:t>
            </w: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highlight w:val="yellow"/>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p>
        </w:tc>
      </w:tr>
      <w:tr w:rsidR="008E02E0" w:rsidRPr="00740C7D" w:rsidTr="007E1E21">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r>
      <w:tr w:rsidR="008E02E0" w:rsidRPr="00740C7D" w:rsidTr="007E1E21">
        <w:trPr>
          <w:trHeight w:val="199"/>
        </w:trPr>
        <w:tc>
          <w:tcPr>
            <w:tcW w:w="4594" w:type="dxa"/>
            <w:shd w:val="clear" w:color="auto" w:fill="auto"/>
          </w:tcPr>
          <w:p w:rsidR="008E02E0" w:rsidRPr="00740C7D" w:rsidRDefault="008E02E0" w:rsidP="007E1E21">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c>
          <w:tcPr>
            <w:tcW w:w="4595" w:type="dxa"/>
            <w:shd w:val="clear" w:color="auto" w:fill="auto"/>
          </w:tcPr>
          <w:p w:rsidR="008E02E0" w:rsidRPr="00740C7D" w:rsidRDefault="008E02E0" w:rsidP="007E1E21">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r>
    </w:tbl>
    <w:p w:rsidR="00125162" w:rsidRPr="008E02E0" w:rsidRDefault="00125162" w:rsidP="00125162">
      <w:pPr>
        <w:pStyle w:val="Standard"/>
        <w:rPr>
          <w:lang w:val="en-US"/>
        </w:rPr>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sectPr w:rsidR="00125162" w:rsidSect="00A36B96">
          <w:headerReference w:type="default" r:id="rId13"/>
          <w:type w:val="continuous"/>
          <w:pgSz w:w="11906" w:h="16838"/>
          <w:pgMar w:top="1440" w:right="1133" w:bottom="709" w:left="1800" w:header="708" w:footer="708" w:gutter="0"/>
          <w:cols w:space="708"/>
          <w:docGrid w:linePitch="360"/>
        </w:sectPr>
      </w:pPr>
    </w:p>
    <w:p w:rsidR="00FF7991" w:rsidRDefault="00FF7991" w:rsidP="00FF7991">
      <w:pPr>
        <w:tabs>
          <w:tab w:val="left" w:pos="540"/>
        </w:tabs>
        <w:jc w:val="right"/>
        <w:rPr>
          <w:bCs/>
        </w:rPr>
      </w:pPr>
    </w:p>
    <w:sectPr w:rsidR="00FF7991" w:rsidSect="00F262BD">
      <w:headerReference w:type="default" r:id="rId14"/>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1E" w:rsidRDefault="0034011E" w:rsidP="004835A0">
      <w:r>
        <w:separator/>
      </w:r>
    </w:p>
  </w:endnote>
  <w:endnote w:type="continuationSeparator" w:id="0">
    <w:p w:rsidR="0034011E" w:rsidRDefault="0034011E"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CB7758" w:rsidRDefault="00CB7758" w:rsidP="00E90752">
        <w:pPr>
          <w:pStyle w:val="Footer"/>
          <w:jc w:val="center"/>
        </w:pPr>
        <w:r>
          <w:fldChar w:fldCharType="begin"/>
        </w:r>
        <w:r>
          <w:instrText xml:space="preserve"> PAGE   \* MERGEFORMAT </w:instrText>
        </w:r>
        <w:r>
          <w:fldChar w:fldCharType="separate"/>
        </w:r>
        <w:r w:rsidR="005B022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1E" w:rsidRDefault="0034011E" w:rsidP="004835A0">
      <w:r>
        <w:separator/>
      </w:r>
    </w:p>
  </w:footnote>
  <w:footnote w:type="continuationSeparator" w:id="0">
    <w:p w:rsidR="0034011E" w:rsidRDefault="0034011E" w:rsidP="0048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8" w:rsidRPr="004835A0" w:rsidRDefault="00CB7758" w:rsidP="005418AA">
    <w:pPr>
      <w:pStyle w:val="Header"/>
      <w:jc w:val="right"/>
      <w:rPr>
        <w:b/>
      </w:rPr>
    </w:pPr>
    <w:r w:rsidRPr="004835A0">
      <w:rPr>
        <w:b/>
      </w:rPr>
      <w:t>APSTIPRINĀTS</w:t>
    </w:r>
  </w:p>
  <w:p w:rsidR="00CB7758" w:rsidRDefault="00CB7758" w:rsidP="005418AA">
    <w:pPr>
      <w:pStyle w:val="Header"/>
      <w:jc w:val="right"/>
    </w:pPr>
    <w:r>
      <w:t>SIA „Daugavpils ūdens”</w:t>
    </w:r>
  </w:p>
  <w:p w:rsidR="00CB7758" w:rsidRPr="00E63780" w:rsidRDefault="00CB7758" w:rsidP="005418AA">
    <w:pPr>
      <w:pStyle w:val="Header"/>
      <w:jc w:val="right"/>
    </w:pPr>
    <w:r>
      <w:t>iepirkumu komisijas</w:t>
    </w:r>
    <w:r w:rsidR="006324C2">
      <w:t xml:space="preserve"> 2016.gada 29.</w:t>
    </w:r>
    <w:r>
      <w:t>aprīļa</w:t>
    </w:r>
    <w:r w:rsidRPr="00862BB5">
      <w:t xml:space="preserve"> sēdē</w:t>
    </w:r>
  </w:p>
  <w:p w:rsidR="00CB7758" w:rsidRDefault="00CB7758" w:rsidP="005418AA">
    <w:pPr>
      <w:pStyle w:val="Header"/>
      <w:jc w:val="right"/>
    </w:pPr>
    <w:r w:rsidRPr="00E63780">
      <w:t>Iepirkuma procedūras Nr</w:t>
    </w:r>
    <w:r w:rsidR="00CF1564">
      <w:t>. DŪ-2016/17</w:t>
    </w:r>
    <w:r w:rsidR="00A51996">
      <w:t xml:space="preserve"> protokols Nr.2</w:t>
    </w:r>
  </w:p>
  <w:p w:rsidR="00CB7758" w:rsidRPr="005418AA" w:rsidRDefault="00CB7758"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6" w:rsidRPr="004835A0" w:rsidRDefault="001D41C6" w:rsidP="001D41C6">
    <w:pPr>
      <w:pStyle w:val="Header"/>
      <w:jc w:val="right"/>
      <w:rPr>
        <w:b/>
      </w:rPr>
    </w:pPr>
    <w:r w:rsidRPr="004835A0">
      <w:rPr>
        <w:b/>
      </w:rPr>
      <w:t>APSTIPRINĀTS</w:t>
    </w:r>
  </w:p>
  <w:p w:rsidR="001D41C6" w:rsidRDefault="001D41C6" w:rsidP="001D41C6">
    <w:pPr>
      <w:pStyle w:val="Header"/>
      <w:jc w:val="right"/>
    </w:pPr>
    <w:r>
      <w:t>SIA „Daugavpils ūdens”</w:t>
    </w:r>
  </w:p>
  <w:p w:rsidR="001D41C6" w:rsidRPr="00E63780" w:rsidRDefault="001D41C6" w:rsidP="001D41C6">
    <w:pPr>
      <w:pStyle w:val="Header"/>
      <w:jc w:val="right"/>
    </w:pPr>
    <w:r>
      <w:t>iepirkumu komisijas 2016.gada 29.aprīļa</w:t>
    </w:r>
    <w:r w:rsidRPr="00862BB5">
      <w:t xml:space="preserve"> sēdē</w:t>
    </w:r>
  </w:p>
  <w:p w:rsidR="001D41C6" w:rsidRDefault="001D41C6" w:rsidP="001D41C6">
    <w:pPr>
      <w:pStyle w:val="Header"/>
      <w:jc w:val="right"/>
    </w:pPr>
    <w:r w:rsidRPr="00E63780">
      <w:t>Iepirkuma procedūras Nr</w:t>
    </w:r>
    <w:r>
      <w:t>. DŪ-2016/17</w:t>
    </w:r>
    <w:r w:rsidR="00A51996">
      <w:t xml:space="preserve"> protokols Nr. 2</w:t>
    </w:r>
  </w:p>
  <w:p w:rsidR="00125162" w:rsidRPr="009835A9" w:rsidRDefault="00125162" w:rsidP="006E267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8" w:rsidRPr="004835A0" w:rsidRDefault="00CB7758" w:rsidP="00365FD6">
    <w:pPr>
      <w:pStyle w:val="Header"/>
      <w:jc w:val="right"/>
      <w:rPr>
        <w:b/>
      </w:rPr>
    </w:pPr>
    <w:r w:rsidRPr="004835A0">
      <w:rPr>
        <w:b/>
      </w:rPr>
      <w:t>APSTIPRINĀTS</w:t>
    </w:r>
  </w:p>
  <w:p w:rsidR="00CB7758" w:rsidRDefault="00CB7758" w:rsidP="00365FD6">
    <w:pPr>
      <w:pStyle w:val="Header"/>
      <w:jc w:val="right"/>
    </w:pPr>
    <w:r>
      <w:t>SIA „Daugavpils ūdens”</w:t>
    </w:r>
  </w:p>
  <w:p w:rsidR="00CB7758" w:rsidRPr="00E63780" w:rsidRDefault="00CB7758" w:rsidP="00365FD6">
    <w:pPr>
      <w:pStyle w:val="Header"/>
      <w:jc w:val="right"/>
    </w:pPr>
    <w:r>
      <w:t>iepirkumu komisijas 2016.gada 26.februāra</w:t>
    </w:r>
    <w:r w:rsidRPr="00862BB5">
      <w:t xml:space="preserve"> sēdē</w:t>
    </w:r>
  </w:p>
  <w:p w:rsidR="00CB7758" w:rsidRDefault="00CB7758" w:rsidP="00365FD6">
    <w:pPr>
      <w:pStyle w:val="Header"/>
      <w:jc w:val="right"/>
    </w:pPr>
    <w:r w:rsidRPr="00E63780">
      <w:t>Iepirkuma procedūras Nr</w:t>
    </w:r>
    <w:r>
      <w:t>. DŪ-2016/5 protokols Nr. 1</w:t>
    </w:r>
  </w:p>
  <w:p w:rsidR="00CB7758" w:rsidRPr="009835A9" w:rsidRDefault="00CB7758"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84F2784"/>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2">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F627C5"/>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AEE48B8"/>
    <w:multiLevelType w:val="singleLevel"/>
    <w:tmpl w:val="D8B2BDD6"/>
    <w:lvl w:ilvl="0">
      <w:start w:val="1"/>
      <w:numFmt w:val="decimal"/>
      <w:lvlText w:val="4.%1."/>
      <w:legacy w:legacy="1" w:legacySpace="0" w:legacyIndent="396"/>
      <w:lvlJc w:val="left"/>
      <w:rPr>
        <w:rFonts w:ascii="Times New Roman" w:hAnsi="Times New Roman" w:cs="Times New Roman" w:hint="default"/>
      </w:rPr>
    </w:lvl>
  </w:abstractNum>
  <w:abstractNum w:abstractNumId="17">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25">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31">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8B0B48"/>
    <w:multiLevelType w:val="hybridMultilevel"/>
    <w:tmpl w:val="9A9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8"/>
  </w:num>
  <w:num w:numId="4">
    <w:abstractNumId w:val="23"/>
  </w:num>
  <w:num w:numId="5">
    <w:abstractNumId w:val="22"/>
  </w:num>
  <w:num w:numId="6">
    <w:abstractNumId w:val="4"/>
  </w:num>
  <w:num w:numId="7">
    <w:abstractNumId w:val="29"/>
  </w:num>
  <w:num w:numId="8">
    <w:abstractNumId w:val="30"/>
  </w:num>
  <w:num w:numId="9">
    <w:abstractNumId w:val="19"/>
  </w:num>
  <w:num w:numId="10">
    <w:abstractNumId w:val="2"/>
  </w:num>
  <w:num w:numId="11">
    <w:abstractNumId w:val="10"/>
  </w:num>
  <w:num w:numId="12">
    <w:abstractNumId w:val="26"/>
  </w:num>
  <w:num w:numId="13">
    <w:abstractNumId w:val="17"/>
  </w:num>
  <w:num w:numId="14">
    <w:abstractNumId w:val="5"/>
  </w:num>
  <w:num w:numId="15">
    <w:abstractNumId w:val="11"/>
  </w:num>
  <w:num w:numId="16">
    <w:abstractNumId w:val="7"/>
  </w:num>
  <w:num w:numId="17">
    <w:abstractNumId w:val="21"/>
  </w:num>
  <w:num w:numId="18">
    <w:abstractNumId w:val="3"/>
  </w:num>
  <w:num w:numId="19">
    <w:abstractNumId w:val="6"/>
  </w:num>
  <w:num w:numId="20">
    <w:abstractNumId w:val="27"/>
  </w:num>
  <w:num w:numId="21">
    <w:abstractNumId w:val="12"/>
  </w:num>
  <w:num w:numId="22">
    <w:abstractNumId w:val="8"/>
  </w:num>
  <w:num w:numId="23">
    <w:abstractNumId w:val="0"/>
  </w:num>
  <w:num w:numId="24">
    <w:abstractNumId w:val="1"/>
  </w:num>
  <w:num w:numId="25">
    <w:abstractNumId w:val="25"/>
  </w:num>
  <w:num w:numId="26">
    <w:abstractNumId w:val="20"/>
  </w:num>
  <w:num w:numId="27">
    <w:abstractNumId w:val="15"/>
  </w:num>
  <w:num w:numId="28">
    <w:abstractNumId w:val="28"/>
  </w:num>
  <w:num w:numId="29">
    <w:abstractNumId w:val="31"/>
  </w:num>
  <w:num w:numId="30">
    <w:abstractNumId w:val="14"/>
  </w:num>
  <w:num w:numId="31">
    <w:abstractNumId w:val="24"/>
  </w:num>
  <w:num w:numId="32">
    <w:abstractNumId w:val="16"/>
  </w:num>
  <w:num w:numId="3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DC"/>
    <w:rsid w:val="0002517C"/>
    <w:rsid w:val="0002534D"/>
    <w:rsid w:val="00025F76"/>
    <w:rsid w:val="0003021F"/>
    <w:rsid w:val="000312BC"/>
    <w:rsid w:val="000342C5"/>
    <w:rsid w:val="00040AB5"/>
    <w:rsid w:val="00044825"/>
    <w:rsid w:val="00046500"/>
    <w:rsid w:val="0005265F"/>
    <w:rsid w:val="000569C4"/>
    <w:rsid w:val="000576C5"/>
    <w:rsid w:val="00057D0F"/>
    <w:rsid w:val="00061294"/>
    <w:rsid w:val="00064C4D"/>
    <w:rsid w:val="00087F10"/>
    <w:rsid w:val="0009325F"/>
    <w:rsid w:val="000B4EFE"/>
    <w:rsid w:val="000C121A"/>
    <w:rsid w:val="000C25D3"/>
    <w:rsid w:val="000C70ED"/>
    <w:rsid w:val="000C7FFC"/>
    <w:rsid w:val="000D7F21"/>
    <w:rsid w:val="000E05F0"/>
    <w:rsid w:val="000E7679"/>
    <w:rsid w:val="000F174B"/>
    <w:rsid w:val="000F1F97"/>
    <w:rsid w:val="000F28FC"/>
    <w:rsid w:val="00100999"/>
    <w:rsid w:val="00110CE0"/>
    <w:rsid w:val="00113F99"/>
    <w:rsid w:val="00115744"/>
    <w:rsid w:val="00125162"/>
    <w:rsid w:val="0012636D"/>
    <w:rsid w:val="00126E66"/>
    <w:rsid w:val="00134C4A"/>
    <w:rsid w:val="001365CE"/>
    <w:rsid w:val="00136F88"/>
    <w:rsid w:val="0013739E"/>
    <w:rsid w:val="00142D85"/>
    <w:rsid w:val="0016023C"/>
    <w:rsid w:val="00163750"/>
    <w:rsid w:val="00164740"/>
    <w:rsid w:val="0018099F"/>
    <w:rsid w:val="0018232F"/>
    <w:rsid w:val="00184011"/>
    <w:rsid w:val="00186BCE"/>
    <w:rsid w:val="00191EB8"/>
    <w:rsid w:val="001940B2"/>
    <w:rsid w:val="0019714B"/>
    <w:rsid w:val="001A6CAD"/>
    <w:rsid w:val="001B5803"/>
    <w:rsid w:val="001C231F"/>
    <w:rsid w:val="001C4114"/>
    <w:rsid w:val="001D41C6"/>
    <w:rsid w:val="001E231B"/>
    <w:rsid w:val="001E4F4E"/>
    <w:rsid w:val="001F0A6B"/>
    <w:rsid w:val="001F5B40"/>
    <w:rsid w:val="002023F6"/>
    <w:rsid w:val="00202EF2"/>
    <w:rsid w:val="00205799"/>
    <w:rsid w:val="002149F3"/>
    <w:rsid w:val="00221F7F"/>
    <w:rsid w:val="0022450C"/>
    <w:rsid w:val="002279CC"/>
    <w:rsid w:val="00230D4F"/>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E33F6"/>
    <w:rsid w:val="002E5CB9"/>
    <w:rsid w:val="002F0796"/>
    <w:rsid w:val="002F644F"/>
    <w:rsid w:val="00302295"/>
    <w:rsid w:val="0030563E"/>
    <w:rsid w:val="003101E5"/>
    <w:rsid w:val="003111DD"/>
    <w:rsid w:val="0031609D"/>
    <w:rsid w:val="003245F9"/>
    <w:rsid w:val="00325D8F"/>
    <w:rsid w:val="00326F5F"/>
    <w:rsid w:val="003311D0"/>
    <w:rsid w:val="003312B9"/>
    <w:rsid w:val="00334B43"/>
    <w:rsid w:val="00337379"/>
    <w:rsid w:val="0034011E"/>
    <w:rsid w:val="0034398F"/>
    <w:rsid w:val="00344B4C"/>
    <w:rsid w:val="003458C2"/>
    <w:rsid w:val="0035680A"/>
    <w:rsid w:val="0036029F"/>
    <w:rsid w:val="00365FD6"/>
    <w:rsid w:val="003716FE"/>
    <w:rsid w:val="00373ABC"/>
    <w:rsid w:val="00373FF0"/>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927"/>
    <w:rsid w:val="003E15CA"/>
    <w:rsid w:val="003E2008"/>
    <w:rsid w:val="003E4F3C"/>
    <w:rsid w:val="003E6025"/>
    <w:rsid w:val="00402BD1"/>
    <w:rsid w:val="00403D7E"/>
    <w:rsid w:val="004079BD"/>
    <w:rsid w:val="004109A1"/>
    <w:rsid w:val="004119BF"/>
    <w:rsid w:val="00412FA5"/>
    <w:rsid w:val="00413278"/>
    <w:rsid w:val="00414972"/>
    <w:rsid w:val="00430FD4"/>
    <w:rsid w:val="004341DB"/>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9770F"/>
    <w:rsid w:val="004A04E8"/>
    <w:rsid w:val="004A3000"/>
    <w:rsid w:val="004B6C41"/>
    <w:rsid w:val="004B6F55"/>
    <w:rsid w:val="004B7052"/>
    <w:rsid w:val="004D2812"/>
    <w:rsid w:val="004D4A58"/>
    <w:rsid w:val="004F4C14"/>
    <w:rsid w:val="004F6943"/>
    <w:rsid w:val="005035BE"/>
    <w:rsid w:val="00504261"/>
    <w:rsid w:val="00516741"/>
    <w:rsid w:val="005172D2"/>
    <w:rsid w:val="0053134F"/>
    <w:rsid w:val="00540716"/>
    <w:rsid w:val="005418AA"/>
    <w:rsid w:val="00550579"/>
    <w:rsid w:val="00550CA4"/>
    <w:rsid w:val="00556662"/>
    <w:rsid w:val="00556CAF"/>
    <w:rsid w:val="00572409"/>
    <w:rsid w:val="005B0228"/>
    <w:rsid w:val="005B67BC"/>
    <w:rsid w:val="005C0DD6"/>
    <w:rsid w:val="005C2187"/>
    <w:rsid w:val="005D156C"/>
    <w:rsid w:val="005D6608"/>
    <w:rsid w:val="005F339D"/>
    <w:rsid w:val="005F43D2"/>
    <w:rsid w:val="005F5BA2"/>
    <w:rsid w:val="005F789A"/>
    <w:rsid w:val="00600C7E"/>
    <w:rsid w:val="00603A3E"/>
    <w:rsid w:val="00606838"/>
    <w:rsid w:val="00614C0A"/>
    <w:rsid w:val="00617CAA"/>
    <w:rsid w:val="006214DB"/>
    <w:rsid w:val="00623D44"/>
    <w:rsid w:val="006267CD"/>
    <w:rsid w:val="006324C2"/>
    <w:rsid w:val="0063332D"/>
    <w:rsid w:val="0063429A"/>
    <w:rsid w:val="00637A5C"/>
    <w:rsid w:val="00642940"/>
    <w:rsid w:val="0065425B"/>
    <w:rsid w:val="00675587"/>
    <w:rsid w:val="006755DF"/>
    <w:rsid w:val="00676504"/>
    <w:rsid w:val="006904F3"/>
    <w:rsid w:val="00694EBD"/>
    <w:rsid w:val="00696FF8"/>
    <w:rsid w:val="00697C71"/>
    <w:rsid w:val="006B2982"/>
    <w:rsid w:val="006B55C6"/>
    <w:rsid w:val="006B63E0"/>
    <w:rsid w:val="006C4B9F"/>
    <w:rsid w:val="006D7602"/>
    <w:rsid w:val="006E086C"/>
    <w:rsid w:val="006E267E"/>
    <w:rsid w:val="006E7118"/>
    <w:rsid w:val="00705C8C"/>
    <w:rsid w:val="00707145"/>
    <w:rsid w:val="00707DF8"/>
    <w:rsid w:val="00711ABF"/>
    <w:rsid w:val="0072023C"/>
    <w:rsid w:val="0072117E"/>
    <w:rsid w:val="0072615D"/>
    <w:rsid w:val="00735C88"/>
    <w:rsid w:val="00740A23"/>
    <w:rsid w:val="00743548"/>
    <w:rsid w:val="00750D52"/>
    <w:rsid w:val="00755A3A"/>
    <w:rsid w:val="00760D7B"/>
    <w:rsid w:val="00763B43"/>
    <w:rsid w:val="00763E58"/>
    <w:rsid w:val="00767652"/>
    <w:rsid w:val="007722F9"/>
    <w:rsid w:val="00776440"/>
    <w:rsid w:val="0077749A"/>
    <w:rsid w:val="00786E14"/>
    <w:rsid w:val="007A1048"/>
    <w:rsid w:val="007B1F43"/>
    <w:rsid w:val="007C20EE"/>
    <w:rsid w:val="007C2342"/>
    <w:rsid w:val="007C2B35"/>
    <w:rsid w:val="007C776E"/>
    <w:rsid w:val="007D4C2F"/>
    <w:rsid w:val="007D6F87"/>
    <w:rsid w:val="007F51A8"/>
    <w:rsid w:val="00802CBE"/>
    <w:rsid w:val="00806894"/>
    <w:rsid w:val="008244FD"/>
    <w:rsid w:val="00826376"/>
    <w:rsid w:val="00833973"/>
    <w:rsid w:val="00835035"/>
    <w:rsid w:val="00836DF6"/>
    <w:rsid w:val="008472B0"/>
    <w:rsid w:val="008574DE"/>
    <w:rsid w:val="00862BB5"/>
    <w:rsid w:val="008701F2"/>
    <w:rsid w:val="008720EF"/>
    <w:rsid w:val="00875284"/>
    <w:rsid w:val="00876705"/>
    <w:rsid w:val="008806E7"/>
    <w:rsid w:val="00880E74"/>
    <w:rsid w:val="0088499D"/>
    <w:rsid w:val="00891865"/>
    <w:rsid w:val="00896374"/>
    <w:rsid w:val="008A5EC6"/>
    <w:rsid w:val="008A7F34"/>
    <w:rsid w:val="008B0DD0"/>
    <w:rsid w:val="008B3CD8"/>
    <w:rsid w:val="008C7FAE"/>
    <w:rsid w:val="008D21A9"/>
    <w:rsid w:val="008D6D3B"/>
    <w:rsid w:val="008E02E0"/>
    <w:rsid w:val="008E4FEE"/>
    <w:rsid w:val="008E5CCB"/>
    <w:rsid w:val="008E61C6"/>
    <w:rsid w:val="0091410A"/>
    <w:rsid w:val="00915B94"/>
    <w:rsid w:val="00917E6D"/>
    <w:rsid w:val="00922519"/>
    <w:rsid w:val="009226B8"/>
    <w:rsid w:val="00927E58"/>
    <w:rsid w:val="009338D0"/>
    <w:rsid w:val="00937563"/>
    <w:rsid w:val="00942B4E"/>
    <w:rsid w:val="00944B2D"/>
    <w:rsid w:val="009453A6"/>
    <w:rsid w:val="009525CD"/>
    <w:rsid w:val="00953466"/>
    <w:rsid w:val="00954BB7"/>
    <w:rsid w:val="0095537F"/>
    <w:rsid w:val="00955AD4"/>
    <w:rsid w:val="00961171"/>
    <w:rsid w:val="00973DEE"/>
    <w:rsid w:val="00974B89"/>
    <w:rsid w:val="009841DC"/>
    <w:rsid w:val="0098556D"/>
    <w:rsid w:val="00985AA8"/>
    <w:rsid w:val="009866D3"/>
    <w:rsid w:val="00994F7D"/>
    <w:rsid w:val="00996BE8"/>
    <w:rsid w:val="00997F89"/>
    <w:rsid w:val="009B28F8"/>
    <w:rsid w:val="009B5D29"/>
    <w:rsid w:val="009E0919"/>
    <w:rsid w:val="009E4B93"/>
    <w:rsid w:val="009E5BEA"/>
    <w:rsid w:val="009F4C3D"/>
    <w:rsid w:val="009F5941"/>
    <w:rsid w:val="00A0203F"/>
    <w:rsid w:val="00A03F24"/>
    <w:rsid w:val="00A070B9"/>
    <w:rsid w:val="00A103FF"/>
    <w:rsid w:val="00A244E1"/>
    <w:rsid w:val="00A2637A"/>
    <w:rsid w:val="00A27C4D"/>
    <w:rsid w:val="00A3197A"/>
    <w:rsid w:val="00A445FE"/>
    <w:rsid w:val="00A51996"/>
    <w:rsid w:val="00A60B44"/>
    <w:rsid w:val="00A76424"/>
    <w:rsid w:val="00A77DC3"/>
    <w:rsid w:val="00A842E9"/>
    <w:rsid w:val="00A8451F"/>
    <w:rsid w:val="00A86889"/>
    <w:rsid w:val="00A873A6"/>
    <w:rsid w:val="00A878AD"/>
    <w:rsid w:val="00A92CEC"/>
    <w:rsid w:val="00A95AB8"/>
    <w:rsid w:val="00A96A69"/>
    <w:rsid w:val="00AA3468"/>
    <w:rsid w:val="00AA35AC"/>
    <w:rsid w:val="00AB4B45"/>
    <w:rsid w:val="00AB7041"/>
    <w:rsid w:val="00AB7D67"/>
    <w:rsid w:val="00AC06C6"/>
    <w:rsid w:val="00AC07E1"/>
    <w:rsid w:val="00AD63EA"/>
    <w:rsid w:val="00AD763C"/>
    <w:rsid w:val="00AF100A"/>
    <w:rsid w:val="00AF6E1E"/>
    <w:rsid w:val="00B03B41"/>
    <w:rsid w:val="00B113AB"/>
    <w:rsid w:val="00B223CA"/>
    <w:rsid w:val="00B227FE"/>
    <w:rsid w:val="00B274E0"/>
    <w:rsid w:val="00B3075B"/>
    <w:rsid w:val="00B5494E"/>
    <w:rsid w:val="00B66BFE"/>
    <w:rsid w:val="00B67D81"/>
    <w:rsid w:val="00B711D5"/>
    <w:rsid w:val="00B73BF9"/>
    <w:rsid w:val="00B75798"/>
    <w:rsid w:val="00B77D86"/>
    <w:rsid w:val="00B81034"/>
    <w:rsid w:val="00B83BE9"/>
    <w:rsid w:val="00B850F1"/>
    <w:rsid w:val="00B85825"/>
    <w:rsid w:val="00B9241F"/>
    <w:rsid w:val="00B93513"/>
    <w:rsid w:val="00BA0EBE"/>
    <w:rsid w:val="00BA1F5C"/>
    <w:rsid w:val="00BA42AF"/>
    <w:rsid w:val="00BB7371"/>
    <w:rsid w:val="00BC10F9"/>
    <w:rsid w:val="00BD0E65"/>
    <w:rsid w:val="00BD2CFA"/>
    <w:rsid w:val="00BD47F8"/>
    <w:rsid w:val="00BE1BF0"/>
    <w:rsid w:val="00BE6C02"/>
    <w:rsid w:val="00BF33AF"/>
    <w:rsid w:val="00BF7BBA"/>
    <w:rsid w:val="00C10451"/>
    <w:rsid w:val="00C15FCC"/>
    <w:rsid w:val="00C160AC"/>
    <w:rsid w:val="00C163F1"/>
    <w:rsid w:val="00C208DF"/>
    <w:rsid w:val="00C22B92"/>
    <w:rsid w:val="00C36587"/>
    <w:rsid w:val="00C410EA"/>
    <w:rsid w:val="00C51227"/>
    <w:rsid w:val="00C72168"/>
    <w:rsid w:val="00C72FEE"/>
    <w:rsid w:val="00C84610"/>
    <w:rsid w:val="00C84A5F"/>
    <w:rsid w:val="00CA0B17"/>
    <w:rsid w:val="00CA1642"/>
    <w:rsid w:val="00CA1C6B"/>
    <w:rsid w:val="00CA7AFC"/>
    <w:rsid w:val="00CB06D8"/>
    <w:rsid w:val="00CB7758"/>
    <w:rsid w:val="00CC1AA9"/>
    <w:rsid w:val="00CD4B00"/>
    <w:rsid w:val="00CD58AE"/>
    <w:rsid w:val="00CE144F"/>
    <w:rsid w:val="00CF0FE2"/>
    <w:rsid w:val="00CF1564"/>
    <w:rsid w:val="00CF1AF6"/>
    <w:rsid w:val="00CF2ED8"/>
    <w:rsid w:val="00CF4A94"/>
    <w:rsid w:val="00D00E92"/>
    <w:rsid w:val="00D07D24"/>
    <w:rsid w:val="00D143EE"/>
    <w:rsid w:val="00D17583"/>
    <w:rsid w:val="00D21CF4"/>
    <w:rsid w:val="00D241A3"/>
    <w:rsid w:val="00D27ECE"/>
    <w:rsid w:val="00D27F85"/>
    <w:rsid w:val="00D32940"/>
    <w:rsid w:val="00D32FA3"/>
    <w:rsid w:val="00D35F51"/>
    <w:rsid w:val="00D42572"/>
    <w:rsid w:val="00D42E1D"/>
    <w:rsid w:val="00D42EEC"/>
    <w:rsid w:val="00D50F0A"/>
    <w:rsid w:val="00D6224F"/>
    <w:rsid w:val="00D67C4E"/>
    <w:rsid w:val="00D71479"/>
    <w:rsid w:val="00D740A7"/>
    <w:rsid w:val="00D923D8"/>
    <w:rsid w:val="00D92E1A"/>
    <w:rsid w:val="00D94989"/>
    <w:rsid w:val="00D959DB"/>
    <w:rsid w:val="00DA10E4"/>
    <w:rsid w:val="00DC119E"/>
    <w:rsid w:val="00DE4321"/>
    <w:rsid w:val="00DF51F1"/>
    <w:rsid w:val="00DF7896"/>
    <w:rsid w:val="00E013B6"/>
    <w:rsid w:val="00E01935"/>
    <w:rsid w:val="00E02CF4"/>
    <w:rsid w:val="00E06A09"/>
    <w:rsid w:val="00E132D2"/>
    <w:rsid w:val="00E25125"/>
    <w:rsid w:val="00E26966"/>
    <w:rsid w:val="00E37AB2"/>
    <w:rsid w:val="00E40A4F"/>
    <w:rsid w:val="00E42B16"/>
    <w:rsid w:val="00E47A6C"/>
    <w:rsid w:val="00E50134"/>
    <w:rsid w:val="00E50819"/>
    <w:rsid w:val="00E539FE"/>
    <w:rsid w:val="00E54FCE"/>
    <w:rsid w:val="00E55FF9"/>
    <w:rsid w:val="00E65A7D"/>
    <w:rsid w:val="00E67DB5"/>
    <w:rsid w:val="00E7437B"/>
    <w:rsid w:val="00E74525"/>
    <w:rsid w:val="00E832B0"/>
    <w:rsid w:val="00E84527"/>
    <w:rsid w:val="00E90752"/>
    <w:rsid w:val="00E92C14"/>
    <w:rsid w:val="00E95C9E"/>
    <w:rsid w:val="00E96440"/>
    <w:rsid w:val="00EA7D54"/>
    <w:rsid w:val="00EB460F"/>
    <w:rsid w:val="00EB52B3"/>
    <w:rsid w:val="00ED142D"/>
    <w:rsid w:val="00EE075A"/>
    <w:rsid w:val="00EE16D5"/>
    <w:rsid w:val="00EE2482"/>
    <w:rsid w:val="00EF2264"/>
    <w:rsid w:val="00EF6952"/>
    <w:rsid w:val="00F002B1"/>
    <w:rsid w:val="00F01D29"/>
    <w:rsid w:val="00F02DEF"/>
    <w:rsid w:val="00F11CD1"/>
    <w:rsid w:val="00F208D3"/>
    <w:rsid w:val="00F2349F"/>
    <w:rsid w:val="00F262BD"/>
    <w:rsid w:val="00F33F26"/>
    <w:rsid w:val="00F34121"/>
    <w:rsid w:val="00F37CE6"/>
    <w:rsid w:val="00F37E84"/>
    <w:rsid w:val="00F408FB"/>
    <w:rsid w:val="00F55E99"/>
    <w:rsid w:val="00F604F8"/>
    <w:rsid w:val="00F67CDE"/>
    <w:rsid w:val="00F710A0"/>
    <w:rsid w:val="00F8279A"/>
    <w:rsid w:val="00F84C0C"/>
    <w:rsid w:val="00F92BDD"/>
    <w:rsid w:val="00F959C8"/>
    <w:rsid w:val="00FA1D93"/>
    <w:rsid w:val="00FA5E0D"/>
    <w:rsid w:val="00FB2890"/>
    <w:rsid w:val="00FC3FD0"/>
    <w:rsid w:val="00FD2F0D"/>
    <w:rsid w:val="00FE176A"/>
    <w:rsid w:val="00FE3DB2"/>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 w:type="paragraph" w:customStyle="1" w:styleId="Footnote">
    <w:name w:val="Footnote"/>
    <w:basedOn w:val="Standard"/>
    <w:rsid w:val="00125162"/>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2B5F-5CE8-4E4D-8300-58E00860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5004</Words>
  <Characters>28528</Characters>
  <Application>Microsoft Office Word</Application>
  <DocSecurity>0</DocSecurity>
  <Lines>237</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2016-04-21T10:42:00Z</cp:lastPrinted>
  <dcterms:created xsi:type="dcterms:W3CDTF">2016-05-02T08:20:00Z</dcterms:created>
  <dcterms:modified xsi:type="dcterms:W3CDTF">2016-05-02T08:20:00Z</dcterms:modified>
</cp:coreProperties>
</file>