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F3" w:rsidRPr="00F537F3" w:rsidRDefault="00F537F3" w:rsidP="00F537F3">
      <w:pPr>
        <w:tabs>
          <w:tab w:val="left" w:pos="8460"/>
          <w:tab w:val="left" w:pos="8640"/>
        </w:tabs>
        <w:spacing w:after="0"/>
        <w:ind w:righ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Publisko iepirkumu likuma 8.</w:t>
      </w:r>
      <w:r w:rsidR="00803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37F3">
        <w:rPr>
          <w:rFonts w:ascii="Times New Roman" w:hAnsi="Times New Roman" w:cs="Times New Roman"/>
          <w:sz w:val="28"/>
          <w:szCs w:val="28"/>
        </w:rPr>
        <w:t>panta noteiktā kārtībā</w:t>
      </w:r>
    </w:p>
    <w:p w:rsidR="00DC1097" w:rsidRPr="00DC1097" w:rsidRDefault="00DC1097" w:rsidP="00DC1097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DC109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“Elektrisko spuldžu pie</w:t>
      </w:r>
      <w:r w:rsidRPr="00DC1097">
        <w:rPr>
          <w:rFonts w:ascii="Times New Roman" w:hAnsi="Times New Roman" w:cs="Times New Roman"/>
          <w:b/>
          <w:sz w:val="28"/>
          <w:szCs w:val="28"/>
        </w:rPr>
        <w:t>gāde Daugavpils pilsētas apgaismošanas tīklu uzturēšanai</w:t>
      </w:r>
      <w:r w:rsidRPr="00DC109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”</w:t>
      </w:r>
    </w:p>
    <w:p w:rsidR="00803BB1" w:rsidRPr="00803BB1" w:rsidRDefault="00803BB1" w:rsidP="00803BB1">
      <w:pPr>
        <w:pStyle w:val="Body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3BB1">
        <w:rPr>
          <w:rFonts w:ascii="Times New Roman" w:hAnsi="Times New Roman" w:cs="Times New Roman"/>
          <w:b/>
          <w:bCs/>
          <w:color w:val="auto"/>
          <w:sz w:val="28"/>
          <w:szCs w:val="28"/>
        </w:rPr>
        <w:t>identifikācijas Nr. L2014/1</w:t>
      </w:r>
      <w:r w:rsidR="00D272F2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</w:p>
    <w:p w:rsidR="00F537F3" w:rsidRDefault="00F537F3" w:rsidP="00F537F3">
      <w:pPr>
        <w:ind w:left="44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9C" w:rsidRDefault="009C589C" w:rsidP="009C58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ATBILDES UZ PRETENDENTU JAUTĀJUMIEM NR.1</w:t>
      </w:r>
    </w:p>
    <w:p w:rsidR="009C589C" w:rsidRPr="00D272F2" w:rsidRDefault="00F537F3" w:rsidP="00F21180">
      <w:pPr>
        <w:spacing w:after="120" w:line="240" w:lineRule="auto"/>
        <w:ind w:left="9" w:right="43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D272F2">
        <w:rPr>
          <w:rFonts w:ascii="Times New Roman" w:eastAsia="Times New Roman" w:hAnsi="Times New Roman"/>
          <w:sz w:val="24"/>
          <w:szCs w:val="24"/>
        </w:rPr>
        <w:t xml:space="preserve">Iepirkumu 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>komisija 201</w:t>
      </w:r>
      <w:r w:rsidR="00803BB1" w:rsidRPr="00D272F2">
        <w:rPr>
          <w:rFonts w:ascii="Times New Roman" w:eastAsia="Times New Roman" w:hAnsi="Times New Roman"/>
          <w:sz w:val="24"/>
          <w:szCs w:val="24"/>
        </w:rPr>
        <w:t>4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803BB1" w:rsidRPr="00D272F2">
        <w:rPr>
          <w:rFonts w:ascii="Times New Roman" w:eastAsia="Times New Roman" w:hAnsi="Times New Roman"/>
          <w:sz w:val="24"/>
          <w:szCs w:val="24"/>
        </w:rPr>
        <w:t>24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>.</w:t>
      </w:r>
      <w:r w:rsidR="0060751C" w:rsidRPr="00D272F2">
        <w:rPr>
          <w:rFonts w:ascii="Times New Roman" w:eastAsia="Times New Roman" w:hAnsi="Times New Roman"/>
          <w:sz w:val="24"/>
          <w:szCs w:val="24"/>
        </w:rPr>
        <w:t>aprīļa</w:t>
      </w:r>
      <w:r w:rsidRPr="00D272F2">
        <w:rPr>
          <w:rFonts w:ascii="Times New Roman" w:eastAsia="Times New Roman" w:hAnsi="Times New Roman"/>
          <w:sz w:val="24"/>
          <w:szCs w:val="24"/>
        </w:rPr>
        <w:t xml:space="preserve"> 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>sēdē (prot.</w:t>
      </w:r>
      <w:r w:rsidRPr="00D272F2">
        <w:rPr>
          <w:rFonts w:ascii="Times New Roman" w:eastAsia="Times New Roman" w:hAnsi="Times New Roman"/>
          <w:sz w:val="24"/>
          <w:szCs w:val="24"/>
        </w:rPr>
        <w:t>Nr.</w:t>
      </w:r>
      <w:r w:rsidR="00803BB1" w:rsidRPr="00D272F2">
        <w:rPr>
          <w:rFonts w:ascii="Times New Roman" w:eastAsia="Times New Roman" w:hAnsi="Times New Roman"/>
          <w:sz w:val="24"/>
          <w:szCs w:val="24"/>
        </w:rPr>
        <w:t>L2014/</w:t>
      </w:r>
      <w:r w:rsidR="00D272F2" w:rsidRPr="00D272F2">
        <w:rPr>
          <w:rFonts w:ascii="Times New Roman" w:eastAsia="Times New Roman" w:hAnsi="Times New Roman"/>
          <w:sz w:val="24"/>
          <w:szCs w:val="24"/>
        </w:rPr>
        <w:t>19</w:t>
      </w:r>
      <w:r w:rsidR="00803BB1" w:rsidRPr="00D272F2">
        <w:rPr>
          <w:rFonts w:ascii="Times New Roman" w:eastAsia="Times New Roman" w:hAnsi="Times New Roman"/>
          <w:sz w:val="24"/>
          <w:szCs w:val="24"/>
        </w:rPr>
        <w:t>-2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 xml:space="preserve">) ir izskatījusi pretendenta 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>uzdoto jaut</w:t>
      </w:r>
      <w:r w:rsidRPr="00D272F2">
        <w:rPr>
          <w:rFonts w:ascii="Times New Roman" w:eastAsia="Times New Roman" w:hAnsi="Times New Roman"/>
          <w:sz w:val="24"/>
          <w:szCs w:val="24"/>
        </w:rPr>
        <w:t>ājumu un sniedz šād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>u</w:t>
      </w:r>
      <w:r w:rsidRPr="00D272F2">
        <w:rPr>
          <w:rFonts w:ascii="Times New Roman" w:eastAsia="Times New Roman" w:hAnsi="Times New Roman"/>
          <w:sz w:val="24"/>
          <w:szCs w:val="24"/>
        </w:rPr>
        <w:t xml:space="preserve"> atbild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>i</w:t>
      </w:r>
      <w:r w:rsidRPr="00D272F2">
        <w:rPr>
          <w:rFonts w:ascii="Times New Roman" w:eastAsia="Times New Roman" w:hAnsi="Times New Roman"/>
          <w:sz w:val="24"/>
          <w:szCs w:val="24"/>
        </w:rPr>
        <w:t>:</w:t>
      </w:r>
    </w:p>
    <w:p w:rsidR="00AF0089" w:rsidRDefault="00AF0089" w:rsidP="00F21180">
      <w:pPr>
        <w:ind w:right="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7EDE" w:rsidRPr="009C589C" w:rsidRDefault="00803BB1" w:rsidP="00F21180">
      <w:pPr>
        <w:ind w:right="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C87EDE" w:rsidRPr="009C589C">
        <w:rPr>
          <w:rFonts w:ascii="Times New Roman" w:hAnsi="Times New Roman" w:cs="Times New Roman"/>
          <w:b/>
          <w:color w:val="000000"/>
          <w:sz w:val="24"/>
          <w:szCs w:val="24"/>
        </w:rPr>
        <w:t>autājums:</w:t>
      </w:r>
    </w:p>
    <w:p w:rsidR="00D272F2" w:rsidRPr="00D272F2" w:rsidRDefault="00D272F2" w:rsidP="00F21180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D272F2">
        <w:rPr>
          <w:rFonts w:ascii="Times New Roman" w:hAnsi="Times New Roman" w:cs="Times New Roman"/>
          <w:sz w:val="24"/>
          <w:szCs w:val="24"/>
        </w:rPr>
        <w:t>Vēlos noskaidrot vai pirmās 2 pozīcijas ir domātas kvēldiega spuldzes?</w:t>
      </w:r>
    </w:p>
    <w:p w:rsidR="00D272F2" w:rsidRPr="00D272F2" w:rsidRDefault="00D272F2" w:rsidP="00F21180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D272F2">
        <w:rPr>
          <w:rFonts w:ascii="Times New Roman" w:hAnsi="Times New Roman" w:cs="Times New Roman"/>
          <w:sz w:val="24"/>
          <w:szCs w:val="24"/>
        </w:rPr>
        <w:t>Kvēldiega spuldzes jau nedrīkst vairāk ražot.</w:t>
      </w:r>
    </w:p>
    <w:p w:rsidR="00D272F2" w:rsidRPr="00D272F2" w:rsidRDefault="00D272F2" w:rsidP="00F21180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D272F2">
        <w:rPr>
          <w:rFonts w:ascii="Times New Roman" w:hAnsi="Times New Roman" w:cs="Times New Roman"/>
          <w:sz w:val="24"/>
          <w:szCs w:val="24"/>
        </w:rPr>
        <w:t>Vai kvēldiega spuldzes var aizstāt ar halogēn spuldzēm, kas ir atļautas?</w:t>
      </w:r>
    </w:p>
    <w:p w:rsidR="00D272F2" w:rsidRDefault="00D272F2" w:rsidP="00F21180">
      <w:pPr>
        <w:ind w:right="43"/>
        <w:rPr>
          <w:rFonts w:ascii="Times New Roman" w:hAnsi="Times New Roman" w:cs="Times New Roman"/>
          <w:b/>
          <w:sz w:val="24"/>
          <w:szCs w:val="24"/>
        </w:rPr>
      </w:pPr>
    </w:p>
    <w:p w:rsidR="007E3591" w:rsidRPr="00F4063A" w:rsidRDefault="007E3591" w:rsidP="00F21180">
      <w:pPr>
        <w:ind w:right="43"/>
        <w:rPr>
          <w:rFonts w:ascii="Times New Roman" w:hAnsi="Times New Roman" w:cs="Times New Roman"/>
          <w:b/>
          <w:sz w:val="24"/>
          <w:szCs w:val="24"/>
        </w:rPr>
      </w:pPr>
      <w:r w:rsidRPr="00F4063A">
        <w:rPr>
          <w:rFonts w:ascii="Times New Roman" w:hAnsi="Times New Roman" w:cs="Times New Roman"/>
          <w:b/>
          <w:sz w:val="24"/>
          <w:szCs w:val="24"/>
        </w:rPr>
        <w:t>Atbilde uz jautājumu:</w:t>
      </w:r>
    </w:p>
    <w:p w:rsidR="00F21180" w:rsidRPr="00F21180" w:rsidRDefault="00F21180" w:rsidP="00F211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2009.gada 13.aprīlī stājās spēkā EK Regula Nr.244/2009 "Par Eiropas Parlamenta un Padomes Direktīvas īstenošanu attiecībā uz mājsaimniecībā izmantojamām kliedētās gaismas lampām". Regula ir izstrādāta, lai </w:t>
      </w:r>
      <w:r w:rsidRPr="00F21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samazinātu enerģijas patēriņu mājsaimniecību apgaismošanas ierīcēm</w:t>
      </w: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pārejot no mazāk efektīvo spuldžu lietošanas uz energoefektīvākām spuldzēm.</w:t>
      </w: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Jāņem vērā, ka šīs prasības attiecas uz spuldžu ražotājiem.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Uzņēmēji </w:t>
      </w: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iegādāties kvēlspuldzes un citas mazāk efektīvās spuldzes, </w:t>
      </w:r>
      <w:r w:rsidRPr="00F21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kamēr tās vēl būs pieejamas veikalu plauktos</w:t>
      </w:r>
      <w:r w:rsidRPr="00F21180">
        <w:rPr>
          <w:rFonts w:ascii="Times New Roman" w:eastAsia="Times New Roman" w:hAnsi="Times New Roman" w:cs="Times New Roman"/>
          <w:sz w:val="24"/>
          <w:szCs w:val="24"/>
          <w:lang w:eastAsia="lv-LV"/>
        </w:rPr>
        <w:t>. Regula neuzliek uzņēmējiem pienākumu nomainīt jau lietošanā esošās spuldzes uz energoefektīvākām spuldzēm.</w:t>
      </w:r>
    </w:p>
    <w:p w:rsidR="00D272F2" w:rsidRDefault="005919BB" w:rsidP="00F21180">
      <w:pPr>
        <w:ind w:right="-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Tehniskajā specifikācijā norādītās pirmās 2 pozīcijas joprojām ir pieejamas tirdzniecības tīklā</w:t>
      </w:r>
      <w:r w:rsidR="00F21180">
        <w:rPr>
          <w:rFonts w:ascii="Times New Roman" w:hAnsi="Times New Roman" w:cs="Times New Roman"/>
          <w:color w:val="000000"/>
          <w:sz w:val="24"/>
          <w:szCs w:val="24"/>
        </w:rPr>
        <w:t>, līdz ar to tās tika iekļautas iepirkuma specifikācijā.</w:t>
      </w:r>
    </w:p>
    <w:p w:rsidR="00F21180" w:rsidRPr="00F21180" w:rsidRDefault="00F21180" w:rsidP="00F21180">
      <w:pPr>
        <w:ind w:right="4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2118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Sagatavojot iepirkuma tehnisko piedāvājumu ir atļauts  piedāvāt preču analogu t.i. spuldzes ar analoģisku (ne mazāku) gaismas atdevi.</w:t>
      </w:r>
    </w:p>
    <w:p w:rsidR="00803BB1" w:rsidRDefault="00803BB1" w:rsidP="007306F6">
      <w:pPr>
        <w:ind w:right="-7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03BB1" w:rsidSect="00F2118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403"/>
    <w:multiLevelType w:val="hybridMultilevel"/>
    <w:tmpl w:val="38324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1"/>
    <w:rsid w:val="000963AD"/>
    <w:rsid w:val="00216D09"/>
    <w:rsid w:val="005571FF"/>
    <w:rsid w:val="005919BB"/>
    <w:rsid w:val="005947CB"/>
    <w:rsid w:val="0060751C"/>
    <w:rsid w:val="007306F6"/>
    <w:rsid w:val="007E3591"/>
    <w:rsid w:val="00803BB1"/>
    <w:rsid w:val="009C589C"/>
    <w:rsid w:val="00A425BF"/>
    <w:rsid w:val="00AF0089"/>
    <w:rsid w:val="00C87EDE"/>
    <w:rsid w:val="00D272F2"/>
    <w:rsid w:val="00DC1097"/>
    <w:rsid w:val="00DD1892"/>
    <w:rsid w:val="00E65616"/>
    <w:rsid w:val="00F21180"/>
    <w:rsid w:val="00F33733"/>
    <w:rsid w:val="00F4063A"/>
    <w:rsid w:val="00F537F3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2014-04-28T05:24:00Z</cp:lastPrinted>
  <dcterms:created xsi:type="dcterms:W3CDTF">2013-12-05T06:10:00Z</dcterms:created>
  <dcterms:modified xsi:type="dcterms:W3CDTF">2014-04-28T05:24:00Z</dcterms:modified>
</cp:coreProperties>
</file>