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D89" w:rsidRPr="00597243" w:rsidRDefault="007E2D89" w:rsidP="00597243">
      <w:pPr>
        <w:spacing w:after="0" w:line="240" w:lineRule="auto"/>
        <w:jc w:val="center"/>
        <w:rPr>
          <w:rFonts w:ascii="Times New Roman" w:hAnsi="Times New Roman" w:cs="Times New Roman"/>
          <w:sz w:val="24"/>
          <w:szCs w:val="24"/>
          <w:lang w:val="lv-LV"/>
        </w:rPr>
      </w:pPr>
      <w:r w:rsidRPr="00597243">
        <w:rPr>
          <w:rFonts w:ascii="Times New Roman" w:hAnsi="Times New Roman" w:cs="Times New Roman"/>
          <w:sz w:val="24"/>
          <w:szCs w:val="24"/>
          <w:lang w:val="lv-LV"/>
        </w:rPr>
        <w:t>Daugavpils pilsētas domes iepirkumu komisija</w:t>
      </w:r>
    </w:p>
    <w:p w:rsidR="007E2D89" w:rsidRPr="00597243" w:rsidRDefault="007E2D89" w:rsidP="00597243">
      <w:pPr>
        <w:spacing w:after="0" w:line="240" w:lineRule="auto"/>
        <w:jc w:val="center"/>
        <w:rPr>
          <w:rFonts w:ascii="Times New Roman" w:hAnsi="Times New Roman" w:cs="Times New Roman"/>
          <w:b/>
          <w:bCs/>
          <w:sz w:val="24"/>
          <w:szCs w:val="24"/>
          <w:lang w:val="lv-LV"/>
        </w:rPr>
      </w:pPr>
      <w:r w:rsidRPr="00597243">
        <w:rPr>
          <w:rFonts w:ascii="Times New Roman" w:hAnsi="Times New Roman" w:cs="Times New Roman"/>
          <w:b/>
          <w:bCs/>
          <w:sz w:val="24"/>
          <w:szCs w:val="24"/>
          <w:lang w:val="lv-LV"/>
        </w:rPr>
        <w:t>“</w:t>
      </w:r>
      <w:r w:rsidRPr="00597243">
        <w:rPr>
          <w:rFonts w:ascii="Times New Roman" w:hAnsi="Times New Roman" w:cs="Times New Roman"/>
          <w:b/>
          <w:sz w:val="24"/>
          <w:szCs w:val="24"/>
          <w:lang w:val="lv-LV"/>
        </w:rPr>
        <w:t>Būvprojekta izstrāde un autoruzraudzība būvobjektam: „Stāvlaukuma būvniecība zemes gabalā ar kadastra apzīmējumu 05000111001, Odu un Vaļņu ielu rajonā, Daugavpilī” (SAM 3.3.1.)</w:t>
      </w:r>
      <w:r w:rsidRPr="00597243">
        <w:rPr>
          <w:rFonts w:ascii="Times New Roman" w:hAnsi="Times New Roman" w:cs="Times New Roman"/>
          <w:b/>
          <w:bCs/>
          <w:sz w:val="24"/>
          <w:szCs w:val="24"/>
          <w:lang w:val="lv-LV"/>
        </w:rPr>
        <w:t>”</w:t>
      </w:r>
    </w:p>
    <w:p w:rsidR="007E2D89" w:rsidRPr="00597243" w:rsidRDefault="007E2D89" w:rsidP="00597243">
      <w:pPr>
        <w:spacing w:after="0" w:line="240" w:lineRule="auto"/>
        <w:jc w:val="center"/>
        <w:rPr>
          <w:rFonts w:ascii="Times New Roman" w:hAnsi="Times New Roman" w:cs="Times New Roman"/>
          <w:sz w:val="24"/>
          <w:szCs w:val="24"/>
          <w:lang w:val="lv-LV"/>
        </w:rPr>
      </w:pPr>
      <w:r w:rsidRPr="00597243">
        <w:rPr>
          <w:rFonts w:ascii="Times New Roman" w:hAnsi="Times New Roman" w:cs="Times New Roman"/>
          <w:sz w:val="24"/>
          <w:szCs w:val="24"/>
          <w:lang w:val="lv-LV"/>
        </w:rPr>
        <w:t>identifikācijas numurs DPD 2017/19</w:t>
      </w:r>
    </w:p>
    <w:p w:rsidR="00597243" w:rsidRDefault="00597243" w:rsidP="00597243">
      <w:pPr>
        <w:spacing w:after="0" w:line="240" w:lineRule="auto"/>
        <w:jc w:val="center"/>
        <w:rPr>
          <w:rFonts w:ascii="Times New Roman" w:hAnsi="Times New Roman" w:cs="Times New Roman"/>
          <w:b/>
          <w:sz w:val="24"/>
          <w:szCs w:val="24"/>
          <w:lang w:val="lv-LV"/>
        </w:rPr>
      </w:pPr>
    </w:p>
    <w:p w:rsidR="007E2D89" w:rsidRPr="00597243" w:rsidRDefault="007E2D89" w:rsidP="00597243">
      <w:pPr>
        <w:spacing w:after="0" w:line="240" w:lineRule="auto"/>
        <w:jc w:val="center"/>
        <w:rPr>
          <w:rFonts w:ascii="Times New Roman" w:hAnsi="Times New Roman" w:cs="Times New Roman"/>
          <w:b/>
          <w:sz w:val="24"/>
          <w:szCs w:val="24"/>
          <w:lang w:val="lv-LV"/>
        </w:rPr>
      </w:pPr>
      <w:r w:rsidRPr="00597243">
        <w:rPr>
          <w:rFonts w:ascii="Times New Roman" w:hAnsi="Times New Roman" w:cs="Times New Roman"/>
          <w:b/>
          <w:sz w:val="24"/>
          <w:szCs w:val="24"/>
          <w:lang w:val="lv-LV"/>
        </w:rPr>
        <w:t xml:space="preserve">ATBILDES </w:t>
      </w:r>
    </w:p>
    <w:p w:rsidR="007E2D89" w:rsidRDefault="007E2D89" w:rsidP="00597243">
      <w:pPr>
        <w:spacing w:after="0" w:line="240" w:lineRule="auto"/>
        <w:jc w:val="center"/>
        <w:rPr>
          <w:rFonts w:ascii="Times New Roman" w:hAnsi="Times New Roman" w:cs="Times New Roman"/>
          <w:b/>
          <w:sz w:val="24"/>
          <w:szCs w:val="24"/>
          <w:lang w:val="lv-LV"/>
        </w:rPr>
      </w:pPr>
      <w:r w:rsidRPr="00597243">
        <w:rPr>
          <w:rFonts w:ascii="Times New Roman" w:hAnsi="Times New Roman" w:cs="Times New Roman"/>
          <w:b/>
          <w:sz w:val="24"/>
          <w:szCs w:val="24"/>
          <w:lang w:val="lv-LV"/>
        </w:rPr>
        <w:t>UZ PIEGĀDĀTĀJU JAUTĀJUMIEM NR.1</w:t>
      </w:r>
    </w:p>
    <w:p w:rsidR="007E2D89" w:rsidRPr="00597243" w:rsidRDefault="007E2D89" w:rsidP="00597243">
      <w:pPr>
        <w:spacing w:after="0" w:line="240" w:lineRule="auto"/>
        <w:jc w:val="both"/>
        <w:rPr>
          <w:rFonts w:ascii="Times New Roman" w:hAnsi="Times New Roman" w:cs="Times New Roman"/>
          <w:i/>
          <w:sz w:val="24"/>
          <w:szCs w:val="24"/>
          <w:lang w:val="lv-LV"/>
        </w:rPr>
      </w:pPr>
      <w:r w:rsidRPr="00597243">
        <w:rPr>
          <w:rFonts w:ascii="Times New Roman" w:hAnsi="Times New Roman" w:cs="Times New Roman"/>
          <w:i/>
          <w:sz w:val="24"/>
          <w:szCs w:val="24"/>
          <w:lang w:val="lv-LV"/>
        </w:rPr>
        <w:t>1.1.jautājums</w:t>
      </w:r>
    </w:p>
    <w:p w:rsidR="00BD6ED6" w:rsidRPr="00597243" w:rsidRDefault="00BD6ED6" w:rsidP="00597243">
      <w:pPr>
        <w:spacing w:after="0" w:line="240" w:lineRule="auto"/>
        <w:jc w:val="both"/>
        <w:rPr>
          <w:rFonts w:ascii="Times New Roman" w:hAnsi="Times New Roman" w:cs="Times New Roman"/>
          <w:i/>
          <w:sz w:val="24"/>
          <w:szCs w:val="24"/>
          <w:lang w:val="lv-LV"/>
        </w:rPr>
      </w:pPr>
      <w:r w:rsidRPr="00597243">
        <w:rPr>
          <w:rFonts w:ascii="Times New Roman" w:hAnsi="Times New Roman" w:cs="Times New Roman"/>
          <w:i/>
          <w:sz w:val="24"/>
          <w:szCs w:val="24"/>
          <w:lang w:val="lv-LV"/>
        </w:rPr>
        <w:t>Saskaņā ar tehnisko specifikāciju, daļu tehnisko noteikumu pieprasa Pasūtītājs un daļu pieprasa projektētājs. Ņemot vērā projektēšanas darbu izpildes termiņu, kas sastāda 4 mēnešus, un laiku, kas nepieciešams tehnisko noteikumu saņemšanai, tas var iekavēt darbu izpildi. Līdz ar to, tehnisko noteikumu pieprasīšana būtu jāuzņemas Pasūtītājam.</w:t>
      </w:r>
    </w:p>
    <w:p w:rsidR="007E2D89" w:rsidRPr="00597243" w:rsidRDefault="007E2D89" w:rsidP="00597243">
      <w:pPr>
        <w:spacing w:after="0" w:line="240" w:lineRule="auto"/>
        <w:jc w:val="both"/>
        <w:rPr>
          <w:rFonts w:ascii="Times New Roman" w:hAnsi="Times New Roman" w:cs="Times New Roman"/>
          <w:b/>
          <w:sz w:val="24"/>
          <w:szCs w:val="24"/>
          <w:lang w:val="lv-LV"/>
        </w:rPr>
      </w:pPr>
      <w:r w:rsidRPr="00597243">
        <w:rPr>
          <w:rFonts w:ascii="Times New Roman" w:hAnsi="Times New Roman" w:cs="Times New Roman"/>
          <w:b/>
          <w:sz w:val="24"/>
          <w:szCs w:val="24"/>
          <w:lang w:val="lv-LV"/>
        </w:rPr>
        <w:t>1.1.atbilde</w:t>
      </w:r>
    </w:p>
    <w:p w:rsidR="007E2D89" w:rsidRPr="00597243" w:rsidRDefault="007E2D89" w:rsidP="00597243">
      <w:pPr>
        <w:spacing w:after="0" w:line="240" w:lineRule="auto"/>
        <w:jc w:val="both"/>
        <w:rPr>
          <w:rFonts w:ascii="Times New Roman" w:hAnsi="Times New Roman" w:cs="Times New Roman"/>
          <w:sz w:val="24"/>
          <w:szCs w:val="24"/>
          <w:lang w:val="lv-LV"/>
        </w:rPr>
      </w:pPr>
      <w:r w:rsidRPr="00597243">
        <w:rPr>
          <w:rFonts w:ascii="Times New Roman" w:hAnsi="Times New Roman" w:cs="Times New Roman"/>
          <w:sz w:val="24"/>
          <w:szCs w:val="24"/>
          <w:lang w:val="lv-LV"/>
        </w:rPr>
        <w:t xml:space="preserve">Atbildot uz 1.jautājumu, skaidrojam, ka </w:t>
      </w:r>
      <w:r w:rsidR="00C33DE9">
        <w:rPr>
          <w:rFonts w:ascii="Times New Roman" w:hAnsi="Times New Roman" w:cs="Times New Roman"/>
          <w:sz w:val="24"/>
          <w:szCs w:val="24"/>
          <w:lang w:val="lv-LV"/>
        </w:rPr>
        <w:t xml:space="preserve">Pasūtītāja saņemtie </w:t>
      </w:r>
      <w:r w:rsidRPr="00597243">
        <w:rPr>
          <w:rFonts w:ascii="Times New Roman" w:hAnsi="Times New Roman" w:cs="Times New Roman"/>
          <w:sz w:val="24"/>
          <w:szCs w:val="24"/>
          <w:lang w:val="lv-LV"/>
        </w:rPr>
        <w:t>tehnisk</w:t>
      </w:r>
      <w:r w:rsidR="00C33DE9">
        <w:rPr>
          <w:rFonts w:ascii="Times New Roman" w:hAnsi="Times New Roman" w:cs="Times New Roman"/>
          <w:sz w:val="24"/>
          <w:szCs w:val="24"/>
          <w:lang w:val="lv-LV"/>
        </w:rPr>
        <w:t>ie</w:t>
      </w:r>
      <w:r w:rsidRPr="00597243">
        <w:rPr>
          <w:rFonts w:ascii="Times New Roman" w:hAnsi="Times New Roman" w:cs="Times New Roman"/>
          <w:sz w:val="24"/>
          <w:szCs w:val="24"/>
          <w:lang w:val="lv-LV"/>
        </w:rPr>
        <w:t xml:space="preserve"> noteikumi</w:t>
      </w:r>
      <w:r w:rsidR="00C33DE9">
        <w:rPr>
          <w:rFonts w:ascii="Times New Roman" w:hAnsi="Times New Roman" w:cs="Times New Roman"/>
          <w:sz w:val="24"/>
          <w:szCs w:val="24"/>
          <w:lang w:val="lv-LV"/>
        </w:rPr>
        <w:t xml:space="preserve"> ir publicēti Pasūtītāja mājas lapā kopā</w:t>
      </w:r>
      <w:r w:rsidR="00E05027">
        <w:rPr>
          <w:rFonts w:ascii="Times New Roman" w:hAnsi="Times New Roman" w:cs="Times New Roman"/>
          <w:sz w:val="24"/>
          <w:szCs w:val="24"/>
          <w:lang w:val="lv-LV"/>
        </w:rPr>
        <w:t xml:space="preserve"> </w:t>
      </w:r>
      <w:bookmarkStart w:id="0" w:name="_GoBack"/>
      <w:bookmarkEnd w:id="0"/>
      <w:r w:rsidR="00C33DE9">
        <w:rPr>
          <w:rFonts w:ascii="Times New Roman" w:hAnsi="Times New Roman" w:cs="Times New Roman"/>
          <w:sz w:val="24"/>
          <w:szCs w:val="24"/>
          <w:lang w:val="lv-LV"/>
        </w:rPr>
        <w:t xml:space="preserve">ar iepirkuma dokumentāciju. </w:t>
      </w:r>
      <w:r w:rsidRPr="00597243">
        <w:rPr>
          <w:rFonts w:ascii="Times New Roman" w:hAnsi="Times New Roman" w:cs="Times New Roman"/>
          <w:sz w:val="24"/>
          <w:szCs w:val="24"/>
          <w:lang w:val="lv-LV"/>
        </w:rPr>
        <w:t xml:space="preserve">Iepirkumu komisija uzskata, ka </w:t>
      </w:r>
      <w:r w:rsidR="00C33DE9">
        <w:rPr>
          <w:rFonts w:ascii="Times New Roman" w:hAnsi="Times New Roman" w:cs="Times New Roman"/>
          <w:sz w:val="24"/>
          <w:szCs w:val="24"/>
          <w:lang w:val="lv-LV"/>
        </w:rPr>
        <w:t xml:space="preserve">pārējo </w:t>
      </w:r>
      <w:r w:rsidRPr="00597243">
        <w:rPr>
          <w:rFonts w:ascii="Times New Roman" w:hAnsi="Times New Roman" w:cs="Times New Roman"/>
          <w:sz w:val="24"/>
          <w:szCs w:val="24"/>
          <w:lang w:val="lv-LV"/>
        </w:rPr>
        <w:t xml:space="preserve">tehnisko noteikumu pieprasīšanu un </w:t>
      </w:r>
      <w:proofErr w:type="spellStart"/>
      <w:r w:rsidRPr="00597243">
        <w:rPr>
          <w:rFonts w:ascii="Times New Roman" w:hAnsi="Times New Roman" w:cs="Times New Roman"/>
          <w:sz w:val="24"/>
          <w:szCs w:val="24"/>
          <w:lang w:val="lv-LV"/>
        </w:rPr>
        <w:t>būvprojektēšanu</w:t>
      </w:r>
      <w:proofErr w:type="spellEnd"/>
      <w:r w:rsidRPr="00597243">
        <w:rPr>
          <w:rFonts w:ascii="Times New Roman" w:hAnsi="Times New Roman" w:cs="Times New Roman"/>
          <w:sz w:val="24"/>
          <w:szCs w:val="24"/>
          <w:lang w:val="lv-LV"/>
        </w:rPr>
        <w:t xml:space="preserve"> iespējams veikt paralēli, un tas neietekmēs darbu izpildes termiņu. Izpildes termiņš paliks negrozīts.</w:t>
      </w:r>
    </w:p>
    <w:p w:rsidR="007E2D89" w:rsidRPr="00597243" w:rsidRDefault="007E2D89" w:rsidP="00597243">
      <w:pPr>
        <w:spacing w:after="0" w:line="240" w:lineRule="auto"/>
        <w:jc w:val="both"/>
        <w:rPr>
          <w:rFonts w:ascii="Times New Roman" w:hAnsi="Times New Roman" w:cs="Times New Roman"/>
          <w:sz w:val="24"/>
          <w:szCs w:val="24"/>
          <w:lang w:val="lv-LV"/>
        </w:rPr>
      </w:pPr>
    </w:p>
    <w:p w:rsidR="007E2D89" w:rsidRPr="00597243" w:rsidRDefault="007E2D89" w:rsidP="00597243">
      <w:pPr>
        <w:pStyle w:val="ListParagraph"/>
        <w:numPr>
          <w:ilvl w:val="1"/>
          <w:numId w:val="2"/>
        </w:numPr>
        <w:spacing w:after="0" w:line="240" w:lineRule="auto"/>
        <w:jc w:val="both"/>
        <w:rPr>
          <w:rFonts w:ascii="Times New Roman" w:hAnsi="Times New Roman" w:cs="Times New Roman"/>
          <w:i/>
          <w:sz w:val="24"/>
          <w:szCs w:val="24"/>
        </w:rPr>
      </w:pPr>
      <w:r w:rsidRPr="00597243">
        <w:rPr>
          <w:rFonts w:ascii="Times New Roman" w:hAnsi="Times New Roman" w:cs="Times New Roman"/>
          <w:i/>
          <w:sz w:val="24"/>
          <w:szCs w:val="24"/>
        </w:rPr>
        <w:t>jautājums</w:t>
      </w:r>
    </w:p>
    <w:p w:rsidR="00BD6ED6" w:rsidRPr="00597243" w:rsidRDefault="00BD6ED6" w:rsidP="00597243">
      <w:pPr>
        <w:spacing w:after="0" w:line="240" w:lineRule="auto"/>
        <w:jc w:val="both"/>
        <w:rPr>
          <w:rFonts w:ascii="Times New Roman" w:hAnsi="Times New Roman" w:cs="Times New Roman"/>
          <w:i/>
          <w:sz w:val="24"/>
          <w:szCs w:val="24"/>
          <w:lang w:val="lv-LV"/>
        </w:rPr>
      </w:pPr>
      <w:r w:rsidRPr="00597243">
        <w:rPr>
          <w:rFonts w:ascii="Times New Roman" w:hAnsi="Times New Roman" w:cs="Times New Roman"/>
          <w:i/>
          <w:sz w:val="24"/>
          <w:szCs w:val="24"/>
          <w:lang w:val="lv-LV"/>
        </w:rPr>
        <w:t xml:space="preserve">Tehniskajā specifikācijā (5.lpp) norādīts zemesgabala </w:t>
      </w:r>
      <w:proofErr w:type="spellStart"/>
      <w:r w:rsidRPr="00597243">
        <w:rPr>
          <w:rFonts w:ascii="Times New Roman" w:hAnsi="Times New Roman" w:cs="Times New Roman"/>
          <w:i/>
          <w:sz w:val="24"/>
          <w:szCs w:val="24"/>
          <w:lang w:val="lv-LV"/>
        </w:rPr>
        <w:t>kad.apzīmējums</w:t>
      </w:r>
      <w:proofErr w:type="spellEnd"/>
      <w:r w:rsidRPr="00597243">
        <w:rPr>
          <w:rFonts w:ascii="Times New Roman" w:hAnsi="Times New Roman" w:cs="Times New Roman"/>
          <w:i/>
          <w:sz w:val="24"/>
          <w:szCs w:val="24"/>
          <w:lang w:val="lv-LV"/>
        </w:rPr>
        <w:t xml:space="preserve"> 0500 011 1001, savukārt tehniskās specifikācijas 2.lpp, 4.p. norādīts </w:t>
      </w:r>
      <w:proofErr w:type="spellStart"/>
      <w:r w:rsidRPr="00597243">
        <w:rPr>
          <w:rFonts w:ascii="Times New Roman" w:hAnsi="Times New Roman" w:cs="Times New Roman"/>
          <w:i/>
          <w:sz w:val="24"/>
          <w:szCs w:val="24"/>
          <w:lang w:val="lv-LV"/>
        </w:rPr>
        <w:t>kad.apz</w:t>
      </w:r>
      <w:proofErr w:type="spellEnd"/>
      <w:r w:rsidRPr="00597243">
        <w:rPr>
          <w:rFonts w:ascii="Times New Roman" w:hAnsi="Times New Roman" w:cs="Times New Roman"/>
          <w:i/>
          <w:sz w:val="24"/>
          <w:szCs w:val="24"/>
          <w:lang w:val="lv-LV"/>
        </w:rPr>
        <w:t xml:space="preserve">. 0500 011 1101. Kurš </w:t>
      </w:r>
      <w:proofErr w:type="spellStart"/>
      <w:r w:rsidRPr="00597243">
        <w:rPr>
          <w:rFonts w:ascii="Times New Roman" w:hAnsi="Times New Roman" w:cs="Times New Roman"/>
          <w:i/>
          <w:sz w:val="24"/>
          <w:szCs w:val="24"/>
          <w:lang w:val="lv-LV"/>
        </w:rPr>
        <w:t>kad.apzīmējums</w:t>
      </w:r>
      <w:proofErr w:type="spellEnd"/>
      <w:r w:rsidRPr="00597243">
        <w:rPr>
          <w:rFonts w:ascii="Times New Roman" w:hAnsi="Times New Roman" w:cs="Times New Roman"/>
          <w:i/>
          <w:sz w:val="24"/>
          <w:szCs w:val="24"/>
          <w:lang w:val="lv-LV"/>
        </w:rPr>
        <w:t xml:space="preserve"> ir pareizais?</w:t>
      </w:r>
    </w:p>
    <w:p w:rsidR="007E2D89" w:rsidRPr="00597243" w:rsidRDefault="007E2D89" w:rsidP="00597243">
      <w:pPr>
        <w:spacing w:after="0" w:line="240" w:lineRule="auto"/>
        <w:jc w:val="both"/>
        <w:rPr>
          <w:rFonts w:ascii="Times New Roman" w:hAnsi="Times New Roman" w:cs="Times New Roman"/>
          <w:b/>
          <w:sz w:val="24"/>
          <w:szCs w:val="24"/>
          <w:lang w:val="lv-LV"/>
        </w:rPr>
      </w:pPr>
      <w:r w:rsidRPr="00597243">
        <w:rPr>
          <w:rFonts w:ascii="Times New Roman" w:hAnsi="Times New Roman" w:cs="Times New Roman"/>
          <w:b/>
          <w:sz w:val="24"/>
          <w:szCs w:val="24"/>
          <w:lang w:val="lv-LV"/>
        </w:rPr>
        <w:t>1.2.atbilde</w:t>
      </w:r>
    </w:p>
    <w:p w:rsidR="007E2D89" w:rsidRPr="00597243" w:rsidRDefault="007E2D89" w:rsidP="00597243">
      <w:pPr>
        <w:spacing w:after="0" w:line="240" w:lineRule="auto"/>
        <w:jc w:val="both"/>
        <w:rPr>
          <w:rFonts w:ascii="Times New Roman" w:hAnsi="Times New Roman" w:cs="Times New Roman"/>
          <w:sz w:val="24"/>
          <w:szCs w:val="24"/>
          <w:lang w:val="lv-LV"/>
        </w:rPr>
      </w:pPr>
      <w:r w:rsidRPr="00597243">
        <w:rPr>
          <w:rFonts w:ascii="Times New Roman" w:hAnsi="Times New Roman" w:cs="Times New Roman"/>
          <w:sz w:val="24"/>
          <w:szCs w:val="24"/>
          <w:lang w:val="lv-LV"/>
        </w:rPr>
        <w:t>Atbildot uz 2.jautājumu, skaidrojam, ka visi kadastra apzīmējumi ir pareizi. 05000111001- zemes gabals, kur jāprojektē stāvlaukums; 05000111101, 05000111004- zemes gabali, no kuriem plānots organizēt iebrauktuvi uz stāvlaukumu.</w:t>
      </w:r>
    </w:p>
    <w:p w:rsidR="007E2D89" w:rsidRPr="00597243" w:rsidRDefault="007E2D89" w:rsidP="00597243">
      <w:pPr>
        <w:spacing w:after="0" w:line="240" w:lineRule="auto"/>
        <w:jc w:val="both"/>
        <w:rPr>
          <w:rFonts w:ascii="Times New Roman" w:hAnsi="Times New Roman" w:cs="Times New Roman"/>
          <w:sz w:val="24"/>
          <w:szCs w:val="24"/>
          <w:lang w:val="lv-LV"/>
        </w:rPr>
      </w:pPr>
    </w:p>
    <w:p w:rsidR="007E2D89" w:rsidRPr="00597243" w:rsidRDefault="007E2D89" w:rsidP="00597243">
      <w:pPr>
        <w:spacing w:after="0" w:line="240" w:lineRule="auto"/>
        <w:jc w:val="both"/>
        <w:rPr>
          <w:rFonts w:ascii="Times New Roman" w:hAnsi="Times New Roman" w:cs="Times New Roman"/>
          <w:i/>
          <w:sz w:val="24"/>
          <w:szCs w:val="24"/>
          <w:lang w:val="lv-LV"/>
        </w:rPr>
      </w:pPr>
      <w:r w:rsidRPr="00597243">
        <w:rPr>
          <w:rFonts w:ascii="Times New Roman" w:hAnsi="Times New Roman" w:cs="Times New Roman"/>
          <w:i/>
          <w:sz w:val="24"/>
          <w:szCs w:val="24"/>
          <w:lang w:val="lv-LV"/>
        </w:rPr>
        <w:t>1.3.jautājums</w:t>
      </w:r>
    </w:p>
    <w:p w:rsidR="00BD6ED6" w:rsidRPr="00597243" w:rsidRDefault="00BD6ED6" w:rsidP="00597243">
      <w:pPr>
        <w:spacing w:after="0" w:line="240" w:lineRule="auto"/>
        <w:jc w:val="both"/>
        <w:rPr>
          <w:rFonts w:ascii="Times New Roman" w:hAnsi="Times New Roman" w:cs="Times New Roman"/>
          <w:i/>
          <w:sz w:val="24"/>
          <w:szCs w:val="24"/>
          <w:lang w:val="lv-LV"/>
        </w:rPr>
      </w:pPr>
      <w:r w:rsidRPr="00597243">
        <w:rPr>
          <w:rFonts w:ascii="Times New Roman" w:hAnsi="Times New Roman" w:cs="Times New Roman"/>
          <w:i/>
          <w:sz w:val="24"/>
          <w:szCs w:val="24"/>
          <w:lang w:val="lv-LV"/>
        </w:rPr>
        <w:t>Tehniskās specifikācijas 4.lpp. norādīts, ka stāvlaukums paredzēts gan vieglajam autotransportam, gan autobusiem un kravas automobiļiem. Lūdzam precizēt, cik stāvvietām jābūt paredzētām katram transporta veidam.</w:t>
      </w:r>
    </w:p>
    <w:p w:rsidR="007E2D89" w:rsidRPr="00597243" w:rsidRDefault="007E2D89" w:rsidP="00597243">
      <w:pPr>
        <w:spacing w:after="0" w:line="240" w:lineRule="auto"/>
        <w:jc w:val="both"/>
        <w:rPr>
          <w:rFonts w:ascii="Times New Roman" w:hAnsi="Times New Roman" w:cs="Times New Roman"/>
          <w:b/>
          <w:sz w:val="24"/>
          <w:szCs w:val="24"/>
          <w:lang w:val="lv-LV"/>
        </w:rPr>
      </w:pPr>
      <w:r w:rsidRPr="00597243">
        <w:rPr>
          <w:rFonts w:ascii="Times New Roman" w:hAnsi="Times New Roman" w:cs="Times New Roman"/>
          <w:b/>
          <w:sz w:val="24"/>
          <w:szCs w:val="24"/>
          <w:lang w:val="lv-LV"/>
        </w:rPr>
        <w:t>1.3.atbilde</w:t>
      </w:r>
    </w:p>
    <w:p w:rsidR="007E2D89" w:rsidRPr="00597243" w:rsidRDefault="007E2D89" w:rsidP="00597243">
      <w:pPr>
        <w:spacing w:after="0" w:line="240" w:lineRule="auto"/>
        <w:jc w:val="both"/>
        <w:rPr>
          <w:rFonts w:ascii="Times New Roman" w:hAnsi="Times New Roman" w:cs="Times New Roman"/>
          <w:sz w:val="24"/>
          <w:szCs w:val="24"/>
          <w:lang w:val="lv-LV"/>
        </w:rPr>
      </w:pPr>
      <w:r w:rsidRPr="00597243">
        <w:rPr>
          <w:rFonts w:ascii="Times New Roman" w:hAnsi="Times New Roman" w:cs="Times New Roman"/>
          <w:sz w:val="24"/>
          <w:szCs w:val="24"/>
          <w:lang w:val="lv-LV"/>
        </w:rPr>
        <w:t xml:space="preserve">Atbildot uz 3.jautājumu, skaidrojam, ka saskaņā ar tehniskās specifikācijas 9.5.punktu, satiksmes intensitātes uzskaiti un analīzi veic projektētājs, tas rezultātā projektētājs plāno konkrēto stāvvietu skaitu katram transporta veidam. </w:t>
      </w:r>
    </w:p>
    <w:p w:rsidR="007E2D89" w:rsidRPr="00597243" w:rsidRDefault="007E2D89" w:rsidP="00597243">
      <w:pPr>
        <w:spacing w:after="0" w:line="240" w:lineRule="auto"/>
        <w:jc w:val="both"/>
        <w:rPr>
          <w:rFonts w:ascii="Times New Roman" w:hAnsi="Times New Roman" w:cs="Times New Roman"/>
          <w:sz w:val="24"/>
          <w:szCs w:val="24"/>
          <w:lang w:val="lv-LV"/>
        </w:rPr>
      </w:pPr>
    </w:p>
    <w:p w:rsidR="007E2D89" w:rsidRPr="00597243" w:rsidRDefault="007E2D89" w:rsidP="00597243">
      <w:pPr>
        <w:spacing w:after="0" w:line="240" w:lineRule="auto"/>
        <w:jc w:val="both"/>
        <w:rPr>
          <w:rFonts w:ascii="Times New Roman" w:hAnsi="Times New Roman" w:cs="Times New Roman"/>
          <w:i/>
          <w:sz w:val="24"/>
          <w:szCs w:val="24"/>
          <w:lang w:val="lv-LV"/>
        </w:rPr>
      </w:pPr>
      <w:r w:rsidRPr="00597243">
        <w:rPr>
          <w:rFonts w:ascii="Times New Roman" w:hAnsi="Times New Roman" w:cs="Times New Roman"/>
          <w:i/>
          <w:sz w:val="24"/>
          <w:szCs w:val="24"/>
          <w:lang w:val="lv-LV"/>
        </w:rPr>
        <w:t>1.4.jautājums</w:t>
      </w:r>
    </w:p>
    <w:p w:rsidR="00BD6ED6" w:rsidRPr="00597243" w:rsidRDefault="00BD6ED6" w:rsidP="00597243">
      <w:pPr>
        <w:spacing w:after="0" w:line="240" w:lineRule="auto"/>
        <w:jc w:val="both"/>
        <w:rPr>
          <w:rFonts w:ascii="Times New Roman" w:hAnsi="Times New Roman" w:cs="Times New Roman"/>
          <w:i/>
          <w:sz w:val="24"/>
          <w:szCs w:val="24"/>
          <w:lang w:val="lv-LV"/>
        </w:rPr>
      </w:pPr>
      <w:r w:rsidRPr="00597243">
        <w:rPr>
          <w:rFonts w:ascii="Times New Roman" w:hAnsi="Times New Roman" w:cs="Times New Roman"/>
          <w:i/>
          <w:sz w:val="24"/>
          <w:szCs w:val="24"/>
          <w:lang w:val="lv-LV"/>
        </w:rPr>
        <w:t>Projektēšanas uzdevumā (7.p.)  norādīts: “Publiskā apspriešana saskaņā ar būvvaldes lēmumu.”  Publiskā apspriešana var aizņemt 1 mēnesi un vairāk, kas var ietekmēt kopējo darbu izpildes termiņu.</w:t>
      </w:r>
    </w:p>
    <w:p w:rsidR="007E2D89" w:rsidRPr="00597243" w:rsidRDefault="007E2D89" w:rsidP="00597243">
      <w:pPr>
        <w:spacing w:after="0" w:line="240" w:lineRule="auto"/>
        <w:jc w:val="both"/>
        <w:rPr>
          <w:rFonts w:ascii="Times New Roman" w:hAnsi="Times New Roman" w:cs="Times New Roman"/>
          <w:b/>
          <w:sz w:val="24"/>
          <w:szCs w:val="24"/>
          <w:lang w:val="lv-LV"/>
        </w:rPr>
      </w:pPr>
      <w:r w:rsidRPr="00597243">
        <w:rPr>
          <w:rFonts w:ascii="Times New Roman" w:hAnsi="Times New Roman" w:cs="Times New Roman"/>
          <w:b/>
          <w:sz w:val="24"/>
          <w:szCs w:val="24"/>
          <w:lang w:val="lv-LV"/>
        </w:rPr>
        <w:t>1.4.atbilde</w:t>
      </w:r>
    </w:p>
    <w:p w:rsidR="007E2D89" w:rsidRPr="00597243" w:rsidRDefault="007E2D89" w:rsidP="00597243">
      <w:pPr>
        <w:spacing w:after="0" w:line="240" w:lineRule="auto"/>
        <w:jc w:val="both"/>
        <w:rPr>
          <w:rFonts w:ascii="Times New Roman" w:hAnsi="Times New Roman" w:cs="Times New Roman"/>
          <w:sz w:val="24"/>
          <w:szCs w:val="24"/>
          <w:lang w:val="lv-LV"/>
        </w:rPr>
      </w:pPr>
      <w:r w:rsidRPr="00597243">
        <w:rPr>
          <w:rFonts w:ascii="Times New Roman" w:hAnsi="Times New Roman" w:cs="Times New Roman"/>
          <w:sz w:val="24"/>
          <w:szCs w:val="24"/>
          <w:lang w:val="lv-LV"/>
        </w:rPr>
        <w:t xml:space="preserve">Atbildot uz 4.jautājumu, skaidrojam, ka Pasūtītājs ieceres stadijā nevar prognozēt, kāds būs Daugavpils pilsētas domes Pilsētplānošanas un būvniecības departamenta </w:t>
      </w:r>
      <w:r w:rsidRPr="00597243">
        <w:rPr>
          <w:rFonts w:ascii="Times New Roman" w:hAnsi="Times New Roman" w:cs="Times New Roman"/>
          <w:b/>
          <w:bCs/>
          <w:sz w:val="24"/>
          <w:szCs w:val="24"/>
          <w:lang w:val="lv-LV"/>
        </w:rPr>
        <w:t xml:space="preserve">būvvaldes </w:t>
      </w:r>
      <w:r w:rsidRPr="00597243">
        <w:rPr>
          <w:rFonts w:ascii="Times New Roman" w:hAnsi="Times New Roman" w:cs="Times New Roman"/>
          <w:sz w:val="24"/>
          <w:szCs w:val="24"/>
          <w:lang w:val="lv-LV"/>
        </w:rPr>
        <w:t xml:space="preserve">lēmums par Publiskas apspriešanas procedūras piemērošanu vai nepiemērošanu. Šo lēmumu var izsniegt vienīgi Daugavpils pilsētas domes Pilsētplānošanas un būvniecības departamenta </w:t>
      </w:r>
      <w:r w:rsidRPr="00597243">
        <w:rPr>
          <w:rFonts w:ascii="Times New Roman" w:hAnsi="Times New Roman" w:cs="Times New Roman"/>
          <w:b/>
          <w:bCs/>
          <w:sz w:val="24"/>
          <w:szCs w:val="24"/>
          <w:lang w:val="lv-LV"/>
        </w:rPr>
        <w:t>būvvalde</w:t>
      </w:r>
      <w:r w:rsidRPr="00597243">
        <w:rPr>
          <w:rFonts w:ascii="Times New Roman" w:hAnsi="Times New Roman" w:cs="Times New Roman"/>
          <w:sz w:val="24"/>
          <w:szCs w:val="24"/>
          <w:lang w:val="lv-LV"/>
        </w:rPr>
        <w:t xml:space="preserve">, </w:t>
      </w:r>
      <w:r w:rsidRPr="00597243">
        <w:rPr>
          <w:rFonts w:ascii="Times New Roman" w:hAnsi="Times New Roman" w:cs="Times New Roman"/>
          <w:sz w:val="24"/>
          <w:szCs w:val="24"/>
          <w:lang w:val="lv-LV"/>
        </w:rPr>
        <w:lastRenderedPageBreak/>
        <w:t xml:space="preserve">izskatot ieceres dokumentāciju un būvniecības iesniegumu. Tehniskajā specifikācija ir noradīts sekojošais: „Iekļaut izcenojumos izdevumus, saistītus ar publisko apspriešanu (t.sk. </w:t>
      </w:r>
      <w:proofErr w:type="spellStart"/>
      <w:r w:rsidRPr="00597243">
        <w:rPr>
          <w:rFonts w:ascii="Times New Roman" w:hAnsi="Times New Roman" w:cs="Times New Roman"/>
          <w:sz w:val="24"/>
          <w:szCs w:val="24"/>
          <w:lang w:val="lv-LV"/>
        </w:rPr>
        <w:t>būvt</w:t>
      </w:r>
      <w:r w:rsidR="00597243">
        <w:rPr>
          <w:rFonts w:ascii="Times New Roman" w:hAnsi="Times New Roman" w:cs="Times New Roman"/>
          <w:sz w:val="24"/>
          <w:szCs w:val="24"/>
          <w:lang w:val="lv-LV"/>
        </w:rPr>
        <w:t>ā</w:t>
      </w:r>
      <w:r w:rsidRPr="00597243">
        <w:rPr>
          <w:rFonts w:ascii="Times New Roman" w:hAnsi="Times New Roman" w:cs="Times New Roman"/>
          <w:sz w:val="24"/>
          <w:szCs w:val="24"/>
          <w:lang w:val="lv-LV"/>
        </w:rPr>
        <w:t>feles</w:t>
      </w:r>
      <w:proofErr w:type="spellEnd"/>
      <w:r w:rsidRPr="00597243">
        <w:rPr>
          <w:rFonts w:ascii="Times New Roman" w:hAnsi="Times New Roman" w:cs="Times New Roman"/>
          <w:sz w:val="24"/>
          <w:szCs w:val="24"/>
          <w:lang w:val="lv-LV"/>
        </w:rPr>
        <w:t xml:space="preserve"> un planšetes noformēšana un uzstādīšana). Iekļaut izcenojumos visus iespējamos papilddarbus”. Tehniskā specifikācijas paliks negrozīta.  </w:t>
      </w:r>
    </w:p>
    <w:p w:rsidR="007E2D89" w:rsidRPr="00597243" w:rsidRDefault="007E2D89" w:rsidP="00597243">
      <w:pPr>
        <w:spacing w:after="0" w:line="240" w:lineRule="auto"/>
        <w:jc w:val="both"/>
        <w:rPr>
          <w:rFonts w:ascii="Times New Roman" w:hAnsi="Times New Roman" w:cs="Times New Roman"/>
          <w:sz w:val="24"/>
          <w:szCs w:val="24"/>
          <w:lang w:val="lv-LV"/>
        </w:rPr>
      </w:pPr>
    </w:p>
    <w:p w:rsidR="007E2D89" w:rsidRPr="00597243" w:rsidRDefault="007E2D89" w:rsidP="00597243">
      <w:pPr>
        <w:spacing w:after="0" w:line="240" w:lineRule="auto"/>
        <w:jc w:val="both"/>
        <w:rPr>
          <w:rFonts w:ascii="Times New Roman" w:hAnsi="Times New Roman" w:cs="Times New Roman"/>
          <w:i/>
          <w:sz w:val="24"/>
          <w:szCs w:val="24"/>
          <w:lang w:val="lv-LV"/>
        </w:rPr>
      </w:pPr>
      <w:r w:rsidRPr="00597243">
        <w:rPr>
          <w:rFonts w:ascii="Times New Roman" w:hAnsi="Times New Roman" w:cs="Times New Roman"/>
          <w:i/>
          <w:sz w:val="24"/>
          <w:szCs w:val="24"/>
          <w:lang w:val="lv-LV"/>
        </w:rPr>
        <w:t>1.5.jautājums</w:t>
      </w:r>
    </w:p>
    <w:p w:rsidR="00BD6ED6" w:rsidRPr="00597243" w:rsidRDefault="00BD6ED6" w:rsidP="00597243">
      <w:pPr>
        <w:spacing w:after="0" w:line="240" w:lineRule="auto"/>
        <w:jc w:val="both"/>
        <w:rPr>
          <w:rFonts w:ascii="Times New Roman" w:hAnsi="Times New Roman" w:cs="Times New Roman"/>
          <w:i/>
          <w:sz w:val="24"/>
          <w:szCs w:val="24"/>
          <w:lang w:val="lv-LV"/>
        </w:rPr>
      </w:pPr>
      <w:r w:rsidRPr="00597243">
        <w:rPr>
          <w:rFonts w:ascii="Times New Roman" w:hAnsi="Times New Roman" w:cs="Times New Roman"/>
          <w:i/>
          <w:sz w:val="24"/>
          <w:szCs w:val="24"/>
          <w:lang w:val="lv-LV"/>
        </w:rPr>
        <w:t xml:space="preserve">Tehniskās specifikācijas 4.lpp: projektētājam jāsadala būvdarbu apjomus un tāmes uz attiecināmajām un neattiecināmajām izmaksām. Minētie finanšu jautājumi nav projektētāja kompetencē. </w:t>
      </w:r>
    </w:p>
    <w:p w:rsidR="007E2D89" w:rsidRPr="00597243" w:rsidRDefault="007E2D89" w:rsidP="00597243">
      <w:pPr>
        <w:spacing w:after="0" w:line="240" w:lineRule="auto"/>
        <w:jc w:val="both"/>
        <w:rPr>
          <w:rFonts w:ascii="Times New Roman" w:hAnsi="Times New Roman" w:cs="Times New Roman"/>
          <w:b/>
          <w:sz w:val="24"/>
          <w:szCs w:val="24"/>
          <w:lang w:val="lv-LV"/>
        </w:rPr>
      </w:pPr>
      <w:r w:rsidRPr="00597243">
        <w:rPr>
          <w:rFonts w:ascii="Times New Roman" w:hAnsi="Times New Roman" w:cs="Times New Roman"/>
          <w:b/>
          <w:sz w:val="24"/>
          <w:szCs w:val="24"/>
          <w:lang w:val="lv-LV"/>
        </w:rPr>
        <w:t>1.5.atbilde</w:t>
      </w:r>
    </w:p>
    <w:p w:rsidR="007E2D89" w:rsidRPr="00597243" w:rsidRDefault="007E2D89" w:rsidP="00597243">
      <w:pPr>
        <w:spacing w:after="0" w:line="240" w:lineRule="auto"/>
        <w:jc w:val="both"/>
        <w:rPr>
          <w:rFonts w:ascii="Times New Roman" w:hAnsi="Times New Roman" w:cs="Times New Roman"/>
          <w:sz w:val="24"/>
          <w:szCs w:val="24"/>
          <w:lang w:val="lv-LV"/>
        </w:rPr>
      </w:pPr>
      <w:r w:rsidRPr="00597243">
        <w:rPr>
          <w:rFonts w:ascii="Times New Roman" w:hAnsi="Times New Roman" w:cs="Times New Roman"/>
          <w:sz w:val="24"/>
          <w:szCs w:val="24"/>
          <w:lang w:val="lv-LV"/>
        </w:rPr>
        <w:t xml:space="preserve">Atbildot uz 5.jautājumu, skaidrojam, ka </w:t>
      </w:r>
      <w:r w:rsidR="00597243" w:rsidRPr="00597243">
        <w:rPr>
          <w:rFonts w:ascii="Times New Roman" w:hAnsi="Times New Roman" w:cs="Times New Roman"/>
          <w:sz w:val="24"/>
          <w:szCs w:val="24"/>
          <w:lang w:val="lv-LV"/>
        </w:rPr>
        <w:t xml:space="preserve">daļa no darbiem, </w:t>
      </w:r>
      <w:r w:rsidRPr="00597243">
        <w:rPr>
          <w:rFonts w:ascii="Times New Roman" w:hAnsi="Times New Roman" w:cs="Times New Roman"/>
          <w:sz w:val="24"/>
          <w:szCs w:val="24"/>
          <w:lang w:val="lv-LV"/>
        </w:rPr>
        <w:t>kuri tiks ieprojektēti</w:t>
      </w:r>
      <w:r w:rsidR="00597243" w:rsidRPr="00597243">
        <w:rPr>
          <w:rFonts w:ascii="Times New Roman" w:hAnsi="Times New Roman" w:cs="Times New Roman"/>
          <w:sz w:val="24"/>
          <w:szCs w:val="24"/>
          <w:lang w:val="lv-LV"/>
        </w:rPr>
        <w:t>,</w:t>
      </w:r>
      <w:r w:rsidRPr="00597243">
        <w:rPr>
          <w:rFonts w:ascii="Times New Roman" w:hAnsi="Times New Roman" w:cs="Times New Roman"/>
          <w:sz w:val="24"/>
          <w:szCs w:val="24"/>
          <w:lang w:val="lv-LV"/>
        </w:rPr>
        <w:t xml:space="preserve"> </w:t>
      </w:r>
      <w:r w:rsidR="00597243" w:rsidRPr="00597243">
        <w:rPr>
          <w:rFonts w:ascii="Times New Roman" w:hAnsi="Times New Roman" w:cs="Times New Roman"/>
          <w:sz w:val="24"/>
          <w:szCs w:val="24"/>
          <w:lang w:val="lv-LV"/>
        </w:rPr>
        <w:t xml:space="preserve">var būt </w:t>
      </w:r>
      <w:r w:rsidRPr="00597243">
        <w:rPr>
          <w:rFonts w:ascii="Times New Roman" w:hAnsi="Times New Roman" w:cs="Times New Roman"/>
          <w:sz w:val="24"/>
          <w:szCs w:val="24"/>
          <w:lang w:val="lv-LV"/>
        </w:rPr>
        <w:t>uzskatāmi</w:t>
      </w:r>
      <w:r w:rsidR="00597243" w:rsidRPr="00597243">
        <w:rPr>
          <w:rFonts w:ascii="Times New Roman" w:hAnsi="Times New Roman" w:cs="Times New Roman"/>
          <w:sz w:val="24"/>
          <w:szCs w:val="24"/>
          <w:lang w:val="lv-LV"/>
        </w:rPr>
        <w:t xml:space="preserve"> par neattiecināmajiem darbiem Ministru Kabineta 2015.gada 13.oktobra noteikumu Nr.593 “</w:t>
      </w:r>
      <w:r w:rsidR="00597243" w:rsidRPr="00597243">
        <w:rPr>
          <w:rFonts w:ascii="Times New Roman" w:eastAsia="Times New Roman" w:hAnsi="Times New Roman" w:cs="Times New Roman"/>
          <w:bCs/>
          <w:sz w:val="24"/>
          <w:szCs w:val="24"/>
          <w:lang w:val="lv-LV"/>
        </w:rPr>
        <w:t xml:space="preserve">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68.punkta kontekstā. </w:t>
      </w:r>
      <w:r w:rsidRPr="00597243">
        <w:rPr>
          <w:rFonts w:ascii="Times New Roman" w:hAnsi="Times New Roman" w:cs="Times New Roman"/>
          <w:sz w:val="24"/>
          <w:szCs w:val="24"/>
          <w:lang w:val="lv-LV"/>
        </w:rPr>
        <w:t>Šiem būvniecības darbiem jābūt atsevišķam būvniecības darbu sarakstam un tāmei. Dotais tehniskās specifikācijas punkts paliks negrozīts.</w:t>
      </w:r>
    </w:p>
    <w:p w:rsidR="007E2D89" w:rsidRPr="00597243" w:rsidRDefault="007E2D89" w:rsidP="00597243">
      <w:pPr>
        <w:spacing w:after="0" w:line="240" w:lineRule="auto"/>
        <w:jc w:val="both"/>
        <w:rPr>
          <w:rFonts w:ascii="Times New Roman" w:hAnsi="Times New Roman" w:cs="Times New Roman"/>
          <w:sz w:val="24"/>
          <w:szCs w:val="24"/>
          <w:lang w:val="lv-LV"/>
        </w:rPr>
      </w:pPr>
    </w:p>
    <w:p w:rsidR="007E2D89" w:rsidRPr="00597243" w:rsidRDefault="007E2D89" w:rsidP="00597243">
      <w:pPr>
        <w:spacing w:after="0" w:line="240" w:lineRule="auto"/>
        <w:jc w:val="both"/>
        <w:rPr>
          <w:rFonts w:ascii="Times New Roman" w:hAnsi="Times New Roman" w:cs="Times New Roman"/>
          <w:i/>
          <w:sz w:val="24"/>
          <w:szCs w:val="24"/>
          <w:lang w:val="lv-LV"/>
        </w:rPr>
      </w:pPr>
      <w:r w:rsidRPr="00597243">
        <w:rPr>
          <w:rFonts w:ascii="Times New Roman" w:hAnsi="Times New Roman" w:cs="Times New Roman"/>
          <w:i/>
          <w:sz w:val="24"/>
          <w:szCs w:val="24"/>
          <w:lang w:val="lv-LV"/>
        </w:rPr>
        <w:t>1.6.jautājums</w:t>
      </w:r>
    </w:p>
    <w:p w:rsidR="00BD6ED6" w:rsidRPr="00597243" w:rsidRDefault="00BD6ED6" w:rsidP="00597243">
      <w:pPr>
        <w:spacing w:after="0" w:line="240" w:lineRule="auto"/>
        <w:jc w:val="both"/>
        <w:rPr>
          <w:rFonts w:ascii="Times New Roman" w:hAnsi="Times New Roman" w:cs="Times New Roman"/>
          <w:i/>
          <w:sz w:val="24"/>
          <w:szCs w:val="24"/>
          <w:lang w:val="lv-LV"/>
        </w:rPr>
      </w:pPr>
      <w:r w:rsidRPr="00597243">
        <w:rPr>
          <w:rFonts w:ascii="Times New Roman" w:hAnsi="Times New Roman" w:cs="Times New Roman"/>
          <w:i/>
          <w:sz w:val="24"/>
          <w:szCs w:val="24"/>
          <w:lang w:val="lv-LV"/>
        </w:rPr>
        <w:t xml:space="preserve">Lūdzam precizēt tehniskās specifikācijas punktu: projektētājs sagatavo sertificētu būvinženieru atzinumus par komunikāciju pārbūvi sakarā ar bojāšanas risku. </w:t>
      </w:r>
    </w:p>
    <w:p w:rsidR="007E2D89" w:rsidRPr="00597243" w:rsidRDefault="007E2D89" w:rsidP="00597243">
      <w:pPr>
        <w:spacing w:after="0" w:line="240" w:lineRule="auto"/>
        <w:jc w:val="both"/>
        <w:rPr>
          <w:rFonts w:ascii="Times New Roman" w:hAnsi="Times New Roman" w:cs="Times New Roman"/>
          <w:b/>
          <w:sz w:val="24"/>
          <w:szCs w:val="24"/>
          <w:lang w:val="lv-LV"/>
        </w:rPr>
      </w:pPr>
      <w:r w:rsidRPr="00597243">
        <w:rPr>
          <w:rFonts w:ascii="Times New Roman" w:hAnsi="Times New Roman" w:cs="Times New Roman"/>
          <w:b/>
          <w:sz w:val="24"/>
          <w:szCs w:val="24"/>
          <w:lang w:val="lv-LV"/>
        </w:rPr>
        <w:t>1.6.atbilde</w:t>
      </w:r>
    </w:p>
    <w:p w:rsidR="007E2D89" w:rsidRPr="00597243" w:rsidRDefault="007E2D89" w:rsidP="00597243">
      <w:pPr>
        <w:spacing w:after="0" w:line="240" w:lineRule="auto"/>
        <w:jc w:val="both"/>
        <w:rPr>
          <w:rFonts w:ascii="Times New Roman" w:hAnsi="Times New Roman" w:cs="Times New Roman"/>
          <w:sz w:val="24"/>
          <w:szCs w:val="24"/>
          <w:lang w:val="lv-LV"/>
        </w:rPr>
      </w:pPr>
      <w:r w:rsidRPr="00597243">
        <w:rPr>
          <w:rFonts w:ascii="Times New Roman" w:hAnsi="Times New Roman" w:cs="Times New Roman"/>
          <w:sz w:val="24"/>
          <w:szCs w:val="24"/>
          <w:lang w:val="lv-LV"/>
        </w:rPr>
        <w:t xml:space="preserve">Atbildot uz 6.jautājumu, skaidrojam, ka nolikumā </w:t>
      </w:r>
      <w:r w:rsidR="00597243">
        <w:rPr>
          <w:rFonts w:ascii="Times New Roman" w:hAnsi="Times New Roman" w:cs="Times New Roman"/>
          <w:sz w:val="24"/>
          <w:szCs w:val="24"/>
          <w:lang w:val="lv-LV"/>
        </w:rPr>
        <w:t xml:space="preserve">iepirkuma </w:t>
      </w:r>
      <w:r w:rsidRPr="00597243">
        <w:rPr>
          <w:rFonts w:ascii="Times New Roman" w:hAnsi="Times New Roman" w:cs="Times New Roman"/>
          <w:sz w:val="24"/>
          <w:szCs w:val="24"/>
          <w:lang w:val="lv-LV"/>
        </w:rPr>
        <w:t>nosaukuma ir minēts SAM 3.3.1., kuram ir spēkā esošie Ministru kabineta noteikumi Nr.593, saskaņā ar dotajiem noteikumiem:</w:t>
      </w:r>
    </w:p>
    <w:p w:rsidR="007E2D89" w:rsidRPr="00597243" w:rsidRDefault="007E2D89" w:rsidP="00597243">
      <w:pPr>
        <w:spacing w:after="0" w:line="240" w:lineRule="auto"/>
        <w:jc w:val="both"/>
        <w:rPr>
          <w:rFonts w:ascii="Times New Roman" w:hAnsi="Times New Roman" w:cs="Times New Roman"/>
          <w:sz w:val="24"/>
          <w:szCs w:val="24"/>
          <w:lang w:val="lv-LV"/>
        </w:rPr>
      </w:pPr>
      <w:r w:rsidRPr="00597243">
        <w:rPr>
          <w:rFonts w:ascii="Times New Roman" w:hAnsi="Times New Roman" w:cs="Times New Roman"/>
          <w:sz w:val="24"/>
          <w:szCs w:val="24"/>
          <w:lang w:val="lv-LV"/>
        </w:rPr>
        <w:t>47. Projekta tiešās attiecināmās izmaksas ir:</w:t>
      </w:r>
    </w:p>
    <w:p w:rsidR="007E2D89" w:rsidRPr="00597243" w:rsidRDefault="007E2D89" w:rsidP="00597243">
      <w:pPr>
        <w:spacing w:after="0" w:line="240" w:lineRule="auto"/>
        <w:jc w:val="both"/>
        <w:rPr>
          <w:rFonts w:ascii="Times New Roman" w:hAnsi="Times New Roman" w:cs="Times New Roman"/>
          <w:sz w:val="24"/>
          <w:szCs w:val="24"/>
          <w:lang w:val="lv-LV"/>
        </w:rPr>
      </w:pPr>
      <w:r w:rsidRPr="00597243">
        <w:rPr>
          <w:rFonts w:ascii="Times New Roman" w:hAnsi="Times New Roman" w:cs="Times New Roman"/>
          <w:sz w:val="24"/>
          <w:szCs w:val="24"/>
          <w:lang w:val="lv-LV"/>
        </w:rPr>
        <w:t xml:space="preserve">47.5. virszemes un pazemes komunikāciju infrastruktūras pārbūve, nepalielinot tās apkalpes jaudu raksturojošos tehniskos parametrus, ja, veicot projektā plānotās satiksmes pārvadu, ielu, ceļu infrastruktūras būvniecības vai teritorijas labiekārtošanas darbības, saskaņā ar </w:t>
      </w:r>
      <w:r w:rsidRPr="00597243">
        <w:rPr>
          <w:rFonts w:ascii="Times New Roman" w:hAnsi="Times New Roman" w:cs="Times New Roman"/>
          <w:b/>
          <w:bCs/>
          <w:sz w:val="24"/>
          <w:szCs w:val="24"/>
          <w:lang w:val="lv-LV"/>
        </w:rPr>
        <w:t>sertificēta būvinženiera ekspertīzes atzinumā</w:t>
      </w:r>
      <w:r w:rsidRPr="00597243">
        <w:rPr>
          <w:rFonts w:ascii="Times New Roman" w:hAnsi="Times New Roman" w:cs="Times New Roman"/>
          <w:sz w:val="24"/>
          <w:szCs w:val="24"/>
          <w:lang w:val="lv-LV"/>
        </w:rPr>
        <w:t xml:space="preserve"> norādīto pastāv sabiedriskā pakalpojuma sniegšanai nepieciešamās infrastruktūras bojāšanas risks vai nav iespējams izvairīties no virszemes vai pazemes komunikāciju infrastruktūras pārbūves vietās, kurās nav papildu pieprasījuma pēc sabiedriskajiem pakalpojumiem, elektroapgādes vai gāzes apgādes pakalpojumiem, nodrošinot, ka investīcijas nerada priekšrocības inženiertīklu īpašniekam un atbilst nosacījumiem par valsts atbalstu komercdarbībai.</w:t>
      </w:r>
    </w:p>
    <w:p w:rsidR="007E2D89" w:rsidRPr="00597243" w:rsidRDefault="007E2D89" w:rsidP="00597243">
      <w:pPr>
        <w:spacing w:after="0" w:line="240" w:lineRule="auto"/>
        <w:jc w:val="both"/>
        <w:rPr>
          <w:rFonts w:ascii="Times New Roman" w:hAnsi="Times New Roman" w:cs="Times New Roman"/>
          <w:i/>
          <w:sz w:val="24"/>
          <w:szCs w:val="24"/>
          <w:lang w:val="lv-LV"/>
        </w:rPr>
      </w:pPr>
    </w:p>
    <w:p w:rsidR="007E2D89" w:rsidRPr="00597243" w:rsidRDefault="007E2D89" w:rsidP="00597243">
      <w:pPr>
        <w:spacing w:after="0" w:line="240" w:lineRule="auto"/>
        <w:jc w:val="both"/>
        <w:rPr>
          <w:rFonts w:ascii="Times New Roman" w:hAnsi="Times New Roman" w:cs="Times New Roman"/>
          <w:i/>
          <w:sz w:val="24"/>
          <w:szCs w:val="24"/>
          <w:lang w:val="lv-LV"/>
        </w:rPr>
      </w:pPr>
      <w:r w:rsidRPr="00597243">
        <w:rPr>
          <w:rFonts w:ascii="Times New Roman" w:hAnsi="Times New Roman" w:cs="Times New Roman"/>
          <w:i/>
          <w:sz w:val="24"/>
          <w:szCs w:val="24"/>
          <w:lang w:val="lv-LV"/>
        </w:rPr>
        <w:t>1.7.jautājums</w:t>
      </w:r>
    </w:p>
    <w:p w:rsidR="00BD6ED6" w:rsidRPr="00597243" w:rsidRDefault="00BD6ED6" w:rsidP="00597243">
      <w:pPr>
        <w:spacing w:after="0" w:line="240" w:lineRule="auto"/>
        <w:jc w:val="both"/>
        <w:rPr>
          <w:rFonts w:ascii="Times New Roman" w:hAnsi="Times New Roman" w:cs="Times New Roman"/>
          <w:i/>
          <w:sz w:val="24"/>
          <w:szCs w:val="24"/>
          <w:lang w:val="lv-LV"/>
        </w:rPr>
      </w:pPr>
      <w:r w:rsidRPr="00597243">
        <w:rPr>
          <w:rFonts w:ascii="Times New Roman" w:hAnsi="Times New Roman" w:cs="Times New Roman"/>
          <w:i/>
          <w:sz w:val="24"/>
          <w:szCs w:val="24"/>
          <w:lang w:val="lv-LV"/>
        </w:rPr>
        <w:t xml:space="preserve">Tehniskās specifikācijas 5.lpp. norādīta zemesgabala platība 0.9273 ha, savukārt, topogrāfiskā izpēte, saskaņā ar tehniskās specifikācijas prasībām, jāveic 1,5 ha. Lūdzam precizēt apjomus. </w:t>
      </w:r>
    </w:p>
    <w:p w:rsidR="007E2D89" w:rsidRPr="00597243" w:rsidRDefault="007E2D89" w:rsidP="00597243">
      <w:pPr>
        <w:spacing w:after="0" w:line="240" w:lineRule="auto"/>
        <w:jc w:val="both"/>
        <w:rPr>
          <w:rFonts w:ascii="Times New Roman" w:hAnsi="Times New Roman" w:cs="Times New Roman"/>
          <w:sz w:val="24"/>
          <w:szCs w:val="24"/>
          <w:lang w:val="lv-LV"/>
        </w:rPr>
      </w:pPr>
      <w:r w:rsidRPr="00597243">
        <w:rPr>
          <w:rFonts w:ascii="Times New Roman" w:hAnsi="Times New Roman" w:cs="Times New Roman"/>
          <w:sz w:val="24"/>
          <w:szCs w:val="24"/>
          <w:lang w:val="lv-LV"/>
        </w:rPr>
        <w:t>1.7.atbilde</w:t>
      </w:r>
    </w:p>
    <w:p w:rsidR="007E2D89" w:rsidRPr="00597243" w:rsidRDefault="007E2D89" w:rsidP="00597243">
      <w:pPr>
        <w:spacing w:after="0" w:line="240" w:lineRule="auto"/>
        <w:jc w:val="both"/>
        <w:rPr>
          <w:rFonts w:ascii="Times New Roman" w:hAnsi="Times New Roman" w:cs="Times New Roman"/>
          <w:sz w:val="24"/>
          <w:szCs w:val="24"/>
          <w:lang w:val="lv-LV"/>
        </w:rPr>
      </w:pPr>
      <w:r w:rsidRPr="00597243">
        <w:rPr>
          <w:rFonts w:ascii="Times New Roman" w:hAnsi="Times New Roman" w:cs="Times New Roman"/>
          <w:sz w:val="24"/>
          <w:szCs w:val="24"/>
          <w:lang w:val="lv-LV"/>
        </w:rPr>
        <w:t>Atbildot uz 7.jautājumu, skaidrojam, ka dotajā situācijā kvalitatīvam būvprojektam topogrāfisko izpēti nav iespējams veikt vienā vienīgā zemes gabala robežās, kā arī stāvlaukumam jābūt iebrauktuvei/</w:t>
      </w:r>
      <w:proofErr w:type="spellStart"/>
      <w:r w:rsidRPr="00597243">
        <w:rPr>
          <w:rFonts w:ascii="Times New Roman" w:hAnsi="Times New Roman" w:cs="Times New Roman"/>
          <w:sz w:val="24"/>
          <w:szCs w:val="24"/>
          <w:lang w:val="lv-LV"/>
        </w:rPr>
        <w:t>izbrauktuvei</w:t>
      </w:r>
      <w:proofErr w:type="spellEnd"/>
      <w:r w:rsidRPr="00597243">
        <w:rPr>
          <w:rFonts w:ascii="Times New Roman" w:hAnsi="Times New Roman" w:cs="Times New Roman"/>
          <w:sz w:val="24"/>
          <w:szCs w:val="24"/>
          <w:lang w:val="lv-LV"/>
        </w:rPr>
        <w:t xml:space="preserve"> un i</w:t>
      </w:r>
      <w:r w:rsidR="00597243">
        <w:rPr>
          <w:rFonts w:ascii="Times New Roman" w:hAnsi="Times New Roman" w:cs="Times New Roman"/>
          <w:sz w:val="24"/>
          <w:szCs w:val="24"/>
          <w:lang w:val="lv-LV"/>
        </w:rPr>
        <w:t xml:space="preserve">nženiertīklu </w:t>
      </w:r>
      <w:proofErr w:type="spellStart"/>
      <w:r w:rsidR="00597243">
        <w:rPr>
          <w:rFonts w:ascii="Times New Roman" w:hAnsi="Times New Roman" w:cs="Times New Roman"/>
          <w:sz w:val="24"/>
          <w:szCs w:val="24"/>
          <w:lang w:val="lv-LV"/>
        </w:rPr>
        <w:t>pieslē</w:t>
      </w:r>
      <w:r w:rsidRPr="00597243">
        <w:rPr>
          <w:rFonts w:ascii="Times New Roman" w:hAnsi="Times New Roman" w:cs="Times New Roman"/>
          <w:sz w:val="24"/>
          <w:szCs w:val="24"/>
          <w:lang w:val="lv-LV"/>
        </w:rPr>
        <w:t>gumiem</w:t>
      </w:r>
      <w:proofErr w:type="spellEnd"/>
      <w:r w:rsidRPr="00597243">
        <w:rPr>
          <w:rFonts w:ascii="Times New Roman" w:hAnsi="Times New Roman" w:cs="Times New Roman"/>
          <w:sz w:val="24"/>
          <w:szCs w:val="24"/>
          <w:lang w:val="lv-LV"/>
        </w:rPr>
        <w:t>, kuri atrodas aiz zemes gabala robežām. Dotie faktori ietekmē topogrāfiskās izpētes apjomu. Tehniskā specifikācijas paliks negrozīta.  </w:t>
      </w:r>
    </w:p>
    <w:p w:rsidR="007E2D89" w:rsidRDefault="007E2D89" w:rsidP="00597243">
      <w:pPr>
        <w:spacing w:after="0" w:line="240" w:lineRule="auto"/>
        <w:jc w:val="both"/>
        <w:rPr>
          <w:lang w:val="lv-LV"/>
        </w:rPr>
      </w:pPr>
    </w:p>
    <w:p w:rsidR="00597243" w:rsidRPr="00597243" w:rsidRDefault="00597243" w:rsidP="00597243">
      <w:pPr>
        <w:spacing w:after="0" w:line="240" w:lineRule="auto"/>
        <w:jc w:val="right"/>
        <w:rPr>
          <w:rFonts w:ascii="Times New Roman" w:hAnsi="Times New Roman" w:cs="Times New Roman"/>
          <w:sz w:val="24"/>
          <w:szCs w:val="24"/>
          <w:lang w:val="lv-LV"/>
        </w:rPr>
      </w:pPr>
      <w:r w:rsidRPr="00597243">
        <w:rPr>
          <w:rFonts w:ascii="Times New Roman" w:hAnsi="Times New Roman" w:cs="Times New Roman"/>
          <w:sz w:val="24"/>
          <w:szCs w:val="24"/>
          <w:lang w:val="lv-LV"/>
        </w:rPr>
        <w:t>Iepirkumu komisija</w:t>
      </w:r>
    </w:p>
    <w:sectPr w:rsidR="00597243" w:rsidRPr="005972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712CF"/>
    <w:multiLevelType w:val="multilevel"/>
    <w:tmpl w:val="C048256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5E44279"/>
    <w:multiLevelType w:val="hybridMultilevel"/>
    <w:tmpl w:val="71F41A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2C24F03"/>
    <w:multiLevelType w:val="multilevel"/>
    <w:tmpl w:val="F5986F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D6"/>
    <w:rsid w:val="002413F3"/>
    <w:rsid w:val="00597243"/>
    <w:rsid w:val="007E2D89"/>
    <w:rsid w:val="00BD6ED6"/>
    <w:rsid w:val="00C33DE9"/>
    <w:rsid w:val="00E0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1855A-4281-47F2-894B-6333ECF1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ED6"/>
    <w:pPr>
      <w:ind w:left="720"/>
      <w:contextualSpacing/>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51476">
      <w:bodyDiv w:val="1"/>
      <w:marLeft w:val="0"/>
      <w:marRight w:val="0"/>
      <w:marTop w:val="0"/>
      <w:marBottom w:val="0"/>
      <w:divBdr>
        <w:top w:val="none" w:sz="0" w:space="0" w:color="auto"/>
        <w:left w:val="none" w:sz="0" w:space="0" w:color="auto"/>
        <w:bottom w:val="none" w:sz="0" w:space="0" w:color="auto"/>
        <w:right w:val="none" w:sz="0" w:space="0" w:color="auto"/>
      </w:divBdr>
    </w:div>
    <w:div w:id="1163008183">
      <w:bodyDiv w:val="1"/>
      <w:marLeft w:val="0"/>
      <w:marRight w:val="0"/>
      <w:marTop w:val="0"/>
      <w:marBottom w:val="0"/>
      <w:divBdr>
        <w:top w:val="none" w:sz="0" w:space="0" w:color="auto"/>
        <w:left w:val="none" w:sz="0" w:space="0" w:color="auto"/>
        <w:bottom w:val="none" w:sz="0" w:space="0" w:color="auto"/>
        <w:right w:val="none" w:sz="0" w:space="0" w:color="auto"/>
      </w:divBdr>
      <w:divsChild>
        <w:div w:id="1237932984">
          <w:marLeft w:val="0"/>
          <w:marRight w:val="0"/>
          <w:marTop w:val="0"/>
          <w:marBottom w:val="0"/>
          <w:divBdr>
            <w:top w:val="none" w:sz="0" w:space="0" w:color="auto"/>
            <w:left w:val="none" w:sz="0" w:space="0" w:color="auto"/>
            <w:bottom w:val="none" w:sz="0" w:space="0" w:color="auto"/>
            <w:right w:val="none" w:sz="0" w:space="0" w:color="auto"/>
          </w:divBdr>
          <w:divsChild>
            <w:div w:id="1928735419">
              <w:marLeft w:val="0"/>
              <w:marRight w:val="0"/>
              <w:marTop w:val="0"/>
              <w:marBottom w:val="0"/>
              <w:divBdr>
                <w:top w:val="none" w:sz="0" w:space="0" w:color="auto"/>
                <w:left w:val="none" w:sz="0" w:space="0" w:color="auto"/>
                <w:bottom w:val="none" w:sz="0" w:space="0" w:color="auto"/>
                <w:right w:val="none" w:sz="0" w:space="0" w:color="auto"/>
              </w:divBdr>
              <w:divsChild>
                <w:div w:id="1033656472">
                  <w:marLeft w:val="0"/>
                  <w:marRight w:val="0"/>
                  <w:marTop w:val="0"/>
                  <w:marBottom w:val="0"/>
                  <w:divBdr>
                    <w:top w:val="none" w:sz="0" w:space="0" w:color="auto"/>
                    <w:left w:val="none" w:sz="0" w:space="0" w:color="auto"/>
                    <w:bottom w:val="none" w:sz="0" w:space="0" w:color="auto"/>
                    <w:right w:val="none" w:sz="0" w:space="0" w:color="auto"/>
                  </w:divBdr>
                  <w:divsChild>
                    <w:div w:id="1644385010">
                      <w:marLeft w:val="0"/>
                      <w:marRight w:val="0"/>
                      <w:marTop w:val="0"/>
                      <w:marBottom w:val="0"/>
                      <w:divBdr>
                        <w:top w:val="none" w:sz="0" w:space="0" w:color="auto"/>
                        <w:left w:val="none" w:sz="0" w:space="0" w:color="auto"/>
                        <w:bottom w:val="none" w:sz="0" w:space="0" w:color="auto"/>
                        <w:right w:val="none" w:sz="0" w:space="0" w:color="auto"/>
                      </w:divBdr>
                      <w:divsChild>
                        <w:div w:id="272323851">
                          <w:marLeft w:val="0"/>
                          <w:marRight w:val="0"/>
                          <w:marTop w:val="0"/>
                          <w:marBottom w:val="0"/>
                          <w:divBdr>
                            <w:top w:val="none" w:sz="0" w:space="0" w:color="auto"/>
                            <w:left w:val="none" w:sz="0" w:space="0" w:color="auto"/>
                            <w:bottom w:val="none" w:sz="0" w:space="0" w:color="auto"/>
                            <w:right w:val="none" w:sz="0" w:space="0" w:color="auto"/>
                          </w:divBdr>
                          <w:divsChild>
                            <w:div w:id="62142293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3669-14A4-4181-8911-AA568FFF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4</cp:revision>
  <dcterms:created xsi:type="dcterms:W3CDTF">2017-03-03T08:34:00Z</dcterms:created>
  <dcterms:modified xsi:type="dcterms:W3CDTF">2017-03-03T09:36:00Z</dcterms:modified>
</cp:coreProperties>
</file>