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39" w:rsidRPr="006971F7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676239" w:rsidRPr="006971F7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6971F7">
        <w:rPr>
          <w:rFonts w:ascii="Times New Roman" w:eastAsia="Times New Roman" w:hAnsi="Times New Roman" w:cs="Times New Roman"/>
        </w:rPr>
        <w:t xml:space="preserve">Daugavpils pilsētas domes Attīstības </w:t>
      </w:r>
    </w:p>
    <w:p w:rsidR="00676239" w:rsidRPr="006971F7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6971F7">
        <w:rPr>
          <w:rFonts w:ascii="Times New Roman" w:eastAsia="Times New Roman" w:hAnsi="Times New Roman" w:cs="Times New Roman"/>
        </w:rPr>
        <w:t xml:space="preserve">departamenta vadītāja </w:t>
      </w:r>
    </w:p>
    <w:p w:rsidR="00676239" w:rsidRPr="006971F7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</w:p>
    <w:p w:rsidR="00676239" w:rsidRPr="006971F7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6971F7">
        <w:rPr>
          <w:rFonts w:ascii="Times New Roman" w:eastAsia="Times New Roman" w:hAnsi="Times New Roman" w:cs="Times New Roman"/>
        </w:rPr>
        <w:t>_________________Daina Krīviņa</w:t>
      </w:r>
    </w:p>
    <w:p w:rsidR="00676239" w:rsidRPr="006971F7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</w:p>
    <w:p w:rsidR="00D2123F" w:rsidRPr="006971F7" w:rsidRDefault="0081530A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Daugavpilī, 2018. gada </w:t>
      </w:r>
      <w:r w:rsidR="001612E9">
        <w:rPr>
          <w:rFonts w:ascii="Times New Roman" w:eastAsia="Times New Roman" w:hAnsi="Times New Roman" w:cs="Times New Roman"/>
        </w:rPr>
        <w:t>3.augustā</w:t>
      </w:r>
    </w:p>
    <w:p w:rsidR="00D5655C" w:rsidRPr="006971F7" w:rsidRDefault="00D5655C" w:rsidP="00091780">
      <w:pPr>
        <w:widowControl w:val="0"/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971F7">
        <w:rPr>
          <w:rFonts w:ascii="Times New Roman" w:eastAsia="Times New Roman" w:hAnsi="Times New Roman" w:cs="Times New Roman"/>
          <w:b/>
          <w:bCs/>
          <w:lang w:eastAsia="ar-SA"/>
        </w:rPr>
        <w:t xml:space="preserve">ZIŅOJUMS </w:t>
      </w:r>
    </w:p>
    <w:p w:rsidR="00D5655C" w:rsidRPr="006971F7" w:rsidRDefault="00D5655C" w:rsidP="007F46C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6971F7">
        <w:rPr>
          <w:rFonts w:ascii="Times New Roman" w:eastAsia="Times New Roman" w:hAnsi="Times New Roman" w:cs="Times New Roman"/>
        </w:rPr>
        <w:t xml:space="preserve">par uzaicinājumu pretendentiem piedalīties aptaujā par līguma piešķiršanas tiesībām </w:t>
      </w:r>
    </w:p>
    <w:p w:rsidR="0081530A" w:rsidRDefault="0081530A" w:rsidP="002759A3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„</w:t>
      </w:r>
      <w:r w:rsidRPr="00772CC4">
        <w:rPr>
          <w:rFonts w:ascii="Times New Roman" w:eastAsia="Times New Roman" w:hAnsi="Times New Roman" w:cs="Times New Roman"/>
          <w:b/>
          <w:bCs/>
          <w:lang w:eastAsia="ar-SA"/>
        </w:rPr>
        <w:t xml:space="preserve">Tehniskās dokumentācijas sagatavošanai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apgaismojuma infrastruktūras modernizācijai Daugavpils pilsētā</w:t>
      </w:r>
      <w:r w:rsidR="007F46C8" w:rsidRPr="006971F7">
        <w:rPr>
          <w:rFonts w:ascii="Times New Roman" w:hAnsi="Times New Roman" w:cs="Times New Roman"/>
          <w:b/>
          <w:bCs/>
          <w:color w:val="000000" w:themeColor="text1"/>
        </w:rPr>
        <w:t>„</w:t>
      </w:r>
    </w:p>
    <w:p w:rsidR="002759A3" w:rsidRPr="0081530A" w:rsidRDefault="003843A0" w:rsidP="002759A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AD 2018/08</w:t>
      </w:r>
      <w:r w:rsidR="002759A3" w:rsidRPr="002759A3">
        <w:rPr>
          <w:rFonts w:ascii="Times New Roman" w:eastAsia="Times New Roman" w:hAnsi="Times New Roman" w:cs="Times New Roman"/>
          <w:b/>
          <w:bCs/>
          <w:lang w:eastAsia="ar-SA"/>
        </w:rPr>
        <w:t>-0</w:t>
      </w:r>
      <w:r>
        <w:rPr>
          <w:rFonts w:ascii="Times New Roman" w:eastAsia="Times New Roman" w:hAnsi="Times New Roman" w:cs="Times New Roman"/>
          <w:b/>
          <w:bCs/>
          <w:lang w:eastAsia="ar-SA"/>
        </w:rPr>
        <w:t>2</w:t>
      </w:r>
    </w:p>
    <w:p w:rsidR="00D91299" w:rsidRPr="006971F7" w:rsidRDefault="00D91299" w:rsidP="007F46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655C" w:rsidRPr="006971F7" w:rsidRDefault="00D5655C" w:rsidP="00091780">
      <w:pPr>
        <w:widowControl w:val="0"/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6971F7">
        <w:rPr>
          <w:rFonts w:ascii="Times New Roman" w:eastAsia="Times New Roman" w:hAnsi="Times New Roman" w:cs="Times New Roman"/>
          <w:b/>
          <w:bCs/>
        </w:rPr>
        <w:t xml:space="preserve">Pasūtītājs: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079"/>
      </w:tblGrid>
      <w:tr w:rsidR="00D5655C" w:rsidRPr="006971F7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6971F7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971F7">
              <w:rPr>
                <w:rFonts w:ascii="Times New Roman" w:eastAsia="Times New Roman" w:hAnsi="Times New Roman" w:cs="Times New Roman"/>
                <w:b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6971F7" w:rsidRDefault="00D5655C" w:rsidP="000917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6971F7">
              <w:rPr>
                <w:rFonts w:ascii="Times New Roman" w:eastAsia="Times New Roman" w:hAnsi="Times New Roman" w:cs="Times New Roman"/>
                <w:bCs/>
                <w:lang w:eastAsia="en-GB"/>
              </w:rPr>
              <w:t>Daugavpils pilsētas dome</w:t>
            </w:r>
          </w:p>
        </w:tc>
      </w:tr>
      <w:tr w:rsidR="00D5655C" w:rsidRPr="006971F7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6971F7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6971F7">
              <w:rPr>
                <w:rFonts w:ascii="Times New Roman" w:eastAsia="Times New Roman" w:hAnsi="Times New Roman" w:cs="Times New Roman"/>
                <w:b/>
                <w:lang w:eastAsia="en-GB"/>
              </w:rPr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6971F7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971F7">
              <w:rPr>
                <w:rFonts w:ascii="Times New Roman" w:eastAsia="Times New Roman" w:hAnsi="Times New Roman" w:cs="Times New Roman"/>
                <w:bCs/>
              </w:rPr>
              <w:t>Krišjāņa Valdemāra ielā 1</w:t>
            </w:r>
            <w:r w:rsidRPr="006971F7">
              <w:rPr>
                <w:rFonts w:ascii="Times New Roman" w:eastAsia="Times New Roman" w:hAnsi="Times New Roman" w:cs="Times New Roman"/>
              </w:rPr>
              <w:t>, Daugavpils, LV-5401</w:t>
            </w:r>
          </w:p>
        </w:tc>
      </w:tr>
      <w:tr w:rsidR="00D5655C" w:rsidRPr="006971F7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6971F7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6971F7">
              <w:rPr>
                <w:rFonts w:ascii="Times New Roman" w:eastAsia="Times New Roman" w:hAnsi="Times New Roman" w:cs="Times New Roman"/>
                <w:b/>
                <w:lang w:eastAsia="en-GB"/>
              </w:rPr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6971F7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971F7">
              <w:rPr>
                <w:rFonts w:ascii="Times New Roman" w:eastAsia="Times New Roman" w:hAnsi="Times New Roman" w:cs="Times New Roman"/>
                <w:bCs/>
              </w:rPr>
              <w:t>90000077325</w:t>
            </w:r>
          </w:p>
        </w:tc>
      </w:tr>
      <w:tr w:rsidR="00D5655C" w:rsidRPr="006971F7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6971F7" w:rsidRDefault="00D5655C" w:rsidP="007329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6971F7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2B8" w:rsidRDefault="0013362D" w:rsidP="002E3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71F7">
              <w:rPr>
                <w:rFonts w:ascii="Times New Roman" w:eastAsia="Times New Roman" w:hAnsi="Times New Roman" w:cs="Times New Roman"/>
              </w:rPr>
              <w:t xml:space="preserve">Daugavpils pilsētas </w:t>
            </w:r>
            <w:r w:rsidR="000449CD" w:rsidRPr="006971F7">
              <w:rPr>
                <w:rFonts w:ascii="Times New Roman" w:eastAsia="Times New Roman" w:hAnsi="Times New Roman" w:cs="Times New Roman"/>
              </w:rPr>
              <w:t xml:space="preserve">domes </w:t>
            </w:r>
            <w:r w:rsidR="0081530A">
              <w:rPr>
                <w:rFonts w:ascii="Times New Roman" w:eastAsia="Times New Roman" w:hAnsi="Times New Roman" w:cs="Times New Roman"/>
              </w:rPr>
              <w:t xml:space="preserve">Attīstības departamenta </w:t>
            </w:r>
            <w:r w:rsidR="002E32B8">
              <w:rPr>
                <w:rFonts w:ascii="Times New Roman" w:eastAsia="Times New Roman" w:hAnsi="Times New Roman" w:cs="Times New Roman"/>
              </w:rPr>
              <w:t>jurists Jurijs Sjanita,</w:t>
            </w:r>
            <w:r w:rsidR="0081530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5655C" w:rsidRPr="006971F7" w:rsidRDefault="0081530A" w:rsidP="002759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e-pasts</w:t>
            </w:r>
            <w:r w:rsidR="002E32B8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 w:history="1">
              <w:r w:rsidR="002E32B8" w:rsidRPr="00DD67AD">
                <w:rPr>
                  <w:rStyle w:val="Hyperlink"/>
                  <w:rFonts w:ascii="Times New Roman" w:eastAsia="Times New Roman" w:hAnsi="Times New Roman" w:cs="Times New Roman"/>
                </w:rPr>
                <w:t>jurijs.sjanita@daugavpils.lv</w:t>
              </w:r>
            </w:hyperlink>
            <w:r w:rsidR="002E32B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5655C" w:rsidRPr="006971F7" w:rsidTr="009B0BF8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6971F7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971F7">
              <w:rPr>
                <w:rFonts w:ascii="Times New Roman" w:eastAsia="Times New Roman" w:hAnsi="Times New Roman" w:cs="Times New Roman"/>
                <w:b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6971F7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6971F7">
              <w:rPr>
                <w:rFonts w:ascii="Times New Roman" w:eastAsia="Times New Roman" w:hAnsi="Times New Roman" w:cs="Times New Roman"/>
                <w:lang w:eastAsia="en-GB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6971F7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6971F7">
              <w:rPr>
                <w:rFonts w:ascii="Times New Roman" w:eastAsia="Times New Roman" w:hAnsi="Times New Roman" w:cs="Times New Roman"/>
                <w:lang w:eastAsia="en-GB"/>
              </w:rPr>
              <w:t>No 08.00 līdz 12.00 un no 13.00 līdz 18.00</w:t>
            </w:r>
          </w:p>
        </w:tc>
      </w:tr>
      <w:tr w:rsidR="00D5655C" w:rsidRPr="006971F7" w:rsidTr="009B0BF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6971F7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6971F7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1F7">
              <w:rPr>
                <w:rFonts w:ascii="Times New Roman" w:eastAsia="Times New Roman" w:hAnsi="Times New Roman" w:cs="Times New Roman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6971F7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1F7">
              <w:rPr>
                <w:rFonts w:ascii="Times New Roman" w:eastAsia="Times New Roman" w:hAnsi="Times New Roman" w:cs="Times New Roman"/>
              </w:rPr>
              <w:t>No 08.00 līdz 12.00 un no 13.00 līdz 17.00</w:t>
            </w:r>
          </w:p>
        </w:tc>
      </w:tr>
      <w:tr w:rsidR="00D5655C" w:rsidRPr="006971F7" w:rsidTr="009B0BF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6971F7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6971F7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1F7">
              <w:rPr>
                <w:rFonts w:ascii="Times New Roman" w:eastAsia="Times New Roman" w:hAnsi="Times New Roman" w:cs="Times New Roman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6971F7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1F7">
              <w:rPr>
                <w:rFonts w:ascii="Times New Roman" w:eastAsia="Times New Roman" w:hAnsi="Times New Roman" w:cs="Times New Roman"/>
              </w:rPr>
              <w:t>No 08.00 līdz 12.00 un no 13.00 līdz 16.00</w:t>
            </w:r>
          </w:p>
        </w:tc>
      </w:tr>
    </w:tbl>
    <w:p w:rsidR="00D5655C" w:rsidRPr="006971F7" w:rsidRDefault="00D5655C" w:rsidP="000917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7F46C8" w:rsidRPr="006971F7" w:rsidRDefault="00D5655C" w:rsidP="007F46C8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6971F7">
        <w:rPr>
          <w:rFonts w:ascii="Times New Roman" w:eastAsia="Times New Roman" w:hAnsi="Times New Roman" w:cs="Times New Roman"/>
          <w:b/>
          <w:bCs/>
        </w:rPr>
        <w:t>Zemsliekšņa iepirkuma nepieciešamības apzināšanās datums:</w:t>
      </w:r>
      <w:r w:rsidRPr="006971F7">
        <w:rPr>
          <w:rFonts w:ascii="Times New Roman" w:eastAsia="Times New Roman" w:hAnsi="Times New Roman" w:cs="Times New Roman"/>
          <w:bCs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</w:rPr>
          <w:id w:val="58904742"/>
          <w:placeholder>
            <w:docPart w:val="A8D7964612994246BE2EB50BAA0A04F2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81530A" w:rsidRPr="002759A3">
            <w:rPr>
              <w:rFonts w:ascii="Times New Roman" w:eastAsia="Times New Roman" w:hAnsi="Times New Roman" w:cs="Times New Roman"/>
              <w:bCs/>
            </w:rPr>
            <w:t>2017. gada 30.</w:t>
          </w:r>
          <w:r w:rsidR="002E32B8" w:rsidRPr="002759A3">
            <w:rPr>
              <w:rFonts w:ascii="Times New Roman" w:eastAsia="Times New Roman" w:hAnsi="Times New Roman" w:cs="Times New Roman"/>
              <w:bCs/>
            </w:rPr>
            <w:t xml:space="preserve"> </w:t>
          </w:r>
          <w:r w:rsidR="0081530A" w:rsidRPr="002759A3">
            <w:rPr>
              <w:rFonts w:ascii="Times New Roman" w:eastAsia="Times New Roman" w:hAnsi="Times New Roman" w:cs="Times New Roman"/>
              <w:bCs/>
            </w:rPr>
            <w:t>jūlijs</w:t>
          </w:r>
        </w:sdtContent>
      </w:sdt>
      <w:r w:rsidRPr="002759A3">
        <w:rPr>
          <w:rFonts w:ascii="Times New Roman" w:eastAsia="Times New Roman" w:hAnsi="Times New Roman" w:cs="Times New Roman"/>
          <w:bCs/>
        </w:rPr>
        <w:t>.</w:t>
      </w:r>
      <w:r w:rsidRPr="006971F7">
        <w:rPr>
          <w:rFonts w:ascii="Times New Roman" w:eastAsia="Times New Roman" w:hAnsi="Times New Roman" w:cs="Times New Roman"/>
          <w:bCs/>
        </w:rPr>
        <w:t xml:space="preserve">   </w:t>
      </w:r>
    </w:p>
    <w:p w:rsidR="00D5655C" w:rsidRPr="001612E9" w:rsidRDefault="00D5655C" w:rsidP="007F46C8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6971F7">
        <w:rPr>
          <w:rFonts w:ascii="Times New Roman" w:eastAsia="Times New Roman" w:hAnsi="Times New Roman" w:cs="Times New Roman"/>
          <w:b/>
          <w:bCs/>
        </w:rPr>
        <w:t>Zemsliekšņa iepirkuma mērķis</w:t>
      </w:r>
      <w:r w:rsidR="0081530A">
        <w:rPr>
          <w:rFonts w:ascii="Times New Roman" w:eastAsia="Times New Roman" w:hAnsi="Times New Roman" w:cs="Times New Roman"/>
          <w:b/>
          <w:bCs/>
        </w:rPr>
        <w:t>/priekšmets</w:t>
      </w:r>
      <w:r w:rsidRPr="006971F7">
        <w:rPr>
          <w:rFonts w:ascii="Times New Roman" w:eastAsia="Times New Roman" w:hAnsi="Times New Roman" w:cs="Times New Roman"/>
          <w:b/>
          <w:bCs/>
        </w:rPr>
        <w:t>:</w:t>
      </w:r>
      <w:r w:rsidRPr="006971F7">
        <w:rPr>
          <w:rFonts w:ascii="Times New Roman" w:eastAsia="Times New Roman" w:hAnsi="Times New Roman" w:cs="Times New Roman"/>
          <w:bCs/>
        </w:rPr>
        <w:t xml:space="preserve"> </w:t>
      </w:r>
      <w:r w:rsidR="0081530A" w:rsidRPr="001612E9">
        <w:rPr>
          <w:rFonts w:ascii="Times New Roman" w:hAnsi="Times New Roman" w:cs="Times New Roman"/>
        </w:rPr>
        <w:t>Tehniskās dokumentācijas sagatavošana, atbilstoši Pielikumā Nr.1 pievienotājai Tehniskajai specifikācijai (darba uzdevumam).</w:t>
      </w:r>
    </w:p>
    <w:p w:rsidR="00D5655C" w:rsidRPr="006971F7" w:rsidRDefault="00D5655C" w:rsidP="00C1765D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</w:rPr>
      </w:pPr>
      <w:bookmarkStart w:id="1" w:name="_Toc341872544"/>
      <w:bookmarkStart w:id="2" w:name="_Toc337468672"/>
      <w:bookmarkStart w:id="3" w:name="_Toc134628683"/>
      <w:bookmarkStart w:id="4" w:name="_Toc134418278"/>
      <w:r w:rsidRPr="006971F7">
        <w:rPr>
          <w:rFonts w:ascii="Times New Roman" w:eastAsia="Times New Roman" w:hAnsi="Times New Roman" w:cs="Times New Roman"/>
          <w:b/>
          <w:bCs/>
        </w:rPr>
        <w:t>Līguma izpildes termiņš</w:t>
      </w:r>
      <w:bookmarkEnd w:id="1"/>
      <w:bookmarkEnd w:id="2"/>
      <w:bookmarkEnd w:id="3"/>
      <w:bookmarkEnd w:id="4"/>
      <w:r w:rsidRPr="006971F7">
        <w:rPr>
          <w:rFonts w:ascii="Times New Roman" w:eastAsia="Times New Roman" w:hAnsi="Times New Roman" w:cs="Times New Roman"/>
          <w:b/>
          <w:bCs/>
        </w:rPr>
        <w:t>:</w:t>
      </w:r>
      <w:r w:rsidRPr="006971F7">
        <w:rPr>
          <w:rFonts w:ascii="Times New Roman" w:eastAsia="Times New Roman" w:hAnsi="Times New Roman" w:cs="Times New Roman"/>
        </w:rPr>
        <w:t xml:space="preserve"> </w:t>
      </w:r>
      <w:r w:rsidR="00F83FA1">
        <w:rPr>
          <w:rFonts w:ascii="Times New Roman" w:hAnsi="Times New Roman" w:cs="Times New Roman"/>
          <w:color w:val="000000" w:themeColor="text1"/>
        </w:rPr>
        <w:t>2018.gada 5</w:t>
      </w:r>
      <w:r w:rsidR="0081530A">
        <w:rPr>
          <w:rFonts w:ascii="Times New Roman" w:hAnsi="Times New Roman" w:cs="Times New Roman"/>
          <w:color w:val="000000" w:themeColor="text1"/>
        </w:rPr>
        <w:t>.septembris.</w:t>
      </w:r>
    </w:p>
    <w:p w:rsidR="00D5655C" w:rsidRPr="006971F7" w:rsidRDefault="00D5655C" w:rsidP="0009178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</w:rPr>
      </w:pPr>
      <w:r w:rsidRPr="006971F7">
        <w:rPr>
          <w:rFonts w:ascii="Times New Roman" w:eastAsia="Times New Roman" w:hAnsi="Times New Roman" w:cs="Times New Roman"/>
          <w:b/>
          <w:bCs/>
        </w:rPr>
        <w:t>Veicamo būvdarbu uzskaitījums (apjomi):</w:t>
      </w:r>
      <w:r w:rsidRPr="006971F7">
        <w:rPr>
          <w:rFonts w:ascii="Times New Roman" w:eastAsia="Times New Roman" w:hAnsi="Times New Roman" w:cs="Times New Roman"/>
          <w:bCs/>
        </w:rPr>
        <w:t xml:space="preserve"> </w:t>
      </w:r>
      <w:r w:rsidR="00C1765D" w:rsidRPr="006971F7">
        <w:rPr>
          <w:rFonts w:ascii="Times New Roman" w:eastAsia="Times New Roman" w:hAnsi="Times New Roman" w:cs="Times New Roman"/>
          <w:bCs/>
        </w:rPr>
        <w:t>darbu apjoms</w:t>
      </w:r>
      <w:r w:rsidRPr="006971F7">
        <w:rPr>
          <w:rFonts w:ascii="Times New Roman" w:eastAsia="Times New Roman" w:hAnsi="Times New Roman" w:cs="Times New Roman"/>
          <w:bCs/>
        </w:rPr>
        <w:t xml:space="preserve"> ir noteikts </w:t>
      </w:r>
      <w:r w:rsidR="00FF6E04" w:rsidRPr="006971F7">
        <w:rPr>
          <w:rFonts w:ascii="Times New Roman" w:eastAsia="Times New Roman" w:hAnsi="Times New Roman" w:cs="Times New Roman"/>
          <w:bCs/>
        </w:rPr>
        <w:t>tehniskajā specifikācijā</w:t>
      </w:r>
      <w:r w:rsidRPr="006971F7">
        <w:rPr>
          <w:rFonts w:ascii="Times New Roman" w:eastAsia="Times New Roman" w:hAnsi="Times New Roman" w:cs="Times New Roman"/>
          <w:bCs/>
        </w:rPr>
        <w:t xml:space="preserve"> (1.pielikums)</w:t>
      </w:r>
      <w:r w:rsidR="00C1765D" w:rsidRPr="006971F7">
        <w:rPr>
          <w:rFonts w:ascii="Times New Roman" w:eastAsia="Times New Roman" w:hAnsi="Times New Roman" w:cs="Times New Roman"/>
          <w:bCs/>
        </w:rPr>
        <w:t>.</w:t>
      </w:r>
    </w:p>
    <w:p w:rsidR="00A50A5C" w:rsidRPr="006971F7" w:rsidRDefault="00A50A5C" w:rsidP="00010C1D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</w:rPr>
      </w:pPr>
      <w:bookmarkStart w:id="5" w:name="_Toc241495780"/>
      <w:bookmarkStart w:id="6" w:name="_Toc134628697"/>
      <w:bookmarkStart w:id="7" w:name="_Toc114559674"/>
      <w:r w:rsidRPr="006971F7">
        <w:rPr>
          <w:rFonts w:ascii="Times New Roman" w:eastAsia="Times New Roman" w:hAnsi="Times New Roman" w:cs="Times New Roman"/>
          <w:b/>
          <w:bCs/>
        </w:rPr>
        <w:t>Paredzamā kopējā līgumcena:</w:t>
      </w:r>
      <w:r w:rsidRPr="006971F7">
        <w:rPr>
          <w:rFonts w:ascii="Times New Roman" w:eastAsia="Times New Roman" w:hAnsi="Times New Roman" w:cs="Times New Roman"/>
          <w:bCs/>
        </w:rPr>
        <w:t xml:space="preserve"> līdz </w:t>
      </w:r>
      <w:r w:rsidRPr="006971F7">
        <w:rPr>
          <w:rFonts w:ascii="Times New Roman" w:eastAsia="Times New Roman" w:hAnsi="Times New Roman" w:cs="Times New Roman"/>
          <w:b/>
          <w:bCs/>
        </w:rPr>
        <w:t xml:space="preserve">EUR </w:t>
      </w:r>
      <w:sdt>
        <w:sdtPr>
          <w:rPr>
            <w:rFonts w:ascii="Times New Roman" w:eastAsia="Times New Roman" w:hAnsi="Times New Roman" w:cs="Times New Roman"/>
            <w:b/>
            <w:bCs/>
          </w:rPr>
          <w:id w:val="1325859635"/>
          <w:placeholder>
            <w:docPart w:val="DefaultPlaceholder_1082065158"/>
          </w:placeholder>
        </w:sdtPr>
        <w:sdtEndPr/>
        <w:sdtContent>
          <w:r w:rsidR="0081530A">
            <w:rPr>
              <w:rFonts w:ascii="Times New Roman" w:eastAsia="Times New Roman" w:hAnsi="Times New Roman" w:cs="Times New Roman"/>
              <w:b/>
              <w:bCs/>
            </w:rPr>
            <w:t>9999,99</w:t>
          </w:r>
        </w:sdtContent>
      </w:sdt>
      <w:r w:rsidR="00010C1D" w:rsidRPr="006971F7">
        <w:rPr>
          <w:rFonts w:ascii="Times New Roman" w:eastAsia="Times New Roman" w:hAnsi="Times New Roman" w:cs="Times New Roman"/>
          <w:bCs/>
        </w:rPr>
        <w:t xml:space="preserve"> bez PVN.</w:t>
      </w:r>
    </w:p>
    <w:p w:rsidR="00D5655C" w:rsidRPr="006971F7" w:rsidRDefault="00D5655C" w:rsidP="0009178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</w:rPr>
      </w:pPr>
      <w:r w:rsidRPr="006971F7">
        <w:rPr>
          <w:rFonts w:ascii="Times New Roman" w:eastAsia="Times New Roman" w:hAnsi="Times New Roman" w:cs="Times New Roman"/>
          <w:b/>
          <w:bCs/>
        </w:rPr>
        <w:t>Piedāvājum</w:t>
      </w:r>
      <w:bookmarkEnd w:id="5"/>
      <w:bookmarkEnd w:id="6"/>
      <w:bookmarkEnd w:id="7"/>
      <w:r w:rsidRPr="006971F7">
        <w:rPr>
          <w:rFonts w:ascii="Times New Roman" w:eastAsia="Times New Roman" w:hAnsi="Times New Roman" w:cs="Times New Roman"/>
          <w:b/>
          <w:bCs/>
        </w:rPr>
        <w:t>a izvēles kritērijs:</w:t>
      </w:r>
      <w:r w:rsidRPr="006971F7">
        <w:rPr>
          <w:rFonts w:ascii="Times New Roman" w:eastAsia="Times New Roman" w:hAnsi="Times New Roman" w:cs="Times New Roman"/>
          <w:bCs/>
        </w:rPr>
        <w:t xml:space="preserve"> </w:t>
      </w:r>
      <w:r w:rsidR="006971F7" w:rsidRPr="006971F7">
        <w:rPr>
          <w:rFonts w:ascii="Times New Roman" w:hAnsi="Times New Roman" w:cs="Times New Roman"/>
          <w:bCs/>
        </w:rPr>
        <w:t>piedāvājums ar viszemāko cenu, kas pilnībā atbilst prasībām.</w:t>
      </w:r>
    </w:p>
    <w:p w:rsidR="00D5655C" w:rsidRPr="006971F7" w:rsidRDefault="00D5655C" w:rsidP="0009178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</w:rPr>
      </w:pPr>
      <w:r w:rsidRPr="006971F7">
        <w:rPr>
          <w:rFonts w:ascii="Times New Roman" w:eastAsia="Times New Roman" w:hAnsi="Times New Roman" w:cs="Times New Roman"/>
          <w:b/>
          <w:bCs/>
        </w:rPr>
        <w:t>Pretendents iesniedz piedāvājumu:</w:t>
      </w:r>
      <w:r w:rsidRPr="006971F7">
        <w:rPr>
          <w:rFonts w:ascii="Times New Roman" w:eastAsia="Times New Roman" w:hAnsi="Times New Roman" w:cs="Times New Roman"/>
          <w:bCs/>
        </w:rPr>
        <w:t xml:space="preserve"> atbilstoši piedāvājuma iesniegšanas formai (2.pielikums).</w:t>
      </w:r>
    </w:p>
    <w:p w:rsidR="00D5655C" w:rsidRPr="006971F7" w:rsidRDefault="00D5655C" w:rsidP="0009178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6971F7">
        <w:rPr>
          <w:rFonts w:ascii="Times New Roman" w:eastAsia="Times New Roman" w:hAnsi="Times New Roman" w:cs="Times New Roman"/>
          <w:b/>
        </w:rPr>
        <w:t>Informācija par rezultātiem:</w:t>
      </w:r>
      <w:r w:rsidRPr="006971F7">
        <w:rPr>
          <w:rFonts w:ascii="Times New Roman" w:eastAsia="Times New Roman" w:hAnsi="Times New Roman" w:cs="Times New Roman"/>
        </w:rPr>
        <w:t xml:space="preserve"> tiks </w:t>
      </w:r>
      <w:r w:rsidR="0081530A">
        <w:rPr>
          <w:rFonts w:ascii="Times New Roman" w:eastAsia="Times New Roman" w:hAnsi="Times New Roman" w:cs="Times New Roman"/>
        </w:rPr>
        <w:t>ieveidota Daugavpils pilsētas domes mājas lapā www.daugavpils.lv.</w:t>
      </w:r>
    </w:p>
    <w:p w:rsidR="00D5655C" w:rsidRPr="006971F7" w:rsidRDefault="00D5655C" w:rsidP="0009178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6971F7">
        <w:rPr>
          <w:rFonts w:ascii="Times New Roman" w:eastAsia="Times New Roman" w:hAnsi="Times New Roman" w:cs="Times New Roman"/>
          <w:b/>
        </w:rPr>
        <w:t>Piedāvājums iesniedzams:</w:t>
      </w:r>
      <w:r w:rsidRPr="006971F7">
        <w:rPr>
          <w:rFonts w:ascii="Times New Roman" w:eastAsia="Times New Roman" w:hAnsi="Times New Roman" w:cs="Times New Roman"/>
        </w:rPr>
        <w:t xml:space="preserve"> līdz </w:t>
      </w:r>
      <w:sdt>
        <w:sdtPr>
          <w:rPr>
            <w:rFonts w:ascii="Times New Roman" w:eastAsia="Times New Roman" w:hAnsi="Times New Roman" w:cs="Times New Roman"/>
            <w:bCs/>
          </w:rPr>
          <w:id w:val="680853281"/>
          <w:placeholder>
            <w:docPart w:val="A5A620C51A204CDAB5DD26F94AD0BFA9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81530A">
            <w:rPr>
              <w:rFonts w:ascii="Times New Roman" w:eastAsia="Times New Roman" w:hAnsi="Times New Roman" w:cs="Times New Roman"/>
              <w:bCs/>
            </w:rPr>
            <w:t>2018</w:t>
          </w:r>
          <w:r w:rsidR="00C1765D" w:rsidRPr="006971F7">
            <w:rPr>
              <w:rFonts w:ascii="Times New Roman" w:eastAsia="Times New Roman" w:hAnsi="Times New Roman" w:cs="Times New Roman"/>
              <w:bCs/>
            </w:rPr>
            <w:t xml:space="preserve">. gada </w:t>
          </w:r>
          <w:r w:rsidR="001612E9">
            <w:rPr>
              <w:rFonts w:ascii="Times New Roman" w:eastAsia="Times New Roman" w:hAnsi="Times New Roman" w:cs="Times New Roman"/>
              <w:bCs/>
            </w:rPr>
            <w:t>8</w:t>
          </w:r>
          <w:r w:rsidR="0081530A">
            <w:rPr>
              <w:rFonts w:ascii="Times New Roman" w:eastAsia="Times New Roman" w:hAnsi="Times New Roman" w:cs="Times New Roman"/>
              <w:bCs/>
            </w:rPr>
            <w:t>.augustam</w:t>
          </w:r>
        </w:sdtContent>
      </w:sdt>
      <w:r w:rsidRPr="006971F7">
        <w:rPr>
          <w:rFonts w:ascii="Times New Roman" w:eastAsia="Times New Roman" w:hAnsi="Times New Roman" w:cs="Times New Roman"/>
        </w:rPr>
        <w:t xml:space="preserve"> plkst.</w:t>
      </w:r>
      <w:sdt>
        <w:sdtPr>
          <w:rPr>
            <w:rFonts w:ascii="Times New Roman" w:eastAsia="Times New Roman" w:hAnsi="Times New Roman" w:cs="Times New Roman"/>
          </w:rPr>
          <w:id w:val="1735200789"/>
          <w:placeholder>
            <w:docPart w:val="1DA8993C824140D88785924BB93C5A7E"/>
          </w:placeholder>
          <w:text/>
        </w:sdtPr>
        <w:sdtEndPr/>
        <w:sdtContent>
          <w:r w:rsidR="00A17501" w:rsidRPr="006971F7">
            <w:rPr>
              <w:rFonts w:ascii="Times New Roman" w:eastAsia="Times New Roman" w:hAnsi="Times New Roman" w:cs="Times New Roman"/>
            </w:rPr>
            <w:t>1</w:t>
          </w:r>
          <w:r w:rsidR="008E48D5" w:rsidRPr="006971F7">
            <w:rPr>
              <w:rFonts w:ascii="Times New Roman" w:eastAsia="Times New Roman" w:hAnsi="Times New Roman" w:cs="Times New Roman"/>
            </w:rPr>
            <w:t>2</w:t>
          </w:r>
          <w:r w:rsidRPr="006971F7">
            <w:rPr>
              <w:rFonts w:ascii="Times New Roman" w:eastAsia="Times New Roman" w:hAnsi="Times New Roman" w:cs="Times New Roman"/>
            </w:rPr>
            <w:t>:00</w:t>
          </w:r>
        </w:sdtContent>
      </w:sdt>
      <w:r w:rsidRPr="006971F7">
        <w:rPr>
          <w:rFonts w:ascii="Times New Roman" w:eastAsia="Times New Roman" w:hAnsi="Times New Roman" w:cs="Times New Roman"/>
        </w:rPr>
        <w:t xml:space="preserve"> Daugavpils pilsētas domes ēkā, </w:t>
      </w:r>
      <w:r w:rsidRPr="006971F7">
        <w:rPr>
          <w:rFonts w:ascii="Times New Roman" w:eastAsia="Times New Roman" w:hAnsi="Times New Roman" w:cs="Times New Roman"/>
          <w:bCs/>
        </w:rPr>
        <w:t>Krišjāņa Valdemāra ielā 13</w:t>
      </w:r>
      <w:r w:rsidRPr="006971F7">
        <w:rPr>
          <w:rFonts w:ascii="Times New Roman" w:eastAsia="Times New Roman" w:hAnsi="Times New Roman" w:cs="Times New Roman"/>
        </w:rPr>
        <w:t xml:space="preserve">, 2.stāvā, </w:t>
      </w:r>
      <w:sdt>
        <w:sdtPr>
          <w:rPr>
            <w:rFonts w:ascii="Times New Roman" w:eastAsia="Times New Roman" w:hAnsi="Times New Roman" w:cs="Times New Roman"/>
          </w:rPr>
          <w:id w:val="1064760412"/>
          <w:placeholder>
            <w:docPart w:val="1DA8993C824140D88785924BB93C5A7E"/>
          </w:placeholder>
          <w:text/>
        </w:sdtPr>
        <w:sdtEndPr/>
        <w:sdtContent>
          <w:r w:rsidR="00641925" w:rsidRPr="006971F7">
            <w:rPr>
              <w:rFonts w:ascii="Times New Roman" w:eastAsia="Times New Roman" w:hAnsi="Times New Roman" w:cs="Times New Roman"/>
            </w:rPr>
            <w:t>202</w:t>
          </w:r>
        </w:sdtContent>
      </w:sdt>
      <w:r w:rsidRPr="006971F7">
        <w:rPr>
          <w:rFonts w:ascii="Times New Roman" w:eastAsia="Times New Roman" w:hAnsi="Times New Roman" w:cs="Times New Roman"/>
        </w:rPr>
        <w:t xml:space="preserve">.kab., Daugavpilī, LV-5401 vai elektroniski: </w:t>
      </w:r>
      <w:sdt>
        <w:sdtPr>
          <w:rPr>
            <w:rFonts w:ascii="Times New Roman" w:eastAsia="Times New Roman" w:hAnsi="Times New Roman" w:cs="Times New Roman"/>
          </w:rPr>
          <w:id w:val="-936448613"/>
          <w:placeholder>
            <w:docPart w:val="1DA8993C824140D88785924BB93C5A7E"/>
          </w:placeholder>
          <w:text/>
        </w:sdtPr>
        <w:sdtEndPr/>
        <w:sdtContent>
          <w:r w:rsidR="00C1765D" w:rsidRPr="006971F7">
            <w:rPr>
              <w:rFonts w:ascii="Times New Roman" w:eastAsia="Times New Roman" w:hAnsi="Times New Roman" w:cs="Times New Roman"/>
            </w:rPr>
            <w:t>jurijs.sjanita</w:t>
          </w:r>
          <w:r w:rsidR="00641925" w:rsidRPr="006971F7">
            <w:rPr>
              <w:rFonts w:ascii="Times New Roman" w:eastAsia="Times New Roman" w:hAnsi="Times New Roman" w:cs="Times New Roman"/>
            </w:rPr>
            <w:t>@daugavpils.lv</w:t>
          </w:r>
        </w:sdtContent>
      </w:sdt>
    </w:p>
    <w:p w:rsidR="00D5655C" w:rsidRPr="006971F7" w:rsidRDefault="00D5655C" w:rsidP="00091780">
      <w:pPr>
        <w:widowControl w:val="0"/>
        <w:spacing w:after="120" w:line="240" w:lineRule="auto"/>
        <w:rPr>
          <w:rFonts w:ascii="Times New Roman" w:eastAsia="Times New Roman" w:hAnsi="Times New Roman" w:cs="Times New Roman"/>
        </w:rPr>
      </w:pPr>
    </w:p>
    <w:p w:rsidR="00D5655C" w:rsidRPr="006971F7" w:rsidRDefault="00D5655C" w:rsidP="00091780">
      <w:pPr>
        <w:widowControl w:val="0"/>
        <w:spacing w:after="12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D5655C" w:rsidRPr="006971F7" w:rsidRDefault="00D5655C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C3740C" w:rsidRPr="006971F7" w:rsidRDefault="00C3740C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C1765D" w:rsidRPr="006971F7" w:rsidRDefault="00C1765D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C1765D" w:rsidRPr="006971F7" w:rsidRDefault="00C1765D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C1765D" w:rsidRPr="006971F7" w:rsidRDefault="00C1765D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D5655C" w:rsidRPr="006971F7" w:rsidRDefault="00D5655C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DD7B23" w:rsidRPr="006971F7" w:rsidRDefault="00DD7B23" w:rsidP="00F32E9C">
      <w:pPr>
        <w:pStyle w:val="DefaultText"/>
        <w:jc w:val="center"/>
        <w:rPr>
          <w:b/>
          <w:color w:val="auto"/>
          <w:sz w:val="22"/>
          <w:szCs w:val="22"/>
          <w:lang w:val="lv-LV"/>
        </w:rPr>
      </w:pPr>
    </w:p>
    <w:p w:rsidR="00DD7B23" w:rsidRPr="006971F7" w:rsidRDefault="00DD7B23" w:rsidP="00F32E9C">
      <w:pPr>
        <w:pStyle w:val="DefaultText"/>
        <w:jc w:val="center"/>
        <w:rPr>
          <w:b/>
          <w:color w:val="auto"/>
          <w:sz w:val="22"/>
          <w:szCs w:val="22"/>
          <w:lang w:val="lv-LV"/>
        </w:rPr>
      </w:pPr>
    </w:p>
    <w:p w:rsidR="00DD7B23" w:rsidRPr="006971F7" w:rsidRDefault="00DD7B23" w:rsidP="00F32E9C">
      <w:pPr>
        <w:pStyle w:val="DefaultText"/>
        <w:jc w:val="center"/>
        <w:rPr>
          <w:b/>
          <w:color w:val="auto"/>
          <w:sz w:val="22"/>
          <w:szCs w:val="22"/>
          <w:lang w:val="lv-LV"/>
        </w:rPr>
      </w:pPr>
    </w:p>
    <w:p w:rsidR="00DD7B23" w:rsidRPr="006971F7" w:rsidRDefault="00DD7B23" w:rsidP="00F32E9C">
      <w:pPr>
        <w:pStyle w:val="DefaultText"/>
        <w:jc w:val="center"/>
        <w:rPr>
          <w:b/>
          <w:color w:val="auto"/>
          <w:sz w:val="22"/>
          <w:szCs w:val="22"/>
          <w:lang w:val="lv-LV"/>
        </w:rPr>
      </w:pPr>
    </w:p>
    <w:p w:rsidR="004654A9" w:rsidRDefault="004654A9" w:rsidP="004654A9">
      <w:pPr>
        <w:pStyle w:val="10"/>
        <w:keepNext/>
        <w:keepLines/>
        <w:shd w:val="clear" w:color="auto" w:fill="auto"/>
        <w:spacing w:after="0" w:line="240" w:lineRule="auto"/>
      </w:pPr>
      <w:r>
        <w:lastRenderedPageBreak/>
        <w:t>Pielikums Nr.1</w:t>
      </w:r>
    </w:p>
    <w:p w:rsidR="00D730F4" w:rsidRDefault="00D730F4" w:rsidP="004654A9">
      <w:pPr>
        <w:pStyle w:val="10"/>
        <w:keepNext/>
        <w:keepLines/>
        <w:shd w:val="clear" w:color="auto" w:fill="auto"/>
        <w:spacing w:after="0" w:line="240" w:lineRule="auto"/>
      </w:pPr>
    </w:p>
    <w:p w:rsidR="004654A9" w:rsidRDefault="004654A9" w:rsidP="004654A9">
      <w:pPr>
        <w:pStyle w:val="10"/>
        <w:keepNext/>
        <w:keepLines/>
        <w:shd w:val="clear" w:color="auto" w:fill="auto"/>
        <w:spacing w:after="0" w:line="240" w:lineRule="auto"/>
        <w:ind w:left="40"/>
        <w:jc w:val="center"/>
      </w:pPr>
      <w:bookmarkStart w:id="8" w:name="bookmark1"/>
      <w:r>
        <w:t>Tehniskā specifikācija</w:t>
      </w:r>
    </w:p>
    <w:bookmarkEnd w:id="8"/>
    <w:p w:rsidR="004654A9" w:rsidRDefault="004654A9" w:rsidP="004654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72CC4">
        <w:rPr>
          <w:rFonts w:ascii="Times New Roman" w:eastAsia="Times New Roman" w:hAnsi="Times New Roman" w:cs="Times New Roman"/>
          <w:b/>
          <w:bCs/>
          <w:lang w:eastAsia="ar-SA"/>
        </w:rPr>
        <w:t xml:space="preserve">Tehniskās dokumentācijas sagatavošanai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apgaismojuma infrastruktūras modernizācijai Daugavpils pilsētā</w:t>
      </w:r>
    </w:p>
    <w:p w:rsidR="004654A9" w:rsidRDefault="004654A9" w:rsidP="004654A9">
      <w:pPr>
        <w:pStyle w:val="10"/>
        <w:keepNext/>
        <w:keepLines/>
        <w:shd w:val="clear" w:color="auto" w:fill="auto"/>
        <w:spacing w:after="0" w:line="240" w:lineRule="auto"/>
        <w:ind w:left="40"/>
        <w:jc w:val="center"/>
      </w:pPr>
    </w:p>
    <w:p w:rsidR="004654A9" w:rsidRPr="0067378E" w:rsidRDefault="0067378E" w:rsidP="00D730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67378E">
        <w:rPr>
          <w:rFonts w:ascii="Times New Roman" w:eastAsia="Times New Roman" w:hAnsi="Times New Roman" w:cs="Times New Roman"/>
          <w:b/>
          <w:bCs/>
          <w:iCs/>
          <w:lang w:eastAsia="ar-SA"/>
        </w:rPr>
        <w:t>Pamatojoties uz 2018. gada 12. jūnija MK noteikumiem Nr. 333   “Emisijas kvotu izsolīšanas instrumenta finansēto projektu atklāta konkursa "Siltumnīcefekta gāzu emisiju samazināšana ar viedajām pilsētvides tehnoloģijām" nolikums, Izpildītājam ir jāizstrādā</w:t>
      </w:r>
      <w:r w:rsidR="004654A9" w:rsidRPr="0067378E">
        <w:rPr>
          <w:rFonts w:ascii="Times New Roman" w:eastAsia="Times New Roman" w:hAnsi="Times New Roman" w:cs="Times New Roman"/>
          <w:b/>
          <w:bCs/>
          <w:iCs/>
          <w:lang w:eastAsia="ar-SA"/>
        </w:rPr>
        <w:t>:</w:t>
      </w:r>
    </w:p>
    <w:p w:rsidR="004654A9" w:rsidRDefault="004654A9" w:rsidP="00D730F4">
      <w:pPr>
        <w:numPr>
          <w:ilvl w:val="1"/>
          <w:numId w:val="12"/>
        </w:numPr>
        <w:suppressAutoHyphens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>
        <w:rPr>
          <w:rFonts w:ascii="Times New Roman" w:eastAsia="Times New Roman" w:hAnsi="Times New Roman" w:cs="Times New Roman"/>
          <w:bCs/>
          <w:iCs/>
          <w:lang w:eastAsia="ar-SA"/>
        </w:rPr>
        <w:t>iepirkuma procedūras veikšanai (būvdarbiem) nepieciešamās Tehniskās specifikācijas un rasējumi;</w:t>
      </w:r>
    </w:p>
    <w:p w:rsidR="004654A9" w:rsidRDefault="004654A9" w:rsidP="004654A9">
      <w:pPr>
        <w:numPr>
          <w:ilvl w:val="1"/>
          <w:numId w:val="12"/>
        </w:numPr>
        <w:suppressAutoHyphens/>
        <w:spacing w:after="0" w:line="240" w:lineRule="auto"/>
        <w:ind w:left="810"/>
        <w:rPr>
          <w:rFonts w:ascii="Times New Roman" w:eastAsia="Times New Roman" w:hAnsi="Times New Roman" w:cs="Times New Roman"/>
          <w:bCs/>
          <w:iCs/>
          <w:lang w:eastAsia="ar-SA"/>
        </w:rPr>
      </w:pPr>
      <w:r>
        <w:rPr>
          <w:rFonts w:ascii="Times New Roman" w:eastAsia="Times New Roman" w:hAnsi="Times New Roman" w:cs="Times New Roman"/>
          <w:bCs/>
          <w:iCs/>
          <w:lang w:eastAsia="ar-SA"/>
        </w:rPr>
        <w:t>projekta tehniskais raksturojums:</w:t>
      </w:r>
    </w:p>
    <w:p w:rsidR="004654A9" w:rsidRDefault="004654A9" w:rsidP="004654A9">
      <w:pPr>
        <w:suppressAutoHyphens/>
        <w:spacing w:after="0" w:line="240" w:lineRule="auto"/>
        <w:ind w:left="1260"/>
        <w:rPr>
          <w:rFonts w:ascii="Times New Roman" w:eastAsia="Times New Roman" w:hAnsi="Times New Roman" w:cs="Times New Roman"/>
          <w:bCs/>
          <w:iCs/>
          <w:lang w:eastAsia="ar-SA"/>
        </w:rPr>
      </w:pPr>
      <w:r>
        <w:rPr>
          <w:rFonts w:ascii="Times New Roman" w:eastAsia="Times New Roman" w:hAnsi="Times New Roman" w:cs="Times New Roman"/>
          <w:bCs/>
          <w:iCs/>
          <w:lang w:eastAsia="ar-SA"/>
        </w:rPr>
        <w:t xml:space="preserve">2.2.1. katras ielas vai publiskās teritorijas profila shēma (vismaz mērogā 1:1000), kurā paredzēts īstenot projektu, norādot attālumus starp esošajiem balstiem, trošu izvietojumu un garumus, gaismekļu stiprinājumus, to augstumus un savstarpējos attālumus; </w:t>
      </w:r>
    </w:p>
    <w:p w:rsidR="004654A9" w:rsidRDefault="004654A9" w:rsidP="004654A9">
      <w:pPr>
        <w:suppressAutoHyphens/>
        <w:spacing w:after="0" w:line="240" w:lineRule="auto"/>
        <w:ind w:left="1260"/>
        <w:rPr>
          <w:rFonts w:ascii="Times New Roman" w:eastAsia="Times New Roman" w:hAnsi="Times New Roman" w:cs="Times New Roman"/>
          <w:bCs/>
          <w:iCs/>
          <w:lang w:eastAsia="ar-SA"/>
        </w:rPr>
      </w:pPr>
      <w:r>
        <w:rPr>
          <w:rFonts w:ascii="Times New Roman" w:eastAsia="Times New Roman" w:hAnsi="Times New Roman" w:cs="Times New Roman"/>
          <w:bCs/>
          <w:iCs/>
          <w:lang w:eastAsia="ar-SA"/>
        </w:rPr>
        <w:t>2.2.2. projektējamā apgaismojuma aprēķini katrai projekta īstenošanas profila shēmai;</w:t>
      </w:r>
    </w:p>
    <w:p w:rsidR="004654A9" w:rsidRDefault="004654A9" w:rsidP="004654A9">
      <w:pPr>
        <w:suppressAutoHyphens/>
        <w:spacing w:after="0" w:line="240" w:lineRule="auto"/>
        <w:ind w:left="1260"/>
        <w:rPr>
          <w:rFonts w:ascii="Times New Roman" w:eastAsia="Times New Roman" w:hAnsi="Times New Roman" w:cs="Times New Roman"/>
          <w:bCs/>
          <w:iCs/>
          <w:lang w:eastAsia="ar-SA"/>
        </w:rPr>
      </w:pPr>
      <w:r>
        <w:rPr>
          <w:rFonts w:ascii="Times New Roman" w:eastAsia="Times New Roman" w:hAnsi="Times New Roman" w:cs="Times New Roman"/>
          <w:bCs/>
          <w:iCs/>
          <w:lang w:eastAsia="ar-SA"/>
        </w:rPr>
        <w:t>2.2.3. oglekļa dioksīda emisiju samazinājuma aprēķini;</w:t>
      </w:r>
    </w:p>
    <w:p w:rsidR="004654A9" w:rsidRDefault="004654A9" w:rsidP="004654A9">
      <w:pPr>
        <w:suppressAutoHyphens/>
        <w:spacing w:after="0" w:line="240" w:lineRule="auto"/>
        <w:ind w:left="1260"/>
        <w:rPr>
          <w:rFonts w:ascii="Times New Roman" w:eastAsia="Times New Roman" w:hAnsi="Times New Roman" w:cs="Times New Roman"/>
          <w:bCs/>
          <w:iCs/>
          <w:lang w:eastAsia="ar-SA"/>
        </w:rPr>
      </w:pPr>
      <w:r>
        <w:rPr>
          <w:rFonts w:ascii="Times New Roman" w:eastAsia="Times New Roman" w:hAnsi="Times New Roman" w:cs="Times New Roman"/>
          <w:bCs/>
          <w:iCs/>
          <w:lang w:eastAsia="ar-SA"/>
        </w:rPr>
        <w:t>2.2.4. elektroenerģijas patēriņš pirms un pēc projekta īstenošanas, norādot esošo un projektējamo gaismekļu jaudu un tipu;</w:t>
      </w:r>
    </w:p>
    <w:p w:rsidR="004654A9" w:rsidRDefault="004654A9" w:rsidP="00D730F4">
      <w:p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>
        <w:rPr>
          <w:rFonts w:ascii="Times New Roman" w:eastAsia="Times New Roman" w:hAnsi="Times New Roman" w:cs="Times New Roman"/>
          <w:bCs/>
          <w:iCs/>
          <w:lang w:eastAsia="ar-SA"/>
        </w:rPr>
        <w:t>2.2.5. projekta īstenošanas vietas ielas apgaismojuma klase. Ja tā nav noteikta, tad norādīt visus parametrus, pēc kuriem izvēlēta apgaismojuma kategorija – satiksmes intensitāte, ceļa vai ielas raksturojums: sazarojumi, krustojumi, to apgrūtinājumi un šķēršļi, ietves, veloceliņi.</w:t>
      </w:r>
    </w:p>
    <w:p w:rsidR="004654A9" w:rsidRDefault="004654A9" w:rsidP="00FF4F94">
      <w:pPr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>
        <w:rPr>
          <w:rFonts w:ascii="Times New Roman" w:eastAsia="Times New Roman" w:hAnsi="Times New Roman" w:cs="Times New Roman"/>
          <w:bCs/>
          <w:iCs/>
          <w:lang w:eastAsia="ar-SA"/>
        </w:rPr>
        <w:t>2.2.6. Kopā a</w:t>
      </w:r>
      <w:r w:rsidR="00FF4F94">
        <w:rPr>
          <w:rFonts w:ascii="Times New Roman" w:eastAsia="Times New Roman" w:hAnsi="Times New Roman" w:cs="Times New Roman"/>
          <w:bCs/>
          <w:iCs/>
          <w:lang w:eastAsia="ar-SA"/>
        </w:rPr>
        <w:t>r Pasūtītāju sadarboties projekta iesnieguma izstrādē</w:t>
      </w:r>
      <w:r>
        <w:rPr>
          <w:rFonts w:ascii="Times New Roman" w:eastAsia="Times New Roman" w:hAnsi="Times New Roman" w:cs="Times New Roman"/>
          <w:bCs/>
          <w:iCs/>
          <w:lang w:eastAsia="ar-SA"/>
        </w:rPr>
        <w:t xml:space="preserve"> </w:t>
      </w:r>
      <w:r w:rsidR="00FF4F94">
        <w:rPr>
          <w:rFonts w:ascii="Times New Roman" w:eastAsia="Times New Roman" w:hAnsi="Times New Roman" w:cs="Times New Roman"/>
          <w:bCs/>
          <w:iCs/>
          <w:lang w:eastAsia="ar-SA"/>
        </w:rPr>
        <w:t xml:space="preserve">un projekta iesnieguma precizējumu laikā </w:t>
      </w:r>
      <w:r w:rsidRPr="00772CC4">
        <w:rPr>
          <w:rFonts w:ascii="Times New Roman" w:eastAsia="Times New Roman" w:hAnsi="Times New Roman" w:cs="Times New Roman"/>
          <w:bCs/>
          <w:iCs/>
          <w:lang w:eastAsia="ar-SA"/>
        </w:rPr>
        <w:t>Emisijas kvotu izsolīšanas instrumenta finansēt</w:t>
      </w:r>
      <w:r w:rsidR="009A06B4">
        <w:rPr>
          <w:rFonts w:ascii="Times New Roman" w:eastAsia="Times New Roman" w:hAnsi="Times New Roman" w:cs="Times New Roman"/>
          <w:bCs/>
          <w:iCs/>
          <w:lang w:eastAsia="ar-SA"/>
        </w:rPr>
        <w:t>ā projektu iesniegumu konkursa</w:t>
      </w:r>
      <w:r w:rsidRPr="00772CC4">
        <w:rPr>
          <w:rFonts w:ascii="Times New Roman" w:eastAsia="Times New Roman" w:hAnsi="Times New Roman" w:cs="Times New Roman"/>
          <w:bCs/>
          <w:iCs/>
          <w:lang w:eastAsia="ar-SA"/>
        </w:rPr>
        <w:t xml:space="preserve"> “Siltumnīcefekta gāzu emisiju samazināšana ar viedajām pilsētvides tehnoloģijām”</w:t>
      </w:r>
      <w:r w:rsidR="00FF4F94">
        <w:rPr>
          <w:rFonts w:ascii="Times New Roman" w:eastAsia="Times New Roman" w:hAnsi="Times New Roman" w:cs="Times New Roman"/>
          <w:bCs/>
          <w:iCs/>
          <w:lang w:eastAsia="ar-SA"/>
        </w:rPr>
        <w:t xml:space="preserve"> </w:t>
      </w:r>
      <w:r w:rsidR="009A06B4">
        <w:rPr>
          <w:rFonts w:ascii="Times New Roman" w:eastAsia="Times New Roman" w:hAnsi="Times New Roman" w:cs="Times New Roman"/>
          <w:bCs/>
          <w:iCs/>
          <w:lang w:eastAsia="ar-SA"/>
        </w:rPr>
        <w:t>ietvaros.</w:t>
      </w:r>
    </w:p>
    <w:p w:rsidR="009A06B4" w:rsidRDefault="009A06B4" w:rsidP="00D730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4654A9" w:rsidRDefault="004654A9" w:rsidP="00D730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  <w:r>
        <w:rPr>
          <w:rFonts w:ascii="Times New Roman" w:eastAsia="Times New Roman" w:hAnsi="Times New Roman" w:cs="Times New Roman"/>
          <w:u w:val="single"/>
          <w:lang w:eastAsia="ar-SA"/>
        </w:rPr>
        <w:t xml:space="preserve">Piezīme: izsniegt pasūtītājam dokumentāciju (2 eksemplārus) un kompaktdiskā (CD) digitālā veidā </w:t>
      </w:r>
      <w:r>
        <w:rPr>
          <w:rFonts w:ascii="Times New Roman" w:eastAsia="Times New Roman" w:hAnsi="Times New Roman" w:cs="Times New Roman"/>
          <w:i/>
          <w:iCs/>
          <w:u w:val="single"/>
          <w:lang w:eastAsia="ar-SA"/>
        </w:rPr>
        <w:t xml:space="preserve">DOC, DOCX, XLS, XLSX, JPG vai PDF </w:t>
      </w:r>
      <w:r>
        <w:rPr>
          <w:rFonts w:ascii="Times New Roman" w:eastAsia="Times New Roman" w:hAnsi="Times New Roman" w:cs="Times New Roman"/>
          <w:u w:val="single"/>
          <w:lang w:eastAsia="ar-SA"/>
        </w:rPr>
        <w:t>formātā ar ieskanētiem visiem skaņojumiem un piezīmēm no skaņotājiem.</w:t>
      </w:r>
    </w:p>
    <w:p w:rsidR="004654A9" w:rsidRDefault="004654A9" w:rsidP="004654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654A9" w:rsidRDefault="004654A9" w:rsidP="004654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ĪPAŠIE NOTEIKUMI</w:t>
      </w:r>
    </w:p>
    <w:p w:rsidR="004654A9" w:rsidRDefault="004654A9" w:rsidP="00D730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Darba izpildes laikā ir jāņem vērā Latvijas Republikas spēkā esošais būvniecības regulējums, kā arī ir iespējami papildinājumi vai izmaiņas dotajā </w:t>
      </w:r>
      <w:r w:rsidR="00D730F4">
        <w:rPr>
          <w:rFonts w:ascii="Times New Roman" w:eastAsia="Times New Roman" w:hAnsi="Times New Roman" w:cs="Times New Roman"/>
          <w:lang w:eastAsia="ar-SA"/>
        </w:rPr>
        <w:t>tehniskajā specifikācijā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:rsidR="003843A0" w:rsidRPr="003843A0" w:rsidRDefault="003843A0" w:rsidP="003843A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  <w:r w:rsidRPr="003843A0">
        <w:rPr>
          <w:rFonts w:ascii="Times New Roman" w:eastAsia="Times New Roman" w:hAnsi="Times New Roman" w:cs="Times New Roman"/>
          <w:u w:val="single"/>
          <w:lang w:eastAsia="ar-SA"/>
        </w:rPr>
        <w:t>Ielu posmi un gaismekļu skaits tiks precizēts tehniskās dokumentācijas sagatavošanas laikā.</w:t>
      </w:r>
    </w:p>
    <w:p w:rsidR="004654A9" w:rsidRPr="003843A0" w:rsidRDefault="004654A9" w:rsidP="004654A9">
      <w:pPr>
        <w:suppressAutoHyphens/>
        <w:spacing w:after="0" w:line="240" w:lineRule="auto"/>
        <w:rPr>
          <w:rFonts w:ascii="Times New Roman" w:eastAsia="Times New Roman" w:hAnsi="Times New Roman" w:cs="Times New Roman"/>
          <w:u w:val="single"/>
          <w:lang w:eastAsia="ar-SA"/>
        </w:rPr>
      </w:pPr>
      <w:r w:rsidRPr="003843A0">
        <w:rPr>
          <w:rFonts w:ascii="Times New Roman" w:eastAsia="Times New Roman" w:hAnsi="Times New Roman" w:cs="Times New Roman"/>
          <w:u w:val="single"/>
          <w:lang w:eastAsia="ar-SA"/>
        </w:rPr>
        <w:t xml:space="preserve"> </w:t>
      </w:r>
    </w:p>
    <w:p w:rsidR="004654A9" w:rsidRDefault="004654A9" w:rsidP="004654A9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lang w:eastAsia="ar-SA"/>
        </w:rPr>
      </w:pPr>
      <w:r>
        <w:rPr>
          <w:rFonts w:ascii="Times New Roman" w:eastAsia="Times New Roman" w:hAnsi="Times New Roman" w:cs="Times New Roman"/>
          <w:b/>
          <w:i/>
          <w:lang w:eastAsia="ar-SA"/>
        </w:rPr>
        <w:t>PROJEKTA SASKAŅOŠANA</w:t>
      </w:r>
    </w:p>
    <w:p w:rsidR="004654A9" w:rsidRDefault="004654A9" w:rsidP="004654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Projekta tehnisko risinājumu saskaņot ar Pasūtītāju.</w:t>
      </w:r>
    </w:p>
    <w:p w:rsidR="004654A9" w:rsidRDefault="004654A9" w:rsidP="004654A9">
      <w:pPr>
        <w:pStyle w:val="20"/>
        <w:shd w:val="clear" w:color="auto" w:fill="auto"/>
        <w:spacing w:before="0" w:after="0" w:line="240" w:lineRule="auto"/>
        <w:ind w:left="400" w:firstLine="0"/>
        <w:jc w:val="both"/>
      </w:pPr>
    </w:p>
    <w:p w:rsidR="004654A9" w:rsidRDefault="004654A9" w:rsidP="004654A9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OBJEKTA RAKSTUROJUMS</w:t>
      </w:r>
    </w:p>
    <w:p w:rsidR="004654A9" w:rsidRDefault="004654A9" w:rsidP="004654A9">
      <w:pPr>
        <w:pStyle w:val="20"/>
        <w:shd w:val="clear" w:color="auto" w:fill="auto"/>
        <w:spacing w:before="0" w:after="0" w:line="240" w:lineRule="auto"/>
        <w:ind w:left="400" w:firstLine="0"/>
        <w:jc w:val="both"/>
      </w:pPr>
      <w:r>
        <w:rPr>
          <w:b/>
          <w:bCs/>
          <w:lang w:eastAsia="ar-SA"/>
        </w:rPr>
        <w:t>Ielu saraksts un nomaināmo gaismekļu skaits:</w:t>
      </w:r>
    </w:p>
    <w:tbl>
      <w:tblPr>
        <w:tblStyle w:val="TableGrid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2"/>
        <w:gridCol w:w="1847"/>
        <w:gridCol w:w="5670"/>
        <w:gridCol w:w="1559"/>
      </w:tblGrid>
      <w:tr w:rsidR="004654A9" w:rsidTr="00D730F4">
        <w:tc>
          <w:tcPr>
            <w:tcW w:w="592" w:type="dxa"/>
          </w:tcPr>
          <w:p w:rsidR="004654A9" w:rsidRPr="00122324" w:rsidRDefault="004654A9" w:rsidP="004654A9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proofErr w:type="spellStart"/>
            <w:r w:rsidRPr="00122324">
              <w:rPr>
                <w:b/>
              </w:rPr>
              <w:t>Nr.p</w:t>
            </w:r>
            <w:proofErr w:type="spellEnd"/>
            <w:r w:rsidRPr="00122324">
              <w:rPr>
                <w:b/>
              </w:rPr>
              <w:t>.</w:t>
            </w:r>
          </w:p>
          <w:p w:rsidR="004654A9" w:rsidRPr="00122324" w:rsidRDefault="004654A9" w:rsidP="004654A9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122324">
              <w:rPr>
                <w:b/>
              </w:rPr>
              <w:t>k.</w:t>
            </w:r>
          </w:p>
        </w:tc>
        <w:tc>
          <w:tcPr>
            <w:tcW w:w="1847" w:type="dxa"/>
            <w:vAlign w:val="center"/>
          </w:tcPr>
          <w:p w:rsidR="004654A9" w:rsidRPr="00122324" w:rsidRDefault="004654A9" w:rsidP="004654A9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Mikrorajona nosaukums</w:t>
            </w:r>
          </w:p>
        </w:tc>
        <w:tc>
          <w:tcPr>
            <w:tcW w:w="5670" w:type="dxa"/>
            <w:vAlign w:val="center"/>
          </w:tcPr>
          <w:p w:rsidR="004654A9" w:rsidRPr="00122324" w:rsidRDefault="004654A9" w:rsidP="004654A9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Ielu</w:t>
            </w:r>
            <w:r w:rsidRPr="00122324">
              <w:rPr>
                <w:b/>
              </w:rPr>
              <w:t xml:space="preserve"> nosaukums</w:t>
            </w:r>
          </w:p>
        </w:tc>
        <w:tc>
          <w:tcPr>
            <w:tcW w:w="1559" w:type="dxa"/>
            <w:vAlign w:val="center"/>
          </w:tcPr>
          <w:p w:rsidR="004654A9" w:rsidRPr="00122324" w:rsidRDefault="004654A9" w:rsidP="004654A9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Gaismekļu skaits</w:t>
            </w:r>
          </w:p>
        </w:tc>
      </w:tr>
      <w:tr w:rsidR="004654A9" w:rsidTr="00D730F4">
        <w:tc>
          <w:tcPr>
            <w:tcW w:w="592" w:type="dxa"/>
            <w:vAlign w:val="center"/>
          </w:tcPr>
          <w:p w:rsidR="004654A9" w:rsidRPr="00696CC6" w:rsidRDefault="004654A9" w:rsidP="004654A9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 w:rsidRPr="00696CC6">
              <w:t>1.</w:t>
            </w:r>
          </w:p>
        </w:tc>
        <w:tc>
          <w:tcPr>
            <w:tcW w:w="1847" w:type="dxa"/>
            <w:vAlign w:val="center"/>
          </w:tcPr>
          <w:p w:rsidR="004654A9" w:rsidRPr="00696CC6" w:rsidRDefault="004654A9" w:rsidP="004654A9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>
              <w:t>Centrs</w:t>
            </w:r>
          </w:p>
        </w:tc>
        <w:tc>
          <w:tcPr>
            <w:tcW w:w="5670" w:type="dxa"/>
            <w:vAlign w:val="center"/>
          </w:tcPr>
          <w:p w:rsidR="004654A9" w:rsidRPr="00696CC6" w:rsidRDefault="004654A9" w:rsidP="004654A9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>
              <w:t xml:space="preserve">Balvu, Alejas, Sporta, Teātra, </w:t>
            </w:r>
            <w:proofErr w:type="spellStart"/>
            <w:r>
              <w:t>Kr.Valdemāra</w:t>
            </w:r>
            <w:proofErr w:type="spellEnd"/>
            <w:r>
              <w:t>, Stacijas, Kandavas, Imantas, Alejas, Viestura, Kārklu, Kraujas.</w:t>
            </w:r>
          </w:p>
        </w:tc>
        <w:tc>
          <w:tcPr>
            <w:tcW w:w="1559" w:type="dxa"/>
            <w:vAlign w:val="center"/>
          </w:tcPr>
          <w:p w:rsidR="004654A9" w:rsidRPr="00696CC6" w:rsidRDefault="004654A9" w:rsidP="004654A9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863 gab.</w:t>
            </w:r>
          </w:p>
        </w:tc>
      </w:tr>
      <w:tr w:rsidR="004654A9" w:rsidTr="00D730F4">
        <w:tc>
          <w:tcPr>
            <w:tcW w:w="592" w:type="dxa"/>
          </w:tcPr>
          <w:p w:rsidR="004654A9" w:rsidRPr="00696CC6" w:rsidRDefault="004654A9" w:rsidP="004654A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</w:pPr>
            <w:r w:rsidRPr="00696CC6">
              <w:t>2.</w:t>
            </w:r>
          </w:p>
        </w:tc>
        <w:tc>
          <w:tcPr>
            <w:tcW w:w="1847" w:type="dxa"/>
          </w:tcPr>
          <w:p w:rsidR="004654A9" w:rsidRPr="00696CC6" w:rsidRDefault="004654A9" w:rsidP="004654A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</w:pPr>
            <w:proofErr w:type="spellStart"/>
            <w:r>
              <w:t>Viduspoguļanka</w:t>
            </w:r>
            <w:proofErr w:type="spellEnd"/>
          </w:p>
        </w:tc>
        <w:tc>
          <w:tcPr>
            <w:tcW w:w="5670" w:type="dxa"/>
          </w:tcPr>
          <w:p w:rsidR="004654A9" w:rsidRPr="00696CC6" w:rsidRDefault="004654A9" w:rsidP="004654A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 xml:space="preserve">Liepziedu, Zemeņu, Ventas, </w:t>
            </w:r>
            <w:proofErr w:type="spellStart"/>
            <w:r>
              <w:t>Plotičku</w:t>
            </w:r>
            <w:proofErr w:type="spellEnd"/>
            <w:r>
              <w:t>, Pērses, Vāveru, Preiļu, Zaru, Nīcgales, Jersikas, Omskas, Robežu, Sēņu, Liliju, Caunu, Rubeņu, Ūdru, Irbju, Medņu</w:t>
            </w:r>
          </w:p>
        </w:tc>
        <w:tc>
          <w:tcPr>
            <w:tcW w:w="1559" w:type="dxa"/>
            <w:vAlign w:val="center"/>
          </w:tcPr>
          <w:p w:rsidR="004654A9" w:rsidRPr="00696CC6" w:rsidRDefault="004654A9" w:rsidP="004654A9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241 gab.</w:t>
            </w:r>
          </w:p>
        </w:tc>
      </w:tr>
      <w:tr w:rsidR="004654A9" w:rsidTr="00D730F4">
        <w:trPr>
          <w:trHeight w:val="573"/>
        </w:trPr>
        <w:tc>
          <w:tcPr>
            <w:tcW w:w="592" w:type="dxa"/>
          </w:tcPr>
          <w:p w:rsidR="004654A9" w:rsidRPr="00696CC6" w:rsidRDefault="004654A9" w:rsidP="004654A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3.</w:t>
            </w:r>
          </w:p>
        </w:tc>
        <w:tc>
          <w:tcPr>
            <w:tcW w:w="1847" w:type="dxa"/>
          </w:tcPr>
          <w:p w:rsidR="004654A9" w:rsidRDefault="004654A9" w:rsidP="004654A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 xml:space="preserve">Jaunā </w:t>
            </w:r>
            <w:proofErr w:type="spellStart"/>
            <w:r>
              <w:t>Foršta</w:t>
            </w:r>
            <w:r w:rsidR="000B77F0">
              <w:t>d</w:t>
            </w:r>
            <w:r>
              <w:t>te</w:t>
            </w:r>
            <w:proofErr w:type="spellEnd"/>
          </w:p>
        </w:tc>
        <w:tc>
          <w:tcPr>
            <w:tcW w:w="5670" w:type="dxa"/>
          </w:tcPr>
          <w:p w:rsidR="004654A9" w:rsidRPr="00696CC6" w:rsidRDefault="004654A9" w:rsidP="004654A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 xml:space="preserve">Rēzeknes, Piekrastes, Tartu, Stāvā, Raipoles, Arendoles, Aveņu, Ormaņu, Telts, Minskas, Kalnu, </w:t>
            </w:r>
            <w:proofErr w:type="spellStart"/>
            <w:r>
              <w:t>Špoģu</w:t>
            </w:r>
            <w:proofErr w:type="spellEnd"/>
            <w:r>
              <w:t>, Sausā, Ezeru</w:t>
            </w:r>
          </w:p>
        </w:tc>
        <w:tc>
          <w:tcPr>
            <w:tcW w:w="1559" w:type="dxa"/>
            <w:vAlign w:val="center"/>
          </w:tcPr>
          <w:p w:rsidR="004654A9" w:rsidRPr="00696CC6" w:rsidRDefault="004654A9" w:rsidP="004654A9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337 gab.</w:t>
            </w:r>
          </w:p>
        </w:tc>
      </w:tr>
    </w:tbl>
    <w:p w:rsidR="004654A9" w:rsidRPr="00772CC4" w:rsidRDefault="004654A9" w:rsidP="004654A9"/>
    <w:p w:rsidR="00DD7B23" w:rsidRPr="006971F7" w:rsidRDefault="00DD7B23" w:rsidP="00F32E9C">
      <w:pPr>
        <w:pStyle w:val="DefaultText"/>
        <w:jc w:val="center"/>
        <w:rPr>
          <w:b/>
          <w:color w:val="auto"/>
          <w:sz w:val="22"/>
          <w:szCs w:val="22"/>
          <w:lang w:val="lv-LV"/>
        </w:rPr>
      </w:pPr>
    </w:p>
    <w:p w:rsidR="00DD7B23" w:rsidRPr="006971F7" w:rsidRDefault="00DD7B23" w:rsidP="00F32E9C">
      <w:pPr>
        <w:pStyle w:val="DefaultText"/>
        <w:jc w:val="center"/>
        <w:rPr>
          <w:b/>
          <w:color w:val="auto"/>
          <w:sz w:val="22"/>
          <w:szCs w:val="22"/>
          <w:lang w:val="lv-LV"/>
        </w:rPr>
      </w:pPr>
    </w:p>
    <w:p w:rsidR="00DD7B23" w:rsidRPr="006971F7" w:rsidRDefault="00DD7B23" w:rsidP="004654A9">
      <w:pPr>
        <w:pStyle w:val="DefaultText"/>
        <w:rPr>
          <w:b/>
          <w:color w:val="auto"/>
          <w:sz w:val="22"/>
          <w:szCs w:val="22"/>
          <w:lang w:val="lv-LV"/>
        </w:rPr>
      </w:pPr>
    </w:p>
    <w:p w:rsidR="00C70A9F" w:rsidRDefault="00C70A9F" w:rsidP="005C7085">
      <w:pPr>
        <w:pStyle w:val="DefaultText"/>
        <w:jc w:val="right"/>
        <w:rPr>
          <w:b/>
          <w:color w:val="auto"/>
          <w:sz w:val="22"/>
          <w:szCs w:val="22"/>
          <w:lang w:val="lv-LV"/>
        </w:rPr>
      </w:pPr>
    </w:p>
    <w:p w:rsidR="005C7085" w:rsidRPr="004654A9" w:rsidRDefault="005C7085" w:rsidP="005C7085">
      <w:pPr>
        <w:pStyle w:val="DefaultText"/>
        <w:jc w:val="right"/>
        <w:rPr>
          <w:b/>
          <w:color w:val="auto"/>
          <w:sz w:val="22"/>
          <w:szCs w:val="22"/>
          <w:lang w:val="lv-LV"/>
        </w:rPr>
      </w:pPr>
      <w:r w:rsidRPr="004654A9">
        <w:rPr>
          <w:b/>
          <w:color w:val="auto"/>
          <w:sz w:val="22"/>
          <w:szCs w:val="22"/>
          <w:lang w:val="lv-LV"/>
        </w:rPr>
        <w:t>2.</w:t>
      </w:r>
      <w:r w:rsidR="00FE71BC" w:rsidRPr="004654A9">
        <w:rPr>
          <w:b/>
          <w:color w:val="auto"/>
          <w:sz w:val="22"/>
          <w:szCs w:val="22"/>
          <w:lang w:val="lv-LV"/>
        </w:rPr>
        <w:t xml:space="preserve"> </w:t>
      </w:r>
      <w:r w:rsidRPr="004654A9">
        <w:rPr>
          <w:b/>
          <w:color w:val="auto"/>
          <w:sz w:val="22"/>
          <w:szCs w:val="22"/>
          <w:lang w:val="lv-LV"/>
        </w:rPr>
        <w:t>pielikums</w:t>
      </w:r>
    </w:p>
    <w:p w:rsidR="001D341A" w:rsidRPr="00F83FA1" w:rsidRDefault="001D341A" w:rsidP="001D34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  <w:r w:rsidRPr="00F83FA1">
        <w:rPr>
          <w:rFonts w:ascii="Times New Roman" w:eastAsia="Lucida Sans Unicode" w:hAnsi="Times New Roman" w:cs="Times New Roman"/>
          <w:b/>
          <w:bCs/>
          <w:lang w:eastAsia="ar-SA"/>
        </w:rPr>
        <w:t>FINANŠU PIEDĀVĀJUMS</w:t>
      </w:r>
    </w:p>
    <w:p w:rsidR="001D341A" w:rsidRPr="006971F7" w:rsidRDefault="001D341A" w:rsidP="001D34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</w:rPr>
      </w:pPr>
    </w:p>
    <w:p w:rsidR="001D341A" w:rsidRPr="006971F7" w:rsidRDefault="001D341A" w:rsidP="001D341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lang w:eastAsia="ar-SA"/>
        </w:rPr>
      </w:pPr>
    </w:p>
    <w:p w:rsidR="001D341A" w:rsidRPr="006971F7" w:rsidRDefault="001D341A" w:rsidP="001D341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  <w:r w:rsidRPr="006971F7">
        <w:rPr>
          <w:rFonts w:ascii="Times New Roman" w:eastAsia="Times New Roman" w:hAnsi="Times New Roman" w:cs="Times New Roman"/>
          <w:lang w:eastAsia="ar-SA"/>
        </w:rPr>
        <w:t>Pretendents (</w:t>
      </w:r>
      <w:r w:rsidRPr="006971F7">
        <w:rPr>
          <w:rFonts w:ascii="Times New Roman" w:eastAsia="Times New Roman" w:hAnsi="Times New Roman" w:cs="Times New Roman"/>
          <w:i/>
          <w:lang w:eastAsia="ar-SA"/>
        </w:rPr>
        <w:t>pretendenta nosaukums</w:t>
      </w:r>
      <w:r w:rsidRPr="006971F7">
        <w:rPr>
          <w:rFonts w:ascii="Times New Roman" w:eastAsia="Times New Roman" w:hAnsi="Times New Roman" w:cs="Times New Roman"/>
          <w:lang w:eastAsia="ar-SA"/>
        </w:rPr>
        <w:t xml:space="preserve">), </w:t>
      </w:r>
      <w:r w:rsidRPr="006971F7">
        <w:rPr>
          <w:rFonts w:ascii="Times New Roman" w:eastAsia="SimSun" w:hAnsi="Times New Roman" w:cs="Times New Roman"/>
          <w:lang w:eastAsia="ar-SA"/>
        </w:rPr>
        <w:t>reģ. Nr. (</w:t>
      </w:r>
      <w:r w:rsidRPr="006971F7">
        <w:rPr>
          <w:rFonts w:ascii="Times New Roman" w:eastAsia="SimSun" w:hAnsi="Times New Roman" w:cs="Times New Roman"/>
          <w:i/>
          <w:lang w:eastAsia="ar-SA"/>
        </w:rPr>
        <w:t>reģistrācijas numurs</w:t>
      </w:r>
      <w:r w:rsidRPr="006971F7">
        <w:rPr>
          <w:rFonts w:ascii="Times New Roman" w:eastAsia="SimSun" w:hAnsi="Times New Roman" w:cs="Times New Roman"/>
          <w:lang w:eastAsia="ar-SA"/>
        </w:rPr>
        <w:t>), (</w:t>
      </w:r>
      <w:r w:rsidRPr="006971F7">
        <w:rPr>
          <w:rFonts w:ascii="Times New Roman" w:eastAsia="SimSun" w:hAnsi="Times New Roman" w:cs="Times New Roman"/>
          <w:i/>
          <w:lang w:eastAsia="ar-SA"/>
        </w:rPr>
        <w:t>adrese</w:t>
      </w:r>
      <w:r w:rsidRPr="006971F7">
        <w:rPr>
          <w:rFonts w:ascii="Times New Roman" w:eastAsia="SimSun" w:hAnsi="Times New Roman" w:cs="Times New Roman"/>
          <w:lang w:eastAsia="ar-SA"/>
        </w:rPr>
        <w:t>), tā (</w:t>
      </w:r>
      <w:r w:rsidRPr="006971F7">
        <w:rPr>
          <w:rFonts w:ascii="Times New Roman" w:eastAsia="SimSun" w:hAnsi="Times New Roman" w:cs="Times New Roman"/>
          <w:i/>
          <w:lang w:eastAsia="ar-SA"/>
        </w:rPr>
        <w:t>personas, kas paraksta, pilnvarojums, amats, vārds, uzvārds</w:t>
      </w:r>
      <w:r w:rsidRPr="006971F7">
        <w:rPr>
          <w:rFonts w:ascii="Times New Roman" w:eastAsia="SimSun" w:hAnsi="Times New Roman" w:cs="Times New Roman"/>
          <w:lang w:eastAsia="ar-SA"/>
        </w:rPr>
        <w:t xml:space="preserve">) </w:t>
      </w:r>
      <w:r w:rsidRPr="006971F7">
        <w:rPr>
          <w:rFonts w:ascii="Times New Roman" w:eastAsia="Times New Roman" w:hAnsi="Times New Roman" w:cs="Times New Roman"/>
          <w:lang w:eastAsia="ar-SA"/>
        </w:rPr>
        <w:t xml:space="preserve">personā, iesniedz savu </w:t>
      </w:r>
      <w:r w:rsidR="004654A9">
        <w:rPr>
          <w:rFonts w:ascii="Times New Roman" w:eastAsia="Times New Roman" w:hAnsi="Times New Roman" w:cs="Times New Roman"/>
          <w:lang w:eastAsia="ar-SA"/>
        </w:rPr>
        <w:t>F</w:t>
      </w:r>
      <w:r w:rsidRPr="006971F7">
        <w:rPr>
          <w:rFonts w:ascii="Times New Roman" w:eastAsia="Times New Roman" w:hAnsi="Times New Roman" w:cs="Times New Roman"/>
          <w:lang w:eastAsia="ar-SA"/>
        </w:rPr>
        <w:t xml:space="preserve">inanšu piedāvājumu: </w:t>
      </w:r>
    </w:p>
    <w:p w:rsidR="001D341A" w:rsidRPr="006971F7" w:rsidRDefault="001D341A" w:rsidP="004654A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lang w:eastAsia="ar-SA"/>
        </w:rPr>
      </w:pPr>
    </w:p>
    <w:p w:rsidR="001D341A" w:rsidRPr="006971F7" w:rsidRDefault="001D341A" w:rsidP="001D341A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/>
          <w:bCs/>
          <w:u w:val="single"/>
          <w:lang w:eastAsia="ar-SA"/>
        </w:rPr>
      </w:pPr>
      <w:r w:rsidRPr="006971F7">
        <w:rPr>
          <w:rFonts w:ascii="Times New Roman" w:eastAsia="Lucida Sans Unicode" w:hAnsi="Times New Roman" w:cs="Times New Roman"/>
          <w:b/>
          <w:bCs/>
          <w:u w:val="single"/>
          <w:lang w:eastAsia="ar-SA"/>
        </w:rPr>
        <w:t>Pretendenta finanšu piedāvājums atbilstoši Pasūtītāja Tehniskajai specifikācijai:</w:t>
      </w:r>
    </w:p>
    <w:p w:rsidR="001D341A" w:rsidRPr="006971F7" w:rsidRDefault="001D341A" w:rsidP="001D341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841"/>
        <w:gridCol w:w="1955"/>
        <w:gridCol w:w="1305"/>
      </w:tblGrid>
      <w:tr w:rsidR="004654A9" w:rsidRPr="006971F7" w:rsidTr="00D730F4">
        <w:tc>
          <w:tcPr>
            <w:tcW w:w="993" w:type="dxa"/>
          </w:tcPr>
          <w:p w:rsidR="004654A9" w:rsidRPr="00D730F4" w:rsidRDefault="004654A9" w:rsidP="001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73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Nr.p.k</w:t>
            </w:r>
            <w:proofErr w:type="spellEnd"/>
            <w:r w:rsidRPr="00D73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841" w:type="dxa"/>
          </w:tcPr>
          <w:p w:rsidR="004654A9" w:rsidRPr="00D730F4" w:rsidRDefault="00D730F4" w:rsidP="00D730F4">
            <w:pPr>
              <w:spacing w:after="0" w:line="240" w:lineRule="auto"/>
              <w:ind w:right="2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Apraksts</w:t>
            </w:r>
          </w:p>
        </w:tc>
        <w:tc>
          <w:tcPr>
            <w:tcW w:w="1955" w:type="dxa"/>
          </w:tcPr>
          <w:p w:rsidR="004654A9" w:rsidRPr="00D730F4" w:rsidRDefault="004654A9" w:rsidP="001D3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3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Piedāvātā cena EUR, bez PVN</w:t>
            </w:r>
          </w:p>
        </w:tc>
        <w:tc>
          <w:tcPr>
            <w:tcW w:w="1305" w:type="dxa"/>
          </w:tcPr>
          <w:p w:rsidR="004654A9" w:rsidRPr="00D730F4" w:rsidRDefault="004654A9" w:rsidP="00465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3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Piedāvātā cena</w:t>
            </w:r>
            <w:r w:rsidR="00FF4F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EUR, ar 21% </w:t>
            </w:r>
            <w:r w:rsidRPr="00D73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PVN</w:t>
            </w:r>
          </w:p>
        </w:tc>
      </w:tr>
      <w:tr w:rsidR="004654A9" w:rsidRPr="006971F7" w:rsidTr="00D730F4">
        <w:trPr>
          <w:trHeight w:val="637"/>
        </w:trPr>
        <w:tc>
          <w:tcPr>
            <w:tcW w:w="993" w:type="dxa"/>
          </w:tcPr>
          <w:p w:rsidR="000B77F0" w:rsidRPr="000B77F0" w:rsidRDefault="000B77F0" w:rsidP="000B77F0">
            <w:pPr>
              <w:pStyle w:val="ListParagraph"/>
              <w:jc w:val="center"/>
              <w:rPr>
                <w:b/>
                <w:lang w:val="lv-LV"/>
              </w:rPr>
            </w:pPr>
          </w:p>
          <w:p w:rsidR="004654A9" w:rsidRPr="000B77F0" w:rsidRDefault="000B77F0" w:rsidP="000B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7F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841" w:type="dxa"/>
          </w:tcPr>
          <w:p w:rsidR="004654A9" w:rsidRPr="004654A9" w:rsidRDefault="000B77F0" w:rsidP="00D730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</w:rPr>
              <w:t>Pirmais maksājums</w:t>
            </w:r>
            <w:r w:rsidR="00D730F4">
              <w:rPr>
                <w:rFonts w:ascii="Times New Roman" w:hAnsi="Times New Roman" w:cs="Times New Roman"/>
                <w:bCs/>
              </w:rPr>
              <w:t xml:space="preserve"> </w:t>
            </w:r>
            <w:r w:rsidR="00FF4F94">
              <w:rPr>
                <w:rFonts w:ascii="Times New Roman" w:hAnsi="Times New Roman" w:cs="Times New Roman"/>
                <w:bCs/>
                <w:i/>
              </w:rPr>
              <w:t>ne vairāk kā 7</w:t>
            </w:r>
            <w:r w:rsidR="00D730F4" w:rsidRPr="00D730F4">
              <w:rPr>
                <w:rFonts w:ascii="Times New Roman" w:hAnsi="Times New Roman" w:cs="Times New Roman"/>
                <w:bCs/>
                <w:i/>
              </w:rPr>
              <w:t>0% no kopējās summas</w:t>
            </w:r>
            <w:r>
              <w:rPr>
                <w:rFonts w:ascii="Times New Roman" w:hAnsi="Times New Roman" w:cs="Times New Roman"/>
                <w:bCs/>
              </w:rPr>
              <w:t xml:space="preserve"> p</w:t>
            </w:r>
            <w:r w:rsidR="004654A9" w:rsidRPr="004654A9">
              <w:rPr>
                <w:rFonts w:ascii="Times New Roman" w:hAnsi="Times New Roman" w:cs="Times New Roman"/>
                <w:bCs/>
              </w:rPr>
              <w:t xml:space="preserve">ar </w:t>
            </w:r>
            <w:r w:rsidR="004654A9" w:rsidRPr="004654A9">
              <w:rPr>
                <w:rFonts w:ascii="Times New Roman" w:hAnsi="Times New Roman" w:cs="Times New Roman"/>
                <w:lang w:eastAsia="lv-LV"/>
              </w:rPr>
              <w:t xml:space="preserve">tehniskās dokumentācijas sagatavošanu </w:t>
            </w:r>
            <w:r w:rsidR="004654A9" w:rsidRPr="004654A9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projekta iesnieguma iesniegšanai Emisijas kvotu izsolīšanas instrumenta finansētais projektu iesniegumu konkursā “Siltumnīcefekta gāzu emisiju samazināšana ar viedajām pilsētvides tehnoloģijām”</w:t>
            </w:r>
          </w:p>
        </w:tc>
        <w:tc>
          <w:tcPr>
            <w:tcW w:w="1955" w:type="dxa"/>
          </w:tcPr>
          <w:p w:rsidR="004654A9" w:rsidRPr="006971F7" w:rsidRDefault="004654A9" w:rsidP="001D3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4654A9" w:rsidRPr="006971F7" w:rsidRDefault="004654A9" w:rsidP="001D3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654A9" w:rsidRPr="006971F7" w:rsidTr="00D730F4">
        <w:trPr>
          <w:trHeight w:val="637"/>
        </w:trPr>
        <w:tc>
          <w:tcPr>
            <w:tcW w:w="993" w:type="dxa"/>
          </w:tcPr>
          <w:p w:rsidR="004654A9" w:rsidRPr="000B77F0" w:rsidRDefault="000B77F0" w:rsidP="000B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7F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841" w:type="dxa"/>
          </w:tcPr>
          <w:p w:rsidR="004654A9" w:rsidRPr="004654A9" w:rsidRDefault="00D730F4" w:rsidP="00D730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F4F94">
              <w:rPr>
                <w:rFonts w:ascii="Times New Roman" w:hAnsi="Times New Roman" w:cs="Times New Roman"/>
                <w:bCs/>
                <w:i/>
              </w:rPr>
              <w:t>Atlikušais maksājums</w:t>
            </w:r>
            <w:r w:rsidR="00FF4F94">
              <w:rPr>
                <w:rFonts w:ascii="Times New Roman" w:hAnsi="Times New Roman" w:cs="Times New Roman"/>
                <w:bCs/>
                <w:i/>
              </w:rPr>
              <w:t xml:space="preserve"> ne vairāk kā</w:t>
            </w:r>
            <w:r w:rsidRPr="00FF4F9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FF4F94" w:rsidRPr="00FF4F94">
              <w:rPr>
                <w:rFonts w:ascii="Times New Roman" w:hAnsi="Times New Roman" w:cs="Times New Roman"/>
                <w:bCs/>
                <w:i/>
              </w:rPr>
              <w:t>3</w:t>
            </w:r>
            <w:r w:rsidRPr="00FF4F94">
              <w:rPr>
                <w:rFonts w:ascii="Times New Roman" w:hAnsi="Times New Roman" w:cs="Times New Roman"/>
                <w:bCs/>
                <w:i/>
              </w:rPr>
              <w:t>0%</w:t>
            </w:r>
            <w:r w:rsidR="00FF4F9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par projekta iesnieguma apstiprināšanu un </w:t>
            </w:r>
            <w:r w:rsidR="004654A9" w:rsidRPr="004654A9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Emisijas kvotu izs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olīšanas instrumenta finansējuma piešķiršanu</w:t>
            </w:r>
          </w:p>
        </w:tc>
        <w:tc>
          <w:tcPr>
            <w:tcW w:w="1955" w:type="dxa"/>
          </w:tcPr>
          <w:p w:rsidR="004654A9" w:rsidRPr="006971F7" w:rsidRDefault="004654A9" w:rsidP="001D3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4654A9" w:rsidRPr="006971F7" w:rsidRDefault="004654A9" w:rsidP="001D3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730F4" w:rsidRPr="006971F7" w:rsidTr="00D730F4">
        <w:trPr>
          <w:trHeight w:val="257"/>
        </w:trPr>
        <w:tc>
          <w:tcPr>
            <w:tcW w:w="6834" w:type="dxa"/>
            <w:gridSpan w:val="2"/>
          </w:tcPr>
          <w:p w:rsidR="00D730F4" w:rsidRPr="00D730F4" w:rsidRDefault="00D730F4" w:rsidP="00D730F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730F4">
              <w:rPr>
                <w:rFonts w:ascii="Times New Roman" w:hAnsi="Times New Roman" w:cs="Times New Roman"/>
                <w:b/>
                <w:bCs/>
              </w:rPr>
              <w:t>KOPĀ:</w:t>
            </w:r>
          </w:p>
        </w:tc>
        <w:tc>
          <w:tcPr>
            <w:tcW w:w="1955" w:type="dxa"/>
          </w:tcPr>
          <w:p w:rsidR="00D730F4" w:rsidRPr="006971F7" w:rsidRDefault="00D730F4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D730F4" w:rsidRPr="006971F7" w:rsidRDefault="00D730F4" w:rsidP="00D73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D341A" w:rsidRPr="006971F7" w:rsidRDefault="001D341A" w:rsidP="001D341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u w:val="single"/>
          <w:lang w:eastAsia="ar-SA"/>
        </w:rPr>
      </w:pPr>
    </w:p>
    <w:p w:rsidR="006971F7" w:rsidRPr="004654A9" w:rsidRDefault="001D341A" w:rsidP="004654A9">
      <w:pPr>
        <w:tabs>
          <w:tab w:val="left" w:pos="1275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i/>
          <w:lang w:eastAsia="ar-SA"/>
        </w:rPr>
      </w:pPr>
      <w:r w:rsidRPr="006971F7">
        <w:rPr>
          <w:rFonts w:ascii="Times New Roman" w:eastAsia="Lucida Sans Unicode" w:hAnsi="Times New Roman" w:cs="Times New Roman"/>
          <w:lang w:eastAsia="ar-SA"/>
        </w:rPr>
        <w:t xml:space="preserve">Piedāvātā cena vārdiem: </w:t>
      </w:r>
      <w:r w:rsidRPr="006971F7">
        <w:rPr>
          <w:rFonts w:ascii="Times New Roman" w:eastAsia="Lucida Sans Unicode" w:hAnsi="Times New Roman" w:cs="Times New Roman"/>
          <w:i/>
          <w:lang w:eastAsia="ar-SA"/>
        </w:rPr>
        <w:t>(ierakstīt piedāvājuma cenu EUR bez pievienotās vērtības nodokļa (PVN))</w:t>
      </w:r>
    </w:p>
    <w:p w:rsidR="006971F7" w:rsidRDefault="006971F7" w:rsidP="006971F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6971F7">
        <w:rPr>
          <w:rFonts w:ascii="Times New Roman" w:hAnsi="Times New Roman" w:cs="Times New Roman"/>
          <w:lang w:eastAsia="ar-SA"/>
        </w:rPr>
        <w:t>Apliecinām, ka:</w:t>
      </w:r>
    </w:p>
    <w:p w:rsidR="004654A9" w:rsidRDefault="004654A9" w:rsidP="004654A9">
      <w:pPr>
        <w:pStyle w:val="ListParagraph"/>
        <w:numPr>
          <w:ilvl w:val="0"/>
          <w:numId w:val="13"/>
        </w:numPr>
        <w:jc w:val="both"/>
        <w:rPr>
          <w:sz w:val="22"/>
          <w:szCs w:val="22"/>
          <w:lang w:val="lv-LV" w:eastAsia="lv-LV"/>
        </w:rPr>
      </w:pPr>
      <w:r w:rsidRPr="004654A9">
        <w:rPr>
          <w:sz w:val="22"/>
          <w:szCs w:val="22"/>
          <w:lang w:val="lv-LV" w:eastAsia="lv-LV"/>
        </w:rPr>
        <w:t>Ar šī piedāvājuma iesniegšanu apliecinām, ka  nodrošināsim tehniskās dokumentācijas sagatavošanu</w:t>
      </w:r>
      <w:r w:rsidRPr="004654A9">
        <w:rPr>
          <w:sz w:val="22"/>
          <w:szCs w:val="22"/>
          <w:lang w:val="lv-LV"/>
        </w:rPr>
        <w:t>, atbilstoši Pielikumā Nr.1 pievienotājai Tehniskajai specifikācijai;</w:t>
      </w:r>
    </w:p>
    <w:p w:rsidR="004654A9" w:rsidRPr="004654A9" w:rsidRDefault="004654A9" w:rsidP="004654A9">
      <w:pPr>
        <w:pStyle w:val="ListParagraph"/>
        <w:numPr>
          <w:ilvl w:val="0"/>
          <w:numId w:val="13"/>
        </w:numPr>
        <w:jc w:val="both"/>
        <w:rPr>
          <w:sz w:val="22"/>
          <w:szCs w:val="22"/>
          <w:lang w:val="lv-LV"/>
        </w:rPr>
      </w:pPr>
      <w:r w:rsidRPr="004654A9">
        <w:rPr>
          <w:sz w:val="22"/>
          <w:szCs w:val="22"/>
          <w:lang w:val="lv-LV"/>
        </w:rPr>
        <w:t>Apliecinām, ka mums ir tiesības sniegt pakalpojumu</w:t>
      </w:r>
      <w:r w:rsidR="00D730F4">
        <w:rPr>
          <w:sz w:val="22"/>
          <w:szCs w:val="22"/>
          <w:lang w:val="lv-LV"/>
        </w:rPr>
        <w:t xml:space="preserve"> un </w:t>
      </w:r>
      <w:r w:rsidRPr="004654A9">
        <w:rPr>
          <w:sz w:val="22"/>
          <w:szCs w:val="22"/>
          <w:lang w:val="lv-LV"/>
        </w:rPr>
        <w:t>piedāvātajā līgumcenā ir iekļautas visas ar pakalpojuma izpildi  saistītās izmaksas (tai skaitā, iespējamie sadārdzinājumi līguma darbības laikā), lai nodrošinātu kvalitatīvu līguma izpildi pilnā apmērā saskaņā ar Pasūtītāja izvirzītajām prasībām.</w:t>
      </w:r>
    </w:p>
    <w:p w:rsidR="004654A9" w:rsidRPr="004654A9" w:rsidRDefault="006971F7" w:rsidP="004654A9">
      <w:pPr>
        <w:pStyle w:val="ListParagraph"/>
        <w:numPr>
          <w:ilvl w:val="0"/>
          <w:numId w:val="13"/>
        </w:numPr>
        <w:jc w:val="both"/>
        <w:rPr>
          <w:sz w:val="22"/>
          <w:szCs w:val="22"/>
          <w:lang w:val="lv-LV" w:eastAsia="lv-LV"/>
        </w:rPr>
      </w:pPr>
      <w:r w:rsidRPr="004654A9">
        <w:rPr>
          <w:sz w:val="22"/>
          <w:szCs w:val="22"/>
          <w:lang w:val="lv-LV" w:eastAsia="ar-SA"/>
        </w:rPr>
        <w:t>spējam nodrošināt pasūtījuma izpildi un mums ir pieredze l</w:t>
      </w:r>
      <w:r w:rsidR="004654A9" w:rsidRPr="004654A9">
        <w:rPr>
          <w:sz w:val="22"/>
          <w:szCs w:val="22"/>
          <w:lang w:val="lv-LV" w:eastAsia="ar-SA"/>
        </w:rPr>
        <w:t>īdzīgu pakalpojumu sniegšanā;</w:t>
      </w:r>
    </w:p>
    <w:p w:rsidR="001D341A" w:rsidRPr="004654A9" w:rsidRDefault="006971F7" w:rsidP="004654A9">
      <w:pPr>
        <w:pStyle w:val="ListParagraph"/>
        <w:numPr>
          <w:ilvl w:val="0"/>
          <w:numId w:val="13"/>
        </w:numPr>
        <w:jc w:val="both"/>
        <w:rPr>
          <w:sz w:val="22"/>
          <w:szCs w:val="22"/>
          <w:lang w:val="lv-LV" w:eastAsia="lv-LV"/>
        </w:rPr>
      </w:pPr>
      <w:r w:rsidRPr="004654A9">
        <w:rPr>
          <w:sz w:val="22"/>
          <w:szCs w:val="22"/>
          <w:lang w:val="lv-LV" w:eastAsia="ar-SA"/>
        </w:rPr>
        <w:t>nav tādu apstākļu, kuri liegtu mums piedalīties cenu aptaujā un pildīt tehniskās specifikācijās norādītās prasības.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1D341A" w:rsidRPr="006971F7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6971F7" w:rsidRDefault="001D341A" w:rsidP="00D730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lang w:eastAsia="ar-SA"/>
              </w:rPr>
            </w:pPr>
            <w:r w:rsidRPr="006971F7">
              <w:rPr>
                <w:rFonts w:ascii="Times New Roman" w:eastAsia="Lucida Sans Unicode" w:hAnsi="Times New Roman" w:cs="Times New Roman"/>
                <w:b/>
                <w:lang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1D341A" w:rsidRPr="006971F7" w:rsidRDefault="001D341A" w:rsidP="00D730F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1D341A" w:rsidRPr="006971F7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6971F7" w:rsidRDefault="001D341A" w:rsidP="00D730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lang w:eastAsia="ar-SA"/>
              </w:rPr>
            </w:pPr>
            <w:r w:rsidRPr="006971F7">
              <w:rPr>
                <w:rFonts w:ascii="Times New Roman" w:eastAsia="Lucida Sans Unicode" w:hAnsi="Times New Roman" w:cs="Times New Roman"/>
                <w:b/>
                <w:lang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1D341A" w:rsidRPr="006971F7" w:rsidRDefault="001D341A" w:rsidP="00D730F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1D341A" w:rsidRPr="006971F7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6971F7" w:rsidRDefault="001D341A" w:rsidP="00D730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lang w:eastAsia="ar-SA"/>
              </w:rPr>
            </w:pPr>
            <w:r w:rsidRPr="006971F7">
              <w:rPr>
                <w:rFonts w:ascii="Times New Roman" w:eastAsia="Lucida Sans Unicode" w:hAnsi="Times New Roman" w:cs="Times New Roman"/>
                <w:b/>
                <w:lang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1D341A" w:rsidRPr="006971F7" w:rsidRDefault="001D341A" w:rsidP="00D730F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1D341A" w:rsidRPr="006971F7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6971F7" w:rsidRDefault="001D341A" w:rsidP="00D730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lang w:eastAsia="ar-SA"/>
              </w:rPr>
            </w:pPr>
            <w:r w:rsidRPr="006971F7">
              <w:rPr>
                <w:rFonts w:ascii="Times New Roman" w:eastAsia="Lucida Sans Unicode" w:hAnsi="Times New Roman" w:cs="Times New Roman"/>
                <w:b/>
                <w:lang w:eastAsia="ar-SA"/>
              </w:rPr>
              <w:t>Zīmogs</w:t>
            </w:r>
          </w:p>
        </w:tc>
        <w:tc>
          <w:tcPr>
            <w:tcW w:w="6662" w:type="dxa"/>
            <w:vAlign w:val="center"/>
          </w:tcPr>
          <w:p w:rsidR="001D341A" w:rsidRPr="006971F7" w:rsidRDefault="001D341A" w:rsidP="00D730F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</w:tbl>
    <w:p w:rsidR="001D341A" w:rsidRPr="006971F7" w:rsidRDefault="001D341A" w:rsidP="00D730F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</w:rPr>
      </w:pPr>
      <w:r w:rsidRPr="006971F7">
        <w:rPr>
          <w:rFonts w:ascii="Times New Roman" w:eastAsia="Lucida Sans Unicode" w:hAnsi="Times New Roman" w:cs="Times New Roman"/>
          <w:lang w:eastAsia="ar-SA"/>
        </w:rPr>
        <w:t xml:space="preserve">* </w:t>
      </w:r>
      <w:r w:rsidRPr="006971F7">
        <w:rPr>
          <w:rFonts w:ascii="Times New Roman" w:eastAsia="Lucida Sans Unicode" w:hAnsi="Times New Roman" w:cs="Times New Roman"/>
          <w:i/>
          <w:lang w:eastAsia="ar-SA"/>
        </w:rPr>
        <w:t>Pretendenta vai tā pilnvarotās personas vārds, uzvārds</w:t>
      </w:r>
    </w:p>
    <w:p w:rsidR="001D341A" w:rsidRPr="006971F7" w:rsidRDefault="001D341A" w:rsidP="001D3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1D341A" w:rsidRPr="006971F7" w:rsidRDefault="001D341A" w:rsidP="001D3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971F7">
        <w:rPr>
          <w:rFonts w:ascii="Times New Roman" w:eastAsia="Times New Roman" w:hAnsi="Times New Roman" w:cs="Times New Roman"/>
          <w:b/>
          <w:bCs/>
        </w:rPr>
        <w:t>INFORMĀCIJA PAR PRETENDENTU</w:t>
      </w:r>
    </w:p>
    <w:p w:rsidR="001D341A" w:rsidRPr="00D730F4" w:rsidRDefault="001D341A" w:rsidP="001D34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lv-LV"/>
        </w:rPr>
      </w:pPr>
      <w:r w:rsidRPr="00D730F4">
        <w:rPr>
          <w:rFonts w:ascii="Times New Roman" w:eastAsia="Calibri" w:hAnsi="Times New Roman" w:cs="Times New Roman"/>
          <w:sz w:val="20"/>
          <w:szCs w:val="20"/>
          <w:lang w:eastAsia="lv-LV"/>
        </w:rPr>
        <w:t>Pretendenta nosaukums:</w:t>
      </w:r>
    </w:p>
    <w:p w:rsidR="001D341A" w:rsidRPr="00D730F4" w:rsidRDefault="001D341A" w:rsidP="001D34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lv-LV"/>
        </w:rPr>
      </w:pPr>
      <w:r w:rsidRPr="00D730F4">
        <w:rPr>
          <w:rFonts w:ascii="Times New Roman" w:eastAsia="Calibri" w:hAnsi="Times New Roman" w:cs="Times New Roman"/>
          <w:sz w:val="20"/>
          <w:szCs w:val="20"/>
          <w:lang w:eastAsia="lv-LV"/>
        </w:rPr>
        <w:t>Reģistrēts _________________________ (kur, kad, reģistrācijas Nr.)</w:t>
      </w:r>
    </w:p>
    <w:p w:rsidR="001D341A" w:rsidRPr="00D730F4" w:rsidRDefault="001D341A" w:rsidP="001D34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D730F4">
        <w:rPr>
          <w:rFonts w:ascii="Times New Roman" w:eastAsia="Calibri" w:hAnsi="Times New Roman" w:cs="Times New Roman"/>
          <w:sz w:val="20"/>
          <w:szCs w:val="20"/>
          <w:lang w:eastAsia="lv-LV"/>
        </w:rPr>
        <w:t>Nodokļu maksātāja reģistrācijas Nr. ______________ .</w:t>
      </w:r>
    </w:p>
    <w:p w:rsidR="001D341A" w:rsidRPr="00D730F4" w:rsidRDefault="001D341A" w:rsidP="001D34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lv-LV"/>
        </w:rPr>
      </w:pPr>
      <w:r w:rsidRPr="00D730F4">
        <w:rPr>
          <w:rFonts w:ascii="Times New Roman" w:eastAsia="Calibri" w:hAnsi="Times New Roman" w:cs="Times New Roman"/>
          <w:sz w:val="20"/>
          <w:szCs w:val="20"/>
          <w:lang w:eastAsia="lv-LV"/>
        </w:rPr>
        <w:t xml:space="preserve">Juridiskā adrese: </w:t>
      </w:r>
      <w:r w:rsidRPr="00D730F4">
        <w:rPr>
          <w:rFonts w:ascii="Times New Roman" w:eastAsia="Calibri" w:hAnsi="Times New Roman" w:cs="Times New Roman"/>
          <w:sz w:val="20"/>
          <w:szCs w:val="20"/>
          <w:lang w:eastAsia="lv-LV"/>
        </w:rPr>
        <w:tab/>
      </w:r>
      <w:r w:rsidRPr="00D730F4">
        <w:rPr>
          <w:rFonts w:ascii="Times New Roman" w:eastAsia="Calibri" w:hAnsi="Times New Roman" w:cs="Times New Roman"/>
          <w:sz w:val="20"/>
          <w:szCs w:val="20"/>
          <w:lang w:eastAsia="lv-LV"/>
        </w:rPr>
        <w:tab/>
      </w:r>
      <w:r w:rsidRPr="00D730F4">
        <w:rPr>
          <w:rFonts w:ascii="Times New Roman" w:eastAsia="Calibri" w:hAnsi="Times New Roman" w:cs="Times New Roman"/>
          <w:sz w:val="20"/>
          <w:szCs w:val="20"/>
          <w:lang w:eastAsia="lv-LV"/>
        </w:rPr>
        <w:tab/>
      </w:r>
      <w:r w:rsidRPr="00D730F4">
        <w:rPr>
          <w:rFonts w:ascii="Times New Roman" w:eastAsia="Calibri" w:hAnsi="Times New Roman" w:cs="Times New Roman"/>
          <w:sz w:val="20"/>
          <w:szCs w:val="20"/>
          <w:lang w:eastAsia="lv-LV"/>
        </w:rPr>
        <w:tab/>
        <w:t xml:space="preserve"> </w:t>
      </w:r>
    </w:p>
    <w:p w:rsidR="001D341A" w:rsidRPr="00D730F4" w:rsidRDefault="001D341A" w:rsidP="001D34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lv-LV"/>
        </w:rPr>
      </w:pPr>
      <w:r w:rsidRPr="00D730F4">
        <w:rPr>
          <w:rFonts w:ascii="Times New Roman" w:eastAsia="Calibri" w:hAnsi="Times New Roman" w:cs="Times New Roman"/>
          <w:sz w:val="20"/>
          <w:szCs w:val="20"/>
          <w:lang w:eastAsia="lv-LV"/>
        </w:rPr>
        <w:t>Bankas rekvizīti:</w:t>
      </w:r>
    </w:p>
    <w:p w:rsidR="001D341A" w:rsidRPr="00D730F4" w:rsidRDefault="001D341A" w:rsidP="001D34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lv-LV"/>
        </w:rPr>
      </w:pPr>
      <w:r w:rsidRPr="00D730F4">
        <w:rPr>
          <w:rFonts w:ascii="Times New Roman" w:eastAsia="Calibri" w:hAnsi="Times New Roman" w:cs="Times New Roman"/>
          <w:sz w:val="20"/>
          <w:szCs w:val="20"/>
          <w:lang w:eastAsia="lv-LV"/>
        </w:rPr>
        <w:t>Kontaktpersonas vārds, uzvārds:</w:t>
      </w:r>
      <w:r w:rsidRPr="00D730F4">
        <w:rPr>
          <w:rFonts w:ascii="Times New Roman" w:eastAsia="Calibri" w:hAnsi="Times New Roman" w:cs="Times New Roman"/>
          <w:sz w:val="20"/>
          <w:szCs w:val="20"/>
          <w:lang w:eastAsia="lv-LV"/>
        </w:rPr>
        <w:tab/>
      </w:r>
      <w:r w:rsidRPr="00D730F4">
        <w:rPr>
          <w:rFonts w:ascii="Times New Roman" w:eastAsia="Calibri" w:hAnsi="Times New Roman" w:cs="Times New Roman"/>
          <w:sz w:val="20"/>
          <w:szCs w:val="20"/>
          <w:lang w:eastAsia="lv-LV"/>
        </w:rPr>
        <w:tab/>
        <w:t>Tālrunis:</w:t>
      </w:r>
      <w:r w:rsidRPr="00D730F4">
        <w:rPr>
          <w:rFonts w:ascii="Times New Roman" w:eastAsia="Calibri" w:hAnsi="Times New Roman" w:cs="Times New Roman"/>
          <w:sz w:val="20"/>
          <w:szCs w:val="20"/>
          <w:lang w:eastAsia="lv-LV"/>
        </w:rPr>
        <w:tab/>
      </w:r>
      <w:r w:rsidRPr="00D730F4">
        <w:rPr>
          <w:rFonts w:ascii="Times New Roman" w:eastAsia="Calibri" w:hAnsi="Times New Roman" w:cs="Times New Roman"/>
          <w:sz w:val="20"/>
          <w:szCs w:val="20"/>
          <w:lang w:eastAsia="lv-LV"/>
        </w:rPr>
        <w:tab/>
      </w:r>
      <w:r w:rsidRPr="00D730F4">
        <w:rPr>
          <w:rFonts w:ascii="Times New Roman" w:eastAsia="Calibri" w:hAnsi="Times New Roman" w:cs="Times New Roman"/>
          <w:sz w:val="20"/>
          <w:szCs w:val="20"/>
          <w:lang w:eastAsia="lv-LV"/>
        </w:rPr>
        <w:tab/>
        <w:t xml:space="preserve">Fakss: </w:t>
      </w:r>
    </w:p>
    <w:p w:rsidR="001D341A" w:rsidRPr="00D730F4" w:rsidRDefault="001D341A" w:rsidP="001D34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lv-LV"/>
        </w:rPr>
      </w:pPr>
      <w:r w:rsidRPr="00D730F4">
        <w:rPr>
          <w:rFonts w:ascii="Times New Roman" w:eastAsia="Calibri" w:hAnsi="Times New Roman" w:cs="Times New Roman"/>
          <w:sz w:val="20"/>
          <w:szCs w:val="20"/>
          <w:lang w:eastAsia="lv-LV"/>
        </w:rPr>
        <w:t>E-pasta adrese:</w:t>
      </w:r>
      <w:r w:rsidRPr="00D730F4">
        <w:rPr>
          <w:rFonts w:ascii="Times New Roman" w:eastAsia="Calibri" w:hAnsi="Times New Roman" w:cs="Times New Roman"/>
          <w:sz w:val="20"/>
          <w:szCs w:val="20"/>
          <w:lang w:eastAsia="lv-LV"/>
        </w:rPr>
        <w:tab/>
      </w:r>
      <w:r w:rsidRPr="00D730F4">
        <w:rPr>
          <w:rFonts w:ascii="Times New Roman" w:eastAsia="Calibri" w:hAnsi="Times New Roman" w:cs="Times New Roman"/>
          <w:sz w:val="20"/>
          <w:szCs w:val="20"/>
          <w:lang w:eastAsia="lv-LV"/>
        </w:rPr>
        <w:tab/>
      </w:r>
      <w:r w:rsidRPr="00D730F4">
        <w:rPr>
          <w:rFonts w:ascii="Times New Roman" w:eastAsia="Calibri" w:hAnsi="Times New Roman" w:cs="Times New Roman"/>
          <w:sz w:val="20"/>
          <w:szCs w:val="20"/>
          <w:lang w:eastAsia="lv-LV"/>
        </w:rPr>
        <w:tab/>
      </w:r>
      <w:r w:rsidRPr="00D730F4">
        <w:rPr>
          <w:rFonts w:ascii="Times New Roman" w:eastAsia="Calibri" w:hAnsi="Times New Roman" w:cs="Times New Roman"/>
          <w:sz w:val="20"/>
          <w:szCs w:val="20"/>
          <w:lang w:eastAsia="lv-LV"/>
        </w:rPr>
        <w:tab/>
        <w:t>Tīmekļa vietnes adrese:</w:t>
      </w:r>
    </w:p>
    <w:p w:rsidR="001D341A" w:rsidRPr="006971F7" w:rsidRDefault="001D341A" w:rsidP="001D34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lang w:eastAsia="lv-LV"/>
        </w:rPr>
      </w:pPr>
    </w:p>
    <w:p w:rsidR="001D341A" w:rsidRPr="00D730F4" w:rsidRDefault="001D341A" w:rsidP="001D34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lv-LV"/>
        </w:rPr>
      </w:pPr>
      <w:r w:rsidRPr="00D730F4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lv-LV"/>
        </w:rPr>
        <w:t>Datums _____________</w:t>
      </w:r>
    </w:p>
    <w:p w:rsidR="00F83FA1" w:rsidRPr="00D730F4" w:rsidRDefault="00F83FA1" w:rsidP="001D3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lv-LV"/>
        </w:rPr>
      </w:pPr>
    </w:p>
    <w:p w:rsidR="001D341A" w:rsidRPr="00D730F4" w:rsidRDefault="001D341A" w:rsidP="001D3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lv-LV"/>
        </w:rPr>
      </w:pPr>
      <w:r w:rsidRPr="00D730F4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lv-LV"/>
        </w:rPr>
        <w:t>______________________/                          /</w:t>
      </w:r>
    </w:p>
    <w:p w:rsidR="001D341A" w:rsidRPr="00D730F4" w:rsidRDefault="001D341A" w:rsidP="00697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0"/>
          <w:szCs w:val="20"/>
        </w:rPr>
      </w:pPr>
      <w:r w:rsidRPr="00D730F4"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lv-LV"/>
        </w:rPr>
        <w:t>Pretendenta vai tā pilnvarotās personas paraksts, tā atšifrējums, zīmogs (ja ir)</w:t>
      </w:r>
    </w:p>
    <w:sectPr w:rsidR="001D341A" w:rsidRPr="00D730F4" w:rsidSect="00D730F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ACE"/>
    <w:multiLevelType w:val="hybridMultilevel"/>
    <w:tmpl w:val="A6B852CA"/>
    <w:lvl w:ilvl="0" w:tplc="68A02FD0">
      <w:start w:val="33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1D670B"/>
    <w:multiLevelType w:val="hybridMultilevel"/>
    <w:tmpl w:val="33C461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C3609"/>
    <w:multiLevelType w:val="hybridMultilevel"/>
    <w:tmpl w:val="EDC407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981429"/>
    <w:multiLevelType w:val="hybridMultilevel"/>
    <w:tmpl w:val="7AB4B6A8"/>
    <w:lvl w:ilvl="0" w:tplc="DB364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">
    <w:nsid w:val="30A15495"/>
    <w:multiLevelType w:val="multilevel"/>
    <w:tmpl w:val="5C84BA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hint="default"/>
      </w:rPr>
    </w:lvl>
  </w:abstractNum>
  <w:abstractNum w:abstractNumId="6">
    <w:nsid w:val="34F54E89"/>
    <w:multiLevelType w:val="hybridMultilevel"/>
    <w:tmpl w:val="E03C07D4"/>
    <w:lvl w:ilvl="0" w:tplc="CBD093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8966AF"/>
    <w:multiLevelType w:val="multilevel"/>
    <w:tmpl w:val="D5A248B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0D43F4C"/>
    <w:multiLevelType w:val="multilevel"/>
    <w:tmpl w:val="F9DAE0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5380197D"/>
    <w:multiLevelType w:val="hybridMultilevel"/>
    <w:tmpl w:val="3F6A51AA"/>
    <w:lvl w:ilvl="0" w:tplc="56462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BCCFB8">
      <w:numFmt w:val="none"/>
      <w:lvlText w:val=""/>
      <w:lvlJc w:val="left"/>
      <w:pPr>
        <w:tabs>
          <w:tab w:val="num" w:pos="360"/>
        </w:tabs>
      </w:pPr>
    </w:lvl>
    <w:lvl w:ilvl="2" w:tplc="5FD02A10">
      <w:numFmt w:val="none"/>
      <w:lvlText w:val=""/>
      <w:lvlJc w:val="left"/>
      <w:pPr>
        <w:tabs>
          <w:tab w:val="num" w:pos="360"/>
        </w:tabs>
      </w:pPr>
    </w:lvl>
    <w:lvl w:ilvl="3" w:tplc="FCDE6892">
      <w:numFmt w:val="none"/>
      <w:lvlText w:val=""/>
      <w:lvlJc w:val="left"/>
      <w:pPr>
        <w:tabs>
          <w:tab w:val="num" w:pos="360"/>
        </w:tabs>
      </w:pPr>
    </w:lvl>
    <w:lvl w:ilvl="4" w:tplc="06F2DA4E">
      <w:numFmt w:val="none"/>
      <w:lvlText w:val=""/>
      <w:lvlJc w:val="left"/>
      <w:pPr>
        <w:tabs>
          <w:tab w:val="num" w:pos="360"/>
        </w:tabs>
      </w:pPr>
    </w:lvl>
    <w:lvl w:ilvl="5" w:tplc="8E389880">
      <w:numFmt w:val="none"/>
      <w:lvlText w:val=""/>
      <w:lvlJc w:val="left"/>
      <w:pPr>
        <w:tabs>
          <w:tab w:val="num" w:pos="360"/>
        </w:tabs>
      </w:pPr>
    </w:lvl>
    <w:lvl w:ilvl="6" w:tplc="E2F0CD74">
      <w:numFmt w:val="none"/>
      <w:lvlText w:val=""/>
      <w:lvlJc w:val="left"/>
      <w:pPr>
        <w:tabs>
          <w:tab w:val="num" w:pos="360"/>
        </w:tabs>
      </w:pPr>
    </w:lvl>
    <w:lvl w:ilvl="7" w:tplc="77928F06">
      <w:numFmt w:val="none"/>
      <w:lvlText w:val=""/>
      <w:lvlJc w:val="left"/>
      <w:pPr>
        <w:tabs>
          <w:tab w:val="num" w:pos="360"/>
        </w:tabs>
      </w:pPr>
    </w:lvl>
    <w:lvl w:ilvl="8" w:tplc="41A6FA3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EEE0D97"/>
    <w:multiLevelType w:val="hybridMultilevel"/>
    <w:tmpl w:val="38B4C1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850B9"/>
    <w:multiLevelType w:val="multilevel"/>
    <w:tmpl w:val="CEEC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00" w:hanging="360"/>
      </w:pPr>
    </w:lvl>
    <w:lvl w:ilvl="2">
      <w:start w:val="1"/>
      <w:numFmt w:val="decimal"/>
      <w:isLgl/>
      <w:lvlText w:val="%1.%2.%3."/>
      <w:lvlJc w:val="left"/>
      <w:pPr>
        <w:ind w:left="2640" w:hanging="720"/>
      </w:pPr>
    </w:lvl>
    <w:lvl w:ilvl="3">
      <w:start w:val="1"/>
      <w:numFmt w:val="decimal"/>
      <w:isLgl/>
      <w:lvlText w:val="%1.%2.%3.%4."/>
      <w:lvlJc w:val="left"/>
      <w:pPr>
        <w:ind w:left="3420" w:hanging="720"/>
      </w:pPr>
    </w:lvl>
    <w:lvl w:ilvl="4">
      <w:start w:val="1"/>
      <w:numFmt w:val="decimal"/>
      <w:isLgl/>
      <w:lvlText w:val="%1.%2.%3.%4.%5."/>
      <w:lvlJc w:val="left"/>
      <w:pPr>
        <w:ind w:left="4560" w:hanging="1080"/>
      </w:pPr>
    </w:lvl>
    <w:lvl w:ilvl="5">
      <w:start w:val="1"/>
      <w:numFmt w:val="decimal"/>
      <w:isLgl/>
      <w:lvlText w:val="%1.%2.%3.%4.%5.%6."/>
      <w:lvlJc w:val="left"/>
      <w:pPr>
        <w:ind w:left="5340" w:hanging="1080"/>
      </w:pPr>
    </w:lvl>
    <w:lvl w:ilvl="6">
      <w:start w:val="1"/>
      <w:numFmt w:val="decimal"/>
      <w:isLgl/>
      <w:lvlText w:val="%1.%2.%3.%4.%5.%6.%7."/>
      <w:lvlJc w:val="left"/>
      <w:pPr>
        <w:ind w:left="6480" w:hanging="1440"/>
      </w:pPr>
    </w:lvl>
    <w:lvl w:ilvl="7">
      <w:start w:val="1"/>
      <w:numFmt w:val="decimal"/>
      <w:isLgl/>
      <w:lvlText w:val="%1.%2.%3.%4.%5.%6.%7.%8."/>
      <w:lvlJc w:val="left"/>
      <w:pPr>
        <w:ind w:left="7260" w:hanging="1440"/>
      </w:pPr>
    </w:lvl>
    <w:lvl w:ilvl="8">
      <w:start w:val="1"/>
      <w:numFmt w:val="decimal"/>
      <w:isLgl/>
      <w:lvlText w:val="%1.%2.%3.%4.%5.%6.%7.%8.%9."/>
      <w:lvlJc w:val="left"/>
      <w:pPr>
        <w:ind w:left="8400" w:hanging="1800"/>
      </w:pPr>
    </w:lvl>
  </w:abstractNum>
  <w:abstractNum w:abstractNumId="12">
    <w:nsid w:val="7A601344"/>
    <w:multiLevelType w:val="multilevel"/>
    <w:tmpl w:val="612647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12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1D"/>
    <w:rsid w:val="000054EB"/>
    <w:rsid w:val="00010C1D"/>
    <w:rsid w:val="000313F9"/>
    <w:rsid w:val="000449CD"/>
    <w:rsid w:val="00091780"/>
    <w:rsid w:val="000A5004"/>
    <w:rsid w:val="000B77F0"/>
    <w:rsid w:val="000D3F99"/>
    <w:rsid w:val="000E030E"/>
    <w:rsid w:val="000E3A3F"/>
    <w:rsid w:val="000E5ADA"/>
    <w:rsid w:val="001065B1"/>
    <w:rsid w:val="0013362D"/>
    <w:rsid w:val="001610AC"/>
    <w:rsid w:val="001612E9"/>
    <w:rsid w:val="00183096"/>
    <w:rsid w:val="0018364B"/>
    <w:rsid w:val="001837B2"/>
    <w:rsid w:val="001B0112"/>
    <w:rsid w:val="001D341A"/>
    <w:rsid w:val="00272814"/>
    <w:rsid w:val="00273B0B"/>
    <w:rsid w:val="002759A3"/>
    <w:rsid w:val="002E32B8"/>
    <w:rsid w:val="00316A92"/>
    <w:rsid w:val="003843A0"/>
    <w:rsid w:val="003A1A8B"/>
    <w:rsid w:val="003B35E4"/>
    <w:rsid w:val="003C67B1"/>
    <w:rsid w:val="003C7C52"/>
    <w:rsid w:val="00446341"/>
    <w:rsid w:val="004654A9"/>
    <w:rsid w:val="0047610E"/>
    <w:rsid w:val="004B0C02"/>
    <w:rsid w:val="004D1A0D"/>
    <w:rsid w:val="00510B1D"/>
    <w:rsid w:val="00526AD0"/>
    <w:rsid w:val="0054789F"/>
    <w:rsid w:val="005A5343"/>
    <w:rsid w:val="005C7085"/>
    <w:rsid w:val="005D06C5"/>
    <w:rsid w:val="006065FE"/>
    <w:rsid w:val="00631C96"/>
    <w:rsid w:val="00641925"/>
    <w:rsid w:val="0067378E"/>
    <w:rsid w:val="00676239"/>
    <w:rsid w:val="00684BB2"/>
    <w:rsid w:val="00686AB4"/>
    <w:rsid w:val="006971F7"/>
    <w:rsid w:val="006E6294"/>
    <w:rsid w:val="006E6556"/>
    <w:rsid w:val="006F4C26"/>
    <w:rsid w:val="006F6AEF"/>
    <w:rsid w:val="006F71AB"/>
    <w:rsid w:val="006F76F1"/>
    <w:rsid w:val="00705E1B"/>
    <w:rsid w:val="007326C2"/>
    <w:rsid w:val="0073297E"/>
    <w:rsid w:val="007C025E"/>
    <w:rsid w:val="007D4707"/>
    <w:rsid w:val="007F46C8"/>
    <w:rsid w:val="0081530A"/>
    <w:rsid w:val="00823486"/>
    <w:rsid w:val="00834659"/>
    <w:rsid w:val="00880581"/>
    <w:rsid w:val="008A1A81"/>
    <w:rsid w:val="008C2716"/>
    <w:rsid w:val="008E0A0F"/>
    <w:rsid w:val="008E48D5"/>
    <w:rsid w:val="008E72D9"/>
    <w:rsid w:val="00907AD4"/>
    <w:rsid w:val="00940306"/>
    <w:rsid w:val="00975359"/>
    <w:rsid w:val="009767AD"/>
    <w:rsid w:val="00995305"/>
    <w:rsid w:val="009A06B4"/>
    <w:rsid w:val="009B0BF8"/>
    <w:rsid w:val="009E08FC"/>
    <w:rsid w:val="009F4458"/>
    <w:rsid w:val="00A0703D"/>
    <w:rsid w:val="00A10B08"/>
    <w:rsid w:val="00A17501"/>
    <w:rsid w:val="00A35F6C"/>
    <w:rsid w:val="00A50A5C"/>
    <w:rsid w:val="00A647D7"/>
    <w:rsid w:val="00AC6911"/>
    <w:rsid w:val="00AD2144"/>
    <w:rsid w:val="00B24F42"/>
    <w:rsid w:val="00B43384"/>
    <w:rsid w:val="00B55F7B"/>
    <w:rsid w:val="00BC1DEC"/>
    <w:rsid w:val="00BC5A45"/>
    <w:rsid w:val="00C1765D"/>
    <w:rsid w:val="00C3740C"/>
    <w:rsid w:val="00C60F58"/>
    <w:rsid w:val="00C70A9F"/>
    <w:rsid w:val="00CC413C"/>
    <w:rsid w:val="00D2123F"/>
    <w:rsid w:val="00D320EC"/>
    <w:rsid w:val="00D5655C"/>
    <w:rsid w:val="00D730F4"/>
    <w:rsid w:val="00D7751D"/>
    <w:rsid w:val="00D81AF0"/>
    <w:rsid w:val="00D91299"/>
    <w:rsid w:val="00DD5D40"/>
    <w:rsid w:val="00DD7B23"/>
    <w:rsid w:val="00DF59B8"/>
    <w:rsid w:val="00E0624C"/>
    <w:rsid w:val="00E23953"/>
    <w:rsid w:val="00E259A8"/>
    <w:rsid w:val="00E567DE"/>
    <w:rsid w:val="00E950AC"/>
    <w:rsid w:val="00ED2EEA"/>
    <w:rsid w:val="00F32E9C"/>
    <w:rsid w:val="00F367A0"/>
    <w:rsid w:val="00F442BB"/>
    <w:rsid w:val="00F83FA1"/>
    <w:rsid w:val="00FE71BC"/>
    <w:rsid w:val="00FF4F94"/>
    <w:rsid w:val="00FF550F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4B"/>
  </w:style>
  <w:style w:type="paragraph" w:styleId="Heading1">
    <w:name w:val="heading 1"/>
    <w:aliases w:val="Section Heading,heading1,Antraste 1,h1,Section Heading Char,heading1 Char,Antraste 1 Char,h1 Char,H1"/>
    <w:basedOn w:val="Normal"/>
    <w:next w:val="Normal"/>
    <w:link w:val="Heading1Char"/>
    <w:qFormat/>
    <w:rsid w:val="00732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326C2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basedOn w:val="DefaultParagraphFont"/>
    <w:link w:val="Heading1"/>
    <w:rsid w:val="007326C2"/>
    <w:rPr>
      <w:rFonts w:ascii="Times New Roman" w:eastAsia="Times New Roman" w:hAnsi="Times New Roman" w:cs="Times New Roman"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rsid w:val="007326C2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326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7326C2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DefaultText">
    <w:name w:val="Default Text"/>
    <w:rsid w:val="007326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TableGrid">
    <w:name w:val="Table Grid"/>
    <w:basedOn w:val="TableNormal"/>
    <w:uiPriority w:val="39"/>
    <w:rsid w:val="006F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56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5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305"/>
    <w:rPr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A50A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rsid w:val="00A50A5C"/>
    <w:rPr>
      <w:color w:val="808080"/>
    </w:rPr>
  </w:style>
  <w:style w:type="paragraph" w:customStyle="1" w:styleId="tv213tvp">
    <w:name w:val="tv213 tvp"/>
    <w:basedOn w:val="Normal"/>
    <w:rsid w:val="007F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213limenis2">
    <w:name w:val="tv213 limenis2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htmlmktable">
    <w:name w:val="tv_html mk_table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Заголовок №1_"/>
    <w:basedOn w:val="DefaultParagraphFont"/>
    <w:link w:val="10"/>
    <w:rsid w:val="004654A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4654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Normal"/>
    <w:link w:val="1"/>
    <w:rsid w:val="004654A9"/>
    <w:pPr>
      <w:widowControl w:val="0"/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rsid w:val="004654A9"/>
    <w:pPr>
      <w:widowControl w:val="0"/>
      <w:shd w:val="clear" w:color="auto" w:fill="FFFFFF"/>
      <w:spacing w:before="300" w:after="60" w:line="0" w:lineRule="atLeast"/>
      <w:ind w:hanging="36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E32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4B"/>
  </w:style>
  <w:style w:type="paragraph" w:styleId="Heading1">
    <w:name w:val="heading 1"/>
    <w:aliases w:val="Section Heading,heading1,Antraste 1,h1,Section Heading Char,heading1 Char,Antraste 1 Char,h1 Char,H1"/>
    <w:basedOn w:val="Normal"/>
    <w:next w:val="Normal"/>
    <w:link w:val="Heading1Char"/>
    <w:qFormat/>
    <w:rsid w:val="00732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326C2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basedOn w:val="DefaultParagraphFont"/>
    <w:link w:val="Heading1"/>
    <w:rsid w:val="007326C2"/>
    <w:rPr>
      <w:rFonts w:ascii="Times New Roman" w:eastAsia="Times New Roman" w:hAnsi="Times New Roman" w:cs="Times New Roman"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rsid w:val="007326C2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326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7326C2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DefaultText">
    <w:name w:val="Default Text"/>
    <w:rsid w:val="007326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TableGrid">
    <w:name w:val="Table Grid"/>
    <w:basedOn w:val="TableNormal"/>
    <w:uiPriority w:val="39"/>
    <w:rsid w:val="006F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56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5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305"/>
    <w:rPr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A50A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rsid w:val="00A50A5C"/>
    <w:rPr>
      <w:color w:val="808080"/>
    </w:rPr>
  </w:style>
  <w:style w:type="paragraph" w:customStyle="1" w:styleId="tv213tvp">
    <w:name w:val="tv213 tvp"/>
    <w:basedOn w:val="Normal"/>
    <w:rsid w:val="007F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213limenis2">
    <w:name w:val="tv213 limenis2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htmlmktable">
    <w:name w:val="tv_html mk_table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Заголовок №1_"/>
    <w:basedOn w:val="DefaultParagraphFont"/>
    <w:link w:val="10"/>
    <w:rsid w:val="004654A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4654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Normal"/>
    <w:link w:val="1"/>
    <w:rsid w:val="004654A9"/>
    <w:pPr>
      <w:widowControl w:val="0"/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rsid w:val="004654A9"/>
    <w:pPr>
      <w:widowControl w:val="0"/>
      <w:shd w:val="clear" w:color="auto" w:fill="FFFFFF"/>
      <w:spacing w:before="300" w:after="60" w:line="0" w:lineRule="atLeast"/>
      <w:ind w:hanging="36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E32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rijs.sjanita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A8993C824140D88785924BB93C5A7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782C4A6-5BD0-43BB-A31A-9E3D4FA6B739}"/>
      </w:docPartPr>
      <w:docPartBody>
        <w:p w:rsidR="00237F79" w:rsidRDefault="004325CB" w:rsidP="004325CB">
          <w:pPr>
            <w:pStyle w:val="1DA8993C824140D88785924BB93C5A7E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A8D7964612994246BE2EB50BAA0A04F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359BC9C-7285-4253-B576-71C9FF86789E}"/>
      </w:docPartPr>
      <w:docPartBody>
        <w:p w:rsidR="00237F79" w:rsidRDefault="004325CB" w:rsidP="004325CB">
          <w:pPr>
            <w:pStyle w:val="A8D7964612994246BE2EB50BAA0A04F2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A5A620C51A204CDAB5DD26F94AD0BFA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A8110B5-F784-4D11-AEDD-8A816EE6B6D4}"/>
      </w:docPartPr>
      <w:docPartBody>
        <w:p w:rsidR="00237F79" w:rsidRDefault="004325CB" w:rsidP="004325CB">
          <w:pPr>
            <w:pStyle w:val="A5A620C51A204CDAB5DD26F94AD0BFA9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DefaultPlaceholder_108206515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DD56ED6-E240-4786-ABE7-985DA8368439}"/>
      </w:docPartPr>
      <w:docPartBody>
        <w:p w:rsidR="006C1876" w:rsidRDefault="00AC65CD">
          <w:r w:rsidRPr="005C18E0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CB"/>
    <w:rsid w:val="00237F79"/>
    <w:rsid w:val="00355578"/>
    <w:rsid w:val="003A69F1"/>
    <w:rsid w:val="004325CB"/>
    <w:rsid w:val="0054341D"/>
    <w:rsid w:val="00642357"/>
    <w:rsid w:val="0065418C"/>
    <w:rsid w:val="006C1876"/>
    <w:rsid w:val="0070745D"/>
    <w:rsid w:val="00AC65CD"/>
    <w:rsid w:val="00B7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42357"/>
    <w:rPr>
      <w:color w:val="808080"/>
    </w:rPr>
  </w:style>
  <w:style w:type="paragraph" w:customStyle="1" w:styleId="1DA8993C824140D88785924BB93C5A7E">
    <w:name w:val="1DA8993C824140D88785924BB93C5A7E"/>
    <w:rsid w:val="004325CB"/>
  </w:style>
  <w:style w:type="paragraph" w:customStyle="1" w:styleId="A8D7964612994246BE2EB50BAA0A04F2">
    <w:name w:val="A8D7964612994246BE2EB50BAA0A04F2"/>
    <w:rsid w:val="004325CB"/>
  </w:style>
  <w:style w:type="paragraph" w:customStyle="1" w:styleId="B8D082B78FDF46B8BCB2D1D89DAE363A">
    <w:name w:val="B8D082B78FDF46B8BCB2D1D89DAE363A"/>
    <w:rsid w:val="004325CB"/>
  </w:style>
  <w:style w:type="paragraph" w:customStyle="1" w:styleId="8C4734CC501947A8AD6AFE9BD4000A54">
    <w:name w:val="8C4734CC501947A8AD6AFE9BD4000A54"/>
    <w:rsid w:val="004325CB"/>
  </w:style>
  <w:style w:type="paragraph" w:customStyle="1" w:styleId="94CECC2599284316821FDF0A8FC0555B">
    <w:name w:val="94CECC2599284316821FDF0A8FC0555B"/>
    <w:rsid w:val="004325CB"/>
  </w:style>
  <w:style w:type="paragraph" w:customStyle="1" w:styleId="A5A620C51A204CDAB5DD26F94AD0BFA9">
    <w:name w:val="A5A620C51A204CDAB5DD26F94AD0BFA9"/>
    <w:rsid w:val="004325CB"/>
  </w:style>
  <w:style w:type="paragraph" w:customStyle="1" w:styleId="74BA03EE06AE46278A9CB5AF4CF8AD8F">
    <w:name w:val="74BA03EE06AE46278A9CB5AF4CF8AD8F"/>
    <w:rsid w:val="003A69F1"/>
  </w:style>
  <w:style w:type="paragraph" w:customStyle="1" w:styleId="C59B7526FC02492AA2525CF538656369">
    <w:name w:val="C59B7526FC02492AA2525CF538656369"/>
    <w:rsid w:val="003A69F1"/>
  </w:style>
  <w:style w:type="paragraph" w:customStyle="1" w:styleId="252F148F371C42159209AE7CEAF4942B">
    <w:name w:val="252F148F371C42159209AE7CEAF4942B"/>
    <w:rsid w:val="003A69F1"/>
  </w:style>
  <w:style w:type="paragraph" w:customStyle="1" w:styleId="5287BE74117C4CC3BBAAFCC1F6B144CB">
    <w:name w:val="5287BE74117C4CC3BBAAFCC1F6B144CB"/>
    <w:rsid w:val="003A69F1"/>
  </w:style>
  <w:style w:type="paragraph" w:customStyle="1" w:styleId="527B8B27832F44C090D9EC64F5BF4BB4">
    <w:name w:val="527B8B27832F44C090D9EC64F5BF4BB4"/>
    <w:rsid w:val="00AC65CD"/>
  </w:style>
  <w:style w:type="paragraph" w:customStyle="1" w:styleId="C0F1E864DA5E4D98BB4DDB731A893E37">
    <w:name w:val="C0F1E864DA5E4D98BB4DDB731A893E37"/>
    <w:rsid w:val="00AC65CD"/>
  </w:style>
  <w:style w:type="paragraph" w:customStyle="1" w:styleId="B634AE78315A4E9B8CA88AF8753AB3E1">
    <w:name w:val="B634AE78315A4E9B8CA88AF8753AB3E1"/>
    <w:rsid w:val="00AC65CD"/>
  </w:style>
  <w:style w:type="paragraph" w:customStyle="1" w:styleId="FDC5562DA9BC434E8C48F10A8B79E3F8">
    <w:name w:val="FDC5562DA9BC434E8C48F10A8B79E3F8"/>
    <w:rsid w:val="00AC65CD"/>
  </w:style>
  <w:style w:type="paragraph" w:customStyle="1" w:styleId="885F7CB3CC974363AD3040EA46FA8A0C">
    <w:name w:val="885F7CB3CC974363AD3040EA46FA8A0C"/>
    <w:rsid w:val="00AC65CD"/>
  </w:style>
  <w:style w:type="paragraph" w:customStyle="1" w:styleId="D1C9A2BF04814287ACA333CA9BBED178">
    <w:name w:val="D1C9A2BF04814287ACA333CA9BBED178"/>
    <w:rsid w:val="00AC65CD"/>
  </w:style>
  <w:style w:type="paragraph" w:customStyle="1" w:styleId="97C7D1365DAC4BCDB4855CBB96F88AD8">
    <w:name w:val="97C7D1365DAC4BCDB4855CBB96F88AD8"/>
    <w:rsid w:val="00642357"/>
  </w:style>
  <w:style w:type="paragraph" w:customStyle="1" w:styleId="938A4BED43744E6C82A1A45CDE4D13C7">
    <w:name w:val="938A4BED43744E6C82A1A45CDE4D13C7"/>
    <w:rsid w:val="006423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42357"/>
    <w:rPr>
      <w:color w:val="808080"/>
    </w:rPr>
  </w:style>
  <w:style w:type="paragraph" w:customStyle="1" w:styleId="1DA8993C824140D88785924BB93C5A7E">
    <w:name w:val="1DA8993C824140D88785924BB93C5A7E"/>
    <w:rsid w:val="004325CB"/>
  </w:style>
  <w:style w:type="paragraph" w:customStyle="1" w:styleId="A8D7964612994246BE2EB50BAA0A04F2">
    <w:name w:val="A8D7964612994246BE2EB50BAA0A04F2"/>
    <w:rsid w:val="004325CB"/>
  </w:style>
  <w:style w:type="paragraph" w:customStyle="1" w:styleId="B8D082B78FDF46B8BCB2D1D89DAE363A">
    <w:name w:val="B8D082B78FDF46B8BCB2D1D89DAE363A"/>
    <w:rsid w:val="004325CB"/>
  </w:style>
  <w:style w:type="paragraph" w:customStyle="1" w:styleId="8C4734CC501947A8AD6AFE9BD4000A54">
    <w:name w:val="8C4734CC501947A8AD6AFE9BD4000A54"/>
    <w:rsid w:val="004325CB"/>
  </w:style>
  <w:style w:type="paragraph" w:customStyle="1" w:styleId="94CECC2599284316821FDF0A8FC0555B">
    <w:name w:val="94CECC2599284316821FDF0A8FC0555B"/>
    <w:rsid w:val="004325CB"/>
  </w:style>
  <w:style w:type="paragraph" w:customStyle="1" w:styleId="A5A620C51A204CDAB5DD26F94AD0BFA9">
    <w:name w:val="A5A620C51A204CDAB5DD26F94AD0BFA9"/>
    <w:rsid w:val="004325CB"/>
  </w:style>
  <w:style w:type="paragraph" w:customStyle="1" w:styleId="74BA03EE06AE46278A9CB5AF4CF8AD8F">
    <w:name w:val="74BA03EE06AE46278A9CB5AF4CF8AD8F"/>
    <w:rsid w:val="003A69F1"/>
  </w:style>
  <w:style w:type="paragraph" w:customStyle="1" w:styleId="C59B7526FC02492AA2525CF538656369">
    <w:name w:val="C59B7526FC02492AA2525CF538656369"/>
    <w:rsid w:val="003A69F1"/>
  </w:style>
  <w:style w:type="paragraph" w:customStyle="1" w:styleId="252F148F371C42159209AE7CEAF4942B">
    <w:name w:val="252F148F371C42159209AE7CEAF4942B"/>
    <w:rsid w:val="003A69F1"/>
  </w:style>
  <w:style w:type="paragraph" w:customStyle="1" w:styleId="5287BE74117C4CC3BBAAFCC1F6B144CB">
    <w:name w:val="5287BE74117C4CC3BBAAFCC1F6B144CB"/>
    <w:rsid w:val="003A69F1"/>
  </w:style>
  <w:style w:type="paragraph" w:customStyle="1" w:styleId="527B8B27832F44C090D9EC64F5BF4BB4">
    <w:name w:val="527B8B27832F44C090D9EC64F5BF4BB4"/>
    <w:rsid w:val="00AC65CD"/>
  </w:style>
  <w:style w:type="paragraph" w:customStyle="1" w:styleId="C0F1E864DA5E4D98BB4DDB731A893E37">
    <w:name w:val="C0F1E864DA5E4D98BB4DDB731A893E37"/>
    <w:rsid w:val="00AC65CD"/>
  </w:style>
  <w:style w:type="paragraph" w:customStyle="1" w:styleId="B634AE78315A4E9B8CA88AF8753AB3E1">
    <w:name w:val="B634AE78315A4E9B8CA88AF8753AB3E1"/>
    <w:rsid w:val="00AC65CD"/>
  </w:style>
  <w:style w:type="paragraph" w:customStyle="1" w:styleId="FDC5562DA9BC434E8C48F10A8B79E3F8">
    <w:name w:val="FDC5562DA9BC434E8C48F10A8B79E3F8"/>
    <w:rsid w:val="00AC65CD"/>
  </w:style>
  <w:style w:type="paragraph" w:customStyle="1" w:styleId="885F7CB3CC974363AD3040EA46FA8A0C">
    <w:name w:val="885F7CB3CC974363AD3040EA46FA8A0C"/>
    <w:rsid w:val="00AC65CD"/>
  </w:style>
  <w:style w:type="paragraph" w:customStyle="1" w:styleId="D1C9A2BF04814287ACA333CA9BBED178">
    <w:name w:val="D1C9A2BF04814287ACA333CA9BBED178"/>
    <w:rsid w:val="00AC65CD"/>
  </w:style>
  <w:style w:type="paragraph" w:customStyle="1" w:styleId="97C7D1365DAC4BCDB4855CBB96F88AD8">
    <w:name w:val="97C7D1365DAC4BCDB4855CBB96F88AD8"/>
    <w:rsid w:val="00642357"/>
  </w:style>
  <w:style w:type="paragraph" w:customStyle="1" w:styleId="938A4BED43744E6C82A1A45CDE4D13C7">
    <w:name w:val="938A4BED43744E6C82A1A45CDE4D13C7"/>
    <w:rsid w:val="006423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8506C-F1DE-4C49-88F8-40AD389E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4335</Words>
  <Characters>2472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 Streikis</dc:creator>
  <cp:lastModifiedBy>Jurijs Sjanita</cp:lastModifiedBy>
  <cp:revision>2</cp:revision>
  <cp:lastPrinted>2018-07-31T11:14:00Z</cp:lastPrinted>
  <dcterms:created xsi:type="dcterms:W3CDTF">2018-08-03T11:36:00Z</dcterms:created>
  <dcterms:modified xsi:type="dcterms:W3CDTF">2018-08-03T11:36:00Z</dcterms:modified>
</cp:coreProperties>
</file>