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BAC" w:rsidRPr="002A64CA" w:rsidRDefault="002A64CA" w:rsidP="001F2BAC">
      <w:pPr>
        <w:pStyle w:val="Header"/>
        <w:tabs>
          <w:tab w:val="clear" w:pos="4153"/>
          <w:tab w:val="clear" w:pos="8306"/>
          <w:tab w:val="left" w:pos="3156"/>
        </w:tabs>
        <w:jc w:val="center"/>
      </w:pPr>
      <w:r w:rsidRPr="002A64CA">
        <w:t>va</w:t>
      </w:r>
      <w:r w:rsidR="001F2BAC" w:rsidRPr="002A64CA">
        <w:rPr>
          <w:noProof/>
          <w:lang w:val="en-GB" w:eastAsia="en-GB"/>
        </w:rPr>
        <w:drawing>
          <wp:inline distT="0" distB="0" distL="0" distR="0">
            <wp:extent cx="457200" cy="552450"/>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1F2BAC" w:rsidRPr="002A64CA" w:rsidRDefault="001F2BAC" w:rsidP="001F2BAC">
      <w:pPr>
        <w:pStyle w:val="Header"/>
        <w:tabs>
          <w:tab w:val="clear" w:pos="4153"/>
          <w:tab w:val="clear" w:pos="8306"/>
          <w:tab w:val="left" w:pos="3156"/>
        </w:tabs>
        <w:jc w:val="center"/>
        <w:rPr>
          <w:rFonts w:ascii="Times New Roman" w:hAnsi="Times New Roman"/>
          <w:sz w:val="16"/>
          <w:szCs w:val="16"/>
        </w:rPr>
      </w:pPr>
    </w:p>
    <w:p w:rsidR="001F2BAC" w:rsidRPr="002A64CA" w:rsidRDefault="001F2BAC" w:rsidP="001F2BAC">
      <w:pPr>
        <w:pStyle w:val="Header"/>
        <w:tabs>
          <w:tab w:val="clear" w:pos="4153"/>
          <w:tab w:val="clear" w:pos="8306"/>
        </w:tabs>
        <w:jc w:val="center"/>
        <w:rPr>
          <w:rFonts w:ascii="Times New Roman" w:hAnsi="Times New Roman"/>
          <w:sz w:val="24"/>
          <w:szCs w:val="24"/>
        </w:rPr>
      </w:pPr>
      <w:r w:rsidRPr="002A64CA">
        <w:rPr>
          <w:rFonts w:ascii="Times New Roman" w:hAnsi="Times New Roman"/>
          <w:sz w:val="24"/>
          <w:szCs w:val="24"/>
        </w:rPr>
        <w:t>DAUGAVPILS PILSĒTAS DOME</w:t>
      </w:r>
    </w:p>
    <w:p w:rsidR="001F2BAC" w:rsidRPr="002A64CA" w:rsidRDefault="001F2BAC" w:rsidP="001F2BAC">
      <w:pPr>
        <w:pStyle w:val="Header"/>
        <w:pBdr>
          <w:bottom w:val="single" w:sz="6" w:space="1" w:color="auto"/>
        </w:pBdr>
        <w:tabs>
          <w:tab w:val="clear" w:pos="4153"/>
          <w:tab w:val="clear" w:pos="8306"/>
          <w:tab w:val="left" w:pos="0"/>
        </w:tabs>
        <w:spacing w:after="60"/>
        <w:jc w:val="center"/>
        <w:rPr>
          <w:rFonts w:ascii="Times New Roman" w:hAnsi="Times New Roman"/>
          <w:b/>
          <w:sz w:val="28"/>
          <w:szCs w:val="28"/>
        </w:rPr>
      </w:pPr>
      <w:r w:rsidRPr="002A64CA">
        <w:rPr>
          <w:rFonts w:ascii="Times New Roman" w:hAnsi="Times New Roman"/>
          <w:b/>
          <w:sz w:val="28"/>
          <w:szCs w:val="28"/>
        </w:rPr>
        <w:t>DAUGAVPILS PILSĒTAS IZGLĪTĪBAS PĀRVALDE</w:t>
      </w:r>
    </w:p>
    <w:p w:rsidR="001F2BAC" w:rsidRPr="002A64CA" w:rsidRDefault="001F2BAC" w:rsidP="001F2BAC">
      <w:pPr>
        <w:pStyle w:val="Header"/>
        <w:tabs>
          <w:tab w:val="clear" w:pos="4153"/>
          <w:tab w:val="clear" w:pos="8306"/>
          <w:tab w:val="left" w:pos="3156"/>
        </w:tabs>
        <w:spacing w:before="60"/>
        <w:ind w:right="-198"/>
        <w:jc w:val="center"/>
        <w:rPr>
          <w:rFonts w:ascii="Times New Roman" w:hAnsi="Times New Roman"/>
          <w:sz w:val="18"/>
          <w:szCs w:val="18"/>
        </w:rPr>
      </w:pPr>
      <w:r w:rsidRPr="002A64CA">
        <w:rPr>
          <w:rFonts w:ascii="Times New Roman" w:hAnsi="Times New Roman"/>
          <w:sz w:val="18"/>
          <w:szCs w:val="18"/>
        </w:rPr>
        <w:t>Reģ. Nr. 90009737220, Saules iela 7, Daugavpils, LV-5401, tālr. 65421623, fakss 65407431</w:t>
      </w:r>
    </w:p>
    <w:p w:rsidR="001F2BAC" w:rsidRPr="002A64CA" w:rsidRDefault="001F2BAC" w:rsidP="001F2BAC">
      <w:pPr>
        <w:pStyle w:val="Header"/>
        <w:tabs>
          <w:tab w:val="clear" w:pos="4153"/>
          <w:tab w:val="clear" w:pos="8306"/>
          <w:tab w:val="left" w:pos="3156"/>
        </w:tabs>
        <w:ind w:right="-199"/>
        <w:jc w:val="center"/>
        <w:rPr>
          <w:rFonts w:ascii="Times New Roman" w:hAnsi="Times New Roman"/>
          <w:sz w:val="18"/>
          <w:szCs w:val="18"/>
        </w:rPr>
      </w:pPr>
      <w:r w:rsidRPr="002A64CA">
        <w:rPr>
          <w:rFonts w:ascii="Times New Roman" w:hAnsi="Times New Roman"/>
          <w:sz w:val="18"/>
          <w:szCs w:val="18"/>
        </w:rPr>
        <w:t xml:space="preserve">e-pasts: </w:t>
      </w:r>
      <w:r w:rsidRPr="002A64CA">
        <w:rPr>
          <w:rFonts w:ascii="Times New Roman" w:hAnsi="Times New Roman"/>
          <w:color w:val="000000"/>
          <w:sz w:val="18"/>
          <w:szCs w:val="18"/>
        </w:rPr>
        <w:t>izglitiba@ip.daugavpils.lv</w:t>
      </w:r>
      <w:r w:rsidRPr="002A64CA">
        <w:rPr>
          <w:rFonts w:ascii="Times New Roman" w:hAnsi="Times New Roman"/>
          <w:sz w:val="18"/>
          <w:szCs w:val="18"/>
        </w:rPr>
        <w:t>, www.izglitiba.daugavpils.lv</w:t>
      </w:r>
    </w:p>
    <w:p w:rsidR="001F2BAC" w:rsidRPr="002A64CA" w:rsidRDefault="001F2BAC" w:rsidP="001F2BAC">
      <w:pPr>
        <w:rPr>
          <w:lang w:val="lv-LV"/>
        </w:rPr>
      </w:pPr>
    </w:p>
    <w:p w:rsidR="001F2BAC" w:rsidRPr="002A64CA" w:rsidRDefault="001F2BAC" w:rsidP="001F2BAC">
      <w:pPr>
        <w:jc w:val="center"/>
        <w:rPr>
          <w:rFonts w:ascii="Times New Roman" w:hAnsi="Times New Roman"/>
          <w:lang w:val="lv-LV"/>
        </w:rPr>
      </w:pPr>
      <w:r w:rsidRPr="002A64CA">
        <w:rPr>
          <w:rFonts w:ascii="Times New Roman" w:hAnsi="Times New Roman"/>
          <w:sz w:val="36"/>
          <w:szCs w:val="36"/>
          <w:lang w:val="lv-LV"/>
        </w:rPr>
        <w:t xml:space="preserve"> </w:t>
      </w:r>
      <w:r w:rsidRPr="002A64CA">
        <w:rPr>
          <w:rFonts w:ascii="Times New Roman" w:hAnsi="Times New Roman"/>
          <w:lang w:val="lv-LV"/>
        </w:rPr>
        <w:t xml:space="preserve">Daugavpilī                                         </w:t>
      </w:r>
    </w:p>
    <w:p w:rsidR="001D2A26" w:rsidRPr="002A64CA" w:rsidRDefault="001F2BAC">
      <w:pPr>
        <w:rPr>
          <w:rFonts w:ascii="Times New Roman" w:hAnsi="Times New Roman"/>
          <w:sz w:val="24"/>
          <w:szCs w:val="24"/>
          <w:lang w:val="lv-LV"/>
        </w:rPr>
      </w:pPr>
      <w:r w:rsidRPr="002A64CA">
        <w:rPr>
          <w:rFonts w:ascii="Times New Roman" w:hAnsi="Times New Roman"/>
          <w:sz w:val="24"/>
          <w:szCs w:val="24"/>
          <w:lang w:val="lv-LV"/>
        </w:rPr>
        <w:t>201</w:t>
      </w:r>
      <w:r w:rsidR="009B78BC" w:rsidRPr="002A64CA">
        <w:rPr>
          <w:rFonts w:ascii="Times New Roman" w:hAnsi="Times New Roman"/>
          <w:sz w:val="24"/>
          <w:szCs w:val="24"/>
          <w:lang w:val="lv-LV"/>
        </w:rPr>
        <w:t>8</w:t>
      </w:r>
      <w:r w:rsidRPr="002A64CA">
        <w:rPr>
          <w:rFonts w:ascii="Times New Roman" w:hAnsi="Times New Roman"/>
          <w:sz w:val="24"/>
          <w:szCs w:val="24"/>
          <w:lang w:val="lv-LV"/>
        </w:rPr>
        <w:t xml:space="preserve">. gada </w:t>
      </w:r>
      <w:r w:rsidR="00EC082B" w:rsidRPr="002A64CA">
        <w:rPr>
          <w:rFonts w:ascii="Times New Roman" w:hAnsi="Times New Roman"/>
          <w:sz w:val="24"/>
          <w:szCs w:val="24"/>
          <w:lang w:val="lv-LV"/>
        </w:rPr>
        <w:t>25</w:t>
      </w:r>
      <w:r w:rsidRPr="002A64CA">
        <w:rPr>
          <w:rFonts w:ascii="Times New Roman" w:hAnsi="Times New Roman"/>
          <w:sz w:val="24"/>
          <w:szCs w:val="24"/>
          <w:lang w:val="lv-LV"/>
        </w:rPr>
        <w:t xml:space="preserve">. </w:t>
      </w:r>
      <w:r w:rsidR="00185D70" w:rsidRPr="002A64CA">
        <w:rPr>
          <w:rFonts w:ascii="Times New Roman" w:hAnsi="Times New Roman"/>
          <w:sz w:val="24"/>
          <w:szCs w:val="24"/>
          <w:lang w:val="lv-LV"/>
        </w:rPr>
        <w:t>maijā</w:t>
      </w:r>
    </w:p>
    <w:p w:rsidR="001F2BAC" w:rsidRPr="002A64CA" w:rsidRDefault="001F2BAC" w:rsidP="001F2BAC">
      <w:pPr>
        <w:spacing w:after="0"/>
        <w:jc w:val="center"/>
        <w:rPr>
          <w:rFonts w:ascii="Times New Roman" w:hAnsi="Times New Roman"/>
          <w:b/>
          <w:sz w:val="24"/>
          <w:szCs w:val="24"/>
          <w:lang w:val="lv-LV"/>
        </w:rPr>
      </w:pPr>
      <w:r w:rsidRPr="002A64CA">
        <w:rPr>
          <w:rFonts w:ascii="Times New Roman" w:hAnsi="Times New Roman"/>
          <w:b/>
          <w:sz w:val="24"/>
          <w:szCs w:val="24"/>
          <w:lang w:val="lv-LV"/>
        </w:rPr>
        <w:t>UZAICINĀJUMS</w:t>
      </w:r>
    </w:p>
    <w:p w:rsidR="001F2BAC" w:rsidRPr="002A64CA" w:rsidRDefault="001F2BAC" w:rsidP="001F2BAC">
      <w:pPr>
        <w:spacing w:after="0"/>
        <w:jc w:val="center"/>
        <w:rPr>
          <w:rFonts w:ascii="Times New Roman" w:hAnsi="Times New Roman"/>
          <w:b/>
          <w:sz w:val="24"/>
          <w:szCs w:val="24"/>
          <w:lang w:val="lv-LV"/>
        </w:rPr>
      </w:pPr>
      <w:r w:rsidRPr="002A64CA">
        <w:rPr>
          <w:rFonts w:ascii="Times New Roman" w:hAnsi="Times New Roman"/>
          <w:b/>
          <w:sz w:val="24"/>
          <w:szCs w:val="24"/>
          <w:lang w:val="lv-LV"/>
        </w:rPr>
        <w:t>iesniegt piedāvājumu</w:t>
      </w:r>
    </w:p>
    <w:p w:rsidR="001F2BAC" w:rsidRPr="002A64CA" w:rsidRDefault="001F2BAC" w:rsidP="001F2BAC">
      <w:pPr>
        <w:spacing w:after="0"/>
        <w:rPr>
          <w:rFonts w:ascii="Times New Roman" w:hAnsi="Times New Roman"/>
          <w:sz w:val="24"/>
          <w:szCs w:val="24"/>
          <w:lang w:val="lv-LV"/>
        </w:rPr>
      </w:pPr>
    </w:p>
    <w:p w:rsidR="001F2BAC" w:rsidRPr="002A64CA" w:rsidRDefault="001F2BAC" w:rsidP="001F2BAC">
      <w:pPr>
        <w:spacing w:after="0"/>
        <w:jc w:val="center"/>
        <w:rPr>
          <w:rFonts w:ascii="Times New Roman" w:hAnsi="Times New Roman"/>
          <w:sz w:val="24"/>
          <w:szCs w:val="24"/>
          <w:lang w:val="lv-LV"/>
        </w:rPr>
      </w:pPr>
      <w:r w:rsidRPr="002A64CA">
        <w:rPr>
          <w:rFonts w:ascii="Times New Roman" w:hAnsi="Times New Roman"/>
          <w:sz w:val="24"/>
          <w:szCs w:val="24"/>
          <w:lang w:val="lv-LV"/>
        </w:rPr>
        <w:t xml:space="preserve">Iepirkuma identifikācijas Nr. </w:t>
      </w:r>
      <w:r w:rsidR="00B21D06" w:rsidRPr="002A64CA">
        <w:rPr>
          <w:rFonts w:ascii="Times New Roman" w:eastAsia="Times New Roman" w:hAnsi="Times New Roman"/>
          <w:b/>
          <w:sz w:val="24"/>
          <w:szCs w:val="24"/>
          <w:lang w:val="lv-LV" w:eastAsia="lv-LV"/>
        </w:rPr>
        <w:t>DCV2018/1-16/190</w:t>
      </w:r>
      <w:r w:rsidR="006459B1" w:rsidRPr="002A64CA">
        <w:rPr>
          <w:rFonts w:ascii="Times New Roman" w:eastAsia="Times New Roman" w:hAnsi="Times New Roman"/>
          <w:b/>
          <w:sz w:val="24"/>
          <w:szCs w:val="24"/>
          <w:lang w:val="lv-LV" w:eastAsia="lv-LV"/>
        </w:rPr>
        <w:t>N</w:t>
      </w:r>
    </w:p>
    <w:p w:rsidR="001F2BAC" w:rsidRPr="002A64CA" w:rsidRDefault="001F2BAC" w:rsidP="001F2BAC">
      <w:pPr>
        <w:spacing w:after="0"/>
        <w:jc w:val="center"/>
        <w:rPr>
          <w:rFonts w:ascii="Times New Roman" w:hAnsi="Times New Roman"/>
          <w:sz w:val="24"/>
          <w:szCs w:val="24"/>
          <w:lang w:val="lv-LV"/>
        </w:rPr>
      </w:pPr>
      <w:r w:rsidRPr="002A64CA">
        <w:rPr>
          <w:rFonts w:ascii="Times New Roman" w:hAnsi="Times New Roman"/>
          <w:b/>
          <w:sz w:val="24"/>
          <w:szCs w:val="24"/>
          <w:lang w:val="lv-LV"/>
        </w:rPr>
        <w:t xml:space="preserve"> Tirgus izpēte </w:t>
      </w:r>
      <w:r w:rsidRPr="002A64CA">
        <w:rPr>
          <w:rFonts w:ascii="Times New Roman" w:hAnsi="Times New Roman"/>
          <w:sz w:val="24"/>
          <w:szCs w:val="24"/>
          <w:lang w:val="lv-LV"/>
        </w:rPr>
        <w:t xml:space="preserve">„Par </w:t>
      </w:r>
      <w:r w:rsidR="00E21901" w:rsidRPr="002A64CA">
        <w:rPr>
          <w:rFonts w:ascii="Times New Roman" w:hAnsi="Times New Roman"/>
          <w:bCs/>
          <w:sz w:val="24"/>
          <w:szCs w:val="24"/>
          <w:lang w:val="lv-LV"/>
        </w:rPr>
        <w:t>gaismekļu nomaiņu</w:t>
      </w:r>
      <w:r w:rsidR="007C095C" w:rsidRPr="002A64CA">
        <w:rPr>
          <w:rFonts w:ascii="Times New Roman" w:hAnsi="Times New Roman"/>
          <w:bCs/>
          <w:sz w:val="24"/>
          <w:szCs w:val="24"/>
          <w:lang w:val="lv-LV"/>
        </w:rPr>
        <w:t xml:space="preserve"> </w:t>
      </w:r>
      <w:r w:rsidR="00E21901" w:rsidRPr="002A64CA">
        <w:rPr>
          <w:rFonts w:ascii="Times New Roman" w:hAnsi="Times New Roman"/>
          <w:sz w:val="24"/>
          <w:szCs w:val="24"/>
          <w:lang w:val="lv-LV"/>
        </w:rPr>
        <w:t>Daugavpils Centra vidusskolā</w:t>
      </w:r>
      <w:r w:rsidRPr="002A64CA">
        <w:rPr>
          <w:rFonts w:ascii="Times New Roman" w:hAnsi="Times New Roman"/>
          <w:sz w:val="24"/>
          <w:szCs w:val="24"/>
          <w:lang w:val="lv-LV"/>
        </w:rPr>
        <w:t>”</w:t>
      </w:r>
    </w:p>
    <w:p w:rsidR="001F2BAC" w:rsidRPr="002A64CA" w:rsidRDefault="001F2BAC" w:rsidP="001F2BAC">
      <w:pPr>
        <w:spacing w:after="0"/>
        <w:jc w:val="center"/>
        <w:rPr>
          <w:rFonts w:ascii="Times New Roman" w:hAnsi="Times New Roman"/>
          <w:sz w:val="24"/>
          <w:szCs w:val="24"/>
          <w:lang w:val="lv-LV"/>
        </w:rPr>
      </w:pPr>
    </w:p>
    <w:p w:rsidR="001F2BAC" w:rsidRPr="002A64CA" w:rsidRDefault="001F2BAC" w:rsidP="001F2BAC">
      <w:pPr>
        <w:pStyle w:val="ListParagraph"/>
        <w:numPr>
          <w:ilvl w:val="0"/>
          <w:numId w:val="1"/>
        </w:numPr>
        <w:spacing w:after="0"/>
        <w:rPr>
          <w:rFonts w:ascii="Times New Roman" w:hAnsi="Times New Roman"/>
          <w:b/>
          <w:sz w:val="24"/>
          <w:szCs w:val="24"/>
          <w:lang w:val="lv-LV"/>
        </w:rPr>
      </w:pPr>
      <w:r w:rsidRPr="002A64CA">
        <w:rPr>
          <w:rFonts w:ascii="Times New Roman" w:hAnsi="Times New Roman"/>
          <w:b/>
          <w:sz w:val="24"/>
          <w:szCs w:val="24"/>
          <w:lang w:val="lv-LV"/>
        </w:rPr>
        <w:t>Pasūtītājs:</w:t>
      </w:r>
    </w:p>
    <w:p w:rsidR="001F2BAC" w:rsidRPr="002A64CA" w:rsidRDefault="001F2BAC" w:rsidP="001F2BAC">
      <w:pPr>
        <w:pStyle w:val="ListParagraph"/>
        <w:spacing w:after="0"/>
        <w:rPr>
          <w:rFonts w:ascii="Times New Roman" w:hAnsi="Times New Roman"/>
          <w:sz w:val="24"/>
          <w:szCs w:val="24"/>
          <w:lang w:val="lv-LV"/>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1F2BAC" w:rsidRPr="002A64CA" w:rsidTr="00882E2B">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1F2BAC" w:rsidRPr="002A64CA" w:rsidRDefault="001F2BAC" w:rsidP="001F2BAC">
            <w:pPr>
              <w:suppressAutoHyphens/>
              <w:spacing w:after="0"/>
              <w:rPr>
                <w:rFonts w:ascii="Times New Roman" w:hAnsi="Times New Roman"/>
                <w:b/>
                <w:sz w:val="24"/>
                <w:szCs w:val="24"/>
                <w:lang w:val="lv-LV"/>
              </w:rPr>
            </w:pPr>
            <w:r w:rsidRPr="002A64CA">
              <w:rPr>
                <w:rFonts w:ascii="Times New Roman" w:hAnsi="Times New Roman"/>
                <w:b/>
                <w:sz w:val="24"/>
                <w:szCs w:val="24"/>
                <w:lang w:val="lv-LV"/>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1F2BAC" w:rsidRPr="002A64CA" w:rsidRDefault="001F2BAC" w:rsidP="001F2BAC">
            <w:pPr>
              <w:suppressAutoHyphens/>
              <w:spacing w:after="0"/>
              <w:jc w:val="both"/>
              <w:rPr>
                <w:rFonts w:ascii="Times New Roman" w:hAnsi="Times New Roman"/>
                <w:bCs/>
                <w:sz w:val="24"/>
                <w:szCs w:val="24"/>
                <w:lang w:val="lv-LV"/>
              </w:rPr>
            </w:pPr>
            <w:r w:rsidRPr="002A64CA">
              <w:rPr>
                <w:rFonts w:ascii="Times New Roman" w:hAnsi="Times New Roman"/>
                <w:bCs/>
                <w:sz w:val="24"/>
                <w:szCs w:val="24"/>
                <w:lang w:val="lv-LV"/>
              </w:rPr>
              <w:t>Daugavpils Centra vidusskola</w:t>
            </w:r>
          </w:p>
        </w:tc>
      </w:tr>
      <w:tr w:rsidR="001F2BAC" w:rsidRPr="002A64CA" w:rsidTr="00882E2B">
        <w:tc>
          <w:tcPr>
            <w:tcW w:w="2700" w:type="dxa"/>
            <w:tcBorders>
              <w:top w:val="single" w:sz="4" w:space="0" w:color="auto"/>
              <w:left w:val="single" w:sz="4" w:space="0" w:color="auto"/>
              <w:bottom w:val="single" w:sz="4" w:space="0" w:color="auto"/>
              <w:right w:val="single" w:sz="4" w:space="0" w:color="auto"/>
            </w:tcBorders>
            <w:vAlign w:val="center"/>
            <w:hideMark/>
          </w:tcPr>
          <w:p w:rsidR="001F2BAC" w:rsidRPr="002A64CA" w:rsidRDefault="001F2BAC" w:rsidP="001F2BAC">
            <w:pPr>
              <w:tabs>
                <w:tab w:val="left" w:pos="720"/>
                <w:tab w:val="right" w:leader="dot" w:pos="9360"/>
              </w:tabs>
              <w:suppressAutoHyphens/>
              <w:spacing w:after="0"/>
              <w:rPr>
                <w:rFonts w:ascii="Times New Roman" w:hAnsi="Times New Roman"/>
                <w:b/>
                <w:sz w:val="24"/>
                <w:szCs w:val="24"/>
                <w:lang w:val="lv-LV"/>
              </w:rPr>
            </w:pPr>
            <w:r w:rsidRPr="002A64CA">
              <w:rPr>
                <w:rFonts w:ascii="Times New Roman" w:hAnsi="Times New Roman"/>
                <w:b/>
                <w:sz w:val="24"/>
                <w:szCs w:val="24"/>
                <w:lang w:val="lv-LV"/>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1F2BAC" w:rsidRPr="002A64CA" w:rsidRDefault="001F2BAC" w:rsidP="001F2BAC">
            <w:pPr>
              <w:suppressAutoHyphens/>
              <w:spacing w:after="0"/>
              <w:rPr>
                <w:rFonts w:ascii="Times New Roman" w:hAnsi="Times New Roman"/>
                <w:sz w:val="24"/>
                <w:szCs w:val="24"/>
                <w:lang w:val="lv-LV"/>
              </w:rPr>
            </w:pPr>
            <w:r w:rsidRPr="002A64CA">
              <w:rPr>
                <w:rFonts w:ascii="Times New Roman" w:hAnsi="Times New Roman"/>
                <w:sz w:val="24"/>
                <w:szCs w:val="24"/>
                <w:lang w:val="lv-LV"/>
              </w:rPr>
              <w:t>Kandavas iela 17, Daugavpils, LV-5401</w:t>
            </w:r>
          </w:p>
        </w:tc>
      </w:tr>
      <w:tr w:rsidR="001F2BAC" w:rsidRPr="002A64CA" w:rsidTr="00882E2B">
        <w:tc>
          <w:tcPr>
            <w:tcW w:w="2700" w:type="dxa"/>
            <w:tcBorders>
              <w:top w:val="single" w:sz="4" w:space="0" w:color="auto"/>
              <w:left w:val="single" w:sz="4" w:space="0" w:color="auto"/>
              <w:bottom w:val="single" w:sz="4" w:space="0" w:color="auto"/>
              <w:right w:val="single" w:sz="4" w:space="0" w:color="auto"/>
            </w:tcBorders>
            <w:vAlign w:val="center"/>
            <w:hideMark/>
          </w:tcPr>
          <w:p w:rsidR="001F2BAC" w:rsidRPr="002A64CA" w:rsidRDefault="001F2BAC" w:rsidP="001F2BAC">
            <w:pPr>
              <w:tabs>
                <w:tab w:val="left" w:pos="720"/>
                <w:tab w:val="right" w:leader="dot" w:pos="9360"/>
              </w:tabs>
              <w:suppressAutoHyphens/>
              <w:spacing w:after="0"/>
              <w:rPr>
                <w:rFonts w:ascii="Times New Roman" w:hAnsi="Times New Roman"/>
                <w:b/>
                <w:sz w:val="24"/>
                <w:szCs w:val="24"/>
                <w:lang w:val="lv-LV"/>
              </w:rPr>
            </w:pPr>
            <w:r w:rsidRPr="002A64CA">
              <w:rPr>
                <w:rFonts w:ascii="Times New Roman" w:hAnsi="Times New Roman"/>
                <w:b/>
                <w:sz w:val="24"/>
                <w:szCs w:val="24"/>
                <w:lang w:val="lv-LV"/>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1F2BAC" w:rsidRPr="002A64CA" w:rsidRDefault="00233B8F" w:rsidP="001F2BAC">
            <w:pPr>
              <w:suppressAutoHyphens/>
              <w:spacing w:after="0"/>
              <w:rPr>
                <w:rFonts w:ascii="Times New Roman" w:hAnsi="Times New Roman"/>
                <w:sz w:val="24"/>
                <w:szCs w:val="24"/>
                <w:lang w:val="lv-LV"/>
              </w:rPr>
            </w:pPr>
            <w:r w:rsidRPr="002A64CA">
              <w:rPr>
                <w:rFonts w:ascii="Times New Roman" w:hAnsi="Times New Roman"/>
                <w:sz w:val="24"/>
                <w:szCs w:val="24"/>
                <w:lang w:val="lv-LV"/>
              </w:rPr>
              <w:t>2713902243</w:t>
            </w:r>
          </w:p>
        </w:tc>
      </w:tr>
      <w:tr w:rsidR="001F2BAC" w:rsidRPr="002A64CA" w:rsidTr="00882E2B">
        <w:tc>
          <w:tcPr>
            <w:tcW w:w="2700" w:type="dxa"/>
            <w:tcBorders>
              <w:top w:val="single" w:sz="4" w:space="0" w:color="auto"/>
              <w:left w:val="single" w:sz="4" w:space="0" w:color="auto"/>
              <w:bottom w:val="single" w:sz="4" w:space="0" w:color="auto"/>
              <w:right w:val="single" w:sz="4" w:space="0" w:color="auto"/>
            </w:tcBorders>
            <w:vAlign w:val="center"/>
            <w:hideMark/>
          </w:tcPr>
          <w:p w:rsidR="001F2BAC" w:rsidRPr="002A64CA" w:rsidRDefault="001F2BAC" w:rsidP="001F2BAC">
            <w:pPr>
              <w:tabs>
                <w:tab w:val="left" w:pos="720"/>
                <w:tab w:val="right" w:leader="dot" w:pos="9360"/>
              </w:tabs>
              <w:suppressAutoHyphens/>
              <w:spacing w:after="0"/>
              <w:rPr>
                <w:rFonts w:ascii="Times New Roman" w:hAnsi="Times New Roman"/>
                <w:b/>
                <w:sz w:val="24"/>
                <w:szCs w:val="24"/>
                <w:lang w:val="lv-LV"/>
              </w:rPr>
            </w:pPr>
            <w:r w:rsidRPr="002A64CA">
              <w:rPr>
                <w:rFonts w:ascii="Times New Roman" w:hAnsi="Times New Roman"/>
                <w:b/>
                <w:sz w:val="24"/>
                <w:szCs w:val="24"/>
                <w:lang w:val="lv-LV"/>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1F2BAC" w:rsidRPr="002A64CA" w:rsidRDefault="001F2BAC" w:rsidP="001F2BAC">
            <w:pPr>
              <w:suppressAutoHyphens/>
              <w:spacing w:after="0"/>
              <w:jc w:val="both"/>
              <w:rPr>
                <w:rFonts w:ascii="Times New Roman" w:hAnsi="Times New Roman"/>
                <w:sz w:val="24"/>
                <w:szCs w:val="24"/>
                <w:lang w:val="lv-LV"/>
              </w:rPr>
            </w:pPr>
            <w:r w:rsidRPr="002A64CA">
              <w:rPr>
                <w:rFonts w:ascii="Times New Roman" w:hAnsi="Times New Roman"/>
                <w:sz w:val="24"/>
                <w:szCs w:val="24"/>
                <w:lang w:val="lv-LV"/>
              </w:rPr>
              <w:t>Direktors Jurijs Visockis, tālr. 65428131, mob.22116601</w:t>
            </w:r>
          </w:p>
          <w:p w:rsidR="001F2BAC" w:rsidRPr="002A64CA" w:rsidRDefault="001F2BAC" w:rsidP="001F2BAC">
            <w:pPr>
              <w:suppressAutoHyphens/>
              <w:spacing w:after="0"/>
              <w:jc w:val="both"/>
              <w:rPr>
                <w:rFonts w:ascii="Times New Roman" w:hAnsi="Times New Roman"/>
                <w:sz w:val="24"/>
                <w:szCs w:val="24"/>
                <w:lang w:val="lv-LV"/>
              </w:rPr>
            </w:pPr>
            <w:r w:rsidRPr="002A64CA">
              <w:rPr>
                <w:rFonts w:ascii="Times New Roman" w:hAnsi="Times New Roman"/>
                <w:sz w:val="24"/>
                <w:szCs w:val="24"/>
                <w:lang w:val="lv-LV"/>
              </w:rPr>
              <w:t>e-pasts: info@dcv.lv</w:t>
            </w:r>
          </w:p>
        </w:tc>
      </w:tr>
      <w:tr w:rsidR="001F2BAC" w:rsidRPr="002A64CA" w:rsidTr="00882E2B">
        <w:tc>
          <w:tcPr>
            <w:tcW w:w="2700" w:type="dxa"/>
            <w:tcBorders>
              <w:top w:val="single" w:sz="4" w:space="0" w:color="auto"/>
              <w:left w:val="single" w:sz="4" w:space="0" w:color="auto"/>
              <w:bottom w:val="single" w:sz="4" w:space="0" w:color="auto"/>
              <w:right w:val="single" w:sz="4" w:space="0" w:color="auto"/>
            </w:tcBorders>
            <w:vAlign w:val="center"/>
          </w:tcPr>
          <w:p w:rsidR="001F2BAC" w:rsidRPr="002A64CA" w:rsidRDefault="001F2BAC" w:rsidP="001F2BAC">
            <w:pPr>
              <w:tabs>
                <w:tab w:val="left" w:pos="720"/>
                <w:tab w:val="right" w:leader="dot" w:pos="9360"/>
              </w:tabs>
              <w:suppressAutoHyphens/>
              <w:spacing w:after="0"/>
              <w:rPr>
                <w:rFonts w:ascii="Times New Roman" w:hAnsi="Times New Roman"/>
                <w:b/>
                <w:sz w:val="24"/>
                <w:szCs w:val="24"/>
                <w:lang w:val="lv-LV"/>
              </w:rPr>
            </w:pPr>
            <w:r w:rsidRPr="002A64CA">
              <w:rPr>
                <w:rFonts w:ascii="Times New Roman" w:hAnsi="Times New Roman"/>
                <w:b/>
                <w:sz w:val="24"/>
                <w:szCs w:val="24"/>
                <w:lang w:val="lv-LV"/>
              </w:rPr>
              <w:t>Kontaktpersona tehniskajos jautājumos</w:t>
            </w:r>
          </w:p>
        </w:tc>
        <w:tc>
          <w:tcPr>
            <w:tcW w:w="6840" w:type="dxa"/>
            <w:tcBorders>
              <w:top w:val="single" w:sz="4" w:space="0" w:color="auto"/>
              <w:left w:val="single" w:sz="4" w:space="0" w:color="auto"/>
              <w:bottom w:val="single" w:sz="4" w:space="0" w:color="auto"/>
              <w:right w:val="single" w:sz="4" w:space="0" w:color="auto"/>
            </w:tcBorders>
          </w:tcPr>
          <w:p w:rsidR="001F2BAC" w:rsidRPr="002A64CA" w:rsidRDefault="001F2BAC" w:rsidP="001F2BAC">
            <w:pPr>
              <w:suppressAutoHyphens/>
              <w:spacing w:after="0"/>
              <w:rPr>
                <w:rFonts w:ascii="Times New Roman" w:hAnsi="Times New Roman"/>
                <w:sz w:val="24"/>
                <w:szCs w:val="24"/>
                <w:lang w:val="lv-LV"/>
              </w:rPr>
            </w:pPr>
            <w:r w:rsidRPr="002A64CA">
              <w:rPr>
                <w:rFonts w:ascii="Times New Roman" w:hAnsi="Times New Roman"/>
                <w:sz w:val="24"/>
                <w:szCs w:val="24"/>
                <w:lang w:val="lv-LV"/>
              </w:rPr>
              <w:t>direktora vietniece administratīvi saimnieciskajā darbā Irina Krjukova, mob.29740619</w:t>
            </w:r>
          </w:p>
        </w:tc>
      </w:tr>
    </w:tbl>
    <w:p w:rsidR="001F2BAC" w:rsidRPr="002A64CA" w:rsidRDefault="001F2BAC" w:rsidP="001F2BAC">
      <w:pPr>
        <w:spacing w:after="0" w:line="240" w:lineRule="auto"/>
        <w:ind w:left="360"/>
        <w:jc w:val="both"/>
        <w:rPr>
          <w:lang w:val="lv-LV"/>
        </w:rPr>
      </w:pPr>
    </w:p>
    <w:p w:rsidR="001A2563" w:rsidRPr="002A64CA" w:rsidRDefault="001A2563" w:rsidP="001A2563">
      <w:pPr>
        <w:pStyle w:val="ListParagraph"/>
        <w:numPr>
          <w:ilvl w:val="0"/>
          <w:numId w:val="1"/>
        </w:numPr>
        <w:spacing w:after="0" w:line="240" w:lineRule="auto"/>
        <w:jc w:val="both"/>
        <w:rPr>
          <w:rFonts w:ascii="Times New Roman" w:hAnsi="Times New Roman"/>
          <w:sz w:val="24"/>
          <w:szCs w:val="24"/>
          <w:lang w:val="lv-LV"/>
        </w:rPr>
      </w:pPr>
      <w:r w:rsidRPr="002A64CA">
        <w:rPr>
          <w:rFonts w:ascii="Times New Roman" w:hAnsi="Times New Roman"/>
          <w:b/>
          <w:bCs/>
          <w:sz w:val="24"/>
          <w:szCs w:val="24"/>
          <w:lang w:val="lv-LV"/>
        </w:rPr>
        <w:t xml:space="preserve">Iepirkuma priekšmets: </w:t>
      </w:r>
      <w:r w:rsidR="006B4E95" w:rsidRPr="002A64CA">
        <w:rPr>
          <w:rFonts w:ascii="Times New Roman" w:hAnsi="Times New Roman"/>
          <w:bCs/>
          <w:sz w:val="24"/>
          <w:szCs w:val="24"/>
          <w:lang w:val="lv-LV"/>
        </w:rPr>
        <w:t xml:space="preserve">gaismekļu nomaiņa </w:t>
      </w:r>
      <w:r w:rsidRPr="002A64CA">
        <w:rPr>
          <w:rFonts w:ascii="Times New Roman" w:hAnsi="Times New Roman"/>
          <w:bCs/>
          <w:sz w:val="24"/>
          <w:szCs w:val="24"/>
          <w:lang w:val="lv-LV"/>
        </w:rPr>
        <w:t>saskaņā ar tehnisko specifikāciju (2.pielikums).</w:t>
      </w:r>
    </w:p>
    <w:p w:rsidR="001A2563" w:rsidRPr="002A64CA" w:rsidRDefault="001A2563" w:rsidP="001A2563">
      <w:pPr>
        <w:pStyle w:val="ListParagraph"/>
        <w:numPr>
          <w:ilvl w:val="0"/>
          <w:numId w:val="1"/>
        </w:numPr>
        <w:spacing w:after="0"/>
        <w:rPr>
          <w:rFonts w:ascii="Times New Roman" w:hAnsi="Times New Roman"/>
          <w:sz w:val="24"/>
          <w:szCs w:val="24"/>
          <w:lang w:val="lv-LV"/>
        </w:rPr>
      </w:pPr>
      <w:r w:rsidRPr="002A64CA">
        <w:rPr>
          <w:rFonts w:ascii="Times New Roman" w:hAnsi="Times New Roman"/>
          <w:b/>
          <w:sz w:val="24"/>
          <w:szCs w:val="24"/>
          <w:lang w:val="lv-LV"/>
        </w:rPr>
        <w:t xml:space="preserve">Piedāvājumu var iesniegt: </w:t>
      </w:r>
      <w:r w:rsidRPr="002A64CA">
        <w:rPr>
          <w:rFonts w:ascii="Times New Roman" w:hAnsi="Times New Roman"/>
          <w:sz w:val="24"/>
          <w:szCs w:val="24"/>
          <w:lang w:val="lv-LV"/>
        </w:rPr>
        <w:t xml:space="preserve">elektroniski uz e-pastu </w:t>
      </w:r>
      <w:hyperlink r:id="rId7" w:history="1">
        <w:r w:rsidRPr="002A64CA">
          <w:rPr>
            <w:rStyle w:val="Hyperlink"/>
            <w:rFonts w:ascii="Times New Roman" w:hAnsi="Times New Roman"/>
            <w:sz w:val="24"/>
            <w:szCs w:val="24"/>
            <w:lang w:val="lv-LV"/>
          </w:rPr>
          <w:t>iepirkumi@dcv.lv</w:t>
        </w:r>
      </w:hyperlink>
      <w:r w:rsidRPr="002A64CA">
        <w:rPr>
          <w:rFonts w:ascii="Times New Roman" w:hAnsi="Times New Roman"/>
          <w:sz w:val="24"/>
          <w:szCs w:val="24"/>
          <w:lang w:val="lv-LV"/>
        </w:rPr>
        <w:t xml:space="preserve"> vai personīgi Kandavas ielā </w:t>
      </w:r>
      <w:r w:rsidR="009B78BC" w:rsidRPr="002A64CA">
        <w:rPr>
          <w:rFonts w:ascii="Times New Roman" w:hAnsi="Times New Roman"/>
          <w:sz w:val="24"/>
          <w:szCs w:val="24"/>
          <w:lang w:val="lv-LV"/>
        </w:rPr>
        <w:t>1</w:t>
      </w:r>
      <w:r w:rsidRPr="002A64CA">
        <w:rPr>
          <w:rFonts w:ascii="Times New Roman" w:hAnsi="Times New Roman"/>
          <w:sz w:val="24"/>
          <w:szCs w:val="24"/>
          <w:lang w:val="lv-LV"/>
        </w:rPr>
        <w:t xml:space="preserve">7, Daugavpilī, direktoram vai direktora vietnieces administratīvi saimnieciskajā darbā kabinetā, līdz </w:t>
      </w:r>
      <w:r w:rsidRPr="002A64CA">
        <w:rPr>
          <w:rFonts w:ascii="Times New Roman" w:hAnsi="Times New Roman"/>
          <w:b/>
          <w:sz w:val="24"/>
          <w:szCs w:val="24"/>
          <w:lang w:val="lv-LV"/>
        </w:rPr>
        <w:t xml:space="preserve">2018. gada </w:t>
      </w:r>
      <w:r w:rsidR="00562742">
        <w:rPr>
          <w:rFonts w:ascii="Times New Roman" w:hAnsi="Times New Roman"/>
          <w:b/>
          <w:sz w:val="24"/>
          <w:szCs w:val="24"/>
          <w:lang w:val="lv-LV"/>
        </w:rPr>
        <w:t>04</w:t>
      </w:r>
      <w:r w:rsidR="000F4079" w:rsidRPr="002A64CA">
        <w:rPr>
          <w:rFonts w:ascii="Times New Roman" w:hAnsi="Times New Roman"/>
          <w:b/>
          <w:sz w:val="24"/>
          <w:szCs w:val="24"/>
          <w:lang w:val="lv-LV"/>
        </w:rPr>
        <w:t>.</w:t>
      </w:r>
      <w:r w:rsidR="00E21901" w:rsidRPr="002A64CA">
        <w:rPr>
          <w:rFonts w:ascii="Times New Roman" w:hAnsi="Times New Roman"/>
          <w:b/>
          <w:sz w:val="24"/>
          <w:szCs w:val="24"/>
          <w:lang w:val="lv-LV"/>
        </w:rPr>
        <w:t xml:space="preserve"> </w:t>
      </w:r>
      <w:r w:rsidR="00185D70" w:rsidRPr="002A64CA">
        <w:rPr>
          <w:rFonts w:ascii="Times New Roman" w:hAnsi="Times New Roman"/>
          <w:b/>
          <w:sz w:val="24"/>
          <w:szCs w:val="24"/>
          <w:lang w:val="lv-LV"/>
        </w:rPr>
        <w:t>jūnija</w:t>
      </w:r>
      <w:r w:rsidR="002D76AD" w:rsidRPr="002A64CA">
        <w:rPr>
          <w:rFonts w:ascii="Times New Roman" w:hAnsi="Times New Roman"/>
          <w:b/>
          <w:sz w:val="24"/>
          <w:szCs w:val="24"/>
          <w:lang w:val="lv-LV"/>
        </w:rPr>
        <w:t>m</w:t>
      </w:r>
      <w:r w:rsidR="00562742">
        <w:rPr>
          <w:rFonts w:ascii="Times New Roman" w:hAnsi="Times New Roman"/>
          <w:b/>
          <w:sz w:val="24"/>
          <w:szCs w:val="24"/>
          <w:lang w:val="lv-LV"/>
        </w:rPr>
        <w:t xml:space="preserve"> plkst. 10</w:t>
      </w:r>
      <w:bookmarkStart w:id="0" w:name="_GoBack"/>
      <w:bookmarkEnd w:id="0"/>
      <w:r w:rsidRPr="002A64CA">
        <w:rPr>
          <w:rFonts w:ascii="Times New Roman" w:hAnsi="Times New Roman"/>
          <w:b/>
          <w:sz w:val="24"/>
          <w:szCs w:val="24"/>
          <w:lang w:val="lv-LV"/>
        </w:rPr>
        <w:t>.00.</w:t>
      </w:r>
      <w:r w:rsidRPr="002A64CA">
        <w:rPr>
          <w:rFonts w:ascii="Times New Roman" w:hAnsi="Times New Roman"/>
          <w:b/>
          <w:color w:val="FF0000"/>
          <w:sz w:val="24"/>
          <w:szCs w:val="24"/>
          <w:lang w:val="lv-LV"/>
        </w:rPr>
        <w:t xml:space="preserve"> </w:t>
      </w:r>
    </w:p>
    <w:p w:rsidR="001A2563" w:rsidRPr="002A64CA" w:rsidRDefault="001A2563" w:rsidP="001A2563">
      <w:pPr>
        <w:pStyle w:val="ListParagraph"/>
        <w:numPr>
          <w:ilvl w:val="0"/>
          <w:numId w:val="1"/>
        </w:numPr>
        <w:spacing w:after="0" w:line="240" w:lineRule="auto"/>
        <w:jc w:val="both"/>
        <w:rPr>
          <w:rFonts w:ascii="Times New Roman" w:hAnsi="Times New Roman"/>
          <w:sz w:val="24"/>
          <w:szCs w:val="24"/>
          <w:lang w:val="lv-LV"/>
        </w:rPr>
      </w:pPr>
      <w:r w:rsidRPr="002A64CA">
        <w:rPr>
          <w:rFonts w:ascii="Times New Roman" w:hAnsi="Times New Roman"/>
          <w:b/>
          <w:sz w:val="24"/>
          <w:szCs w:val="24"/>
          <w:lang w:val="lv-LV"/>
        </w:rPr>
        <w:t xml:space="preserve">Paredzamā līguma izpildes termiņš: </w:t>
      </w:r>
      <w:r w:rsidRPr="002A64CA">
        <w:rPr>
          <w:rFonts w:ascii="Times New Roman" w:hAnsi="Times New Roman"/>
          <w:sz w:val="24"/>
          <w:szCs w:val="24"/>
          <w:lang w:val="lv-LV"/>
        </w:rPr>
        <w:t xml:space="preserve">Līgums darbojas no tā parakstīšanas brīža un darbojas </w:t>
      </w:r>
      <w:r w:rsidRPr="002A64CA">
        <w:rPr>
          <w:rFonts w:ascii="Times New Roman" w:hAnsi="Times New Roman"/>
          <w:b/>
          <w:sz w:val="24"/>
          <w:szCs w:val="24"/>
          <w:lang w:val="lv-LV"/>
        </w:rPr>
        <w:t>līdz 2018. gada 31. decembrim.</w:t>
      </w:r>
    </w:p>
    <w:p w:rsidR="001A2563" w:rsidRPr="002A64CA" w:rsidRDefault="001A2563" w:rsidP="001A2563">
      <w:pPr>
        <w:pStyle w:val="ListParagraph"/>
        <w:numPr>
          <w:ilvl w:val="0"/>
          <w:numId w:val="1"/>
        </w:numPr>
        <w:spacing w:after="0" w:line="240" w:lineRule="auto"/>
        <w:jc w:val="both"/>
        <w:rPr>
          <w:rFonts w:ascii="Times New Roman" w:hAnsi="Times New Roman"/>
          <w:sz w:val="24"/>
          <w:szCs w:val="24"/>
          <w:lang w:val="lv-LV"/>
        </w:rPr>
      </w:pPr>
      <w:r w:rsidRPr="002A64CA">
        <w:rPr>
          <w:rFonts w:ascii="Times New Roman" w:hAnsi="Times New Roman"/>
          <w:b/>
          <w:bCs/>
          <w:sz w:val="24"/>
          <w:szCs w:val="24"/>
          <w:lang w:val="lv-LV"/>
        </w:rPr>
        <w:t xml:space="preserve">Paredzamā kopēja maksimālā līgumcena 1 (vienā) gadā: </w:t>
      </w:r>
      <w:r w:rsidR="00185D70" w:rsidRPr="002A64CA">
        <w:rPr>
          <w:rFonts w:ascii="Times New Roman" w:hAnsi="Times New Roman"/>
          <w:sz w:val="24"/>
          <w:szCs w:val="24"/>
          <w:lang w:val="lv-LV"/>
        </w:rPr>
        <w:t>1300</w:t>
      </w:r>
      <w:r w:rsidRPr="002A64CA">
        <w:rPr>
          <w:rFonts w:ascii="Times New Roman" w:hAnsi="Times New Roman"/>
          <w:sz w:val="24"/>
          <w:szCs w:val="24"/>
          <w:lang w:val="lv-LV"/>
        </w:rPr>
        <w:t>,00 (</w:t>
      </w:r>
      <w:r w:rsidR="00B21D06" w:rsidRPr="002A64CA">
        <w:rPr>
          <w:rFonts w:ascii="Times New Roman" w:hAnsi="Times New Roman"/>
          <w:sz w:val="24"/>
          <w:szCs w:val="24"/>
          <w:lang w:val="lv-LV"/>
        </w:rPr>
        <w:t xml:space="preserve">viens </w:t>
      </w:r>
      <w:r w:rsidR="00E21901" w:rsidRPr="002A64CA">
        <w:rPr>
          <w:rFonts w:ascii="Times New Roman" w:hAnsi="Times New Roman"/>
          <w:sz w:val="24"/>
          <w:szCs w:val="24"/>
          <w:lang w:val="lv-LV"/>
        </w:rPr>
        <w:t>tūkstotis</w:t>
      </w:r>
      <w:r w:rsidR="00185D70" w:rsidRPr="002A64CA">
        <w:rPr>
          <w:rFonts w:ascii="Times New Roman" w:hAnsi="Times New Roman"/>
          <w:sz w:val="24"/>
          <w:szCs w:val="24"/>
          <w:lang w:val="lv-LV"/>
        </w:rPr>
        <w:t xml:space="preserve"> trīs</w:t>
      </w:r>
      <w:r w:rsidRPr="002A64CA">
        <w:rPr>
          <w:rFonts w:ascii="Times New Roman" w:hAnsi="Times New Roman"/>
          <w:sz w:val="24"/>
          <w:szCs w:val="24"/>
          <w:lang w:val="lv-LV"/>
        </w:rPr>
        <w:t xml:space="preserve"> simti eiro 00 eiro centi) EUR ar PVN. </w:t>
      </w:r>
    </w:p>
    <w:p w:rsidR="001A2563" w:rsidRPr="002A64CA" w:rsidRDefault="001A2563" w:rsidP="001A2563">
      <w:pPr>
        <w:pStyle w:val="ListParagraph"/>
        <w:numPr>
          <w:ilvl w:val="0"/>
          <w:numId w:val="1"/>
        </w:numPr>
        <w:spacing w:after="0" w:line="240" w:lineRule="auto"/>
        <w:jc w:val="both"/>
        <w:rPr>
          <w:rFonts w:ascii="Times New Roman" w:hAnsi="Times New Roman"/>
          <w:sz w:val="24"/>
          <w:szCs w:val="24"/>
          <w:lang w:val="lv-LV"/>
        </w:rPr>
      </w:pPr>
      <w:r w:rsidRPr="002A64CA">
        <w:rPr>
          <w:rFonts w:ascii="Times New Roman" w:hAnsi="Times New Roman"/>
          <w:b/>
          <w:sz w:val="24"/>
          <w:szCs w:val="24"/>
          <w:lang w:val="lv-LV"/>
        </w:rPr>
        <w:t>Piedāvājumā jāiekļauj:</w:t>
      </w:r>
    </w:p>
    <w:p w:rsidR="001A2563" w:rsidRPr="002A64CA" w:rsidRDefault="001A2563" w:rsidP="001A2563">
      <w:pPr>
        <w:pStyle w:val="ListParagraph"/>
        <w:numPr>
          <w:ilvl w:val="1"/>
          <w:numId w:val="1"/>
        </w:numPr>
        <w:spacing w:after="0"/>
        <w:rPr>
          <w:rFonts w:ascii="Times New Roman" w:hAnsi="Times New Roman"/>
          <w:b/>
          <w:sz w:val="24"/>
          <w:szCs w:val="24"/>
          <w:lang w:val="lv-LV"/>
        </w:rPr>
      </w:pPr>
      <w:r w:rsidRPr="002A64CA">
        <w:rPr>
          <w:rFonts w:ascii="Times New Roman" w:hAnsi="Times New Roman"/>
          <w:sz w:val="24"/>
          <w:szCs w:val="24"/>
          <w:lang w:val="lv-LV"/>
        </w:rPr>
        <w:t>pretendenta rakstisks pieteikums par dalību iepirkuma procedūrā, kas sniedz īsas ziņas par pretendentu (pretendenta nosaukums, juridiskā adrese, reģistrācijas Nr., kontaktpersonas vārds, uzvārds, tālrunis, fakss, e-pasts) – 1.pielikums;</w:t>
      </w:r>
    </w:p>
    <w:p w:rsidR="001A2563" w:rsidRPr="002A64CA" w:rsidRDefault="001A2563" w:rsidP="001A2563">
      <w:pPr>
        <w:pStyle w:val="ListParagraph"/>
        <w:numPr>
          <w:ilvl w:val="1"/>
          <w:numId w:val="1"/>
        </w:numPr>
        <w:spacing w:after="0"/>
        <w:rPr>
          <w:rFonts w:ascii="Times New Roman" w:hAnsi="Times New Roman"/>
          <w:b/>
          <w:sz w:val="24"/>
          <w:szCs w:val="24"/>
          <w:lang w:val="lv-LV"/>
        </w:rPr>
      </w:pPr>
      <w:r w:rsidRPr="002A64CA">
        <w:rPr>
          <w:rFonts w:ascii="Times New Roman" w:hAnsi="Times New Roman"/>
          <w:sz w:val="24"/>
          <w:szCs w:val="24"/>
          <w:lang w:val="lv-LV"/>
        </w:rPr>
        <w:t xml:space="preserve">Cena jānorāda </w:t>
      </w:r>
      <w:r w:rsidRPr="002A64CA">
        <w:rPr>
          <w:rFonts w:ascii="Times New Roman" w:hAnsi="Times New Roman"/>
          <w:i/>
          <w:sz w:val="24"/>
          <w:szCs w:val="24"/>
          <w:lang w:val="lv-LV"/>
        </w:rPr>
        <w:t xml:space="preserve">euro </w:t>
      </w:r>
      <w:r w:rsidRPr="002A64CA">
        <w:rPr>
          <w:rFonts w:ascii="Times New Roman" w:hAnsi="Times New Roman"/>
          <w:sz w:val="24"/>
          <w:szCs w:val="24"/>
          <w:lang w:val="lv-LV"/>
        </w:rPr>
        <w:t>ar PVN 21%. Cenā jāiekļauj visas izmaksas.</w:t>
      </w:r>
    </w:p>
    <w:p w:rsidR="001A2563" w:rsidRPr="002A64CA" w:rsidRDefault="001A2563" w:rsidP="001A2563">
      <w:pPr>
        <w:spacing w:after="0" w:line="240" w:lineRule="auto"/>
        <w:ind w:left="720"/>
        <w:jc w:val="both"/>
        <w:rPr>
          <w:rFonts w:ascii="Times New Roman" w:hAnsi="Times New Roman"/>
          <w:b/>
          <w:sz w:val="24"/>
          <w:szCs w:val="24"/>
          <w:lang w:val="lv-LV"/>
        </w:rPr>
      </w:pPr>
    </w:p>
    <w:p w:rsidR="001A2563" w:rsidRPr="002A64CA" w:rsidRDefault="001A2563" w:rsidP="001A2563">
      <w:pPr>
        <w:pStyle w:val="ListParagraph"/>
        <w:numPr>
          <w:ilvl w:val="0"/>
          <w:numId w:val="1"/>
        </w:numPr>
        <w:spacing w:after="0"/>
        <w:rPr>
          <w:rFonts w:ascii="Times New Roman" w:hAnsi="Times New Roman"/>
          <w:bCs/>
          <w:sz w:val="24"/>
          <w:szCs w:val="24"/>
          <w:lang w:val="lv-LV"/>
        </w:rPr>
      </w:pPr>
      <w:r w:rsidRPr="002A64CA">
        <w:rPr>
          <w:rFonts w:ascii="Times New Roman" w:hAnsi="Times New Roman"/>
          <w:b/>
          <w:bCs/>
          <w:sz w:val="24"/>
          <w:szCs w:val="24"/>
          <w:lang w:val="lv-LV"/>
        </w:rPr>
        <w:t xml:space="preserve">Piedāvājuma izvēles kritērijs: </w:t>
      </w:r>
      <w:r w:rsidRPr="002A64CA">
        <w:rPr>
          <w:rFonts w:ascii="Times New Roman" w:hAnsi="Times New Roman"/>
          <w:bCs/>
          <w:sz w:val="24"/>
          <w:szCs w:val="24"/>
          <w:lang w:val="lv-LV"/>
        </w:rPr>
        <w:t>piedāvājums ar viszemāko cenu, kas pilnībā atbilst prasībām.</w:t>
      </w:r>
    </w:p>
    <w:p w:rsidR="002A64CA" w:rsidRPr="002A64CA" w:rsidRDefault="001A2563" w:rsidP="001A2563">
      <w:pPr>
        <w:pStyle w:val="ListParagraph"/>
        <w:numPr>
          <w:ilvl w:val="0"/>
          <w:numId w:val="1"/>
        </w:numPr>
        <w:spacing w:after="0"/>
        <w:rPr>
          <w:rFonts w:ascii="Times New Roman" w:hAnsi="Times New Roman"/>
          <w:bCs/>
          <w:sz w:val="24"/>
          <w:szCs w:val="24"/>
          <w:lang w:val="lv-LV"/>
        </w:rPr>
      </w:pPr>
      <w:r w:rsidRPr="002A64CA">
        <w:rPr>
          <w:rFonts w:ascii="Times New Roman" w:hAnsi="Times New Roman"/>
          <w:sz w:val="24"/>
          <w:szCs w:val="24"/>
          <w:lang w:val="lv-LV"/>
        </w:rPr>
        <w:t xml:space="preserve">Ar lēmumu varēs iepazīties Daugavpils </w:t>
      </w:r>
      <w:r w:rsidR="002A64CA" w:rsidRPr="002A64CA">
        <w:rPr>
          <w:rFonts w:ascii="Times New Roman" w:hAnsi="Times New Roman"/>
          <w:sz w:val="24"/>
          <w:szCs w:val="24"/>
          <w:lang w:val="lv-LV"/>
        </w:rPr>
        <w:t>pašvaldības mājas lapā www.daugavpils.lv</w:t>
      </w:r>
    </w:p>
    <w:p w:rsidR="001A2563" w:rsidRPr="002A64CA" w:rsidRDefault="001A2563" w:rsidP="002A64CA">
      <w:pPr>
        <w:pStyle w:val="ListParagraph"/>
        <w:spacing w:after="0"/>
        <w:ind w:left="360"/>
        <w:rPr>
          <w:rFonts w:ascii="Times New Roman" w:hAnsi="Times New Roman"/>
          <w:bCs/>
          <w:sz w:val="24"/>
          <w:szCs w:val="24"/>
          <w:lang w:val="lv-LV"/>
        </w:rPr>
      </w:pPr>
    </w:p>
    <w:p w:rsidR="001A2563" w:rsidRPr="002A64CA" w:rsidRDefault="001A2563" w:rsidP="001A2563">
      <w:pPr>
        <w:pStyle w:val="ListParagraph"/>
        <w:spacing w:after="0"/>
        <w:ind w:left="360"/>
        <w:rPr>
          <w:rFonts w:ascii="Times New Roman" w:hAnsi="Times New Roman"/>
          <w:bCs/>
          <w:sz w:val="24"/>
          <w:szCs w:val="24"/>
          <w:lang w:val="lv-LV"/>
        </w:rPr>
      </w:pPr>
    </w:p>
    <w:p w:rsidR="001A2563" w:rsidRPr="002A64CA" w:rsidRDefault="001A2563" w:rsidP="002A64CA">
      <w:pPr>
        <w:pStyle w:val="ListParagraph"/>
        <w:spacing w:after="0"/>
        <w:ind w:left="360"/>
        <w:jc w:val="center"/>
        <w:rPr>
          <w:rFonts w:ascii="Times New Roman" w:hAnsi="Times New Roman"/>
          <w:sz w:val="24"/>
          <w:szCs w:val="24"/>
          <w:lang w:val="lv-LV"/>
        </w:rPr>
      </w:pPr>
      <w:r w:rsidRPr="002A64CA">
        <w:rPr>
          <w:rFonts w:ascii="Times New Roman" w:hAnsi="Times New Roman"/>
          <w:sz w:val="24"/>
          <w:szCs w:val="24"/>
          <w:lang w:val="lv-LV"/>
        </w:rPr>
        <w:t>Daugavpils Centra vidusskolas direktors  ________________/J.Visockis/</w:t>
      </w:r>
    </w:p>
    <w:p w:rsidR="001A2563" w:rsidRPr="002A64CA" w:rsidRDefault="001A2563" w:rsidP="001A2563">
      <w:pPr>
        <w:jc w:val="center"/>
        <w:rPr>
          <w:rFonts w:ascii="Times New Roman" w:hAnsi="Times New Roman"/>
          <w:sz w:val="24"/>
          <w:szCs w:val="24"/>
          <w:lang w:val="lv-LV"/>
        </w:rPr>
      </w:pPr>
    </w:p>
    <w:p w:rsidR="00185D70" w:rsidRPr="002A64CA" w:rsidRDefault="00185D70" w:rsidP="001A2563">
      <w:pPr>
        <w:jc w:val="center"/>
        <w:rPr>
          <w:rFonts w:ascii="Times New Roman" w:hAnsi="Times New Roman"/>
          <w:sz w:val="24"/>
          <w:szCs w:val="24"/>
          <w:lang w:val="lv-LV"/>
        </w:rPr>
      </w:pPr>
    </w:p>
    <w:p w:rsidR="00325926" w:rsidRPr="002A64CA" w:rsidRDefault="00325926" w:rsidP="00AB6684">
      <w:pPr>
        <w:spacing w:after="0" w:line="240" w:lineRule="auto"/>
        <w:jc w:val="right"/>
        <w:rPr>
          <w:rFonts w:ascii="Times New Roman" w:eastAsia="Times New Roman" w:hAnsi="Times New Roman"/>
          <w:sz w:val="24"/>
          <w:szCs w:val="24"/>
          <w:lang w:val="lv-LV" w:eastAsia="lv-LV"/>
        </w:rPr>
      </w:pPr>
      <w:r w:rsidRPr="002A64CA">
        <w:rPr>
          <w:rFonts w:ascii="Times New Roman" w:eastAsia="Times New Roman" w:hAnsi="Times New Roman"/>
          <w:sz w:val="24"/>
          <w:szCs w:val="24"/>
          <w:lang w:val="lv-LV" w:eastAsia="lv-LV"/>
        </w:rPr>
        <w:lastRenderedPageBreak/>
        <w:t xml:space="preserve">                                                                                                                       1.pielikums</w:t>
      </w:r>
    </w:p>
    <w:p w:rsidR="00325926" w:rsidRPr="002A64CA" w:rsidRDefault="00325926" w:rsidP="00325926">
      <w:pPr>
        <w:spacing w:after="0" w:line="240" w:lineRule="auto"/>
        <w:rPr>
          <w:rFonts w:ascii="Times New Roman" w:eastAsia="Times New Roman" w:hAnsi="Times New Roman"/>
          <w:sz w:val="24"/>
          <w:szCs w:val="24"/>
          <w:lang w:val="lv-LV" w:eastAsia="lv-LV"/>
        </w:rPr>
      </w:pPr>
    </w:p>
    <w:p w:rsidR="00325926" w:rsidRPr="002A64CA" w:rsidRDefault="00325926" w:rsidP="00325926">
      <w:pPr>
        <w:spacing w:after="0" w:line="240" w:lineRule="auto"/>
        <w:rPr>
          <w:rFonts w:ascii="Times New Roman" w:eastAsia="Times New Roman" w:hAnsi="Times New Roman"/>
          <w:sz w:val="24"/>
          <w:szCs w:val="24"/>
          <w:lang w:val="lv-LV" w:eastAsia="lv-LV"/>
        </w:rPr>
      </w:pPr>
    </w:p>
    <w:p w:rsidR="00325926" w:rsidRPr="002A64CA" w:rsidRDefault="00325926" w:rsidP="00325926">
      <w:pPr>
        <w:suppressAutoHyphens/>
        <w:spacing w:after="0" w:line="240" w:lineRule="auto"/>
        <w:jc w:val="center"/>
        <w:rPr>
          <w:rFonts w:ascii="Times New Roman" w:eastAsia="Times New Roman" w:hAnsi="Times New Roman"/>
          <w:b/>
          <w:bCs/>
          <w:sz w:val="24"/>
          <w:szCs w:val="24"/>
          <w:lang w:val="lv-LV" w:eastAsia="ar-SA"/>
        </w:rPr>
      </w:pPr>
    </w:p>
    <w:p w:rsidR="00325926" w:rsidRPr="002A64CA" w:rsidRDefault="00325926" w:rsidP="00325926">
      <w:pPr>
        <w:suppressAutoHyphens/>
        <w:spacing w:after="0" w:line="240" w:lineRule="auto"/>
        <w:jc w:val="center"/>
        <w:rPr>
          <w:rFonts w:ascii="Times New Roman" w:eastAsia="Times New Roman" w:hAnsi="Times New Roman"/>
          <w:b/>
          <w:bCs/>
          <w:sz w:val="24"/>
          <w:szCs w:val="24"/>
          <w:lang w:val="lv-LV" w:eastAsia="ar-SA"/>
        </w:rPr>
      </w:pPr>
      <w:r w:rsidRPr="002A64CA">
        <w:rPr>
          <w:rFonts w:ascii="Times New Roman" w:eastAsia="Times New Roman" w:hAnsi="Times New Roman"/>
          <w:b/>
          <w:bCs/>
          <w:sz w:val="24"/>
          <w:szCs w:val="24"/>
          <w:lang w:val="lv-LV" w:eastAsia="ar-SA"/>
        </w:rPr>
        <w:t>PIETEIKUMS</w:t>
      </w:r>
    </w:p>
    <w:p w:rsidR="00325926" w:rsidRPr="002A64CA" w:rsidRDefault="00325926" w:rsidP="00325926">
      <w:pPr>
        <w:suppressAutoHyphens/>
        <w:spacing w:after="0" w:line="240" w:lineRule="auto"/>
        <w:jc w:val="center"/>
        <w:rPr>
          <w:rFonts w:ascii="Times New Roman" w:eastAsia="Times New Roman" w:hAnsi="Times New Roman"/>
          <w:sz w:val="24"/>
          <w:szCs w:val="24"/>
          <w:lang w:val="lv-LV" w:eastAsia="ar-SA"/>
        </w:rPr>
      </w:pPr>
      <w:r w:rsidRPr="002A64CA">
        <w:rPr>
          <w:rFonts w:ascii="Times New Roman" w:eastAsia="Times New Roman" w:hAnsi="Times New Roman"/>
          <w:sz w:val="24"/>
          <w:szCs w:val="24"/>
          <w:lang w:val="lv-LV" w:eastAsia="ar-SA"/>
        </w:rPr>
        <w:t>Daugavpilī</w:t>
      </w:r>
    </w:p>
    <w:p w:rsidR="00325926" w:rsidRPr="002A64CA" w:rsidRDefault="00325926" w:rsidP="00325926">
      <w:pPr>
        <w:suppressAutoHyphens/>
        <w:spacing w:after="0" w:line="240" w:lineRule="auto"/>
        <w:jc w:val="center"/>
        <w:rPr>
          <w:rFonts w:ascii="Times New Roman" w:eastAsia="Times New Roman" w:hAnsi="Times New Roman"/>
          <w:sz w:val="24"/>
          <w:szCs w:val="24"/>
          <w:lang w:val="lv-LV" w:eastAsia="ar-SA"/>
        </w:rPr>
      </w:pPr>
    </w:p>
    <w:p w:rsidR="00325926" w:rsidRPr="002A64CA" w:rsidRDefault="00325926" w:rsidP="00325926">
      <w:pPr>
        <w:spacing w:after="0" w:line="360" w:lineRule="auto"/>
        <w:rPr>
          <w:rFonts w:ascii="Times New Roman" w:eastAsia="Times New Roman" w:hAnsi="Times New Roman"/>
          <w:sz w:val="24"/>
          <w:szCs w:val="24"/>
          <w:lang w:val="lv-LV" w:eastAsia="lv-LV"/>
        </w:rPr>
      </w:pPr>
      <w:r w:rsidRPr="002A64CA">
        <w:rPr>
          <w:rFonts w:ascii="Times New Roman" w:eastAsia="Times New Roman" w:hAnsi="Times New Roman"/>
          <w:sz w:val="24"/>
          <w:szCs w:val="24"/>
          <w:lang w:val="lv-LV" w:eastAsia="lv-LV"/>
        </w:rPr>
        <w:t>Komersants</w:t>
      </w:r>
    </w:p>
    <w:p w:rsidR="00325926" w:rsidRPr="002A64CA" w:rsidRDefault="00325926" w:rsidP="00325926">
      <w:pPr>
        <w:spacing w:after="0" w:line="360" w:lineRule="auto"/>
        <w:jc w:val="both"/>
        <w:rPr>
          <w:rFonts w:ascii="Times New Roman" w:eastAsia="Times New Roman" w:hAnsi="Times New Roman"/>
          <w:sz w:val="24"/>
          <w:szCs w:val="24"/>
          <w:lang w:val="lv-LV" w:eastAsia="lv-LV"/>
        </w:rPr>
      </w:pPr>
      <w:r w:rsidRPr="002A64CA">
        <w:rPr>
          <w:rFonts w:ascii="Times New Roman" w:eastAsia="Times New Roman" w:hAnsi="Times New Roman"/>
          <w:sz w:val="24"/>
          <w:szCs w:val="24"/>
          <w:lang w:val="lv-LV" w:eastAsia="lv-LV"/>
        </w:rPr>
        <w:t>___________________________________________________________________________</w:t>
      </w:r>
    </w:p>
    <w:p w:rsidR="00325926" w:rsidRPr="002A64CA" w:rsidRDefault="00325926" w:rsidP="00325926">
      <w:pPr>
        <w:spacing w:after="0" w:line="360" w:lineRule="auto"/>
        <w:jc w:val="both"/>
        <w:rPr>
          <w:rFonts w:ascii="Times New Roman" w:eastAsia="Times New Roman" w:hAnsi="Times New Roman"/>
          <w:sz w:val="24"/>
          <w:szCs w:val="24"/>
          <w:lang w:val="lv-LV" w:eastAsia="lv-LV"/>
        </w:rPr>
      </w:pPr>
      <w:r w:rsidRPr="002A64CA">
        <w:rPr>
          <w:rFonts w:ascii="Times New Roman" w:eastAsia="Times New Roman" w:hAnsi="Times New Roman"/>
          <w:sz w:val="24"/>
          <w:szCs w:val="24"/>
          <w:lang w:val="lv-LV" w:eastAsia="lv-LV"/>
        </w:rPr>
        <w:t xml:space="preserve">                                                                   (nosaukums)</w:t>
      </w:r>
    </w:p>
    <w:p w:rsidR="00325926" w:rsidRPr="002A64CA" w:rsidRDefault="00325926" w:rsidP="00325926">
      <w:pPr>
        <w:spacing w:after="0" w:line="360" w:lineRule="auto"/>
        <w:jc w:val="both"/>
        <w:rPr>
          <w:rFonts w:ascii="Times New Roman" w:eastAsia="Times New Roman" w:hAnsi="Times New Roman"/>
          <w:sz w:val="24"/>
          <w:szCs w:val="24"/>
          <w:lang w:val="lv-LV" w:eastAsia="lv-LV"/>
        </w:rPr>
      </w:pPr>
      <w:r w:rsidRPr="002A64CA">
        <w:rPr>
          <w:rFonts w:ascii="Times New Roman" w:eastAsia="Times New Roman" w:hAnsi="Times New Roman"/>
          <w:sz w:val="24"/>
          <w:szCs w:val="24"/>
          <w:lang w:val="lv-LV" w:eastAsia="lv-LV"/>
        </w:rPr>
        <w:t>Reģistrācijas Nr. _____________________________________________________________</w:t>
      </w:r>
    </w:p>
    <w:p w:rsidR="00325926" w:rsidRPr="002A64CA" w:rsidRDefault="00325926" w:rsidP="00325926">
      <w:pPr>
        <w:spacing w:after="0" w:line="360" w:lineRule="auto"/>
        <w:rPr>
          <w:rFonts w:ascii="Times New Roman" w:eastAsia="Times New Roman" w:hAnsi="Times New Roman"/>
          <w:sz w:val="24"/>
          <w:szCs w:val="24"/>
          <w:lang w:val="lv-LV" w:eastAsia="lv-LV"/>
        </w:rPr>
      </w:pPr>
      <w:r w:rsidRPr="002A64CA">
        <w:rPr>
          <w:rFonts w:ascii="Times New Roman" w:eastAsia="Times New Roman" w:hAnsi="Times New Roman"/>
          <w:sz w:val="24"/>
          <w:szCs w:val="24"/>
          <w:lang w:val="lv-LV" w:eastAsia="lv-LV"/>
        </w:rPr>
        <w:t>Juridiskā adrese ___________________________________________________________________________</w:t>
      </w:r>
    </w:p>
    <w:p w:rsidR="00325926" w:rsidRPr="002A64CA" w:rsidRDefault="00325926" w:rsidP="00325926">
      <w:pPr>
        <w:spacing w:after="0" w:line="360" w:lineRule="auto"/>
        <w:jc w:val="both"/>
        <w:rPr>
          <w:rFonts w:ascii="Times New Roman" w:eastAsia="Times New Roman" w:hAnsi="Times New Roman"/>
          <w:sz w:val="24"/>
          <w:szCs w:val="24"/>
          <w:lang w:val="lv-LV" w:eastAsia="lv-LV"/>
        </w:rPr>
      </w:pPr>
      <w:r w:rsidRPr="002A64CA">
        <w:rPr>
          <w:rFonts w:ascii="Times New Roman" w:eastAsia="Times New Roman" w:hAnsi="Times New Roman"/>
          <w:sz w:val="24"/>
          <w:szCs w:val="24"/>
          <w:lang w:val="lv-LV" w:eastAsia="lv-LV"/>
        </w:rPr>
        <w:t>Nodokļu maksātāja (PVN) reģistrācijas Nr. ________________________________________</w:t>
      </w:r>
    </w:p>
    <w:p w:rsidR="00325926" w:rsidRPr="002A64CA" w:rsidRDefault="00325926" w:rsidP="00325926">
      <w:pPr>
        <w:spacing w:after="0" w:line="360" w:lineRule="auto"/>
        <w:jc w:val="both"/>
        <w:rPr>
          <w:rFonts w:ascii="Times New Roman" w:eastAsia="Times New Roman" w:hAnsi="Times New Roman"/>
          <w:sz w:val="24"/>
          <w:szCs w:val="24"/>
          <w:lang w:val="lv-LV" w:eastAsia="lv-LV"/>
        </w:rPr>
      </w:pPr>
      <w:r w:rsidRPr="002A64CA">
        <w:rPr>
          <w:rFonts w:ascii="Times New Roman" w:eastAsia="Times New Roman" w:hAnsi="Times New Roman"/>
          <w:sz w:val="24"/>
          <w:szCs w:val="24"/>
          <w:lang w:val="lv-LV" w:eastAsia="lv-LV"/>
        </w:rPr>
        <w:t>tālr.,fakss___________________________ e-pasts__________________________________</w:t>
      </w:r>
    </w:p>
    <w:p w:rsidR="00325926" w:rsidRPr="002A64CA" w:rsidRDefault="00325926" w:rsidP="00325926">
      <w:pPr>
        <w:spacing w:after="0" w:line="360" w:lineRule="auto"/>
        <w:jc w:val="both"/>
        <w:rPr>
          <w:rFonts w:ascii="Times New Roman" w:eastAsia="Times New Roman" w:hAnsi="Times New Roman"/>
          <w:sz w:val="24"/>
          <w:szCs w:val="24"/>
          <w:lang w:val="lv-LV" w:eastAsia="lv-LV"/>
        </w:rPr>
      </w:pPr>
      <w:r w:rsidRPr="002A64CA">
        <w:rPr>
          <w:rFonts w:ascii="Times New Roman" w:eastAsia="Times New Roman" w:hAnsi="Times New Roman"/>
          <w:sz w:val="24"/>
          <w:szCs w:val="24"/>
          <w:lang w:val="lv-LV" w:eastAsia="lv-LV"/>
        </w:rPr>
        <w:t>Kontaktpersonas amats, vārds, uzvārds, tālr.</w:t>
      </w:r>
    </w:p>
    <w:p w:rsidR="00325926" w:rsidRPr="002A64CA" w:rsidRDefault="00325926" w:rsidP="00325926">
      <w:pPr>
        <w:spacing w:after="0" w:line="360" w:lineRule="auto"/>
        <w:jc w:val="both"/>
        <w:rPr>
          <w:rFonts w:ascii="Times New Roman" w:eastAsia="Times New Roman" w:hAnsi="Times New Roman"/>
          <w:sz w:val="24"/>
          <w:szCs w:val="24"/>
          <w:lang w:val="lv-LV" w:eastAsia="lv-LV"/>
        </w:rPr>
      </w:pPr>
      <w:r w:rsidRPr="002A64CA">
        <w:rPr>
          <w:rFonts w:ascii="Times New Roman" w:eastAsia="Times New Roman" w:hAnsi="Times New Roman"/>
          <w:sz w:val="24"/>
          <w:szCs w:val="24"/>
          <w:lang w:val="lv-LV" w:eastAsia="lv-LV"/>
        </w:rPr>
        <w:t>___________________________________________________________________________</w:t>
      </w:r>
    </w:p>
    <w:p w:rsidR="00325926" w:rsidRPr="002A64CA" w:rsidRDefault="00325926" w:rsidP="00325926">
      <w:pPr>
        <w:spacing w:after="0" w:line="360" w:lineRule="auto"/>
        <w:rPr>
          <w:rFonts w:ascii="Times New Roman" w:eastAsia="Times New Roman" w:hAnsi="Times New Roman"/>
          <w:sz w:val="24"/>
          <w:szCs w:val="24"/>
          <w:lang w:val="lv-LV" w:eastAsia="lv-LV"/>
        </w:rPr>
      </w:pPr>
      <w:r w:rsidRPr="002A64CA">
        <w:rPr>
          <w:rFonts w:ascii="Times New Roman" w:eastAsia="Times New Roman" w:hAnsi="Times New Roman"/>
          <w:sz w:val="24"/>
          <w:szCs w:val="24"/>
          <w:lang w:val="lv-LV" w:eastAsia="lv-LV"/>
        </w:rPr>
        <w:t>Bankas rekvizīti ______________________________________________________________________________________________________________________________________________________</w:t>
      </w:r>
    </w:p>
    <w:p w:rsidR="00325926" w:rsidRPr="002A64CA" w:rsidRDefault="00325926" w:rsidP="00325926">
      <w:pPr>
        <w:tabs>
          <w:tab w:val="left" w:pos="882"/>
        </w:tabs>
        <w:autoSpaceDE w:val="0"/>
        <w:autoSpaceDN w:val="0"/>
        <w:adjustRightInd w:val="0"/>
        <w:spacing w:after="120" w:line="240" w:lineRule="auto"/>
        <w:jc w:val="both"/>
        <w:rPr>
          <w:rFonts w:ascii="Times New Roman" w:eastAsia="Times New Roman" w:hAnsi="Times New Roman"/>
          <w:sz w:val="24"/>
          <w:szCs w:val="24"/>
          <w:lang w:val="lv-LV" w:eastAsia="lv-LV"/>
        </w:rPr>
      </w:pPr>
    </w:p>
    <w:p w:rsidR="00325926" w:rsidRPr="002A64CA" w:rsidRDefault="00325926" w:rsidP="00325926">
      <w:pPr>
        <w:tabs>
          <w:tab w:val="left" w:pos="882"/>
        </w:tabs>
        <w:autoSpaceDE w:val="0"/>
        <w:autoSpaceDN w:val="0"/>
        <w:adjustRightInd w:val="0"/>
        <w:spacing w:after="120" w:line="240" w:lineRule="auto"/>
        <w:jc w:val="both"/>
        <w:rPr>
          <w:rFonts w:ascii="Times New Roman" w:eastAsia="Times New Roman" w:hAnsi="Times New Roman"/>
          <w:sz w:val="24"/>
          <w:szCs w:val="24"/>
          <w:lang w:val="lv-LV" w:eastAsia="lv-LV"/>
        </w:rPr>
      </w:pPr>
      <w:r w:rsidRPr="002A64CA">
        <w:rPr>
          <w:rFonts w:ascii="Times New Roman" w:eastAsia="Times New Roman" w:hAnsi="Times New Roman"/>
          <w:sz w:val="24"/>
          <w:szCs w:val="24"/>
          <w:lang w:val="lv-LV" w:eastAsia="lv-LV"/>
        </w:rPr>
        <w:t>tā direktora (vadītāja, valdes priekšsēdētāja, valdes locekļa) ar paraksta tiesībām (vārds, uzvārds) personā, ar šī pieteikuma iesniegšanu:</w:t>
      </w:r>
    </w:p>
    <w:p w:rsidR="00325926" w:rsidRPr="002A64CA" w:rsidRDefault="00325926" w:rsidP="00325926">
      <w:pPr>
        <w:spacing w:after="0" w:line="240" w:lineRule="auto"/>
        <w:jc w:val="both"/>
        <w:rPr>
          <w:rFonts w:ascii="Times New Roman" w:eastAsia="Times New Roman" w:hAnsi="Times New Roman"/>
          <w:sz w:val="24"/>
          <w:szCs w:val="24"/>
          <w:lang w:val="lv-LV" w:eastAsia="lv-LV"/>
        </w:rPr>
      </w:pPr>
      <w:r w:rsidRPr="002A64CA">
        <w:rPr>
          <w:rFonts w:ascii="Times New Roman" w:eastAsia="Times New Roman" w:hAnsi="Times New Roman"/>
          <w:sz w:val="24"/>
          <w:szCs w:val="24"/>
          <w:lang w:val="lv-LV" w:eastAsia="lv-LV"/>
        </w:rPr>
        <w:t xml:space="preserve">Piesakās piedalīties iepirkumā </w:t>
      </w:r>
      <w:r w:rsidRPr="002A64CA">
        <w:rPr>
          <w:rFonts w:ascii="Times New Roman" w:eastAsia="Times New Roman" w:hAnsi="Times New Roman"/>
          <w:b/>
          <w:bCs/>
          <w:sz w:val="24"/>
          <w:szCs w:val="24"/>
          <w:lang w:val="lv-LV" w:eastAsia="lv-LV"/>
        </w:rPr>
        <w:t xml:space="preserve">„Par </w:t>
      </w:r>
      <w:r w:rsidR="00E21901" w:rsidRPr="002A64CA">
        <w:rPr>
          <w:rFonts w:ascii="Times New Roman" w:hAnsi="Times New Roman"/>
          <w:b/>
          <w:bCs/>
          <w:sz w:val="24"/>
          <w:szCs w:val="24"/>
          <w:lang w:val="lv-LV"/>
        </w:rPr>
        <w:t>gaismekļu nomaiņu</w:t>
      </w:r>
      <w:r w:rsidR="006B4E95" w:rsidRPr="002A64CA">
        <w:rPr>
          <w:rFonts w:ascii="Times New Roman" w:hAnsi="Times New Roman"/>
          <w:bCs/>
          <w:sz w:val="24"/>
          <w:szCs w:val="24"/>
          <w:lang w:val="lv-LV"/>
        </w:rPr>
        <w:t xml:space="preserve"> </w:t>
      </w:r>
      <w:r w:rsidRPr="002A64CA">
        <w:rPr>
          <w:rFonts w:ascii="Times New Roman" w:eastAsia="Times New Roman" w:hAnsi="Times New Roman"/>
          <w:b/>
          <w:bCs/>
          <w:sz w:val="24"/>
          <w:szCs w:val="24"/>
          <w:lang w:val="lv-LV" w:eastAsia="lv-LV"/>
        </w:rPr>
        <w:t xml:space="preserve">Daugavpils Centra </w:t>
      </w:r>
      <w:r w:rsidR="00E21901" w:rsidRPr="002A64CA">
        <w:rPr>
          <w:rFonts w:ascii="Times New Roman" w:eastAsia="Times New Roman" w:hAnsi="Times New Roman"/>
          <w:b/>
          <w:bCs/>
          <w:sz w:val="24"/>
          <w:szCs w:val="24"/>
          <w:lang w:val="lv-LV" w:eastAsia="lv-LV"/>
        </w:rPr>
        <w:t>vidusskolā</w:t>
      </w:r>
      <w:r w:rsidRPr="002A64CA">
        <w:rPr>
          <w:rFonts w:ascii="Times New Roman" w:eastAsia="Times New Roman" w:hAnsi="Times New Roman"/>
          <w:b/>
          <w:bCs/>
          <w:sz w:val="24"/>
          <w:szCs w:val="24"/>
          <w:lang w:val="lv-LV" w:eastAsia="lv-LV"/>
        </w:rPr>
        <w:t xml:space="preserve">”, identifikācijas numurs </w:t>
      </w:r>
      <w:r w:rsidR="00B21D06" w:rsidRPr="002A64CA">
        <w:rPr>
          <w:rFonts w:ascii="Times New Roman" w:eastAsia="Times New Roman" w:hAnsi="Times New Roman"/>
          <w:b/>
          <w:sz w:val="24"/>
          <w:szCs w:val="24"/>
          <w:lang w:val="lv-LV" w:eastAsia="lv-LV"/>
        </w:rPr>
        <w:t>DCV2018/1-16/190</w:t>
      </w:r>
      <w:r w:rsidR="006459B1" w:rsidRPr="002A64CA">
        <w:rPr>
          <w:rFonts w:ascii="Times New Roman" w:eastAsia="Times New Roman" w:hAnsi="Times New Roman"/>
          <w:b/>
          <w:sz w:val="24"/>
          <w:szCs w:val="24"/>
          <w:lang w:val="lv-LV" w:eastAsia="lv-LV"/>
        </w:rPr>
        <w:t>N</w:t>
      </w:r>
      <w:r w:rsidRPr="002A64CA">
        <w:rPr>
          <w:rFonts w:ascii="Times New Roman" w:eastAsia="Times New Roman" w:hAnsi="Times New Roman"/>
          <w:b/>
          <w:bCs/>
          <w:sz w:val="24"/>
          <w:szCs w:val="24"/>
          <w:lang w:val="lv-LV" w:eastAsia="lv-LV"/>
        </w:rPr>
        <w:t xml:space="preserve">, </w:t>
      </w:r>
      <w:r w:rsidRPr="002A64CA">
        <w:rPr>
          <w:rFonts w:ascii="Times New Roman" w:eastAsia="Times New Roman" w:hAnsi="Times New Roman"/>
          <w:sz w:val="24"/>
          <w:szCs w:val="24"/>
          <w:lang w:val="lv-LV" w:eastAsia="lv-LV"/>
        </w:rPr>
        <w:t>piekrīt visiem Uzaicinājuma un Tehniskās specifikācijas nosacījumiem un garantē normatīvo aktu prasību izpildi. Iepirkuma noteikumi ir skaidri un saprotami.</w:t>
      </w:r>
    </w:p>
    <w:p w:rsidR="00325926" w:rsidRPr="002A64CA" w:rsidRDefault="00325926" w:rsidP="00325926">
      <w:pPr>
        <w:spacing w:after="0" w:line="240" w:lineRule="auto"/>
        <w:jc w:val="both"/>
        <w:rPr>
          <w:rFonts w:ascii="Times New Roman" w:eastAsia="Times New Roman" w:hAnsi="Times New Roman"/>
          <w:sz w:val="24"/>
          <w:szCs w:val="24"/>
          <w:lang w:val="lv-LV" w:eastAsia="lv-LV"/>
        </w:rPr>
      </w:pPr>
    </w:p>
    <w:p w:rsidR="00325926" w:rsidRPr="002A64CA" w:rsidRDefault="00325926" w:rsidP="00FF47FA">
      <w:pPr>
        <w:tabs>
          <w:tab w:val="left" w:pos="426"/>
        </w:tabs>
        <w:autoSpaceDE w:val="0"/>
        <w:autoSpaceDN w:val="0"/>
        <w:adjustRightInd w:val="0"/>
        <w:spacing w:after="80" w:line="240" w:lineRule="auto"/>
        <w:ind w:left="360"/>
        <w:jc w:val="both"/>
        <w:rPr>
          <w:rFonts w:ascii="Times New Roman" w:hAnsi="Times New Roman"/>
          <w:sz w:val="24"/>
          <w:szCs w:val="24"/>
          <w:lang w:val="lv-LV"/>
        </w:rPr>
      </w:pPr>
      <w:r w:rsidRPr="002A64CA">
        <w:rPr>
          <w:rFonts w:ascii="Times New Roman" w:hAnsi="Times New Roman"/>
          <w:sz w:val="24"/>
          <w:szCs w:val="24"/>
          <w:lang w:val="lv-LV"/>
        </w:rPr>
        <w:t>_____________</w:t>
      </w:r>
      <w:r w:rsidR="00AB6684" w:rsidRPr="002A64CA">
        <w:rPr>
          <w:rFonts w:ascii="Times New Roman" w:hAnsi="Times New Roman"/>
          <w:sz w:val="24"/>
          <w:szCs w:val="24"/>
          <w:lang w:val="lv-LV"/>
        </w:rPr>
        <w:t>___________________________</w:t>
      </w:r>
      <w:r w:rsidRPr="002A64CA">
        <w:rPr>
          <w:rFonts w:ascii="Times New Roman" w:hAnsi="Times New Roman"/>
          <w:i/>
          <w:sz w:val="24"/>
          <w:szCs w:val="24"/>
          <w:lang w:val="lv-LV"/>
        </w:rPr>
        <w:t>(uzņēmuma nosaukums)</w:t>
      </w:r>
      <w:r w:rsidR="00AB6684" w:rsidRPr="002A64CA">
        <w:rPr>
          <w:rFonts w:ascii="Times New Roman" w:hAnsi="Times New Roman"/>
          <w:i/>
          <w:sz w:val="24"/>
          <w:szCs w:val="24"/>
          <w:lang w:val="lv-LV"/>
        </w:rPr>
        <w:t xml:space="preserve"> </w:t>
      </w:r>
      <w:r w:rsidRPr="002A64CA">
        <w:rPr>
          <w:rFonts w:ascii="Times New Roman" w:hAnsi="Times New Roman"/>
          <w:sz w:val="24"/>
          <w:szCs w:val="24"/>
          <w:lang w:val="lv-LV"/>
        </w:rPr>
        <w:t>apliecina, ka:</w:t>
      </w:r>
    </w:p>
    <w:p w:rsidR="00325926" w:rsidRPr="002A64CA" w:rsidRDefault="00325926" w:rsidP="00FF47FA">
      <w:pPr>
        <w:numPr>
          <w:ilvl w:val="1"/>
          <w:numId w:val="10"/>
        </w:numPr>
        <w:tabs>
          <w:tab w:val="left" w:pos="426"/>
        </w:tabs>
        <w:autoSpaceDE w:val="0"/>
        <w:autoSpaceDN w:val="0"/>
        <w:adjustRightInd w:val="0"/>
        <w:spacing w:after="80" w:line="240" w:lineRule="auto"/>
        <w:jc w:val="both"/>
        <w:rPr>
          <w:rFonts w:ascii="Times New Roman" w:hAnsi="Times New Roman"/>
          <w:sz w:val="24"/>
          <w:szCs w:val="24"/>
          <w:lang w:val="lv-LV"/>
        </w:rPr>
      </w:pPr>
      <w:r w:rsidRPr="002A64CA">
        <w:rPr>
          <w:rFonts w:ascii="Times New Roman" w:hAnsi="Times New Roman"/>
          <w:sz w:val="24"/>
          <w:szCs w:val="24"/>
          <w:lang w:val="lv-LV"/>
        </w:rPr>
        <w:t>visa sniegtā informācija ir pilnīga un patiesa;</w:t>
      </w:r>
    </w:p>
    <w:p w:rsidR="00325926" w:rsidRPr="002A64CA" w:rsidRDefault="00325926" w:rsidP="00FF47FA">
      <w:pPr>
        <w:numPr>
          <w:ilvl w:val="1"/>
          <w:numId w:val="10"/>
        </w:numPr>
        <w:tabs>
          <w:tab w:val="left" w:pos="426"/>
        </w:tabs>
        <w:autoSpaceDE w:val="0"/>
        <w:autoSpaceDN w:val="0"/>
        <w:adjustRightInd w:val="0"/>
        <w:spacing w:after="80" w:line="240" w:lineRule="auto"/>
        <w:jc w:val="both"/>
        <w:rPr>
          <w:rFonts w:ascii="Times New Roman" w:hAnsi="Times New Roman"/>
          <w:sz w:val="24"/>
          <w:szCs w:val="24"/>
          <w:lang w:val="lv-LV"/>
        </w:rPr>
      </w:pPr>
      <w:r w:rsidRPr="002A64CA">
        <w:rPr>
          <w:rFonts w:ascii="Times New Roman" w:hAnsi="Times New Roman"/>
          <w:sz w:val="24"/>
          <w:szCs w:val="24"/>
          <w:lang w:val="lv-LV"/>
        </w:rPr>
        <w:t>nekādā veidā nav ieinteresēts nevienā citā piedāvājumā, kas iesniegts šajā iepirkumā;</w:t>
      </w:r>
    </w:p>
    <w:p w:rsidR="00325926" w:rsidRPr="002A64CA" w:rsidRDefault="00325926" w:rsidP="00FF47FA">
      <w:pPr>
        <w:numPr>
          <w:ilvl w:val="1"/>
          <w:numId w:val="10"/>
        </w:numPr>
        <w:tabs>
          <w:tab w:val="left" w:pos="426"/>
        </w:tabs>
        <w:autoSpaceDE w:val="0"/>
        <w:autoSpaceDN w:val="0"/>
        <w:adjustRightInd w:val="0"/>
        <w:spacing w:after="80" w:line="240" w:lineRule="auto"/>
        <w:jc w:val="both"/>
        <w:rPr>
          <w:rFonts w:ascii="Times New Roman" w:hAnsi="Times New Roman"/>
          <w:sz w:val="24"/>
          <w:szCs w:val="24"/>
          <w:lang w:val="lv-LV"/>
        </w:rPr>
      </w:pPr>
      <w:r w:rsidRPr="002A64CA">
        <w:rPr>
          <w:rFonts w:ascii="Times New Roman" w:hAnsi="Times New Roman"/>
          <w:sz w:val="24"/>
          <w:szCs w:val="24"/>
          <w:lang w:val="lv-LV"/>
        </w:rPr>
        <w:t xml:space="preserve">nav tādu apstākļu, kuri liegtu tiesības piedalīties iepirkumā un izpildīt izvirzītās prasības; </w:t>
      </w:r>
    </w:p>
    <w:p w:rsidR="00325926" w:rsidRPr="002A64CA" w:rsidRDefault="00325926" w:rsidP="00325926">
      <w:pPr>
        <w:autoSpaceDE w:val="0"/>
        <w:autoSpaceDN w:val="0"/>
        <w:adjustRightInd w:val="0"/>
        <w:spacing w:after="80" w:line="240" w:lineRule="auto"/>
        <w:ind w:left="993"/>
        <w:jc w:val="both"/>
        <w:rPr>
          <w:rFonts w:ascii="Times New Roman" w:hAnsi="Times New Roman"/>
          <w:sz w:val="24"/>
          <w:szCs w:val="24"/>
          <w:lang w:val="lv-LV"/>
        </w:rPr>
      </w:pPr>
    </w:p>
    <w:tbl>
      <w:tblPr>
        <w:tblpPr w:leftFromText="180" w:rightFromText="180" w:vertAnchor="text" w:horzAnchor="page" w:tblpX="2189" w:tblpY="154"/>
        <w:tblW w:w="8784" w:type="dxa"/>
        <w:tblLayout w:type="fixed"/>
        <w:tblLook w:val="04A0" w:firstRow="1" w:lastRow="0" w:firstColumn="1" w:lastColumn="0" w:noHBand="0" w:noVBand="1"/>
      </w:tblPr>
      <w:tblGrid>
        <w:gridCol w:w="4622"/>
        <w:gridCol w:w="4162"/>
      </w:tblGrid>
      <w:tr w:rsidR="00325926" w:rsidRPr="002A64CA" w:rsidTr="00FF47FA">
        <w:trPr>
          <w:trHeight w:val="416"/>
        </w:trPr>
        <w:tc>
          <w:tcPr>
            <w:tcW w:w="4622" w:type="dxa"/>
            <w:tcBorders>
              <w:top w:val="single" w:sz="4" w:space="0" w:color="000000"/>
              <w:left w:val="single" w:sz="4" w:space="0" w:color="000000"/>
              <w:bottom w:val="single" w:sz="4" w:space="0" w:color="000000"/>
              <w:right w:val="nil"/>
            </w:tcBorders>
            <w:hideMark/>
          </w:tcPr>
          <w:p w:rsidR="00325926" w:rsidRPr="002A64CA" w:rsidRDefault="00325926" w:rsidP="00AB6684">
            <w:pPr>
              <w:snapToGrid w:val="0"/>
              <w:spacing w:before="120" w:after="120" w:line="240" w:lineRule="auto"/>
              <w:rPr>
                <w:rFonts w:ascii="Times New Roman" w:eastAsia="Times New Roman" w:hAnsi="Times New Roman"/>
                <w:b/>
                <w:sz w:val="24"/>
                <w:szCs w:val="24"/>
                <w:lang w:val="lv-LV" w:eastAsia="lv-LV"/>
              </w:rPr>
            </w:pPr>
            <w:r w:rsidRPr="002A64CA">
              <w:rPr>
                <w:rFonts w:ascii="Times New Roman" w:eastAsia="Times New Roman" w:hAnsi="Times New Roman"/>
                <w:b/>
                <w:sz w:val="24"/>
                <w:szCs w:val="24"/>
                <w:lang w:val="lv-LV" w:eastAsia="lv-LV"/>
              </w:rPr>
              <w:t>Vārds, uzvārds, amats</w:t>
            </w:r>
          </w:p>
        </w:tc>
        <w:tc>
          <w:tcPr>
            <w:tcW w:w="4162" w:type="dxa"/>
            <w:tcBorders>
              <w:top w:val="single" w:sz="4" w:space="0" w:color="000000"/>
              <w:left w:val="single" w:sz="4" w:space="0" w:color="000000"/>
              <w:bottom w:val="single" w:sz="4" w:space="0" w:color="000000"/>
              <w:right w:val="single" w:sz="4" w:space="0" w:color="000000"/>
            </w:tcBorders>
          </w:tcPr>
          <w:p w:rsidR="00325926" w:rsidRPr="002A64CA" w:rsidRDefault="00325926" w:rsidP="00325926">
            <w:pPr>
              <w:snapToGrid w:val="0"/>
              <w:spacing w:before="120" w:after="120" w:line="240" w:lineRule="auto"/>
              <w:jc w:val="both"/>
              <w:rPr>
                <w:rFonts w:ascii="Times New Roman" w:eastAsia="Times New Roman" w:hAnsi="Times New Roman"/>
                <w:sz w:val="24"/>
                <w:szCs w:val="24"/>
                <w:lang w:val="lv-LV" w:eastAsia="lv-LV"/>
              </w:rPr>
            </w:pPr>
          </w:p>
        </w:tc>
      </w:tr>
      <w:tr w:rsidR="00325926" w:rsidRPr="002A64CA" w:rsidTr="00FF47FA">
        <w:trPr>
          <w:trHeight w:val="452"/>
        </w:trPr>
        <w:tc>
          <w:tcPr>
            <w:tcW w:w="4622" w:type="dxa"/>
            <w:tcBorders>
              <w:top w:val="nil"/>
              <w:left w:val="single" w:sz="4" w:space="0" w:color="000000"/>
              <w:bottom w:val="single" w:sz="4" w:space="0" w:color="000000"/>
              <w:right w:val="nil"/>
            </w:tcBorders>
            <w:hideMark/>
          </w:tcPr>
          <w:p w:rsidR="00325926" w:rsidRPr="002A64CA" w:rsidRDefault="00325926" w:rsidP="00325926">
            <w:pPr>
              <w:snapToGrid w:val="0"/>
              <w:spacing w:before="120" w:after="120" w:line="240" w:lineRule="auto"/>
              <w:jc w:val="both"/>
              <w:rPr>
                <w:rFonts w:ascii="Times New Roman" w:eastAsia="Times New Roman" w:hAnsi="Times New Roman"/>
                <w:b/>
                <w:sz w:val="24"/>
                <w:szCs w:val="24"/>
                <w:lang w:val="lv-LV" w:eastAsia="lv-LV"/>
              </w:rPr>
            </w:pPr>
            <w:r w:rsidRPr="002A64CA">
              <w:rPr>
                <w:rFonts w:ascii="Times New Roman" w:eastAsia="Times New Roman" w:hAnsi="Times New Roman"/>
                <w:b/>
                <w:sz w:val="24"/>
                <w:szCs w:val="24"/>
                <w:lang w:val="lv-LV" w:eastAsia="lv-LV"/>
              </w:rPr>
              <w:t>Paraksts, Datums</w:t>
            </w:r>
          </w:p>
        </w:tc>
        <w:tc>
          <w:tcPr>
            <w:tcW w:w="4162" w:type="dxa"/>
            <w:tcBorders>
              <w:top w:val="nil"/>
              <w:left w:val="single" w:sz="4" w:space="0" w:color="000000"/>
              <w:bottom w:val="single" w:sz="4" w:space="0" w:color="000000"/>
              <w:right w:val="single" w:sz="4" w:space="0" w:color="000000"/>
            </w:tcBorders>
          </w:tcPr>
          <w:p w:rsidR="00325926" w:rsidRPr="002A64CA" w:rsidRDefault="00325926" w:rsidP="00325926">
            <w:pPr>
              <w:snapToGrid w:val="0"/>
              <w:spacing w:before="120" w:after="120" w:line="240" w:lineRule="auto"/>
              <w:jc w:val="both"/>
              <w:rPr>
                <w:rFonts w:ascii="Times New Roman" w:eastAsia="Times New Roman" w:hAnsi="Times New Roman"/>
                <w:sz w:val="24"/>
                <w:szCs w:val="24"/>
                <w:lang w:val="lv-LV" w:eastAsia="lv-LV"/>
              </w:rPr>
            </w:pPr>
          </w:p>
        </w:tc>
      </w:tr>
    </w:tbl>
    <w:p w:rsidR="00325926" w:rsidRPr="002A64CA" w:rsidRDefault="00325926" w:rsidP="00325926">
      <w:pPr>
        <w:spacing w:after="0" w:line="240" w:lineRule="auto"/>
        <w:jc w:val="right"/>
        <w:rPr>
          <w:rFonts w:ascii="Times New Roman" w:eastAsia="Times New Roman" w:hAnsi="Times New Roman"/>
          <w:b/>
          <w:bCs/>
          <w:caps/>
          <w:lang w:val="lv-LV"/>
        </w:rPr>
      </w:pPr>
    </w:p>
    <w:p w:rsidR="003A0FE8" w:rsidRPr="002A64CA" w:rsidRDefault="003A0FE8" w:rsidP="00AB6684">
      <w:pPr>
        <w:spacing w:after="0" w:line="240" w:lineRule="auto"/>
        <w:jc w:val="right"/>
        <w:rPr>
          <w:rFonts w:ascii="Times New Roman" w:eastAsia="Times New Roman" w:hAnsi="Times New Roman"/>
          <w:sz w:val="24"/>
          <w:szCs w:val="24"/>
          <w:lang w:val="lv-LV" w:eastAsia="lv-LV"/>
        </w:rPr>
      </w:pPr>
    </w:p>
    <w:p w:rsidR="003A0FE8" w:rsidRPr="002A64CA" w:rsidRDefault="003A0FE8" w:rsidP="00AB6684">
      <w:pPr>
        <w:spacing w:after="0" w:line="240" w:lineRule="auto"/>
        <w:jc w:val="right"/>
        <w:rPr>
          <w:rFonts w:ascii="Times New Roman" w:eastAsia="Times New Roman" w:hAnsi="Times New Roman"/>
          <w:sz w:val="24"/>
          <w:szCs w:val="24"/>
          <w:lang w:val="lv-LV" w:eastAsia="lv-LV"/>
        </w:rPr>
      </w:pPr>
    </w:p>
    <w:p w:rsidR="003A0FE8" w:rsidRPr="002A64CA" w:rsidRDefault="003A0FE8" w:rsidP="00AB6684">
      <w:pPr>
        <w:spacing w:after="0" w:line="240" w:lineRule="auto"/>
        <w:jc w:val="right"/>
        <w:rPr>
          <w:rFonts w:ascii="Times New Roman" w:eastAsia="Times New Roman" w:hAnsi="Times New Roman"/>
          <w:sz w:val="24"/>
          <w:szCs w:val="24"/>
          <w:lang w:val="lv-LV" w:eastAsia="lv-LV"/>
        </w:rPr>
      </w:pPr>
    </w:p>
    <w:p w:rsidR="003A0FE8" w:rsidRPr="002A64CA" w:rsidRDefault="003A0FE8" w:rsidP="00AB6684">
      <w:pPr>
        <w:spacing w:after="0" w:line="240" w:lineRule="auto"/>
        <w:jc w:val="right"/>
        <w:rPr>
          <w:rFonts w:ascii="Times New Roman" w:eastAsia="Times New Roman" w:hAnsi="Times New Roman"/>
          <w:sz w:val="24"/>
          <w:szCs w:val="24"/>
          <w:lang w:val="lv-LV" w:eastAsia="lv-LV"/>
        </w:rPr>
      </w:pPr>
    </w:p>
    <w:p w:rsidR="003A0FE8" w:rsidRPr="002A64CA" w:rsidRDefault="003A0FE8" w:rsidP="00AB6684">
      <w:pPr>
        <w:spacing w:after="0" w:line="240" w:lineRule="auto"/>
        <w:jc w:val="right"/>
        <w:rPr>
          <w:rFonts w:ascii="Times New Roman" w:eastAsia="Times New Roman" w:hAnsi="Times New Roman"/>
          <w:sz w:val="24"/>
          <w:szCs w:val="24"/>
          <w:lang w:val="lv-LV" w:eastAsia="lv-LV"/>
        </w:rPr>
        <w:sectPr w:rsidR="003A0FE8" w:rsidRPr="002A64CA" w:rsidSect="00325926">
          <w:pgSz w:w="11906" w:h="16838"/>
          <w:pgMar w:top="426" w:right="566" w:bottom="709" w:left="1440" w:header="708" w:footer="708" w:gutter="0"/>
          <w:cols w:space="708"/>
          <w:docGrid w:linePitch="360"/>
        </w:sectPr>
      </w:pPr>
    </w:p>
    <w:p w:rsidR="006B4E95" w:rsidRPr="002A64CA" w:rsidRDefault="006B4E95" w:rsidP="006B4E95">
      <w:pPr>
        <w:rPr>
          <w:lang w:val="lv-LV"/>
        </w:rPr>
      </w:pPr>
    </w:p>
    <w:p w:rsidR="006B4E95" w:rsidRPr="002A64CA" w:rsidRDefault="006B4E95" w:rsidP="006B4E95">
      <w:pPr>
        <w:autoSpaceDE w:val="0"/>
        <w:autoSpaceDN w:val="0"/>
        <w:adjustRightInd w:val="0"/>
        <w:jc w:val="center"/>
        <w:rPr>
          <w:rFonts w:ascii="Times New Roman" w:hAnsi="Times New Roman"/>
          <w:b/>
          <w:bCs/>
          <w:color w:val="000000"/>
          <w:sz w:val="32"/>
          <w:szCs w:val="32"/>
          <w:lang w:val="lv-LV"/>
        </w:rPr>
      </w:pPr>
      <w:r w:rsidRPr="002A64CA">
        <w:rPr>
          <w:rFonts w:ascii="Times New Roman" w:hAnsi="Times New Roman"/>
          <w:b/>
          <w:bCs/>
          <w:color w:val="000000"/>
          <w:sz w:val="32"/>
          <w:szCs w:val="32"/>
          <w:lang w:val="lv-LV"/>
        </w:rPr>
        <w:t>TEHNISKĀ SPECIFIKĀCIJA</w:t>
      </w:r>
    </w:p>
    <w:p w:rsidR="006B4E95" w:rsidRPr="002A64CA" w:rsidRDefault="006B4E95" w:rsidP="006B4E95">
      <w:pPr>
        <w:tabs>
          <w:tab w:val="left" w:pos="0"/>
        </w:tabs>
        <w:jc w:val="center"/>
        <w:rPr>
          <w:rFonts w:ascii="Times New Roman" w:hAnsi="Times New Roman"/>
          <w:b/>
          <w:sz w:val="32"/>
          <w:lang w:val="lv-LV"/>
        </w:rPr>
      </w:pPr>
      <w:r w:rsidRPr="002A64CA">
        <w:rPr>
          <w:rFonts w:ascii="Times New Roman" w:hAnsi="Times New Roman"/>
          <w:b/>
          <w:sz w:val="28"/>
          <w:szCs w:val="28"/>
          <w:lang w:val="lv-LV"/>
        </w:rPr>
        <w:t>Griestu gaismekļu nomaiņa</w:t>
      </w:r>
    </w:p>
    <w:p w:rsidR="006B4E95" w:rsidRPr="002A64CA" w:rsidRDefault="006B4E95" w:rsidP="00EC082B">
      <w:pPr>
        <w:ind w:left="3402" w:hanging="3402"/>
        <w:rPr>
          <w:rFonts w:ascii="Times New Roman" w:hAnsi="Times New Roman"/>
          <w:bCs/>
          <w:sz w:val="24"/>
          <w:szCs w:val="24"/>
          <w:lang w:val="lv-LV"/>
        </w:rPr>
      </w:pPr>
      <w:r w:rsidRPr="002A64CA">
        <w:rPr>
          <w:rFonts w:ascii="Times New Roman" w:hAnsi="Times New Roman"/>
          <w:b/>
          <w:sz w:val="24"/>
          <w:szCs w:val="24"/>
          <w:lang w:val="lv-LV"/>
        </w:rPr>
        <w:t>O</w:t>
      </w:r>
      <w:r w:rsidRPr="002A64CA">
        <w:rPr>
          <w:rFonts w:ascii="Times New Roman" w:hAnsi="Times New Roman"/>
          <w:b/>
          <w:bCs/>
          <w:sz w:val="24"/>
          <w:szCs w:val="24"/>
          <w:lang w:val="lv-LV"/>
        </w:rPr>
        <w:t>bjekta nosaukums un adreses</w:t>
      </w:r>
      <w:r w:rsidR="00E21901" w:rsidRPr="002A64CA">
        <w:rPr>
          <w:rFonts w:ascii="Times New Roman" w:hAnsi="Times New Roman"/>
          <w:b/>
          <w:bCs/>
          <w:sz w:val="24"/>
          <w:szCs w:val="24"/>
          <w:lang w:val="lv-LV"/>
        </w:rPr>
        <w:t xml:space="preserve">:  </w:t>
      </w:r>
      <w:r w:rsidRPr="002A64CA">
        <w:rPr>
          <w:rFonts w:ascii="Times New Roman" w:hAnsi="Times New Roman"/>
          <w:sz w:val="24"/>
          <w:szCs w:val="24"/>
          <w:lang w:val="lv-LV"/>
        </w:rPr>
        <w:t>Daugavpils Centra vidusskola</w:t>
      </w:r>
      <w:r w:rsidRPr="002A64CA">
        <w:rPr>
          <w:rFonts w:ascii="Times New Roman" w:hAnsi="Times New Roman"/>
          <w:bCs/>
          <w:sz w:val="24"/>
          <w:szCs w:val="24"/>
          <w:lang w:val="lv-LV"/>
        </w:rPr>
        <w:t>,</w:t>
      </w:r>
      <w:r w:rsidRPr="002A64CA">
        <w:rPr>
          <w:rFonts w:ascii="Times New Roman" w:hAnsi="Times New Roman"/>
          <w:sz w:val="24"/>
          <w:szCs w:val="24"/>
          <w:lang w:val="lv-LV"/>
        </w:rPr>
        <w:t xml:space="preserve"> </w:t>
      </w:r>
      <w:r w:rsidR="00E21901" w:rsidRPr="002A64CA">
        <w:rPr>
          <w:rFonts w:ascii="Times New Roman" w:hAnsi="Times New Roman"/>
          <w:bCs/>
          <w:sz w:val="24"/>
          <w:szCs w:val="24"/>
          <w:lang w:val="lv-LV"/>
        </w:rPr>
        <w:t>Kandavas ielā</w:t>
      </w:r>
      <w:r w:rsidRPr="002A64CA">
        <w:rPr>
          <w:rFonts w:ascii="Times New Roman" w:hAnsi="Times New Roman"/>
          <w:bCs/>
          <w:sz w:val="24"/>
          <w:szCs w:val="24"/>
          <w:lang w:val="lv-LV"/>
        </w:rPr>
        <w:t xml:space="preserve"> 17, Daugavpils</w:t>
      </w:r>
      <w:r w:rsidR="00EC082B" w:rsidRPr="002A64CA">
        <w:rPr>
          <w:rFonts w:ascii="Times New Roman" w:hAnsi="Times New Roman"/>
          <w:bCs/>
          <w:sz w:val="24"/>
          <w:szCs w:val="24"/>
          <w:lang w:val="lv-LV"/>
        </w:rPr>
        <w:t>.</w:t>
      </w:r>
      <w:r w:rsidRPr="002A64CA">
        <w:rPr>
          <w:rFonts w:ascii="Times New Roman" w:hAnsi="Times New Roman"/>
          <w:sz w:val="24"/>
          <w:szCs w:val="24"/>
          <w:lang w:val="lv-LV"/>
        </w:rPr>
        <w:t xml:space="preserve"> </w:t>
      </w:r>
    </w:p>
    <w:p w:rsidR="006B4E95" w:rsidRPr="002A64CA" w:rsidRDefault="006B4E95" w:rsidP="006B4E95">
      <w:pPr>
        <w:autoSpaceDE w:val="0"/>
        <w:autoSpaceDN w:val="0"/>
        <w:adjustRightInd w:val="0"/>
        <w:rPr>
          <w:bCs/>
          <w:color w:val="FF0000"/>
          <w:sz w:val="24"/>
          <w:szCs w:val="24"/>
          <w:lang w:val="lv-LV"/>
        </w:rPr>
      </w:pPr>
      <w:r w:rsidRPr="002A64CA">
        <w:rPr>
          <w:rFonts w:ascii="Times New Roman" w:hAnsi="Times New Roman"/>
          <w:b/>
          <w:bCs/>
          <w:sz w:val="24"/>
          <w:szCs w:val="24"/>
          <w:lang w:val="lv-LV"/>
        </w:rPr>
        <w:t xml:space="preserve">Pasūtītājs: </w:t>
      </w:r>
      <w:bookmarkStart w:id="1" w:name="OLE_LINK3"/>
      <w:bookmarkStart w:id="2" w:name="OLE_LINK4"/>
      <w:r w:rsidRPr="002A64CA">
        <w:rPr>
          <w:rFonts w:ascii="Times New Roman" w:hAnsi="Times New Roman"/>
          <w:bCs/>
          <w:sz w:val="24"/>
          <w:szCs w:val="24"/>
          <w:lang w:val="lv-LV"/>
        </w:rPr>
        <w:t>Daugavpils pilsētas Izglītības pārvalde</w:t>
      </w:r>
      <w:bookmarkEnd w:id="1"/>
      <w:bookmarkEnd w:id="2"/>
    </w:p>
    <w:p w:rsidR="006B4E95" w:rsidRPr="002A64CA" w:rsidRDefault="006B4E95" w:rsidP="006B4E95">
      <w:pPr>
        <w:numPr>
          <w:ilvl w:val="0"/>
          <w:numId w:val="14"/>
        </w:numPr>
        <w:spacing w:after="0" w:line="360" w:lineRule="auto"/>
        <w:rPr>
          <w:rFonts w:ascii="Times New Roman" w:hAnsi="Times New Roman"/>
          <w:b/>
          <w:sz w:val="24"/>
          <w:szCs w:val="24"/>
          <w:lang w:val="lv-LV"/>
        </w:rPr>
      </w:pPr>
      <w:r w:rsidRPr="002A64CA">
        <w:rPr>
          <w:rFonts w:ascii="Times New Roman" w:hAnsi="Times New Roman"/>
          <w:b/>
          <w:sz w:val="24"/>
          <w:szCs w:val="24"/>
          <w:lang w:val="lv-LV"/>
        </w:rPr>
        <w:t>Darbu un materiālu apraksts</w:t>
      </w:r>
    </w:p>
    <w:p w:rsidR="006B4E95" w:rsidRPr="002A64CA" w:rsidRDefault="006B4E95" w:rsidP="006B4E95">
      <w:pPr>
        <w:rPr>
          <w:lang w:val="lv-LV"/>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954"/>
        <w:gridCol w:w="1417"/>
        <w:gridCol w:w="2835"/>
      </w:tblGrid>
      <w:tr w:rsidR="006B4E95" w:rsidRPr="002A64CA" w:rsidTr="00CA2F06">
        <w:tc>
          <w:tcPr>
            <w:tcW w:w="1116" w:type="dxa"/>
            <w:tcBorders>
              <w:bottom w:val="single" w:sz="4" w:space="0" w:color="auto"/>
            </w:tcBorders>
          </w:tcPr>
          <w:p w:rsidR="006B4E95" w:rsidRPr="002A64CA" w:rsidRDefault="006B4E95" w:rsidP="00CA2F06">
            <w:pPr>
              <w:spacing w:after="0" w:line="240" w:lineRule="auto"/>
              <w:jc w:val="center"/>
              <w:rPr>
                <w:rFonts w:ascii="Times New Roman" w:hAnsi="Times New Roman"/>
                <w:b/>
                <w:color w:val="000000"/>
                <w:sz w:val="24"/>
                <w:szCs w:val="24"/>
                <w:lang w:val="lv-LV"/>
              </w:rPr>
            </w:pPr>
            <w:r w:rsidRPr="002A64CA">
              <w:rPr>
                <w:rFonts w:ascii="Times New Roman" w:hAnsi="Times New Roman"/>
                <w:b/>
                <w:color w:val="000000"/>
                <w:sz w:val="24"/>
                <w:szCs w:val="24"/>
                <w:lang w:val="lv-LV"/>
              </w:rPr>
              <w:t>Nr.</w:t>
            </w:r>
          </w:p>
          <w:p w:rsidR="006B4E95" w:rsidRPr="002A64CA" w:rsidRDefault="006B4E95" w:rsidP="00CA2F06">
            <w:pPr>
              <w:spacing w:after="0" w:line="240" w:lineRule="auto"/>
              <w:jc w:val="center"/>
              <w:rPr>
                <w:lang w:val="lv-LV"/>
              </w:rPr>
            </w:pPr>
            <w:r w:rsidRPr="002A64CA">
              <w:rPr>
                <w:rFonts w:ascii="Times New Roman" w:hAnsi="Times New Roman"/>
                <w:b/>
                <w:color w:val="000000"/>
                <w:sz w:val="24"/>
                <w:szCs w:val="24"/>
                <w:lang w:val="lv-LV"/>
              </w:rPr>
              <w:t>p.k.</w:t>
            </w:r>
          </w:p>
        </w:tc>
        <w:tc>
          <w:tcPr>
            <w:tcW w:w="3954" w:type="dxa"/>
            <w:tcBorders>
              <w:bottom w:val="single" w:sz="4" w:space="0" w:color="auto"/>
            </w:tcBorders>
          </w:tcPr>
          <w:p w:rsidR="006B4E95" w:rsidRPr="002A64CA" w:rsidRDefault="006B4E95" w:rsidP="00CA2F06">
            <w:pPr>
              <w:spacing w:after="0" w:line="240" w:lineRule="auto"/>
              <w:jc w:val="center"/>
              <w:rPr>
                <w:rFonts w:ascii="Times New Roman" w:hAnsi="Times New Roman"/>
                <w:b/>
                <w:color w:val="000000"/>
                <w:sz w:val="24"/>
                <w:szCs w:val="24"/>
                <w:lang w:val="lv-LV"/>
              </w:rPr>
            </w:pPr>
          </w:p>
          <w:p w:rsidR="006B4E95" w:rsidRPr="002A64CA" w:rsidRDefault="006B4E95" w:rsidP="00CA2F06">
            <w:pPr>
              <w:spacing w:after="0" w:line="240" w:lineRule="auto"/>
              <w:jc w:val="center"/>
              <w:rPr>
                <w:rFonts w:ascii="Times New Roman" w:hAnsi="Times New Roman"/>
                <w:sz w:val="24"/>
                <w:szCs w:val="24"/>
                <w:lang w:val="lv-LV"/>
              </w:rPr>
            </w:pPr>
            <w:r w:rsidRPr="002A64CA">
              <w:rPr>
                <w:rFonts w:ascii="Times New Roman" w:hAnsi="Times New Roman"/>
                <w:b/>
                <w:color w:val="000000"/>
                <w:sz w:val="24"/>
                <w:szCs w:val="24"/>
                <w:lang w:val="lv-LV"/>
              </w:rPr>
              <w:t>Materiālu un darbu nosaukums</w:t>
            </w:r>
          </w:p>
        </w:tc>
        <w:tc>
          <w:tcPr>
            <w:tcW w:w="1417" w:type="dxa"/>
            <w:tcBorders>
              <w:bottom w:val="single" w:sz="4" w:space="0" w:color="auto"/>
            </w:tcBorders>
          </w:tcPr>
          <w:p w:rsidR="006B4E95" w:rsidRPr="002A64CA" w:rsidRDefault="006B4E95" w:rsidP="00CA2F06">
            <w:pPr>
              <w:spacing w:after="0" w:line="240" w:lineRule="auto"/>
              <w:jc w:val="center"/>
              <w:rPr>
                <w:rFonts w:ascii="Times New Roman" w:hAnsi="Times New Roman"/>
                <w:b/>
                <w:color w:val="000000"/>
                <w:sz w:val="24"/>
                <w:szCs w:val="24"/>
                <w:lang w:val="lv-LV"/>
              </w:rPr>
            </w:pPr>
          </w:p>
          <w:p w:rsidR="006B4E95" w:rsidRPr="002A64CA" w:rsidRDefault="006B4E95" w:rsidP="00CA2F06">
            <w:pPr>
              <w:spacing w:after="0" w:line="240" w:lineRule="auto"/>
              <w:jc w:val="center"/>
              <w:rPr>
                <w:rFonts w:ascii="Times New Roman" w:hAnsi="Times New Roman"/>
                <w:sz w:val="24"/>
                <w:szCs w:val="24"/>
                <w:lang w:val="lv-LV"/>
              </w:rPr>
            </w:pPr>
            <w:r w:rsidRPr="002A64CA">
              <w:rPr>
                <w:rFonts w:ascii="Times New Roman" w:hAnsi="Times New Roman"/>
                <w:b/>
                <w:color w:val="000000"/>
                <w:sz w:val="24"/>
                <w:szCs w:val="24"/>
                <w:lang w:val="lv-LV"/>
              </w:rPr>
              <w:t>Mērvienība</w:t>
            </w:r>
          </w:p>
        </w:tc>
        <w:tc>
          <w:tcPr>
            <w:tcW w:w="2835" w:type="dxa"/>
            <w:tcBorders>
              <w:bottom w:val="single" w:sz="4" w:space="0" w:color="auto"/>
            </w:tcBorders>
          </w:tcPr>
          <w:p w:rsidR="006B4E95" w:rsidRPr="002A64CA" w:rsidRDefault="006B4E95" w:rsidP="00CA2F06">
            <w:pPr>
              <w:spacing w:after="0" w:line="240" w:lineRule="auto"/>
              <w:jc w:val="center"/>
              <w:rPr>
                <w:rFonts w:ascii="Times New Roman" w:hAnsi="Times New Roman"/>
                <w:b/>
                <w:color w:val="000000"/>
                <w:sz w:val="24"/>
                <w:szCs w:val="24"/>
                <w:lang w:val="lv-LV"/>
              </w:rPr>
            </w:pPr>
          </w:p>
          <w:p w:rsidR="006B4E95" w:rsidRPr="002A64CA" w:rsidRDefault="006B4E95" w:rsidP="00CA2F06">
            <w:pPr>
              <w:spacing w:after="0" w:line="240" w:lineRule="auto"/>
              <w:jc w:val="center"/>
              <w:rPr>
                <w:rFonts w:ascii="Times New Roman" w:hAnsi="Times New Roman"/>
                <w:sz w:val="24"/>
                <w:szCs w:val="24"/>
                <w:lang w:val="lv-LV"/>
              </w:rPr>
            </w:pPr>
            <w:r w:rsidRPr="002A64CA">
              <w:rPr>
                <w:rFonts w:ascii="Times New Roman" w:hAnsi="Times New Roman"/>
                <w:b/>
                <w:color w:val="000000"/>
                <w:sz w:val="24"/>
                <w:szCs w:val="24"/>
                <w:lang w:val="lv-LV"/>
              </w:rPr>
              <w:t>Daudzums</w:t>
            </w:r>
          </w:p>
        </w:tc>
      </w:tr>
      <w:tr w:rsidR="006B4E95" w:rsidRPr="002A64CA" w:rsidTr="002A64CA">
        <w:tc>
          <w:tcPr>
            <w:tcW w:w="1116" w:type="dxa"/>
            <w:tcBorders>
              <w:top w:val="single" w:sz="4" w:space="0" w:color="auto"/>
              <w:left w:val="single" w:sz="4" w:space="0" w:color="auto"/>
              <w:bottom w:val="single" w:sz="4" w:space="0" w:color="auto"/>
              <w:right w:val="single" w:sz="4" w:space="0" w:color="auto"/>
            </w:tcBorders>
          </w:tcPr>
          <w:p w:rsidR="006B4E95" w:rsidRPr="002A64CA" w:rsidRDefault="006B4E95" w:rsidP="002A64CA">
            <w:pPr>
              <w:pStyle w:val="ListParagraph"/>
              <w:numPr>
                <w:ilvl w:val="0"/>
                <w:numId w:val="18"/>
              </w:numPr>
              <w:spacing w:after="0" w:line="240" w:lineRule="auto"/>
              <w:jc w:val="center"/>
              <w:rPr>
                <w:rFonts w:ascii="Times New Roman" w:hAnsi="Times New Roman"/>
                <w:sz w:val="24"/>
                <w:szCs w:val="24"/>
                <w:lang w:val="lv-LV"/>
              </w:rPr>
            </w:pPr>
          </w:p>
        </w:tc>
        <w:tc>
          <w:tcPr>
            <w:tcW w:w="3954" w:type="dxa"/>
            <w:tcBorders>
              <w:top w:val="single" w:sz="4" w:space="0" w:color="auto"/>
              <w:left w:val="single" w:sz="4" w:space="0" w:color="auto"/>
              <w:bottom w:val="single" w:sz="4" w:space="0" w:color="auto"/>
              <w:right w:val="single" w:sz="4" w:space="0" w:color="auto"/>
            </w:tcBorders>
            <w:vAlign w:val="center"/>
          </w:tcPr>
          <w:p w:rsidR="006B4E95" w:rsidRPr="002A64CA" w:rsidRDefault="006B4E95" w:rsidP="002A64CA">
            <w:pPr>
              <w:spacing w:after="0" w:line="240" w:lineRule="auto"/>
              <w:rPr>
                <w:rFonts w:ascii="Times New Roman" w:hAnsi="Times New Roman"/>
                <w:sz w:val="24"/>
                <w:szCs w:val="24"/>
                <w:lang w:val="lv-LV"/>
              </w:rPr>
            </w:pPr>
            <w:r w:rsidRPr="002A64CA">
              <w:rPr>
                <w:rFonts w:ascii="Times New Roman" w:hAnsi="Times New Roman"/>
                <w:sz w:val="24"/>
                <w:szCs w:val="24"/>
                <w:lang w:val="lv-LV"/>
              </w:rPr>
              <w:t>O</w:t>
            </w:r>
            <w:r w:rsidRPr="002A64CA">
              <w:rPr>
                <w:rFonts w:ascii="Times New Roman" w:hAnsi="Times New Roman"/>
                <w:bCs/>
                <w:sz w:val="24"/>
                <w:szCs w:val="24"/>
                <w:lang w:val="lv-LV"/>
              </w:rPr>
              <w:t>bjektu apsekošana (</w:t>
            </w:r>
            <w:r w:rsidRPr="002A64CA">
              <w:rPr>
                <w:rFonts w:ascii="Times New Roman" w:eastAsia="Times New Roman" w:hAnsi="Times New Roman"/>
                <w:sz w:val="24"/>
                <w:szCs w:val="24"/>
                <w:lang w:val="lv-LV" w:eastAsia="ru-RU"/>
              </w:rPr>
              <w:t xml:space="preserve">Darba apjomus </w:t>
            </w:r>
            <w:r w:rsidRPr="002A64CA">
              <w:rPr>
                <w:rFonts w:ascii="Times New Roman" w:hAnsi="Times New Roman"/>
                <w:sz w:val="24"/>
                <w:szCs w:val="24"/>
                <w:lang w:val="lv-LV"/>
              </w:rPr>
              <w:t>Uzņēmējs</w:t>
            </w:r>
            <w:r w:rsidRPr="002A64CA">
              <w:rPr>
                <w:rFonts w:ascii="Times New Roman" w:eastAsia="Times New Roman" w:hAnsi="Times New Roman"/>
                <w:sz w:val="24"/>
                <w:szCs w:val="24"/>
                <w:lang w:val="lv-LV" w:eastAsia="ru-RU"/>
              </w:rPr>
              <w:t xml:space="preserve"> profesionāli precizē uz vietas</w:t>
            </w:r>
            <w:r w:rsidRPr="002A64CA">
              <w:rPr>
                <w:rFonts w:ascii="Times New Roman" w:hAnsi="Times New Roman"/>
                <w:bCs/>
                <w:sz w:val="24"/>
                <w:szCs w:val="24"/>
                <w:lang w:val="lv-LV"/>
              </w:rPr>
              <w:t>)</w:t>
            </w:r>
          </w:p>
        </w:tc>
        <w:tc>
          <w:tcPr>
            <w:tcW w:w="1417" w:type="dxa"/>
            <w:tcBorders>
              <w:top w:val="single" w:sz="4" w:space="0" w:color="auto"/>
              <w:left w:val="single" w:sz="4" w:space="0" w:color="auto"/>
              <w:bottom w:val="single" w:sz="4" w:space="0" w:color="auto"/>
              <w:right w:val="single" w:sz="4" w:space="0" w:color="auto"/>
            </w:tcBorders>
          </w:tcPr>
          <w:p w:rsidR="006B4E95" w:rsidRPr="002A64CA" w:rsidRDefault="006B4E95" w:rsidP="00CA2F06">
            <w:pPr>
              <w:spacing w:after="0" w:line="240" w:lineRule="auto"/>
              <w:jc w:val="center"/>
              <w:rPr>
                <w:rFonts w:ascii="Times New Roman" w:hAnsi="Times New Roman"/>
                <w:sz w:val="24"/>
                <w:szCs w:val="24"/>
                <w:lang w:val="lv-LV"/>
              </w:rPr>
            </w:pPr>
            <w:r w:rsidRPr="002A64CA">
              <w:rPr>
                <w:rFonts w:ascii="Times New Roman" w:hAnsi="Times New Roman"/>
                <w:color w:val="000000"/>
                <w:sz w:val="24"/>
                <w:szCs w:val="24"/>
                <w:lang w:val="lv-LV"/>
              </w:rPr>
              <w:t>objekts</w:t>
            </w:r>
          </w:p>
        </w:tc>
        <w:tc>
          <w:tcPr>
            <w:tcW w:w="2835" w:type="dxa"/>
            <w:tcBorders>
              <w:top w:val="single" w:sz="4" w:space="0" w:color="auto"/>
              <w:left w:val="single" w:sz="4" w:space="0" w:color="auto"/>
              <w:bottom w:val="single" w:sz="4" w:space="0" w:color="auto"/>
              <w:right w:val="single" w:sz="4" w:space="0" w:color="auto"/>
            </w:tcBorders>
            <w:vAlign w:val="center"/>
          </w:tcPr>
          <w:p w:rsidR="006B4E95" w:rsidRPr="002A64CA" w:rsidRDefault="006B4E95" w:rsidP="002A64CA">
            <w:pPr>
              <w:spacing w:after="0" w:line="240" w:lineRule="auto"/>
              <w:jc w:val="center"/>
              <w:rPr>
                <w:rFonts w:ascii="Times New Roman" w:hAnsi="Times New Roman"/>
                <w:sz w:val="24"/>
                <w:szCs w:val="24"/>
                <w:lang w:val="lv-LV"/>
              </w:rPr>
            </w:pPr>
            <w:r w:rsidRPr="002A64CA">
              <w:rPr>
                <w:rFonts w:ascii="Times New Roman" w:hAnsi="Times New Roman"/>
                <w:sz w:val="24"/>
                <w:szCs w:val="24"/>
                <w:lang w:val="lv-LV"/>
              </w:rPr>
              <w:t>1</w:t>
            </w:r>
          </w:p>
        </w:tc>
      </w:tr>
      <w:tr w:rsidR="006B4E95" w:rsidRPr="002A64CA" w:rsidTr="002A64CA">
        <w:tc>
          <w:tcPr>
            <w:tcW w:w="1116" w:type="dxa"/>
            <w:tcBorders>
              <w:top w:val="single" w:sz="4" w:space="0" w:color="auto"/>
              <w:left w:val="single" w:sz="4" w:space="0" w:color="auto"/>
              <w:bottom w:val="single" w:sz="4" w:space="0" w:color="auto"/>
              <w:right w:val="single" w:sz="4" w:space="0" w:color="auto"/>
            </w:tcBorders>
          </w:tcPr>
          <w:p w:rsidR="006B4E95" w:rsidRPr="002A64CA" w:rsidRDefault="006B4E95" w:rsidP="002A64CA">
            <w:pPr>
              <w:pStyle w:val="ListParagraph"/>
              <w:numPr>
                <w:ilvl w:val="0"/>
                <w:numId w:val="18"/>
              </w:numPr>
              <w:spacing w:after="0" w:line="240" w:lineRule="auto"/>
              <w:jc w:val="center"/>
              <w:rPr>
                <w:lang w:val="lv-LV"/>
              </w:rPr>
            </w:pPr>
            <w:bookmarkStart w:id="3" w:name="_Hlk445118051"/>
          </w:p>
        </w:tc>
        <w:tc>
          <w:tcPr>
            <w:tcW w:w="3954" w:type="dxa"/>
            <w:tcBorders>
              <w:top w:val="single" w:sz="4" w:space="0" w:color="auto"/>
              <w:left w:val="single" w:sz="4" w:space="0" w:color="auto"/>
              <w:bottom w:val="single" w:sz="4" w:space="0" w:color="auto"/>
              <w:right w:val="single" w:sz="4" w:space="0" w:color="auto"/>
            </w:tcBorders>
            <w:vAlign w:val="center"/>
          </w:tcPr>
          <w:p w:rsidR="006B4E95" w:rsidRPr="002A64CA" w:rsidRDefault="006B4E95" w:rsidP="002A64CA">
            <w:pPr>
              <w:rPr>
                <w:rFonts w:ascii="Times New Roman" w:hAnsi="Times New Roman"/>
                <w:sz w:val="24"/>
                <w:szCs w:val="24"/>
                <w:lang w:val="lv-LV"/>
              </w:rPr>
            </w:pPr>
            <w:r w:rsidRPr="002A64CA">
              <w:rPr>
                <w:rFonts w:ascii="Times New Roman" w:hAnsi="Times New Roman"/>
                <w:sz w:val="24"/>
                <w:szCs w:val="24"/>
                <w:lang w:val="lv-LV"/>
              </w:rPr>
              <w:t>Gaismekļa</w:t>
            </w:r>
            <w:r w:rsidR="002A64CA">
              <w:rPr>
                <w:rFonts w:ascii="Times New Roman" w:hAnsi="Times New Roman"/>
                <w:sz w:val="24"/>
                <w:szCs w:val="24"/>
                <w:lang w:val="lv-LV"/>
              </w:rPr>
              <w:t xml:space="preserve"> </w:t>
            </w:r>
            <w:r w:rsidRPr="002A64CA">
              <w:rPr>
                <w:rFonts w:ascii="Times New Roman" w:hAnsi="Times New Roman"/>
                <w:sz w:val="24"/>
                <w:szCs w:val="24"/>
                <w:lang w:val="lv-LV"/>
              </w:rPr>
              <w:t>v/a demontāža</w:t>
            </w:r>
          </w:p>
        </w:tc>
        <w:tc>
          <w:tcPr>
            <w:tcW w:w="1417" w:type="dxa"/>
            <w:tcBorders>
              <w:top w:val="single" w:sz="4" w:space="0" w:color="auto"/>
              <w:left w:val="single" w:sz="4" w:space="0" w:color="auto"/>
              <w:bottom w:val="single" w:sz="4" w:space="0" w:color="auto"/>
              <w:right w:val="single" w:sz="4" w:space="0" w:color="auto"/>
            </w:tcBorders>
            <w:vAlign w:val="center"/>
          </w:tcPr>
          <w:p w:rsidR="006B4E95" w:rsidRPr="002A64CA" w:rsidRDefault="006B4E95" w:rsidP="00CA2F06">
            <w:pPr>
              <w:jc w:val="center"/>
              <w:rPr>
                <w:rFonts w:ascii="Times New Roman" w:hAnsi="Times New Roman"/>
                <w:sz w:val="24"/>
                <w:szCs w:val="24"/>
                <w:lang w:val="lv-LV"/>
              </w:rPr>
            </w:pPr>
            <w:r w:rsidRPr="002A64CA">
              <w:rPr>
                <w:rFonts w:ascii="Times New Roman" w:hAnsi="Times New Roman"/>
                <w:sz w:val="24"/>
                <w:szCs w:val="24"/>
                <w:lang w:val="lv-LV"/>
              </w:rPr>
              <w:t>gab.</w:t>
            </w:r>
          </w:p>
        </w:tc>
        <w:tc>
          <w:tcPr>
            <w:tcW w:w="2835" w:type="dxa"/>
            <w:tcBorders>
              <w:top w:val="single" w:sz="4" w:space="0" w:color="auto"/>
              <w:left w:val="single" w:sz="4" w:space="0" w:color="auto"/>
              <w:bottom w:val="single" w:sz="4" w:space="0" w:color="auto"/>
              <w:right w:val="single" w:sz="4" w:space="0" w:color="auto"/>
            </w:tcBorders>
            <w:vAlign w:val="center"/>
          </w:tcPr>
          <w:p w:rsidR="006B4E95" w:rsidRPr="002A64CA" w:rsidRDefault="006B4E95" w:rsidP="002A64CA">
            <w:pPr>
              <w:spacing w:after="0" w:line="240" w:lineRule="auto"/>
              <w:jc w:val="center"/>
              <w:rPr>
                <w:rFonts w:ascii="Times New Roman" w:hAnsi="Times New Roman"/>
                <w:sz w:val="24"/>
                <w:szCs w:val="24"/>
                <w:lang w:val="lv-LV"/>
              </w:rPr>
            </w:pPr>
            <w:r w:rsidRPr="002A64CA">
              <w:rPr>
                <w:rFonts w:ascii="Times New Roman" w:hAnsi="Times New Roman"/>
                <w:sz w:val="24"/>
                <w:szCs w:val="24"/>
                <w:lang w:val="lv-LV"/>
              </w:rPr>
              <w:t>59</w:t>
            </w:r>
          </w:p>
        </w:tc>
      </w:tr>
      <w:bookmarkEnd w:id="3"/>
      <w:tr w:rsidR="006B4E95" w:rsidRPr="002A64CA" w:rsidTr="002A64CA">
        <w:trPr>
          <w:trHeight w:val="70"/>
        </w:trPr>
        <w:tc>
          <w:tcPr>
            <w:tcW w:w="1116" w:type="dxa"/>
            <w:tcBorders>
              <w:top w:val="single" w:sz="4" w:space="0" w:color="auto"/>
              <w:left w:val="single" w:sz="4" w:space="0" w:color="auto"/>
              <w:bottom w:val="single" w:sz="4" w:space="0" w:color="auto"/>
              <w:right w:val="single" w:sz="4" w:space="0" w:color="auto"/>
            </w:tcBorders>
          </w:tcPr>
          <w:p w:rsidR="006B4E95" w:rsidRPr="002A64CA" w:rsidRDefault="006B4E95" w:rsidP="002A64CA">
            <w:pPr>
              <w:pStyle w:val="ListParagraph"/>
              <w:numPr>
                <w:ilvl w:val="0"/>
                <w:numId w:val="18"/>
              </w:numPr>
              <w:spacing w:after="0" w:line="240" w:lineRule="auto"/>
              <w:jc w:val="center"/>
              <w:rPr>
                <w:lang w:val="lv-LV"/>
              </w:rPr>
            </w:pPr>
          </w:p>
        </w:tc>
        <w:tc>
          <w:tcPr>
            <w:tcW w:w="3954" w:type="dxa"/>
            <w:tcBorders>
              <w:top w:val="single" w:sz="4" w:space="0" w:color="auto"/>
              <w:left w:val="single" w:sz="4" w:space="0" w:color="auto"/>
              <w:bottom w:val="single" w:sz="4" w:space="0" w:color="auto"/>
              <w:right w:val="single" w:sz="4" w:space="0" w:color="auto"/>
            </w:tcBorders>
            <w:vAlign w:val="center"/>
          </w:tcPr>
          <w:p w:rsidR="006B4E95" w:rsidRPr="002A64CA" w:rsidRDefault="006B4E95" w:rsidP="002A64CA">
            <w:pPr>
              <w:rPr>
                <w:rFonts w:ascii="Times New Roman" w:hAnsi="Times New Roman"/>
                <w:sz w:val="24"/>
                <w:szCs w:val="24"/>
                <w:lang w:val="lv-LV"/>
              </w:rPr>
            </w:pPr>
            <w:r w:rsidRPr="002A64CA">
              <w:rPr>
                <w:rFonts w:ascii="Times New Roman" w:hAnsi="Times New Roman"/>
                <w:sz w:val="24"/>
                <w:szCs w:val="24"/>
                <w:lang w:val="lv-LV"/>
              </w:rPr>
              <w:t>Gaismeklis 2x36W IP20 v/a</w:t>
            </w:r>
          </w:p>
        </w:tc>
        <w:tc>
          <w:tcPr>
            <w:tcW w:w="1417" w:type="dxa"/>
            <w:tcBorders>
              <w:top w:val="single" w:sz="4" w:space="0" w:color="auto"/>
              <w:left w:val="single" w:sz="4" w:space="0" w:color="auto"/>
              <w:bottom w:val="single" w:sz="4" w:space="0" w:color="auto"/>
              <w:right w:val="single" w:sz="4" w:space="0" w:color="auto"/>
            </w:tcBorders>
            <w:vAlign w:val="center"/>
          </w:tcPr>
          <w:p w:rsidR="006B4E95" w:rsidRPr="002A64CA" w:rsidRDefault="006B4E95" w:rsidP="00CA2F06">
            <w:pPr>
              <w:jc w:val="center"/>
              <w:rPr>
                <w:rFonts w:ascii="Times New Roman" w:hAnsi="Times New Roman"/>
                <w:sz w:val="24"/>
                <w:szCs w:val="24"/>
                <w:lang w:val="lv-LV"/>
              </w:rPr>
            </w:pPr>
            <w:r w:rsidRPr="002A64CA">
              <w:rPr>
                <w:rFonts w:ascii="Times New Roman" w:hAnsi="Times New Roman"/>
                <w:sz w:val="24"/>
                <w:szCs w:val="24"/>
                <w:lang w:val="lv-LV"/>
              </w:rPr>
              <w:t>gab.</w:t>
            </w:r>
          </w:p>
        </w:tc>
        <w:tc>
          <w:tcPr>
            <w:tcW w:w="2835" w:type="dxa"/>
            <w:tcBorders>
              <w:top w:val="single" w:sz="4" w:space="0" w:color="auto"/>
              <w:left w:val="single" w:sz="4" w:space="0" w:color="auto"/>
              <w:bottom w:val="single" w:sz="4" w:space="0" w:color="auto"/>
              <w:right w:val="single" w:sz="4" w:space="0" w:color="auto"/>
            </w:tcBorders>
            <w:vAlign w:val="center"/>
          </w:tcPr>
          <w:p w:rsidR="006B4E95" w:rsidRPr="002A64CA" w:rsidRDefault="006B4E95" w:rsidP="002A64CA">
            <w:pPr>
              <w:spacing w:after="0" w:line="240" w:lineRule="auto"/>
              <w:jc w:val="center"/>
              <w:rPr>
                <w:rFonts w:ascii="Times New Roman" w:hAnsi="Times New Roman"/>
                <w:sz w:val="24"/>
                <w:szCs w:val="24"/>
                <w:lang w:val="lv-LV"/>
              </w:rPr>
            </w:pPr>
            <w:r w:rsidRPr="002A64CA">
              <w:rPr>
                <w:rFonts w:ascii="Times New Roman" w:hAnsi="Times New Roman"/>
                <w:sz w:val="24"/>
                <w:szCs w:val="24"/>
                <w:lang w:val="lv-LV"/>
              </w:rPr>
              <w:t>36</w:t>
            </w:r>
          </w:p>
        </w:tc>
      </w:tr>
      <w:tr w:rsidR="006B4E95" w:rsidRPr="002A64CA" w:rsidTr="002A64CA">
        <w:tc>
          <w:tcPr>
            <w:tcW w:w="1116" w:type="dxa"/>
            <w:tcBorders>
              <w:top w:val="single" w:sz="4" w:space="0" w:color="auto"/>
              <w:left w:val="single" w:sz="4" w:space="0" w:color="auto"/>
              <w:bottom w:val="single" w:sz="4" w:space="0" w:color="auto"/>
              <w:right w:val="single" w:sz="4" w:space="0" w:color="auto"/>
            </w:tcBorders>
          </w:tcPr>
          <w:p w:rsidR="006B4E95" w:rsidRPr="002A64CA" w:rsidRDefault="006B4E95" w:rsidP="002A64CA">
            <w:pPr>
              <w:pStyle w:val="ListParagraph"/>
              <w:numPr>
                <w:ilvl w:val="0"/>
                <w:numId w:val="18"/>
              </w:numPr>
              <w:spacing w:after="0" w:line="240" w:lineRule="auto"/>
              <w:jc w:val="center"/>
              <w:rPr>
                <w:lang w:val="lv-LV"/>
              </w:rPr>
            </w:pPr>
          </w:p>
        </w:tc>
        <w:tc>
          <w:tcPr>
            <w:tcW w:w="3954" w:type="dxa"/>
            <w:tcBorders>
              <w:top w:val="single" w:sz="4" w:space="0" w:color="auto"/>
              <w:left w:val="single" w:sz="4" w:space="0" w:color="auto"/>
              <w:bottom w:val="single" w:sz="4" w:space="0" w:color="auto"/>
              <w:right w:val="single" w:sz="4" w:space="0" w:color="auto"/>
            </w:tcBorders>
            <w:vAlign w:val="center"/>
          </w:tcPr>
          <w:p w:rsidR="006B4E95" w:rsidRPr="002A64CA" w:rsidRDefault="006B4E95" w:rsidP="002A64CA">
            <w:pPr>
              <w:rPr>
                <w:rFonts w:ascii="Times New Roman" w:hAnsi="Times New Roman"/>
                <w:sz w:val="24"/>
                <w:szCs w:val="24"/>
                <w:lang w:val="lv-LV"/>
              </w:rPr>
            </w:pPr>
            <w:r w:rsidRPr="002A64CA">
              <w:rPr>
                <w:rFonts w:ascii="Times New Roman" w:hAnsi="Times New Roman"/>
                <w:sz w:val="24"/>
                <w:szCs w:val="24"/>
                <w:lang w:val="lv-LV"/>
              </w:rPr>
              <w:t>Lum. spuldžu 36W/830 IP20 uzstādīšana</w:t>
            </w:r>
          </w:p>
        </w:tc>
        <w:tc>
          <w:tcPr>
            <w:tcW w:w="1417" w:type="dxa"/>
            <w:tcBorders>
              <w:top w:val="single" w:sz="4" w:space="0" w:color="auto"/>
              <w:left w:val="single" w:sz="4" w:space="0" w:color="auto"/>
              <w:bottom w:val="single" w:sz="4" w:space="0" w:color="auto"/>
              <w:right w:val="single" w:sz="4" w:space="0" w:color="auto"/>
            </w:tcBorders>
            <w:vAlign w:val="center"/>
          </w:tcPr>
          <w:p w:rsidR="006B4E95" w:rsidRPr="002A64CA" w:rsidRDefault="006B4E95" w:rsidP="00CA2F06">
            <w:pPr>
              <w:jc w:val="center"/>
              <w:rPr>
                <w:rFonts w:ascii="Times New Roman" w:hAnsi="Times New Roman"/>
                <w:sz w:val="24"/>
                <w:szCs w:val="24"/>
                <w:lang w:val="lv-LV"/>
              </w:rPr>
            </w:pPr>
            <w:r w:rsidRPr="002A64CA">
              <w:rPr>
                <w:rFonts w:ascii="Times New Roman" w:hAnsi="Times New Roman"/>
                <w:sz w:val="24"/>
                <w:szCs w:val="24"/>
                <w:lang w:val="lv-LV"/>
              </w:rPr>
              <w:t>gab.</w:t>
            </w:r>
          </w:p>
        </w:tc>
        <w:tc>
          <w:tcPr>
            <w:tcW w:w="2835" w:type="dxa"/>
            <w:tcBorders>
              <w:top w:val="single" w:sz="4" w:space="0" w:color="auto"/>
              <w:left w:val="single" w:sz="4" w:space="0" w:color="auto"/>
              <w:bottom w:val="single" w:sz="4" w:space="0" w:color="auto"/>
              <w:right w:val="single" w:sz="4" w:space="0" w:color="auto"/>
            </w:tcBorders>
            <w:vAlign w:val="center"/>
          </w:tcPr>
          <w:p w:rsidR="006B4E95" w:rsidRPr="002A64CA" w:rsidRDefault="006B4E95" w:rsidP="002A64CA">
            <w:pPr>
              <w:spacing w:after="0" w:line="240" w:lineRule="auto"/>
              <w:jc w:val="center"/>
              <w:rPr>
                <w:rFonts w:ascii="Times New Roman" w:hAnsi="Times New Roman"/>
                <w:sz w:val="24"/>
                <w:szCs w:val="24"/>
                <w:lang w:val="lv-LV"/>
              </w:rPr>
            </w:pPr>
            <w:r w:rsidRPr="002A64CA">
              <w:rPr>
                <w:rFonts w:ascii="Times New Roman" w:hAnsi="Times New Roman"/>
                <w:sz w:val="24"/>
                <w:szCs w:val="24"/>
                <w:lang w:val="lv-LV"/>
              </w:rPr>
              <w:t>72</w:t>
            </w:r>
          </w:p>
        </w:tc>
      </w:tr>
      <w:tr w:rsidR="006B4E95" w:rsidRPr="002A64CA" w:rsidTr="002A64CA">
        <w:tc>
          <w:tcPr>
            <w:tcW w:w="1116" w:type="dxa"/>
            <w:tcBorders>
              <w:top w:val="single" w:sz="4" w:space="0" w:color="auto"/>
            </w:tcBorders>
          </w:tcPr>
          <w:p w:rsidR="006B4E95" w:rsidRPr="002A64CA" w:rsidRDefault="006B4E95" w:rsidP="002A64CA">
            <w:pPr>
              <w:pStyle w:val="ListParagraph"/>
              <w:numPr>
                <w:ilvl w:val="0"/>
                <w:numId w:val="18"/>
              </w:numPr>
              <w:spacing w:after="0" w:line="240" w:lineRule="auto"/>
              <w:jc w:val="center"/>
              <w:rPr>
                <w:lang w:val="lv-LV"/>
              </w:rPr>
            </w:pPr>
          </w:p>
        </w:tc>
        <w:tc>
          <w:tcPr>
            <w:tcW w:w="3954" w:type="dxa"/>
            <w:tcBorders>
              <w:top w:val="single" w:sz="4" w:space="0" w:color="auto"/>
            </w:tcBorders>
            <w:vAlign w:val="center"/>
          </w:tcPr>
          <w:p w:rsidR="006B4E95" w:rsidRPr="002A64CA" w:rsidRDefault="006B4E95" w:rsidP="002A64CA">
            <w:pPr>
              <w:rPr>
                <w:rFonts w:ascii="Times New Roman" w:hAnsi="Times New Roman"/>
                <w:sz w:val="24"/>
                <w:szCs w:val="24"/>
                <w:lang w:val="lv-LV"/>
              </w:rPr>
            </w:pPr>
            <w:r w:rsidRPr="002A64CA">
              <w:rPr>
                <w:rFonts w:ascii="Times New Roman" w:hAnsi="Times New Roman"/>
                <w:sz w:val="24"/>
                <w:szCs w:val="24"/>
                <w:lang w:val="lv-LV"/>
              </w:rPr>
              <w:t>Montāžas izstrādājumi</w:t>
            </w:r>
          </w:p>
        </w:tc>
        <w:tc>
          <w:tcPr>
            <w:tcW w:w="1417" w:type="dxa"/>
            <w:tcBorders>
              <w:top w:val="single" w:sz="4" w:space="0" w:color="auto"/>
            </w:tcBorders>
            <w:vAlign w:val="center"/>
          </w:tcPr>
          <w:p w:rsidR="006B4E95" w:rsidRPr="002A64CA" w:rsidRDefault="006B4E95" w:rsidP="00CA2F06">
            <w:pPr>
              <w:jc w:val="center"/>
              <w:rPr>
                <w:rFonts w:ascii="Times New Roman" w:hAnsi="Times New Roman"/>
                <w:sz w:val="24"/>
                <w:szCs w:val="24"/>
                <w:lang w:val="lv-LV"/>
              </w:rPr>
            </w:pPr>
            <w:r w:rsidRPr="002A64CA">
              <w:rPr>
                <w:rFonts w:ascii="Times New Roman" w:hAnsi="Times New Roman"/>
                <w:sz w:val="24"/>
                <w:szCs w:val="24"/>
                <w:lang w:val="lv-LV"/>
              </w:rPr>
              <w:t>k-ts</w:t>
            </w:r>
          </w:p>
        </w:tc>
        <w:tc>
          <w:tcPr>
            <w:tcW w:w="2835" w:type="dxa"/>
            <w:tcBorders>
              <w:top w:val="single" w:sz="4" w:space="0" w:color="auto"/>
            </w:tcBorders>
            <w:vAlign w:val="center"/>
          </w:tcPr>
          <w:p w:rsidR="006B4E95" w:rsidRPr="002A64CA" w:rsidRDefault="006B4E95" w:rsidP="002A64CA">
            <w:pPr>
              <w:spacing w:after="0" w:line="240" w:lineRule="auto"/>
              <w:jc w:val="center"/>
              <w:rPr>
                <w:rFonts w:ascii="Times New Roman" w:hAnsi="Times New Roman"/>
                <w:sz w:val="24"/>
                <w:szCs w:val="24"/>
                <w:lang w:val="lv-LV"/>
              </w:rPr>
            </w:pPr>
            <w:r w:rsidRPr="002A64CA">
              <w:rPr>
                <w:rFonts w:ascii="Times New Roman" w:hAnsi="Times New Roman"/>
                <w:sz w:val="24"/>
                <w:szCs w:val="24"/>
                <w:lang w:val="lv-LV"/>
              </w:rPr>
              <w:t>3</w:t>
            </w:r>
          </w:p>
        </w:tc>
      </w:tr>
      <w:tr w:rsidR="006B4E95" w:rsidRPr="002A64CA" w:rsidTr="002A64CA">
        <w:tc>
          <w:tcPr>
            <w:tcW w:w="1116" w:type="dxa"/>
          </w:tcPr>
          <w:p w:rsidR="006B4E95" w:rsidRPr="002A64CA" w:rsidRDefault="006B4E95" w:rsidP="002A64CA">
            <w:pPr>
              <w:pStyle w:val="ListParagraph"/>
              <w:numPr>
                <w:ilvl w:val="0"/>
                <w:numId w:val="18"/>
              </w:numPr>
              <w:spacing w:after="0" w:line="240" w:lineRule="auto"/>
              <w:jc w:val="center"/>
              <w:rPr>
                <w:lang w:val="lv-LV"/>
              </w:rPr>
            </w:pPr>
          </w:p>
        </w:tc>
        <w:tc>
          <w:tcPr>
            <w:tcW w:w="3954" w:type="dxa"/>
            <w:vAlign w:val="center"/>
          </w:tcPr>
          <w:p w:rsidR="006B4E95" w:rsidRPr="002A64CA" w:rsidRDefault="006B4E95" w:rsidP="002A64CA">
            <w:pPr>
              <w:rPr>
                <w:rFonts w:ascii="Times New Roman" w:hAnsi="Times New Roman"/>
                <w:sz w:val="24"/>
                <w:szCs w:val="24"/>
                <w:lang w:val="lv-LV"/>
              </w:rPr>
            </w:pPr>
            <w:r w:rsidRPr="002A64CA">
              <w:rPr>
                <w:rFonts w:ascii="Times New Roman" w:hAnsi="Times New Roman"/>
                <w:sz w:val="24"/>
                <w:szCs w:val="24"/>
                <w:lang w:val="lv-LV"/>
              </w:rPr>
              <w:t>G</w:t>
            </w:r>
            <w:r w:rsidR="002A64CA">
              <w:rPr>
                <w:rFonts w:ascii="Times New Roman" w:hAnsi="Times New Roman"/>
                <w:sz w:val="24"/>
                <w:szCs w:val="24"/>
                <w:lang w:val="lv-LV"/>
              </w:rPr>
              <w:t>aismeklis</w:t>
            </w:r>
            <w:r w:rsidRPr="002A64CA">
              <w:rPr>
                <w:rFonts w:ascii="Times New Roman" w:hAnsi="Times New Roman"/>
                <w:sz w:val="24"/>
                <w:szCs w:val="24"/>
                <w:lang w:val="lv-LV"/>
              </w:rPr>
              <w:t xml:space="preserve"> tāfelei 1*58W IP20</w:t>
            </w:r>
          </w:p>
        </w:tc>
        <w:tc>
          <w:tcPr>
            <w:tcW w:w="1417" w:type="dxa"/>
            <w:vAlign w:val="center"/>
          </w:tcPr>
          <w:p w:rsidR="006B4E95" w:rsidRPr="002A64CA" w:rsidRDefault="006B4E95" w:rsidP="00CA2F06">
            <w:pPr>
              <w:jc w:val="center"/>
              <w:rPr>
                <w:rFonts w:ascii="Times New Roman" w:hAnsi="Times New Roman"/>
                <w:sz w:val="24"/>
                <w:szCs w:val="24"/>
                <w:lang w:val="lv-LV"/>
              </w:rPr>
            </w:pPr>
            <w:r w:rsidRPr="002A64CA">
              <w:rPr>
                <w:rFonts w:ascii="Times New Roman" w:hAnsi="Times New Roman"/>
                <w:sz w:val="24"/>
                <w:szCs w:val="24"/>
                <w:lang w:val="lv-LV"/>
              </w:rPr>
              <w:t>gab.</w:t>
            </w:r>
          </w:p>
        </w:tc>
        <w:tc>
          <w:tcPr>
            <w:tcW w:w="2835" w:type="dxa"/>
            <w:vAlign w:val="center"/>
          </w:tcPr>
          <w:p w:rsidR="006B4E95" w:rsidRPr="002A64CA" w:rsidRDefault="006B4E95" w:rsidP="002A64CA">
            <w:pPr>
              <w:spacing w:after="0" w:line="240" w:lineRule="auto"/>
              <w:jc w:val="center"/>
              <w:rPr>
                <w:rFonts w:ascii="Times New Roman" w:hAnsi="Times New Roman"/>
                <w:sz w:val="24"/>
                <w:szCs w:val="24"/>
                <w:lang w:val="lv-LV"/>
              </w:rPr>
            </w:pPr>
            <w:r w:rsidRPr="002A64CA">
              <w:rPr>
                <w:rFonts w:ascii="Times New Roman" w:hAnsi="Times New Roman"/>
                <w:sz w:val="24"/>
                <w:szCs w:val="24"/>
                <w:lang w:val="lv-LV"/>
              </w:rPr>
              <w:t>1</w:t>
            </w:r>
          </w:p>
        </w:tc>
      </w:tr>
      <w:tr w:rsidR="006B4E95" w:rsidRPr="002A64CA" w:rsidTr="002A64CA">
        <w:trPr>
          <w:trHeight w:val="605"/>
        </w:trPr>
        <w:tc>
          <w:tcPr>
            <w:tcW w:w="1116" w:type="dxa"/>
          </w:tcPr>
          <w:p w:rsidR="006B4E95" w:rsidRPr="002A64CA" w:rsidRDefault="006B4E95" w:rsidP="002A64CA">
            <w:pPr>
              <w:pStyle w:val="ListParagraph"/>
              <w:numPr>
                <w:ilvl w:val="0"/>
                <w:numId w:val="18"/>
              </w:numPr>
              <w:spacing w:after="0" w:line="240" w:lineRule="auto"/>
              <w:jc w:val="center"/>
              <w:rPr>
                <w:lang w:val="lv-LV"/>
              </w:rPr>
            </w:pPr>
          </w:p>
        </w:tc>
        <w:tc>
          <w:tcPr>
            <w:tcW w:w="3954" w:type="dxa"/>
            <w:vAlign w:val="center"/>
          </w:tcPr>
          <w:p w:rsidR="006B4E95" w:rsidRPr="002A64CA" w:rsidRDefault="006B4E95" w:rsidP="002A64CA">
            <w:pPr>
              <w:rPr>
                <w:rFonts w:ascii="Times New Roman" w:hAnsi="Times New Roman"/>
                <w:sz w:val="24"/>
                <w:szCs w:val="24"/>
                <w:lang w:val="lv-LV"/>
              </w:rPr>
            </w:pPr>
            <w:r w:rsidRPr="002A64CA">
              <w:rPr>
                <w:rFonts w:ascii="Times New Roman" w:hAnsi="Times New Roman"/>
                <w:sz w:val="24"/>
                <w:szCs w:val="24"/>
                <w:lang w:val="lv-LV"/>
              </w:rPr>
              <w:t>Kabelis NYM 3x1,5mm2</w:t>
            </w:r>
          </w:p>
        </w:tc>
        <w:tc>
          <w:tcPr>
            <w:tcW w:w="1417" w:type="dxa"/>
            <w:vAlign w:val="center"/>
          </w:tcPr>
          <w:p w:rsidR="006B4E95" w:rsidRPr="002A64CA" w:rsidRDefault="006B4E95" w:rsidP="00CA2F06">
            <w:pPr>
              <w:jc w:val="center"/>
              <w:rPr>
                <w:rFonts w:ascii="Times New Roman" w:hAnsi="Times New Roman"/>
                <w:sz w:val="24"/>
                <w:szCs w:val="24"/>
                <w:lang w:val="lv-LV"/>
              </w:rPr>
            </w:pPr>
            <w:r w:rsidRPr="002A64CA">
              <w:rPr>
                <w:rFonts w:ascii="Times New Roman" w:hAnsi="Times New Roman"/>
                <w:sz w:val="24"/>
                <w:szCs w:val="24"/>
                <w:lang w:val="lv-LV"/>
              </w:rPr>
              <w:t>m.</w:t>
            </w:r>
          </w:p>
        </w:tc>
        <w:tc>
          <w:tcPr>
            <w:tcW w:w="2835" w:type="dxa"/>
            <w:vAlign w:val="center"/>
          </w:tcPr>
          <w:p w:rsidR="006B4E95" w:rsidRPr="002A64CA" w:rsidRDefault="006B4E95" w:rsidP="002A64CA">
            <w:pPr>
              <w:spacing w:after="0" w:line="240" w:lineRule="auto"/>
              <w:jc w:val="center"/>
              <w:rPr>
                <w:rFonts w:ascii="Times New Roman" w:hAnsi="Times New Roman"/>
                <w:sz w:val="24"/>
                <w:szCs w:val="24"/>
                <w:lang w:val="lv-LV"/>
              </w:rPr>
            </w:pPr>
            <w:r w:rsidRPr="002A64CA">
              <w:rPr>
                <w:rFonts w:ascii="Times New Roman" w:hAnsi="Times New Roman"/>
                <w:sz w:val="24"/>
                <w:szCs w:val="24"/>
                <w:lang w:val="lv-LV"/>
              </w:rPr>
              <w:t>2</w:t>
            </w:r>
          </w:p>
        </w:tc>
      </w:tr>
      <w:tr w:rsidR="006B4E95" w:rsidRPr="002A64CA" w:rsidTr="002A64CA">
        <w:tc>
          <w:tcPr>
            <w:tcW w:w="1116" w:type="dxa"/>
            <w:tcBorders>
              <w:bottom w:val="single" w:sz="4" w:space="0" w:color="auto"/>
            </w:tcBorders>
          </w:tcPr>
          <w:p w:rsidR="006B4E95" w:rsidRPr="002A64CA" w:rsidRDefault="006B4E95" w:rsidP="002A64CA">
            <w:pPr>
              <w:pStyle w:val="ListParagraph"/>
              <w:numPr>
                <w:ilvl w:val="0"/>
                <w:numId w:val="18"/>
              </w:numPr>
              <w:spacing w:after="0" w:line="240" w:lineRule="auto"/>
              <w:jc w:val="center"/>
              <w:rPr>
                <w:lang w:val="lv-LV"/>
              </w:rPr>
            </w:pPr>
          </w:p>
        </w:tc>
        <w:tc>
          <w:tcPr>
            <w:tcW w:w="3954" w:type="dxa"/>
            <w:tcBorders>
              <w:bottom w:val="single" w:sz="4" w:space="0" w:color="auto"/>
            </w:tcBorders>
            <w:vAlign w:val="center"/>
          </w:tcPr>
          <w:p w:rsidR="006B4E95" w:rsidRPr="002A64CA" w:rsidRDefault="006B4E95" w:rsidP="002A64CA">
            <w:pPr>
              <w:rPr>
                <w:rFonts w:ascii="Times New Roman" w:hAnsi="Times New Roman"/>
                <w:sz w:val="24"/>
                <w:szCs w:val="24"/>
                <w:lang w:val="lv-LV"/>
              </w:rPr>
            </w:pPr>
            <w:r w:rsidRPr="002A64CA">
              <w:rPr>
                <w:rFonts w:ascii="Times New Roman" w:hAnsi="Times New Roman"/>
                <w:sz w:val="24"/>
                <w:szCs w:val="24"/>
                <w:lang w:val="lv-LV"/>
              </w:rPr>
              <w:t>Lum. spuldžu 58W/830 IP20 uzstādīšana</w:t>
            </w:r>
          </w:p>
        </w:tc>
        <w:tc>
          <w:tcPr>
            <w:tcW w:w="1417" w:type="dxa"/>
            <w:tcBorders>
              <w:bottom w:val="single" w:sz="4" w:space="0" w:color="auto"/>
            </w:tcBorders>
            <w:vAlign w:val="center"/>
          </w:tcPr>
          <w:p w:rsidR="006B4E95" w:rsidRPr="002A64CA" w:rsidRDefault="006B4E95" w:rsidP="00CA2F06">
            <w:pPr>
              <w:jc w:val="center"/>
              <w:rPr>
                <w:rFonts w:ascii="Times New Roman" w:hAnsi="Times New Roman"/>
                <w:sz w:val="24"/>
                <w:szCs w:val="24"/>
                <w:lang w:val="lv-LV"/>
              </w:rPr>
            </w:pPr>
            <w:r w:rsidRPr="002A64CA">
              <w:rPr>
                <w:rFonts w:ascii="Times New Roman" w:hAnsi="Times New Roman"/>
                <w:sz w:val="24"/>
                <w:szCs w:val="24"/>
                <w:lang w:val="lv-LV"/>
              </w:rPr>
              <w:t>gab.</w:t>
            </w:r>
          </w:p>
        </w:tc>
        <w:tc>
          <w:tcPr>
            <w:tcW w:w="2835" w:type="dxa"/>
            <w:tcBorders>
              <w:bottom w:val="single" w:sz="4" w:space="0" w:color="auto"/>
            </w:tcBorders>
            <w:vAlign w:val="center"/>
          </w:tcPr>
          <w:p w:rsidR="006B4E95" w:rsidRPr="002A64CA" w:rsidRDefault="006B4E95" w:rsidP="002A64CA">
            <w:pPr>
              <w:spacing w:after="0" w:line="240" w:lineRule="auto"/>
              <w:jc w:val="center"/>
              <w:rPr>
                <w:rFonts w:ascii="Times New Roman" w:hAnsi="Times New Roman"/>
                <w:sz w:val="24"/>
                <w:szCs w:val="24"/>
                <w:lang w:val="lv-LV"/>
              </w:rPr>
            </w:pPr>
            <w:r w:rsidRPr="002A64CA">
              <w:rPr>
                <w:rFonts w:ascii="Times New Roman" w:hAnsi="Times New Roman"/>
                <w:sz w:val="24"/>
                <w:szCs w:val="24"/>
                <w:lang w:val="lv-LV"/>
              </w:rPr>
              <w:t>2</w:t>
            </w:r>
          </w:p>
        </w:tc>
      </w:tr>
      <w:tr w:rsidR="006B4E95" w:rsidRPr="002A64CA" w:rsidTr="002A64CA">
        <w:tc>
          <w:tcPr>
            <w:tcW w:w="1116" w:type="dxa"/>
          </w:tcPr>
          <w:p w:rsidR="006B4E95" w:rsidRPr="002A64CA" w:rsidRDefault="006B4E95" w:rsidP="002A64CA">
            <w:pPr>
              <w:pStyle w:val="ListParagraph"/>
              <w:numPr>
                <w:ilvl w:val="0"/>
                <w:numId w:val="18"/>
              </w:numPr>
              <w:spacing w:after="0" w:line="240" w:lineRule="auto"/>
              <w:jc w:val="center"/>
              <w:rPr>
                <w:lang w:val="lv-LV"/>
              </w:rPr>
            </w:pPr>
          </w:p>
        </w:tc>
        <w:tc>
          <w:tcPr>
            <w:tcW w:w="3954" w:type="dxa"/>
            <w:vAlign w:val="center"/>
          </w:tcPr>
          <w:p w:rsidR="006B4E95" w:rsidRPr="002A64CA" w:rsidRDefault="006B4E95" w:rsidP="002A64CA">
            <w:pPr>
              <w:spacing w:after="0" w:line="240" w:lineRule="auto"/>
              <w:rPr>
                <w:rFonts w:ascii="Times New Roman" w:hAnsi="Times New Roman"/>
                <w:sz w:val="24"/>
                <w:szCs w:val="24"/>
                <w:lang w:val="lv-LV"/>
              </w:rPr>
            </w:pPr>
            <w:r w:rsidRPr="002A64CA">
              <w:rPr>
                <w:rFonts w:ascii="Times New Roman" w:hAnsi="Times New Roman"/>
                <w:sz w:val="24"/>
                <w:szCs w:val="24"/>
                <w:lang w:val="lv-LV"/>
              </w:rPr>
              <w:t>Slēdža montāža</w:t>
            </w:r>
          </w:p>
        </w:tc>
        <w:tc>
          <w:tcPr>
            <w:tcW w:w="1417" w:type="dxa"/>
            <w:vAlign w:val="center"/>
          </w:tcPr>
          <w:p w:rsidR="006B4E95" w:rsidRPr="002A64CA" w:rsidRDefault="006B4E95" w:rsidP="00CA2F06">
            <w:pPr>
              <w:jc w:val="center"/>
              <w:rPr>
                <w:rFonts w:ascii="Times New Roman" w:hAnsi="Times New Roman"/>
                <w:sz w:val="24"/>
                <w:szCs w:val="24"/>
                <w:lang w:val="lv-LV"/>
              </w:rPr>
            </w:pPr>
            <w:r w:rsidRPr="002A64CA">
              <w:rPr>
                <w:rFonts w:ascii="Times New Roman" w:hAnsi="Times New Roman"/>
                <w:sz w:val="24"/>
                <w:szCs w:val="24"/>
                <w:lang w:val="lv-LV"/>
              </w:rPr>
              <w:t>gab.</w:t>
            </w:r>
          </w:p>
        </w:tc>
        <w:tc>
          <w:tcPr>
            <w:tcW w:w="2835" w:type="dxa"/>
            <w:vAlign w:val="center"/>
          </w:tcPr>
          <w:p w:rsidR="006B4E95" w:rsidRPr="002A64CA" w:rsidRDefault="006B4E95" w:rsidP="002A64CA">
            <w:pPr>
              <w:spacing w:after="0" w:line="240" w:lineRule="auto"/>
              <w:jc w:val="center"/>
              <w:rPr>
                <w:rFonts w:ascii="Times New Roman" w:hAnsi="Times New Roman"/>
                <w:sz w:val="24"/>
                <w:szCs w:val="24"/>
                <w:lang w:val="lv-LV"/>
              </w:rPr>
            </w:pPr>
            <w:r w:rsidRPr="002A64CA">
              <w:rPr>
                <w:rFonts w:ascii="Times New Roman" w:hAnsi="Times New Roman"/>
                <w:sz w:val="24"/>
                <w:szCs w:val="24"/>
                <w:lang w:val="lv-LV"/>
              </w:rPr>
              <w:t>1</w:t>
            </w:r>
          </w:p>
        </w:tc>
      </w:tr>
    </w:tbl>
    <w:p w:rsidR="002A64CA" w:rsidRDefault="002A64CA" w:rsidP="002A64CA">
      <w:pPr>
        <w:spacing w:after="0" w:line="360" w:lineRule="auto"/>
        <w:ind w:left="360"/>
        <w:rPr>
          <w:rFonts w:ascii="Times New Roman" w:hAnsi="Times New Roman"/>
          <w:b/>
          <w:bCs/>
          <w:sz w:val="24"/>
          <w:szCs w:val="24"/>
          <w:lang w:val="lv-LV"/>
        </w:rPr>
      </w:pPr>
    </w:p>
    <w:p w:rsidR="006B4E95" w:rsidRPr="002A64CA" w:rsidRDefault="006B4E95" w:rsidP="002A64CA">
      <w:pPr>
        <w:numPr>
          <w:ilvl w:val="0"/>
          <w:numId w:val="18"/>
        </w:numPr>
        <w:spacing w:after="0" w:line="360" w:lineRule="auto"/>
        <w:rPr>
          <w:rFonts w:ascii="Times New Roman" w:hAnsi="Times New Roman"/>
          <w:b/>
          <w:bCs/>
          <w:sz w:val="24"/>
          <w:szCs w:val="24"/>
          <w:lang w:val="lv-LV"/>
        </w:rPr>
      </w:pPr>
      <w:r w:rsidRPr="002A64CA">
        <w:rPr>
          <w:rFonts w:ascii="Times New Roman" w:hAnsi="Times New Roman"/>
          <w:b/>
          <w:bCs/>
          <w:sz w:val="24"/>
          <w:szCs w:val="24"/>
          <w:lang w:val="lv-LV"/>
        </w:rPr>
        <w:t>Darbu organizācija, nodrošinājums un vispārējās prasības</w:t>
      </w:r>
    </w:p>
    <w:p w:rsidR="006B4E95" w:rsidRPr="002A64CA" w:rsidRDefault="006B4E95" w:rsidP="006B4E95">
      <w:pPr>
        <w:pStyle w:val="Footer"/>
        <w:jc w:val="both"/>
        <w:rPr>
          <w:rFonts w:ascii="Times New Roman" w:hAnsi="Times New Roman"/>
          <w:sz w:val="24"/>
          <w:szCs w:val="24"/>
        </w:rPr>
      </w:pPr>
      <w:r w:rsidRPr="002A64CA">
        <w:rPr>
          <w:rFonts w:ascii="Times New Roman" w:hAnsi="Times New Roman"/>
          <w:sz w:val="24"/>
          <w:szCs w:val="24"/>
        </w:rPr>
        <w:t>2.</w:t>
      </w:r>
      <w:r w:rsidR="00E21901" w:rsidRPr="002A64CA">
        <w:rPr>
          <w:rFonts w:ascii="Times New Roman" w:hAnsi="Times New Roman"/>
          <w:sz w:val="24"/>
          <w:szCs w:val="24"/>
        </w:rPr>
        <w:t>1.</w:t>
      </w:r>
      <w:r w:rsidRPr="002A64CA">
        <w:rPr>
          <w:rFonts w:ascii="Times New Roman" w:hAnsi="Times New Roman"/>
          <w:sz w:val="24"/>
          <w:szCs w:val="24"/>
        </w:rPr>
        <w:t xml:space="preserve">Visus darbus veikt ievērojot LBN 261-15 „Ēku iekšējā elektroinstalācija”, LEK 002 „Elektrostaciju, tīklu un lietotāju elektroietaišu tehniskā ekspluatācija” un  2013.gada 8.oktobra  </w:t>
      </w:r>
      <w:r w:rsidRPr="002A64CA">
        <w:rPr>
          <w:rFonts w:ascii="Times New Roman" w:hAnsi="Times New Roman"/>
          <w:bCs/>
          <w:sz w:val="24"/>
          <w:szCs w:val="24"/>
        </w:rPr>
        <w:t>Ministru kabineta noteikumus Nr.1041</w:t>
      </w:r>
      <w:r w:rsidRPr="002A64CA">
        <w:rPr>
          <w:rFonts w:ascii="Times New Roman" w:hAnsi="Times New Roman"/>
          <w:sz w:val="24"/>
          <w:szCs w:val="24"/>
        </w:rPr>
        <w:t xml:space="preserve">  „Noteikumi par obligāti piemērojamo energostandartu, kas nosaka elektroapgādes objektu ekspluatācijas organizatoriskās un tehniskās drošības prasības”.</w:t>
      </w:r>
    </w:p>
    <w:p w:rsidR="006B4E95" w:rsidRPr="002A64CA" w:rsidRDefault="006B4E95" w:rsidP="006B4E95">
      <w:pPr>
        <w:pStyle w:val="Footer"/>
        <w:numPr>
          <w:ilvl w:val="1"/>
          <w:numId w:val="16"/>
        </w:numPr>
        <w:tabs>
          <w:tab w:val="clear" w:pos="4844"/>
          <w:tab w:val="clear" w:pos="9689"/>
        </w:tabs>
        <w:ind w:left="709" w:hanging="425"/>
        <w:jc w:val="both"/>
        <w:rPr>
          <w:rFonts w:ascii="Times New Roman" w:hAnsi="Times New Roman"/>
          <w:sz w:val="24"/>
          <w:szCs w:val="24"/>
        </w:rPr>
      </w:pPr>
      <w:r w:rsidRPr="002A64CA">
        <w:rPr>
          <w:rFonts w:ascii="Times New Roman" w:hAnsi="Times New Roman"/>
          <w:sz w:val="24"/>
          <w:szCs w:val="24"/>
        </w:rPr>
        <w:t xml:space="preserve"> Uzņēmējs ir pilnībā atbildīgs, ieskaitot atbildību par visiem tā apakšuzņēmējiem, par drošu un kvalitatīvu darbu veikšanu tam nodotajā darbu zonā saskaņā ar līgumu, Latvijas normatīvajiem aktiem, darba aizsardzības, sanitārijas, ugunsdrošības, dabas aizsardzības noteikumiem un instrukcijām.</w:t>
      </w:r>
    </w:p>
    <w:p w:rsidR="006B4E95" w:rsidRPr="002A64CA" w:rsidRDefault="006B4E95" w:rsidP="006B4E95">
      <w:pPr>
        <w:pStyle w:val="Footer"/>
        <w:numPr>
          <w:ilvl w:val="1"/>
          <w:numId w:val="16"/>
        </w:numPr>
        <w:tabs>
          <w:tab w:val="clear" w:pos="4844"/>
          <w:tab w:val="clear" w:pos="9689"/>
        </w:tabs>
        <w:ind w:left="709" w:hanging="425"/>
        <w:jc w:val="both"/>
        <w:rPr>
          <w:rFonts w:ascii="Times New Roman" w:hAnsi="Times New Roman"/>
          <w:sz w:val="24"/>
          <w:szCs w:val="24"/>
        </w:rPr>
      </w:pPr>
      <w:r w:rsidRPr="002A64CA">
        <w:rPr>
          <w:rFonts w:ascii="Times New Roman" w:hAnsi="Times New Roman"/>
          <w:sz w:val="24"/>
          <w:szCs w:val="24"/>
        </w:rPr>
        <w:lastRenderedPageBreak/>
        <w:t>Uzņēmējs nodrošina darba izpildei nepieciešamo darba instrumentu, visu iekārtu pietiekamu daudzumu un ir pilnībā atbildīgs par šo ierīču labu tehnisko stāvokli.</w:t>
      </w:r>
    </w:p>
    <w:p w:rsidR="006B4E95" w:rsidRPr="002A64CA" w:rsidRDefault="006B4E95" w:rsidP="006B4E95">
      <w:pPr>
        <w:pStyle w:val="Footer"/>
        <w:numPr>
          <w:ilvl w:val="1"/>
          <w:numId w:val="16"/>
        </w:numPr>
        <w:tabs>
          <w:tab w:val="clear" w:pos="4844"/>
          <w:tab w:val="clear" w:pos="9689"/>
        </w:tabs>
        <w:ind w:left="709" w:hanging="425"/>
        <w:jc w:val="both"/>
        <w:rPr>
          <w:rFonts w:ascii="Times New Roman" w:hAnsi="Times New Roman"/>
          <w:sz w:val="24"/>
          <w:szCs w:val="24"/>
        </w:rPr>
      </w:pPr>
      <w:r w:rsidRPr="002A64CA">
        <w:rPr>
          <w:rFonts w:ascii="Times New Roman" w:hAnsi="Times New Roman"/>
          <w:sz w:val="24"/>
          <w:szCs w:val="24"/>
        </w:rPr>
        <w:t xml:space="preserve"> Pieslēgumam nepieciešamo remontsadali un kabeļus nodrošina Uzņēmējs. Par remontsadali, patērētāju pievienošanu, atejošiem kabeļiem un patērētāju tehnisko stāvokli atbild Uzņēmējs. Pasūtītājs patur tiesības atslēgt šo remontsadali no sprieguma, ja atejošo līniju un patērētāju tehniskais stāvoklis neatbilst noteikumiem.</w:t>
      </w:r>
    </w:p>
    <w:p w:rsidR="006B4E95" w:rsidRPr="002A64CA" w:rsidRDefault="006B4E95" w:rsidP="006B4E95">
      <w:pPr>
        <w:pStyle w:val="Footer"/>
        <w:numPr>
          <w:ilvl w:val="1"/>
          <w:numId w:val="16"/>
        </w:numPr>
        <w:tabs>
          <w:tab w:val="clear" w:pos="4844"/>
          <w:tab w:val="clear" w:pos="9689"/>
        </w:tabs>
        <w:ind w:left="709" w:hanging="425"/>
        <w:jc w:val="both"/>
        <w:rPr>
          <w:rFonts w:ascii="Times New Roman" w:hAnsi="Times New Roman"/>
          <w:sz w:val="24"/>
          <w:szCs w:val="24"/>
        </w:rPr>
      </w:pPr>
      <w:r w:rsidRPr="002A64CA">
        <w:rPr>
          <w:rFonts w:ascii="Times New Roman" w:hAnsi="Times New Roman"/>
          <w:sz w:val="24"/>
          <w:szCs w:val="24"/>
        </w:rPr>
        <w:t>Remontam nepieciešamās rezerves daļas, materiālus, izejvielas un iekārtas piegādā Uzņēmējs, ja citur  specifikācijā nav noteikts savādāk.</w:t>
      </w:r>
    </w:p>
    <w:p w:rsidR="006B4E95" w:rsidRPr="002A64CA" w:rsidRDefault="006B4E95" w:rsidP="006B4E95">
      <w:pPr>
        <w:pStyle w:val="Footer"/>
        <w:numPr>
          <w:ilvl w:val="1"/>
          <w:numId w:val="16"/>
        </w:numPr>
        <w:tabs>
          <w:tab w:val="clear" w:pos="4844"/>
          <w:tab w:val="clear" w:pos="9689"/>
        </w:tabs>
        <w:ind w:left="709" w:hanging="425"/>
        <w:jc w:val="both"/>
        <w:rPr>
          <w:rFonts w:ascii="Times New Roman" w:hAnsi="Times New Roman"/>
          <w:sz w:val="24"/>
          <w:szCs w:val="24"/>
        </w:rPr>
      </w:pPr>
      <w:r w:rsidRPr="002A64CA">
        <w:rPr>
          <w:rFonts w:ascii="Times New Roman" w:hAnsi="Times New Roman"/>
          <w:sz w:val="24"/>
          <w:szCs w:val="24"/>
        </w:rPr>
        <w:t xml:space="preserve">Uzņēmējam jānovērš bojājumi būvju konstrukcijām (bojāts krāsojums, apmetums u.t.t.), kas tiek konstatēti pēc esošas iekārtas demontāžas un bojājumi, kas radušies iekārtas atjaunošanas remonta laikā. Konstrukciju bojājumi jānovērš atbilstoši apkārt esošo konstrukciju izskatam (apdares veids, krāsa utt). </w:t>
      </w:r>
    </w:p>
    <w:p w:rsidR="006B4E95" w:rsidRPr="002A64CA" w:rsidRDefault="006B4E95" w:rsidP="006B4E95">
      <w:pPr>
        <w:pStyle w:val="Footer"/>
        <w:numPr>
          <w:ilvl w:val="1"/>
          <w:numId w:val="16"/>
        </w:numPr>
        <w:tabs>
          <w:tab w:val="clear" w:pos="4844"/>
          <w:tab w:val="clear" w:pos="9689"/>
        </w:tabs>
        <w:ind w:left="709" w:hanging="425"/>
        <w:jc w:val="both"/>
        <w:rPr>
          <w:rFonts w:ascii="Times New Roman" w:hAnsi="Times New Roman"/>
          <w:sz w:val="24"/>
          <w:szCs w:val="24"/>
        </w:rPr>
      </w:pPr>
      <w:r w:rsidRPr="002A64CA">
        <w:rPr>
          <w:rFonts w:ascii="Times New Roman" w:hAnsi="Times New Roman"/>
          <w:sz w:val="24"/>
          <w:szCs w:val="24"/>
        </w:rPr>
        <w:t>Pasūtītājam ir tiesības apturēt darbu izpildi, ja konstatēti rupji drošības vai iekšējās kārtības noteikumu pārkāpumi, kas apdraud strādājošo veselību, darbā esošās iekārtas drošību, vai var radīt materiālus zaudējumus..</w:t>
      </w:r>
    </w:p>
    <w:p w:rsidR="006B4E95" w:rsidRPr="002A64CA" w:rsidRDefault="006B4E95" w:rsidP="006B4E95">
      <w:pPr>
        <w:pStyle w:val="Footer"/>
        <w:numPr>
          <w:ilvl w:val="1"/>
          <w:numId w:val="16"/>
        </w:numPr>
        <w:tabs>
          <w:tab w:val="clear" w:pos="4844"/>
          <w:tab w:val="clear" w:pos="9689"/>
        </w:tabs>
        <w:ind w:left="709" w:hanging="425"/>
        <w:jc w:val="both"/>
        <w:rPr>
          <w:rFonts w:ascii="Times New Roman" w:hAnsi="Times New Roman"/>
          <w:sz w:val="24"/>
          <w:szCs w:val="24"/>
        </w:rPr>
      </w:pPr>
      <w:r w:rsidRPr="002A64CA">
        <w:rPr>
          <w:rFonts w:ascii="Times New Roman" w:hAnsi="Times New Roman"/>
          <w:sz w:val="24"/>
          <w:szCs w:val="24"/>
        </w:rPr>
        <w:t>Visiem pielietojamajiem materiāliem, iekārtām un tehnoloģijām jāatbilst ISO, IEC vai līdzvērtīgiem standartiem.</w:t>
      </w:r>
    </w:p>
    <w:p w:rsidR="006B4E95" w:rsidRPr="002A64CA" w:rsidRDefault="006B4E95" w:rsidP="006B4E95">
      <w:pPr>
        <w:pStyle w:val="Footer"/>
        <w:numPr>
          <w:ilvl w:val="1"/>
          <w:numId w:val="16"/>
        </w:numPr>
        <w:tabs>
          <w:tab w:val="clear" w:pos="4844"/>
          <w:tab w:val="clear" w:pos="9689"/>
        </w:tabs>
        <w:ind w:left="709" w:hanging="425"/>
        <w:jc w:val="both"/>
        <w:rPr>
          <w:rFonts w:ascii="Times New Roman" w:hAnsi="Times New Roman"/>
          <w:sz w:val="24"/>
          <w:szCs w:val="24"/>
        </w:rPr>
      </w:pPr>
      <w:r w:rsidRPr="002A64CA">
        <w:rPr>
          <w:rFonts w:ascii="Times New Roman" w:hAnsi="Times New Roman"/>
          <w:sz w:val="24"/>
          <w:szCs w:val="24"/>
        </w:rPr>
        <w:t xml:space="preserve"> Ja būvdarbu veikšanas laikā Uzņēmēja darbības vai bezdarbības rezultātā ēkai vai inventāram, kur tiek veikti būvdarbi, radušies bojājumi, Uzņēmējs tos novērš par saviem līdzekļiem vai atlīdzina </w:t>
      </w:r>
      <w:r w:rsidRPr="002A64CA">
        <w:rPr>
          <w:rFonts w:ascii="Times New Roman" w:hAnsi="Times New Roman"/>
          <w:bCs/>
          <w:sz w:val="24"/>
          <w:szCs w:val="24"/>
        </w:rPr>
        <w:t>Pasūtītājam nodarītos materiālos zaudējumus.</w:t>
      </w:r>
    </w:p>
    <w:p w:rsidR="006B4E95" w:rsidRPr="002A64CA" w:rsidRDefault="006B4E95" w:rsidP="006B4E95">
      <w:pPr>
        <w:pStyle w:val="Footer"/>
        <w:numPr>
          <w:ilvl w:val="1"/>
          <w:numId w:val="16"/>
        </w:numPr>
        <w:tabs>
          <w:tab w:val="clear" w:pos="4844"/>
          <w:tab w:val="clear" w:pos="9689"/>
        </w:tabs>
        <w:ind w:left="709" w:hanging="425"/>
        <w:jc w:val="both"/>
        <w:rPr>
          <w:rFonts w:ascii="Times New Roman" w:hAnsi="Times New Roman"/>
          <w:sz w:val="24"/>
          <w:szCs w:val="24"/>
        </w:rPr>
      </w:pPr>
      <w:r w:rsidRPr="002A64CA">
        <w:rPr>
          <w:rFonts w:ascii="Times New Roman" w:hAnsi="Times New Roman"/>
          <w:sz w:val="24"/>
          <w:szCs w:val="24"/>
        </w:rPr>
        <w:t xml:space="preserve">Uzņēmējs būvdarbus veic saskaņā ar Pasūtītāja apstiprinātu laika grafiku. </w:t>
      </w:r>
    </w:p>
    <w:p w:rsidR="006B4E95" w:rsidRPr="002A64CA" w:rsidRDefault="006B4E95" w:rsidP="006B4E95">
      <w:pPr>
        <w:ind w:left="709" w:hanging="425"/>
        <w:jc w:val="both"/>
        <w:rPr>
          <w:rFonts w:ascii="Times New Roman" w:hAnsi="Times New Roman"/>
          <w:bCs/>
          <w:sz w:val="24"/>
          <w:szCs w:val="24"/>
          <w:lang w:val="lv-LV"/>
        </w:rPr>
      </w:pPr>
    </w:p>
    <w:p w:rsidR="006B4E95" w:rsidRPr="002A64CA" w:rsidRDefault="006B4E95" w:rsidP="006B4E95">
      <w:pPr>
        <w:pStyle w:val="ListParagraph"/>
        <w:numPr>
          <w:ilvl w:val="0"/>
          <w:numId w:val="16"/>
        </w:numPr>
        <w:spacing w:after="0" w:line="360" w:lineRule="auto"/>
        <w:rPr>
          <w:rFonts w:ascii="Times New Roman" w:hAnsi="Times New Roman"/>
          <w:b/>
          <w:sz w:val="24"/>
          <w:szCs w:val="24"/>
          <w:lang w:val="lv-LV"/>
        </w:rPr>
      </w:pPr>
      <w:r w:rsidRPr="002A64CA">
        <w:rPr>
          <w:rFonts w:ascii="Times New Roman" w:hAnsi="Times New Roman"/>
          <w:b/>
          <w:sz w:val="24"/>
          <w:szCs w:val="24"/>
          <w:lang w:val="lv-LV"/>
        </w:rPr>
        <w:t>Tehniskā dokumentācija</w:t>
      </w:r>
    </w:p>
    <w:p w:rsidR="00EC082B" w:rsidRPr="002A64CA" w:rsidRDefault="006B4E95" w:rsidP="00EC082B">
      <w:pPr>
        <w:ind w:left="426"/>
        <w:rPr>
          <w:rFonts w:ascii="Times New Roman" w:hAnsi="Times New Roman"/>
          <w:sz w:val="24"/>
          <w:szCs w:val="24"/>
          <w:lang w:val="lv-LV"/>
        </w:rPr>
      </w:pPr>
      <w:r w:rsidRPr="002A64CA">
        <w:rPr>
          <w:rFonts w:ascii="Times New Roman" w:hAnsi="Times New Roman"/>
          <w:sz w:val="24"/>
          <w:szCs w:val="24"/>
          <w:lang w:val="lv-LV"/>
        </w:rPr>
        <w:t>Uzņēmēja iesniedzamajai dokumentācijai jābūt 2 eksemplāros, valsts valodā. Dokumentācijai jābūt noformētai saskaņā ar LR spēkā esošajiem normatīvajiem aktiem. Dokumentācija jāsakārto lietās (mapēs) ar satura rādītāju. Lapām lietā jābūt numurētām lapas labajā augšējā stūrī.</w:t>
      </w:r>
    </w:p>
    <w:p w:rsidR="006B4E95" w:rsidRPr="002A64CA" w:rsidRDefault="006B4E95" w:rsidP="006B4E95">
      <w:pPr>
        <w:ind w:left="432"/>
        <w:jc w:val="both"/>
        <w:rPr>
          <w:rFonts w:ascii="Times New Roman" w:hAnsi="Times New Roman"/>
          <w:sz w:val="24"/>
          <w:szCs w:val="24"/>
          <w:lang w:val="lv-LV"/>
        </w:rPr>
      </w:pPr>
      <w:r w:rsidRPr="002A64CA">
        <w:rPr>
          <w:rFonts w:ascii="Times New Roman" w:hAnsi="Times New Roman"/>
          <w:sz w:val="24"/>
          <w:szCs w:val="24"/>
          <w:lang w:val="lv-LV"/>
        </w:rPr>
        <w:t>Dokumentācijai jāietver:</w:t>
      </w:r>
    </w:p>
    <w:p w:rsidR="006B4E95" w:rsidRPr="002A64CA" w:rsidRDefault="006B4E95" w:rsidP="006B4E95">
      <w:pPr>
        <w:pStyle w:val="ListParagraph"/>
        <w:numPr>
          <w:ilvl w:val="1"/>
          <w:numId w:val="16"/>
        </w:numPr>
        <w:spacing w:after="0" w:line="240" w:lineRule="auto"/>
        <w:ind w:hanging="491"/>
        <w:rPr>
          <w:rFonts w:ascii="Times New Roman" w:hAnsi="Times New Roman"/>
          <w:sz w:val="24"/>
          <w:szCs w:val="24"/>
          <w:lang w:val="lv-LV"/>
        </w:rPr>
      </w:pPr>
      <w:r w:rsidRPr="002A64CA">
        <w:rPr>
          <w:rFonts w:ascii="Times New Roman" w:hAnsi="Times New Roman"/>
          <w:sz w:val="24"/>
          <w:szCs w:val="24"/>
          <w:lang w:val="lv-LV"/>
        </w:rPr>
        <w:t>Elektriskā shēma ar visām izmaiņām un korekcijām, kas radušās iekārtas uzstādīšanas un pārbaužu laikā .</w:t>
      </w:r>
    </w:p>
    <w:p w:rsidR="006B4E95" w:rsidRPr="002A64CA" w:rsidRDefault="006B4E95" w:rsidP="006B4E95">
      <w:pPr>
        <w:pStyle w:val="ListParagraph"/>
        <w:numPr>
          <w:ilvl w:val="1"/>
          <w:numId w:val="16"/>
        </w:numPr>
        <w:spacing w:after="0" w:line="240" w:lineRule="auto"/>
        <w:ind w:hanging="491"/>
        <w:rPr>
          <w:rFonts w:ascii="Times New Roman" w:hAnsi="Times New Roman"/>
          <w:sz w:val="24"/>
          <w:szCs w:val="24"/>
          <w:lang w:val="lv-LV"/>
        </w:rPr>
      </w:pPr>
      <w:r w:rsidRPr="002A64CA">
        <w:rPr>
          <w:rFonts w:ascii="Times New Roman" w:hAnsi="Times New Roman"/>
          <w:sz w:val="24"/>
          <w:szCs w:val="24"/>
          <w:lang w:val="lv-LV"/>
        </w:rPr>
        <w:t>Iekārtu tehniskās pases.</w:t>
      </w:r>
    </w:p>
    <w:p w:rsidR="006B4E95" w:rsidRPr="002A64CA" w:rsidRDefault="006B4E95" w:rsidP="006B4E95">
      <w:pPr>
        <w:numPr>
          <w:ilvl w:val="1"/>
          <w:numId w:val="16"/>
        </w:numPr>
        <w:spacing w:after="0" w:line="240" w:lineRule="auto"/>
        <w:ind w:hanging="491"/>
        <w:rPr>
          <w:rFonts w:ascii="Times New Roman" w:hAnsi="Times New Roman"/>
          <w:sz w:val="24"/>
          <w:szCs w:val="24"/>
          <w:lang w:val="lv-LV"/>
        </w:rPr>
      </w:pPr>
      <w:r w:rsidRPr="002A64CA">
        <w:rPr>
          <w:rFonts w:ascii="Times New Roman" w:hAnsi="Times New Roman"/>
          <w:sz w:val="24"/>
          <w:szCs w:val="24"/>
          <w:lang w:val="lv-LV"/>
        </w:rPr>
        <w:t>Pielietoto materiālu un iekārtu ekspluatācijas īpašību deklarācijas, atbilstoši MK noteikumu Nr.156 “Būvizstrādājumu tirgus uzraudzības kārtība” prasībām, rūpnīcas pārbaužu protokoli un kvalitāti apliecinošie dokumenti.</w:t>
      </w:r>
    </w:p>
    <w:p w:rsidR="006B4E95" w:rsidRPr="002A64CA" w:rsidRDefault="006B4E95" w:rsidP="006B4E95">
      <w:pPr>
        <w:numPr>
          <w:ilvl w:val="1"/>
          <w:numId w:val="16"/>
        </w:numPr>
        <w:spacing w:after="0" w:line="240" w:lineRule="auto"/>
        <w:ind w:hanging="491"/>
        <w:rPr>
          <w:rFonts w:ascii="Times New Roman" w:hAnsi="Times New Roman"/>
          <w:sz w:val="24"/>
          <w:szCs w:val="24"/>
          <w:lang w:val="lv-LV"/>
        </w:rPr>
      </w:pPr>
      <w:r w:rsidRPr="002A64CA">
        <w:rPr>
          <w:rFonts w:ascii="Times New Roman" w:hAnsi="Times New Roman"/>
          <w:sz w:val="24"/>
          <w:szCs w:val="24"/>
          <w:lang w:val="lv-LV"/>
        </w:rPr>
        <w:t>Darbu izpildes akti, segto darbu akti, mērījumu un pārbaužu protokoli.</w:t>
      </w:r>
    </w:p>
    <w:p w:rsidR="006B4E95" w:rsidRPr="002A64CA" w:rsidRDefault="006B4E95" w:rsidP="006B4E95">
      <w:pPr>
        <w:numPr>
          <w:ilvl w:val="1"/>
          <w:numId w:val="16"/>
        </w:numPr>
        <w:spacing w:after="0" w:line="240" w:lineRule="auto"/>
        <w:ind w:hanging="491"/>
        <w:rPr>
          <w:rFonts w:ascii="Times New Roman" w:hAnsi="Times New Roman"/>
          <w:sz w:val="24"/>
          <w:szCs w:val="24"/>
          <w:lang w:val="lv-LV"/>
        </w:rPr>
      </w:pPr>
      <w:r w:rsidRPr="002A64CA">
        <w:rPr>
          <w:rFonts w:ascii="Times New Roman" w:hAnsi="Times New Roman"/>
          <w:sz w:val="24"/>
          <w:szCs w:val="24"/>
          <w:lang w:val="lv-LV"/>
        </w:rPr>
        <w:t>Akts par apgaismojuma mērījumiem ( Mākslīgajam apgaismojumam jāatbilst 17.09.2013. Ministru kabineta noteikumu Nr.890 prasībām).</w:t>
      </w:r>
    </w:p>
    <w:p w:rsidR="006B4E95" w:rsidRPr="002A64CA" w:rsidRDefault="006B4E95" w:rsidP="006B4E95">
      <w:pPr>
        <w:numPr>
          <w:ilvl w:val="1"/>
          <w:numId w:val="16"/>
        </w:numPr>
        <w:spacing w:after="0" w:line="240" w:lineRule="auto"/>
        <w:ind w:hanging="491"/>
        <w:rPr>
          <w:rFonts w:ascii="Times New Roman" w:hAnsi="Times New Roman"/>
          <w:sz w:val="24"/>
          <w:szCs w:val="24"/>
          <w:lang w:val="lv-LV"/>
        </w:rPr>
      </w:pPr>
      <w:r w:rsidRPr="002A64CA">
        <w:rPr>
          <w:rFonts w:ascii="Times New Roman" w:hAnsi="Times New Roman"/>
          <w:sz w:val="24"/>
          <w:szCs w:val="24"/>
          <w:lang w:val="lv-LV"/>
        </w:rPr>
        <w:t xml:space="preserve"> Nodošanas un pieņemšanas </w:t>
      </w:r>
      <w:smartTag w:uri="schemas-tilde-lv/tildestengine" w:element="veidnes">
        <w:smartTagPr>
          <w:attr w:name="id" w:val="-1"/>
          <w:attr w:name="baseform" w:val="akts"/>
          <w:attr w:name="text" w:val="akts"/>
        </w:smartTagPr>
        <w:r w:rsidRPr="002A64CA">
          <w:rPr>
            <w:rFonts w:ascii="Times New Roman" w:hAnsi="Times New Roman"/>
            <w:sz w:val="24"/>
            <w:szCs w:val="24"/>
            <w:lang w:val="lv-LV"/>
          </w:rPr>
          <w:t>akts</w:t>
        </w:r>
      </w:smartTag>
      <w:r w:rsidRPr="002A64CA">
        <w:rPr>
          <w:rFonts w:ascii="Times New Roman" w:hAnsi="Times New Roman"/>
          <w:sz w:val="24"/>
          <w:szCs w:val="24"/>
          <w:lang w:val="lv-LV"/>
        </w:rPr>
        <w:t>.</w:t>
      </w:r>
    </w:p>
    <w:p w:rsidR="006B4E95" w:rsidRPr="002A64CA" w:rsidRDefault="006B4E95" w:rsidP="006B4E95">
      <w:pPr>
        <w:ind w:left="810" w:hanging="491"/>
        <w:jc w:val="both"/>
        <w:rPr>
          <w:rFonts w:ascii="Times New Roman" w:hAnsi="Times New Roman"/>
          <w:b/>
          <w:bCs/>
          <w:iCs/>
          <w:sz w:val="24"/>
          <w:szCs w:val="24"/>
          <w:lang w:val="lv-LV"/>
        </w:rPr>
      </w:pPr>
    </w:p>
    <w:p w:rsidR="006B4E95" w:rsidRPr="002A64CA" w:rsidRDefault="006B4E95" w:rsidP="006B4E95">
      <w:pPr>
        <w:jc w:val="both"/>
        <w:rPr>
          <w:rFonts w:ascii="Times New Roman" w:hAnsi="Times New Roman"/>
          <w:b/>
          <w:bCs/>
          <w:iCs/>
          <w:sz w:val="24"/>
          <w:szCs w:val="24"/>
          <w:lang w:val="lv-LV"/>
        </w:rPr>
      </w:pPr>
      <w:r w:rsidRPr="002A64CA">
        <w:rPr>
          <w:rFonts w:ascii="Times New Roman" w:hAnsi="Times New Roman"/>
          <w:b/>
          <w:bCs/>
          <w:iCs/>
          <w:sz w:val="24"/>
          <w:szCs w:val="24"/>
          <w:lang w:val="lv-LV"/>
        </w:rPr>
        <w:t>4.Pārbaudes</w:t>
      </w:r>
    </w:p>
    <w:p w:rsidR="006B4E95" w:rsidRPr="002A64CA" w:rsidRDefault="006B4E95" w:rsidP="006B4E95">
      <w:pPr>
        <w:pStyle w:val="ListParagraph"/>
        <w:numPr>
          <w:ilvl w:val="1"/>
          <w:numId w:val="17"/>
        </w:numPr>
        <w:spacing w:after="0" w:line="240" w:lineRule="auto"/>
        <w:ind w:left="426"/>
        <w:jc w:val="both"/>
        <w:rPr>
          <w:rFonts w:ascii="Times New Roman" w:hAnsi="Times New Roman"/>
          <w:sz w:val="24"/>
          <w:szCs w:val="24"/>
          <w:lang w:val="lv-LV"/>
        </w:rPr>
      </w:pPr>
      <w:r w:rsidRPr="002A64CA">
        <w:rPr>
          <w:rFonts w:ascii="Times New Roman" w:hAnsi="Times New Roman"/>
          <w:sz w:val="24"/>
          <w:szCs w:val="24"/>
          <w:lang w:val="lv-LV"/>
        </w:rPr>
        <w:t>Visas Uzņēmējam uzticētās iekārtas pārbaudes veic sertificēts Uzņēmēja personāls ar sertificētiem un verificētiem mērinstrumentiem, saskaņā ar LEK002 1.5.5. un 1.5.6. punktiem.</w:t>
      </w:r>
    </w:p>
    <w:p w:rsidR="006B4E95" w:rsidRPr="002A64CA" w:rsidRDefault="006B4E95" w:rsidP="006B4E95">
      <w:pPr>
        <w:numPr>
          <w:ilvl w:val="1"/>
          <w:numId w:val="17"/>
        </w:numPr>
        <w:spacing w:after="0" w:line="240" w:lineRule="auto"/>
        <w:ind w:left="426"/>
        <w:jc w:val="both"/>
        <w:rPr>
          <w:rFonts w:ascii="Times New Roman" w:hAnsi="Times New Roman"/>
          <w:sz w:val="24"/>
          <w:szCs w:val="24"/>
          <w:lang w:val="lv-LV"/>
        </w:rPr>
      </w:pPr>
      <w:r w:rsidRPr="002A64CA">
        <w:rPr>
          <w:rFonts w:ascii="Times New Roman" w:hAnsi="Times New Roman"/>
          <w:sz w:val="24"/>
          <w:szCs w:val="24"/>
          <w:lang w:val="lv-LV"/>
        </w:rPr>
        <w:t xml:space="preserve">Uzņēmējs nepieciešamības gadījumā veic sagatavošanās darbus pārbaužu veikšanai. </w:t>
      </w:r>
    </w:p>
    <w:p w:rsidR="006B4E95" w:rsidRPr="002A64CA" w:rsidRDefault="006B4E95" w:rsidP="006B4E95">
      <w:pPr>
        <w:numPr>
          <w:ilvl w:val="1"/>
          <w:numId w:val="17"/>
        </w:numPr>
        <w:spacing w:after="0" w:line="240" w:lineRule="auto"/>
        <w:ind w:left="426"/>
        <w:jc w:val="both"/>
        <w:rPr>
          <w:rFonts w:ascii="Times New Roman" w:hAnsi="Times New Roman"/>
          <w:sz w:val="24"/>
          <w:szCs w:val="24"/>
          <w:lang w:val="lv-LV"/>
        </w:rPr>
      </w:pPr>
      <w:r w:rsidRPr="002A64CA">
        <w:rPr>
          <w:rFonts w:ascii="Times New Roman" w:hAnsi="Times New Roman"/>
          <w:sz w:val="24"/>
          <w:szCs w:val="24"/>
          <w:lang w:val="lv-LV"/>
        </w:rPr>
        <w:lastRenderedPageBreak/>
        <w:t>Bez augstāk minētā pēc montāžas darbu pabeigšanas uzņēmējs veic sekojošas pārbaudes:</w:t>
      </w:r>
    </w:p>
    <w:p w:rsidR="006B4E95" w:rsidRPr="002A64CA" w:rsidRDefault="006B4E95" w:rsidP="006B4E95">
      <w:pPr>
        <w:numPr>
          <w:ilvl w:val="0"/>
          <w:numId w:val="15"/>
        </w:numPr>
        <w:spacing w:after="0" w:line="240" w:lineRule="auto"/>
        <w:ind w:left="426"/>
        <w:jc w:val="both"/>
        <w:rPr>
          <w:rFonts w:ascii="Times New Roman" w:hAnsi="Times New Roman"/>
          <w:sz w:val="24"/>
          <w:szCs w:val="24"/>
          <w:lang w:val="lv-LV"/>
        </w:rPr>
      </w:pPr>
      <w:r w:rsidRPr="002A64CA">
        <w:rPr>
          <w:rFonts w:ascii="Times New Roman" w:hAnsi="Times New Roman"/>
          <w:sz w:val="24"/>
          <w:szCs w:val="24"/>
          <w:lang w:val="lv-LV"/>
        </w:rPr>
        <w:t>Visu elementu funkcionālās pārbaudes;</w:t>
      </w:r>
    </w:p>
    <w:p w:rsidR="006B4E95" w:rsidRPr="002A64CA" w:rsidRDefault="006B4E95" w:rsidP="006B4E95">
      <w:pPr>
        <w:numPr>
          <w:ilvl w:val="0"/>
          <w:numId w:val="15"/>
        </w:numPr>
        <w:spacing w:after="0" w:line="240" w:lineRule="auto"/>
        <w:ind w:left="426"/>
        <w:jc w:val="both"/>
        <w:rPr>
          <w:rFonts w:ascii="Times New Roman" w:hAnsi="Times New Roman"/>
          <w:sz w:val="24"/>
          <w:szCs w:val="24"/>
          <w:lang w:val="lv-LV"/>
        </w:rPr>
      </w:pPr>
      <w:r w:rsidRPr="002A64CA">
        <w:rPr>
          <w:rFonts w:ascii="Times New Roman" w:hAnsi="Times New Roman"/>
          <w:sz w:val="24"/>
          <w:szCs w:val="24"/>
          <w:lang w:val="lv-LV"/>
        </w:rPr>
        <w:t>Elektriskās pārbaudes (mērījumi) saskaņā ar LEK 002;</w:t>
      </w:r>
    </w:p>
    <w:p w:rsidR="006B4E95" w:rsidRPr="002A64CA" w:rsidRDefault="006B4E95" w:rsidP="006B4E95">
      <w:pPr>
        <w:numPr>
          <w:ilvl w:val="0"/>
          <w:numId w:val="15"/>
        </w:numPr>
        <w:spacing w:after="0" w:line="240" w:lineRule="auto"/>
        <w:ind w:left="426"/>
        <w:jc w:val="both"/>
        <w:rPr>
          <w:rFonts w:ascii="Times New Roman" w:hAnsi="Times New Roman"/>
          <w:sz w:val="24"/>
          <w:szCs w:val="24"/>
          <w:lang w:val="lv-LV"/>
        </w:rPr>
      </w:pPr>
      <w:r w:rsidRPr="002A64CA">
        <w:rPr>
          <w:rFonts w:ascii="Times New Roman" w:hAnsi="Times New Roman"/>
          <w:sz w:val="24"/>
          <w:szCs w:val="24"/>
          <w:lang w:val="lv-LV"/>
        </w:rPr>
        <w:t>Zemēšanas elementu mērījumi saskaņā ar LEK 002;</w:t>
      </w:r>
    </w:p>
    <w:p w:rsidR="006B4E95" w:rsidRPr="002A64CA" w:rsidRDefault="006B4E95" w:rsidP="006B4E95">
      <w:pPr>
        <w:numPr>
          <w:ilvl w:val="0"/>
          <w:numId w:val="15"/>
        </w:numPr>
        <w:spacing w:after="0" w:line="240" w:lineRule="auto"/>
        <w:ind w:left="426"/>
        <w:jc w:val="both"/>
        <w:rPr>
          <w:rFonts w:ascii="Times New Roman" w:hAnsi="Times New Roman"/>
          <w:sz w:val="24"/>
          <w:szCs w:val="24"/>
          <w:lang w:val="lv-LV"/>
        </w:rPr>
      </w:pPr>
      <w:r w:rsidRPr="002A64CA">
        <w:rPr>
          <w:rFonts w:ascii="Times New Roman" w:hAnsi="Times New Roman"/>
          <w:color w:val="000000"/>
          <w:sz w:val="24"/>
          <w:szCs w:val="24"/>
          <w:lang w:val="lv-LV"/>
        </w:rPr>
        <w:t>Iekārtas 10 stundu kopējo pārbaudi normālā darba režīmā.</w:t>
      </w:r>
    </w:p>
    <w:p w:rsidR="006B4E95" w:rsidRPr="002A64CA" w:rsidRDefault="006B4E95" w:rsidP="006B4E95">
      <w:pPr>
        <w:ind w:left="426"/>
        <w:jc w:val="both"/>
        <w:rPr>
          <w:rFonts w:ascii="Times New Roman" w:hAnsi="Times New Roman"/>
          <w:b/>
          <w:bCs/>
          <w:iCs/>
          <w:sz w:val="24"/>
          <w:szCs w:val="24"/>
          <w:lang w:val="lv-LV"/>
        </w:rPr>
      </w:pPr>
    </w:p>
    <w:p w:rsidR="006B4E95" w:rsidRPr="002A64CA" w:rsidRDefault="006B4E95" w:rsidP="006B4E95">
      <w:pPr>
        <w:jc w:val="both"/>
        <w:rPr>
          <w:rFonts w:ascii="Times New Roman" w:hAnsi="Times New Roman"/>
          <w:b/>
          <w:bCs/>
          <w:iCs/>
          <w:sz w:val="24"/>
          <w:szCs w:val="24"/>
          <w:lang w:val="lv-LV"/>
        </w:rPr>
      </w:pPr>
      <w:r w:rsidRPr="002A64CA">
        <w:rPr>
          <w:rFonts w:ascii="Times New Roman" w:hAnsi="Times New Roman"/>
          <w:b/>
          <w:bCs/>
          <w:iCs/>
          <w:sz w:val="24"/>
          <w:szCs w:val="24"/>
          <w:lang w:val="lv-LV"/>
        </w:rPr>
        <w:t>5.Garantijas</w:t>
      </w:r>
    </w:p>
    <w:p w:rsidR="006B4E95" w:rsidRPr="002A64CA" w:rsidRDefault="006B4E95" w:rsidP="006B4E95">
      <w:pPr>
        <w:jc w:val="both"/>
        <w:rPr>
          <w:rFonts w:ascii="Times New Roman" w:hAnsi="Times New Roman"/>
          <w:bCs/>
          <w:sz w:val="24"/>
          <w:szCs w:val="24"/>
          <w:lang w:val="lv-LV"/>
        </w:rPr>
      </w:pPr>
      <w:r w:rsidRPr="002A64CA">
        <w:rPr>
          <w:rFonts w:ascii="Times New Roman" w:hAnsi="Times New Roman"/>
          <w:bCs/>
          <w:sz w:val="24"/>
          <w:szCs w:val="24"/>
          <w:lang w:val="lv-LV"/>
        </w:rPr>
        <w:t>Garantijas laiks izmantotajām iekārtām un materiāliem ir 36 mēneši pēc nodošanas un pieņemšanas akta parakstīšanas, kuru laikā Uzņēmējam jānovērš visi slēptie defekti.</w:t>
      </w:r>
    </w:p>
    <w:p w:rsidR="006B4E95" w:rsidRPr="002A64CA" w:rsidRDefault="006B4E95" w:rsidP="006B4E95">
      <w:pPr>
        <w:rPr>
          <w:rFonts w:ascii="Times New Roman" w:hAnsi="Times New Roman"/>
          <w:sz w:val="24"/>
          <w:szCs w:val="24"/>
          <w:lang w:val="lv-LV"/>
        </w:rPr>
      </w:pPr>
    </w:p>
    <w:p w:rsidR="006B4E95" w:rsidRPr="002A64CA" w:rsidRDefault="006B4E95" w:rsidP="006B4E95">
      <w:pPr>
        <w:rPr>
          <w:sz w:val="24"/>
          <w:szCs w:val="24"/>
          <w:lang w:val="lv-LV"/>
        </w:rPr>
      </w:pPr>
    </w:p>
    <w:p w:rsidR="006D5318" w:rsidRPr="002A64CA" w:rsidRDefault="006D5318" w:rsidP="006B4E95">
      <w:pPr>
        <w:spacing w:after="0" w:line="240" w:lineRule="auto"/>
        <w:jc w:val="right"/>
        <w:rPr>
          <w:rFonts w:ascii="Times New Roman" w:eastAsia="Times New Roman" w:hAnsi="Times New Roman"/>
          <w:sz w:val="24"/>
          <w:szCs w:val="24"/>
          <w:lang w:val="lv-LV" w:eastAsia="lv-LV"/>
        </w:rPr>
      </w:pPr>
    </w:p>
    <w:sectPr w:rsidR="006D5318" w:rsidRPr="002A64CA" w:rsidSect="0088046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287B25"/>
    <w:multiLevelType w:val="multilevel"/>
    <w:tmpl w:val="CC9C251A"/>
    <w:lvl w:ilvl="0">
      <w:start w:val="1"/>
      <w:numFmt w:val="decimal"/>
      <w:lvlText w:val="%1."/>
      <w:lvlJc w:val="left"/>
      <w:pPr>
        <w:tabs>
          <w:tab w:val="num" w:pos="360"/>
        </w:tabs>
        <w:ind w:left="360" w:hanging="360"/>
      </w:pPr>
    </w:lvl>
    <w:lvl w:ilvl="1">
      <w:start w:val="4"/>
      <w:numFmt w:val="decimal"/>
      <w:isLgl/>
      <w:lvlText w:val="%1.%2"/>
      <w:lvlJc w:val="left"/>
      <w:pPr>
        <w:tabs>
          <w:tab w:val="num" w:pos="960"/>
        </w:tabs>
        <w:ind w:left="9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2" w15:restartNumberingAfterBreak="0">
    <w:nsid w:val="23B20FF8"/>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50B0C"/>
    <w:multiLevelType w:val="multilevel"/>
    <w:tmpl w:val="E78EC8D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EB16A4A"/>
    <w:multiLevelType w:val="multilevel"/>
    <w:tmpl w:val="CA107CC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9961B8"/>
    <w:multiLevelType w:val="hybridMultilevel"/>
    <w:tmpl w:val="41E44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05C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5D7F70"/>
    <w:multiLevelType w:val="hybridMultilevel"/>
    <w:tmpl w:val="A2DA172C"/>
    <w:lvl w:ilvl="0" w:tplc="0068E010">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3E476FDC"/>
    <w:multiLevelType w:val="hybridMultilevel"/>
    <w:tmpl w:val="56FC76E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415B0CB6"/>
    <w:multiLevelType w:val="multilevel"/>
    <w:tmpl w:val="C762B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3A46B9"/>
    <w:multiLevelType w:val="multilevel"/>
    <w:tmpl w:val="CA107CC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FB2523"/>
    <w:multiLevelType w:val="multilevel"/>
    <w:tmpl w:val="028C06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3C4F2A"/>
    <w:multiLevelType w:val="multilevel"/>
    <w:tmpl w:val="842E731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3D6D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6B456B"/>
    <w:multiLevelType w:val="multilevel"/>
    <w:tmpl w:val="ECE80256"/>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960"/>
        </w:tabs>
        <w:ind w:left="9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00"/>
        </w:tabs>
        <w:ind w:left="2400" w:hanging="1800"/>
      </w:pPr>
      <w:rPr>
        <w:rFonts w:hint="default"/>
      </w:rPr>
    </w:lvl>
  </w:abstractNum>
  <w:num w:numId="1">
    <w:abstractNumId w:val="12"/>
  </w:num>
  <w:num w:numId="2">
    <w:abstractNumId w:val="7"/>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num>
  <w:num w:numId="9">
    <w:abstractNumId w:val="6"/>
  </w:num>
  <w:num w:numId="10">
    <w:abstractNumId w:val="4"/>
  </w:num>
  <w:num w:numId="11">
    <w:abstractNumId w:val="11"/>
  </w:num>
  <w:num w:numId="12">
    <w:abstractNumId w:val="13"/>
  </w:num>
  <w:num w:numId="13">
    <w:abstractNumId w:val="5"/>
  </w:num>
  <w:num w:numId="14">
    <w:abstractNumId w:val="1"/>
  </w:num>
  <w:num w:numId="15">
    <w:abstractNumId w:val="8"/>
  </w:num>
  <w:num w:numId="16">
    <w:abstractNumId w:val="10"/>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AC"/>
    <w:rsid w:val="00031819"/>
    <w:rsid w:val="00052D81"/>
    <w:rsid w:val="00053B77"/>
    <w:rsid w:val="00087F79"/>
    <w:rsid w:val="000D5A1C"/>
    <w:rsid w:val="000F4079"/>
    <w:rsid w:val="00133AC1"/>
    <w:rsid w:val="0017165D"/>
    <w:rsid w:val="00175C84"/>
    <w:rsid w:val="00185D70"/>
    <w:rsid w:val="00195396"/>
    <w:rsid w:val="001A2563"/>
    <w:rsid w:val="001A3A47"/>
    <w:rsid w:val="001D2A26"/>
    <w:rsid w:val="001F2BAC"/>
    <w:rsid w:val="00233B8F"/>
    <w:rsid w:val="002A64CA"/>
    <w:rsid w:val="002D76AD"/>
    <w:rsid w:val="00325926"/>
    <w:rsid w:val="00377507"/>
    <w:rsid w:val="003A0FE8"/>
    <w:rsid w:val="003F450B"/>
    <w:rsid w:val="003F5D12"/>
    <w:rsid w:val="0046570F"/>
    <w:rsid w:val="004D1C1B"/>
    <w:rsid w:val="005106F9"/>
    <w:rsid w:val="00514B9E"/>
    <w:rsid w:val="0053084C"/>
    <w:rsid w:val="00562742"/>
    <w:rsid w:val="00567140"/>
    <w:rsid w:val="00585447"/>
    <w:rsid w:val="006459B1"/>
    <w:rsid w:val="00677D00"/>
    <w:rsid w:val="006945E2"/>
    <w:rsid w:val="006B4E95"/>
    <w:rsid w:val="006D5318"/>
    <w:rsid w:val="007C095C"/>
    <w:rsid w:val="007E681B"/>
    <w:rsid w:val="007F64DE"/>
    <w:rsid w:val="00881057"/>
    <w:rsid w:val="00922AC6"/>
    <w:rsid w:val="00957BEB"/>
    <w:rsid w:val="00984D67"/>
    <w:rsid w:val="009B1F91"/>
    <w:rsid w:val="009B525E"/>
    <w:rsid w:val="009B78BC"/>
    <w:rsid w:val="009F1D4B"/>
    <w:rsid w:val="00AB6684"/>
    <w:rsid w:val="00AE0AF6"/>
    <w:rsid w:val="00B21D06"/>
    <w:rsid w:val="00BC0653"/>
    <w:rsid w:val="00BC2733"/>
    <w:rsid w:val="00BD0962"/>
    <w:rsid w:val="00BF694C"/>
    <w:rsid w:val="00C55136"/>
    <w:rsid w:val="00CD6CA1"/>
    <w:rsid w:val="00D12E06"/>
    <w:rsid w:val="00D14707"/>
    <w:rsid w:val="00E21901"/>
    <w:rsid w:val="00E42277"/>
    <w:rsid w:val="00E710CE"/>
    <w:rsid w:val="00EC082B"/>
    <w:rsid w:val="00F07D82"/>
    <w:rsid w:val="00F14D18"/>
    <w:rsid w:val="00F17F41"/>
    <w:rsid w:val="00FE3794"/>
    <w:rsid w:val="00FF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D881942D-5ECC-40DE-8655-5D93A47E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BAC"/>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2BAC"/>
    <w:pPr>
      <w:tabs>
        <w:tab w:val="center" w:pos="4153"/>
        <w:tab w:val="right" w:pos="8306"/>
      </w:tabs>
      <w:spacing w:after="0" w:line="240" w:lineRule="auto"/>
    </w:pPr>
    <w:rPr>
      <w:lang w:val="lv-LV"/>
    </w:rPr>
  </w:style>
  <w:style w:type="character" w:customStyle="1" w:styleId="HeaderChar">
    <w:name w:val="Header Char"/>
    <w:basedOn w:val="DefaultParagraphFont"/>
    <w:link w:val="Header"/>
    <w:rsid w:val="001F2BAC"/>
    <w:rPr>
      <w:rFonts w:ascii="Calibri" w:eastAsia="Calibri" w:hAnsi="Calibri" w:cs="Times New Roman"/>
    </w:rPr>
  </w:style>
  <w:style w:type="paragraph" w:styleId="ListParagraph">
    <w:name w:val="List Paragraph"/>
    <w:basedOn w:val="Normal"/>
    <w:uiPriority w:val="34"/>
    <w:qFormat/>
    <w:rsid w:val="001F2BAC"/>
    <w:pPr>
      <w:ind w:left="720"/>
      <w:contextualSpacing/>
    </w:pPr>
  </w:style>
  <w:style w:type="character" w:styleId="Hyperlink">
    <w:name w:val="Hyperlink"/>
    <w:rsid w:val="001F2BAC"/>
    <w:rPr>
      <w:color w:val="0000FF"/>
      <w:u w:val="single"/>
    </w:rPr>
  </w:style>
  <w:style w:type="character" w:styleId="FollowedHyperlink">
    <w:name w:val="FollowedHyperlink"/>
    <w:basedOn w:val="DefaultParagraphFont"/>
    <w:uiPriority w:val="99"/>
    <w:semiHidden/>
    <w:unhideWhenUsed/>
    <w:rsid w:val="001F2BAC"/>
    <w:rPr>
      <w:color w:val="954F72" w:themeColor="followedHyperlink"/>
      <w:u w:val="single"/>
    </w:rPr>
  </w:style>
  <w:style w:type="table" w:styleId="TableGrid">
    <w:name w:val="Table Grid"/>
    <w:basedOn w:val="TableNormal"/>
    <w:uiPriority w:val="39"/>
    <w:rsid w:val="00922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3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B8F"/>
    <w:rPr>
      <w:rFonts w:ascii="Tahoma" w:eastAsia="Calibri" w:hAnsi="Tahoma" w:cs="Tahoma"/>
      <w:sz w:val="16"/>
      <w:szCs w:val="16"/>
      <w:lang w:val="en-US"/>
    </w:rPr>
  </w:style>
  <w:style w:type="paragraph" w:styleId="Footer">
    <w:name w:val="footer"/>
    <w:basedOn w:val="Normal"/>
    <w:link w:val="FooterChar"/>
    <w:unhideWhenUsed/>
    <w:rsid w:val="006B4E95"/>
    <w:pPr>
      <w:tabs>
        <w:tab w:val="center" w:pos="4844"/>
        <w:tab w:val="right" w:pos="9689"/>
      </w:tabs>
      <w:spacing w:after="0" w:line="240" w:lineRule="auto"/>
    </w:pPr>
    <w:rPr>
      <w:lang w:val="lv-LV"/>
    </w:rPr>
  </w:style>
  <w:style w:type="character" w:customStyle="1" w:styleId="FooterChar">
    <w:name w:val="Footer Char"/>
    <w:basedOn w:val="DefaultParagraphFont"/>
    <w:link w:val="Footer"/>
    <w:rsid w:val="006B4E9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3206">
      <w:bodyDiv w:val="1"/>
      <w:marLeft w:val="0"/>
      <w:marRight w:val="0"/>
      <w:marTop w:val="0"/>
      <w:marBottom w:val="0"/>
      <w:divBdr>
        <w:top w:val="none" w:sz="0" w:space="0" w:color="auto"/>
        <w:left w:val="none" w:sz="0" w:space="0" w:color="auto"/>
        <w:bottom w:val="none" w:sz="0" w:space="0" w:color="auto"/>
        <w:right w:val="none" w:sz="0" w:space="0" w:color="auto"/>
      </w:divBdr>
    </w:div>
    <w:div w:id="213243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dc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BE558-F27B-4FE6-9DEB-9FE71F1B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dc:creator>
  <cp:lastModifiedBy>Jurijs Visockis</cp:lastModifiedBy>
  <cp:revision>3</cp:revision>
  <dcterms:created xsi:type="dcterms:W3CDTF">2018-05-28T09:44:00Z</dcterms:created>
  <dcterms:modified xsi:type="dcterms:W3CDTF">2018-05-29T11:17:00Z</dcterms:modified>
</cp:coreProperties>
</file>