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91" w:rsidRDefault="00A51691" w:rsidP="00A51691">
      <w:pPr>
        <w:rPr>
          <w:b/>
        </w:rPr>
      </w:pPr>
    </w:p>
    <w:p w:rsidR="00A51691" w:rsidRPr="00A51691" w:rsidRDefault="00A51691" w:rsidP="00A51691">
      <w:pPr>
        <w:ind w:right="-2"/>
        <w:jc w:val="right"/>
        <w:rPr>
          <w:rFonts w:eastAsia="Times New Roman"/>
          <w:b/>
          <w:color w:val="000000"/>
          <w:sz w:val="22"/>
          <w:szCs w:val="22"/>
          <w:lang w:eastAsia="ar-SA"/>
        </w:rPr>
      </w:pPr>
    </w:p>
    <w:p w:rsidR="00A51691" w:rsidRPr="00A51691" w:rsidRDefault="00A51691" w:rsidP="00A51691">
      <w:pPr>
        <w:ind w:right="-2"/>
        <w:jc w:val="right"/>
        <w:rPr>
          <w:rFonts w:eastAsia="Times New Roman"/>
          <w:b/>
          <w:color w:val="000000"/>
          <w:sz w:val="22"/>
          <w:szCs w:val="22"/>
          <w:lang w:eastAsia="ar-SA"/>
        </w:rPr>
      </w:pPr>
      <w:r w:rsidRPr="00A51691">
        <w:rPr>
          <w:rFonts w:eastAsia="Times New Roman"/>
          <w:b/>
          <w:color w:val="000000"/>
          <w:sz w:val="22"/>
          <w:szCs w:val="22"/>
          <w:lang w:eastAsia="ar-SA"/>
        </w:rPr>
        <w:t>APSTIPRINU:</w:t>
      </w:r>
    </w:p>
    <w:p w:rsidR="00A51691" w:rsidRPr="00A51691" w:rsidRDefault="00A51691" w:rsidP="00A51691">
      <w:pPr>
        <w:ind w:right="-2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bCs/>
          <w:color w:val="000000"/>
          <w:sz w:val="22"/>
          <w:szCs w:val="22"/>
          <w:lang w:eastAsia="en-GB"/>
        </w:rPr>
        <w:t>SIA “Labiekārtošana-D”</w:t>
      </w:r>
    </w:p>
    <w:p w:rsidR="00A51691" w:rsidRPr="00A51691" w:rsidRDefault="00A51691" w:rsidP="00A51691">
      <w:pPr>
        <w:ind w:right="-2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bCs/>
          <w:color w:val="000000"/>
          <w:sz w:val="22"/>
          <w:szCs w:val="22"/>
          <w:lang w:eastAsia="en-GB"/>
        </w:rPr>
        <w:t>valdes loceklis</w:t>
      </w:r>
    </w:p>
    <w:p w:rsidR="00A51691" w:rsidRPr="00A51691" w:rsidRDefault="00A51691" w:rsidP="00A51691">
      <w:pPr>
        <w:ind w:right="-2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</w:p>
    <w:p w:rsidR="00A51691" w:rsidRPr="00A51691" w:rsidRDefault="00A51691" w:rsidP="00A51691">
      <w:pPr>
        <w:ind w:right="-2"/>
        <w:jc w:val="right"/>
        <w:rPr>
          <w:rFonts w:eastAsia="Times New Roman"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bCs/>
          <w:color w:val="000000"/>
          <w:sz w:val="22"/>
          <w:szCs w:val="22"/>
          <w:lang w:eastAsia="en-GB"/>
        </w:rPr>
        <w:t>___________________ Nikolajs Ignatjevs</w:t>
      </w:r>
    </w:p>
    <w:p w:rsidR="00A51691" w:rsidRPr="00A51691" w:rsidRDefault="00A51691" w:rsidP="00A51691">
      <w:pPr>
        <w:keepNext/>
        <w:ind w:right="-2"/>
        <w:jc w:val="right"/>
        <w:outlineLvl w:val="0"/>
        <w:rPr>
          <w:rFonts w:eastAsia="Times New Roman"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color w:val="000000"/>
          <w:sz w:val="22"/>
          <w:szCs w:val="22"/>
          <w:lang w:eastAsia="en-GB"/>
        </w:rPr>
        <w:t xml:space="preserve">2018.gada </w:t>
      </w:r>
      <w:r>
        <w:rPr>
          <w:rFonts w:eastAsia="Times New Roman"/>
          <w:color w:val="000000"/>
          <w:sz w:val="22"/>
          <w:szCs w:val="22"/>
          <w:lang w:eastAsia="en-GB"/>
        </w:rPr>
        <w:t>11</w:t>
      </w:r>
      <w:r w:rsidRPr="00A51691">
        <w:rPr>
          <w:rFonts w:eastAsia="Times New Roman"/>
          <w:color w:val="000000"/>
          <w:sz w:val="22"/>
          <w:szCs w:val="22"/>
          <w:lang w:eastAsia="en-GB"/>
        </w:rPr>
        <w:t>.</w:t>
      </w:r>
      <w:r>
        <w:rPr>
          <w:rFonts w:eastAsia="Times New Roman"/>
          <w:color w:val="000000"/>
          <w:sz w:val="22"/>
          <w:szCs w:val="22"/>
          <w:lang w:eastAsia="en-GB"/>
        </w:rPr>
        <w:t>aprīlī</w:t>
      </w:r>
    </w:p>
    <w:p w:rsidR="00A51691" w:rsidRPr="00A51691" w:rsidRDefault="00A51691" w:rsidP="00A51691">
      <w:pPr>
        <w:keepNext/>
        <w:jc w:val="center"/>
        <w:outlineLvl w:val="0"/>
        <w:rPr>
          <w:rFonts w:eastAsia="Times New Roman"/>
          <w:b/>
          <w:sz w:val="22"/>
          <w:szCs w:val="22"/>
          <w:lang w:eastAsia="en-US"/>
        </w:rPr>
      </w:pPr>
    </w:p>
    <w:p w:rsidR="00A51691" w:rsidRPr="00A51691" w:rsidRDefault="00A51691" w:rsidP="00A51691">
      <w:pPr>
        <w:keepNext/>
        <w:jc w:val="center"/>
        <w:outlineLvl w:val="0"/>
        <w:rPr>
          <w:rFonts w:eastAsia="Times New Roman"/>
          <w:b/>
          <w:sz w:val="22"/>
          <w:szCs w:val="22"/>
          <w:lang w:eastAsia="en-US"/>
        </w:rPr>
      </w:pPr>
      <w:r w:rsidRPr="00A51691">
        <w:rPr>
          <w:rFonts w:eastAsia="Times New Roman"/>
          <w:b/>
          <w:sz w:val="22"/>
          <w:szCs w:val="22"/>
          <w:lang w:eastAsia="en-US"/>
        </w:rPr>
        <w:t>UZAICINĀJUMS</w:t>
      </w:r>
    </w:p>
    <w:p w:rsidR="00A51691" w:rsidRPr="00A51691" w:rsidRDefault="00A51691" w:rsidP="00A51691">
      <w:pPr>
        <w:keepNext/>
        <w:jc w:val="center"/>
        <w:outlineLvl w:val="0"/>
        <w:rPr>
          <w:rFonts w:eastAsia="Times New Roman"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color w:val="000000"/>
          <w:sz w:val="22"/>
          <w:szCs w:val="22"/>
          <w:lang w:eastAsia="en-GB"/>
        </w:rPr>
        <w:t>Sabiedrība ar ierobežotu atbildību "Labiekārtošana-D"</w:t>
      </w:r>
    </w:p>
    <w:p w:rsidR="00A51691" w:rsidRPr="00A51691" w:rsidRDefault="00A51691" w:rsidP="00A51691">
      <w:pPr>
        <w:keepNext/>
        <w:jc w:val="center"/>
        <w:outlineLvl w:val="0"/>
        <w:rPr>
          <w:rFonts w:eastAsia="Times New Roman"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color w:val="000000"/>
          <w:sz w:val="22"/>
          <w:szCs w:val="22"/>
          <w:lang w:eastAsia="en-GB"/>
        </w:rPr>
        <w:t>uzaicina potenciālos pretendentus piedalīties aptaujā par līguma piešķiršanas tiesībām</w:t>
      </w:r>
    </w:p>
    <w:p w:rsidR="00A51691" w:rsidRPr="00A51691" w:rsidRDefault="00A51691" w:rsidP="00A51691">
      <w:pPr>
        <w:spacing w:after="160" w:line="259" w:lineRule="auto"/>
        <w:jc w:val="center"/>
        <w:rPr>
          <w:b/>
          <w:color w:val="000000"/>
          <w:sz w:val="22"/>
          <w:szCs w:val="22"/>
          <w:lang w:eastAsia="en-US"/>
        </w:rPr>
      </w:pPr>
      <w:r w:rsidRPr="00A51691">
        <w:rPr>
          <w:b/>
          <w:color w:val="000000"/>
          <w:sz w:val="22"/>
          <w:szCs w:val="22"/>
          <w:lang w:eastAsia="en-US"/>
        </w:rPr>
        <w:t>“</w:t>
      </w:r>
      <w:bookmarkStart w:id="0" w:name="_Hlk509297946"/>
      <w:r w:rsidR="00B01BC6" w:rsidRPr="00B01BC6">
        <w:rPr>
          <w:b/>
        </w:rPr>
        <w:t>Zāliena sēklu maisījuma iegāde</w:t>
      </w:r>
      <w:bookmarkEnd w:id="0"/>
      <w:r w:rsidRPr="00A51691">
        <w:rPr>
          <w:b/>
          <w:bCs/>
          <w:color w:val="000000"/>
          <w:sz w:val="22"/>
          <w:szCs w:val="22"/>
          <w:lang w:eastAsia="en-US"/>
        </w:rPr>
        <w:t>”</w:t>
      </w:r>
    </w:p>
    <w:p w:rsidR="00A51691" w:rsidRPr="00A51691" w:rsidRDefault="00A51691" w:rsidP="00A51691">
      <w:pPr>
        <w:keepNext/>
        <w:numPr>
          <w:ilvl w:val="0"/>
          <w:numId w:val="1"/>
        </w:numPr>
        <w:spacing w:after="160" w:line="259" w:lineRule="auto"/>
        <w:ind w:left="360"/>
        <w:jc w:val="both"/>
        <w:outlineLvl w:val="1"/>
        <w:rPr>
          <w:rFonts w:eastAsia="Times New Roman"/>
          <w:b/>
          <w:bCs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A51691" w:rsidRPr="00A51691" w:rsidTr="00A949B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Sabiedrība ar ierobežotu atbildību "Labiekārtošana-D"</w:t>
            </w:r>
          </w:p>
        </w:tc>
      </w:tr>
      <w:tr w:rsidR="00A51691" w:rsidRPr="00A51691" w:rsidTr="00A949B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1.Pasažieru  iela 6, Daugavpils, LV-5401</w:t>
            </w:r>
          </w:p>
        </w:tc>
      </w:tr>
      <w:tr w:rsidR="00A51691" w:rsidRPr="00A51691" w:rsidTr="00A949B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516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Reģ.Nr</w:t>
            </w:r>
            <w:proofErr w:type="spellEnd"/>
            <w:r w:rsidRPr="00A516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Cs/>
                <w:color w:val="000000"/>
                <w:sz w:val="22"/>
                <w:szCs w:val="22"/>
                <w:lang w:eastAsia="en-GB"/>
              </w:rPr>
              <w:t>41503003033</w:t>
            </w:r>
          </w:p>
        </w:tc>
      </w:tr>
      <w:tr w:rsidR="00A51691" w:rsidRPr="00A51691" w:rsidTr="00A949B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Sabiedrības ar ierobežotu atbildību "Labiekārtošana-D" </w:t>
            </w:r>
            <w:r w:rsidR="00B01BC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būvdarbu iecirkņa projektu vadītājs Antons </w:t>
            </w:r>
            <w:proofErr w:type="spellStart"/>
            <w:r w:rsidR="00B01BC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Rudzinskis</w:t>
            </w:r>
            <w:proofErr w:type="spellEnd"/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, tālr.: </w:t>
            </w:r>
            <w:r w:rsidR="009078DB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29406407</w:t>
            </w: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,  e-pasts: </w:t>
            </w:r>
            <w:r w:rsidR="009078DB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antons.ridzinskis</w:t>
            </w: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@labiekartosana.lv, juriste Svetlana Pankeviča, tālr.: 65457654, iepirkumi@labiekartosana.lv</w:t>
            </w:r>
          </w:p>
        </w:tc>
      </w:tr>
      <w:tr w:rsidR="00A51691" w:rsidRPr="00A51691" w:rsidTr="00A949B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654 57652</w:t>
            </w:r>
          </w:p>
        </w:tc>
      </w:tr>
      <w:tr w:rsidR="00A51691" w:rsidRPr="00A51691" w:rsidTr="00A949BB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91" w:rsidRPr="00A51691" w:rsidRDefault="00A51691" w:rsidP="00A5169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Pirmdiena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Otrdiena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Trešdiena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Ceturtdiena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91" w:rsidRPr="00A51691" w:rsidRDefault="00A51691" w:rsidP="00A51691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18.00</w:t>
            </w:r>
          </w:p>
          <w:p w:rsidR="00A51691" w:rsidRPr="00A51691" w:rsidRDefault="00A51691" w:rsidP="00A51691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:rsidR="00A51691" w:rsidRPr="00A51691" w:rsidRDefault="00A51691" w:rsidP="00A51691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16.30</w:t>
            </w:r>
          </w:p>
          <w:p w:rsidR="00A51691" w:rsidRPr="00A51691" w:rsidRDefault="00A51691" w:rsidP="00A51691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A5169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15.00</w:t>
            </w:r>
          </w:p>
        </w:tc>
      </w:tr>
    </w:tbl>
    <w:p w:rsidR="00A51691" w:rsidRPr="00A51691" w:rsidRDefault="00A51691" w:rsidP="00A51691">
      <w:pPr>
        <w:jc w:val="both"/>
        <w:rPr>
          <w:rFonts w:eastAsia="Times New Roman"/>
          <w:color w:val="000000"/>
          <w:sz w:val="22"/>
          <w:szCs w:val="22"/>
          <w:lang w:eastAsia="en-GB"/>
        </w:rPr>
      </w:pP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GB"/>
        </w:rPr>
      </w:pPr>
      <w:r w:rsidRPr="00A51691">
        <w:rPr>
          <w:rFonts w:eastAsia="Times New Roman"/>
          <w:bCs/>
          <w:sz w:val="22"/>
          <w:szCs w:val="22"/>
          <w:lang w:eastAsia="en-GB"/>
        </w:rPr>
        <w:t xml:space="preserve">2. Darba mērķis: </w:t>
      </w:r>
      <w:r w:rsidR="006B105C">
        <w:rPr>
          <w:rFonts w:eastAsia="Times New Roman"/>
          <w:bCs/>
          <w:sz w:val="22"/>
          <w:szCs w:val="22"/>
          <w:lang w:eastAsia="en-GB"/>
        </w:rPr>
        <w:t xml:space="preserve">nodrošināt </w:t>
      </w:r>
      <w:r w:rsidR="00361519" w:rsidRPr="00451BA1">
        <w:t>z</w:t>
      </w:r>
      <w:r w:rsidR="00361519" w:rsidRPr="00451BA1">
        <w:t>āliena sēklu maisījuma</w:t>
      </w:r>
      <w:r w:rsidR="00361519" w:rsidRPr="00B01BC6">
        <w:rPr>
          <w:b/>
        </w:rPr>
        <w:t xml:space="preserve"> </w:t>
      </w:r>
      <w:r w:rsidRPr="00A51691">
        <w:rPr>
          <w:color w:val="000000"/>
          <w:sz w:val="22"/>
          <w:szCs w:val="22"/>
          <w:lang w:eastAsia="en-US"/>
        </w:rPr>
        <w:t xml:space="preserve">piegādi un atsavināšanu Pasūtītāja  </w:t>
      </w:r>
      <w:r w:rsidR="00361519">
        <w:rPr>
          <w:color w:val="000000"/>
          <w:sz w:val="22"/>
          <w:szCs w:val="22"/>
          <w:lang w:eastAsia="en-US"/>
        </w:rPr>
        <w:t>labiekārtošanas</w:t>
      </w:r>
      <w:r w:rsidRPr="00A51691">
        <w:rPr>
          <w:color w:val="000000"/>
          <w:sz w:val="22"/>
          <w:szCs w:val="22"/>
          <w:lang w:eastAsia="en-US"/>
        </w:rPr>
        <w:t xml:space="preserve"> darbiem, </w:t>
      </w:r>
      <w:r w:rsidR="00361519" w:rsidRPr="00A51691">
        <w:rPr>
          <w:color w:val="000000"/>
          <w:sz w:val="22"/>
          <w:szCs w:val="22"/>
          <w:lang w:eastAsia="en-US"/>
        </w:rPr>
        <w:t>Daugavpils</w:t>
      </w:r>
      <w:r w:rsidR="00361519">
        <w:rPr>
          <w:color w:val="000000"/>
          <w:sz w:val="22"/>
          <w:szCs w:val="22"/>
          <w:lang w:eastAsia="en-US"/>
        </w:rPr>
        <w:t xml:space="preserve">  pilsētas </w:t>
      </w:r>
      <w:r w:rsidR="00361519">
        <w:t>sabiedrisko vietu teritorijās</w:t>
      </w:r>
      <w:r w:rsidRPr="00A51691">
        <w:rPr>
          <w:color w:val="000000"/>
          <w:sz w:val="22"/>
          <w:szCs w:val="22"/>
          <w:lang w:eastAsia="en-US"/>
        </w:rPr>
        <w:t>.</w:t>
      </w:r>
      <w:r w:rsidR="00361519">
        <w:rPr>
          <w:color w:val="000000"/>
          <w:sz w:val="22"/>
          <w:szCs w:val="22"/>
          <w:lang w:eastAsia="en-US"/>
        </w:rPr>
        <w:t xml:space="preserve"> </w:t>
      </w:r>
    </w:p>
    <w:p w:rsidR="00A51691" w:rsidRPr="00A51691" w:rsidRDefault="00A51691" w:rsidP="00A51691">
      <w:pPr>
        <w:ind w:right="-908"/>
        <w:jc w:val="both"/>
        <w:rPr>
          <w:rFonts w:eastAsia="Times New Roman"/>
          <w:b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sz w:val="22"/>
          <w:szCs w:val="22"/>
          <w:lang w:eastAsia="en-GB"/>
        </w:rPr>
        <w:t>3. Veicamo darbu apraksts: saskaņā ar tehnisko specifikāciju pielikumā.</w:t>
      </w:r>
    </w:p>
    <w:p w:rsidR="00A51691" w:rsidRPr="00A51691" w:rsidRDefault="00A51691" w:rsidP="00A51691">
      <w:pPr>
        <w:ind w:right="-908"/>
        <w:jc w:val="both"/>
        <w:rPr>
          <w:rFonts w:eastAsia="Times New Roman"/>
          <w:b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sz w:val="22"/>
          <w:szCs w:val="22"/>
          <w:lang w:eastAsia="en-GB"/>
        </w:rPr>
        <w:t xml:space="preserve">4. </w:t>
      </w:r>
      <w:r w:rsidRPr="00A51691">
        <w:rPr>
          <w:rFonts w:eastAsia="Times New Roman"/>
          <w:bCs/>
          <w:sz w:val="22"/>
          <w:szCs w:val="22"/>
          <w:lang w:eastAsia="en-US"/>
        </w:rPr>
        <w:t>Kritērijs, pēc kura tiks izvēlēts piegādātājs: piedāvājums ar viszemāko cenu.</w:t>
      </w:r>
    </w:p>
    <w:p w:rsidR="00A51691" w:rsidRPr="00A51691" w:rsidRDefault="00A51691" w:rsidP="00A51691">
      <w:pPr>
        <w:jc w:val="both"/>
        <w:rPr>
          <w:rFonts w:eastAsia="Times New Roman"/>
          <w:b/>
          <w:color w:val="000000"/>
          <w:sz w:val="22"/>
          <w:szCs w:val="22"/>
          <w:lang w:eastAsia="en-GB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5.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 Pretendents iesniedz piedāvājumu </w:t>
      </w:r>
      <w:r w:rsidRPr="00A51691">
        <w:rPr>
          <w:rFonts w:eastAsia="Times New Roman"/>
          <w:bCs/>
          <w:sz w:val="22"/>
          <w:szCs w:val="22"/>
          <w:lang w:eastAsia="en-US"/>
        </w:rPr>
        <w:t xml:space="preserve">atbilstoši </w:t>
      </w:r>
      <w:r w:rsidRPr="00A51691">
        <w:rPr>
          <w:rFonts w:eastAsia="Times New Roman"/>
          <w:sz w:val="22"/>
          <w:szCs w:val="22"/>
          <w:lang w:eastAsia="en-GB"/>
        </w:rPr>
        <w:t xml:space="preserve">pievienotajiem formām, ievērojot </w:t>
      </w:r>
      <w:r w:rsidRPr="00A51691">
        <w:rPr>
          <w:rFonts w:eastAsia="Times New Roman"/>
          <w:bCs/>
          <w:sz w:val="22"/>
          <w:szCs w:val="22"/>
          <w:lang w:eastAsia="en-US"/>
        </w:rPr>
        <w:t>Pasūtītāja norādītas prasībās.</w:t>
      </w:r>
    </w:p>
    <w:p w:rsidR="00A51691" w:rsidRPr="00A51691" w:rsidRDefault="00A51691" w:rsidP="00A51691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6. Piedāvājums iesniedzams līdz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 2018.gada </w:t>
      </w:r>
      <w:r w:rsidR="00361519">
        <w:rPr>
          <w:rFonts w:eastAsia="Times New Roman"/>
          <w:b/>
          <w:bCs/>
          <w:sz w:val="22"/>
          <w:szCs w:val="22"/>
          <w:lang w:eastAsia="en-US"/>
        </w:rPr>
        <w:t>13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>.</w:t>
      </w:r>
      <w:r w:rsidR="00361519">
        <w:rPr>
          <w:rFonts w:eastAsia="Times New Roman"/>
          <w:b/>
          <w:bCs/>
          <w:sz w:val="22"/>
          <w:szCs w:val="22"/>
          <w:lang w:eastAsia="en-US"/>
        </w:rPr>
        <w:t>aprīlim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>, plkst.: 1</w:t>
      </w:r>
      <w:r w:rsidR="00361519">
        <w:rPr>
          <w:rFonts w:eastAsia="Times New Roman"/>
          <w:b/>
          <w:bCs/>
          <w:sz w:val="22"/>
          <w:szCs w:val="22"/>
          <w:lang w:eastAsia="en-US"/>
        </w:rPr>
        <w:t>5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>.</w:t>
      </w:r>
      <w:r w:rsidR="00361519">
        <w:rPr>
          <w:rFonts w:eastAsia="Times New Roman"/>
          <w:b/>
          <w:bCs/>
          <w:sz w:val="22"/>
          <w:szCs w:val="22"/>
          <w:lang w:eastAsia="en-US"/>
        </w:rPr>
        <w:t>0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0, Sabiedrībā ar ierobežotu atbildību "Labiekārtošana-D", 1.Pasažieru  ielā 6, Daugavpilī, LV-5401, vai elektroniskā veidā uz e-pasta adresi: </w:t>
      </w:r>
      <w:hyperlink r:id="rId7" w:history="1">
        <w:r w:rsidRPr="00A51691">
          <w:rPr>
            <w:rFonts w:eastAsia="Times New Roman"/>
            <w:b/>
            <w:bCs/>
            <w:color w:val="0563C1" w:themeColor="hyperlink"/>
            <w:sz w:val="22"/>
            <w:szCs w:val="22"/>
            <w:u w:val="single"/>
            <w:lang w:eastAsia="en-US"/>
          </w:rPr>
          <w:t>iepirkumi@labiekartosana.lv</w:t>
        </w:r>
      </w:hyperlink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, vai  </w:t>
      </w:r>
      <w:hyperlink r:id="rId8" w:history="1">
        <w:r w:rsidRPr="00A51691">
          <w:rPr>
            <w:rFonts w:eastAsia="Times New Roman"/>
            <w:b/>
            <w:bCs/>
            <w:color w:val="0563C1" w:themeColor="hyperlink"/>
            <w:sz w:val="22"/>
            <w:szCs w:val="22"/>
            <w:u w:val="single"/>
            <w:lang w:eastAsia="en-US"/>
          </w:rPr>
          <w:t>info@labiekartosana.lv</w:t>
        </w:r>
      </w:hyperlink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. </w:t>
      </w:r>
    </w:p>
    <w:p w:rsidR="00451BA1" w:rsidRDefault="00A51691" w:rsidP="00A51691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  <w:r w:rsidRPr="00A51691">
        <w:rPr>
          <w:rFonts w:eastAsia="Times New Roman"/>
          <w:b/>
          <w:bCs/>
          <w:sz w:val="22"/>
          <w:szCs w:val="22"/>
          <w:lang w:eastAsia="en-US"/>
        </w:rPr>
        <w:t>7. Līguma darbības laiks</w:t>
      </w:r>
      <w:r w:rsidR="00451BA1">
        <w:rPr>
          <w:rFonts w:eastAsia="Times New Roman"/>
          <w:b/>
          <w:bCs/>
          <w:sz w:val="22"/>
          <w:szCs w:val="22"/>
          <w:lang w:eastAsia="en-US"/>
        </w:rPr>
        <w:t xml:space="preserve">: </w:t>
      </w:r>
      <w:r w:rsidR="00451BA1" w:rsidRPr="00451BA1">
        <w:rPr>
          <w:rFonts w:eastAsia="Times New Roman"/>
          <w:bCs/>
          <w:sz w:val="22"/>
          <w:szCs w:val="22"/>
          <w:lang w:eastAsia="en-US"/>
        </w:rPr>
        <w:t>24mēneši.</w:t>
      </w:r>
      <w:r w:rsidR="00451BA1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</w:p>
    <w:p w:rsidR="003028DF" w:rsidRDefault="003028DF" w:rsidP="00A51691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 xml:space="preserve">7.1. Līguma summa: </w:t>
      </w:r>
      <w:r w:rsidRPr="003028DF">
        <w:rPr>
          <w:rFonts w:eastAsia="Times New Roman"/>
          <w:bCs/>
          <w:sz w:val="22"/>
          <w:szCs w:val="22"/>
          <w:lang w:eastAsia="en-US"/>
        </w:rPr>
        <w:t>EUR 4 000,00 bez PVN.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8.</w:t>
      </w:r>
      <w:r w:rsidRPr="00A51691">
        <w:rPr>
          <w:rFonts w:eastAsia="Times New Roman"/>
          <w:b/>
          <w:bCs/>
          <w:sz w:val="22"/>
          <w:szCs w:val="22"/>
          <w:lang w:eastAsia="en-US"/>
        </w:rPr>
        <w:t xml:space="preserve"> Citi nosacījumi: </w:t>
      </w:r>
    </w:p>
    <w:p w:rsidR="00A51691" w:rsidRPr="00A51691" w:rsidRDefault="00A51691" w:rsidP="00A51691">
      <w:pPr>
        <w:jc w:val="both"/>
        <w:rPr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8.1.iepirkuma procedūrā drīkst piedalīties LR Komercreģistrā reģistrētas un atbilstošā ārvalstu reģistrā reģistrētas fiziskās, juridiskās personas vai personu apvienības</w:t>
      </w:r>
      <w:r w:rsidRPr="00A51691">
        <w:rPr>
          <w:sz w:val="22"/>
          <w:szCs w:val="22"/>
          <w:lang w:eastAsia="en-US"/>
        </w:rPr>
        <w:t>;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  <w:r w:rsidRPr="00A51691">
        <w:rPr>
          <w:sz w:val="22"/>
          <w:szCs w:val="22"/>
          <w:lang w:eastAsia="en-US"/>
        </w:rPr>
        <w:t xml:space="preserve">8.1.1. </w:t>
      </w:r>
      <w:r w:rsidRPr="00A51691">
        <w:rPr>
          <w:rFonts w:eastAsia="Times New Roman"/>
          <w:bCs/>
          <w:sz w:val="22"/>
          <w:szCs w:val="22"/>
          <w:lang w:eastAsia="en-US"/>
        </w:rPr>
        <w:t xml:space="preserve">Latvijā reģistrētam pretendentam reģistrācijas apliecības kopija nav jāiesniedz; 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8.1.2. ja pretendents nav reģistrēts Latvijā, tam jāiesniedz reģistrācijas valstī izsniegtas reģistrācijas apliecības kopija.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>8.2. Darbu apmaksas veids: 100% pēcapmaksa.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  <w:r w:rsidRPr="00A51691">
        <w:rPr>
          <w:rFonts w:eastAsia="Times New Roman"/>
          <w:bCs/>
          <w:sz w:val="22"/>
          <w:szCs w:val="22"/>
          <w:lang w:eastAsia="en-US"/>
        </w:rPr>
        <w:t xml:space="preserve">8.3. Apmaksas termiņš: līdz 45 dienām pēc </w:t>
      </w:r>
      <w:r w:rsidR="006B105C">
        <w:rPr>
          <w:color w:val="000000"/>
          <w:sz w:val="22"/>
          <w:szCs w:val="22"/>
          <w:lang w:eastAsia="en-US"/>
        </w:rPr>
        <w:t>preču</w:t>
      </w:r>
      <w:bookmarkStart w:id="1" w:name="_GoBack"/>
      <w:bookmarkEnd w:id="1"/>
      <w:r w:rsidRPr="00A51691">
        <w:rPr>
          <w:rFonts w:eastAsia="Times New Roman"/>
          <w:bCs/>
          <w:sz w:val="22"/>
          <w:szCs w:val="22"/>
          <w:lang w:eastAsia="en-US"/>
        </w:rPr>
        <w:t xml:space="preserve"> saņemšanas. </w:t>
      </w:r>
    </w:p>
    <w:p w:rsidR="00A51691" w:rsidRPr="00A51691" w:rsidRDefault="00A51691" w:rsidP="00A51691">
      <w:pPr>
        <w:jc w:val="both"/>
        <w:rPr>
          <w:rFonts w:eastAsia="Times New Roman"/>
          <w:bCs/>
          <w:sz w:val="22"/>
          <w:szCs w:val="22"/>
          <w:lang w:eastAsia="en-US"/>
        </w:rPr>
      </w:pPr>
    </w:p>
    <w:p w:rsidR="00A51691" w:rsidRPr="00A51691" w:rsidRDefault="00A51691" w:rsidP="00A51691">
      <w:pPr>
        <w:suppressAutoHyphens/>
        <w:jc w:val="both"/>
        <w:rPr>
          <w:rFonts w:eastAsia="Times New Roman"/>
          <w:i/>
          <w:sz w:val="16"/>
          <w:szCs w:val="16"/>
          <w:lang w:eastAsia="ar-SA"/>
        </w:rPr>
      </w:pPr>
      <w:r w:rsidRPr="00A51691">
        <w:rPr>
          <w:rFonts w:eastAsia="Times New Roman"/>
          <w:i/>
          <w:sz w:val="16"/>
          <w:szCs w:val="16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A51691">
        <w:rPr>
          <w:rFonts w:eastAsia="Times New Roman"/>
          <w:i/>
          <w:sz w:val="16"/>
          <w:szCs w:val="16"/>
          <w:lang w:eastAsia="ar-SA"/>
        </w:rPr>
        <w:t>euro</w:t>
      </w:r>
      <w:proofErr w:type="spellEnd"/>
      <w:r w:rsidRPr="00A51691">
        <w:rPr>
          <w:rFonts w:eastAsia="Times New Roman"/>
          <w:i/>
          <w:sz w:val="16"/>
          <w:szCs w:val="16"/>
          <w:lang w:eastAsia="ar-SA"/>
        </w:rPr>
        <w:t xml:space="preserve"> 10000. Sludinājums tiek publicēts pēc brīvprātības principa, izpildot Publiskas personas finanšu līdzekļu un mantas izšķērdēšanas novēršanas likuma 3. panta trešā punkta prasības.</w:t>
      </w: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  <w:r w:rsidRPr="00A51691">
        <w:rPr>
          <w:rFonts w:eastAsia="Times New Roman"/>
          <w:bCs/>
          <w:sz w:val="26"/>
          <w:szCs w:val="26"/>
        </w:rPr>
        <w:t>Pielikums Nr.1</w:t>
      </w:r>
    </w:p>
    <w:p w:rsidR="00A51691" w:rsidRPr="00A51691" w:rsidRDefault="00A51691" w:rsidP="00A51691">
      <w:pPr>
        <w:jc w:val="both"/>
      </w:pPr>
    </w:p>
    <w:p w:rsidR="00A51691" w:rsidRPr="00A51691" w:rsidRDefault="00A51691" w:rsidP="00A51691">
      <w:pPr>
        <w:jc w:val="both"/>
      </w:pPr>
    </w:p>
    <w:p w:rsidR="00A51691" w:rsidRPr="00A51691" w:rsidRDefault="00A51691" w:rsidP="00A51691">
      <w:pPr>
        <w:jc w:val="center"/>
        <w:rPr>
          <w:b/>
        </w:rPr>
      </w:pPr>
      <w:r w:rsidRPr="00A51691">
        <w:rPr>
          <w:b/>
        </w:rPr>
        <w:t>PIETEIKUMS APTAUJĀ</w:t>
      </w:r>
      <w:r w:rsidRPr="00A51691">
        <w:t xml:space="preserve"> </w:t>
      </w:r>
    </w:p>
    <w:p w:rsidR="00A51691" w:rsidRPr="00A51691" w:rsidRDefault="00A51691" w:rsidP="00A51691">
      <w:pPr>
        <w:jc w:val="center"/>
        <w:rPr>
          <w:b/>
        </w:rPr>
      </w:pPr>
      <w:r w:rsidRPr="00A51691">
        <w:rPr>
          <w:b/>
        </w:rPr>
        <w:t xml:space="preserve"> par līguma piešķiršanas tiesībām</w:t>
      </w:r>
    </w:p>
    <w:p w:rsidR="00A51691" w:rsidRPr="00A51691" w:rsidRDefault="00A51691" w:rsidP="00A51691">
      <w:pPr>
        <w:jc w:val="center"/>
        <w:rPr>
          <w:b/>
        </w:rPr>
      </w:pPr>
      <w:r w:rsidRPr="00A51691">
        <w:rPr>
          <w:b/>
        </w:rPr>
        <w:t>“</w:t>
      </w:r>
      <w:r w:rsidR="00BA1442" w:rsidRPr="00B01BC6">
        <w:rPr>
          <w:b/>
        </w:rPr>
        <w:t>Zāliena sēklu maisījuma iegāde</w:t>
      </w:r>
      <w:r w:rsidRPr="00A51691">
        <w:rPr>
          <w:b/>
        </w:rPr>
        <w:t>”</w:t>
      </w:r>
    </w:p>
    <w:p w:rsidR="00A51691" w:rsidRPr="00A51691" w:rsidRDefault="00A51691" w:rsidP="00A51691">
      <w:pPr>
        <w:jc w:val="right"/>
        <w:rPr>
          <w:b/>
          <w:bCs/>
        </w:rPr>
      </w:pPr>
    </w:p>
    <w:p w:rsidR="00A51691" w:rsidRPr="00A51691" w:rsidRDefault="00A51691" w:rsidP="00A51691">
      <w:pPr>
        <w:jc w:val="right"/>
        <w:rPr>
          <w:b/>
          <w:bCs/>
        </w:rPr>
      </w:pPr>
      <w:r w:rsidRPr="00A51691">
        <w:rPr>
          <w:b/>
          <w:bCs/>
        </w:rPr>
        <w:t>Sabiedrībai ar ierobežotu</w:t>
      </w:r>
    </w:p>
    <w:p w:rsidR="00A51691" w:rsidRPr="00A51691" w:rsidRDefault="00A51691" w:rsidP="00A51691">
      <w:pPr>
        <w:jc w:val="right"/>
        <w:rPr>
          <w:b/>
          <w:bCs/>
        </w:rPr>
      </w:pPr>
      <w:r w:rsidRPr="00A51691">
        <w:rPr>
          <w:b/>
          <w:bCs/>
        </w:rPr>
        <w:t>atbildību "Labiekārtošana-D"</w:t>
      </w:r>
    </w:p>
    <w:p w:rsidR="00A51691" w:rsidRPr="00A51691" w:rsidRDefault="00A51691" w:rsidP="00A51691">
      <w:pPr>
        <w:jc w:val="right"/>
        <w:rPr>
          <w:b/>
          <w:bCs/>
        </w:rPr>
      </w:pPr>
      <w:r w:rsidRPr="00A51691">
        <w:rPr>
          <w:b/>
        </w:rPr>
        <w:t>1.Pasažieru 6, Daugavpils, LV-5401</w:t>
      </w:r>
    </w:p>
    <w:p w:rsidR="00A51691" w:rsidRPr="00A51691" w:rsidRDefault="00A51691" w:rsidP="00A51691">
      <w:pPr>
        <w:jc w:val="both"/>
        <w:rPr>
          <w:b/>
        </w:rPr>
      </w:pPr>
    </w:p>
    <w:p w:rsidR="00A51691" w:rsidRPr="00A51691" w:rsidRDefault="00A51691" w:rsidP="00A51691">
      <w:pPr>
        <w:jc w:val="both"/>
      </w:pPr>
    </w:p>
    <w:p w:rsidR="00A51691" w:rsidRPr="00A51691" w:rsidRDefault="00A51691" w:rsidP="00A51691">
      <w:pPr>
        <w:jc w:val="both"/>
      </w:pPr>
      <w:r w:rsidRPr="00A51691">
        <w:t xml:space="preserve">Pretendents </w:t>
      </w:r>
      <w:r w:rsidRPr="00A51691">
        <w:rPr>
          <w:b/>
        </w:rPr>
        <w:t>_____________________</w:t>
      </w:r>
      <w:r w:rsidRPr="00A51691">
        <w:t xml:space="preserve">, </w:t>
      </w:r>
      <w:proofErr w:type="spellStart"/>
      <w:r w:rsidRPr="00A51691">
        <w:t>reģ</w:t>
      </w:r>
      <w:proofErr w:type="spellEnd"/>
      <w:r w:rsidRPr="00A51691">
        <w:t xml:space="preserve">. Nr. _________________, juridiskā adrese: __________________________, tā __________________ personā, ar šā pieteikuma iesniegšanu: </w:t>
      </w:r>
    </w:p>
    <w:p w:rsidR="00A51691" w:rsidRPr="00A51691" w:rsidRDefault="00A51691" w:rsidP="00A51691">
      <w:pPr>
        <w:jc w:val="both"/>
      </w:pPr>
    </w:p>
    <w:p w:rsidR="00A51691" w:rsidRPr="00A51691" w:rsidRDefault="00A51691" w:rsidP="00A51691">
      <w:pPr>
        <w:numPr>
          <w:ilvl w:val="0"/>
          <w:numId w:val="2"/>
        </w:numPr>
        <w:spacing w:after="160" w:line="259" w:lineRule="auto"/>
        <w:jc w:val="both"/>
        <w:rPr>
          <w:bCs/>
        </w:rPr>
      </w:pPr>
      <w:r w:rsidRPr="00A51691">
        <w:t xml:space="preserve">piesakās piedalīties aptaujā  </w:t>
      </w:r>
      <w:r w:rsidRPr="00A51691">
        <w:rPr>
          <w:bCs/>
        </w:rPr>
        <w:t>„</w:t>
      </w:r>
      <w:r w:rsidR="00BA1442" w:rsidRPr="00BA1442">
        <w:t>Zāliena sēklu maisījuma iegāde</w:t>
      </w:r>
      <w:r w:rsidRPr="00A51691">
        <w:rPr>
          <w:bCs/>
        </w:rPr>
        <w:t>”;</w:t>
      </w:r>
    </w:p>
    <w:p w:rsidR="00A51691" w:rsidRPr="00A51691" w:rsidRDefault="00A51691" w:rsidP="00A51691">
      <w:pPr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</w:pPr>
      <w:r w:rsidRPr="00A51691">
        <w:t xml:space="preserve">apņemas ievērot uzaicinājuma  prasības; </w:t>
      </w:r>
    </w:p>
    <w:p w:rsidR="00A51691" w:rsidRPr="00A51691" w:rsidRDefault="00A51691" w:rsidP="00A51691">
      <w:pPr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</w:pPr>
      <w:r w:rsidRPr="00A51691">
        <w:t>apņemas (ja Pasūtītājs izvēlējies šo piedāvājumu) slēgt līgumu un izpildīt visus līguma pamatnosacījumus;</w:t>
      </w:r>
    </w:p>
    <w:p w:rsidR="00A51691" w:rsidRPr="00A51691" w:rsidRDefault="00A51691" w:rsidP="00A51691">
      <w:pPr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</w:pPr>
      <w:r w:rsidRPr="00A51691">
        <w:t>apliecina, ka ir iesniedzis tikai patiesu informāciju.</w:t>
      </w:r>
    </w:p>
    <w:p w:rsidR="00A51691" w:rsidRPr="00A51691" w:rsidRDefault="00A51691" w:rsidP="00A51691">
      <w:pPr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A51691" w:rsidRPr="00A51691" w:rsidTr="00A949BB">
        <w:trPr>
          <w:trHeight w:val="361"/>
        </w:trPr>
        <w:tc>
          <w:tcPr>
            <w:tcW w:w="2694" w:type="dxa"/>
            <w:shd w:val="pct5" w:color="auto" w:fill="FFFFFF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Pretendents</w:t>
            </w:r>
          </w:p>
        </w:tc>
        <w:tc>
          <w:tcPr>
            <w:tcW w:w="6846" w:type="dxa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Adrese: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Bankas kods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Amats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Paraksts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>Datums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  <w:tr w:rsidR="00A51691" w:rsidRPr="00A51691" w:rsidTr="00A949B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A51691" w:rsidRPr="00A51691" w:rsidRDefault="00A51691" w:rsidP="00A51691">
            <w:pPr>
              <w:jc w:val="both"/>
              <w:rPr>
                <w:b/>
              </w:rPr>
            </w:pPr>
            <w:r w:rsidRPr="00A51691">
              <w:rPr>
                <w:b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A51691" w:rsidRPr="00A51691" w:rsidRDefault="00A51691" w:rsidP="00A51691">
            <w:pPr>
              <w:jc w:val="both"/>
            </w:pPr>
          </w:p>
        </w:tc>
      </w:tr>
    </w:tbl>
    <w:p w:rsidR="00A51691" w:rsidRPr="00A51691" w:rsidRDefault="00A51691" w:rsidP="00A51691">
      <w:pPr>
        <w:jc w:val="both"/>
        <w:rPr>
          <w:iCs/>
        </w:rPr>
      </w:pPr>
      <w:r w:rsidRPr="00A51691">
        <w:t xml:space="preserve">* </w:t>
      </w:r>
      <w:r w:rsidRPr="00A51691">
        <w:rPr>
          <w:iCs/>
        </w:rPr>
        <w:t>Pretendenta vai tā pilnvarotās personas vārds, uzvārds (pievienot pilnvaru)</w:t>
      </w:r>
    </w:p>
    <w:p w:rsidR="00A51691" w:rsidRPr="00A51691" w:rsidRDefault="00A51691" w:rsidP="00A51691">
      <w:pPr>
        <w:autoSpaceDE w:val="0"/>
        <w:autoSpaceDN w:val="0"/>
        <w:adjustRightInd w:val="0"/>
        <w:spacing w:line="298" w:lineRule="exact"/>
        <w:jc w:val="right"/>
        <w:rPr>
          <w:rFonts w:eastAsia="Times New Roman"/>
          <w:bCs/>
          <w:sz w:val="26"/>
          <w:szCs w:val="26"/>
        </w:rPr>
      </w:pPr>
    </w:p>
    <w:p w:rsidR="00A51691" w:rsidRDefault="00A51691" w:rsidP="00B01BC6">
      <w:pPr>
        <w:rPr>
          <w:b/>
        </w:rPr>
      </w:pPr>
    </w:p>
    <w:p w:rsidR="00A51691" w:rsidRDefault="00A51691" w:rsidP="00A51691">
      <w:pPr>
        <w:jc w:val="center"/>
        <w:rPr>
          <w:b/>
        </w:rPr>
      </w:pPr>
    </w:p>
    <w:p w:rsidR="00A51691" w:rsidRDefault="00A51691" w:rsidP="00B01BC6">
      <w:pPr>
        <w:rPr>
          <w:b/>
        </w:rPr>
      </w:pPr>
    </w:p>
    <w:p w:rsidR="00A51691" w:rsidRDefault="00A51691" w:rsidP="00A51691">
      <w:pPr>
        <w:jc w:val="center"/>
        <w:rPr>
          <w:b/>
        </w:rPr>
      </w:pPr>
    </w:p>
    <w:p w:rsidR="00A51691" w:rsidRDefault="00A51691" w:rsidP="00A51691">
      <w:pPr>
        <w:jc w:val="center"/>
        <w:rPr>
          <w:b/>
        </w:rPr>
      </w:pPr>
    </w:p>
    <w:p w:rsidR="00A51691" w:rsidRDefault="00A51691" w:rsidP="00A51691">
      <w:pPr>
        <w:jc w:val="center"/>
        <w:rPr>
          <w:b/>
        </w:rPr>
      </w:pPr>
    </w:p>
    <w:p w:rsidR="00EC7767" w:rsidRPr="00EC7767" w:rsidRDefault="00EC7767" w:rsidP="00EC7767">
      <w:pPr>
        <w:jc w:val="right"/>
      </w:pPr>
      <w:r w:rsidRPr="00EC7767">
        <w:t>Pielikums Nr.</w:t>
      </w:r>
      <w:r>
        <w:t>2</w:t>
      </w:r>
    </w:p>
    <w:p w:rsidR="00EC7767" w:rsidRDefault="00EC7767" w:rsidP="00A51691">
      <w:pPr>
        <w:jc w:val="center"/>
        <w:rPr>
          <w:b/>
        </w:rPr>
      </w:pPr>
    </w:p>
    <w:p w:rsidR="00EC7767" w:rsidRDefault="00EC7767" w:rsidP="00A51691">
      <w:pPr>
        <w:jc w:val="center"/>
        <w:rPr>
          <w:b/>
        </w:rPr>
      </w:pPr>
    </w:p>
    <w:p w:rsidR="00EC7767" w:rsidRDefault="00EC7767" w:rsidP="00A51691">
      <w:pPr>
        <w:jc w:val="center"/>
        <w:rPr>
          <w:b/>
        </w:rPr>
      </w:pPr>
    </w:p>
    <w:p w:rsidR="00EC7767" w:rsidRDefault="00EC7767" w:rsidP="00A51691">
      <w:pPr>
        <w:jc w:val="center"/>
        <w:rPr>
          <w:b/>
        </w:rPr>
      </w:pPr>
    </w:p>
    <w:p w:rsidR="00A51691" w:rsidRPr="00380E1D" w:rsidRDefault="00A51691" w:rsidP="00A51691">
      <w:pPr>
        <w:jc w:val="center"/>
        <w:rPr>
          <w:b/>
        </w:rPr>
      </w:pPr>
      <w:r w:rsidRPr="00380E1D">
        <w:rPr>
          <w:b/>
        </w:rPr>
        <w:t>TEHNISKĀ SPECIFIKĀCIJA</w:t>
      </w:r>
    </w:p>
    <w:p w:rsidR="00A51691" w:rsidRDefault="00A51691" w:rsidP="00A51691"/>
    <w:p w:rsidR="00A51691" w:rsidRDefault="00A51691" w:rsidP="00A51691">
      <w:pPr>
        <w:jc w:val="center"/>
      </w:pPr>
      <w:r>
        <w:t>„</w:t>
      </w:r>
      <w:r w:rsidRPr="00380E1D">
        <w:t>Zāliena sēklu maisījuma iegāde</w:t>
      </w:r>
      <w:r>
        <w:t>”</w:t>
      </w:r>
    </w:p>
    <w:p w:rsidR="00A51691" w:rsidRDefault="00A51691" w:rsidP="00A51691"/>
    <w:p w:rsidR="00A51691" w:rsidRDefault="00A51691" w:rsidP="00A51691">
      <w:pPr>
        <w:jc w:val="both"/>
      </w:pPr>
      <w:r>
        <w:t>1. Iepirkuma priekšmets – zāliena sēklu (turpmāk - Prece) iegāde Daugavpils pilsētas sabiedrisko vietu teritorijās</w:t>
      </w:r>
      <w:r w:rsidR="00B13567">
        <w:t xml:space="preserve">, </w:t>
      </w:r>
      <w:r w:rsidR="00B13567" w:rsidRPr="00B13567">
        <w:t xml:space="preserve"> kas paredzētas apzaļumošanai </w:t>
      </w:r>
      <w:r w:rsidR="00B13567">
        <w:t xml:space="preserve">un kopšanai </w:t>
      </w:r>
      <w:r w:rsidR="00B13567" w:rsidRPr="00B13567">
        <w:t>ar mērķi integrēt tās kopējā ainavā un saglabāt estētisku vidi arī vietās, kur nav plānots kopt zālienu katru nedēļu</w:t>
      </w:r>
      <w:r w:rsidR="00F372A9" w:rsidRPr="00F372A9">
        <w:t xml:space="preserve"> </w:t>
      </w:r>
      <w:r w:rsidR="00F372A9">
        <w:t>(c</w:t>
      </w:r>
      <w:r w:rsidR="00F372A9" w:rsidRPr="00F372A9">
        <w:t>eļu nomalēm</w:t>
      </w:r>
      <w:r w:rsidR="00F372A9">
        <w:t>,</w:t>
      </w:r>
      <w:r w:rsidR="00F67E0D" w:rsidRPr="00F67E0D">
        <w:t xml:space="preserve"> plašāku celtniecības objektu un teritoriju apzaļumošanai</w:t>
      </w:r>
      <w:r w:rsidR="00F67E0D">
        <w:t>,</w:t>
      </w:r>
      <w:r w:rsidR="00F372A9">
        <w:t xml:space="preserve"> parkiem un </w:t>
      </w:r>
      <w:proofErr w:type="spellStart"/>
      <w:r w:rsidR="00F372A9">
        <w:t>tml</w:t>
      </w:r>
      <w:proofErr w:type="spellEnd"/>
      <w:r w:rsidR="00F372A9">
        <w:t>)</w:t>
      </w:r>
      <w:r>
        <w:t>.</w:t>
      </w:r>
    </w:p>
    <w:p w:rsidR="00A51691" w:rsidRDefault="00A51691" w:rsidP="00A51691">
      <w:pPr>
        <w:jc w:val="both"/>
      </w:pPr>
      <w:r>
        <w:t>2. Visām tehniskajā specifikācijā minētajām konkrētās izcelsmes precēm var tikt piedāvāti ekvivalenti.</w:t>
      </w:r>
    </w:p>
    <w:p w:rsidR="00A51691" w:rsidRDefault="00A51691" w:rsidP="00A51691">
      <w:pPr>
        <w:jc w:val="both"/>
      </w:pPr>
      <w:r>
        <w:t>3. Uz preces iesaiņojuma ir jābūt labi salasāmai, saredzamai un neizdzēšamai ražotāja informācijai valsts valodā (etiķetei): preces nosaukums, ražotāja nosaukums, preces sastāvs, tas derīguma termiņš, preces lietošanas norādījumi.</w:t>
      </w:r>
    </w:p>
    <w:p w:rsidR="00A51691" w:rsidRDefault="00A51691" w:rsidP="00A51691">
      <w:pPr>
        <w:jc w:val="both"/>
      </w:pPr>
      <w:r>
        <w:t>4. Preces piegāde tiek veikta pēc nepieciešamības, un regulārs apjoms netiek noteikts.</w:t>
      </w:r>
      <w:r w:rsidR="00EC7767">
        <w:t xml:space="preserve"> Minimālais pasūtījuma apjoms 200kg.</w:t>
      </w:r>
    </w:p>
    <w:p w:rsidR="00A51691" w:rsidRDefault="00A51691" w:rsidP="00A51691">
      <w:pPr>
        <w:jc w:val="both"/>
      </w:pPr>
      <w:r>
        <w:t>5. Preču piegādes vieta un termiņš: 1.</w:t>
      </w:r>
      <w:r w:rsidR="00F372A9">
        <w:t>P</w:t>
      </w:r>
      <w:r>
        <w:t>asažieru ielā 6, Daugavpilī, LV-5401, līdz 5 (pieci)</w:t>
      </w:r>
      <w:r w:rsidRPr="00FB3967">
        <w:t xml:space="preserve"> darba dien</w:t>
      </w:r>
      <w:r>
        <w:t xml:space="preserve">ām </w:t>
      </w:r>
      <w:r w:rsidRPr="00FB3967">
        <w:t>pēc pasūtījuma saņemšanas</w:t>
      </w:r>
      <w:r>
        <w:t>.</w:t>
      </w:r>
      <w:r w:rsidRPr="009248A8">
        <w:t xml:space="preserve"> </w:t>
      </w:r>
      <w:r>
        <w:t>Preces piegādes laiks un precīza piegādes vieta tiek saskaņota ar Pasūtītāja norādīto kontaktpersonu.</w:t>
      </w:r>
    </w:p>
    <w:p w:rsidR="00A51691" w:rsidRDefault="00A51691" w:rsidP="00A51691">
      <w:pPr>
        <w:jc w:val="both"/>
      </w:pPr>
      <w:r>
        <w:t>6. Preču pasūtījuma veids: pa tālruni un/vai pa e–pastu.</w:t>
      </w:r>
    </w:p>
    <w:p w:rsidR="00A51691" w:rsidRPr="009248A8" w:rsidRDefault="00A51691" w:rsidP="00A51691">
      <w:pPr>
        <w:jc w:val="both"/>
      </w:pPr>
      <w:r w:rsidRPr="009248A8">
        <w:t>7</w:t>
      </w:r>
      <w:r>
        <w:t>. Pasūtītājs p</w:t>
      </w:r>
      <w:r w:rsidRPr="009248A8">
        <w:t xml:space="preserve">reces piegādi veic </w:t>
      </w:r>
      <w:r w:rsidRPr="009248A8">
        <w:rPr>
          <w:b/>
          <w:u w:val="single"/>
        </w:rPr>
        <w:t>Daugavpils pilsētas administratīvās teritorijas robežās</w:t>
      </w:r>
      <w:r w:rsidRPr="009248A8">
        <w:t xml:space="preserve"> ar savu darbaspēku, inventāru, transportu un tehnisko nodrošinājumu.</w:t>
      </w:r>
    </w:p>
    <w:p w:rsidR="00A51691" w:rsidRDefault="00A51691" w:rsidP="00A51691">
      <w:pPr>
        <w:jc w:val="both"/>
      </w:pPr>
      <w:r>
        <w:t>8. Pasūtītājs ir tiesīgs nepieņemt tehniskajai specifikācijai un pieteikumam neatbilstošu Preci.</w:t>
      </w:r>
      <w:r>
        <w:cr/>
        <w:t>9. Preces cenā ir jāiekļauj visi ar piegādes saistītas izmaksas (ja attiecināms).</w:t>
      </w:r>
    </w:p>
    <w:p w:rsidR="00A51691" w:rsidRDefault="00A51691" w:rsidP="00A51691">
      <w:r>
        <w:t xml:space="preserve">10. </w:t>
      </w:r>
      <w:r w:rsidRPr="008A003C">
        <w:t>Nekvalitatīvi vai iepirkuma līguma/ prasībām neatbilstoši veiktu Preces trūkumu novēršanas termiņš</w:t>
      </w:r>
      <w:r>
        <w:t>: 3 (trīs) darba dienas.</w:t>
      </w:r>
    </w:p>
    <w:p w:rsidR="00A51691" w:rsidRDefault="00A51691" w:rsidP="00A51691">
      <w:r>
        <w:t>11.</w:t>
      </w:r>
      <w:r w:rsidRPr="008A003C">
        <w:t xml:space="preserve"> </w:t>
      </w:r>
      <w:r>
        <w:t>Preces g</w:t>
      </w:r>
      <w:r w:rsidRPr="008A003C">
        <w:t>arantijas termiņš</w:t>
      </w:r>
      <w:r>
        <w:t xml:space="preserve">: vismaz </w:t>
      </w:r>
      <w:r w:rsidR="00F372A9">
        <w:t>6</w:t>
      </w:r>
      <w:r>
        <w:t xml:space="preserve"> (</w:t>
      </w:r>
      <w:r w:rsidR="00F372A9">
        <w:t>se</w:t>
      </w:r>
      <w:r w:rsidR="000A0F1B">
        <w:t>ši</w:t>
      </w:r>
      <w:r>
        <w:t>) mēnesi no preces saņemšanas dienas.</w:t>
      </w:r>
    </w:p>
    <w:p w:rsidR="00A51691" w:rsidRDefault="00A51691" w:rsidP="00A51691">
      <w:pPr>
        <w:jc w:val="right"/>
        <w:rPr>
          <w:i/>
        </w:rPr>
      </w:pPr>
    </w:p>
    <w:p w:rsidR="00A51691" w:rsidRPr="009248A8" w:rsidRDefault="00A51691" w:rsidP="00A51691">
      <w:pPr>
        <w:jc w:val="right"/>
        <w:rPr>
          <w:i/>
        </w:rPr>
      </w:pPr>
      <w:r w:rsidRPr="009248A8">
        <w:rPr>
          <w:i/>
        </w:rPr>
        <w:t>Preces tehniskais apraksts</w:t>
      </w:r>
    </w:p>
    <w:p w:rsidR="00A51691" w:rsidRDefault="00A51691" w:rsidP="00A5169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633"/>
        <w:gridCol w:w="5775"/>
      </w:tblGrid>
      <w:tr w:rsidR="00CE0E85" w:rsidTr="00CE0E85">
        <w:tc>
          <w:tcPr>
            <w:tcW w:w="943" w:type="dxa"/>
            <w:shd w:val="clear" w:color="auto" w:fill="D0CECE" w:themeFill="background2" w:themeFillShade="E6"/>
          </w:tcPr>
          <w:p w:rsidR="00CE0E85" w:rsidRPr="001148E6" w:rsidRDefault="00CE0E85" w:rsidP="00A949BB">
            <w:pPr>
              <w:rPr>
                <w:b/>
              </w:rPr>
            </w:pPr>
            <w:proofErr w:type="spellStart"/>
            <w:r w:rsidRPr="001148E6">
              <w:rPr>
                <w:b/>
              </w:rPr>
              <w:t>Nr.p.k</w:t>
            </w:r>
            <w:proofErr w:type="spellEnd"/>
            <w:r w:rsidRPr="001148E6">
              <w:rPr>
                <w:b/>
              </w:rPr>
              <w:t>.</w:t>
            </w:r>
          </w:p>
        </w:tc>
        <w:tc>
          <w:tcPr>
            <w:tcW w:w="2633" w:type="dxa"/>
            <w:shd w:val="clear" w:color="auto" w:fill="D0CECE" w:themeFill="background2" w:themeFillShade="E6"/>
          </w:tcPr>
          <w:p w:rsidR="00CE0E85" w:rsidRPr="001148E6" w:rsidRDefault="00CE0E85" w:rsidP="00A949BB">
            <w:pPr>
              <w:rPr>
                <w:b/>
              </w:rPr>
            </w:pPr>
            <w:r w:rsidRPr="001148E6">
              <w:rPr>
                <w:b/>
              </w:rPr>
              <w:t>Preces nosaukums</w:t>
            </w:r>
          </w:p>
        </w:tc>
        <w:tc>
          <w:tcPr>
            <w:tcW w:w="5775" w:type="dxa"/>
            <w:shd w:val="clear" w:color="auto" w:fill="D0CECE" w:themeFill="background2" w:themeFillShade="E6"/>
          </w:tcPr>
          <w:p w:rsidR="00CE0E85" w:rsidRPr="001148E6" w:rsidRDefault="00CE0E85" w:rsidP="00A949BB">
            <w:pPr>
              <w:rPr>
                <w:b/>
              </w:rPr>
            </w:pPr>
            <w:r w:rsidRPr="001148E6">
              <w:rPr>
                <w:b/>
              </w:rPr>
              <w:t>Specifikācija</w:t>
            </w:r>
          </w:p>
        </w:tc>
      </w:tr>
      <w:tr w:rsidR="00CE0E85" w:rsidTr="00CE0E85">
        <w:tc>
          <w:tcPr>
            <w:tcW w:w="943" w:type="dxa"/>
          </w:tcPr>
          <w:p w:rsidR="00CE0E85" w:rsidRDefault="00CE0E85" w:rsidP="00A949BB">
            <w:r>
              <w:t>1.</w:t>
            </w:r>
          </w:p>
        </w:tc>
        <w:tc>
          <w:tcPr>
            <w:tcW w:w="2633" w:type="dxa"/>
          </w:tcPr>
          <w:p w:rsidR="00CE0E85" w:rsidRDefault="00CE0E85" w:rsidP="00A949BB">
            <w:r w:rsidRPr="009248A8">
              <w:t>Zāliena sēklu maisījums</w:t>
            </w:r>
          </w:p>
        </w:tc>
        <w:tc>
          <w:tcPr>
            <w:tcW w:w="5775" w:type="dxa"/>
          </w:tcPr>
          <w:p w:rsidR="00CE0E85" w:rsidRDefault="00CE0E85" w:rsidP="00A949BB">
            <w:r>
              <w:t>Maisījuma sastāvs:</w:t>
            </w:r>
          </w:p>
          <w:p w:rsidR="00CE0E85" w:rsidRDefault="00CE0E85" w:rsidP="00A949BB">
            <w:r>
              <w:t>sarkanā auzene - 45 %</w:t>
            </w:r>
          </w:p>
          <w:p w:rsidR="00CE0E85" w:rsidRDefault="00CE0E85" w:rsidP="00A949BB">
            <w:r>
              <w:t>ganību airene - 30 %</w:t>
            </w:r>
          </w:p>
          <w:p w:rsidR="00CE0E85" w:rsidRDefault="00CE0E85" w:rsidP="00A949BB">
            <w:r>
              <w:t>aitu auzene - 10 %</w:t>
            </w:r>
          </w:p>
          <w:p w:rsidR="00CE0E85" w:rsidRDefault="00CE0E85" w:rsidP="00A949BB">
            <w:r>
              <w:t>pļavas skarene - 5 %</w:t>
            </w:r>
          </w:p>
          <w:p w:rsidR="00CE0E85" w:rsidRDefault="00CE0E85" w:rsidP="00A949BB">
            <w:proofErr w:type="spellStart"/>
            <w:r>
              <w:t>daudzziedu</w:t>
            </w:r>
            <w:proofErr w:type="spellEnd"/>
            <w:r>
              <w:t xml:space="preserve"> airene - 10 %</w:t>
            </w:r>
          </w:p>
          <w:p w:rsidR="00CE0E85" w:rsidRDefault="00CE0E85" w:rsidP="00A949BB"/>
          <w:p w:rsidR="00CE0E85" w:rsidRDefault="00CE0E85" w:rsidP="00A949BB">
            <w:r>
              <w:t>Iepakojums: no 5kg līdz 50kg</w:t>
            </w:r>
          </w:p>
        </w:tc>
      </w:tr>
    </w:tbl>
    <w:p w:rsidR="00A51691" w:rsidRDefault="00A51691" w:rsidP="00A51691"/>
    <w:p w:rsidR="00A51691" w:rsidRDefault="00A51691" w:rsidP="00A51691"/>
    <w:p w:rsidR="00A51691" w:rsidRPr="001148E6" w:rsidRDefault="00A51691" w:rsidP="00A51691">
      <w:pPr>
        <w:rPr>
          <w:sz w:val="18"/>
          <w:szCs w:val="18"/>
        </w:rPr>
      </w:pPr>
      <w:r w:rsidRPr="001148E6">
        <w:rPr>
          <w:sz w:val="18"/>
          <w:szCs w:val="18"/>
        </w:rPr>
        <w:t xml:space="preserve">Būvdarbu iecirkņa projektu vadītājs </w:t>
      </w:r>
    </w:p>
    <w:p w:rsidR="00A51691" w:rsidRPr="001148E6" w:rsidRDefault="00A51691" w:rsidP="00A51691">
      <w:pPr>
        <w:rPr>
          <w:sz w:val="18"/>
          <w:szCs w:val="18"/>
        </w:rPr>
      </w:pPr>
      <w:r w:rsidRPr="001148E6">
        <w:rPr>
          <w:sz w:val="18"/>
          <w:szCs w:val="18"/>
        </w:rPr>
        <w:t xml:space="preserve">Antons </w:t>
      </w:r>
      <w:proofErr w:type="spellStart"/>
      <w:r w:rsidRPr="001148E6">
        <w:rPr>
          <w:sz w:val="18"/>
          <w:szCs w:val="18"/>
        </w:rPr>
        <w:t>Rudzinskis</w:t>
      </w:r>
      <w:proofErr w:type="spellEnd"/>
      <w:r w:rsidRPr="001148E6">
        <w:rPr>
          <w:sz w:val="18"/>
          <w:szCs w:val="18"/>
        </w:rPr>
        <w:t>, 29406407</w:t>
      </w:r>
    </w:p>
    <w:p w:rsidR="00A51691" w:rsidRDefault="00A51691" w:rsidP="00A51691"/>
    <w:p w:rsidR="00A51691" w:rsidRDefault="00A51691" w:rsidP="00A51691"/>
    <w:p w:rsidR="00A51691" w:rsidRDefault="00A51691" w:rsidP="00A51691"/>
    <w:p w:rsidR="00A51691" w:rsidRDefault="00A51691" w:rsidP="00A51691"/>
    <w:p w:rsidR="00A51691" w:rsidRDefault="00A51691" w:rsidP="00A51691"/>
    <w:p w:rsidR="00A51691" w:rsidRDefault="00A51691" w:rsidP="00A51691"/>
    <w:p w:rsidR="00A51691" w:rsidRDefault="00A51691" w:rsidP="00A51691"/>
    <w:p w:rsidR="00264BD9" w:rsidRPr="00A821D2" w:rsidRDefault="00264BD9" w:rsidP="00A51691">
      <w:pPr>
        <w:jc w:val="right"/>
        <w:rPr>
          <w:rFonts w:eastAsia="Times New Roman"/>
          <w:bCs/>
          <w:sz w:val="28"/>
          <w:szCs w:val="28"/>
          <w:lang w:eastAsia="en-US"/>
        </w:rPr>
      </w:pPr>
      <w:r w:rsidRPr="00A821D2">
        <w:rPr>
          <w:rFonts w:eastAsia="Times New Roman"/>
          <w:bCs/>
          <w:sz w:val="28"/>
          <w:szCs w:val="28"/>
          <w:lang w:eastAsia="en-US"/>
        </w:rPr>
        <w:t>Pielikums Nr.</w:t>
      </w:r>
      <w:r w:rsidR="00A821D2" w:rsidRPr="00A821D2">
        <w:rPr>
          <w:rFonts w:eastAsia="Times New Roman"/>
          <w:bCs/>
          <w:sz w:val="28"/>
          <w:szCs w:val="28"/>
          <w:lang w:eastAsia="en-US"/>
        </w:rPr>
        <w:t>3</w:t>
      </w:r>
      <w:r w:rsidRPr="00A821D2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51691" w:rsidRPr="000F1436" w:rsidRDefault="00A51691" w:rsidP="00A51691">
      <w:pPr>
        <w:jc w:val="right"/>
        <w:rPr>
          <w:rFonts w:eastAsia="Times New Roman"/>
          <w:b/>
          <w:bCs/>
          <w:sz w:val="23"/>
          <w:szCs w:val="23"/>
          <w:lang w:eastAsia="en-US"/>
        </w:rPr>
      </w:pPr>
      <w:r w:rsidRPr="000F1436">
        <w:rPr>
          <w:rFonts w:eastAsia="Times New Roman"/>
          <w:b/>
          <w:bCs/>
          <w:sz w:val="23"/>
          <w:szCs w:val="23"/>
          <w:lang w:eastAsia="en-US"/>
        </w:rPr>
        <w:t>“</w:t>
      </w:r>
      <w:r w:rsidRPr="005258A7">
        <w:rPr>
          <w:rFonts w:eastAsia="Times New Roman"/>
          <w:b/>
          <w:bCs/>
          <w:sz w:val="23"/>
          <w:szCs w:val="23"/>
          <w:lang w:eastAsia="en-US"/>
        </w:rPr>
        <w:t>Zāliena sēklu maisījuma iegāde</w:t>
      </w:r>
      <w:r w:rsidRPr="000F1436">
        <w:rPr>
          <w:rFonts w:eastAsia="Times New Roman"/>
          <w:b/>
          <w:bCs/>
          <w:sz w:val="23"/>
          <w:szCs w:val="23"/>
          <w:lang w:eastAsia="en-US"/>
        </w:rPr>
        <w:t>”</w:t>
      </w:r>
    </w:p>
    <w:p w:rsidR="00A51691" w:rsidRDefault="00A51691" w:rsidP="00A51691">
      <w:pPr>
        <w:jc w:val="center"/>
        <w:rPr>
          <w:b/>
        </w:rPr>
      </w:pPr>
    </w:p>
    <w:p w:rsidR="00A51691" w:rsidRDefault="00A51691" w:rsidP="00A51691">
      <w:pPr>
        <w:rPr>
          <w:rFonts w:eastAsia="Times New Roman"/>
          <w:b/>
          <w:bCs/>
          <w:sz w:val="23"/>
          <w:szCs w:val="23"/>
          <w:lang w:eastAsia="en-US"/>
        </w:rPr>
      </w:pPr>
    </w:p>
    <w:p w:rsidR="00A51691" w:rsidRDefault="00A51691" w:rsidP="00A51691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</w:p>
    <w:p w:rsidR="00A51691" w:rsidRDefault="00A51691" w:rsidP="00A51691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</w:p>
    <w:p w:rsidR="00A51691" w:rsidRPr="004010C5" w:rsidRDefault="00A51691" w:rsidP="00A51691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  <w:r w:rsidRPr="004010C5">
        <w:rPr>
          <w:rFonts w:eastAsia="Times New Roman"/>
          <w:b/>
          <w:bCs/>
          <w:sz w:val="23"/>
          <w:szCs w:val="23"/>
          <w:lang w:eastAsia="en-US"/>
        </w:rPr>
        <w:t>Tehniskā un finanšu piedāvājuma forma</w:t>
      </w:r>
    </w:p>
    <w:p w:rsidR="00A51691" w:rsidRPr="004010C5" w:rsidRDefault="00A51691" w:rsidP="00A51691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23"/>
        <w:gridCol w:w="6731"/>
      </w:tblGrid>
      <w:tr w:rsidR="00A51691" w:rsidRPr="004010C5" w:rsidTr="00A949BB">
        <w:trPr>
          <w:cantSplit/>
        </w:trPr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Kam:</w:t>
            </w:r>
          </w:p>
        </w:tc>
        <w:tc>
          <w:tcPr>
            <w:tcW w:w="3598" w:type="pct"/>
          </w:tcPr>
          <w:p w:rsidR="00A51691" w:rsidRPr="004010C5" w:rsidRDefault="00A51691" w:rsidP="00A949BB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lang w:eastAsia="en-US"/>
              </w:rPr>
              <w:t>Sabiedrība</w:t>
            </w:r>
            <w:r w:rsidR="00DA4332">
              <w:rPr>
                <w:rFonts w:eastAsia="Times New Roman"/>
                <w:lang w:eastAsia="en-US"/>
              </w:rPr>
              <w:t>i</w:t>
            </w:r>
            <w:r w:rsidRPr="004010C5">
              <w:rPr>
                <w:rFonts w:eastAsia="Times New Roman"/>
                <w:lang w:eastAsia="en-US"/>
              </w:rPr>
              <w:t xml:space="preserve"> ar ierobežotu atbildību „Labiekārtošana–D”, 1. Pasažieru iela 6, Daugavpils, </w:t>
            </w:r>
            <w:r w:rsidRPr="004010C5">
              <w:rPr>
                <w:rFonts w:eastAsia="Times New Roman"/>
                <w:bCs/>
                <w:sz w:val="22"/>
                <w:szCs w:val="22"/>
                <w:lang w:eastAsia="en-US"/>
              </w:rPr>
              <w:t>LV-5401, Latvija</w:t>
            </w:r>
          </w:p>
        </w:tc>
      </w:tr>
      <w:tr w:rsidR="00A51691" w:rsidRPr="004010C5" w:rsidTr="00A949BB">
        <w:trPr>
          <w:trHeight w:val="454"/>
        </w:trPr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c>
          <w:tcPr>
            <w:tcW w:w="1402" w:type="pct"/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4010C5">
              <w:rPr>
                <w:rFonts w:eastAsia="Times New Roman"/>
                <w:sz w:val="22"/>
                <w:szCs w:val="22"/>
                <w:lang w:eastAsia="en-US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A51691" w:rsidRPr="004010C5" w:rsidRDefault="00A51691" w:rsidP="00A949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51691" w:rsidRDefault="00A51691" w:rsidP="00A51691">
      <w:pPr>
        <w:tabs>
          <w:tab w:val="num" w:pos="720"/>
        </w:tabs>
        <w:jc w:val="both"/>
        <w:rPr>
          <w:rFonts w:eastAsia="Times New Roman"/>
          <w:sz w:val="22"/>
          <w:szCs w:val="22"/>
          <w:lang w:eastAsia="en-US"/>
        </w:rPr>
      </w:pPr>
      <w:r w:rsidRPr="004010C5">
        <w:rPr>
          <w:rFonts w:eastAsia="Times New Roman"/>
          <w:lang w:eastAsia="en-US"/>
        </w:rPr>
        <w:tab/>
      </w:r>
      <w:r w:rsidRPr="004010C5">
        <w:rPr>
          <w:rFonts w:eastAsia="Times New Roman"/>
          <w:sz w:val="22"/>
          <w:szCs w:val="22"/>
          <w:lang w:eastAsia="en-US"/>
        </w:rPr>
        <w:t xml:space="preserve">Piedāvājam nodrošināt </w:t>
      </w:r>
      <w:r>
        <w:rPr>
          <w:rFonts w:eastAsia="Times New Roman"/>
          <w:bCs/>
          <w:sz w:val="22"/>
          <w:szCs w:val="22"/>
          <w:lang w:eastAsia="en-US"/>
        </w:rPr>
        <w:t>preču</w:t>
      </w:r>
      <w:r w:rsidRPr="004010C5">
        <w:rPr>
          <w:rFonts w:eastAsia="Times New Roman"/>
          <w:bCs/>
          <w:sz w:val="22"/>
          <w:szCs w:val="22"/>
          <w:lang w:eastAsia="en-US"/>
        </w:rPr>
        <w:t xml:space="preserve"> piegādi saskaņā ar </w:t>
      </w:r>
      <w:r w:rsidR="0045494B">
        <w:rPr>
          <w:rFonts w:eastAsia="Times New Roman"/>
          <w:bCs/>
          <w:sz w:val="22"/>
          <w:szCs w:val="22"/>
          <w:lang w:eastAsia="en-US"/>
        </w:rPr>
        <w:t>cenu aptaujas par līguma piešķiršanas tiesībām</w:t>
      </w:r>
      <w:r w:rsidRPr="004010C5">
        <w:rPr>
          <w:rFonts w:eastAsia="Times New Roman"/>
          <w:sz w:val="22"/>
          <w:szCs w:val="22"/>
          <w:lang w:eastAsia="en-US"/>
        </w:rPr>
        <w:t xml:space="preserve"> nosacījumiem un tehniskas specifikācijas prasībām par piedāvājuma cenu: </w:t>
      </w:r>
    </w:p>
    <w:p w:rsidR="0045494B" w:rsidRDefault="0045494B" w:rsidP="00A51691">
      <w:pPr>
        <w:tabs>
          <w:tab w:val="num" w:pos="720"/>
        </w:tabs>
        <w:jc w:val="both"/>
        <w:rPr>
          <w:rFonts w:eastAsia="Times New Roman"/>
          <w:sz w:val="22"/>
          <w:szCs w:val="22"/>
          <w:lang w:eastAsia="en-US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3684"/>
        <w:gridCol w:w="2336"/>
        <w:gridCol w:w="2336"/>
      </w:tblGrid>
      <w:tr w:rsidR="0045494B" w:rsidTr="0045494B">
        <w:tc>
          <w:tcPr>
            <w:tcW w:w="1419" w:type="dxa"/>
          </w:tcPr>
          <w:p w:rsidR="0045494B" w:rsidRPr="004010C5" w:rsidRDefault="0045494B" w:rsidP="0045494B">
            <w:pPr>
              <w:suppressAutoHyphens/>
              <w:rPr>
                <w:b/>
                <w:lang w:eastAsia="ar-SA"/>
              </w:rPr>
            </w:pPr>
            <w:r w:rsidRPr="004010C5">
              <w:rPr>
                <w:b/>
                <w:lang w:eastAsia="ar-SA"/>
              </w:rPr>
              <w:t>Nr.</w:t>
            </w:r>
          </w:p>
          <w:p w:rsidR="0045494B" w:rsidRPr="004010C5" w:rsidRDefault="0045494B" w:rsidP="0045494B">
            <w:pPr>
              <w:suppressAutoHyphens/>
              <w:rPr>
                <w:b/>
                <w:lang w:eastAsia="ar-SA"/>
              </w:rPr>
            </w:pPr>
            <w:r w:rsidRPr="004010C5">
              <w:rPr>
                <w:b/>
                <w:lang w:eastAsia="ar-SA"/>
              </w:rPr>
              <w:t>p.k.</w:t>
            </w:r>
          </w:p>
        </w:tc>
        <w:tc>
          <w:tcPr>
            <w:tcW w:w="3684" w:type="dxa"/>
          </w:tcPr>
          <w:p w:rsidR="0045494B" w:rsidRPr="004010C5" w:rsidRDefault="0045494B" w:rsidP="0045494B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Preces nosaukums</w:t>
            </w:r>
          </w:p>
        </w:tc>
        <w:tc>
          <w:tcPr>
            <w:tcW w:w="2336" w:type="dxa"/>
          </w:tcPr>
          <w:p w:rsidR="0045494B" w:rsidRPr="004010C5" w:rsidRDefault="0045494B" w:rsidP="0045494B">
            <w:pPr>
              <w:suppressAutoHyphens/>
              <w:rPr>
                <w:b/>
                <w:lang w:eastAsia="ar-SA"/>
              </w:rPr>
            </w:pPr>
            <w:r w:rsidRPr="004010C5">
              <w:rPr>
                <w:b/>
                <w:lang w:eastAsia="ar-SA"/>
              </w:rPr>
              <w:t>Specifikācija</w:t>
            </w:r>
          </w:p>
        </w:tc>
        <w:tc>
          <w:tcPr>
            <w:tcW w:w="2336" w:type="dxa"/>
          </w:tcPr>
          <w:p w:rsidR="0045494B" w:rsidRPr="00B51B6A" w:rsidRDefault="00B51B6A" w:rsidP="0045494B">
            <w:pPr>
              <w:tabs>
                <w:tab w:val="num" w:pos="720"/>
              </w:tabs>
              <w:jc w:val="both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B51B6A">
              <w:rPr>
                <w:rFonts w:eastAsia="Times New Roman"/>
                <w:b/>
                <w:sz w:val="22"/>
                <w:szCs w:val="22"/>
                <w:lang w:eastAsia="en-US"/>
              </w:rPr>
              <w:t>Vienas vienības (1kg) cena (EUR, bez PVN)</w:t>
            </w:r>
          </w:p>
        </w:tc>
      </w:tr>
      <w:tr w:rsidR="0045494B" w:rsidTr="0045494B">
        <w:tc>
          <w:tcPr>
            <w:tcW w:w="1419" w:type="dxa"/>
          </w:tcPr>
          <w:p w:rsidR="0045494B" w:rsidRDefault="00B51B6A" w:rsidP="00A51691">
            <w:pPr>
              <w:tabs>
                <w:tab w:val="num" w:pos="720"/>
              </w:tabs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4" w:type="dxa"/>
          </w:tcPr>
          <w:p w:rsidR="0045494B" w:rsidRDefault="0045494B" w:rsidP="00A51691">
            <w:pPr>
              <w:tabs>
                <w:tab w:val="num" w:pos="720"/>
              </w:tabs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45494B" w:rsidRDefault="0045494B" w:rsidP="00A51691">
            <w:pPr>
              <w:tabs>
                <w:tab w:val="num" w:pos="720"/>
              </w:tabs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45494B" w:rsidRDefault="0045494B" w:rsidP="00A51691">
            <w:pPr>
              <w:tabs>
                <w:tab w:val="num" w:pos="720"/>
              </w:tabs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45494B" w:rsidRDefault="0045494B" w:rsidP="00A51691">
      <w:pPr>
        <w:tabs>
          <w:tab w:val="num" w:pos="720"/>
        </w:tabs>
        <w:jc w:val="both"/>
        <w:rPr>
          <w:rFonts w:eastAsia="Times New Roman"/>
          <w:sz w:val="22"/>
          <w:szCs w:val="22"/>
          <w:lang w:eastAsia="en-US"/>
        </w:rPr>
      </w:pPr>
    </w:p>
    <w:p w:rsidR="0045494B" w:rsidRDefault="0045494B" w:rsidP="00B51B6A">
      <w:pPr>
        <w:rPr>
          <w:rFonts w:eastAsia="Times New Roman"/>
          <w:b/>
          <w:bCs/>
          <w:sz w:val="23"/>
          <w:szCs w:val="23"/>
          <w:lang w:eastAsia="en-US"/>
        </w:rPr>
      </w:pPr>
    </w:p>
    <w:p w:rsidR="0045494B" w:rsidRDefault="0045494B" w:rsidP="00B51B6A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</w:p>
    <w:p w:rsidR="00A51691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 w:rsidRPr="004010C5">
        <w:rPr>
          <w:rFonts w:eastAsia="Times New Roman"/>
          <w:bCs/>
          <w:sz w:val="23"/>
          <w:szCs w:val="23"/>
          <w:lang w:eastAsia="en-US"/>
        </w:rPr>
        <w:t>1.</w:t>
      </w:r>
      <w:r w:rsidRPr="004010C5">
        <w:rPr>
          <w:rFonts w:eastAsia="Times New Roman"/>
          <w:sz w:val="22"/>
          <w:szCs w:val="22"/>
          <w:lang w:eastAsia="en-US"/>
        </w:rPr>
        <w:t xml:space="preserve"> Apliecinām, ka </w:t>
      </w:r>
      <w:r w:rsidRPr="004E4863">
        <w:rPr>
          <w:rFonts w:eastAsia="Times New Roman"/>
          <w:bCs/>
          <w:sz w:val="22"/>
          <w:szCs w:val="22"/>
          <w:lang w:eastAsia="en-US"/>
        </w:rPr>
        <w:t>veiktu Pr</w:t>
      </w:r>
      <w:r>
        <w:rPr>
          <w:rFonts w:eastAsia="Times New Roman"/>
          <w:bCs/>
          <w:sz w:val="22"/>
          <w:szCs w:val="22"/>
          <w:lang w:eastAsia="en-US"/>
        </w:rPr>
        <w:t>eces trūkumu novēršanas termiņš ir</w:t>
      </w:r>
      <w:r w:rsidRPr="004E4863">
        <w:rPr>
          <w:rFonts w:eastAsia="Times New Roman"/>
          <w:bCs/>
          <w:sz w:val="22"/>
          <w:szCs w:val="22"/>
          <w:lang w:eastAsia="en-US"/>
        </w:rPr>
        <w:t xml:space="preserve"> 3 (trīs) darba dienas</w:t>
      </w:r>
      <w:r w:rsidRPr="004010C5">
        <w:rPr>
          <w:rFonts w:eastAsia="Times New Roman"/>
          <w:sz w:val="22"/>
          <w:szCs w:val="22"/>
          <w:lang w:eastAsia="en-US"/>
        </w:rPr>
        <w:t>.</w:t>
      </w:r>
    </w:p>
    <w:p w:rsidR="00A51691" w:rsidRPr="004010C5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2. Piedāvājam preces garantijas termiņu</w:t>
      </w:r>
      <w:r w:rsidRPr="004E4863">
        <w:rPr>
          <w:rFonts w:eastAsia="Times New Roman"/>
          <w:sz w:val="22"/>
          <w:szCs w:val="22"/>
          <w:lang w:eastAsia="en-US"/>
        </w:rPr>
        <w:t>:</w:t>
      </w:r>
      <w:r>
        <w:rPr>
          <w:rFonts w:eastAsia="Times New Roman"/>
          <w:sz w:val="22"/>
          <w:szCs w:val="22"/>
          <w:lang w:eastAsia="en-US"/>
        </w:rPr>
        <w:t>__________________________________.</w:t>
      </w:r>
    </w:p>
    <w:p w:rsidR="00A51691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3</w:t>
      </w:r>
      <w:r w:rsidRPr="004010C5">
        <w:rPr>
          <w:rFonts w:eastAsia="Times New Roman"/>
          <w:sz w:val="22"/>
          <w:szCs w:val="22"/>
          <w:lang w:eastAsia="en-US"/>
        </w:rPr>
        <w:t>. Apliecinām, ka  piegādes izmaksas ir iekļautas kopējā cenu piedāvājumā</w:t>
      </w:r>
      <w:r>
        <w:rPr>
          <w:rFonts w:eastAsia="Times New Roman"/>
          <w:sz w:val="22"/>
          <w:szCs w:val="22"/>
          <w:lang w:eastAsia="en-US"/>
        </w:rPr>
        <w:t xml:space="preserve"> (ja attiecināms)</w:t>
      </w:r>
      <w:r w:rsidRPr="004010C5">
        <w:rPr>
          <w:rFonts w:eastAsia="Times New Roman"/>
          <w:sz w:val="22"/>
          <w:szCs w:val="22"/>
          <w:lang w:eastAsia="en-US"/>
        </w:rPr>
        <w:t xml:space="preserve">. </w:t>
      </w:r>
    </w:p>
    <w:p w:rsidR="00A51691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4. Preces saņemšanas vietas adrese Daugavpils pilsētā: _________________________(ja attiecināms).</w:t>
      </w:r>
    </w:p>
    <w:p w:rsidR="00A51691" w:rsidRPr="004010C5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5. Kontaktpersonas vārds, uzvārds, amats, tālrunis, e-pats:____________________________________.</w:t>
      </w:r>
    </w:p>
    <w:p w:rsidR="00A51691" w:rsidRPr="004010C5" w:rsidRDefault="00A51691" w:rsidP="00B51B6A">
      <w:pPr>
        <w:ind w:left="-284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6</w:t>
      </w:r>
      <w:r w:rsidRPr="004010C5">
        <w:rPr>
          <w:rFonts w:eastAsia="Times New Roman"/>
          <w:sz w:val="22"/>
          <w:szCs w:val="22"/>
          <w:lang w:eastAsia="en-US"/>
        </w:rPr>
        <w:t xml:space="preserve">. Apņemamies (ja Pasūtītājs izvēlēsies šo piedāvājumu) slēgt iepirkuma līgumu un izpildīt visus līguma nosacījumus.            </w:t>
      </w:r>
    </w:p>
    <w:p w:rsidR="00A51691" w:rsidRDefault="00A51691" w:rsidP="00B51B6A">
      <w:pPr>
        <w:ind w:left="-284"/>
        <w:jc w:val="both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7</w:t>
      </w:r>
      <w:r w:rsidRPr="004010C5">
        <w:rPr>
          <w:rFonts w:eastAsia="Times New Roman"/>
          <w:sz w:val="22"/>
          <w:szCs w:val="22"/>
          <w:lang w:eastAsia="en-US"/>
        </w:rPr>
        <w:t xml:space="preserve">. Apņemamies (ja Pasūtītājs izvēlēsies šo piedāvājumu) veikt preču piegādi 1.Pasažieru ielā 6, Daugavpils, LV-5401, līdz </w:t>
      </w:r>
      <w:r>
        <w:rPr>
          <w:rFonts w:eastAsia="Times New Roman"/>
          <w:sz w:val="22"/>
          <w:szCs w:val="22"/>
          <w:lang w:eastAsia="en-US"/>
        </w:rPr>
        <w:t>piecām darba dienām pēc pasūtījuma saņemšanas (ja attiecināms)</w:t>
      </w:r>
      <w:r w:rsidRPr="004010C5">
        <w:rPr>
          <w:rFonts w:eastAsia="Times New Roman"/>
          <w:sz w:val="22"/>
          <w:szCs w:val="22"/>
          <w:lang w:eastAsia="en-US"/>
        </w:rPr>
        <w:t>.</w:t>
      </w:r>
      <w:r w:rsidRPr="004010C5">
        <w:rPr>
          <w:rFonts w:eastAsia="Times New Roman"/>
          <w:b/>
          <w:sz w:val="22"/>
          <w:szCs w:val="22"/>
          <w:lang w:eastAsia="en-US"/>
        </w:rPr>
        <w:t xml:space="preserve"> </w:t>
      </w:r>
    </w:p>
    <w:p w:rsidR="00A51691" w:rsidRPr="004010C5" w:rsidRDefault="00A51691" w:rsidP="00A51691">
      <w:pPr>
        <w:jc w:val="right"/>
        <w:rPr>
          <w:rFonts w:eastAsia="Times New Roman"/>
          <w:b/>
          <w:bCs/>
          <w:sz w:val="23"/>
          <w:szCs w:val="23"/>
          <w:lang w:eastAsia="en-US"/>
        </w:rPr>
      </w:pPr>
    </w:p>
    <w:p w:rsidR="00A51691" w:rsidRPr="004010C5" w:rsidRDefault="00A51691" w:rsidP="00A51691">
      <w:pPr>
        <w:jc w:val="right"/>
        <w:rPr>
          <w:rFonts w:eastAsia="Times New Roman"/>
          <w:b/>
          <w:bCs/>
          <w:sz w:val="23"/>
          <w:szCs w:val="23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A51691" w:rsidRPr="004010C5" w:rsidTr="00A949BB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A51691" w:rsidRPr="004010C5" w:rsidTr="00A949BB">
              <w:trPr>
                <w:trHeight w:val="350"/>
              </w:trPr>
              <w:tc>
                <w:tcPr>
                  <w:tcW w:w="0" w:type="auto"/>
                </w:tcPr>
                <w:p w:rsidR="00A51691" w:rsidRPr="004010C5" w:rsidRDefault="00A51691" w:rsidP="00A949BB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4010C5">
                    <w:rPr>
                      <w:rFonts w:eastAsia="Times New Roman"/>
                      <w:b/>
                      <w:sz w:val="20"/>
                      <w:szCs w:val="20"/>
                    </w:rPr>
                    <w:t>Vārds, uzvārds,</w:t>
                  </w:r>
                </w:p>
                <w:p w:rsidR="00A51691" w:rsidRPr="004010C5" w:rsidRDefault="00A51691" w:rsidP="00A949BB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4010C5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(amats) </w:t>
                  </w:r>
                </w:p>
              </w:tc>
            </w:tr>
          </w:tbl>
          <w:p w:rsidR="00A51691" w:rsidRPr="004010C5" w:rsidRDefault="00A51691" w:rsidP="00A949BB">
            <w:pPr>
              <w:tabs>
                <w:tab w:val="left" w:pos="5400"/>
              </w:tabs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A51691" w:rsidRPr="004010C5" w:rsidRDefault="00A51691" w:rsidP="00A949BB">
            <w:pPr>
              <w:tabs>
                <w:tab w:val="left" w:pos="5400"/>
              </w:tabs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A51691" w:rsidRPr="004010C5" w:rsidRDefault="00A51691" w:rsidP="00A949BB">
            <w:pPr>
              <w:tabs>
                <w:tab w:val="left" w:pos="5400"/>
              </w:tabs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010C5">
              <w:rPr>
                <w:rFonts w:eastAsia="Times New Roman"/>
                <w:b/>
                <w:sz w:val="20"/>
                <w:szCs w:val="20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A51691" w:rsidRPr="004010C5" w:rsidRDefault="00A51691" w:rsidP="00A949BB">
            <w:pPr>
              <w:tabs>
                <w:tab w:val="left" w:pos="5400"/>
              </w:tabs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51691" w:rsidRPr="004010C5" w:rsidTr="00A949BB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A51691" w:rsidRPr="004010C5" w:rsidRDefault="00A51691" w:rsidP="00A949BB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 w:rsidRPr="004010C5">
              <w:rPr>
                <w:rFonts w:eastAsia="Times New Roman"/>
                <w:b/>
                <w:sz w:val="20"/>
                <w:szCs w:val="20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A51691" w:rsidRPr="004010C5" w:rsidRDefault="00A51691" w:rsidP="00A949BB">
            <w:pPr>
              <w:tabs>
                <w:tab w:val="left" w:pos="5400"/>
              </w:tabs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51691" w:rsidRDefault="00A51691" w:rsidP="00A51691"/>
    <w:p w:rsidR="00A51691" w:rsidRDefault="00A51691" w:rsidP="00A51691"/>
    <w:p w:rsidR="00AF44DA" w:rsidRDefault="00AF44DA"/>
    <w:sectPr w:rsidR="00AF44DA" w:rsidSect="006B105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6F" w:rsidRDefault="006A546F" w:rsidP="006B105C">
      <w:r>
        <w:separator/>
      </w:r>
    </w:p>
  </w:endnote>
  <w:endnote w:type="continuationSeparator" w:id="0">
    <w:p w:rsidR="006A546F" w:rsidRDefault="006A546F" w:rsidP="006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8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05C" w:rsidRDefault="006B1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05C" w:rsidRDefault="006B1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6F" w:rsidRDefault="006A546F" w:rsidP="006B105C">
      <w:r>
        <w:separator/>
      </w:r>
    </w:p>
  </w:footnote>
  <w:footnote w:type="continuationSeparator" w:id="0">
    <w:p w:rsidR="006A546F" w:rsidRDefault="006A546F" w:rsidP="006B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1"/>
    <w:rsid w:val="000A0F1B"/>
    <w:rsid w:val="00264BD9"/>
    <w:rsid w:val="002909C3"/>
    <w:rsid w:val="003028DF"/>
    <w:rsid w:val="00361519"/>
    <w:rsid w:val="00451BA1"/>
    <w:rsid w:val="0045494B"/>
    <w:rsid w:val="006A546F"/>
    <w:rsid w:val="006B105C"/>
    <w:rsid w:val="00890B91"/>
    <w:rsid w:val="009078DB"/>
    <w:rsid w:val="00A51691"/>
    <w:rsid w:val="00A701AE"/>
    <w:rsid w:val="00A821D2"/>
    <w:rsid w:val="00AF44DA"/>
    <w:rsid w:val="00B01BC6"/>
    <w:rsid w:val="00B13567"/>
    <w:rsid w:val="00B51B6A"/>
    <w:rsid w:val="00BA1442"/>
    <w:rsid w:val="00CE0E85"/>
    <w:rsid w:val="00DA4332"/>
    <w:rsid w:val="00EC7767"/>
    <w:rsid w:val="00F372A9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827E"/>
  <w15:chartTrackingRefBased/>
  <w15:docId w15:val="{3A614944-DE03-4EEF-A622-AD98A80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91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5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0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5C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B10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5C"/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4578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18</cp:revision>
  <cp:lastPrinted>2018-04-11T08:30:00Z</cp:lastPrinted>
  <dcterms:created xsi:type="dcterms:W3CDTF">2018-04-11T07:45:00Z</dcterms:created>
  <dcterms:modified xsi:type="dcterms:W3CDTF">2018-04-11T08:32:00Z</dcterms:modified>
</cp:coreProperties>
</file>