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11" w:rsidRPr="00294765" w:rsidRDefault="00497011" w:rsidP="00CB2C12">
      <w:pPr>
        <w:jc w:val="right"/>
        <w:rPr>
          <w:sz w:val="22"/>
          <w:szCs w:val="22"/>
          <w:lang w:val="lv-LV"/>
        </w:rPr>
      </w:pPr>
      <w:r w:rsidRPr="00294765">
        <w:rPr>
          <w:sz w:val="22"/>
          <w:szCs w:val="22"/>
          <w:lang w:val="lv-LV"/>
        </w:rPr>
        <w:t>SASKAŅOTS</w:t>
      </w:r>
    </w:p>
    <w:p w:rsidR="00497011" w:rsidRDefault="00497011" w:rsidP="0049701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 xml:space="preserve">Daugavpils pilsētas domes </w:t>
      </w:r>
    </w:p>
    <w:p w:rsidR="00497011" w:rsidRPr="00294765" w:rsidRDefault="00497011" w:rsidP="0049701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 xml:space="preserve">Attīstības departamenta vadītāja </w:t>
      </w:r>
    </w:p>
    <w:p w:rsidR="00497011" w:rsidRPr="00294765" w:rsidRDefault="00497011" w:rsidP="00497011">
      <w:pPr>
        <w:rPr>
          <w:lang w:val="lv-LV"/>
        </w:rPr>
      </w:pPr>
    </w:p>
    <w:p w:rsidR="00497011" w:rsidRPr="00294765" w:rsidRDefault="00497011" w:rsidP="0049701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>_________________</w:t>
      </w:r>
      <w:proofErr w:type="spellStart"/>
      <w:r w:rsidR="009444D0">
        <w:rPr>
          <w:sz w:val="22"/>
          <w:szCs w:val="22"/>
        </w:rPr>
        <w:t>D.Krīviņa</w:t>
      </w:r>
      <w:proofErr w:type="spellEnd"/>
    </w:p>
    <w:p w:rsidR="00497011" w:rsidRPr="00294765" w:rsidRDefault="00497011" w:rsidP="00497011">
      <w:pPr>
        <w:pStyle w:val="Heading1"/>
        <w:jc w:val="right"/>
        <w:rPr>
          <w:sz w:val="22"/>
          <w:szCs w:val="22"/>
        </w:rPr>
      </w:pPr>
    </w:p>
    <w:p w:rsidR="00497011" w:rsidRPr="00294765" w:rsidRDefault="00BB0716" w:rsidP="00497011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>Daugavpilī, 2018</w:t>
      </w:r>
      <w:r w:rsidR="009444D0">
        <w:rPr>
          <w:sz w:val="22"/>
          <w:szCs w:val="22"/>
        </w:rPr>
        <w:t xml:space="preserve">.gada </w:t>
      </w:r>
      <w:r w:rsidR="003A1EBA">
        <w:rPr>
          <w:sz w:val="22"/>
          <w:szCs w:val="22"/>
        </w:rPr>
        <w:t>11</w:t>
      </w:r>
      <w:r w:rsidR="009444D0">
        <w:rPr>
          <w:sz w:val="22"/>
          <w:szCs w:val="22"/>
        </w:rPr>
        <w:t>.</w:t>
      </w:r>
      <w:r w:rsidR="000333BD">
        <w:rPr>
          <w:sz w:val="22"/>
          <w:szCs w:val="22"/>
        </w:rPr>
        <w:t>jūnijā</w:t>
      </w:r>
    </w:p>
    <w:p w:rsidR="00497011" w:rsidRPr="00294765" w:rsidRDefault="00497011" w:rsidP="00497011">
      <w:pPr>
        <w:rPr>
          <w:sz w:val="22"/>
          <w:szCs w:val="22"/>
          <w:lang w:val="lv-LV"/>
        </w:rPr>
      </w:pPr>
    </w:p>
    <w:p w:rsidR="00497011" w:rsidRPr="00884B79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884B79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884B79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884B79">
        <w:rPr>
          <w:lang w:val="lv-LV"/>
        </w:rPr>
        <w:t xml:space="preserve">par uzaicinājumu pretendentiem piedalīties cenu aptaujā par līguma piešķiršanas tiesībām </w:t>
      </w:r>
    </w:p>
    <w:p w:rsidR="009444D0" w:rsidRPr="004D6A93" w:rsidRDefault="00497011" w:rsidP="009444D0">
      <w:pPr>
        <w:contextualSpacing/>
        <w:jc w:val="center"/>
        <w:rPr>
          <w:b/>
          <w:lang w:val="lv-LV"/>
        </w:rPr>
      </w:pPr>
      <w:bookmarkStart w:id="0" w:name="OLE_LINK1"/>
      <w:r w:rsidRPr="00884B79">
        <w:rPr>
          <w:b/>
          <w:lang w:val="lv-LV"/>
        </w:rPr>
        <w:t>„</w:t>
      </w:r>
      <w:r w:rsidR="002B50FC">
        <w:rPr>
          <w:b/>
          <w:lang w:val="lv-LV"/>
        </w:rPr>
        <w:t>Ē</w:t>
      </w:r>
      <w:r w:rsidR="001511F8">
        <w:rPr>
          <w:b/>
          <w:lang w:val="lv-LV"/>
        </w:rPr>
        <w:t>dināšanas</w:t>
      </w:r>
      <w:r w:rsidR="00084401">
        <w:rPr>
          <w:b/>
          <w:lang w:val="lv-LV"/>
        </w:rPr>
        <w:t xml:space="preserve"> pakalpojumu nodrošinājums</w:t>
      </w:r>
      <w:r w:rsidR="00084401" w:rsidRPr="00084401">
        <w:rPr>
          <w:b/>
          <w:lang w:val="lv-LV"/>
        </w:rPr>
        <w:t xml:space="preserve"> </w:t>
      </w:r>
      <w:r w:rsidR="009444D0" w:rsidRPr="009444D0">
        <w:rPr>
          <w:b/>
          <w:lang w:val="lv-LV"/>
        </w:rPr>
        <w:t>Eiropas Padomes ģenerālsekretariāta organizētā konkursa “Eiropas Padomes Ainavas balva” pi</w:t>
      </w:r>
      <w:r w:rsidR="009444D0">
        <w:rPr>
          <w:b/>
          <w:lang w:val="lv-LV"/>
        </w:rPr>
        <w:t>ektās sesijas noslēguma pasākuma ietvaros”</w:t>
      </w:r>
    </w:p>
    <w:bookmarkEnd w:id="0"/>
    <w:p w:rsidR="004D6A93" w:rsidRPr="004D6A93" w:rsidRDefault="004D6A93" w:rsidP="004D6A93">
      <w:pPr>
        <w:contextualSpacing/>
        <w:jc w:val="center"/>
        <w:rPr>
          <w:b/>
          <w:lang w:val="lv-LV"/>
        </w:rPr>
      </w:pPr>
    </w:p>
    <w:p w:rsidR="00497011" w:rsidRPr="009E2535" w:rsidRDefault="00497011" w:rsidP="009A4591">
      <w:pPr>
        <w:contextualSpacing/>
        <w:rPr>
          <w:b/>
          <w:lang w:val="lv-LV"/>
        </w:rPr>
      </w:pPr>
    </w:p>
    <w:p w:rsidR="00497011" w:rsidRPr="009A4591" w:rsidRDefault="001519B6" w:rsidP="009A4591">
      <w:pPr>
        <w:contextualSpacing/>
        <w:jc w:val="center"/>
        <w:rPr>
          <w:b/>
          <w:sz w:val="22"/>
          <w:szCs w:val="22"/>
          <w:lang w:val="lv-LV"/>
        </w:rPr>
      </w:pPr>
      <w:r w:rsidRPr="009E2535">
        <w:rPr>
          <w:b/>
          <w:sz w:val="22"/>
          <w:szCs w:val="22"/>
          <w:lang w:val="lv-LV"/>
        </w:rPr>
        <w:t>Identifikācijas Nr. AD 2018</w:t>
      </w:r>
      <w:r w:rsidR="00497011" w:rsidRPr="00CC4BFF">
        <w:rPr>
          <w:b/>
          <w:sz w:val="22"/>
          <w:szCs w:val="22"/>
          <w:lang w:val="lv-LV"/>
        </w:rPr>
        <w:t>/</w:t>
      </w:r>
      <w:r w:rsidR="009444D0" w:rsidRPr="00CC4BFF">
        <w:rPr>
          <w:b/>
          <w:sz w:val="22"/>
          <w:szCs w:val="22"/>
          <w:lang w:val="lv-LV"/>
        </w:rPr>
        <w:t>06 -</w:t>
      </w:r>
      <w:r w:rsidR="00DD782B">
        <w:rPr>
          <w:b/>
          <w:sz w:val="22"/>
          <w:szCs w:val="22"/>
          <w:lang w:val="lv-LV"/>
        </w:rPr>
        <w:t>04</w:t>
      </w:r>
    </w:p>
    <w:p w:rsidR="00497011" w:rsidRPr="0049701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spellStart"/>
      <w:r w:rsidRPr="00497011">
        <w:rPr>
          <w:rFonts w:ascii="Times New Roman" w:hAnsi="Times New Roman" w:cs="Times New Roman"/>
          <w:b/>
          <w:bCs/>
          <w:color w:val="auto"/>
          <w:sz w:val="22"/>
          <w:szCs w:val="22"/>
        </w:rPr>
        <w:t>Pasūtītājs</w:t>
      </w:r>
      <w:proofErr w:type="spellEnd"/>
      <w:r w:rsidRPr="00497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497011" w:rsidRPr="00497011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Style2"/>
            </w:pPr>
            <w:r w:rsidRPr="00497011">
              <w:t>Daugavpils pilsētas dome</w:t>
            </w:r>
          </w:p>
        </w:tc>
      </w:tr>
      <w:tr w:rsidR="00497011" w:rsidRPr="001C731C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TOC1"/>
              <w:jc w:val="left"/>
            </w:pPr>
            <w:r w:rsidRPr="00497011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rStyle w:val="Strong"/>
                <w:sz w:val="22"/>
                <w:szCs w:val="22"/>
                <w:lang w:val="lv-LV"/>
              </w:rPr>
              <w:t>Krišjāņa Valdemāra ielā 1</w:t>
            </w:r>
            <w:r w:rsidRPr="00497011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497011" w:rsidRPr="00497011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TOC1"/>
              <w:jc w:val="left"/>
            </w:pPr>
            <w:r w:rsidRPr="00497011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rStyle w:val="Strong"/>
                <w:sz w:val="22"/>
                <w:szCs w:val="22"/>
                <w:lang w:val="lv-LV"/>
              </w:rPr>
              <w:t>90000077325</w:t>
            </w:r>
          </w:p>
        </w:tc>
      </w:tr>
      <w:tr w:rsidR="00497011" w:rsidRPr="001C731C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TOC1"/>
              <w:jc w:val="left"/>
            </w:pPr>
            <w:r w:rsidRPr="00497011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9444D0">
            <w:pPr>
              <w:jc w:val="both"/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 xml:space="preserve">Domes Attīstības departamenta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7B206CD3C32A4C7C93EEEE8FADF2CDE3"/>
                </w:placeholder>
                <w:text/>
              </w:sdtPr>
              <w:sdtEndPr/>
              <w:sdtContent>
                <w:r w:rsidR="009444D0">
                  <w:rPr>
                    <w:sz w:val="22"/>
                    <w:szCs w:val="22"/>
                    <w:lang w:val="lv-LV"/>
                  </w:rPr>
                  <w:t>jolanta.reca-laze@daugavpils.lv</w:t>
                </w:r>
              </w:sdtContent>
            </w:sdt>
          </w:p>
        </w:tc>
      </w:tr>
      <w:tr w:rsidR="00497011" w:rsidRPr="001C731C" w:rsidTr="00AB572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497011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497011">
              <w:rPr>
                <w:lang w:val="lv-LV"/>
              </w:rPr>
              <w:t>No 08.00 līdz 12.00 un no 13.00 līdz 18.00</w:t>
            </w:r>
          </w:p>
        </w:tc>
      </w:tr>
      <w:tr w:rsidR="00497011" w:rsidRPr="001C731C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497011" w:rsidRPr="001C731C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497011" w:rsidRPr="004D6A93" w:rsidRDefault="00497011" w:rsidP="004A1DC6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DCC91F90CE6449E08BC317AF8C2BEF5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BB0716" w:rsidRPr="004D6A9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2018</w:t>
          </w:r>
          <w:r w:rsidRPr="004D6A9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9444D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</w:t>
      </w:r>
      <w:r w:rsidR="001511F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9444D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jūnijs</w:t>
      </w:r>
    </w:p>
    <w:p w:rsidR="0049701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526CB1" w:rsidRPr="00526CB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nodrošināt ēdināšanas pakalpojumus Eiropas Padomes ģenerālsekretariāta organizētā konkursa “Eiropas Padomes Ainavas balva” piektās sesijas noslēguma pasākuma</w:t>
          </w:r>
          <w:r w:rsidR="00526CB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dalībniekiem</w:t>
          </w:r>
        </w:sdtContent>
      </w:sdt>
      <w:r w:rsidRPr="009E253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717F9B" w:rsidRDefault="00717F9B" w:rsidP="00717F9B">
      <w:pPr>
        <w:pStyle w:val="ListParagraph"/>
        <w:numPr>
          <w:ilvl w:val="0"/>
          <w:numId w:val="10"/>
        </w:numPr>
        <w:tabs>
          <w:tab w:val="clear" w:pos="2912"/>
        </w:tabs>
        <w:ind w:left="284" w:hanging="284"/>
        <w:rPr>
          <w:lang w:val="lv-LV"/>
        </w:rPr>
      </w:pPr>
      <w:r>
        <w:rPr>
          <w:lang w:val="lv-LV"/>
        </w:rPr>
        <w:t>Iepirkuma priekšmets ir sadalīts šādās daļās:</w:t>
      </w:r>
    </w:p>
    <w:p w:rsidR="00717F9B" w:rsidRDefault="00717F9B" w:rsidP="00717F9B">
      <w:pPr>
        <w:pStyle w:val="ListParagraph"/>
        <w:ind w:left="284"/>
        <w:rPr>
          <w:lang w:val="lv-LV"/>
        </w:rPr>
      </w:pPr>
      <w:r>
        <w:rPr>
          <w:lang w:val="lv-LV"/>
        </w:rPr>
        <w:t>4.1. “A” daļa – 2 kafijas paužu nodrošinā</w:t>
      </w:r>
      <w:r w:rsidR="0031275D">
        <w:rPr>
          <w:lang w:val="lv-LV"/>
        </w:rPr>
        <w:t>jums</w:t>
      </w:r>
      <w:r>
        <w:rPr>
          <w:lang w:val="lv-LV"/>
        </w:rPr>
        <w:t xml:space="preserve"> 20.06.2018.</w:t>
      </w:r>
    </w:p>
    <w:p w:rsidR="00717F9B" w:rsidRDefault="00717F9B" w:rsidP="00717F9B">
      <w:pPr>
        <w:pStyle w:val="ListParagraph"/>
        <w:ind w:left="284"/>
        <w:rPr>
          <w:lang w:val="lv-LV"/>
        </w:rPr>
      </w:pPr>
      <w:r>
        <w:rPr>
          <w:lang w:val="lv-LV"/>
        </w:rPr>
        <w:t>4.2. “B” daļa – pusdienu nodrošinājums 20.06.2018.</w:t>
      </w:r>
    </w:p>
    <w:p w:rsidR="00717F9B" w:rsidRDefault="00717F9B" w:rsidP="00717F9B">
      <w:pPr>
        <w:pStyle w:val="ListParagraph"/>
        <w:ind w:left="284"/>
        <w:rPr>
          <w:lang w:val="lv-LV"/>
        </w:rPr>
      </w:pPr>
      <w:r>
        <w:rPr>
          <w:lang w:val="lv-LV"/>
        </w:rPr>
        <w:t>4.3. “C” daļa – vakariņu nodrošinājums 20.06.2018.</w:t>
      </w:r>
    </w:p>
    <w:p w:rsidR="00717F9B" w:rsidRDefault="00717F9B" w:rsidP="00717F9B">
      <w:pPr>
        <w:pStyle w:val="ListParagraph"/>
        <w:ind w:left="284"/>
        <w:rPr>
          <w:lang w:val="lv-LV"/>
        </w:rPr>
      </w:pPr>
      <w:r>
        <w:rPr>
          <w:lang w:val="lv-LV"/>
        </w:rPr>
        <w:t>4.4. “D” daļa – 2 kafijas paužu nodrošinājums 21.06.2018.</w:t>
      </w:r>
    </w:p>
    <w:p w:rsidR="00717F9B" w:rsidRPr="00717F9B" w:rsidRDefault="00717F9B" w:rsidP="00717F9B">
      <w:pPr>
        <w:pStyle w:val="ListParagraph"/>
        <w:ind w:left="284"/>
        <w:rPr>
          <w:lang w:val="lv-LV"/>
        </w:rPr>
      </w:pPr>
      <w:r>
        <w:rPr>
          <w:lang w:val="lv-LV"/>
        </w:rPr>
        <w:t>4.5. “E” daļa – pusdienu nodrošinājums 21.06.2018.</w:t>
      </w:r>
    </w:p>
    <w:p w:rsidR="009A4591" w:rsidRDefault="00B47299" w:rsidP="009A459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A1DC6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B472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ajā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specifikācij</w:t>
      </w:r>
      <w:r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(1.pielikums)</w:t>
      </w:r>
      <w:r w:rsidR="001511F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9A4591" w:rsidRPr="009A4591" w:rsidRDefault="009A4591" w:rsidP="009A459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9A4591">
        <w:rPr>
          <w:rFonts w:ascii="Times New Roman" w:hAnsi="Times New Roman" w:cs="Times New Roman"/>
          <w:color w:val="auto"/>
          <w:sz w:val="22"/>
          <w:szCs w:val="22"/>
          <w:lang w:val="lv-LV"/>
        </w:rPr>
        <w:t>Piedāvājumu var iesniegt vienā vai visās cenu aptaujas daļās. Piedāvājuma varianti nav pieļaujami. Iesniedzot piedāvājumu vairākās aptaujas daļās, pretendents apzinās savas iespējas vienlaicīgi izpildīt vairākus līgumus.</w:t>
      </w:r>
    </w:p>
    <w:p w:rsidR="00497011" w:rsidRDefault="00497011" w:rsidP="00717F9B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C7FC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</w:p>
    <w:p w:rsidR="00717F9B" w:rsidRPr="00E41407" w:rsidRDefault="00717F9B" w:rsidP="00717F9B">
      <w:pPr>
        <w:pStyle w:val="ListParagraph"/>
        <w:ind w:left="284"/>
        <w:rPr>
          <w:lang w:val="lv-LV"/>
        </w:rPr>
      </w:pPr>
      <w:r w:rsidRPr="00E41407">
        <w:rPr>
          <w:lang w:val="lv-LV"/>
        </w:rPr>
        <w:t xml:space="preserve">8.1. “A” daļa – </w:t>
      </w:r>
      <w:r w:rsidR="00414F9E" w:rsidRPr="00E41407">
        <w:rPr>
          <w:lang w:val="lv-LV"/>
        </w:rPr>
        <w:t>740</w:t>
      </w:r>
      <w:r w:rsidR="00CB2C12" w:rsidRPr="00E41407">
        <w:rPr>
          <w:lang w:val="lv-LV"/>
        </w:rPr>
        <w:t xml:space="preserve"> EUR bez PVN</w:t>
      </w:r>
    </w:p>
    <w:p w:rsidR="00717F9B" w:rsidRPr="00E41407" w:rsidRDefault="00717F9B" w:rsidP="00717F9B">
      <w:pPr>
        <w:pStyle w:val="ListParagraph"/>
        <w:ind w:left="284"/>
        <w:rPr>
          <w:lang w:val="lv-LV"/>
        </w:rPr>
      </w:pPr>
      <w:r w:rsidRPr="00E41407">
        <w:rPr>
          <w:lang w:val="lv-LV"/>
        </w:rPr>
        <w:t xml:space="preserve">8.2. “B” daļa – </w:t>
      </w:r>
      <w:r w:rsidR="00414F9E" w:rsidRPr="00E41407">
        <w:rPr>
          <w:lang w:val="lv-LV"/>
        </w:rPr>
        <w:t>550</w:t>
      </w:r>
      <w:r w:rsidR="00CB2C12" w:rsidRPr="00E41407">
        <w:rPr>
          <w:lang w:val="lv-LV"/>
        </w:rPr>
        <w:t xml:space="preserve"> EUR bez PVN</w:t>
      </w:r>
    </w:p>
    <w:p w:rsidR="00717F9B" w:rsidRPr="00E41407" w:rsidRDefault="00717F9B" w:rsidP="00717F9B">
      <w:pPr>
        <w:pStyle w:val="ListParagraph"/>
        <w:ind w:left="284"/>
        <w:rPr>
          <w:lang w:val="lv-LV"/>
        </w:rPr>
      </w:pPr>
      <w:r w:rsidRPr="00E41407">
        <w:rPr>
          <w:lang w:val="lv-LV"/>
        </w:rPr>
        <w:t xml:space="preserve">8.3. “C” daļa – </w:t>
      </w:r>
      <w:r w:rsidR="00CB2C12" w:rsidRPr="00E41407">
        <w:rPr>
          <w:lang w:val="lv-LV"/>
        </w:rPr>
        <w:t>2</w:t>
      </w:r>
      <w:r w:rsidR="00666A66" w:rsidRPr="00E41407">
        <w:rPr>
          <w:lang w:val="lv-LV"/>
        </w:rPr>
        <w:t>3</w:t>
      </w:r>
      <w:r w:rsidR="00665553" w:rsidRPr="00E41407">
        <w:rPr>
          <w:lang w:val="lv-LV"/>
        </w:rPr>
        <w:t>00</w:t>
      </w:r>
      <w:r w:rsidR="00CB2C12" w:rsidRPr="00E41407">
        <w:rPr>
          <w:lang w:val="lv-LV"/>
        </w:rPr>
        <w:t xml:space="preserve"> EUR bez PVN</w:t>
      </w:r>
    </w:p>
    <w:p w:rsidR="00717F9B" w:rsidRPr="00E41407" w:rsidRDefault="00717F9B" w:rsidP="00717F9B">
      <w:pPr>
        <w:pStyle w:val="ListParagraph"/>
        <w:ind w:left="284"/>
        <w:rPr>
          <w:lang w:val="lv-LV"/>
        </w:rPr>
      </w:pPr>
      <w:r w:rsidRPr="00E41407">
        <w:rPr>
          <w:lang w:val="lv-LV"/>
        </w:rPr>
        <w:t xml:space="preserve">8.4. “D” daļa – </w:t>
      </w:r>
      <w:r w:rsidR="00414F9E" w:rsidRPr="00E41407">
        <w:rPr>
          <w:lang w:val="lv-LV"/>
        </w:rPr>
        <w:t>740</w:t>
      </w:r>
      <w:r w:rsidR="00CB2C12" w:rsidRPr="00E41407">
        <w:rPr>
          <w:lang w:val="lv-LV"/>
        </w:rPr>
        <w:t xml:space="preserve"> EUR bez PVN</w:t>
      </w:r>
    </w:p>
    <w:p w:rsidR="00717F9B" w:rsidRPr="00E41407" w:rsidRDefault="00717F9B" w:rsidP="00717F9B">
      <w:pPr>
        <w:pStyle w:val="ListParagraph"/>
        <w:ind w:left="284"/>
        <w:rPr>
          <w:lang w:val="lv-LV"/>
        </w:rPr>
      </w:pPr>
      <w:r w:rsidRPr="00E41407">
        <w:rPr>
          <w:lang w:val="lv-LV"/>
        </w:rPr>
        <w:t xml:space="preserve">8.5. “E” daļa – </w:t>
      </w:r>
      <w:r w:rsidR="00414F9E" w:rsidRPr="00E41407">
        <w:rPr>
          <w:lang w:val="lv-LV"/>
        </w:rPr>
        <w:t>550</w:t>
      </w:r>
      <w:r w:rsidR="00CB2C12" w:rsidRPr="00E41407">
        <w:rPr>
          <w:lang w:val="lv-LV"/>
        </w:rPr>
        <w:t xml:space="preserve"> EUR bez PVN</w:t>
      </w:r>
    </w:p>
    <w:p w:rsidR="00717F9B" w:rsidRPr="00717F9B" w:rsidRDefault="00CB2C12" w:rsidP="00CB2C12">
      <w:pPr>
        <w:ind w:left="426" w:hanging="426"/>
        <w:rPr>
          <w:lang w:val="lv-LV"/>
        </w:rPr>
      </w:pPr>
      <w:r>
        <w:rPr>
          <w:b/>
          <w:bCs/>
          <w:sz w:val="22"/>
          <w:szCs w:val="22"/>
          <w:lang w:val="lv-LV"/>
        </w:rPr>
        <w:t xml:space="preserve">9. </w:t>
      </w:r>
      <w:r w:rsidR="00717F9B" w:rsidRPr="004D6A93">
        <w:rPr>
          <w:b/>
          <w:bCs/>
          <w:sz w:val="22"/>
          <w:szCs w:val="22"/>
          <w:lang w:val="lv-LV"/>
        </w:rPr>
        <w:t>Līguma izpildes termiņš</w:t>
      </w:r>
      <w:r w:rsidR="00717F9B" w:rsidRPr="00BB7DD2">
        <w:rPr>
          <w:b/>
          <w:bCs/>
          <w:sz w:val="22"/>
          <w:szCs w:val="22"/>
          <w:lang w:val="lv-LV"/>
        </w:rPr>
        <w:t xml:space="preserve">: </w:t>
      </w:r>
      <w:r w:rsidR="00717F9B" w:rsidRPr="004D6A93">
        <w:rPr>
          <w:bCs/>
          <w:sz w:val="22"/>
          <w:szCs w:val="22"/>
          <w:lang w:val="lv-LV"/>
        </w:rPr>
        <w:t xml:space="preserve">2018. gada </w:t>
      </w:r>
      <w:r w:rsidR="00717F9B">
        <w:rPr>
          <w:bCs/>
          <w:sz w:val="22"/>
          <w:szCs w:val="22"/>
          <w:lang w:val="lv-LV"/>
        </w:rPr>
        <w:t>20.-21.jūnijs</w:t>
      </w:r>
    </w:p>
    <w:p w:rsidR="00497011" w:rsidRPr="004A1DC6" w:rsidRDefault="00497011" w:rsidP="004A1DC6">
      <w:pPr>
        <w:pStyle w:val="Heading2"/>
        <w:keepNext w:val="0"/>
        <w:keepLines w:val="0"/>
        <w:widowControl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color w:val="auto"/>
          <w:sz w:val="22"/>
          <w:szCs w:val="22"/>
          <w:lang w:val="lv-LV"/>
        </w:rPr>
      </w:pPr>
      <w:bookmarkStart w:id="1" w:name="_Toc241495780"/>
      <w:bookmarkStart w:id="2" w:name="_Toc134628697"/>
      <w:bookmarkStart w:id="3" w:name="_Toc114559674"/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1"/>
      <w:bookmarkEnd w:id="2"/>
      <w:bookmarkEnd w:id="3"/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4A1DC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:rsidR="00497011" w:rsidRPr="004917F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lastRenderedPageBreak/>
        <w:t>Pretendents iesniedz piedāvājumu: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atbilstoši piedāvājuma iesniegšanas formai (2.pielikums).</w:t>
      </w:r>
    </w:p>
    <w:p w:rsidR="00497011" w:rsidRPr="0049701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es-ES"/>
        </w:rPr>
      </w:pPr>
      <w:proofErr w:type="spellStart"/>
      <w:r w:rsidRPr="00497011">
        <w:rPr>
          <w:rFonts w:ascii="Times New Roman" w:hAnsi="Times New Roman" w:cs="Times New Roman"/>
          <w:b/>
          <w:color w:val="auto"/>
          <w:sz w:val="22"/>
          <w:szCs w:val="22"/>
          <w:lang w:val="es-ES"/>
        </w:rPr>
        <w:t>Informācija</w:t>
      </w:r>
      <w:proofErr w:type="spellEnd"/>
      <w:r w:rsidRPr="00497011">
        <w:rPr>
          <w:rFonts w:ascii="Times New Roman" w:hAnsi="Times New Roman" w:cs="Times New Roman"/>
          <w:b/>
          <w:color w:val="auto"/>
          <w:sz w:val="22"/>
          <w:szCs w:val="22"/>
          <w:lang w:val="es-ES"/>
        </w:rPr>
        <w:t xml:space="preserve"> par </w:t>
      </w:r>
      <w:proofErr w:type="spellStart"/>
      <w:r w:rsidRPr="00497011">
        <w:rPr>
          <w:rFonts w:ascii="Times New Roman" w:hAnsi="Times New Roman" w:cs="Times New Roman"/>
          <w:b/>
          <w:color w:val="auto"/>
          <w:sz w:val="22"/>
          <w:szCs w:val="22"/>
          <w:lang w:val="es-ES"/>
        </w:rPr>
        <w:t>rezultātiem</w:t>
      </w:r>
      <w:proofErr w:type="spellEnd"/>
      <w:r w:rsidRPr="00497011">
        <w:rPr>
          <w:rFonts w:ascii="Times New Roman" w:hAnsi="Times New Roman" w:cs="Times New Roman"/>
          <w:b/>
          <w:color w:val="auto"/>
          <w:sz w:val="22"/>
          <w:szCs w:val="22"/>
          <w:lang w:val="es-ES"/>
        </w:rPr>
        <w:t>:</w:t>
      </w:r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proofErr w:type="spellStart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>tiks</w:t>
      </w:r>
      <w:proofErr w:type="spellEnd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proofErr w:type="spellStart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>nosūtīta</w:t>
      </w:r>
      <w:proofErr w:type="spellEnd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uz </w:t>
      </w:r>
      <w:proofErr w:type="spellStart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>pretendentu</w:t>
      </w:r>
      <w:proofErr w:type="spellEnd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proofErr w:type="spellStart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>norādīto</w:t>
      </w:r>
      <w:proofErr w:type="spellEnd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proofErr w:type="spellStart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>elektroniskā</w:t>
      </w:r>
      <w:proofErr w:type="spellEnd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pasta </w:t>
      </w:r>
      <w:proofErr w:type="spellStart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>adresi</w:t>
      </w:r>
      <w:proofErr w:type="spellEnd"/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>.</w:t>
      </w:r>
    </w:p>
    <w:p w:rsidR="001C7FC3" w:rsidRPr="001C7FC3" w:rsidRDefault="00497011" w:rsidP="001C7FC3">
      <w:pPr>
        <w:numPr>
          <w:ilvl w:val="0"/>
          <w:numId w:val="10"/>
        </w:numPr>
        <w:tabs>
          <w:tab w:val="num" w:pos="284"/>
        </w:tabs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497011">
        <w:rPr>
          <w:b/>
          <w:sz w:val="22"/>
          <w:szCs w:val="22"/>
          <w:lang w:val="lv-LV"/>
        </w:rPr>
        <w:t>Piedāvājums iesniedzams</w:t>
      </w:r>
      <w:r w:rsidRPr="00884B79">
        <w:rPr>
          <w:b/>
          <w:sz w:val="22"/>
          <w:szCs w:val="22"/>
          <w:lang w:val="lv-LV"/>
        </w:rPr>
        <w:t>:</w:t>
      </w:r>
      <w:r w:rsidRPr="00884B79">
        <w:rPr>
          <w:sz w:val="22"/>
          <w:szCs w:val="22"/>
          <w:lang w:val="lv-LV"/>
        </w:rPr>
        <w:t xml:space="preserve"> </w:t>
      </w:r>
      <w:r w:rsidRPr="009E2535">
        <w:rPr>
          <w:sz w:val="22"/>
          <w:szCs w:val="22"/>
          <w:lang w:val="lv-LV"/>
        </w:rPr>
        <w:t xml:space="preserve">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2C81" w:rsidRPr="009E2535">
            <w:rPr>
              <w:bCs/>
              <w:sz w:val="22"/>
              <w:szCs w:val="22"/>
              <w:lang w:val="lv-LV"/>
            </w:rPr>
            <w:t>2018</w:t>
          </w:r>
          <w:r w:rsidRPr="009E2535">
            <w:rPr>
              <w:bCs/>
              <w:sz w:val="22"/>
              <w:szCs w:val="22"/>
              <w:lang w:val="lv-LV"/>
            </w:rPr>
            <w:t xml:space="preserve">. gada </w:t>
          </w:r>
          <w:r w:rsidR="00AB1D86" w:rsidRPr="009E2535">
            <w:rPr>
              <w:bCs/>
              <w:sz w:val="22"/>
              <w:szCs w:val="22"/>
              <w:lang w:val="lv-LV"/>
            </w:rPr>
            <w:t>1</w:t>
          </w:r>
          <w:r w:rsidR="008527D5">
            <w:rPr>
              <w:bCs/>
              <w:sz w:val="22"/>
              <w:szCs w:val="22"/>
              <w:lang w:val="lv-LV"/>
            </w:rPr>
            <w:t>2</w:t>
          </w:r>
          <w:r w:rsidR="001511F8" w:rsidRPr="009E2535">
            <w:rPr>
              <w:bCs/>
              <w:sz w:val="22"/>
              <w:szCs w:val="22"/>
              <w:lang w:val="lv-LV"/>
            </w:rPr>
            <w:t>.</w:t>
          </w:r>
          <w:r w:rsidR="00526CB1">
            <w:rPr>
              <w:bCs/>
              <w:sz w:val="22"/>
              <w:szCs w:val="22"/>
              <w:lang w:val="lv-LV"/>
            </w:rPr>
            <w:t>jūnija</w:t>
          </w:r>
        </w:sdtContent>
      </w:sdt>
      <w:r w:rsidRPr="009E2535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526CB1" w:rsidRPr="001C731C">
            <w:rPr>
              <w:sz w:val="22"/>
              <w:szCs w:val="22"/>
              <w:lang w:val="lv-LV"/>
            </w:rPr>
            <w:t>1</w:t>
          </w:r>
          <w:r w:rsidR="00B518A6" w:rsidRPr="001C731C">
            <w:rPr>
              <w:sz w:val="22"/>
              <w:szCs w:val="22"/>
              <w:lang w:val="lv-LV"/>
            </w:rPr>
            <w:t>7</w:t>
          </w:r>
          <w:r w:rsidRPr="001C731C">
            <w:rPr>
              <w:sz w:val="22"/>
              <w:szCs w:val="22"/>
              <w:lang w:val="lv-LV"/>
            </w:rPr>
            <w:t>:00</w:t>
          </w:r>
        </w:sdtContent>
      </w:sdt>
      <w:r w:rsidRPr="009E2535">
        <w:rPr>
          <w:sz w:val="22"/>
          <w:szCs w:val="22"/>
          <w:lang w:val="lv-LV"/>
        </w:rPr>
        <w:t xml:space="preserve"> </w:t>
      </w:r>
      <w:r w:rsidR="001C731C" w:rsidRPr="001C731C">
        <w:rPr>
          <w:color w:val="FF0000"/>
          <w:sz w:val="22"/>
          <w:szCs w:val="22"/>
          <w:lang w:val="lv-LV"/>
        </w:rPr>
        <w:t>*</w:t>
      </w:r>
      <w:r w:rsidR="001C731C">
        <w:rPr>
          <w:sz w:val="22"/>
          <w:szCs w:val="22"/>
          <w:lang w:val="lv-LV"/>
        </w:rPr>
        <w:t xml:space="preserve"> </w:t>
      </w:r>
      <w:r w:rsidRPr="009E2535">
        <w:rPr>
          <w:sz w:val="22"/>
          <w:szCs w:val="22"/>
          <w:lang w:val="lv-LV"/>
        </w:rPr>
        <w:t xml:space="preserve">Daugavpils </w:t>
      </w:r>
      <w:r w:rsidRPr="00497011">
        <w:rPr>
          <w:sz w:val="22"/>
          <w:szCs w:val="22"/>
          <w:lang w:val="lv-LV"/>
        </w:rPr>
        <w:t xml:space="preserve">pilsētas domes ēkā, </w:t>
      </w:r>
      <w:r w:rsidRPr="00497011">
        <w:rPr>
          <w:bCs/>
          <w:sz w:val="22"/>
          <w:szCs w:val="22"/>
          <w:lang w:val="lv-LV"/>
        </w:rPr>
        <w:t>Krišjāņa Valdemāra ielā 13</w:t>
      </w:r>
      <w:r w:rsidRPr="00497011">
        <w:rPr>
          <w:sz w:val="22"/>
          <w:szCs w:val="22"/>
          <w:lang w:val="lv-LV"/>
        </w:rPr>
        <w:t xml:space="preserve">, 2.stāvā,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7B206CD3C32A4C7C93EEEE8FADF2CDE3"/>
          </w:placeholder>
          <w:text/>
        </w:sdtPr>
        <w:sdtEndPr/>
        <w:sdtContent>
          <w:r w:rsidR="004917F1">
            <w:rPr>
              <w:sz w:val="22"/>
              <w:szCs w:val="22"/>
              <w:lang w:val="lv-LV"/>
            </w:rPr>
            <w:t>204</w:t>
          </w:r>
        </w:sdtContent>
      </w:sdt>
      <w:r w:rsidRPr="00497011">
        <w:rPr>
          <w:sz w:val="22"/>
          <w:szCs w:val="22"/>
          <w:lang w:val="lv-LV"/>
        </w:rPr>
        <w:t xml:space="preserve">.kab., Daugavpilī, LV-5401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526CB1">
            <w:rPr>
              <w:sz w:val="22"/>
              <w:szCs w:val="22"/>
              <w:lang w:val="lv-LV"/>
            </w:rPr>
            <w:t>jolanta.reca-laze</w:t>
          </w:r>
          <w:r w:rsidRPr="00497011">
            <w:rPr>
              <w:sz w:val="22"/>
              <w:szCs w:val="22"/>
              <w:lang w:val="lv-LV"/>
            </w:rPr>
            <w:t>@daugavpils.lv</w:t>
          </w:r>
        </w:sdtContent>
      </w:sdt>
    </w:p>
    <w:p w:rsidR="00526CB1" w:rsidRPr="00715FB6" w:rsidRDefault="001C731C" w:rsidP="001C731C">
      <w:pPr>
        <w:pStyle w:val="Heading1"/>
        <w:jc w:val="left"/>
        <w:rPr>
          <w:b/>
          <w:color w:val="FF0000"/>
          <w:szCs w:val="22"/>
        </w:rPr>
      </w:pPr>
      <w:r w:rsidRPr="00715FB6">
        <w:rPr>
          <w:b/>
          <w:color w:val="FF0000"/>
          <w:szCs w:val="22"/>
        </w:rPr>
        <w:t>*pagarināts “A”, “D” daļās līdz 14.06.2018. plkst. 12:00, sakarā ar nepieciešamajiem precizējumiem tehniskajā specifikācijā</w:t>
      </w:r>
    </w:p>
    <w:p w:rsidR="00CB2C12" w:rsidRDefault="00CB2C12" w:rsidP="00CB2C12">
      <w:pPr>
        <w:rPr>
          <w:lang w:val="lv-LV" w:eastAsia="ar-SA"/>
        </w:rPr>
      </w:pPr>
    </w:p>
    <w:p w:rsidR="001A22A2" w:rsidRDefault="001A22A2" w:rsidP="00950421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</w:p>
    <w:p w:rsidR="001A22A2" w:rsidRDefault="001A22A2" w:rsidP="00950421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</w:p>
    <w:p w:rsidR="001A22A2" w:rsidRDefault="001A22A2" w:rsidP="00950421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Default="001A22A2" w:rsidP="001A22A2">
      <w:pPr>
        <w:rPr>
          <w:lang w:val="lv-LV" w:eastAsia="ar-SA"/>
        </w:rPr>
      </w:pPr>
    </w:p>
    <w:p w:rsidR="001A22A2" w:rsidRPr="001A22A2" w:rsidRDefault="001A22A2" w:rsidP="001A22A2">
      <w:pPr>
        <w:rPr>
          <w:lang w:val="lv-LV" w:eastAsia="ar-SA"/>
        </w:rPr>
      </w:pPr>
    </w:p>
    <w:p w:rsidR="00470A8F" w:rsidRPr="001C7FC3" w:rsidRDefault="00470A8F" w:rsidP="00950421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  <w:r w:rsidRPr="001C7FC3">
        <w:rPr>
          <w:b/>
          <w:sz w:val="22"/>
          <w:szCs w:val="22"/>
        </w:rPr>
        <w:lastRenderedPageBreak/>
        <w:t>1.pielikums</w:t>
      </w:r>
    </w:p>
    <w:p w:rsidR="00C02F6F" w:rsidRPr="001C7FC3" w:rsidRDefault="00C02F6F" w:rsidP="00C02F6F">
      <w:pPr>
        <w:pStyle w:val="Heading1"/>
        <w:rPr>
          <w:sz w:val="22"/>
          <w:szCs w:val="22"/>
        </w:rPr>
      </w:pPr>
      <w:r w:rsidRPr="001C7FC3">
        <w:rPr>
          <w:sz w:val="22"/>
          <w:szCs w:val="22"/>
        </w:rPr>
        <w:t>CENU APTAUJAS TEHNISKĀ SPECIFIKĀCIJA</w:t>
      </w:r>
    </w:p>
    <w:p w:rsidR="004D6A93" w:rsidRPr="001C7FC3" w:rsidRDefault="004D6A93" w:rsidP="00526CB1">
      <w:pPr>
        <w:contextualSpacing/>
        <w:jc w:val="center"/>
        <w:rPr>
          <w:b/>
          <w:sz w:val="22"/>
          <w:szCs w:val="22"/>
          <w:lang w:val="lv-LV"/>
        </w:rPr>
      </w:pPr>
      <w:r w:rsidRPr="001C7FC3">
        <w:rPr>
          <w:b/>
          <w:sz w:val="22"/>
          <w:szCs w:val="22"/>
          <w:lang w:val="lv-LV"/>
        </w:rPr>
        <w:t xml:space="preserve">Par </w:t>
      </w:r>
      <w:r w:rsidR="001511F8">
        <w:rPr>
          <w:b/>
          <w:sz w:val="22"/>
          <w:szCs w:val="22"/>
          <w:lang w:val="lv-LV"/>
        </w:rPr>
        <w:t>ēdināšanas</w:t>
      </w:r>
      <w:r w:rsidRPr="001C7FC3">
        <w:rPr>
          <w:b/>
          <w:sz w:val="22"/>
          <w:szCs w:val="22"/>
          <w:lang w:val="lv-LV"/>
        </w:rPr>
        <w:t xml:space="preserve"> pakalpojumu nodrošinājumu </w:t>
      </w:r>
      <w:r w:rsidR="00526CB1" w:rsidRPr="00526CB1">
        <w:rPr>
          <w:b/>
          <w:sz w:val="22"/>
          <w:szCs w:val="22"/>
          <w:lang w:val="lv-LV"/>
        </w:rPr>
        <w:t>Eiropas Padomes ģenerālsekretariāta organizētā konkursa “Eiropas Padomes Ainavas balva” piektās sesijas noslēguma pasākuma ietvaros</w:t>
      </w:r>
    </w:p>
    <w:p w:rsidR="00C02F6F" w:rsidRDefault="00C02F6F" w:rsidP="00C02F6F">
      <w:pPr>
        <w:pStyle w:val="BodyText"/>
        <w:spacing w:line="24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7010"/>
      </w:tblGrid>
      <w:tr w:rsidR="001511F8" w:rsidRPr="00C97D0D" w:rsidTr="00323751">
        <w:tc>
          <w:tcPr>
            <w:tcW w:w="2660" w:type="dxa"/>
            <w:shd w:val="clear" w:color="auto" w:fill="auto"/>
          </w:tcPr>
          <w:p w:rsidR="001511F8" w:rsidRPr="00C97D0D" w:rsidRDefault="001511F8" w:rsidP="00323751">
            <w:pPr>
              <w:pStyle w:val="BodyText3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C97D0D">
              <w:rPr>
                <w:sz w:val="24"/>
                <w:szCs w:val="24"/>
                <w:lang w:val="lv-LV"/>
              </w:rPr>
              <w:t>1. Pasūtītājs:</w:t>
            </w:r>
          </w:p>
        </w:tc>
        <w:tc>
          <w:tcPr>
            <w:tcW w:w="7087" w:type="dxa"/>
            <w:shd w:val="clear" w:color="auto" w:fill="auto"/>
          </w:tcPr>
          <w:p w:rsidR="001511F8" w:rsidRPr="00C97D0D" w:rsidRDefault="001511F8" w:rsidP="00323751">
            <w:pPr>
              <w:jc w:val="both"/>
              <w:rPr>
                <w:lang w:val="lv-LV"/>
              </w:rPr>
            </w:pPr>
            <w:r w:rsidRPr="00C97D0D">
              <w:rPr>
                <w:lang w:val="lv-LV"/>
              </w:rPr>
              <w:t>Daugavpils pilsētas dome</w:t>
            </w:r>
          </w:p>
        </w:tc>
      </w:tr>
      <w:tr w:rsidR="001511F8" w:rsidRPr="00C97D0D" w:rsidTr="00323751">
        <w:tc>
          <w:tcPr>
            <w:tcW w:w="2660" w:type="dxa"/>
            <w:shd w:val="clear" w:color="auto" w:fill="auto"/>
          </w:tcPr>
          <w:p w:rsidR="001511F8" w:rsidRPr="00C97D0D" w:rsidRDefault="001511F8" w:rsidP="00323751">
            <w:pPr>
              <w:rPr>
                <w:lang w:val="lv-LV"/>
              </w:rPr>
            </w:pPr>
            <w:r w:rsidRPr="00C97D0D">
              <w:rPr>
                <w:lang w:val="lv-LV"/>
              </w:rPr>
              <w:t>2. Nodokļa maksātāja numurs:</w:t>
            </w:r>
          </w:p>
        </w:tc>
        <w:tc>
          <w:tcPr>
            <w:tcW w:w="7087" w:type="dxa"/>
            <w:shd w:val="clear" w:color="auto" w:fill="auto"/>
          </w:tcPr>
          <w:p w:rsidR="001511F8" w:rsidRPr="00C97D0D" w:rsidRDefault="001511F8" w:rsidP="00323751">
            <w:pPr>
              <w:jc w:val="both"/>
              <w:rPr>
                <w:lang w:val="lv-LV"/>
              </w:rPr>
            </w:pPr>
            <w:r w:rsidRPr="00C97D0D">
              <w:rPr>
                <w:lang w:val="lv-LV"/>
              </w:rPr>
              <w:t>90000077325</w:t>
            </w:r>
          </w:p>
        </w:tc>
      </w:tr>
      <w:tr w:rsidR="001511F8" w:rsidRPr="00C97D0D" w:rsidTr="00323751">
        <w:tc>
          <w:tcPr>
            <w:tcW w:w="2660" w:type="dxa"/>
            <w:shd w:val="clear" w:color="auto" w:fill="auto"/>
          </w:tcPr>
          <w:p w:rsidR="001511F8" w:rsidRPr="00C97D0D" w:rsidRDefault="001511F8" w:rsidP="00323751">
            <w:pPr>
              <w:rPr>
                <w:lang w:val="lv-LV"/>
              </w:rPr>
            </w:pPr>
            <w:r w:rsidRPr="00C97D0D">
              <w:rPr>
                <w:lang w:val="lv-LV"/>
              </w:rPr>
              <w:t>3. Pasūtītāja adrese:</w:t>
            </w:r>
          </w:p>
        </w:tc>
        <w:tc>
          <w:tcPr>
            <w:tcW w:w="7087" w:type="dxa"/>
            <w:shd w:val="clear" w:color="auto" w:fill="auto"/>
          </w:tcPr>
          <w:p w:rsidR="001511F8" w:rsidRPr="00C97D0D" w:rsidRDefault="001511F8" w:rsidP="00323751">
            <w:pPr>
              <w:jc w:val="both"/>
              <w:rPr>
                <w:lang w:val="lv-LV"/>
              </w:rPr>
            </w:pPr>
            <w:proofErr w:type="spellStart"/>
            <w:r w:rsidRPr="00C97D0D">
              <w:rPr>
                <w:lang w:val="lv-LV"/>
              </w:rPr>
              <w:t>K.Valdemāra</w:t>
            </w:r>
            <w:proofErr w:type="spellEnd"/>
            <w:r w:rsidRPr="00C97D0D">
              <w:rPr>
                <w:lang w:val="lv-LV"/>
              </w:rPr>
              <w:t xml:space="preserve"> iela 1, Daugavpils, LV-5401</w:t>
            </w:r>
          </w:p>
        </w:tc>
      </w:tr>
      <w:tr w:rsidR="001511F8" w:rsidRPr="00C97D0D" w:rsidTr="00323751">
        <w:tc>
          <w:tcPr>
            <w:tcW w:w="2660" w:type="dxa"/>
            <w:shd w:val="clear" w:color="auto" w:fill="auto"/>
          </w:tcPr>
          <w:p w:rsidR="001511F8" w:rsidRPr="00C97D0D" w:rsidRDefault="001511F8" w:rsidP="00323751">
            <w:pPr>
              <w:rPr>
                <w:lang w:val="lv-LV"/>
              </w:rPr>
            </w:pPr>
            <w:r w:rsidRPr="00C97D0D">
              <w:rPr>
                <w:lang w:val="lv-LV"/>
              </w:rPr>
              <w:t>4. Pasūtītie pakalpojumi:</w:t>
            </w:r>
          </w:p>
        </w:tc>
        <w:tc>
          <w:tcPr>
            <w:tcW w:w="7087" w:type="dxa"/>
            <w:shd w:val="clear" w:color="auto" w:fill="auto"/>
          </w:tcPr>
          <w:p w:rsidR="001511F8" w:rsidRPr="00C97D0D" w:rsidRDefault="001511F8" w:rsidP="00323751">
            <w:pPr>
              <w:jc w:val="both"/>
              <w:rPr>
                <w:lang w:val="lv-LV"/>
              </w:rPr>
            </w:pPr>
            <w:r w:rsidRPr="00C97D0D">
              <w:rPr>
                <w:lang w:val="lv-LV"/>
              </w:rPr>
              <w:t xml:space="preserve">Ēdināšanas pakalpojumi </w:t>
            </w:r>
          </w:p>
        </w:tc>
      </w:tr>
      <w:tr w:rsidR="001511F8" w:rsidRPr="001C731C" w:rsidTr="00526CB1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511F8" w:rsidRPr="00C97D0D" w:rsidRDefault="001511F8" w:rsidP="00323751">
            <w:pPr>
              <w:rPr>
                <w:lang w:val="lv-LV"/>
              </w:rPr>
            </w:pPr>
            <w:r w:rsidRPr="00C97D0D">
              <w:rPr>
                <w:lang w:val="lv-LV"/>
              </w:rPr>
              <w:t>5. Pakalpojuma realizācijas vieta un laiks:</w:t>
            </w:r>
          </w:p>
        </w:tc>
        <w:tc>
          <w:tcPr>
            <w:tcW w:w="7087" w:type="dxa"/>
            <w:shd w:val="clear" w:color="auto" w:fill="auto"/>
          </w:tcPr>
          <w:p w:rsidR="001511F8" w:rsidRPr="00C97D0D" w:rsidRDefault="001511F8" w:rsidP="00323751">
            <w:pPr>
              <w:rPr>
                <w:lang w:val="lv-LV"/>
              </w:rPr>
            </w:pPr>
            <w:r w:rsidRPr="00C97D0D">
              <w:rPr>
                <w:lang w:val="lv-LV"/>
              </w:rPr>
              <w:t xml:space="preserve">2018.gada </w:t>
            </w:r>
            <w:r w:rsidR="00526CB1">
              <w:rPr>
                <w:lang w:val="lv-LV"/>
              </w:rPr>
              <w:t>20.-21.jūnijā</w:t>
            </w:r>
            <w:r w:rsidRPr="00C97D0D">
              <w:rPr>
                <w:lang w:val="lv-LV"/>
              </w:rPr>
              <w:t xml:space="preserve">,  Daugavpils pilsētas centrā </w:t>
            </w:r>
          </w:p>
          <w:p w:rsidR="001511F8" w:rsidRPr="00C97D0D" w:rsidRDefault="001511F8" w:rsidP="005F76D1">
            <w:pPr>
              <w:rPr>
                <w:lang w:val="lv-LV"/>
              </w:rPr>
            </w:pPr>
            <w:r w:rsidRPr="00C97D0D">
              <w:rPr>
                <w:lang w:val="lv-LV"/>
              </w:rPr>
              <w:t xml:space="preserve">Laiks – saskaņā ar </w:t>
            </w:r>
            <w:r w:rsidR="005F76D1">
              <w:rPr>
                <w:lang w:val="lv-LV"/>
              </w:rPr>
              <w:t>pasākuma</w:t>
            </w:r>
            <w:r w:rsidRPr="00C97D0D">
              <w:rPr>
                <w:lang w:val="lv-LV"/>
              </w:rPr>
              <w:t xml:space="preserve"> programmu</w:t>
            </w:r>
          </w:p>
        </w:tc>
      </w:tr>
      <w:tr w:rsidR="001511F8" w:rsidRPr="001C731C" w:rsidTr="00526CB1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511F8" w:rsidRPr="00C97D0D" w:rsidRDefault="001511F8" w:rsidP="00323751">
            <w:pPr>
              <w:rPr>
                <w:lang w:val="lv-LV"/>
              </w:rPr>
            </w:pPr>
            <w:r w:rsidRPr="00C97D0D">
              <w:rPr>
                <w:lang w:val="lv-LV"/>
              </w:rPr>
              <w:t xml:space="preserve">6. Ēdināšanas pakalpojumu nodrošinājums: </w:t>
            </w:r>
          </w:p>
        </w:tc>
        <w:tc>
          <w:tcPr>
            <w:tcW w:w="7087" w:type="dxa"/>
            <w:shd w:val="clear" w:color="auto" w:fill="auto"/>
          </w:tcPr>
          <w:p w:rsidR="001511F8" w:rsidRPr="00C97D0D" w:rsidRDefault="001511F8" w:rsidP="0032375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C97D0D">
              <w:rPr>
                <w:rFonts w:eastAsia="Calibri"/>
                <w:lang w:val="lv-LV"/>
              </w:rPr>
              <w:t>Nodrošināt ēdināš</w:t>
            </w:r>
            <w:r w:rsidR="00F93260">
              <w:rPr>
                <w:rFonts w:eastAsia="Calibri"/>
                <w:lang w:val="lv-LV"/>
              </w:rPr>
              <w:t>anas pakalpojumus starptautiskā</w:t>
            </w:r>
            <w:r w:rsidRPr="00C97D0D">
              <w:rPr>
                <w:rFonts w:eastAsia="Calibri"/>
                <w:lang w:val="lv-LV"/>
              </w:rPr>
              <w:t xml:space="preserve"> </w:t>
            </w:r>
            <w:r w:rsidR="00F93260">
              <w:rPr>
                <w:rFonts w:eastAsia="Calibri"/>
                <w:lang w:val="lv-LV"/>
              </w:rPr>
              <w:t>pasākuma</w:t>
            </w:r>
            <w:r w:rsidRPr="00C97D0D">
              <w:rPr>
                <w:rFonts w:eastAsia="Calibri"/>
                <w:lang w:val="lv-LV"/>
              </w:rPr>
              <w:t xml:space="preserve"> ietvaros: pusdienas, kafijas pauzes un vakariņas. </w:t>
            </w:r>
          </w:p>
          <w:p w:rsidR="001511F8" w:rsidRPr="00C97D0D" w:rsidRDefault="001511F8" w:rsidP="0032375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C97D0D">
              <w:rPr>
                <w:rFonts w:eastAsia="Calibri"/>
                <w:lang w:val="lv-LV"/>
              </w:rPr>
              <w:t xml:space="preserve">Pakalpojums jāsniedz augstā līmenī un obligāti jāiekļaujas paredzētajā laikā, saskaņā ar </w:t>
            </w:r>
            <w:r w:rsidR="00F93260">
              <w:rPr>
                <w:rFonts w:eastAsia="Calibri"/>
                <w:lang w:val="lv-LV"/>
              </w:rPr>
              <w:t>pasākuma</w:t>
            </w:r>
            <w:r w:rsidRPr="00C97D0D">
              <w:rPr>
                <w:rFonts w:eastAsia="Calibri"/>
                <w:lang w:val="lv-LV"/>
              </w:rPr>
              <w:t xml:space="preserve"> programmu. </w:t>
            </w:r>
          </w:p>
          <w:p w:rsidR="001511F8" w:rsidRPr="00C97D0D" w:rsidRDefault="001511F8" w:rsidP="0032375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C97D0D">
              <w:rPr>
                <w:rFonts w:eastAsia="Calibri"/>
                <w:lang w:val="lv-LV"/>
              </w:rPr>
              <w:t xml:space="preserve">Pakalpojuma sniedzējam jānodrošina ēdināšana veģetāriešiem, vegāniem, tiem, kam ir īpaša diēta un tiem reliģiju pārstāvjiem, kas lieto speciālu pārtiku. (Par atsevišķiem klientiem ar īpašām vēlmēm un vajadzībām pakalpojuma saņēmējs informēs </w:t>
            </w:r>
            <w:r w:rsidR="005F76D1">
              <w:rPr>
                <w:rFonts w:eastAsia="Calibri"/>
                <w:lang w:val="lv-LV"/>
              </w:rPr>
              <w:t xml:space="preserve">izpildītāju </w:t>
            </w:r>
            <w:r w:rsidRPr="00C97D0D">
              <w:rPr>
                <w:rFonts w:eastAsia="Calibri"/>
                <w:lang w:val="lv-LV"/>
              </w:rPr>
              <w:t xml:space="preserve">līdz </w:t>
            </w:r>
            <w:r w:rsidR="00526CB1">
              <w:rPr>
                <w:rFonts w:eastAsia="Calibri"/>
                <w:lang w:val="lv-LV"/>
              </w:rPr>
              <w:t>15.jūnijam</w:t>
            </w:r>
            <w:r w:rsidRPr="00B50782">
              <w:rPr>
                <w:rFonts w:eastAsia="Calibri"/>
                <w:lang w:val="lv-LV"/>
              </w:rPr>
              <w:t>).</w:t>
            </w:r>
          </w:p>
          <w:p w:rsidR="009E2535" w:rsidRPr="00F93260" w:rsidRDefault="001511F8" w:rsidP="00526CB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C97D0D">
              <w:rPr>
                <w:rFonts w:eastAsia="Calibri"/>
                <w:lang w:val="lv-LV"/>
              </w:rPr>
              <w:t xml:space="preserve">Piedāvājumu var iesniegt vienā, vairākās vai visās cenu aptaujas daļās. </w:t>
            </w:r>
            <w:r w:rsidRPr="00B50782">
              <w:rPr>
                <w:rFonts w:eastAsia="Calibri"/>
                <w:lang w:val="lv-LV"/>
              </w:rPr>
              <w:t>Piedāvājuma varianti nav pieļaujami. Iesniedzot piedāvājumu vairākās aptaujas daļās, pretendents apzina savas iespējas vienlaicīgi izpildīt vairākus līgumus.</w:t>
            </w:r>
          </w:p>
        </w:tc>
      </w:tr>
    </w:tbl>
    <w:p w:rsidR="001511F8" w:rsidRDefault="001511F8" w:rsidP="00C02F6F">
      <w:pPr>
        <w:pStyle w:val="BodyText"/>
        <w:spacing w:line="240" w:lineRule="auto"/>
        <w:rPr>
          <w:sz w:val="22"/>
          <w:szCs w:val="22"/>
        </w:rPr>
      </w:pPr>
    </w:p>
    <w:p w:rsidR="009E2535" w:rsidRDefault="009E2535" w:rsidP="00C02F6F">
      <w:pPr>
        <w:pStyle w:val="BodyText"/>
        <w:spacing w:line="240" w:lineRule="auto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959"/>
      </w:tblGrid>
      <w:tr w:rsidR="00C66885" w:rsidRPr="00875A1C" w:rsidTr="00884E71">
        <w:tc>
          <w:tcPr>
            <w:tcW w:w="675" w:type="dxa"/>
            <w:vAlign w:val="center"/>
          </w:tcPr>
          <w:p w:rsidR="00C66885" w:rsidRPr="00B50782" w:rsidRDefault="00C66885" w:rsidP="00323751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Daļa</w:t>
            </w:r>
          </w:p>
        </w:tc>
        <w:tc>
          <w:tcPr>
            <w:tcW w:w="8959" w:type="dxa"/>
            <w:vAlign w:val="center"/>
          </w:tcPr>
          <w:p w:rsidR="00C66885" w:rsidRPr="00C66885" w:rsidRDefault="00AA007A" w:rsidP="00C6688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Uzdevuma</w:t>
            </w:r>
            <w:r w:rsidR="003D249A">
              <w:rPr>
                <w:lang w:val="lv-LV"/>
              </w:rPr>
              <w:t xml:space="preserve"> apraksts</w:t>
            </w:r>
          </w:p>
        </w:tc>
      </w:tr>
      <w:tr w:rsidR="00C66885" w:rsidRPr="001C731C" w:rsidTr="00884E71">
        <w:trPr>
          <w:cantSplit/>
          <w:trHeight w:val="802"/>
        </w:trPr>
        <w:tc>
          <w:tcPr>
            <w:tcW w:w="675" w:type="dxa"/>
          </w:tcPr>
          <w:p w:rsidR="00C66885" w:rsidRPr="00715FB6" w:rsidRDefault="00C66885" w:rsidP="00323751">
            <w:pPr>
              <w:jc w:val="center"/>
              <w:rPr>
                <w:color w:val="FF0000"/>
                <w:lang w:val="lv-LV"/>
              </w:rPr>
            </w:pPr>
            <w:r w:rsidRPr="00715FB6">
              <w:rPr>
                <w:color w:val="FF0000"/>
                <w:lang w:val="lv-LV"/>
              </w:rPr>
              <w:t>“A”</w:t>
            </w:r>
          </w:p>
        </w:tc>
        <w:tc>
          <w:tcPr>
            <w:tcW w:w="8959" w:type="dxa"/>
          </w:tcPr>
          <w:p w:rsidR="00C66885" w:rsidRPr="001C731C" w:rsidRDefault="00C66885" w:rsidP="00323751">
            <w:pPr>
              <w:jc w:val="both"/>
              <w:rPr>
                <w:b/>
                <w:color w:val="FF0000"/>
                <w:sz w:val="22"/>
                <w:lang w:val="lv-LV"/>
              </w:rPr>
            </w:pPr>
            <w:r w:rsidRPr="001C731C">
              <w:rPr>
                <w:b/>
                <w:color w:val="FF0000"/>
                <w:sz w:val="22"/>
                <w:lang w:val="lv-LV"/>
              </w:rPr>
              <w:t>2 kafijas paužu nodrošinājums</w:t>
            </w:r>
          </w:p>
          <w:p w:rsidR="00C66885" w:rsidRPr="001C731C" w:rsidRDefault="00C66885" w:rsidP="00323751">
            <w:pPr>
              <w:jc w:val="both"/>
              <w:rPr>
                <w:color w:val="FF0000"/>
                <w:sz w:val="22"/>
                <w:lang w:val="lv-LV"/>
              </w:rPr>
            </w:pPr>
            <w:r w:rsidRPr="001C731C">
              <w:rPr>
                <w:color w:val="FF0000"/>
                <w:sz w:val="22"/>
                <w:lang w:val="lv-LV"/>
              </w:rPr>
              <w:t>20.06.2018. plkst. 10:00 un plkst. 15:30</w:t>
            </w:r>
          </w:p>
          <w:p w:rsidR="00C66885" w:rsidRPr="001C731C" w:rsidRDefault="00C66885" w:rsidP="00323751">
            <w:pPr>
              <w:jc w:val="both"/>
              <w:rPr>
                <w:color w:val="FF0000"/>
                <w:sz w:val="22"/>
                <w:lang w:val="lv-LV"/>
              </w:rPr>
            </w:pPr>
            <w:r w:rsidRPr="001C731C">
              <w:rPr>
                <w:color w:val="FF0000"/>
                <w:sz w:val="22"/>
                <w:lang w:val="lv-LV"/>
              </w:rPr>
              <w:t xml:space="preserve">Daugavpils Universitātes telpās, Parādes ielā 1A, Daugavpilī </w:t>
            </w:r>
          </w:p>
          <w:p w:rsidR="00C66885" w:rsidRPr="001C731C" w:rsidRDefault="00C66885" w:rsidP="00323751">
            <w:pPr>
              <w:jc w:val="both"/>
              <w:rPr>
                <w:color w:val="FF0000"/>
                <w:sz w:val="22"/>
                <w:lang w:val="lv-LV"/>
              </w:rPr>
            </w:pPr>
            <w:r w:rsidRPr="001C731C">
              <w:rPr>
                <w:color w:val="FF0000"/>
                <w:sz w:val="22"/>
                <w:lang w:val="lv-LV"/>
              </w:rPr>
              <w:t xml:space="preserve">Vismaz </w:t>
            </w:r>
            <w:r w:rsidR="000D454B" w:rsidRPr="001C731C">
              <w:rPr>
                <w:color w:val="FF0000"/>
                <w:sz w:val="22"/>
                <w:lang w:val="lv-LV"/>
              </w:rPr>
              <w:t>110</w:t>
            </w:r>
            <w:r w:rsidRPr="001C731C">
              <w:rPr>
                <w:color w:val="FF0000"/>
                <w:sz w:val="22"/>
                <w:lang w:val="lv-LV"/>
              </w:rPr>
              <w:t xml:space="preserve"> cilvēkiem</w:t>
            </w:r>
          </w:p>
          <w:p w:rsidR="00C66885" w:rsidRPr="001C731C" w:rsidRDefault="00C66885" w:rsidP="00174B82">
            <w:pPr>
              <w:jc w:val="both"/>
              <w:rPr>
                <w:i/>
                <w:color w:val="FF0000"/>
                <w:sz w:val="22"/>
                <w:lang w:val="lv-LV"/>
              </w:rPr>
            </w:pPr>
            <w:r w:rsidRPr="001C731C">
              <w:rPr>
                <w:i/>
                <w:color w:val="FF0000"/>
                <w:sz w:val="22"/>
                <w:lang w:val="lv-LV"/>
              </w:rPr>
              <w:t>10:00 un 15:30 - Kafija melna/balta (</w:t>
            </w:r>
            <w:proofErr w:type="spellStart"/>
            <w:r w:rsidRPr="001C731C">
              <w:rPr>
                <w:i/>
                <w:color w:val="FF0000"/>
                <w:sz w:val="22"/>
                <w:lang w:val="lv-LV"/>
              </w:rPr>
              <w:t>dabīgā,pupiņu</w:t>
            </w:r>
            <w:proofErr w:type="spellEnd"/>
            <w:r w:rsidRPr="001C731C">
              <w:rPr>
                <w:i/>
                <w:color w:val="FF0000"/>
                <w:sz w:val="22"/>
                <w:lang w:val="lv-LV"/>
              </w:rPr>
              <w:t xml:space="preserve">) ar cukuru (150 ml) </w:t>
            </w:r>
            <w:r w:rsidR="001C731C">
              <w:rPr>
                <w:i/>
                <w:color w:val="FF0000"/>
                <w:sz w:val="22"/>
                <w:lang w:val="lv-LV"/>
              </w:rPr>
              <w:t>110</w:t>
            </w:r>
            <w:r w:rsidRPr="001C731C">
              <w:rPr>
                <w:i/>
                <w:color w:val="FF0000"/>
                <w:sz w:val="22"/>
                <w:lang w:val="lv-LV"/>
              </w:rPr>
              <w:t xml:space="preserve"> gab.; melnā tēja (150 ml) </w:t>
            </w:r>
            <w:r w:rsidR="00174B82">
              <w:rPr>
                <w:i/>
                <w:color w:val="FF0000"/>
                <w:sz w:val="22"/>
                <w:lang w:val="lv-LV"/>
              </w:rPr>
              <w:t>30</w:t>
            </w:r>
            <w:r w:rsidRPr="001C731C">
              <w:rPr>
                <w:i/>
                <w:color w:val="FF0000"/>
                <w:sz w:val="22"/>
                <w:lang w:val="lv-LV"/>
              </w:rPr>
              <w:t xml:space="preserve"> gab.; </w:t>
            </w:r>
            <w:proofErr w:type="spellStart"/>
            <w:r w:rsidRPr="001C731C">
              <w:rPr>
                <w:i/>
                <w:color w:val="FF0000"/>
                <w:sz w:val="22"/>
                <w:lang w:val="lv-LV"/>
              </w:rPr>
              <w:t>citronūdens</w:t>
            </w:r>
            <w:proofErr w:type="spellEnd"/>
            <w:r w:rsidRPr="001C731C">
              <w:rPr>
                <w:i/>
                <w:color w:val="FF0000"/>
                <w:sz w:val="22"/>
                <w:lang w:val="lv-LV"/>
              </w:rPr>
              <w:t xml:space="preserve"> (1500 ml) </w:t>
            </w:r>
            <w:r w:rsidR="00174B82">
              <w:rPr>
                <w:i/>
                <w:color w:val="FF0000"/>
                <w:sz w:val="22"/>
                <w:lang w:val="lv-LV"/>
              </w:rPr>
              <w:t>10</w:t>
            </w:r>
            <w:r w:rsidRPr="001C731C">
              <w:rPr>
                <w:i/>
                <w:color w:val="FF0000"/>
                <w:sz w:val="22"/>
                <w:lang w:val="lv-LV"/>
              </w:rPr>
              <w:t xml:space="preserve"> gab.; </w:t>
            </w:r>
            <w:proofErr w:type="spellStart"/>
            <w:r w:rsidRPr="001C731C">
              <w:rPr>
                <w:i/>
                <w:color w:val="FF0000"/>
                <w:sz w:val="22"/>
                <w:lang w:val="lv-LV"/>
              </w:rPr>
              <w:t>kanapē</w:t>
            </w:r>
            <w:proofErr w:type="spellEnd"/>
            <w:r w:rsidRPr="001C731C">
              <w:rPr>
                <w:i/>
                <w:color w:val="FF0000"/>
                <w:sz w:val="22"/>
                <w:lang w:val="lv-LV"/>
              </w:rPr>
              <w:t xml:space="preserve"> maizītes (vismaz 3 dažādi veidi) 3</w:t>
            </w:r>
            <w:r w:rsidR="00174B82">
              <w:rPr>
                <w:i/>
                <w:color w:val="FF0000"/>
                <w:sz w:val="22"/>
                <w:lang w:val="lv-LV"/>
              </w:rPr>
              <w:t>3</w:t>
            </w:r>
            <w:r w:rsidRPr="001C731C">
              <w:rPr>
                <w:i/>
                <w:color w:val="FF0000"/>
                <w:sz w:val="22"/>
                <w:lang w:val="lv-LV"/>
              </w:rPr>
              <w:t xml:space="preserve">0 gab.; sāļās </w:t>
            </w:r>
            <w:proofErr w:type="spellStart"/>
            <w:r w:rsidRPr="001C731C">
              <w:rPr>
                <w:i/>
                <w:color w:val="FF0000"/>
                <w:sz w:val="22"/>
                <w:lang w:val="lv-LV"/>
              </w:rPr>
              <w:t>tartaletes</w:t>
            </w:r>
            <w:proofErr w:type="spellEnd"/>
            <w:r w:rsidRPr="001C731C">
              <w:rPr>
                <w:i/>
                <w:color w:val="FF0000"/>
                <w:sz w:val="22"/>
                <w:lang w:val="lv-LV"/>
              </w:rPr>
              <w:t xml:space="preserve"> </w:t>
            </w:r>
            <w:r w:rsidR="00174B82">
              <w:rPr>
                <w:i/>
                <w:color w:val="FF0000"/>
                <w:sz w:val="22"/>
                <w:lang w:val="lv-LV"/>
              </w:rPr>
              <w:t>110</w:t>
            </w:r>
            <w:r w:rsidRPr="001C731C">
              <w:rPr>
                <w:i/>
                <w:color w:val="FF0000"/>
                <w:sz w:val="22"/>
                <w:lang w:val="lv-LV"/>
              </w:rPr>
              <w:t xml:space="preserve"> gab.; </w:t>
            </w:r>
            <w:proofErr w:type="spellStart"/>
            <w:r w:rsidRPr="001C731C">
              <w:rPr>
                <w:i/>
                <w:color w:val="FF0000"/>
                <w:sz w:val="22"/>
                <w:lang w:val="lv-LV"/>
              </w:rPr>
              <w:t>lavašs</w:t>
            </w:r>
            <w:proofErr w:type="spellEnd"/>
            <w:r w:rsidRPr="001C731C">
              <w:rPr>
                <w:i/>
                <w:color w:val="FF0000"/>
                <w:sz w:val="22"/>
                <w:lang w:val="lv-LV"/>
              </w:rPr>
              <w:t xml:space="preserve"> 60 gab.; saldās kūkas 1</w:t>
            </w:r>
            <w:r w:rsidR="00174B82">
              <w:rPr>
                <w:i/>
                <w:color w:val="FF0000"/>
                <w:sz w:val="22"/>
                <w:lang w:val="lv-LV"/>
              </w:rPr>
              <w:t>1</w:t>
            </w:r>
            <w:r w:rsidRPr="001C731C">
              <w:rPr>
                <w:i/>
                <w:color w:val="FF0000"/>
                <w:sz w:val="22"/>
                <w:lang w:val="lv-LV"/>
              </w:rPr>
              <w:t>0 gab. Traukus, galda uzklāšanu un galda piederumus un apkalpošanu pilnībā nodrošina pakalpojuma sniedzējs.</w:t>
            </w:r>
          </w:p>
        </w:tc>
      </w:tr>
      <w:tr w:rsidR="00C66885" w:rsidRPr="000D454B" w:rsidTr="00884E71">
        <w:trPr>
          <w:cantSplit/>
          <w:trHeight w:val="566"/>
        </w:trPr>
        <w:tc>
          <w:tcPr>
            <w:tcW w:w="675" w:type="dxa"/>
          </w:tcPr>
          <w:p w:rsidR="00C66885" w:rsidRPr="00875A1C" w:rsidRDefault="00C66885" w:rsidP="0032375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“B”</w:t>
            </w:r>
          </w:p>
        </w:tc>
        <w:tc>
          <w:tcPr>
            <w:tcW w:w="8959" w:type="dxa"/>
          </w:tcPr>
          <w:p w:rsidR="00C66885" w:rsidRPr="00F14B5C" w:rsidRDefault="00C66885" w:rsidP="00323751">
            <w:pPr>
              <w:jc w:val="both"/>
              <w:rPr>
                <w:b/>
                <w:sz w:val="22"/>
                <w:lang w:val="lv-LV"/>
              </w:rPr>
            </w:pPr>
            <w:r w:rsidRPr="00F14B5C">
              <w:rPr>
                <w:b/>
                <w:sz w:val="22"/>
                <w:lang w:val="lv-LV"/>
              </w:rPr>
              <w:t xml:space="preserve">Pusdienu nodrošinājums </w:t>
            </w:r>
          </w:p>
          <w:p w:rsidR="00C66885" w:rsidRPr="00F14B5C" w:rsidRDefault="00C66885" w:rsidP="00323751">
            <w:pPr>
              <w:jc w:val="both"/>
              <w:rPr>
                <w:sz w:val="22"/>
                <w:lang w:val="lv-LV"/>
              </w:rPr>
            </w:pPr>
            <w:r w:rsidRPr="00F14B5C">
              <w:rPr>
                <w:sz w:val="22"/>
                <w:lang w:val="lv-LV"/>
              </w:rPr>
              <w:t xml:space="preserve">20.06.2018. plkst. 12:00, </w:t>
            </w:r>
          </w:p>
          <w:p w:rsidR="00C66885" w:rsidRPr="00F14B5C" w:rsidRDefault="00C66885" w:rsidP="00323751">
            <w:pPr>
              <w:jc w:val="both"/>
              <w:rPr>
                <w:sz w:val="22"/>
                <w:lang w:val="lv-LV"/>
              </w:rPr>
            </w:pPr>
            <w:r w:rsidRPr="00F14B5C">
              <w:rPr>
                <w:sz w:val="22"/>
                <w:lang w:val="lv-LV"/>
              </w:rPr>
              <w:t>Daugavpils centrā</w:t>
            </w:r>
          </w:p>
          <w:p w:rsidR="00C66885" w:rsidRPr="00F14B5C" w:rsidRDefault="00C66885" w:rsidP="00323751">
            <w:pPr>
              <w:jc w:val="both"/>
              <w:rPr>
                <w:bCs/>
                <w:sz w:val="22"/>
                <w:lang w:val="lv-LV"/>
              </w:rPr>
            </w:pPr>
            <w:r w:rsidRPr="00F14B5C">
              <w:rPr>
                <w:bCs/>
                <w:sz w:val="22"/>
                <w:lang w:val="lv-LV"/>
              </w:rPr>
              <w:t xml:space="preserve">Vismaz </w:t>
            </w:r>
            <w:r w:rsidR="000D454B">
              <w:rPr>
                <w:bCs/>
                <w:sz w:val="22"/>
                <w:lang w:val="lv-LV"/>
              </w:rPr>
              <w:t>110</w:t>
            </w:r>
            <w:r w:rsidRPr="00F14B5C">
              <w:rPr>
                <w:bCs/>
                <w:sz w:val="22"/>
                <w:lang w:val="lv-LV"/>
              </w:rPr>
              <w:t xml:space="preserve"> cilvēkiem </w:t>
            </w:r>
          </w:p>
          <w:p w:rsidR="00C66885" w:rsidRPr="00F14B5C" w:rsidRDefault="00C66885" w:rsidP="000D454B">
            <w:pPr>
              <w:jc w:val="both"/>
              <w:rPr>
                <w:bCs/>
                <w:i/>
                <w:sz w:val="22"/>
                <w:lang w:val="lv-LV"/>
              </w:rPr>
            </w:pPr>
            <w:r w:rsidRPr="00F14B5C">
              <w:rPr>
                <w:bCs/>
                <w:i/>
                <w:sz w:val="22"/>
                <w:lang w:val="lv-LV"/>
              </w:rPr>
              <w:t xml:space="preserve">Dārzeņu zupa, pamatēdiens cūkgaļa/vista/zivs un piedevas, svaigie salāti, </w:t>
            </w:r>
            <w:r w:rsidR="000D454B">
              <w:rPr>
                <w:bCs/>
                <w:i/>
                <w:sz w:val="22"/>
                <w:lang w:val="lv-LV"/>
              </w:rPr>
              <w:t>maize, dzēriens,</w:t>
            </w:r>
            <w:r w:rsidRPr="00F14B5C">
              <w:rPr>
                <w:bCs/>
                <w:i/>
                <w:sz w:val="22"/>
                <w:lang w:val="lv-LV"/>
              </w:rPr>
              <w:t xml:space="preserve"> deserts. Traukus, galda piederumus un apkalpošanu pilnībā nodrošina pakalpojuma sniedzējs.</w:t>
            </w:r>
          </w:p>
        </w:tc>
      </w:tr>
      <w:tr w:rsidR="00C66885" w:rsidRPr="001C731C" w:rsidTr="00884E71">
        <w:trPr>
          <w:cantSplit/>
          <w:trHeight w:val="566"/>
        </w:trPr>
        <w:tc>
          <w:tcPr>
            <w:tcW w:w="675" w:type="dxa"/>
          </w:tcPr>
          <w:p w:rsidR="00C66885" w:rsidRPr="00875A1C" w:rsidRDefault="00C66885" w:rsidP="00323751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“C”</w:t>
            </w:r>
          </w:p>
        </w:tc>
        <w:tc>
          <w:tcPr>
            <w:tcW w:w="8959" w:type="dxa"/>
          </w:tcPr>
          <w:p w:rsidR="00C66885" w:rsidRPr="00F14B5C" w:rsidRDefault="00C66885" w:rsidP="00323751">
            <w:pPr>
              <w:jc w:val="both"/>
              <w:rPr>
                <w:b/>
                <w:sz w:val="22"/>
                <w:lang w:val="lv-LV"/>
              </w:rPr>
            </w:pPr>
            <w:r w:rsidRPr="00F14B5C">
              <w:rPr>
                <w:b/>
                <w:sz w:val="22"/>
                <w:lang w:val="lv-LV"/>
              </w:rPr>
              <w:t>Vakariņu nodrošinājums (svinīgās ceremonijas laikā)</w:t>
            </w:r>
          </w:p>
          <w:p w:rsidR="00C66885" w:rsidRPr="00F14B5C" w:rsidRDefault="00C66885" w:rsidP="00323751">
            <w:pPr>
              <w:jc w:val="both"/>
              <w:rPr>
                <w:sz w:val="22"/>
                <w:lang w:val="lv-LV"/>
              </w:rPr>
            </w:pPr>
            <w:r w:rsidRPr="00F14B5C">
              <w:rPr>
                <w:sz w:val="22"/>
                <w:lang w:val="lv-LV"/>
              </w:rPr>
              <w:t>20.06.2018. plkst. 20:00,</w:t>
            </w:r>
          </w:p>
          <w:p w:rsidR="00C66885" w:rsidRPr="00F14B5C" w:rsidRDefault="00C66885" w:rsidP="00323751">
            <w:pPr>
              <w:jc w:val="both"/>
              <w:rPr>
                <w:sz w:val="22"/>
                <w:lang w:val="lv-LV"/>
              </w:rPr>
            </w:pPr>
            <w:r w:rsidRPr="00F14B5C">
              <w:rPr>
                <w:sz w:val="22"/>
                <w:lang w:val="lv-LV"/>
              </w:rPr>
              <w:t>Vienības nama koncertzālē, Rīgas ielā 22A, Daugavpilī</w:t>
            </w:r>
          </w:p>
          <w:p w:rsidR="00C66885" w:rsidRPr="00F14B5C" w:rsidRDefault="00C66885" w:rsidP="00323751">
            <w:pPr>
              <w:jc w:val="both"/>
              <w:rPr>
                <w:sz w:val="22"/>
                <w:lang w:val="lv-LV"/>
              </w:rPr>
            </w:pPr>
            <w:r w:rsidRPr="00F14B5C">
              <w:rPr>
                <w:sz w:val="22"/>
                <w:lang w:val="lv-LV"/>
              </w:rPr>
              <w:t>100 cilvēkiem</w:t>
            </w:r>
          </w:p>
          <w:p w:rsidR="00C66885" w:rsidRPr="00F14B5C" w:rsidRDefault="00C66885" w:rsidP="009E2535">
            <w:pPr>
              <w:jc w:val="both"/>
              <w:rPr>
                <w:i/>
                <w:sz w:val="22"/>
                <w:lang w:val="lv-LV"/>
              </w:rPr>
            </w:pPr>
            <w:r w:rsidRPr="00F14B5C">
              <w:rPr>
                <w:i/>
                <w:sz w:val="22"/>
                <w:lang w:val="lv-LV"/>
              </w:rPr>
              <w:t xml:space="preserve">Dažādas uzkodas (vismaz 8 veidi) katrs 150 gab.; augļi 10 kg; kafija melna/balta (dabīgā, pupiņu) ar cukuru 150 gab.; </w:t>
            </w:r>
            <w:proofErr w:type="spellStart"/>
            <w:r w:rsidRPr="00F14B5C">
              <w:rPr>
                <w:i/>
                <w:sz w:val="22"/>
                <w:lang w:val="lv-LV"/>
              </w:rPr>
              <w:t>citronūdens</w:t>
            </w:r>
            <w:proofErr w:type="spellEnd"/>
            <w:r w:rsidRPr="00F14B5C">
              <w:rPr>
                <w:i/>
                <w:sz w:val="22"/>
                <w:lang w:val="lv-LV"/>
              </w:rPr>
              <w:t xml:space="preserve">; </w:t>
            </w:r>
            <w:r w:rsidR="00BF6F84">
              <w:rPr>
                <w:i/>
                <w:sz w:val="22"/>
                <w:lang w:val="lv-LV"/>
              </w:rPr>
              <w:t>torte (12 kg) ar pasākuma logo</w:t>
            </w:r>
            <w:r w:rsidRPr="00F14B5C">
              <w:rPr>
                <w:i/>
                <w:sz w:val="22"/>
                <w:lang w:val="lv-LV"/>
              </w:rPr>
              <w:t xml:space="preserve">; </w:t>
            </w:r>
            <w:r w:rsidRPr="004A6ADD">
              <w:rPr>
                <w:i/>
                <w:sz w:val="22"/>
                <w:lang w:val="lv-LV"/>
              </w:rPr>
              <w:t xml:space="preserve">vīns (baltvīns, sarkanvīns, 750 ml) katrs 15 </w:t>
            </w:r>
            <w:proofErr w:type="spellStart"/>
            <w:r w:rsidRPr="004A6ADD">
              <w:rPr>
                <w:i/>
                <w:sz w:val="22"/>
                <w:lang w:val="lv-LV"/>
              </w:rPr>
              <w:t>gab</w:t>
            </w:r>
            <w:proofErr w:type="spellEnd"/>
            <w:r>
              <w:rPr>
                <w:i/>
                <w:sz w:val="22"/>
                <w:lang w:val="lv-LV"/>
              </w:rPr>
              <w:t xml:space="preserve">; </w:t>
            </w:r>
          </w:p>
          <w:p w:rsidR="00C66885" w:rsidRPr="00F14B5C" w:rsidRDefault="00C66885" w:rsidP="0021682A">
            <w:pPr>
              <w:jc w:val="both"/>
              <w:rPr>
                <w:i/>
                <w:sz w:val="22"/>
                <w:lang w:val="lv-LV"/>
              </w:rPr>
            </w:pPr>
            <w:r w:rsidRPr="00F14B5C">
              <w:rPr>
                <w:i/>
                <w:sz w:val="22"/>
                <w:lang w:val="lv-LV"/>
              </w:rPr>
              <w:t xml:space="preserve">Traukus (šķīvji, glāzes, krūzes) galda uzklāšanu (salvetes, galdauti) un galda piederumus un apkalpošanu pilnībā nodrošina pakalpojuma sniedzējs. </w:t>
            </w:r>
          </w:p>
        </w:tc>
      </w:tr>
      <w:tr w:rsidR="00C66885" w:rsidRPr="001C731C" w:rsidTr="00884E71">
        <w:trPr>
          <w:cantSplit/>
          <w:trHeight w:val="566"/>
        </w:trPr>
        <w:tc>
          <w:tcPr>
            <w:tcW w:w="675" w:type="dxa"/>
          </w:tcPr>
          <w:p w:rsidR="00C66885" w:rsidRPr="00715FB6" w:rsidRDefault="00C66885" w:rsidP="0007448A">
            <w:pPr>
              <w:rPr>
                <w:color w:val="FF0000"/>
                <w:lang w:val="lv-LV"/>
              </w:rPr>
            </w:pPr>
            <w:r w:rsidRPr="00715FB6">
              <w:rPr>
                <w:color w:val="FF0000"/>
                <w:lang w:val="lv-LV"/>
              </w:rPr>
              <w:t>“D”</w:t>
            </w:r>
          </w:p>
        </w:tc>
        <w:tc>
          <w:tcPr>
            <w:tcW w:w="8959" w:type="dxa"/>
          </w:tcPr>
          <w:p w:rsidR="00C66885" w:rsidRPr="00E72AAC" w:rsidRDefault="00C66885" w:rsidP="0007448A">
            <w:pPr>
              <w:jc w:val="both"/>
              <w:rPr>
                <w:b/>
                <w:color w:val="FF0000"/>
                <w:sz w:val="22"/>
                <w:lang w:val="lv-LV"/>
              </w:rPr>
            </w:pPr>
            <w:r w:rsidRPr="00E72AAC">
              <w:rPr>
                <w:b/>
                <w:color w:val="FF0000"/>
                <w:sz w:val="22"/>
                <w:lang w:val="lv-LV"/>
              </w:rPr>
              <w:t>2 kafijas paužu nodrošinājums</w:t>
            </w:r>
          </w:p>
          <w:p w:rsidR="00C66885" w:rsidRPr="00E72AAC" w:rsidRDefault="00C66885" w:rsidP="0007448A">
            <w:pPr>
              <w:jc w:val="both"/>
              <w:rPr>
                <w:color w:val="FF0000"/>
                <w:sz w:val="22"/>
                <w:lang w:val="lv-LV"/>
              </w:rPr>
            </w:pPr>
            <w:r w:rsidRPr="00E72AAC">
              <w:rPr>
                <w:color w:val="FF0000"/>
                <w:sz w:val="22"/>
                <w:lang w:val="lv-LV"/>
              </w:rPr>
              <w:t>21.06.2018. plkst. 10:30 un plkst. 15:30</w:t>
            </w:r>
          </w:p>
          <w:p w:rsidR="00C66885" w:rsidRPr="00E72AAC" w:rsidRDefault="00C66885" w:rsidP="0007448A">
            <w:pPr>
              <w:jc w:val="both"/>
              <w:rPr>
                <w:color w:val="FF0000"/>
                <w:sz w:val="22"/>
                <w:lang w:val="lv-LV"/>
              </w:rPr>
            </w:pPr>
            <w:r w:rsidRPr="00E72AAC">
              <w:rPr>
                <w:color w:val="FF0000"/>
                <w:sz w:val="22"/>
                <w:lang w:val="lv-LV"/>
              </w:rPr>
              <w:t xml:space="preserve">Daugavpils Universitātes telpās, Parādes ielā 1A, Daugavpilī </w:t>
            </w:r>
          </w:p>
          <w:p w:rsidR="00C66885" w:rsidRPr="00E72AAC" w:rsidRDefault="00C66885" w:rsidP="0007448A">
            <w:pPr>
              <w:jc w:val="both"/>
              <w:rPr>
                <w:color w:val="FF0000"/>
                <w:sz w:val="22"/>
                <w:lang w:val="lv-LV"/>
              </w:rPr>
            </w:pPr>
            <w:r w:rsidRPr="00E72AAC">
              <w:rPr>
                <w:color w:val="FF0000"/>
                <w:sz w:val="22"/>
                <w:lang w:val="lv-LV"/>
              </w:rPr>
              <w:t xml:space="preserve">Vismaz </w:t>
            </w:r>
            <w:r w:rsidR="000D454B" w:rsidRPr="00E72AAC">
              <w:rPr>
                <w:color w:val="FF0000"/>
                <w:sz w:val="22"/>
                <w:lang w:val="lv-LV"/>
              </w:rPr>
              <w:t>110</w:t>
            </w:r>
            <w:r w:rsidRPr="00E72AAC">
              <w:rPr>
                <w:color w:val="FF0000"/>
                <w:sz w:val="22"/>
                <w:lang w:val="lv-LV"/>
              </w:rPr>
              <w:t xml:space="preserve"> cilvēkiem</w:t>
            </w:r>
          </w:p>
          <w:p w:rsidR="00C66885" w:rsidRPr="00E72AAC" w:rsidRDefault="00C66885" w:rsidP="00F23029">
            <w:pPr>
              <w:jc w:val="both"/>
              <w:rPr>
                <w:i/>
                <w:color w:val="FF0000"/>
                <w:sz w:val="22"/>
                <w:lang w:val="lv-LV"/>
              </w:rPr>
            </w:pPr>
            <w:r w:rsidRPr="00E72AAC">
              <w:rPr>
                <w:i/>
                <w:color w:val="FF0000"/>
                <w:sz w:val="22"/>
                <w:lang w:val="lv-LV"/>
              </w:rPr>
              <w:t xml:space="preserve">10:30 un 15:30 - </w:t>
            </w:r>
            <w:r w:rsidR="00E72AAC" w:rsidRPr="00E72AAC">
              <w:rPr>
                <w:i/>
                <w:color w:val="FF0000"/>
                <w:sz w:val="22"/>
                <w:lang w:val="lv-LV"/>
              </w:rPr>
              <w:t>Kafija melna/balta (</w:t>
            </w:r>
            <w:proofErr w:type="spellStart"/>
            <w:r w:rsidR="00E72AAC" w:rsidRPr="00E72AAC">
              <w:rPr>
                <w:i/>
                <w:color w:val="FF0000"/>
                <w:sz w:val="22"/>
                <w:lang w:val="lv-LV"/>
              </w:rPr>
              <w:t>dabīgā,pupiņu</w:t>
            </w:r>
            <w:proofErr w:type="spellEnd"/>
            <w:r w:rsidR="00E72AAC" w:rsidRPr="00E72AAC">
              <w:rPr>
                <w:i/>
                <w:color w:val="FF0000"/>
                <w:sz w:val="22"/>
                <w:lang w:val="lv-LV"/>
              </w:rPr>
              <w:t xml:space="preserve">) ar cukuru (150 ml) 110 gab.; melnā tēja (150 ml) 30 gab.; </w:t>
            </w:r>
            <w:proofErr w:type="spellStart"/>
            <w:r w:rsidR="00E72AAC" w:rsidRPr="00E72AAC">
              <w:rPr>
                <w:i/>
                <w:color w:val="FF0000"/>
                <w:sz w:val="22"/>
                <w:lang w:val="lv-LV"/>
              </w:rPr>
              <w:t>citronūdens</w:t>
            </w:r>
            <w:proofErr w:type="spellEnd"/>
            <w:r w:rsidR="00E72AAC" w:rsidRPr="00E72AAC">
              <w:rPr>
                <w:i/>
                <w:color w:val="FF0000"/>
                <w:sz w:val="22"/>
                <w:lang w:val="lv-LV"/>
              </w:rPr>
              <w:t xml:space="preserve"> (1500 ml) 10 gab.; </w:t>
            </w:r>
            <w:proofErr w:type="spellStart"/>
            <w:r w:rsidR="00E72AAC" w:rsidRPr="00E72AAC">
              <w:rPr>
                <w:i/>
                <w:color w:val="FF0000"/>
                <w:sz w:val="22"/>
                <w:lang w:val="lv-LV"/>
              </w:rPr>
              <w:t>kanapē</w:t>
            </w:r>
            <w:proofErr w:type="spellEnd"/>
            <w:r w:rsidR="00E72AAC" w:rsidRPr="00E72AAC">
              <w:rPr>
                <w:i/>
                <w:color w:val="FF0000"/>
                <w:sz w:val="22"/>
                <w:lang w:val="lv-LV"/>
              </w:rPr>
              <w:t xml:space="preserve"> maizītes (vismaz 3 dažādi veidi) 330 gab.; sāļās </w:t>
            </w:r>
            <w:proofErr w:type="spellStart"/>
            <w:r w:rsidR="00E72AAC" w:rsidRPr="00E72AAC">
              <w:rPr>
                <w:i/>
                <w:color w:val="FF0000"/>
                <w:sz w:val="22"/>
                <w:lang w:val="lv-LV"/>
              </w:rPr>
              <w:t>tartaletes</w:t>
            </w:r>
            <w:proofErr w:type="spellEnd"/>
            <w:r w:rsidR="00E72AAC" w:rsidRPr="00E72AAC">
              <w:rPr>
                <w:i/>
                <w:color w:val="FF0000"/>
                <w:sz w:val="22"/>
                <w:lang w:val="lv-LV"/>
              </w:rPr>
              <w:t xml:space="preserve"> 110 gab.; saldās kūkas 110 gab. Traukus, galda uzklāšanu un galda piederumus un apkalpošanu pilnībā nodrošina pakalpojuma sniedzējs.</w:t>
            </w:r>
          </w:p>
        </w:tc>
      </w:tr>
      <w:tr w:rsidR="00C66885" w:rsidRPr="000D454B" w:rsidTr="00884E71">
        <w:trPr>
          <w:cantSplit/>
          <w:trHeight w:val="566"/>
        </w:trPr>
        <w:tc>
          <w:tcPr>
            <w:tcW w:w="675" w:type="dxa"/>
          </w:tcPr>
          <w:p w:rsidR="00C66885" w:rsidRPr="00875A1C" w:rsidRDefault="00C66885" w:rsidP="0064182C">
            <w:pPr>
              <w:rPr>
                <w:lang w:val="lv-LV"/>
              </w:rPr>
            </w:pPr>
            <w:r>
              <w:rPr>
                <w:lang w:val="lv-LV"/>
              </w:rPr>
              <w:t>“E”</w:t>
            </w:r>
          </w:p>
        </w:tc>
        <w:tc>
          <w:tcPr>
            <w:tcW w:w="8959" w:type="dxa"/>
          </w:tcPr>
          <w:p w:rsidR="00C66885" w:rsidRPr="00F14B5C" w:rsidRDefault="00C66885" w:rsidP="0064182C">
            <w:pPr>
              <w:jc w:val="both"/>
              <w:rPr>
                <w:b/>
                <w:sz w:val="22"/>
                <w:lang w:val="lv-LV"/>
              </w:rPr>
            </w:pPr>
            <w:r w:rsidRPr="00F14B5C">
              <w:rPr>
                <w:b/>
                <w:sz w:val="22"/>
                <w:lang w:val="lv-LV"/>
              </w:rPr>
              <w:t xml:space="preserve">Pusdienu nodrošinājums </w:t>
            </w:r>
          </w:p>
          <w:p w:rsidR="00C66885" w:rsidRPr="00F14B5C" w:rsidRDefault="00C66885" w:rsidP="0064182C">
            <w:pPr>
              <w:jc w:val="both"/>
              <w:rPr>
                <w:sz w:val="22"/>
                <w:lang w:val="lv-LV"/>
              </w:rPr>
            </w:pPr>
            <w:r w:rsidRPr="00F14B5C">
              <w:rPr>
                <w:sz w:val="22"/>
                <w:lang w:val="lv-LV"/>
              </w:rPr>
              <w:t xml:space="preserve">21.06.2018. plkst. 12:00, </w:t>
            </w:r>
          </w:p>
          <w:p w:rsidR="00C66885" w:rsidRPr="00F14B5C" w:rsidRDefault="00C66885" w:rsidP="0064182C">
            <w:pPr>
              <w:jc w:val="both"/>
              <w:rPr>
                <w:sz w:val="22"/>
                <w:lang w:val="lv-LV"/>
              </w:rPr>
            </w:pPr>
            <w:r w:rsidRPr="00F14B5C">
              <w:rPr>
                <w:sz w:val="22"/>
                <w:lang w:val="lv-LV"/>
              </w:rPr>
              <w:t>Daugavpils centrā</w:t>
            </w:r>
          </w:p>
          <w:p w:rsidR="00C66885" w:rsidRPr="00F14B5C" w:rsidRDefault="00C66885" w:rsidP="0064182C">
            <w:pPr>
              <w:jc w:val="both"/>
              <w:rPr>
                <w:bCs/>
                <w:sz w:val="22"/>
                <w:lang w:val="lv-LV"/>
              </w:rPr>
            </w:pPr>
            <w:r w:rsidRPr="00F14B5C">
              <w:rPr>
                <w:bCs/>
                <w:sz w:val="22"/>
                <w:lang w:val="lv-LV"/>
              </w:rPr>
              <w:t xml:space="preserve">Vismaz </w:t>
            </w:r>
            <w:r w:rsidR="000D454B">
              <w:rPr>
                <w:bCs/>
                <w:sz w:val="22"/>
                <w:lang w:val="lv-LV"/>
              </w:rPr>
              <w:t>110</w:t>
            </w:r>
            <w:r w:rsidRPr="00F14B5C">
              <w:rPr>
                <w:bCs/>
                <w:sz w:val="22"/>
                <w:lang w:val="lv-LV"/>
              </w:rPr>
              <w:t xml:space="preserve"> cilvēkiem </w:t>
            </w:r>
          </w:p>
          <w:p w:rsidR="00C66885" w:rsidRPr="00F14B5C" w:rsidRDefault="00C66885" w:rsidP="000D454B">
            <w:pPr>
              <w:jc w:val="both"/>
              <w:rPr>
                <w:bCs/>
                <w:i/>
                <w:sz w:val="22"/>
                <w:lang w:val="lv-LV"/>
              </w:rPr>
            </w:pPr>
            <w:r w:rsidRPr="00F14B5C">
              <w:rPr>
                <w:bCs/>
                <w:i/>
                <w:sz w:val="22"/>
                <w:lang w:val="lv-LV"/>
              </w:rPr>
              <w:t xml:space="preserve">Dārzeņu zupa, pamatēdiens cūkgaļa/vista/zivs un piedevas, svaigie salāti, </w:t>
            </w:r>
            <w:r w:rsidR="000D454B">
              <w:rPr>
                <w:bCs/>
                <w:i/>
                <w:sz w:val="22"/>
                <w:lang w:val="lv-LV"/>
              </w:rPr>
              <w:t xml:space="preserve">maize, dzēriens, </w:t>
            </w:r>
            <w:r w:rsidRPr="00F14B5C">
              <w:rPr>
                <w:bCs/>
                <w:i/>
                <w:sz w:val="22"/>
                <w:lang w:val="lv-LV"/>
              </w:rPr>
              <w:t>deserts. Traukus, galda piederumus un apkalpošanu pilnībā nodrošina pakalpojuma sniedzējs.</w:t>
            </w:r>
          </w:p>
        </w:tc>
      </w:tr>
    </w:tbl>
    <w:p w:rsidR="001511F8" w:rsidRDefault="001511F8" w:rsidP="00C02F6F">
      <w:pPr>
        <w:pStyle w:val="BodyText"/>
        <w:spacing w:line="240" w:lineRule="auto"/>
        <w:rPr>
          <w:sz w:val="22"/>
          <w:szCs w:val="22"/>
        </w:rPr>
      </w:pPr>
    </w:p>
    <w:p w:rsidR="00C66885" w:rsidRPr="001C7FC3" w:rsidRDefault="00C66885" w:rsidP="00C02F6F">
      <w:pPr>
        <w:pStyle w:val="BodyText"/>
        <w:spacing w:line="240" w:lineRule="auto"/>
        <w:rPr>
          <w:sz w:val="22"/>
          <w:szCs w:val="22"/>
        </w:rPr>
      </w:pPr>
    </w:p>
    <w:p w:rsidR="009F0F37" w:rsidRPr="001C7FC3" w:rsidRDefault="009F0F37" w:rsidP="00C10928">
      <w:pPr>
        <w:widowControl w:val="0"/>
        <w:suppressAutoHyphens/>
        <w:rPr>
          <w:rFonts w:eastAsia="Lucida Sans Unicode"/>
          <w:b/>
          <w:bCs/>
          <w:sz w:val="22"/>
          <w:szCs w:val="22"/>
          <w:lang w:val="lv-LV"/>
        </w:rPr>
      </w:pPr>
    </w:p>
    <w:p w:rsidR="00470A8F" w:rsidRPr="001C7FC3" w:rsidRDefault="002B50FC" w:rsidP="00F14B5C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0"/>
          <w:szCs w:val="20"/>
          <w:lang w:val="lv-LV"/>
        </w:rPr>
        <w:br w:type="page"/>
      </w:r>
      <w:r w:rsidR="00F14B5C">
        <w:rPr>
          <w:rFonts w:eastAsia="Lucida Sans Unicode"/>
          <w:b/>
          <w:bCs/>
          <w:sz w:val="20"/>
          <w:szCs w:val="20"/>
          <w:lang w:val="lv-LV"/>
        </w:rPr>
        <w:lastRenderedPageBreak/>
        <w:t>2</w:t>
      </w:r>
      <w:r w:rsidR="00470A8F" w:rsidRPr="001C7FC3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470A8F" w:rsidRPr="001C7FC3" w:rsidRDefault="00470A8F" w:rsidP="00470A8F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1C7FC3">
        <w:rPr>
          <w:rFonts w:eastAsia="Lucida Sans Unicode"/>
          <w:b/>
          <w:bCs/>
          <w:sz w:val="22"/>
          <w:szCs w:val="22"/>
          <w:lang w:val="lv-LV" w:eastAsia="ar-SA"/>
        </w:rPr>
        <w:t xml:space="preserve"> TEHNISKAIS UN FINANŠU PIEDĀVĀJUMS</w:t>
      </w:r>
    </w:p>
    <w:p w:rsidR="00470A8F" w:rsidRPr="001C7FC3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262C81" w:rsidRPr="001C7FC3" w:rsidRDefault="00470A8F" w:rsidP="0080618D">
      <w:pPr>
        <w:widowControl w:val="0"/>
        <w:suppressAutoHyphens/>
        <w:ind w:firstLine="720"/>
        <w:jc w:val="both"/>
        <w:rPr>
          <w:rFonts w:eastAsia="Lucida Sans Unicode"/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Pretendents (</w:t>
      </w:r>
      <w:r w:rsidRPr="001C7FC3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1C7FC3">
        <w:rPr>
          <w:sz w:val="22"/>
          <w:szCs w:val="22"/>
          <w:lang w:val="lv-LV" w:eastAsia="ar-SA"/>
        </w:rPr>
        <w:t xml:space="preserve">), </w:t>
      </w:r>
      <w:proofErr w:type="spellStart"/>
      <w:r w:rsidRPr="001C7FC3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1C7FC3">
        <w:rPr>
          <w:rFonts w:eastAsia="SimSun"/>
          <w:sz w:val="22"/>
          <w:szCs w:val="22"/>
          <w:lang w:val="lv-LV" w:eastAsia="ar-SA"/>
        </w:rPr>
        <w:t>. Nr.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1C7FC3">
        <w:rPr>
          <w:rFonts w:eastAsia="SimSun"/>
          <w:sz w:val="22"/>
          <w:szCs w:val="22"/>
          <w:lang w:val="lv-LV" w:eastAsia="ar-SA"/>
        </w:rPr>
        <w:t>),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1C7FC3">
        <w:rPr>
          <w:rFonts w:eastAsia="SimSun"/>
          <w:sz w:val="22"/>
          <w:szCs w:val="22"/>
          <w:lang w:val="lv-LV" w:eastAsia="ar-SA"/>
        </w:rPr>
        <w:t>), tā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1C7FC3">
        <w:rPr>
          <w:rFonts w:eastAsia="SimSun"/>
          <w:sz w:val="22"/>
          <w:szCs w:val="22"/>
          <w:lang w:val="lv-LV" w:eastAsia="ar-SA"/>
        </w:rPr>
        <w:t xml:space="preserve">) </w:t>
      </w:r>
      <w:r w:rsidRPr="001C7FC3">
        <w:rPr>
          <w:sz w:val="22"/>
          <w:szCs w:val="22"/>
          <w:lang w:val="lv-LV" w:eastAsia="ar-SA"/>
        </w:rPr>
        <w:t xml:space="preserve">personā, iesniedz savu Tehnisko un finanšu piedāvājumu: </w:t>
      </w:r>
    </w:p>
    <w:p w:rsidR="00262C81" w:rsidRDefault="00262C81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8B583D" w:rsidRPr="008B583D" w:rsidRDefault="008B583D" w:rsidP="008B583D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414B43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418"/>
        <w:gridCol w:w="1419"/>
      </w:tblGrid>
      <w:tr w:rsidR="00950421" w:rsidRPr="00875A1C" w:rsidTr="007B53FF">
        <w:tc>
          <w:tcPr>
            <w:tcW w:w="675" w:type="dxa"/>
            <w:vAlign w:val="center"/>
          </w:tcPr>
          <w:p w:rsidR="00950421" w:rsidRPr="00B50782" w:rsidRDefault="00950421" w:rsidP="007B53F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Daļa</w:t>
            </w:r>
          </w:p>
        </w:tc>
        <w:tc>
          <w:tcPr>
            <w:tcW w:w="6237" w:type="dxa"/>
            <w:vAlign w:val="center"/>
          </w:tcPr>
          <w:p w:rsidR="00950421" w:rsidRPr="009E2535" w:rsidRDefault="00950421" w:rsidP="007B53FF">
            <w:pPr>
              <w:jc w:val="center"/>
              <w:rPr>
                <w:lang w:val="lv-LV"/>
              </w:rPr>
            </w:pPr>
            <w:r w:rsidRPr="009E2535">
              <w:rPr>
                <w:lang w:val="lv-LV"/>
              </w:rPr>
              <w:t>Finanšu piedāvājums</w:t>
            </w:r>
          </w:p>
          <w:p w:rsidR="00950421" w:rsidRPr="009E2535" w:rsidRDefault="00950421" w:rsidP="007B53FF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  <w:r w:rsidRPr="009E2535">
              <w:rPr>
                <w:i/>
                <w:iCs/>
                <w:lang w:val="lv-LV" w:eastAsia="ar-SA"/>
              </w:rPr>
              <w:t>Pielikumā pievienot ēdienkarti ar izmaksām katrai kategorijai (brīvā formā).</w:t>
            </w:r>
          </w:p>
        </w:tc>
        <w:tc>
          <w:tcPr>
            <w:tcW w:w="1418" w:type="dxa"/>
            <w:vAlign w:val="center"/>
          </w:tcPr>
          <w:p w:rsidR="00950421" w:rsidRPr="00875A1C" w:rsidRDefault="00950421" w:rsidP="007B53FF">
            <w:pPr>
              <w:jc w:val="center"/>
              <w:rPr>
                <w:lang w:val="lv-LV"/>
              </w:rPr>
            </w:pPr>
            <w:r w:rsidRPr="00875A1C">
              <w:rPr>
                <w:lang w:val="lv-LV"/>
              </w:rPr>
              <w:t>Izmaksas bez PVN EURO</w:t>
            </w:r>
          </w:p>
        </w:tc>
        <w:tc>
          <w:tcPr>
            <w:tcW w:w="1419" w:type="dxa"/>
          </w:tcPr>
          <w:p w:rsidR="00950421" w:rsidRPr="00875A1C" w:rsidRDefault="00950421" w:rsidP="007B53FF">
            <w:pPr>
              <w:jc w:val="center"/>
              <w:rPr>
                <w:lang w:val="lv-LV"/>
              </w:rPr>
            </w:pPr>
          </w:p>
          <w:p w:rsidR="00950421" w:rsidRPr="00875A1C" w:rsidRDefault="00950421" w:rsidP="007B53FF">
            <w:pPr>
              <w:jc w:val="center"/>
              <w:rPr>
                <w:lang w:val="lv-LV"/>
              </w:rPr>
            </w:pPr>
            <w:r w:rsidRPr="00875A1C">
              <w:rPr>
                <w:lang w:val="lv-LV"/>
              </w:rPr>
              <w:t>Izmaksas ar PVN EURO</w:t>
            </w:r>
          </w:p>
        </w:tc>
      </w:tr>
      <w:tr w:rsidR="00950421" w:rsidRPr="004A6ADD" w:rsidTr="007B53FF">
        <w:trPr>
          <w:cantSplit/>
          <w:trHeight w:val="802"/>
        </w:trPr>
        <w:tc>
          <w:tcPr>
            <w:tcW w:w="675" w:type="dxa"/>
          </w:tcPr>
          <w:p w:rsidR="00950421" w:rsidRPr="00875A1C" w:rsidRDefault="00950421" w:rsidP="007B53F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“A”</w:t>
            </w:r>
          </w:p>
        </w:tc>
        <w:tc>
          <w:tcPr>
            <w:tcW w:w="6237" w:type="dxa"/>
          </w:tcPr>
          <w:p w:rsidR="00950421" w:rsidRPr="00F14B5C" w:rsidRDefault="00950421" w:rsidP="001A22A2">
            <w:pPr>
              <w:contextualSpacing/>
              <w:jc w:val="both"/>
              <w:rPr>
                <w:b/>
                <w:sz w:val="22"/>
                <w:lang w:val="lv-LV"/>
              </w:rPr>
            </w:pPr>
            <w:r w:rsidRPr="00F14B5C">
              <w:rPr>
                <w:b/>
                <w:sz w:val="22"/>
                <w:lang w:val="lv-LV"/>
              </w:rPr>
              <w:t>2 kafijas paužu nodrošinājums</w:t>
            </w:r>
          </w:p>
          <w:p w:rsidR="00950421" w:rsidRPr="001A22A2" w:rsidRDefault="00950421" w:rsidP="001A22A2">
            <w:pPr>
              <w:contextualSpacing/>
              <w:jc w:val="both"/>
              <w:rPr>
                <w:sz w:val="22"/>
                <w:lang w:val="lv-LV"/>
              </w:rPr>
            </w:pPr>
            <w:r w:rsidRPr="00F14B5C">
              <w:rPr>
                <w:sz w:val="22"/>
                <w:lang w:val="lv-LV"/>
              </w:rPr>
              <w:t xml:space="preserve">20.06.2018. plkst. </w:t>
            </w:r>
            <w:r w:rsidR="001A22A2">
              <w:rPr>
                <w:sz w:val="22"/>
                <w:lang w:val="lv-LV"/>
              </w:rPr>
              <w:t>10:00 un plkst. 15:30</w:t>
            </w:r>
          </w:p>
        </w:tc>
        <w:tc>
          <w:tcPr>
            <w:tcW w:w="1418" w:type="dxa"/>
          </w:tcPr>
          <w:p w:rsidR="00950421" w:rsidRPr="009A4591" w:rsidRDefault="00950421" w:rsidP="007B53FF">
            <w:pPr>
              <w:suppressAutoHyphens/>
              <w:jc w:val="center"/>
              <w:rPr>
                <w:iCs/>
                <w:lang w:val="lv-LV" w:eastAsia="ar-SA"/>
              </w:rPr>
            </w:pPr>
          </w:p>
        </w:tc>
        <w:tc>
          <w:tcPr>
            <w:tcW w:w="1419" w:type="dxa"/>
          </w:tcPr>
          <w:p w:rsidR="00950421" w:rsidRPr="00875A1C" w:rsidRDefault="00950421" w:rsidP="007B53FF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950421" w:rsidRPr="0033510A" w:rsidTr="00822E68">
        <w:trPr>
          <w:cantSplit/>
          <w:trHeight w:val="566"/>
        </w:trPr>
        <w:tc>
          <w:tcPr>
            <w:tcW w:w="675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jc w:val="center"/>
              <w:rPr>
                <w:strike/>
                <w:lang w:val="lv-LV"/>
              </w:rPr>
            </w:pPr>
            <w:r w:rsidRPr="00822E68">
              <w:rPr>
                <w:strike/>
                <w:lang w:val="lv-LV"/>
              </w:rPr>
              <w:t>“B”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jc w:val="both"/>
              <w:rPr>
                <w:b/>
                <w:strike/>
                <w:sz w:val="22"/>
                <w:lang w:val="lv-LV"/>
              </w:rPr>
            </w:pPr>
            <w:r w:rsidRPr="00822E68">
              <w:rPr>
                <w:b/>
                <w:strike/>
                <w:sz w:val="22"/>
                <w:lang w:val="lv-LV"/>
              </w:rPr>
              <w:t xml:space="preserve">Pusdienu nodrošinājums </w:t>
            </w:r>
          </w:p>
          <w:p w:rsidR="00950421" w:rsidRPr="00822E68" w:rsidRDefault="00950421" w:rsidP="007B53FF">
            <w:pPr>
              <w:jc w:val="both"/>
              <w:rPr>
                <w:strike/>
                <w:sz w:val="22"/>
                <w:lang w:val="lv-LV"/>
              </w:rPr>
            </w:pPr>
            <w:r w:rsidRPr="00822E68">
              <w:rPr>
                <w:strike/>
                <w:sz w:val="22"/>
                <w:lang w:val="lv-LV"/>
              </w:rPr>
              <w:t>20.06.2018. plkst. 12:00</w:t>
            </w:r>
          </w:p>
          <w:p w:rsidR="001A22A2" w:rsidRPr="00822E68" w:rsidRDefault="001A22A2" w:rsidP="007B53FF">
            <w:pPr>
              <w:jc w:val="both"/>
              <w:rPr>
                <w:strike/>
                <w:sz w:val="22"/>
                <w:lang w:val="lv-LV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suppressAutoHyphens/>
              <w:jc w:val="both"/>
              <w:rPr>
                <w:iCs/>
                <w:strike/>
                <w:lang w:val="lv-LV" w:eastAsia="ar-SA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suppressAutoHyphens/>
              <w:jc w:val="both"/>
              <w:rPr>
                <w:i/>
                <w:iCs/>
                <w:strike/>
                <w:lang w:val="lv-LV" w:eastAsia="ar-SA"/>
              </w:rPr>
            </w:pPr>
          </w:p>
        </w:tc>
      </w:tr>
      <w:tr w:rsidR="00950421" w:rsidRPr="004A6ADD" w:rsidTr="00822E68">
        <w:trPr>
          <w:cantSplit/>
          <w:trHeight w:val="566"/>
        </w:trPr>
        <w:tc>
          <w:tcPr>
            <w:tcW w:w="675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rPr>
                <w:strike/>
                <w:lang w:val="lv-LV"/>
              </w:rPr>
            </w:pPr>
            <w:r w:rsidRPr="00822E68">
              <w:rPr>
                <w:strike/>
                <w:lang w:val="lv-LV"/>
              </w:rPr>
              <w:t>“C”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jc w:val="both"/>
              <w:rPr>
                <w:b/>
                <w:strike/>
                <w:sz w:val="22"/>
                <w:lang w:val="lv-LV"/>
              </w:rPr>
            </w:pPr>
            <w:r w:rsidRPr="00822E68">
              <w:rPr>
                <w:b/>
                <w:strike/>
                <w:sz w:val="22"/>
                <w:lang w:val="lv-LV"/>
              </w:rPr>
              <w:t>Vakariņu nodrošinājums (svinīgās ceremonijas laikā)</w:t>
            </w:r>
          </w:p>
          <w:p w:rsidR="00950421" w:rsidRPr="00822E68" w:rsidRDefault="00950421" w:rsidP="007B53FF">
            <w:pPr>
              <w:jc w:val="both"/>
              <w:rPr>
                <w:strike/>
                <w:sz w:val="22"/>
                <w:lang w:val="lv-LV"/>
              </w:rPr>
            </w:pPr>
            <w:r w:rsidRPr="00822E68">
              <w:rPr>
                <w:strike/>
                <w:sz w:val="22"/>
                <w:lang w:val="lv-LV"/>
              </w:rPr>
              <w:t>20.06</w:t>
            </w:r>
            <w:r w:rsidR="001A22A2" w:rsidRPr="00822E68">
              <w:rPr>
                <w:strike/>
                <w:sz w:val="22"/>
                <w:lang w:val="lv-LV"/>
              </w:rPr>
              <w:t>.2018. plkst. 20:00</w:t>
            </w:r>
          </w:p>
          <w:p w:rsidR="001A22A2" w:rsidRPr="00822E68" w:rsidRDefault="001A22A2" w:rsidP="007B53FF">
            <w:pPr>
              <w:jc w:val="both"/>
              <w:rPr>
                <w:strike/>
                <w:sz w:val="22"/>
                <w:lang w:val="lv-LV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suppressAutoHyphens/>
              <w:jc w:val="both"/>
              <w:rPr>
                <w:i/>
                <w:iCs/>
                <w:strike/>
                <w:lang w:val="lv-LV" w:eastAsia="ar-SA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suppressAutoHyphens/>
              <w:jc w:val="both"/>
              <w:rPr>
                <w:i/>
                <w:iCs/>
                <w:strike/>
                <w:lang w:val="lv-LV" w:eastAsia="ar-SA"/>
              </w:rPr>
            </w:pPr>
          </w:p>
        </w:tc>
      </w:tr>
      <w:tr w:rsidR="00950421" w:rsidRPr="004A6ADD" w:rsidTr="007B53FF">
        <w:trPr>
          <w:cantSplit/>
          <w:trHeight w:val="566"/>
        </w:trPr>
        <w:tc>
          <w:tcPr>
            <w:tcW w:w="675" w:type="dxa"/>
          </w:tcPr>
          <w:p w:rsidR="00950421" w:rsidRPr="00875A1C" w:rsidRDefault="00950421" w:rsidP="007B53FF">
            <w:pPr>
              <w:rPr>
                <w:lang w:val="lv-LV"/>
              </w:rPr>
            </w:pPr>
            <w:r>
              <w:rPr>
                <w:lang w:val="lv-LV"/>
              </w:rPr>
              <w:t>“D”</w:t>
            </w:r>
          </w:p>
        </w:tc>
        <w:tc>
          <w:tcPr>
            <w:tcW w:w="6237" w:type="dxa"/>
          </w:tcPr>
          <w:p w:rsidR="00950421" w:rsidRPr="00F14B5C" w:rsidRDefault="00950421" w:rsidP="007B53FF">
            <w:pPr>
              <w:jc w:val="both"/>
              <w:rPr>
                <w:b/>
                <w:sz w:val="22"/>
                <w:lang w:val="lv-LV"/>
              </w:rPr>
            </w:pPr>
            <w:r w:rsidRPr="00F14B5C">
              <w:rPr>
                <w:b/>
                <w:sz w:val="22"/>
                <w:lang w:val="lv-LV"/>
              </w:rPr>
              <w:t>2 kafijas paužu nodrošinājums</w:t>
            </w:r>
            <w:bookmarkStart w:id="4" w:name="_GoBack"/>
            <w:bookmarkEnd w:id="4"/>
          </w:p>
          <w:p w:rsidR="00950421" w:rsidRDefault="00950421" w:rsidP="007B53FF">
            <w:pPr>
              <w:jc w:val="both"/>
              <w:rPr>
                <w:sz w:val="22"/>
                <w:lang w:val="lv-LV"/>
              </w:rPr>
            </w:pPr>
            <w:r w:rsidRPr="00F14B5C">
              <w:rPr>
                <w:sz w:val="22"/>
                <w:lang w:val="lv-LV"/>
              </w:rPr>
              <w:t>21.06.20</w:t>
            </w:r>
            <w:r w:rsidR="001A22A2">
              <w:rPr>
                <w:sz w:val="22"/>
                <w:lang w:val="lv-LV"/>
              </w:rPr>
              <w:t>18. plkst. 10:30 un plkst. 15:30</w:t>
            </w:r>
          </w:p>
          <w:p w:rsidR="001A22A2" w:rsidRPr="001A22A2" w:rsidRDefault="001A22A2" w:rsidP="007B53FF">
            <w:pPr>
              <w:jc w:val="both"/>
              <w:rPr>
                <w:sz w:val="22"/>
                <w:lang w:val="lv-LV"/>
              </w:rPr>
            </w:pPr>
          </w:p>
        </w:tc>
        <w:tc>
          <w:tcPr>
            <w:tcW w:w="1418" w:type="dxa"/>
          </w:tcPr>
          <w:p w:rsidR="00950421" w:rsidRPr="00875A1C" w:rsidRDefault="00950421" w:rsidP="007B53FF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  <w:tc>
          <w:tcPr>
            <w:tcW w:w="1419" w:type="dxa"/>
          </w:tcPr>
          <w:p w:rsidR="00950421" w:rsidRPr="00875A1C" w:rsidRDefault="00950421" w:rsidP="007B53FF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950421" w:rsidRPr="0033510A" w:rsidTr="00822E68">
        <w:trPr>
          <w:cantSplit/>
          <w:trHeight w:val="566"/>
        </w:trPr>
        <w:tc>
          <w:tcPr>
            <w:tcW w:w="675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rPr>
                <w:strike/>
                <w:lang w:val="lv-LV"/>
              </w:rPr>
            </w:pPr>
            <w:r w:rsidRPr="00822E68">
              <w:rPr>
                <w:strike/>
                <w:lang w:val="lv-LV"/>
              </w:rPr>
              <w:t>“E”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950421" w:rsidRPr="00822E68" w:rsidRDefault="00950421" w:rsidP="007B53FF">
            <w:pPr>
              <w:jc w:val="both"/>
              <w:rPr>
                <w:b/>
                <w:strike/>
                <w:sz w:val="22"/>
                <w:lang w:val="lv-LV"/>
              </w:rPr>
            </w:pPr>
            <w:r w:rsidRPr="00822E68">
              <w:rPr>
                <w:b/>
                <w:strike/>
                <w:sz w:val="22"/>
                <w:lang w:val="lv-LV"/>
              </w:rPr>
              <w:t xml:space="preserve">Pusdienu nodrošinājums </w:t>
            </w:r>
          </w:p>
          <w:p w:rsidR="00950421" w:rsidRPr="00822E68" w:rsidRDefault="001A22A2" w:rsidP="007B53FF">
            <w:pPr>
              <w:jc w:val="both"/>
              <w:rPr>
                <w:strike/>
                <w:sz w:val="22"/>
                <w:lang w:val="lv-LV"/>
              </w:rPr>
            </w:pPr>
            <w:r w:rsidRPr="00822E68">
              <w:rPr>
                <w:strike/>
                <w:sz w:val="22"/>
                <w:lang w:val="lv-LV"/>
              </w:rPr>
              <w:t>21.06.2018. plkst. 12:00</w:t>
            </w:r>
          </w:p>
          <w:p w:rsidR="001A22A2" w:rsidRPr="00822E68" w:rsidRDefault="001A22A2" w:rsidP="007B53FF">
            <w:pPr>
              <w:jc w:val="both"/>
              <w:rPr>
                <w:strike/>
                <w:sz w:val="22"/>
                <w:lang w:val="lv-LV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50421" w:rsidRPr="00875A1C" w:rsidRDefault="00950421" w:rsidP="007B53FF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950421" w:rsidRPr="00875A1C" w:rsidRDefault="00950421" w:rsidP="007B53FF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950421" w:rsidRPr="0007448A" w:rsidTr="007B53FF">
        <w:trPr>
          <w:cantSplit/>
          <w:trHeight w:val="537"/>
        </w:trPr>
        <w:tc>
          <w:tcPr>
            <w:tcW w:w="6912" w:type="dxa"/>
            <w:gridSpan w:val="2"/>
          </w:tcPr>
          <w:p w:rsidR="00950421" w:rsidRPr="009E2535" w:rsidRDefault="00950421" w:rsidP="007B53FF">
            <w:pPr>
              <w:ind w:left="720"/>
              <w:jc w:val="right"/>
              <w:rPr>
                <w:b/>
                <w:lang w:val="lv-LV"/>
              </w:rPr>
            </w:pPr>
            <w:r w:rsidRPr="009E2535">
              <w:rPr>
                <w:b/>
                <w:lang w:val="lv-LV"/>
              </w:rPr>
              <w:t xml:space="preserve">Summa kopā: </w:t>
            </w:r>
          </w:p>
        </w:tc>
        <w:tc>
          <w:tcPr>
            <w:tcW w:w="1418" w:type="dxa"/>
          </w:tcPr>
          <w:p w:rsidR="00950421" w:rsidRPr="00875A1C" w:rsidRDefault="00950421" w:rsidP="007B53FF">
            <w:pPr>
              <w:suppressAutoHyphens/>
              <w:jc w:val="right"/>
              <w:rPr>
                <w:b/>
                <w:i/>
                <w:iCs/>
                <w:lang w:val="lv-LV" w:eastAsia="ar-SA"/>
              </w:rPr>
            </w:pPr>
            <w:r w:rsidRPr="00875A1C">
              <w:rPr>
                <w:b/>
                <w:i/>
                <w:iCs/>
                <w:lang w:val="lv-LV" w:eastAsia="ar-SA"/>
              </w:rPr>
              <w:t>EUR</w:t>
            </w:r>
          </w:p>
        </w:tc>
        <w:tc>
          <w:tcPr>
            <w:tcW w:w="1419" w:type="dxa"/>
          </w:tcPr>
          <w:p w:rsidR="00950421" w:rsidRPr="00875A1C" w:rsidRDefault="00950421" w:rsidP="007B53FF">
            <w:pPr>
              <w:suppressAutoHyphens/>
              <w:jc w:val="right"/>
              <w:rPr>
                <w:b/>
                <w:i/>
                <w:iCs/>
                <w:lang w:val="lv-LV" w:eastAsia="ar-SA"/>
              </w:rPr>
            </w:pPr>
            <w:r w:rsidRPr="00875A1C">
              <w:rPr>
                <w:b/>
                <w:i/>
                <w:iCs/>
                <w:lang w:val="lv-LV" w:eastAsia="ar-SA"/>
              </w:rPr>
              <w:t>EUR</w:t>
            </w:r>
          </w:p>
        </w:tc>
      </w:tr>
    </w:tbl>
    <w:p w:rsidR="005A17E5" w:rsidRPr="001C7FC3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Apliecinām, ka:</w:t>
      </w:r>
    </w:p>
    <w:p w:rsidR="005A17E5" w:rsidRPr="001C7FC3" w:rsidRDefault="005A17E5" w:rsidP="0080618D">
      <w:pPr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Pr="001C7FC3" w:rsidRDefault="005A17E5" w:rsidP="0080618D">
      <w:pPr>
        <w:keepLines/>
        <w:widowControl w:val="0"/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5A17E5" w:rsidRPr="001C7FC3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4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1C7FC3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1C7FC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1C7FC3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INFORMĀCIJA PAR PRETENDENTU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Pretendenta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nosaukums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Reģistrēts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_________________________ (</w:t>
      </w:r>
      <w:proofErr w:type="spellStart"/>
      <w:r w:rsidRPr="001C7FC3">
        <w:rPr>
          <w:b/>
          <w:sz w:val="20"/>
          <w:szCs w:val="20"/>
          <w:lang w:val="es-ES"/>
        </w:rPr>
        <w:t>kur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kad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>.)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Nodokļu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maksātāja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 xml:space="preserve">. ___________________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Juridiskā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  <w:t xml:space="preserve">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Bankas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rekvizīti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Kontaktpersonas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vārds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uzvārds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Tālrunis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Fakss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 xml:space="preserve">E-pasta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Tīmekļa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vietnes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Datums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______________________/                          /</w:t>
      </w:r>
    </w:p>
    <w:p w:rsidR="005A17E5" w:rsidRPr="001C7FC3" w:rsidRDefault="005A17E5" w:rsidP="005A17E5">
      <w:pPr>
        <w:pStyle w:val="BodyText3"/>
        <w:rPr>
          <w:sz w:val="20"/>
          <w:szCs w:val="20"/>
          <w:lang w:val="es-ES"/>
        </w:rPr>
      </w:pPr>
      <w:proofErr w:type="spellStart"/>
      <w:r w:rsidRPr="001C7FC3">
        <w:rPr>
          <w:sz w:val="20"/>
          <w:szCs w:val="20"/>
          <w:lang w:val="es-ES"/>
        </w:rPr>
        <w:t>Pretendenta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vai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pilnvarotās</w:t>
      </w:r>
      <w:proofErr w:type="spellEnd"/>
      <w:r w:rsidRPr="001C7FC3">
        <w:rPr>
          <w:sz w:val="20"/>
          <w:szCs w:val="20"/>
          <w:lang w:val="es-ES"/>
        </w:rPr>
        <w:t xml:space="preserve"> personas </w:t>
      </w:r>
      <w:proofErr w:type="spellStart"/>
      <w:r w:rsidRPr="001C7FC3">
        <w:rPr>
          <w:sz w:val="20"/>
          <w:szCs w:val="20"/>
          <w:lang w:val="es-ES"/>
        </w:rPr>
        <w:t>paraksts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atšifrējums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zīmogs</w:t>
      </w:r>
      <w:proofErr w:type="spellEnd"/>
      <w:r w:rsidRPr="001C7FC3">
        <w:rPr>
          <w:sz w:val="20"/>
          <w:szCs w:val="20"/>
          <w:lang w:val="es-ES"/>
        </w:rPr>
        <w:t xml:space="preserve"> (ja ir)</w:t>
      </w:r>
    </w:p>
    <w:sectPr w:rsidR="005A17E5" w:rsidRPr="001C7FC3" w:rsidSect="00F14B5C">
      <w:headerReference w:type="default" r:id="rId8"/>
      <w:pgSz w:w="12240" w:h="15840"/>
      <w:pgMar w:top="142" w:right="1134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B1" w:rsidRDefault="000101B1" w:rsidP="000101B1">
      <w:r>
        <w:separator/>
      </w:r>
    </w:p>
  </w:endnote>
  <w:endnote w:type="continuationSeparator" w:id="0">
    <w:p w:rsidR="000101B1" w:rsidRDefault="000101B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B1" w:rsidRDefault="000101B1" w:rsidP="000101B1">
      <w:r>
        <w:separator/>
      </w:r>
    </w:p>
  </w:footnote>
  <w:footnote w:type="continuationSeparator" w:id="0">
    <w:p w:rsidR="000101B1" w:rsidRDefault="000101B1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B1" w:rsidRPr="001F0D11" w:rsidRDefault="000101B1" w:rsidP="000101B1">
    <w:pPr>
      <w:tabs>
        <w:tab w:val="center" w:pos="4680"/>
        <w:tab w:val="right" w:pos="9360"/>
      </w:tabs>
      <w:jc w:val="center"/>
    </w:pPr>
  </w:p>
  <w:p w:rsidR="000101B1" w:rsidRDefault="000101B1">
    <w:pPr>
      <w:pStyle w:val="Header"/>
    </w:pPr>
  </w:p>
  <w:p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F"/>
    <w:rsid w:val="00006735"/>
    <w:rsid w:val="000101B1"/>
    <w:rsid w:val="0001451A"/>
    <w:rsid w:val="00014834"/>
    <w:rsid w:val="000257C3"/>
    <w:rsid w:val="0002777C"/>
    <w:rsid w:val="000333BD"/>
    <w:rsid w:val="00041C82"/>
    <w:rsid w:val="00050F05"/>
    <w:rsid w:val="000526EF"/>
    <w:rsid w:val="00054624"/>
    <w:rsid w:val="0007448A"/>
    <w:rsid w:val="00084401"/>
    <w:rsid w:val="000D454B"/>
    <w:rsid w:val="000E667B"/>
    <w:rsid w:val="00121CB2"/>
    <w:rsid w:val="001325F1"/>
    <w:rsid w:val="001431AC"/>
    <w:rsid w:val="00150150"/>
    <w:rsid w:val="001511F8"/>
    <w:rsid w:val="001519B6"/>
    <w:rsid w:val="00174B82"/>
    <w:rsid w:val="00184E8F"/>
    <w:rsid w:val="00192A8E"/>
    <w:rsid w:val="00197931"/>
    <w:rsid w:val="001A22A2"/>
    <w:rsid w:val="001C39BC"/>
    <w:rsid w:val="001C731C"/>
    <w:rsid w:val="001C7FC3"/>
    <w:rsid w:val="001E1925"/>
    <w:rsid w:val="0021682A"/>
    <w:rsid w:val="002565E1"/>
    <w:rsid w:val="00262C81"/>
    <w:rsid w:val="002718E9"/>
    <w:rsid w:val="0028568F"/>
    <w:rsid w:val="002A037E"/>
    <w:rsid w:val="002B50FC"/>
    <w:rsid w:val="002D7493"/>
    <w:rsid w:val="0031275D"/>
    <w:rsid w:val="00316F10"/>
    <w:rsid w:val="0033510A"/>
    <w:rsid w:val="00350F37"/>
    <w:rsid w:val="0037426E"/>
    <w:rsid w:val="003A1EBA"/>
    <w:rsid w:val="003D249A"/>
    <w:rsid w:val="003F5AC7"/>
    <w:rsid w:val="00412B77"/>
    <w:rsid w:val="00414F9E"/>
    <w:rsid w:val="00425F8A"/>
    <w:rsid w:val="00446622"/>
    <w:rsid w:val="00470A8F"/>
    <w:rsid w:val="004917F1"/>
    <w:rsid w:val="00497011"/>
    <w:rsid w:val="004A1DC6"/>
    <w:rsid w:val="004A6ADD"/>
    <w:rsid w:val="004C3216"/>
    <w:rsid w:val="004D6A93"/>
    <w:rsid w:val="00523268"/>
    <w:rsid w:val="00526CB1"/>
    <w:rsid w:val="00563A4C"/>
    <w:rsid w:val="00596E59"/>
    <w:rsid w:val="00597A4F"/>
    <w:rsid w:val="005A17E5"/>
    <w:rsid w:val="005F76D1"/>
    <w:rsid w:val="00604387"/>
    <w:rsid w:val="00621EC8"/>
    <w:rsid w:val="0064182C"/>
    <w:rsid w:val="00652626"/>
    <w:rsid w:val="00665553"/>
    <w:rsid w:val="00666A66"/>
    <w:rsid w:val="00673005"/>
    <w:rsid w:val="006940CB"/>
    <w:rsid w:val="006D20AD"/>
    <w:rsid w:val="006D3D73"/>
    <w:rsid w:val="007058A7"/>
    <w:rsid w:val="007136A8"/>
    <w:rsid w:val="00715FB6"/>
    <w:rsid w:val="00717F9B"/>
    <w:rsid w:val="007D1E47"/>
    <w:rsid w:val="007D2F5A"/>
    <w:rsid w:val="00801CB4"/>
    <w:rsid w:val="0080618D"/>
    <w:rsid w:val="00822E68"/>
    <w:rsid w:val="00824A21"/>
    <w:rsid w:val="00825951"/>
    <w:rsid w:val="00831315"/>
    <w:rsid w:val="008527D5"/>
    <w:rsid w:val="00852DFC"/>
    <w:rsid w:val="008700B4"/>
    <w:rsid w:val="008839C3"/>
    <w:rsid w:val="00884B79"/>
    <w:rsid w:val="00884E71"/>
    <w:rsid w:val="008B1661"/>
    <w:rsid w:val="008B583D"/>
    <w:rsid w:val="008D1FFF"/>
    <w:rsid w:val="00910F63"/>
    <w:rsid w:val="009111B9"/>
    <w:rsid w:val="00922FCA"/>
    <w:rsid w:val="00927CF9"/>
    <w:rsid w:val="009444D0"/>
    <w:rsid w:val="00950421"/>
    <w:rsid w:val="009A276A"/>
    <w:rsid w:val="009A4591"/>
    <w:rsid w:val="009C40EB"/>
    <w:rsid w:val="009E2535"/>
    <w:rsid w:val="009F0F37"/>
    <w:rsid w:val="009F2B1F"/>
    <w:rsid w:val="00A23EA2"/>
    <w:rsid w:val="00AA007A"/>
    <w:rsid w:val="00AB1D86"/>
    <w:rsid w:val="00AC5201"/>
    <w:rsid w:val="00AD3C48"/>
    <w:rsid w:val="00AE6996"/>
    <w:rsid w:val="00B350C3"/>
    <w:rsid w:val="00B47299"/>
    <w:rsid w:val="00B518A6"/>
    <w:rsid w:val="00B60A26"/>
    <w:rsid w:val="00B82DA1"/>
    <w:rsid w:val="00BB0716"/>
    <w:rsid w:val="00BB7DD2"/>
    <w:rsid w:val="00BD1F14"/>
    <w:rsid w:val="00BD449A"/>
    <w:rsid w:val="00BE72A0"/>
    <w:rsid w:val="00BF6F84"/>
    <w:rsid w:val="00C02F6F"/>
    <w:rsid w:val="00C10928"/>
    <w:rsid w:val="00C31FFE"/>
    <w:rsid w:val="00C374F3"/>
    <w:rsid w:val="00C65EA3"/>
    <w:rsid w:val="00C66885"/>
    <w:rsid w:val="00C905EE"/>
    <w:rsid w:val="00CB2C12"/>
    <w:rsid w:val="00CC4BFF"/>
    <w:rsid w:val="00D01B73"/>
    <w:rsid w:val="00D43708"/>
    <w:rsid w:val="00D71821"/>
    <w:rsid w:val="00D74FD4"/>
    <w:rsid w:val="00D77E28"/>
    <w:rsid w:val="00D9179A"/>
    <w:rsid w:val="00DB047E"/>
    <w:rsid w:val="00DB1956"/>
    <w:rsid w:val="00DD782B"/>
    <w:rsid w:val="00DF040C"/>
    <w:rsid w:val="00E41407"/>
    <w:rsid w:val="00E72AAC"/>
    <w:rsid w:val="00E750A4"/>
    <w:rsid w:val="00E9788A"/>
    <w:rsid w:val="00F14B5C"/>
    <w:rsid w:val="00F23029"/>
    <w:rsid w:val="00F236EE"/>
    <w:rsid w:val="00F4709B"/>
    <w:rsid w:val="00F51FC8"/>
    <w:rsid w:val="00F52B89"/>
    <w:rsid w:val="00F542CE"/>
    <w:rsid w:val="00F93260"/>
    <w:rsid w:val="00FA184E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5:docId w15:val="{3FBD4B60-C1FA-4F0D-8877-192AA3E5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48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8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CC91F90CE6449E08BC317AF8C2B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9C15-BC93-4B13-8922-46A4ADAFDEBD}"/>
      </w:docPartPr>
      <w:docPartBody>
        <w:p w:rsidR="006C1D97" w:rsidRDefault="00247CBC" w:rsidP="00247CBC">
          <w:pPr>
            <w:pStyle w:val="DCC91F90CE6449E08BC317AF8C2BEF5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247CBC"/>
    <w:rsid w:val="004A033E"/>
    <w:rsid w:val="006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2750B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278A-1834-48CB-B8A5-C2BF7023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Uzulina</dc:creator>
  <cp:lastModifiedBy>Jolanta Reca</cp:lastModifiedBy>
  <cp:revision>79</cp:revision>
  <cp:lastPrinted>2018-06-11T12:32:00Z</cp:lastPrinted>
  <dcterms:created xsi:type="dcterms:W3CDTF">2018-05-09T15:06:00Z</dcterms:created>
  <dcterms:modified xsi:type="dcterms:W3CDTF">2018-06-13T05:38:00Z</dcterms:modified>
</cp:coreProperties>
</file>