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A057" w14:textId="77777777" w:rsidR="00390CDB" w:rsidRDefault="00DA001E" w:rsidP="009C0592">
      <w:pPr>
        <w:spacing w:before="120" w:after="180"/>
        <w:jc w:val="right"/>
      </w:pPr>
      <w:r w:rsidRPr="00B46291">
        <w:rPr>
          <w:b/>
          <w:caps/>
        </w:rPr>
        <w:t>SASKAŅots</w:t>
      </w:r>
      <w:r w:rsidR="004E705E" w:rsidRPr="00B46291">
        <w:rPr>
          <w:b/>
          <w:caps/>
        </w:rPr>
        <w:br/>
      </w:r>
      <w:r w:rsidR="004E705E" w:rsidRPr="004528AC">
        <w:t xml:space="preserve"> Daugavpils </w:t>
      </w:r>
      <w:r w:rsidR="000E2F59">
        <w:t>valsts</w:t>
      </w:r>
      <w:r w:rsidR="004E705E" w:rsidRPr="004528AC">
        <w:t xml:space="preserve">pilsētas </w:t>
      </w:r>
      <w:r w:rsidR="00713B62">
        <w:t>pašvaldības</w:t>
      </w:r>
      <w:r w:rsidR="004E705E" w:rsidRPr="004528AC">
        <w:t xml:space="preserve"> </w:t>
      </w:r>
      <w:r w:rsidR="00BD76A4">
        <w:t>izpilddirektor</w:t>
      </w:r>
      <w:r w:rsidR="009E08C9">
        <w:t>e</w:t>
      </w:r>
    </w:p>
    <w:p w14:paraId="10771E59" w14:textId="69ED74EB" w:rsidR="00BD76A4" w:rsidRPr="004528AC" w:rsidRDefault="00704FC7" w:rsidP="00704FC7">
      <w:pPr>
        <w:jc w:val="right"/>
        <w:rPr>
          <w:b/>
          <w:bCs/>
        </w:rPr>
      </w:pPr>
      <w:r>
        <w:t xml:space="preserve">                             </w:t>
      </w:r>
      <w:proofErr w:type="spellStart"/>
      <w:r w:rsidR="009E08C9">
        <w:t>S.Šņepste</w:t>
      </w:r>
      <w:proofErr w:type="spellEnd"/>
      <w:r w:rsidR="00BD76A4">
        <w:t xml:space="preserve"> _______________</w:t>
      </w:r>
    </w:p>
    <w:p w14:paraId="44D3EFA8" w14:textId="4A022EDD" w:rsidR="004E705E" w:rsidRPr="00286F1D" w:rsidRDefault="00390CDB" w:rsidP="001B4911">
      <w:pPr>
        <w:pStyle w:val="a0"/>
        <w:suppressLineNumbers w:val="0"/>
        <w:jc w:val="right"/>
        <w:rPr>
          <w:b w:val="0"/>
          <w:i/>
          <w:caps/>
        </w:rPr>
      </w:pPr>
      <w:r>
        <w:rPr>
          <w:b w:val="0"/>
        </w:rPr>
        <w:t xml:space="preserve">Daugavpilī, </w:t>
      </w:r>
      <w:r w:rsidRPr="00390CDB">
        <w:rPr>
          <w:b w:val="0"/>
        </w:rPr>
        <w:t>20</w:t>
      </w:r>
      <w:r w:rsidR="00B839C9">
        <w:rPr>
          <w:b w:val="0"/>
        </w:rPr>
        <w:t>2</w:t>
      </w:r>
      <w:r w:rsidR="00286F1D">
        <w:rPr>
          <w:b w:val="0"/>
        </w:rPr>
        <w:t>5</w:t>
      </w:r>
      <w:r w:rsidRPr="00390CDB">
        <w:rPr>
          <w:b w:val="0"/>
        </w:rPr>
        <w:t>.gada</w:t>
      </w:r>
      <w:r w:rsidR="00286F1D">
        <w:rPr>
          <w:b w:val="0"/>
        </w:rPr>
        <w:t xml:space="preserve"> </w:t>
      </w:r>
      <w:r w:rsidR="000815DE">
        <w:rPr>
          <w:b w:val="0"/>
        </w:rPr>
        <w:t>29</w:t>
      </w:r>
      <w:r w:rsidR="00DA001E">
        <w:rPr>
          <w:b w:val="0"/>
        </w:rPr>
        <w:t>.</w:t>
      </w:r>
      <w:r w:rsidR="000E2F59">
        <w:rPr>
          <w:b w:val="0"/>
        </w:rPr>
        <w:t xml:space="preserve"> </w:t>
      </w:r>
      <w:r w:rsidR="00286F1D">
        <w:rPr>
          <w:b w:val="0"/>
        </w:rPr>
        <w:t>aprīlī</w:t>
      </w:r>
    </w:p>
    <w:p w14:paraId="0B4939BF" w14:textId="77777777" w:rsidR="00704FC7" w:rsidRDefault="00704FC7" w:rsidP="00BE09E9">
      <w:pPr>
        <w:tabs>
          <w:tab w:val="left" w:pos="3510"/>
        </w:tabs>
        <w:jc w:val="center"/>
        <w:rPr>
          <w:b/>
          <w:bCs/>
          <w:sz w:val="28"/>
          <w:szCs w:val="28"/>
        </w:rPr>
      </w:pPr>
    </w:p>
    <w:p w14:paraId="16AF023E" w14:textId="77777777" w:rsidR="00713B62" w:rsidRDefault="006952F7" w:rsidP="006952F7">
      <w:pPr>
        <w:keepNext/>
        <w:autoSpaceDN w:val="0"/>
        <w:jc w:val="center"/>
        <w:textAlignment w:val="baseline"/>
        <w:outlineLvl w:val="0"/>
      </w:pPr>
      <w:r w:rsidRPr="00D97685">
        <w:t xml:space="preserve">Daugavpils </w:t>
      </w:r>
      <w:r w:rsidR="00713B62">
        <w:t>pašvaldības</w:t>
      </w:r>
      <w:r w:rsidR="000E2F59">
        <w:t xml:space="preserve"> centrālās pārvaldes</w:t>
      </w:r>
    </w:p>
    <w:p w14:paraId="36983592" w14:textId="77777777" w:rsidR="006952F7" w:rsidRPr="00D97685" w:rsidRDefault="00713B62" w:rsidP="006952F7">
      <w:pPr>
        <w:keepNext/>
        <w:autoSpaceDN w:val="0"/>
        <w:jc w:val="center"/>
        <w:textAlignment w:val="baseline"/>
        <w:outlineLvl w:val="0"/>
      </w:pPr>
      <w:r>
        <w:t>Lietvedības un saimnieciskā nodrošinājuma</w:t>
      </w:r>
      <w:r w:rsidR="006952F7">
        <w:t xml:space="preserve"> </w:t>
      </w:r>
      <w:r w:rsidR="006952F7" w:rsidRPr="00D97685">
        <w:t>nodaļa</w:t>
      </w:r>
    </w:p>
    <w:p w14:paraId="084BF6F0" w14:textId="77777777" w:rsidR="00390CDB" w:rsidRPr="003077E5" w:rsidRDefault="006952F7" w:rsidP="00973DE5">
      <w:pPr>
        <w:keepNext/>
        <w:jc w:val="center"/>
        <w:outlineLvl w:val="0"/>
        <w:rPr>
          <w:lang w:eastAsia="en-US"/>
        </w:rPr>
      </w:pPr>
      <w:r w:rsidRPr="00D97685">
        <w:t>uzaicina potenciālos pretendentus uz</w:t>
      </w:r>
      <w:r w:rsidR="00E371AC">
        <w:t xml:space="preserve"> </w:t>
      </w:r>
      <w:r w:rsidR="00D949D1">
        <w:t>zemsliekšņa iepirkumu</w:t>
      </w:r>
      <w:r w:rsidR="00E371AC">
        <w:t xml:space="preserve"> par</w:t>
      </w:r>
      <w:r w:rsidRPr="00D97685">
        <w:t xml:space="preserve"> līguma piešķiršanas tiesībām</w:t>
      </w:r>
      <w:r w:rsidRPr="003077E5">
        <w:rPr>
          <w:lang w:eastAsia="en-US"/>
        </w:rPr>
        <w:t xml:space="preserve"> </w:t>
      </w:r>
    </w:p>
    <w:p w14:paraId="21D67738" w14:textId="43BA713F" w:rsidR="00704FC7" w:rsidRPr="00286F1D" w:rsidRDefault="007A1FB8" w:rsidP="00704FC7">
      <w:pPr>
        <w:tabs>
          <w:tab w:val="left" w:pos="3510"/>
        </w:tabs>
        <w:jc w:val="center"/>
        <w:rPr>
          <w:bCs/>
        </w:rPr>
      </w:pPr>
      <w:r>
        <w:rPr>
          <w:b/>
          <w:bCs/>
          <w:lang w:eastAsia="en-US"/>
        </w:rPr>
        <w:t>„</w:t>
      </w:r>
      <w:r w:rsidR="00B02488">
        <w:rPr>
          <w:b/>
          <w:bCs/>
          <w:lang w:eastAsia="en-US"/>
        </w:rPr>
        <w:t>Žalūziju piegāde un uzstādīšana</w:t>
      </w:r>
      <w:r w:rsidR="005B7D24">
        <w:rPr>
          <w:b/>
          <w:bCs/>
          <w:lang w:eastAsia="en-US"/>
        </w:rPr>
        <w:t xml:space="preserve">” </w:t>
      </w:r>
      <w:r w:rsidR="00704FC7">
        <w:rPr>
          <w:b/>
          <w:bCs/>
          <w:lang w:eastAsia="en-US"/>
        </w:rPr>
        <w:t xml:space="preserve"> </w:t>
      </w:r>
      <w:r w:rsidR="00704FC7" w:rsidRPr="00512AC2">
        <w:rPr>
          <w:bCs/>
        </w:rPr>
        <w:t xml:space="preserve">Nr. </w:t>
      </w:r>
      <w:r w:rsidR="00704FC7" w:rsidRPr="006A0452">
        <w:rPr>
          <w:bCs/>
        </w:rPr>
        <w:t>DPCP 202</w:t>
      </w:r>
      <w:r w:rsidR="00704FC7">
        <w:rPr>
          <w:bCs/>
        </w:rPr>
        <w:t>5</w:t>
      </w:r>
      <w:r w:rsidR="00704FC7" w:rsidRPr="006A0452">
        <w:rPr>
          <w:bCs/>
        </w:rPr>
        <w:t>/</w:t>
      </w:r>
      <w:r w:rsidR="00704FC7">
        <w:rPr>
          <w:bCs/>
        </w:rPr>
        <w:t xml:space="preserve">57  </w:t>
      </w:r>
    </w:p>
    <w:p w14:paraId="654D00F2" w14:textId="3BA85465" w:rsidR="005B7D24" w:rsidRPr="007F4168" w:rsidRDefault="005B7D24" w:rsidP="00E53DDB">
      <w:pPr>
        <w:jc w:val="center"/>
        <w:rPr>
          <w:b/>
          <w:bCs/>
          <w:lang w:eastAsia="en-US"/>
        </w:rPr>
      </w:pPr>
    </w:p>
    <w:p w14:paraId="562A20C0" w14:textId="77777777" w:rsidR="00390CDB" w:rsidRPr="003077E5" w:rsidRDefault="00390CDB" w:rsidP="00B03FAE">
      <w:pPr>
        <w:keepNext/>
        <w:numPr>
          <w:ilvl w:val="0"/>
          <w:numId w:val="3"/>
        </w:numPr>
        <w:tabs>
          <w:tab w:val="num" w:pos="284"/>
        </w:tabs>
        <w:suppressAutoHyphens w:val="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1860"/>
        <w:gridCol w:w="4980"/>
      </w:tblGrid>
      <w:tr w:rsidR="00390CDB" w:rsidRPr="0027719A" w14:paraId="023E207C" w14:textId="77777777" w:rsidTr="00D949D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419D" w14:textId="77777777" w:rsidR="00390CDB" w:rsidRPr="0027719A" w:rsidRDefault="00E141C0" w:rsidP="00E53DDB">
            <w:pPr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Iestādes </w:t>
            </w:r>
            <w:r w:rsidR="00390CDB" w:rsidRPr="0027719A">
              <w:rPr>
                <w:b/>
                <w:sz w:val="22"/>
                <w:lang w:eastAsia="en-US"/>
              </w:rPr>
              <w:t>nosaukums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F209" w14:textId="77777777" w:rsidR="00390CDB" w:rsidRPr="0027719A" w:rsidRDefault="00D949D1" w:rsidP="00713B62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Daugavpils pašvaldības centrālā pārvalde</w:t>
            </w:r>
          </w:p>
        </w:tc>
      </w:tr>
      <w:tr w:rsidR="00D949D1" w:rsidRPr="0027719A" w14:paraId="4A9FDD46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E707" w14:textId="77777777" w:rsidR="00D949D1" w:rsidRPr="0027719A" w:rsidRDefault="00D949D1" w:rsidP="00E53DDB">
            <w:pPr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Maksātājs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B0F1" w14:textId="77777777" w:rsidR="00D949D1" w:rsidRPr="0027719A" w:rsidRDefault="00D949D1" w:rsidP="00322939">
            <w:pPr>
              <w:jc w:val="both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Daugavpils valstspilsētas pašvaldība</w:t>
            </w:r>
          </w:p>
        </w:tc>
      </w:tr>
      <w:tr w:rsidR="00D949D1" w:rsidRPr="0027719A" w14:paraId="62409554" w14:textId="77777777" w:rsidTr="002D31A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AA75" w14:textId="77777777" w:rsidR="00D949D1" w:rsidRPr="0027719A" w:rsidRDefault="00D949D1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Adrese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3726" w14:textId="77777777" w:rsidR="00D949D1" w:rsidRPr="0027719A" w:rsidRDefault="00D949D1" w:rsidP="00BD76A4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K.Valdemāra iela 1, Daugavpils, LV-5401</w:t>
            </w:r>
          </w:p>
        </w:tc>
      </w:tr>
      <w:tr w:rsidR="00D949D1" w:rsidRPr="0027719A" w14:paraId="55539674" w14:textId="77777777" w:rsidTr="002D31A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DA057" w14:textId="77777777" w:rsidR="00D949D1" w:rsidRPr="0027719A" w:rsidRDefault="00D949D1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Reģ.Nr.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07DE" w14:textId="77777777" w:rsidR="00D949D1" w:rsidRPr="0027719A" w:rsidRDefault="00D949D1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90000077325</w:t>
            </w:r>
          </w:p>
        </w:tc>
      </w:tr>
      <w:tr w:rsidR="00D949D1" w:rsidRPr="0027719A" w14:paraId="055D6008" w14:textId="77777777" w:rsidTr="004871D1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FD2EF" w14:textId="77777777" w:rsidR="00D949D1" w:rsidRPr="0027719A" w:rsidRDefault="00D949D1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 xml:space="preserve">Kontaktpersona </w:t>
            </w:r>
          </w:p>
          <w:p w14:paraId="140BD8CB" w14:textId="77777777" w:rsidR="00D949D1" w:rsidRPr="0027719A" w:rsidRDefault="00D949D1" w:rsidP="00390CDB">
            <w:pPr>
              <w:tabs>
                <w:tab w:val="left" w:pos="720"/>
                <w:tab w:val="right" w:leader="dot" w:pos="9360"/>
              </w:tabs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(amats, vārds, uzvārds)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9F8B" w14:textId="77777777" w:rsidR="00D949D1" w:rsidRPr="0027719A" w:rsidRDefault="00D949D1" w:rsidP="009E08C9">
            <w:pPr>
              <w:jc w:val="both"/>
              <w:rPr>
                <w:sz w:val="22"/>
                <w:lang w:eastAsia="en-US"/>
              </w:rPr>
            </w:pPr>
            <w:r w:rsidRPr="00713B62">
              <w:rPr>
                <w:sz w:val="22"/>
                <w:lang w:eastAsia="en-US"/>
              </w:rPr>
              <w:t>Lietvedības un saimnieciskā nodrošinājuma</w:t>
            </w:r>
            <w:r>
              <w:rPr>
                <w:sz w:val="22"/>
                <w:lang w:eastAsia="en-US"/>
              </w:rPr>
              <w:t xml:space="preserve"> nodaļas </w:t>
            </w:r>
            <w:r w:rsidRPr="008C2594">
              <w:rPr>
                <w:sz w:val="22"/>
                <w:lang w:eastAsia="en-US"/>
              </w:rPr>
              <w:t>Vecāk</w:t>
            </w:r>
            <w:r w:rsidR="00286F1D">
              <w:rPr>
                <w:sz w:val="22"/>
                <w:lang w:eastAsia="en-US"/>
              </w:rPr>
              <w:t>ais</w:t>
            </w:r>
            <w:r w:rsidRPr="008C2594">
              <w:rPr>
                <w:sz w:val="22"/>
                <w:lang w:eastAsia="en-US"/>
              </w:rPr>
              <w:t xml:space="preserve"> saimniecības pārzi</w:t>
            </w:r>
            <w:r w:rsidR="00286F1D">
              <w:rPr>
                <w:sz w:val="22"/>
                <w:lang w:eastAsia="en-US"/>
              </w:rPr>
              <w:t>nis Edgars Baiks</w:t>
            </w:r>
          </w:p>
        </w:tc>
      </w:tr>
      <w:tr w:rsidR="00D949D1" w:rsidRPr="0027719A" w14:paraId="69914370" w14:textId="77777777" w:rsidTr="004871D1">
        <w:trPr>
          <w:trHeight w:val="555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BFC9" w14:textId="77777777" w:rsidR="00D949D1" w:rsidRPr="0027719A" w:rsidRDefault="00D949D1" w:rsidP="00390CDB">
            <w:pPr>
              <w:tabs>
                <w:tab w:val="left" w:pos="720"/>
                <w:tab w:val="right" w:leader="dot" w:pos="9360"/>
              </w:tabs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Kontakti:</w:t>
            </w:r>
            <w:r w:rsidRPr="0027719A">
              <w:rPr>
                <w:sz w:val="22"/>
                <w:lang w:eastAsia="en-US"/>
              </w:rPr>
              <w:t xml:space="preserve"> tālruņa numurs, e-pasts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7AA7" w14:textId="77777777" w:rsidR="00D949D1" w:rsidRPr="0027719A" w:rsidRDefault="00286F1D" w:rsidP="009E08C9">
            <w:pPr>
              <w:jc w:val="both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mob.t.: 26828850</w:t>
            </w:r>
            <w:r w:rsidR="00D949D1">
              <w:rPr>
                <w:sz w:val="22"/>
                <w:lang w:eastAsia="en-US"/>
              </w:rPr>
              <w:t xml:space="preserve"> , e-pasts: </w:t>
            </w:r>
            <w:hyperlink r:id="rId8" w:history="1">
              <w:r w:rsidR="00D949D1" w:rsidRPr="00F66C5B">
                <w:rPr>
                  <w:rStyle w:val="Hyperlink"/>
                  <w:sz w:val="22"/>
                  <w:lang w:eastAsia="en-US"/>
                </w:rPr>
                <w:t>edgars.baiks@daugavpils.lv</w:t>
              </w:r>
            </w:hyperlink>
            <w:r w:rsidR="00D949D1">
              <w:rPr>
                <w:sz w:val="22"/>
                <w:lang w:eastAsia="en-US"/>
              </w:rPr>
              <w:t xml:space="preserve"> </w:t>
            </w:r>
          </w:p>
        </w:tc>
      </w:tr>
      <w:tr w:rsidR="00D949D1" w:rsidRPr="0027719A" w14:paraId="566EFA5F" w14:textId="77777777" w:rsidTr="002D31A1">
        <w:trPr>
          <w:cantSplit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19AD" w14:textId="77777777" w:rsidR="00D949D1" w:rsidRPr="0027719A" w:rsidRDefault="00D949D1" w:rsidP="00390CDB">
            <w:pPr>
              <w:rPr>
                <w:b/>
                <w:sz w:val="22"/>
                <w:lang w:eastAsia="en-US"/>
              </w:rPr>
            </w:pPr>
            <w:r w:rsidRPr="0027719A">
              <w:rPr>
                <w:b/>
                <w:sz w:val="22"/>
                <w:lang w:eastAsia="en-US"/>
              </w:rPr>
              <w:t>Darba laiks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AA3B" w14:textId="77777777" w:rsidR="00D949D1" w:rsidRPr="0027719A" w:rsidRDefault="00D949D1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Pirmdiena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5F6" w14:textId="77777777" w:rsidR="00D949D1" w:rsidRPr="0027719A" w:rsidRDefault="00D949D1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18:00</w:t>
            </w:r>
          </w:p>
        </w:tc>
      </w:tr>
      <w:tr w:rsidR="00D949D1" w:rsidRPr="0027719A" w14:paraId="34C1D52D" w14:textId="77777777" w:rsidTr="002D31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0006" w14:textId="77777777" w:rsidR="00D949D1" w:rsidRPr="0027719A" w:rsidRDefault="00D949D1" w:rsidP="00390CDB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ED80" w14:textId="77777777" w:rsidR="00D949D1" w:rsidRPr="0027719A" w:rsidRDefault="00D949D1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Otrdiena, Trešdiena, Ceturtdiena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2324" w14:textId="77777777" w:rsidR="00D949D1" w:rsidRPr="0027719A" w:rsidRDefault="00D949D1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17:00</w:t>
            </w:r>
          </w:p>
        </w:tc>
      </w:tr>
      <w:tr w:rsidR="00D949D1" w:rsidRPr="0027719A" w14:paraId="26EFFC4E" w14:textId="77777777" w:rsidTr="002D31A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E290" w14:textId="77777777" w:rsidR="00D949D1" w:rsidRPr="0027719A" w:rsidRDefault="00D949D1" w:rsidP="00390CDB">
            <w:pPr>
              <w:rPr>
                <w:b/>
                <w:sz w:val="22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5F2A" w14:textId="77777777" w:rsidR="00D949D1" w:rsidRPr="0027719A" w:rsidRDefault="00D949D1" w:rsidP="00390CDB">
            <w:pPr>
              <w:rPr>
                <w:sz w:val="22"/>
                <w:lang w:eastAsia="en-US"/>
              </w:rPr>
            </w:pPr>
            <w:r w:rsidRPr="0027719A">
              <w:rPr>
                <w:sz w:val="22"/>
                <w:lang w:eastAsia="en-US"/>
              </w:rPr>
              <w:t>Piektdiena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B894" w14:textId="77777777" w:rsidR="00D949D1" w:rsidRPr="0027719A" w:rsidRDefault="00D949D1" w:rsidP="00390CDB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8:00 – 16:00</w:t>
            </w:r>
          </w:p>
        </w:tc>
      </w:tr>
    </w:tbl>
    <w:p w14:paraId="5FAEFD99" w14:textId="77777777" w:rsidR="005B7D24" w:rsidRPr="003077E5" w:rsidRDefault="005B7D24" w:rsidP="00390CDB">
      <w:pPr>
        <w:jc w:val="both"/>
        <w:rPr>
          <w:lang w:eastAsia="en-US"/>
        </w:rPr>
      </w:pPr>
    </w:p>
    <w:p w14:paraId="5743B870" w14:textId="7C759440" w:rsidR="00390CDB" w:rsidRPr="00D520FF" w:rsidRDefault="00D949D1" w:rsidP="00B03FAE">
      <w:pPr>
        <w:numPr>
          <w:ilvl w:val="0"/>
          <w:numId w:val="3"/>
        </w:numPr>
        <w:tabs>
          <w:tab w:val="clear" w:pos="360"/>
          <w:tab w:val="num" w:pos="0"/>
        </w:tabs>
        <w:suppressAutoHyphens w:val="0"/>
        <w:spacing w:after="120"/>
        <w:ind w:left="0" w:firstLine="0"/>
        <w:rPr>
          <w:bCs/>
          <w:sz w:val="20"/>
          <w:lang w:eastAsia="en-US"/>
        </w:rPr>
      </w:pPr>
      <w:r>
        <w:rPr>
          <w:b/>
          <w:bCs/>
          <w:lang w:eastAsia="en-US"/>
        </w:rPr>
        <w:t>Zemsliekšņa iepirkuma</w:t>
      </w:r>
      <w:r w:rsidR="00351CDA">
        <w:rPr>
          <w:b/>
          <w:bCs/>
          <w:lang w:eastAsia="en-US"/>
        </w:rPr>
        <w:t xml:space="preserve"> </w:t>
      </w:r>
      <w:r w:rsidR="00E141C0" w:rsidRPr="00E141C0">
        <w:rPr>
          <w:b/>
          <w:bCs/>
          <w:lang w:eastAsia="en-US"/>
        </w:rPr>
        <w:t>nepieciešamības apzināšanās datums</w:t>
      </w:r>
      <w:r w:rsidR="0027719A">
        <w:rPr>
          <w:b/>
          <w:bCs/>
          <w:lang w:eastAsia="en-US"/>
        </w:rPr>
        <w:t>:</w:t>
      </w:r>
      <w:r w:rsidR="000A6503">
        <w:rPr>
          <w:b/>
          <w:bCs/>
          <w:lang w:eastAsia="en-US"/>
        </w:rPr>
        <w:t xml:space="preserve"> </w:t>
      </w:r>
      <w:r w:rsidR="00D520FF" w:rsidRPr="00D520FF">
        <w:rPr>
          <w:bCs/>
          <w:lang w:eastAsia="en-US"/>
        </w:rPr>
        <w:t>20</w:t>
      </w:r>
      <w:r w:rsidR="00B839C9">
        <w:rPr>
          <w:bCs/>
          <w:lang w:eastAsia="en-US"/>
        </w:rPr>
        <w:t>2</w:t>
      </w:r>
      <w:r w:rsidR="00286F1D">
        <w:rPr>
          <w:bCs/>
          <w:lang w:eastAsia="en-US"/>
        </w:rPr>
        <w:t>5</w:t>
      </w:r>
      <w:r w:rsidR="00D520FF" w:rsidRPr="00D520FF">
        <w:rPr>
          <w:bCs/>
          <w:lang w:eastAsia="en-US"/>
        </w:rPr>
        <w:t>.gada</w:t>
      </w:r>
      <w:r w:rsidR="007A1FB8">
        <w:rPr>
          <w:bCs/>
          <w:lang w:eastAsia="en-US"/>
        </w:rPr>
        <w:t xml:space="preserve"> </w:t>
      </w:r>
      <w:r w:rsidR="000815DE">
        <w:rPr>
          <w:bCs/>
          <w:lang w:eastAsia="en-US"/>
        </w:rPr>
        <w:t>29</w:t>
      </w:r>
      <w:r w:rsidR="00286F1D">
        <w:rPr>
          <w:bCs/>
          <w:lang w:eastAsia="en-US"/>
        </w:rPr>
        <w:t>.apr</w:t>
      </w:r>
      <w:r w:rsidR="000815DE">
        <w:rPr>
          <w:bCs/>
          <w:lang w:eastAsia="en-US"/>
        </w:rPr>
        <w:t>ī</w:t>
      </w:r>
      <w:r w:rsidR="00286F1D">
        <w:rPr>
          <w:bCs/>
          <w:lang w:eastAsia="en-US"/>
        </w:rPr>
        <w:t>lis</w:t>
      </w:r>
      <w:r w:rsidR="00243EEB">
        <w:rPr>
          <w:bCs/>
          <w:lang w:eastAsia="en-US"/>
        </w:rPr>
        <w:t>.</w:t>
      </w:r>
      <w:r w:rsidR="00D520FF">
        <w:rPr>
          <w:bCs/>
          <w:lang w:eastAsia="en-US"/>
        </w:rPr>
        <w:t xml:space="preserve">   </w:t>
      </w:r>
    </w:p>
    <w:p w14:paraId="5C078311" w14:textId="77777777" w:rsidR="005353CC" w:rsidRDefault="00D949D1" w:rsidP="005353CC">
      <w:pPr>
        <w:numPr>
          <w:ilvl w:val="0"/>
          <w:numId w:val="3"/>
        </w:numPr>
        <w:tabs>
          <w:tab w:val="num" w:pos="284"/>
        </w:tabs>
        <w:suppressAutoHyphens w:val="0"/>
        <w:ind w:left="284" w:hanging="284"/>
        <w:rPr>
          <w:bCs/>
          <w:lang w:eastAsia="en-US"/>
        </w:rPr>
      </w:pPr>
      <w:r w:rsidRPr="00D949D1">
        <w:rPr>
          <w:b/>
          <w:bCs/>
          <w:lang w:eastAsia="en-US"/>
        </w:rPr>
        <w:t xml:space="preserve">Zemsliekšņa iepirkuma </w:t>
      </w:r>
      <w:r w:rsidR="00E141C0">
        <w:rPr>
          <w:b/>
          <w:bCs/>
          <w:lang w:eastAsia="en-US"/>
        </w:rPr>
        <w:t>mērķis</w:t>
      </w:r>
      <w:r w:rsidR="0027719A">
        <w:rPr>
          <w:b/>
          <w:bCs/>
          <w:lang w:eastAsia="en-US"/>
        </w:rPr>
        <w:t>:</w:t>
      </w:r>
      <w:r w:rsidR="009B6D79">
        <w:rPr>
          <w:b/>
          <w:bCs/>
          <w:lang w:eastAsia="en-US"/>
        </w:rPr>
        <w:t xml:space="preserve"> </w:t>
      </w:r>
      <w:r w:rsidR="009B6D79" w:rsidRPr="005A1E91">
        <w:rPr>
          <w:bCs/>
          <w:lang w:eastAsia="en-US"/>
        </w:rPr>
        <w:t>Žalūziju piegāde un uzstādīšana</w:t>
      </w:r>
      <w:r w:rsidR="006D5719" w:rsidRPr="005A1E91">
        <w:rPr>
          <w:bCs/>
          <w:lang w:eastAsia="en-US"/>
        </w:rPr>
        <w:t>.</w:t>
      </w:r>
    </w:p>
    <w:p w14:paraId="273C0FF9" w14:textId="77777777" w:rsidR="00D520FF" w:rsidRPr="005353CC" w:rsidRDefault="000C5F74" w:rsidP="005353CC">
      <w:pPr>
        <w:numPr>
          <w:ilvl w:val="0"/>
          <w:numId w:val="3"/>
        </w:numPr>
        <w:tabs>
          <w:tab w:val="num" w:pos="284"/>
        </w:tabs>
        <w:suppressAutoHyphens w:val="0"/>
        <w:ind w:left="284" w:hanging="284"/>
        <w:jc w:val="both"/>
        <w:rPr>
          <w:bCs/>
          <w:lang w:eastAsia="en-US"/>
        </w:rPr>
      </w:pPr>
      <w:r w:rsidRPr="005353CC">
        <w:rPr>
          <w:b/>
          <w:bCs/>
          <w:lang w:eastAsia="en-US"/>
        </w:rPr>
        <w:t>Līguma izpildes termiņš:</w:t>
      </w:r>
      <w:r w:rsidR="00D27E40" w:rsidRPr="005353CC">
        <w:rPr>
          <w:b/>
          <w:bCs/>
          <w:lang w:eastAsia="en-US"/>
        </w:rPr>
        <w:t xml:space="preserve"> </w:t>
      </w:r>
      <w:r w:rsidR="00D27E40" w:rsidRPr="005353CC">
        <w:rPr>
          <w:bCs/>
          <w:lang w:eastAsia="en-US"/>
        </w:rPr>
        <w:t>ne ilgāk kā</w:t>
      </w:r>
      <w:r w:rsidR="00114535" w:rsidRPr="005353CC">
        <w:rPr>
          <w:b/>
          <w:bCs/>
          <w:lang w:eastAsia="en-US"/>
        </w:rPr>
        <w:t xml:space="preserve"> 14</w:t>
      </w:r>
      <w:r w:rsidR="00D27E40" w:rsidRPr="005353CC">
        <w:rPr>
          <w:b/>
          <w:bCs/>
          <w:lang w:eastAsia="en-US"/>
        </w:rPr>
        <w:t xml:space="preserve"> </w:t>
      </w:r>
      <w:r w:rsidR="00114535" w:rsidRPr="005353CC">
        <w:rPr>
          <w:bCs/>
          <w:lang w:eastAsia="en-US"/>
        </w:rPr>
        <w:t>(četrpadsmit</w:t>
      </w:r>
      <w:r w:rsidR="00D27E40" w:rsidRPr="005353CC">
        <w:rPr>
          <w:bCs/>
          <w:lang w:eastAsia="en-US"/>
        </w:rPr>
        <w:t>)</w:t>
      </w:r>
      <w:r w:rsidR="00114535" w:rsidRPr="005353CC">
        <w:rPr>
          <w:bCs/>
          <w:lang w:eastAsia="en-US"/>
        </w:rPr>
        <w:t xml:space="preserve"> </w:t>
      </w:r>
      <w:r w:rsidR="00CB4226" w:rsidRPr="005353CC">
        <w:rPr>
          <w:bCs/>
          <w:lang w:eastAsia="en-US"/>
        </w:rPr>
        <w:t xml:space="preserve">darba </w:t>
      </w:r>
      <w:r w:rsidR="00D27E40" w:rsidRPr="005353CC">
        <w:rPr>
          <w:bCs/>
          <w:lang w:eastAsia="en-US"/>
        </w:rPr>
        <w:t>dienu laikā no līguma noslēgšanas brīža</w:t>
      </w:r>
      <w:r w:rsidR="009E3181" w:rsidRPr="005353CC">
        <w:rPr>
          <w:bCs/>
          <w:sz w:val="23"/>
          <w:szCs w:val="23"/>
          <w:lang w:eastAsia="en-US"/>
        </w:rPr>
        <w:t>.</w:t>
      </w:r>
      <w:r w:rsidR="005353CC" w:rsidRPr="005353CC">
        <w:rPr>
          <w:bCs/>
          <w:sz w:val="23"/>
          <w:szCs w:val="23"/>
          <w:lang w:eastAsia="en-US"/>
        </w:rPr>
        <w:t xml:space="preserve"> </w:t>
      </w:r>
    </w:p>
    <w:p w14:paraId="463D9368" w14:textId="45C5686A" w:rsidR="00982853" w:rsidRDefault="009A25C0" w:rsidP="00982853">
      <w:pPr>
        <w:numPr>
          <w:ilvl w:val="0"/>
          <w:numId w:val="3"/>
        </w:numPr>
        <w:tabs>
          <w:tab w:val="num" w:pos="284"/>
        </w:tabs>
        <w:suppressAutoHyphens w:val="0"/>
        <w:spacing w:after="120"/>
        <w:ind w:left="357"/>
        <w:jc w:val="both"/>
        <w:rPr>
          <w:b/>
          <w:bCs/>
          <w:i/>
          <w:lang w:eastAsia="en-US"/>
        </w:rPr>
      </w:pPr>
      <w:r>
        <w:rPr>
          <w:b/>
        </w:rPr>
        <w:t>P</w:t>
      </w:r>
      <w:r w:rsidR="002D31A1" w:rsidRPr="00D520FF">
        <w:rPr>
          <w:b/>
        </w:rPr>
        <w:t xml:space="preserve">reču piegādes </w:t>
      </w:r>
      <w:r>
        <w:rPr>
          <w:b/>
        </w:rPr>
        <w:t>(vai pakalpojuma</w:t>
      </w:r>
      <w:r w:rsidR="00056BAC">
        <w:rPr>
          <w:b/>
        </w:rPr>
        <w:t xml:space="preserve"> sniegšanas</w:t>
      </w:r>
      <w:r>
        <w:rPr>
          <w:b/>
        </w:rPr>
        <w:t>) apjomi</w:t>
      </w:r>
      <w:r w:rsidR="002D31A1" w:rsidRPr="00D520FF">
        <w:rPr>
          <w:b/>
        </w:rPr>
        <w:t>:</w:t>
      </w:r>
      <w:r w:rsidR="000C5F74" w:rsidRPr="007D495F">
        <w:t xml:space="preserve"> </w:t>
      </w:r>
      <w:r w:rsidR="00D520FF">
        <w:t xml:space="preserve">Precīzs pakalpojuma apraksts ir noteikts </w:t>
      </w:r>
      <w:r w:rsidR="00D520FF" w:rsidRPr="00D520FF">
        <w:rPr>
          <w:b/>
        </w:rPr>
        <w:t>Tehniskajā specifikācijā</w:t>
      </w:r>
      <w:r w:rsidR="009245E0">
        <w:t xml:space="preserve"> (</w:t>
      </w:r>
      <w:r w:rsidR="009245E0" w:rsidRPr="00496831">
        <w:t>1.</w:t>
      </w:r>
      <w:r w:rsidR="009245E0">
        <w:t>p</w:t>
      </w:r>
      <w:r w:rsidR="00D520FF">
        <w:t>ielikums)</w:t>
      </w:r>
      <w:r w:rsidR="000815DE">
        <w:t>.</w:t>
      </w:r>
    </w:p>
    <w:p w14:paraId="434CCF5A" w14:textId="78F6F253" w:rsidR="009245E0" w:rsidRPr="00982853" w:rsidRDefault="00286F1D" w:rsidP="00982853">
      <w:pPr>
        <w:numPr>
          <w:ilvl w:val="0"/>
          <w:numId w:val="3"/>
        </w:numPr>
        <w:tabs>
          <w:tab w:val="num" w:pos="284"/>
        </w:tabs>
        <w:suppressAutoHyphens w:val="0"/>
        <w:spacing w:after="120"/>
        <w:ind w:left="357"/>
        <w:jc w:val="both"/>
        <w:rPr>
          <w:b/>
          <w:bCs/>
          <w:i/>
          <w:lang w:eastAsia="en-US"/>
        </w:rPr>
      </w:pPr>
      <w:r>
        <w:rPr>
          <w:b/>
          <w:bCs/>
          <w:lang w:eastAsia="en-US"/>
        </w:rPr>
        <w:t>Paredzamā līgumcena 156</w:t>
      </w:r>
      <w:r w:rsidR="000815DE">
        <w:rPr>
          <w:b/>
          <w:bCs/>
          <w:lang w:eastAsia="en-US"/>
        </w:rPr>
        <w:t>1</w:t>
      </w:r>
      <w:r>
        <w:rPr>
          <w:b/>
          <w:bCs/>
          <w:lang w:eastAsia="en-US"/>
        </w:rPr>
        <w:t>,98 euro</w:t>
      </w:r>
      <w:r>
        <w:rPr>
          <w:bCs/>
          <w:lang w:eastAsia="en-US"/>
        </w:rPr>
        <w:t xml:space="preserve"> (viens tūkstotis </w:t>
      </w:r>
      <w:r w:rsidR="00BA5B8C">
        <w:rPr>
          <w:bCs/>
          <w:lang w:eastAsia="en-US"/>
        </w:rPr>
        <w:t xml:space="preserve"> pieci</w:t>
      </w:r>
      <w:r w:rsidR="007C4174">
        <w:rPr>
          <w:bCs/>
          <w:lang w:eastAsia="en-US"/>
        </w:rPr>
        <w:t xml:space="preserve"> </w:t>
      </w:r>
      <w:r w:rsidR="00BA5B8C">
        <w:rPr>
          <w:bCs/>
          <w:lang w:eastAsia="en-US"/>
        </w:rPr>
        <w:t xml:space="preserve">simti sešdesmit </w:t>
      </w:r>
      <w:r w:rsidR="000815DE">
        <w:rPr>
          <w:bCs/>
          <w:lang w:eastAsia="en-US"/>
        </w:rPr>
        <w:t>viens</w:t>
      </w:r>
      <w:r w:rsidR="00982853" w:rsidRPr="00982853">
        <w:rPr>
          <w:bCs/>
          <w:lang w:eastAsia="en-US"/>
        </w:rPr>
        <w:t xml:space="preserve"> </w:t>
      </w:r>
      <w:r w:rsidR="00982853" w:rsidRPr="0004531D">
        <w:rPr>
          <w:bCs/>
          <w:i/>
          <w:lang w:eastAsia="en-US"/>
        </w:rPr>
        <w:t>euro</w:t>
      </w:r>
      <w:r w:rsidR="00BA5B8C">
        <w:rPr>
          <w:bCs/>
          <w:lang w:eastAsia="en-US"/>
        </w:rPr>
        <w:t xml:space="preserve"> un 98 centi</w:t>
      </w:r>
      <w:r w:rsidR="00982853" w:rsidRPr="00982853">
        <w:rPr>
          <w:bCs/>
          <w:lang w:eastAsia="en-US"/>
        </w:rPr>
        <w:t>)</w:t>
      </w:r>
      <w:r w:rsidR="000B5A08" w:rsidRPr="00982853">
        <w:rPr>
          <w:bCs/>
          <w:lang w:eastAsia="en-US"/>
        </w:rPr>
        <w:t xml:space="preserve"> bez PVN</w:t>
      </w:r>
      <w:r w:rsidR="007A1FB8" w:rsidRPr="00982853">
        <w:rPr>
          <w:bCs/>
          <w:lang w:eastAsia="en-US"/>
        </w:rPr>
        <w:t>.</w:t>
      </w:r>
    </w:p>
    <w:p w14:paraId="74BB8FFA" w14:textId="77777777" w:rsidR="009245E0" w:rsidRPr="005D0B6B" w:rsidRDefault="00E141C0" w:rsidP="00B03FAE">
      <w:pPr>
        <w:numPr>
          <w:ilvl w:val="0"/>
          <w:numId w:val="3"/>
        </w:numPr>
        <w:tabs>
          <w:tab w:val="num" w:pos="284"/>
        </w:tabs>
        <w:suppressAutoHyphens w:val="0"/>
        <w:spacing w:after="120"/>
        <w:jc w:val="both"/>
        <w:rPr>
          <w:b/>
          <w:bCs/>
          <w:lang w:eastAsia="en-US"/>
        </w:rPr>
      </w:pPr>
      <w:bookmarkStart w:id="0" w:name="_Toc241495780"/>
      <w:bookmarkStart w:id="1" w:name="_Toc134628697"/>
      <w:bookmarkStart w:id="2" w:name="_Toc114559674"/>
      <w:r w:rsidRPr="005D0B6B">
        <w:rPr>
          <w:b/>
          <w:bCs/>
          <w:lang w:eastAsia="en-US"/>
        </w:rPr>
        <w:t>Kritērijs, pēc kura tiks izvēlēts piegādātājs</w:t>
      </w:r>
      <w:bookmarkEnd w:id="0"/>
      <w:bookmarkEnd w:id="1"/>
      <w:bookmarkEnd w:id="2"/>
      <w:r w:rsidRPr="005D0B6B">
        <w:rPr>
          <w:b/>
          <w:bCs/>
          <w:lang w:eastAsia="en-US"/>
        </w:rPr>
        <w:t>:</w:t>
      </w:r>
      <w:r w:rsidR="00D520FF" w:rsidRPr="005D0B6B">
        <w:rPr>
          <w:b/>
          <w:bCs/>
          <w:lang w:eastAsia="en-US"/>
        </w:rPr>
        <w:t xml:space="preserve"> </w:t>
      </w:r>
      <w:r w:rsidR="00930111" w:rsidRPr="005D0B6B">
        <w:rPr>
          <w:bCs/>
          <w:lang w:eastAsia="en-US"/>
        </w:rPr>
        <w:t>p</w:t>
      </w:r>
      <w:r w:rsidR="00D520FF" w:rsidRPr="005D0B6B">
        <w:rPr>
          <w:bCs/>
          <w:lang w:eastAsia="en-US"/>
        </w:rPr>
        <w:t>iedāvājum</w:t>
      </w:r>
      <w:r w:rsidR="00930111" w:rsidRPr="005D0B6B">
        <w:rPr>
          <w:bCs/>
          <w:lang w:eastAsia="en-US"/>
        </w:rPr>
        <w:t>a kopsumma</w:t>
      </w:r>
      <w:r w:rsidR="00D520FF" w:rsidRPr="005D0B6B">
        <w:rPr>
          <w:bCs/>
          <w:lang w:eastAsia="en-US"/>
        </w:rPr>
        <w:t xml:space="preserve"> ar viszemāko cenu.</w:t>
      </w:r>
      <w:r w:rsidRPr="005D0B6B">
        <w:rPr>
          <w:b/>
          <w:bCs/>
          <w:lang w:eastAsia="en-US"/>
        </w:rPr>
        <w:t xml:space="preserve"> </w:t>
      </w:r>
    </w:p>
    <w:p w14:paraId="5A8F5351" w14:textId="77777777" w:rsidR="00460DC8" w:rsidRPr="00EB1087" w:rsidRDefault="00460DC8" w:rsidP="00B03FAE">
      <w:pPr>
        <w:numPr>
          <w:ilvl w:val="0"/>
          <w:numId w:val="3"/>
        </w:numPr>
        <w:tabs>
          <w:tab w:val="num" w:pos="284"/>
        </w:tabs>
        <w:suppressAutoHyphens w:val="0"/>
        <w:spacing w:after="120"/>
        <w:ind w:left="357" w:hanging="357"/>
        <w:jc w:val="both"/>
        <w:rPr>
          <w:b/>
          <w:bCs/>
          <w:lang w:eastAsia="en-US"/>
        </w:rPr>
      </w:pPr>
      <w:bookmarkStart w:id="3" w:name="OLE_LINK1"/>
      <w:bookmarkStart w:id="4" w:name="OLE_LINK2"/>
      <w:r w:rsidRPr="009245E0">
        <w:rPr>
          <w:b/>
          <w:bCs/>
          <w:lang w:eastAsia="en-US"/>
        </w:rPr>
        <w:t>Pretendents iesniedz piedāvājumu</w:t>
      </w:r>
      <w:r w:rsidRPr="009245E0">
        <w:rPr>
          <w:bCs/>
          <w:lang w:eastAsia="en-US"/>
        </w:rPr>
        <w:t>: atbilstoši piedāvājuma iesniegšanas formai (</w:t>
      </w:r>
      <w:r w:rsidRPr="00496831">
        <w:rPr>
          <w:bCs/>
          <w:lang w:eastAsia="en-US"/>
        </w:rPr>
        <w:t>2.</w:t>
      </w:r>
      <w:r w:rsidRPr="009245E0">
        <w:rPr>
          <w:bCs/>
          <w:lang w:eastAsia="en-US"/>
        </w:rPr>
        <w:t>pielikums).</w:t>
      </w:r>
      <w:r>
        <w:rPr>
          <w:bCs/>
          <w:lang w:eastAsia="en-US"/>
        </w:rPr>
        <w:t xml:space="preserve"> </w:t>
      </w:r>
      <w:r w:rsidRPr="00EB1087">
        <w:rPr>
          <w:bCs/>
          <w:lang w:eastAsia="en-US"/>
        </w:rPr>
        <w:t xml:space="preserve">Atsevišķu tehnisko piedāvājumu pretendentam sagatavot nav nepieciešams. Parakstot piedāvājumu </w:t>
      </w:r>
      <w:r w:rsidR="00D949D1">
        <w:rPr>
          <w:bCs/>
          <w:lang w:eastAsia="en-US"/>
        </w:rPr>
        <w:t>z</w:t>
      </w:r>
      <w:r w:rsidR="00D949D1" w:rsidRPr="00D949D1">
        <w:rPr>
          <w:bCs/>
          <w:lang w:eastAsia="en-US"/>
        </w:rPr>
        <w:t>emsliekšņa iepirkum</w:t>
      </w:r>
      <w:r w:rsidR="00D949D1">
        <w:rPr>
          <w:bCs/>
          <w:lang w:eastAsia="en-US"/>
        </w:rPr>
        <w:t>ā</w:t>
      </w:r>
      <w:r w:rsidR="00D949D1" w:rsidRPr="00D949D1">
        <w:rPr>
          <w:b/>
          <w:bCs/>
          <w:lang w:eastAsia="en-US"/>
        </w:rPr>
        <w:t xml:space="preserve"> </w:t>
      </w:r>
      <w:r w:rsidRPr="00EB1087">
        <w:rPr>
          <w:bCs/>
          <w:lang w:eastAsia="en-US"/>
        </w:rPr>
        <w:t>(sagatavotu atbilstoši ziņojuma 2. pielikumam), pretendents apliecina, ka apņemas izpildīt visas tehniskajā specifikācijā izvirzītās prasības.</w:t>
      </w:r>
      <w:r w:rsidR="004876D8">
        <w:rPr>
          <w:bCs/>
          <w:lang w:eastAsia="en-US"/>
        </w:rPr>
        <w:t xml:space="preserve"> Pretendents pats ierodas </w:t>
      </w:r>
      <w:r w:rsidR="007F33AF">
        <w:rPr>
          <w:bCs/>
          <w:lang w:eastAsia="en-US"/>
        </w:rPr>
        <w:t xml:space="preserve">objektā un nosaka žalūziju izmērus, stiprinājumu risinājumus, kā arī noskaidro visus citus jautājumus, kas saistīti ar preču piegādi un pasūtījuma kvalitatīvu izpildi.  </w:t>
      </w:r>
    </w:p>
    <w:p w14:paraId="477C410A" w14:textId="7941406D" w:rsidR="00460DC8" w:rsidRDefault="00460DC8" w:rsidP="00B03FAE">
      <w:pPr>
        <w:numPr>
          <w:ilvl w:val="0"/>
          <w:numId w:val="3"/>
        </w:numPr>
        <w:suppressAutoHyphens w:val="0"/>
        <w:spacing w:after="120"/>
        <w:jc w:val="both"/>
        <w:rPr>
          <w:bCs/>
          <w:lang w:eastAsia="en-US"/>
        </w:rPr>
      </w:pPr>
      <w:r w:rsidRPr="0020025F">
        <w:rPr>
          <w:bCs/>
          <w:lang w:eastAsia="en-US"/>
        </w:rPr>
        <w:t>Piedāvājums iesniedzams</w:t>
      </w:r>
      <w:r w:rsidRPr="009245E0">
        <w:rPr>
          <w:b/>
          <w:bCs/>
          <w:lang w:eastAsia="en-US"/>
        </w:rPr>
        <w:t xml:space="preserve"> </w:t>
      </w:r>
      <w:r w:rsidRPr="000A4DBD">
        <w:rPr>
          <w:bCs/>
          <w:lang w:eastAsia="en-US"/>
        </w:rPr>
        <w:t>līdz 20</w:t>
      </w:r>
      <w:r w:rsidR="006A7FD2">
        <w:rPr>
          <w:bCs/>
          <w:lang w:eastAsia="en-US"/>
        </w:rPr>
        <w:t>2</w:t>
      </w:r>
      <w:r w:rsidR="00BA5B8C">
        <w:rPr>
          <w:bCs/>
          <w:lang w:eastAsia="en-US"/>
        </w:rPr>
        <w:t>5</w:t>
      </w:r>
      <w:r w:rsidR="006A7FD2">
        <w:rPr>
          <w:bCs/>
          <w:lang w:eastAsia="en-US"/>
        </w:rPr>
        <w:t xml:space="preserve">.gada </w:t>
      </w:r>
      <w:r w:rsidR="000815DE">
        <w:rPr>
          <w:bCs/>
          <w:lang w:eastAsia="en-US"/>
        </w:rPr>
        <w:t>9</w:t>
      </w:r>
      <w:r w:rsidR="00BA5B8C">
        <w:rPr>
          <w:bCs/>
          <w:lang w:eastAsia="en-US"/>
        </w:rPr>
        <w:t>.</w:t>
      </w:r>
      <w:r w:rsidR="000815DE">
        <w:rPr>
          <w:bCs/>
          <w:lang w:eastAsia="en-US"/>
        </w:rPr>
        <w:t>maijam</w:t>
      </w:r>
      <w:r w:rsidR="00494A48">
        <w:rPr>
          <w:bCs/>
          <w:lang w:eastAsia="en-US"/>
        </w:rPr>
        <w:t>, plkst.</w:t>
      </w:r>
      <w:r w:rsidR="000815DE">
        <w:rPr>
          <w:bCs/>
          <w:lang w:eastAsia="en-US"/>
        </w:rPr>
        <w:t>10</w:t>
      </w:r>
      <w:r w:rsidRPr="000A4DBD">
        <w:rPr>
          <w:bCs/>
          <w:lang w:eastAsia="en-US"/>
        </w:rPr>
        <w:t>:00</w:t>
      </w:r>
      <w:r>
        <w:rPr>
          <w:bCs/>
          <w:lang w:eastAsia="en-US"/>
        </w:rPr>
        <w:t xml:space="preserve"> (</w:t>
      </w:r>
      <w:r w:rsidRPr="00B93CAF">
        <w:rPr>
          <w:b/>
          <w:bCs/>
          <w:lang w:eastAsia="en-US"/>
        </w:rPr>
        <w:t>Piedāvājums, kas iesniegts pēc norādītā termiņa, neatvērts tiks atdots vai nosūtīts atpakaļ pretendentam</w:t>
      </w:r>
      <w:r w:rsidRPr="000A4DBD">
        <w:rPr>
          <w:bCs/>
          <w:lang w:eastAsia="en-US"/>
        </w:rPr>
        <w:t>.</w:t>
      </w:r>
      <w:r>
        <w:rPr>
          <w:bCs/>
          <w:lang w:eastAsia="en-US"/>
        </w:rPr>
        <w:t>):</w:t>
      </w:r>
    </w:p>
    <w:p w14:paraId="04D7E4B8" w14:textId="01E9AEC4" w:rsidR="00460DC8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9.1. </w:t>
      </w:r>
      <w:r>
        <w:rPr>
          <w:bCs/>
          <w:lang w:eastAsia="en-US"/>
        </w:rPr>
        <w:t xml:space="preserve">atsūtot </w:t>
      </w:r>
      <w:r w:rsidRPr="00015B2B">
        <w:rPr>
          <w:bCs/>
          <w:lang w:eastAsia="en-US"/>
        </w:rPr>
        <w:t>ar paroli aizsargātu</w:t>
      </w:r>
      <w:r w:rsidR="000D68D5" w:rsidRPr="00015B2B">
        <w:rPr>
          <w:bCs/>
          <w:lang w:eastAsia="en-US"/>
        </w:rPr>
        <w:t xml:space="preserve"> (</w:t>
      </w:r>
      <w:r w:rsidR="000D68D5" w:rsidRPr="00015B2B">
        <w:rPr>
          <w:b/>
          <w:bCs/>
          <w:i/>
          <w:lang w:eastAsia="en-US"/>
        </w:rPr>
        <w:t>vēlams</w:t>
      </w:r>
      <w:r w:rsidR="000D68D5" w:rsidRPr="00015B2B">
        <w:rPr>
          <w:bCs/>
          <w:lang w:eastAsia="en-US"/>
        </w:rPr>
        <w:t>)</w:t>
      </w:r>
      <w:r>
        <w:rPr>
          <w:bCs/>
          <w:lang w:eastAsia="en-US"/>
        </w:rPr>
        <w:t xml:space="preserve"> un ar drošu elektronisko parakstu parakstītu</w:t>
      </w:r>
      <w:r w:rsidR="00015B2B">
        <w:rPr>
          <w:bCs/>
          <w:lang w:eastAsia="en-US"/>
        </w:rPr>
        <w:t xml:space="preserve"> (</w:t>
      </w:r>
      <w:r w:rsidR="00015B2B" w:rsidRPr="00015B2B">
        <w:rPr>
          <w:b/>
          <w:bCs/>
          <w:i/>
          <w:lang w:eastAsia="en-US"/>
        </w:rPr>
        <w:t>obligāta prasība</w:t>
      </w:r>
      <w:r w:rsidR="00015B2B">
        <w:rPr>
          <w:bCs/>
          <w:lang w:eastAsia="en-US"/>
        </w:rPr>
        <w:t>)</w:t>
      </w:r>
      <w:r>
        <w:rPr>
          <w:bCs/>
          <w:lang w:eastAsia="en-US"/>
        </w:rPr>
        <w:t xml:space="preserve"> failu - piedāvājumu</w:t>
      </w:r>
      <w:r w:rsidRPr="000A4DBD">
        <w:rPr>
          <w:bCs/>
          <w:lang w:eastAsia="en-US"/>
        </w:rPr>
        <w:t xml:space="preserve"> uz e-pastu: </w:t>
      </w:r>
      <w:hyperlink r:id="rId9" w:history="1">
        <w:r w:rsidRPr="000A4DBD">
          <w:rPr>
            <w:rStyle w:val="Hyperlink"/>
            <w:bCs/>
            <w:lang w:eastAsia="en-US"/>
          </w:rPr>
          <w:t>info@daugavpils.lv</w:t>
        </w:r>
      </w:hyperlink>
      <w:r w:rsidRPr="000A4DBD">
        <w:rPr>
          <w:bCs/>
          <w:lang w:eastAsia="en-US"/>
        </w:rPr>
        <w:t xml:space="preserve"> </w:t>
      </w:r>
      <w:r>
        <w:rPr>
          <w:bCs/>
          <w:lang w:eastAsia="en-US"/>
        </w:rPr>
        <w:t>.</w:t>
      </w:r>
      <w:r w:rsidR="007439D2" w:rsidRPr="007439D2">
        <w:rPr>
          <w:bCs/>
          <w:color w:val="FF0000"/>
          <w:lang w:eastAsia="en-US"/>
        </w:rPr>
        <w:t xml:space="preserve"> </w:t>
      </w:r>
      <w:r w:rsidR="007439D2" w:rsidRPr="00CF7A71">
        <w:rPr>
          <w:bCs/>
          <w:color w:val="FF0000"/>
          <w:lang w:eastAsia="en-US"/>
        </w:rPr>
        <w:t xml:space="preserve">Šajā gadījumā pretendents nosūta paroli no iesniegtā faila – piedāvājuma uz e-pastu: </w:t>
      </w:r>
      <w:hyperlink r:id="rId10" w:history="1">
        <w:r w:rsidR="007439D2" w:rsidRPr="00CF7A71">
          <w:rPr>
            <w:rStyle w:val="Hyperlink"/>
            <w:bCs/>
            <w:color w:val="FF0000"/>
            <w:lang w:eastAsia="en-US"/>
          </w:rPr>
          <w:t>info@daugavpils.lv</w:t>
        </w:r>
      </w:hyperlink>
      <w:r w:rsidR="006A7FD2">
        <w:rPr>
          <w:bCs/>
          <w:color w:val="FF0000"/>
          <w:lang w:eastAsia="en-US"/>
        </w:rPr>
        <w:t xml:space="preserve"> 202</w:t>
      </w:r>
      <w:r w:rsidR="00BA5B8C">
        <w:rPr>
          <w:bCs/>
          <w:color w:val="FF0000"/>
          <w:lang w:eastAsia="en-US"/>
        </w:rPr>
        <w:t>5</w:t>
      </w:r>
      <w:r w:rsidR="007439D2" w:rsidRPr="00CF7A71">
        <w:rPr>
          <w:bCs/>
          <w:color w:val="FF0000"/>
          <w:lang w:eastAsia="en-US"/>
        </w:rPr>
        <w:t xml:space="preserve">.gada </w:t>
      </w:r>
      <w:r w:rsidR="000815DE">
        <w:rPr>
          <w:bCs/>
          <w:color w:val="FF0000"/>
          <w:lang w:eastAsia="en-US"/>
        </w:rPr>
        <w:t>9</w:t>
      </w:r>
      <w:r w:rsidR="00BA5B8C">
        <w:rPr>
          <w:bCs/>
          <w:color w:val="FF0000"/>
          <w:lang w:eastAsia="en-US"/>
        </w:rPr>
        <w:t>.</w:t>
      </w:r>
      <w:r w:rsidR="000815DE">
        <w:rPr>
          <w:bCs/>
          <w:color w:val="FF0000"/>
          <w:lang w:eastAsia="en-US"/>
        </w:rPr>
        <w:t>maijā</w:t>
      </w:r>
      <w:r w:rsidR="006C493E">
        <w:rPr>
          <w:bCs/>
          <w:color w:val="FF0000"/>
          <w:lang w:eastAsia="en-US"/>
        </w:rPr>
        <w:t xml:space="preserve"> pēc plkst.</w:t>
      </w:r>
      <w:r w:rsidR="000815DE">
        <w:rPr>
          <w:bCs/>
          <w:color w:val="FF0000"/>
          <w:lang w:eastAsia="en-US"/>
        </w:rPr>
        <w:t>10</w:t>
      </w:r>
      <w:r w:rsidR="006C493E">
        <w:rPr>
          <w:bCs/>
          <w:color w:val="FF0000"/>
          <w:lang w:eastAsia="en-US"/>
        </w:rPr>
        <w:t>:0</w:t>
      </w:r>
      <w:r w:rsidR="007439D2" w:rsidRPr="00CF7A71">
        <w:rPr>
          <w:bCs/>
          <w:color w:val="FF0000"/>
          <w:lang w:eastAsia="en-US"/>
        </w:rPr>
        <w:t>5</w:t>
      </w:r>
      <w:r w:rsidR="00C91C81">
        <w:rPr>
          <w:bCs/>
          <w:color w:val="FF0000"/>
          <w:lang w:eastAsia="en-US"/>
        </w:rPr>
        <w:t xml:space="preserve">, bet ne vēlāk par </w:t>
      </w:r>
      <w:r w:rsidR="000815DE">
        <w:rPr>
          <w:bCs/>
          <w:color w:val="FF0000"/>
          <w:lang w:eastAsia="en-US"/>
        </w:rPr>
        <w:t>10</w:t>
      </w:r>
      <w:r w:rsidR="006C493E">
        <w:rPr>
          <w:bCs/>
          <w:color w:val="FF0000"/>
          <w:lang w:eastAsia="en-US"/>
        </w:rPr>
        <w:t>:</w:t>
      </w:r>
      <w:r w:rsidR="000E2F59">
        <w:rPr>
          <w:bCs/>
          <w:color w:val="FF0000"/>
          <w:lang w:eastAsia="en-US"/>
        </w:rPr>
        <w:t>3</w:t>
      </w:r>
      <w:r w:rsidR="006C493E">
        <w:rPr>
          <w:bCs/>
          <w:color w:val="FF0000"/>
          <w:lang w:eastAsia="en-US"/>
        </w:rPr>
        <w:t>0</w:t>
      </w:r>
      <w:r w:rsidR="007439D2" w:rsidRPr="00CF7A71">
        <w:rPr>
          <w:bCs/>
          <w:color w:val="FF0000"/>
          <w:lang w:eastAsia="en-US"/>
        </w:rPr>
        <w:t>.</w:t>
      </w:r>
      <w:r>
        <w:rPr>
          <w:bCs/>
          <w:lang w:eastAsia="en-US"/>
        </w:rPr>
        <w:t xml:space="preserve"> </w:t>
      </w:r>
      <w:r w:rsidRPr="009F5BD4">
        <w:rPr>
          <w:bCs/>
          <w:u w:val="single"/>
          <w:lang w:eastAsia="en-US"/>
        </w:rPr>
        <w:t>Obligāta prasība</w:t>
      </w:r>
      <w:r>
        <w:rPr>
          <w:bCs/>
          <w:lang w:eastAsia="en-US"/>
        </w:rPr>
        <w:t>: elektroniski iesniedzamais</w:t>
      </w:r>
      <w:r w:rsidRPr="000A4DBD">
        <w:rPr>
          <w:bCs/>
          <w:lang w:eastAsia="en-US"/>
        </w:rPr>
        <w:t xml:space="preserve"> piedāvājums parakstāms ar drošu elektronisko parakstu un laika zīmogu.</w:t>
      </w:r>
      <w:r w:rsidR="00127EDA">
        <w:rPr>
          <w:bCs/>
          <w:lang w:eastAsia="en-US"/>
        </w:rPr>
        <w:t xml:space="preserve"> </w:t>
      </w:r>
    </w:p>
    <w:p w14:paraId="696E1047" w14:textId="77777777" w:rsidR="00460DC8" w:rsidRPr="000A4DBD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>
        <w:rPr>
          <w:b/>
          <w:bCs/>
          <w:lang w:eastAsia="en-US"/>
        </w:rPr>
        <w:lastRenderedPageBreak/>
        <w:t>9.</w:t>
      </w:r>
      <w:r>
        <w:rPr>
          <w:bCs/>
          <w:lang w:eastAsia="en-US"/>
        </w:rPr>
        <w:t xml:space="preserve">2. iesniedzot </w:t>
      </w:r>
      <w:r w:rsidR="00713B62">
        <w:rPr>
          <w:bCs/>
          <w:lang w:eastAsia="en-US"/>
        </w:rPr>
        <w:t>Pašvaldības</w:t>
      </w:r>
      <w:r>
        <w:rPr>
          <w:bCs/>
          <w:lang w:eastAsia="en-US"/>
        </w:rPr>
        <w:t xml:space="preserve"> Informācijas birojā</w:t>
      </w:r>
      <w:r w:rsidRPr="000A4DBD">
        <w:rPr>
          <w:bCs/>
          <w:lang w:eastAsia="en-US"/>
        </w:rPr>
        <w:t xml:space="preserve"> pēc adreses K.Valdemāra iela 1, Daugavpils, LV-5401, </w:t>
      </w:r>
      <w:r>
        <w:rPr>
          <w:bCs/>
          <w:lang w:eastAsia="en-US"/>
        </w:rPr>
        <w:t xml:space="preserve">1.stāvā. </w:t>
      </w:r>
      <w:r w:rsidRPr="000A4DBD">
        <w:rPr>
          <w:bCs/>
          <w:lang w:eastAsia="en-US"/>
        </w:rPr>
        <w:t>Ja piedāvājumu iesniedz personiski, tas iesniedzams aizlīmētā, aizzīmogotā aploksnē/iepakojumā, uz kuras jānorāda:</w:t>
      </w:r>
    </w:p>
    <w:p w14:paraId="3E735ECA" w14:textId="77777777" w:rsidR="00460DC8" w:rsidRPr="000A4DBD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1. pasūtītāja nosaukums un juridiskā adrese;</w:t>
      </w:r>
    </w:p>
    <w:p w14:paraId="6B0853E8" w14:textId="77777777" w:rsidR="00460DC8" w:rsidRPr="000A4DBD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2. pretendenta nosaukums, reģistrācijas numur</w:t>
      </w:r>
      <w:r w:rsidR="00E43784">
        <w:rPr>
          <w:bCs/>
          <w:lang w:eastAsia="en-US"/>
        </w:rPr>
        <w:t xml:space="preserve">s un juridiskā adrese, </w:t>
      </w:r>
      <w:r w:rsidR="00D949D1" w:rsidRPr="00D949D1">
        <w:rPr>
          <w:bCs/>
          <w:lang w:eastAsia="en-US"/>
        </w:rPr>
        <w:t>zemsliekšņa iepirkuma</w:t>
      </w:r>
      <w:r w:rsidR="00D949D1" w:rsidRPr="00D949D1">
        <w:rPr>
          <w:b/>
          <w:bCs/>
          <w:lang w:eastAsia="en-US"/>
        </w:rPr>
        <w:t xml:space="preserve"> </w:t>
      </w:r>
      <w:r w:rsidRPr="000A4DBD">
        <w:rPr>
          <w:bCs/>
          <w:lang w:eastAsia="en-US"/>
        </w:rPr>
        <w:t>nosaukums – “</w:t>
      </w:r>
      <w:r w:rsidR="004B4589" w:rsidRPr="005A1E91">
        <w:rPr>
          <w:bCs/>
          <w:lang w:eastAsia="en-US"/>
        </w:rPr>
        <w:t>Žalūziju piegāde un uzstādīšana</w:t>
      </w:r>
      <w:r w:rsidRPr="000A4DBD">
        <w:rPr>
          <w:bCs/>
          <w:lang w:eastAsia="en-US"/>
        </w:rPr>
        <w:t xml:space="preserve">”; </w:t>
      </w:r>
      <w:r w:rsidR="004B4589">
        <w:rPr>
          <w:bCs/>
          <w:lang w:eastAsia="en-US"/>
        </w:rPr>
        <w:t xml:space="preserve"> </w:t>
      </w:r>
      <w:r w:rsidRPr="000A4DBD">
        <w:rPr>
          <w:bCs/>
          <w:lang w:eastAsia="en-US"/>
        </w:rPr>
        <w:t xml:space="preserve">  </w:t>
      </w:r>
    </w:p>
    <w:p w14:paraId="3987D408" w14:textId="0E0EEA22" w:rsidR="00460DC8" w:rsidRDefault="00460DC8" w:rsidP="00460DC8">
      <w:pPr>
        <w:suppressAutoHyphens w:val="0"/>
        <w:spacing w:after="120"/>
        <w:ind w:left="360"/>
        <w:jc w:val="both"/>
        <w:rPr>
          <w:bCs/>
          <w:lang w:eastAsia="en-US"/>
        </w:rPr>
      </w:pPr>
      <w:r w:rsidRPr="000A4DBD">
        <w:rPr>
          <w:bCs/>
          <w:lang w:eastAsia="en-US"/>
        </w:rPr>
        <w:t>3. atz</w:t>
      </w:r>
      <w:r>
        <w:rPr>
          <w:bCs/>
          <w:lang w:eastAsia="en-US"/>
        </w:rPr>
        <w:t>īme: „Neatvērt līdz 202</w:t>
      </w:r>
      <w:r w:rsidR="00BA5B8C">
        <w:rPr>
          <w:bCs/>
          <w:lang w:eastAsia="en-US"/>
        </w:rPr>
        <w:t xml:space="preserve">5.gada </w:t>
      </w:r>
      <w:r w:rsidR="000815DE">
        <w:rPr>
          <w:bCs/>
          <w:lang w:eastAsia="en-US"/>
        </w:rPr>
        <w:t>9</w:t>
      </w:r>
      <w:r w:rsidR="00BA5B8C">
        <w:rPr>
          <w:bCs/>
          <w:lang w:eastAsia="en-US"/>
        </w:rPr>
        <w:t>.</w:t>
      </w:r>
      <w:r w:rsidR="000815DE">
        <w:rPr>
          <w:bCs/>
          <w:lang w:eastAsia="en-US"/>
        </w:rPr>
        <w:t>maijam</w:t>
      </w:r>
      <w:r w:rsidR="005E37AC">
        <w:rPr>
          <w:bCs/>
          <w:lang w:eastAsia="en-US"/>
        </w:rPr>
        <w:t>, plkst.</w:t>
      </w:r>
      <w:r w:rsidR="000815DE">
        <w:rPr>
          <w:bCs/>
          <w:lang w:eastAsia="en-US"/>
        </w:rPr>
        <w:t>10</w:t>
      </w:r>
      <w:r w:rsidR="003C3DC6">
        <w:rPr>
          <w:bCs/>
          <w:lang w:eastAsia="en-US"/>
        </w:rPr>
        <w:t>:0</w:t>
      </w:r>
      <w:r>
        <w:rPr>
          <w:bCs/>
          <w:lang w:eastAsia="en-US"/>
        </w:rPr>
        <w:t>5</w:t>
      </w:r>
      <w:r w:rsidRPr="000A4DBD">
        <w:rPr>
          <w:bCs/>
          <w:lang w:eastAsia="en-US"/>
        </w:rPr>
        <w:t>”.</w:t>
      </w:r>
    </w:p>
    <w:p w14:paraId="2ADE0E59" w14:textId="77777777" w:rsidR="00460DC8" w:rsidRDefault="00460DC8" w:rsidP="00460DC8">
      <w:pPr>
        <w:ind w:left="426" w:right="-2" w:firstLine="282"/>
        <w:jc w:val="both"/>
      </w:pPr>
      <w:r w:rsidRPr="004666F6">
        <w:t>Piedāvājumam jābūt cauršūtam tā, lai dokumentus nebūtu iespējams atdalīt. Ja Pretendents piedāvājumā iesniedz dokumenta/-u kopiju/-as, kopijas/-u pareizība ir jāapliecina.</w:t>
      </w:r>
    </w:p>
    <w:p w14:paraId="23D94533" w14:textId="77777777" w:rsidR="00460DC8" w:rsidRDefault="00460DC8" w:rsidP="00460DC8">
      <w:pPr>
        <w:ind w:left="426" w:right="-2" w:firstLine="282"/>
        <w:jc w:val="both"/>
      </w:pPr>
      <w:r w:rsidRPr="005F3159">
        <w:t>Piedāvājums jāsagatavo latviešu valodā. Citā valodā sagatavotiem piedāvājuma dokumentiem jāpievieno pretendenta apliecināts tulkojums latviešu valodā.</w:t>
      </w:r>
    </w:p>
    <w:p w14:paraId="61407956" w14:textId="77777777" w:rsidR="00460DC8" w:rsidRDefault="00460DC8" w:rsidP="00460DC8">
      <w:pPr>
        <w:spacing w:after="120"/>
        <w:ind w:left="426" w:firstLine="282"/>
        <w:jc w:val="both"/>
      </w:pPr>
      <w:r>
        <w:t>Piedāvājums</w:t>
      </w:r>
      <w:r w:rsidRPr="005F3159">
        <w:t xml:space="preserve"> jāparaksta pretendenta paraksttiesīgai personai. Ja </w:t>
      </w:r>
      <w:r>
        <w:t xml:space="preserve">piedāvājumu </w:t>
      </w:r>
      <w:r w:rsidR="00D949D1" w:rsidRPr="00D949D1">
        <w:rPr>
          <w:bCs/>
        </w:rPr>
        <w:t>z</w:t>
      </w:r>
      <w:r w:rsidR="00D949D1">
        <w:rPr>
          <w:bCs/>
        </w:rPr>
        <w:t>emsliekšņa iepirkumā</w:t>
      </w:r>
      <w:r w:rsidR="00D949D1" w:rsidRPr="00D949D1">
        <w:rPr>
          <w:b/>
          <w:bCs/>
        </w:rPr>
        <w:t xml:space="preserve"> </w:t>
      </w:r>
      <w:r w:rsidRPr="005F3159">
        <w:t>paraksta pretendenta pilnvarota persona, pretendenta atlases dokumentiem pievieno attiecīgo pilnvaru.</w:t>
      </w:r>
    </w:p>
    <w:p w14:paraId="017BC0D9" w14:textId="77777777" w:rsidR="00460DC8" w:rsidRPr="002D7C4A" w:rsidRDefault="00460DC8" w:rsidP="00460DC8">
      <w:pPr>
        <w:spacing w:after="120"/>
        <w:jc w:val="both"/>
        <w:rPr>
          <w:b/>
          <w:bCs/>
          <w:lang w:eastAsia="en-US"/>
        </w:rPr>
      </w:pPr>
      <w:r w:rsidRPr="002D7C4A">
        <w:rPr>
          <w:b/>
          <w:bCs/>
          <w:lang w:eastAsia="en-US"/>
        </w:rPr>
        <w:t xml:space="preserve">10. Citi nosacījumi:  </w:t>
      </w:r>
    </w:p>
    <w:p w14:paraId="03A1E7D4" w14:textId="77777777" w:rsidR="00460DC8" w:rsidRPr="002D7C4A" w:rsidRDefault="00460DC8" w:rsidP="00460DC8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>10.1. Pakalpojuma cenās iekļauti visi izdevumi, kas saistīti ar Pakalpojuma sniegšanu (transports, transporta stāvvietas apmaksa, darbaspēk</w:t>
      </w:r>
      <w:r>
        <w:rPr>
          <w:bCs/>
          <w:lang w:eastAsia="en-US"/>
        </w:rPr>
        <w:t xml:space="preserve">a, tehniskā aprīkojuma izmaksas, u.c.). </w:t>
      </w:r>
    </w:p>
    <w:p w14:paraId="75475CD2" w14:textId="77777777" w:rsidR="00460DC8" w:rsidRPr="002D7C4A" w:rsidRDefault="00460DC8" w:rsidP="00460DC8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 xml:space="preserve">10.2.  </w:t>
      </w:r>
      <w:r w:rsidRPr="002D7C4A">
        <w:rPr>
          <w:bCs/>
          <w:u w:val="single"/>
          <w:lang w:eastAsia="en-US"/>
        </w:rPr>
        <w:t>Elektroniskā veidā iesniegtie piedāvājumi, kuri nav parakstīti ar drošu elektronisko parakstu un laika zīmogu, atzīstami par neiesniegtiem un netiek izskatīti</w:t>
      </w:r>
      <w:r w:rsidRPr="002D7C4A">
        <w:rPr>
          <w:bCs/>
          <w:lang w:eastAsia="en-US"/>
        </w:rPr>
        <w:t xml:space="preserve">.  </w:t>
      </w:r>
    </w:p>
    <w:p w14:paraId="4DC0E174" w14:textId="77777777" w:rsidR="007F33AF" w:rsidRDefault="00460DC8" w:rsidP="007F33AF">
      <w:pPr>
        <w:spacing w:after="120"/>
        <w:jc w:val="both"/>
        <w:rPr>
          <w:bCs/>
          <w:lang w:eastAsia="en-US"/>
        </w:rPr>
      </w:pPr>
      <w:r w:rsidRPr="002D7C4A">
        <w:rPr>
          <w:bCs/>
          <w:lang w:eastAsia="en-US"/>
        </w:rPr>
        <w:t xml:space="preserve">10.3. </w:t>
      </w:r>
      <w:r w:rsidR="00D949D1">
        <w:rPr>
          <w:bCs/>
          <w:lang w:eastAsia="en-US"/>
        </w:rPr>
        <w:t>Z</w:t>
      </w:r>
      <w:r w:rsidR="00D949D1" w:rsidRPr="00D949D1">
        <w:rPr>
          <w:bCs/>
          <w:lang w:eastAsia="en-US"/>
        </w:rPr>
        <w:t>emsliekšņa iepirkum</w:t>
      </w:r>
      <w:r w:rsidR="00D949D1">
        <w:rPr>
          <w:bCs/>
          <w:lang w:eastAsia="en-US"/>
        </w:rPr>
        <w:t>a</w:t>
      </w:r>
      <w:r w:rsidR="00D949D1" w:rsidRPr="00D949D1">
        <w:rPr>
          <w:b/>
          <w:bCs/>
          <w:lang w:eastAsia="en-US"/>
        </w:rPr>
        <w:t xml:space="preserve"> </w:t>
      </w:r>
      <w:r w:rsidRPr="002D7C4A">
        <w:rPr>
          <w:bCs/>
          <w:lang w:eastAsia="en-US"/>
        </w:rPr>
        <w:t>noteiktajā kārtībā pretendents var iesniegt tikai vienu piedāv</w:t>
      </w:r>
      <w:r w:rsidR="00E43784">
        <w:rPr>
          <w:bCs/>
          <w:lang w:eastAsia="en-US"/>
        </w:rPr>
        <w:t xml:space="preserve">ājumu par visu </w:t>
      </w:r>
      <w:r w:rsidR="00D949D1" w:rsidRPr="00D949D1">
        <w:rPr>
          <w:bCs/>
          <w:lang w:eastAsia="en-US"/>
        </w:rPr>
        <w:t>zemsliekšņa iepirkuma</w:t>
      </w:r>
      <w:r w:rsidR="00D949D1" w:rsidRPr="00D949D1">
        <w:rPr>
          <w:b/>
          <w:bCs/>
          <w:lang w:eastAsia="en-US"/>
        </w:rPr>
        <w:t xml:space="preserve"> </w:t>
      </w:r>
      <w:r w:rsidRPr="002D7C4A">
        <w:rPr>
          <w:bCs/>
          <w:lang w:eastAsia="en-US"/>
        </w:rPr>
        <w:t>priekšmetu kopā. Piedāvājumu va</w:t>
      </w:r>
      <w:r>
        <w:rPr>
          <w:bCs/>
          <w:lang w:eastAsia="en-US"/>
        </w:rPr>
        <w:t>riantu iesniegšana nav atļauta.</w:t>
      </w:r>
    </w:p>
    <w:p w14:paraId="7B95EEC9" w14:textId="77777777" w:rsidR="007F33AF" w:rsidRPr="007F33AF" w:rsidRDefault="007F33AF" w:rsidP="007F33AF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10.4. Pretendents pats ierodas objektā un nosaka žalūziju izmērus, stiprinājumu risinājumus, kā arī noskaidro visus citus jautājumus, kas saistīti ar preču piegādi un pasūtījuma kvalitatīvu izpildi.  </w:t>
      </w:r>
    </w:p>
    <w:p w14:paraId="41F69872" w14:textId="77777777" w:rsidR="00460DC8" w:rsidRDefault="00460DC8" w:rsidP="00460DC8">
      <w:pPr>
        <w:pStyle w:val="Title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AE4603">
        <w:rPr>
          <w:lang w:val="lv-LV"/>
        </w:rPr>
        <w:t>Ziņojuma pielikumā</w:t>
      </w:r>
      <w:r>
        <w:rPr>
          <w:b w:val="0"/>
          <w:caps/>
          <w:lang w:val="lv-LV"/>
        </w:rPr>
        <w:t>:</w:t>
      </w:r>
    </w:p>
    <w:p w14:paraId="2C4317F8" w14:textId="50AFCD47" w:rsidR="00460DC8" w:rsidRDefault="00460DC8" w:rsidP="00B03FAE">
      <w:pPr>
        <w:pStyle w:val="Title"/>
        <w:numPr>
          <w:ilvl w:val="0"/>
          <w:numId w:val="5"/>
        </w:numPr>
        <w:tabs>
          <w:tab w:val="left" w:pos="206"/>
        </w:tabs>
        <w:spacing w:after="120"/>
        <w:jc w:val="left"/>
        <w:rPr>
          <w:b w:val="0"/>
          <w:caps/>
          <w:lang w:val="lv-LV"/>
        </w:rPr>
      </w:pPr>
      <w:proofErr w:type="spellStart"/>
      <w:r w:rsidRPr="00D520FF">
        <w:rPr>
          <w:b w:val="0"/>
        </w:rPr>
        <w:t>Tehniskā</w:t>
      </w:r>
      <w:proofErr w:type="spellEnd"/>
      <w:r w:rsidRPr="00D520FF">
        <w:rPr>
          <w:b w:val="0"/>
        </w:rPr>
        <w:t xml:space="preserve"> </w:t>
      </w:r>
      <w:proofErr w:type="spellStart"/>
      <w:r w:rsidRPr="00D520FF">
        <w:rPr>
          <w:b w:val="0"/>
        </w:rPr>
        <w:t>specifikācij</w:t>
      </w:r>
      <w:r>
        <w:rPr>
          <w:b w:val="0"/>
        </w:rPr>
        <w:t>a</w:t>
      </w:r>
      <w:proofErr w:type="spellEnd"/>
      <w:r w:rsidR="00704FC7">
        <w:rPr>
          <w:b w:val="0"/>
        </w:rPr>
        <w:t>.</w:t>
      </w:r>
    </w:p>
    <w:p w14:paraId="24FB54AB" w14:textId="77777777" w:rsidR="00460DC8" w:rsidRPr="006D5719" w:rsidRDefault="00460DC8" w:rsidP="00B03FAE">
      <w:pPr>
        <w:pStyle w:val="Title"/>
        <w:numPr>
          <w:ilvl w:val="0"/>
          <w:numId w:val="5"/>
        </w:numPr>
        <w:tabs>
          <w:tab w:val="left" w:pos="206"/>
        </w:tabs>
        <w:spacing w:after="120"/>
        <w:jc w:val="left"/>
        <w:rPr>
          <w:b w:val="0"/>
          <w:lang w:val="lv-LV"/>
        </w:rPr>
      </w:pPr>
      <w:r>
        <w:rPr>
          <w:b w:val="0"/>
          <w:lang w:val="lv-LV"/>
        </w:rPr>
        <w:t>Pretendenta piedāvājuma forma</w:t>
      </w:r>
      <w:r w:rsidRPr="0027719A">
        <w:rPr>
          <w:b w:val="0"/>
          <w:lang w:val="lv-LV"/>
        </w:rPr>
        <w:t>.</w:t>
      </w:r>
    </w:p>
    <w:p w14:paraId="58EBFA36" w14:textId="15DC138F" w:rsidR="00290845" w:rsidRDefault="00290845" w:rsidP="00460DC8">
      <w:pPr>
        <w:suppressAutoHyphens w:val="0"/>
      </w:pPr>
      <w:r w:rsidRPr="00713B62">
        <w:t xml:space="preserve">Lietvedības un saimnieciskā </w:t>
      </w:r>
    </w:p>
    <w:p w14:paraId="6FEADE81" w14:textId="6AA950DA" w:rsidR="00290845" w:rsidRDefault="00290845" w:rsidP="00460DC8">
      <w:pPr>
        <w:suppressAutoHyphens w:val="0"/>
      </w:pPr>
      <w:r w:rsidRPr="00713B62">
        <w:t>nodrošinājuma</w:t>
      </w:r>
      <w:r w:rsidRPr="00496831">
        <w:t xml:space="preserve"> nodaļas</w:t>
      </w:r>
      <w:r>
        <w:t xml:space="preserve"> </w:t>
      </w:r>
      <w:r w:rsidRPr="008C2594">
        <w:rPr>
          <w:sz w:val="22"/>
          <w:lang w:eastAsia="en-US"/>
        </w:rPr>
        <w:t>Vecāk</w:t>
      </w:r>
      <w:r w:rsidR="00FA5229">
        <w:rPr>
          <w:sz w:val="22"/>
          <w:lang w:eastAsia="en-US"/>
        </w:rPr>
        <w:t>ais</w:t>
      </w:r>
      <w:r w:rsidRPr="008C2594">
        <w:rPr>
          <w:sz w:val="22"/>
          <w:lang w:eastAsia="en-US"/>
        </w:rPr>
        <w:t xml:space="preserve"> saimniecības pārzi</w:t>
      </w:r>
      <w:r w:rsidR="00BA5B8C">
        <w:rPr>
          <w:sz w:val="22"/>
          <w:lang w:eastAsia="en-US"/>
        </w:rPr>
        <w:t xml:space="preserve">nis </w:t>
      </w:r>
      <w:r w:rsidR="009B1257">
        <w:rPr>
          <w:sz w:val="22"/>
          <w:lang w:eastAsia="en-US"/>
        </w:rPr>
        <w:t>____________</w:t>
      </w:r>
      <w:r w:rsidR="00BA5B8C">
        <w:rPr>
          <w:sz w:val="22"/>
          <w:lang w:eastAsia="en-US"/>
        </w:rPr>
        <w:t>Edgars Baiks</w:t>
      </w:r>
      <w:r>
        <w:rPr>
          <w:sz w:val="22"/>
          <w:lang w:eastAsia="en-US"/>
        </w:rPr>
        <w:t xml:space="preserve"> </w:t>
      </w:r>
    </w:p>
    <w:p w14:paraId="2066E27E" w14:textId="77777777" w:rsidR="00290845" w:rsidRDefault="00290845" w:rsidP="00460DC8">
      <w:pPr>
        <w:suppressAutoHyphens w:val="0"/>
      </w:pPr>
      <w:r>
        <w:t>Saskaņots:</w:t>
      </w:r>
    </w:p>
    <w:p w14:paraId="2A856DF5" w14:textId="5B546B93" w:rsidR="00460DC8" w:rsidRDefault="00713B62" w:rsidP="00460DC8">
      <w:pPr>
        <w:suppressAutoHyphens w:val="0"/>
      </w:pPr>
      <w:r w:rsidRPr="00713B62">
        <w:t>Lietvedības un saimnieciskā nodrošinājuma</w:t>
      </w:r>
      <w:r w:rsidR="00460DC8" w:rsidRPr="00496831">
        <w:t xml:space="preserve"> nodaļas vadītāja</w:t>
      </w:r>
      <w:r w:rsidR="00460DC8" w:rsidRPr="009245E0">
        <w:rPr>
          <w:color w:val="FF0000"/>
        </w:rPr>
        <w:t xml:space="preserve">  </w:t>
      </w:r>
      <w:r w:rsidR="00460DC8" w:rsidRPr="00290845">
        <w:t>_</w:t>
      </w:r>
      <w:r w:rsidR="00290845">
        <w:rPr>
          <w:i/>
        </w:rPr>
        <w:t>_____________</w:t>
      </w:r>
      <w:r w:rsidR="00460DC8">
        <w:rPr>
          <w:i/>
          <w:u w:val="single"/>
        </w:rPr>
        <w:t xml:space="preserve"> </w:t>
      </w:r>
      <w:r w:rsidR="00460DC8">
        <w:t>/I.Lauska/</w:t>
      </w:r>
    </w:p>
    <w:p w14:paraId="5BD81250" w14:textId="77777777" w:rsidR="00460DC8" w:rsidRPr="00102B4B" w:rsidRDefault="00460DC8" w:rsidP="00460DC8">
      <w:pPr>
        <w:suppressAutoHyphens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</w:p>
    <w:p w14:paraId="0B437DC1" w14:textId="1B60BB92" w:rsidR="00661486" w:rsidRDefault="00460DC8">
      <w:pPr>
        <w:suppressAutoHyphens w:val="0"/>
      </w:pPr>
      <w:r>
        <w:t>D</w:t>
      </w:r>
      <w:r w:rsidR="006A7FD2">
        <w:t>augavpilī, 202</w:t>
      </w:r>
      <w:r w:rsidR="00BA5B8C">
        <w:t>5</w:t>
      </w:r>
      <w:r>
        <w:t xml:space="preserve">.gada </w:t>
      </w:r>
      <w:r w:rsidR="000815DE">
        <w:t>29</w:t>
      </w:r>
      <w:r w:rsidR="00BA5B8C">
        <w:t>.aprīlī.</w:t>
      </w:r>
    </w:p>
    <w:p w14:paraId="373BFDCD" w14:textId="77777777" w:rsidR="00265A06" w:rsidRDefault="00265A06">
      <w:pPr>
        <w:suppressAutoHyphens w:val="0"/>
      </w:pPr>
    </w:p>
    <w:p w14:paraId="13846D27" w14:textId="77777777" w:rsidR="00265A06" w:rsidRDefault="00265A06">
      <w:pPr>
        <w:suppressAutoHyphens w:val="0"/>
      </w:pPr>
    </w:p>
    <w:p w14:paraId="08A6F9BD" w14:textId="77777777" w:rsidR="000815DE" w:rsidRDefault="000815DE">
      <w:pPr>
        <w:suppressAutoHyphens w:val="0"/>
      </w:pPr>
    </w:p>
    <w:p w14:paraId="08DE3C88" w14:textId="77777777" w:rsidR="00704FC7" w:rsidRDefault="00704FC7">
      <w:pPr>
        <w:suppressAutoHyphens w:val="0"/>
      </w:pPr>
    </w:p>
    <w:p w14:paraId="2E3B9586" w14:textId="77777777" w:rsidR="00704FC7" w:rsidRDefault="00704FC7">
      <w:pPr>
        <w:suppressAutoHyphens w:val="0"/>
      </w:pPr>
    </w:p>
    <w:p w14:paraId="497FC92D" w14:textId="77777777" w:rsidR="00704FC7" w:rsidRDefault="00704FC7">
      <w:pPr>
        <w:suppressAutoHyphens w:val="0"/>
      </w:pPr>
    </w:p>
    <w:p w14:paraId="5D792C3D" w14:textId="77777777" w:rsidR="00704FC7" w:rsidRDefault="00704FC7">
      <w:pPr>
        <w:suppressAutoHyphens w:val="0"/>
      </w:pPr>
    </w:p>
    <w:p w14:paraId="63EA7D55" w14:textId="77777777" w:rsidR="00704FC7" w:rsidRDefault="00704FC7">
      <w:pPr>
        <w:suppressAutoHyphens w:val="0"/>
      </w:pPr>
    </w:p>
    <w:p w14:paraId="1847778A" w14:textId="77777777" w:rsidR="00704FC7" w:rsidRDefault="00704FC7">
      <w:pPr>
        <w:suppressAutoHyphens w:val="0"/>
      </w:pPr>
    </w:p>
    <w:p w14:paraId="0768356D" w14:textId="77777777" w:rsidR="00704FC7" w:rsidRDefault="00704FC7">
      <w:pPr>
        <w:suppressAutoHyphens w:val="0"/>
      </w:pPr>
    </w:p>
    <w:p w14:paraId="0C74C8A4" w14:textId="77777777" w:rsidR="00704FC7" w:rsidRDefault="00704FC7">
      <w:pPr>
        <w:suppressAutoHyphens w:val="0"/>
      </w:pPr>
    </w:p>
    <w:p w14:paraId="393489F9" w14:textId="77777777" w:rsidR="00704FC7" w:rsidRDefault="00704FC7">
      <w:pPr>
        <w:suppressAutoHyphens w:val="0"/>
      </w:pPr>
    </w:p>
    <w:p w14:paraId="67A66111" w14:textId="77777777" w:rsidR="000815DE" w:rsidRDefault="000815DE">
      <w:pPr>
        <w:suppressAutoHyphens w:val="0"/>
      </w:pPr>
    </w:p>
    <w:p w14:paraId="5A5C362D" w14:textId="77777777" w:rsidR="00A52186" w:rsidRDefault="00A52186">
      <w:pPr>
        <w:suppressAutoHyphens w:val="0"/>
      </w:pPr>
    </w:p>
    <w:p w14:paraId="1E97415A" w14:textId="77777777" w:rsidR="00DE789A" w:rsidRDefault="00DE789A" w:rsidP="00B03FAE">
      <w:pPr>
        <w:pStyle w:val="ListParagraph"/>
        <w:numPr>
          <w:ilvl w:val="0"/>
          <w:numId w:val="6"/>
        </w:numPr>
        <w:jc w:val="right"/>
      </w:pPr>
      <w:r>
        <w:lastRenderedPageBreak/>
        <w:t>p</w:t>
      </w:r>
      <w:r w:rsidRPr="005F6D76">
        <w:t>ielikums</w:t>
      </w:r>
      <w:r>
        <w:t xml:space="preserve"> </w:t>
      </w:r>
    </w:p>
    <w:p w14:paraId="2BB2EDD7" w14:textId="77777777" w:rsidR="00DE789A" w:rsidRDefault="00DE789A" w:rsidP="00DE789A">
      <w:pPr>
        <w:jc w:val="center"/>
      </w:pPr>
    </w:p>
    <w:p w14:paraId="0A5B2A46" w14:textId="77777777" w:rsidR="00DE789A" w:rsidRDefault="00DE789A" w:rsidP="00DE789A">
      <w:pPr>
        <w:jc w:val="center"/>
      </w:pPr>
      <w:r>
        <w:t xml:space="preserve">TEHNISKĀ SPECIFIKĀCIJA </w:t>
      </w:r>
    </w:p>
    <w:p w14:paraId="667178BF" w14:textId="77777777" w:rsidR="002A2E0F" w:rsidRDefault="00D57B5E" w:rsidP="00D57B5E">
      <w:pPr>
        <w:jc w:val="center"/>
      </w:pPr>
      <w:r>
        <w:t>“</w:t>
      </w:r>
      <w:r>
        <w:rPr>
          <w:b/>
          <w:bCs/>
          <w:lang w:eastAsia="en-US"/>
        </w:rPr>
        <w:t>Žalūziju piegāde un uzstādīšana</w:t>
      </w:r>
      <w:r>
        <w:t>”</w:t>
      </w:r>
    </w:p>
    <w:p w14:paraId="63495080" w14:textId="77777777" w:rsidR="009A4400" w:rsidRDefault="009A4400" w:rsidP="00B03FAE">
      <w:pPr>
        <w:numPr>
          <w:ilvl w:val="0"/>
          <w:numId w:val="9"/>
        </w:numPr>
        <w:tabs>
          <w:tab w:val="clear" w:pos="360"/>
          <w:tab w:val="decimal" w:pos="792"/>
        </w:tabs>
        <w:suppressAutoHyphens w:val="0"/>
        <w:spacing w:before="720" w:after="252"/>
        <w:ind w:left="432"/>
        <w:rPr>
          <w:b/>
          <w:color w:val="000000"/>
          <w:spacing w:val="2"/>
          <w:w w:val="105"/>
          <w:u w:val="single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7718D70" wp14:editId="1A4BD4A3">
                <wp:simplePos x="0" y="0"/>
                <wp:positionH relativeFrom="column">
                  <wp:posOffset>231775</wp:posOffset>
                </wp:positionH>
                <wp:positionV relativeFrom="paragraph">
                  <wp:posOffset>588645</wp:posOffset>
                </wp:positionV>
                <wp:extent cx="115570" cy="17780"/>
                <wp:effectExtent l="3175" t="0" r="0" b="3175"/>
                <wp:wrapNone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D7B45" w14:textId="77777777" w:rsidR="009A4400" w:rsidRDefault="009A4400" w:rsidP="009A4400">
                            <w:pPr>
                              <w:spacing w:line="28" w:lineRule="exact"/>
                              <w:jc w:val="center"/>
                            </w:pPr>
                            <w:r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35297796" wp14:editId="12DD95C7">
                                  <wp:extent cx="115570" cy="17780"/>
                                  <wp:effectExtent l="0" t="0" r="0" b="0"/>
                                  <wp:docPr id="76590395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570" cy="17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18D70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18.25pt;margin-top:46.35pt;width:9.1pt;height:1.4pt;z-index:-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" filled="f" stroked="f">
                <v:textbox inset="0,0,0,0">
                  <w:txbxContent>
                    <w:p w14:paraId="45FD7B45" w14:textId="77777777" w:rsidR="009A4400" w:rsidRDefault="009A4400" w:rsidP="009A4400">
                      <w:pPr>
                        <w:spacing w:line="28" w:lineRule="exact"/>
                        <w:jc w:val="center"/>
                      </w:pPr>
                      <w:r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35297796" wp14:editId="12DD95C7">
                            <wp:extent cx="115570" cy="17780"/>
                            <wp:effectExtent l="0" t="0" r="0" b="0"/>
                            <wp:docPr id="76590395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570" cy="17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0000"/>
          <w:spacing w:val="2"/>
          <w:w w:val="105"/>
          <w:u w:val="single"/>
        </w:rPr>
        <w:t>Vertikālās žalūzijas</w:t>
      </w:r>
    </w:p>
    <w:p w14:paraId="0EA229F3" w14:textId="77777777" w:rsidR="009A4400" w:rsidRDefault="009A4400" w:rsidP="009A4400">
      <w:pPr>
        <w:ind w:right="648"/>
        <w:rPr>
          <w:color w:val="000000"/>
          <w:spacing w:val="-7"/>
          <w:w w:val="105"/>
        </w:rPr>
      </w:pPr>
      <w:r>
        <w:rPr>
          <w:color w:val="000000"/>
          <w:spacing w:val="-7"/>
          <w:w w:val="105"/>
        </w:rPr>
        <w:t xml:space="preserve">Žalūziju vadība: </w:t>
      </w:r>
      <w:r>
        <w:rPr>
          <w:color w:val="000000"/>
          <w:spacing w:val="-7"/>
          <w:w w:val="105"/>
          <w:sz w:val="23"/>
        </w:rPr>
        <w:t xml:space="preserve">metāla ķēde auduma lameļu pagriešanai, lai regulētu dienas gaismas intensitāti </w:t>
      </w:r>
      <w:r>
        <w:rPr>
          <w:color w:val="000000"/>
          <w:spacing w:val="-3"/>
          <w:w w:val="105"/>
          <w:sz w:val="23"/>
        </w:rPr>
        <w:t>telpā,kā ari poliestera aukla ar atsvaru žalūziju atvēršanai/aizvēršanai</w:t>
      </w:r>
      <w:r>
        <w:rPr>
          <w:color w:val="000000"/>
          <w:spacing w:val="-3"/>
          <w:w w:val="105"/>
        </w:rPr>
        <w:t>.</w:t>
      </w:r>
    </w:p>
    <w:p w14:paraId="7E3014E2" w14:textId="77777777" w:rsidR="009A4400" w:rsidRDefault="009A4400" w:rsidP="009A4400">
      <w:pPr>
        <w:ind w:right="576"/>
        <w:jc w:val="both"/>
        <w:rPr>
          <w:color w:val="000000"/>
          <w:spacing w:val="-7"/>
          <w:w w:val="105"/>
        </w:rPr>
      </w:pPr>
      <w:r>
        <w:rPr>
          <w:color w:val="000000"/>
          <w:spacing w:val="-7"/>
          <w:w w:val="105"/>
        </w:rPr>
        <w:t xml:space="preserve">Žalūziju stiprināšanas veids: </w:t>
      </w:r>
      <w:r>
        <w:rPr>
          <w:color w:val="000000"/>
          <w:spacing w:val="-7"/>
          <w:w w:val="105"/>
          <w:sz w:val="23"/>
        </w:rPr>
        <w:t xml:space="preserve">pie sienas, pie griestiem, loga ailē, </w:t>
      </w:r>
      <w:r>
        <w:rPr>
          <w:color w:val="000000"/>
          <w:spacing w:val="-7"/>
          <w:w w:val="105"/>
        </w:rPr>
        <w:t xml:space="preserve">saskaņojot ar konkrēto iestādi. </w:t>
      </w:r>
      <w:r>
        <w:rPr>
          <w:color w:val="000000"/>
          <w:spacing w:val="-8"/>
          <w:w w:val="105"/>
        </w:rPr>
        <w:t xml:space="preserve">Žalūziju vēršanās veidi: </w:t>
      </w:r>
      <w:r>
        <w:rPr>
          <w:color w:val="000000"/>
          <w:spacing w:val="-8"/>
          <w:w w:val="105"/>
          <w:sz w:val="23"/>
        </w:rPr>
        <w:t xml:space="preserve">auduma lameļu savilkšanās pa vidu, uz malām, vai citādi, </w:t>
      </w:r>
      <w:r>
        <w:rPr>
          <w:color w:val="000000"/>
          <w:spacing w:val="-8"/>
          <w:w w:val="105"/>
        </w:rPr>
        <w:t xml:space="preserve">saskaņojot ar </w:t>
      </w:r>
      <w:r>
        <w:rPr>
          <w:color w:val="000000"/>
          <w:spacing w:val="-4"/>
          <w:w w:val="105"/>
        </w:rPr>
        <w:t>konkrēto iestādi.</w:t>
      </w:r>
    </w:p>
    <w:p w14:paraId="159E187E" w14:textId="77777777" w:rsidR="009A4400" w:rsidRDefault="009A4400" w:rsidP="009A4400">
      <w:pPr>
        <w:ind w:right="288"/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Žalūziju audums atbilstošs </w:t>
      </w:r>
      <w:r>
        <w:rPr>
          <w:b/>
          <w:color w:val="000000"/>
          <w:spacing w:val="-4"/>
          <w:w w:val="105"/>
        </w:rPr>
        <w:t xml:space="preserve">EN 13773 standartam, </w:t>
      </w:r>
      <w:r>
        <w:rPr>
          <w:color w:val="000000"/>
          <w:spacing w:val="-4"/>
          <w:w w:val="105"/>
        </w:rPr>
        <w:t xml:space="preserve">kas ekvivalents </w:t>
      </w:r>
      <w:r>
        <w:rPr>
          <w:color w:val="000000"/>
          <w:spacing w:val="-4"/>
          <w:w w:val="105"/>
          <w:sz w:val="23"/>
        </w:rPr>
        <w:t>Oeko-Tex Standard 100</w:t>
      </w:r>
      <w:r>
        <w:rPr>
          <w:color w:val="000000"/>
          <w:spacing w:val="-4"/>
          <w:w w:val="105"/>
        </w:rPr>
        <w:t xml:space="preserve">. </w:t>
      </w:r>
      <w:r>
        <w:rPr>
          <w:color w:val="000000"/>
          <w:spacing w:val="-9"/>
          <w:w w:val="105"/>
        </w:rPr>
        <w:t xml:space="preserve">Žalūziju materiāls audums: </w:t>
      </w:r>
      <w:r>
        <w:rPr>
          <w:color w:val="000000"/>
          <w:spacing w:val="-9"/>
          <w:w w:val="105"/>
          <w:sz w:val="23"/>
        </w:rPr>
        <w:t xml:space="preserve">100% poliesters, neuzliesmojošs, antistatisks, impregnēts pret mitrumu, </w:t>
      </w:r>
      <w:r>
        <w:rPr>
          <w:color w:val="000000"/>
          <w:spacing w:val="-4"/>
          <w:w w:val="105"/>
          <w:sz w:val="23"/>
        </w:rPr>
        <w:t>vienkrāsains ar faktūru vai bez, saskaņojot ar konkrēto iestādi.</w:t>
      </w:r>
    </w:p>
    <w:p w14:paraId="6D1E4CF2" w14:textId="77777777"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Saules gaismas atstarojums</w:t>
      </w:r>
      <w:r w:rsidR="00B00065">
        <w:rPr>
          <w:b/>
          <w:color w:val="000000"/>
          <w:spacing w:val="-4"/>
          <w:w w:val="105"/>
        </w:rPr>
        <w:t xml:space="preserve"> 95</w:t>
      </w:r>
      <w:r>
        <w:rPr>
          <w:b/>
          <w:color w:val="000000"/>
          <w:spacing w:val="-4"/>
          <w:w w:val="105"/>
        </w:rPr>
        <w:t>.</w:t>
      </w:r>
      <w:r w:rsidR="00B00065">
        <w:rPr>
          <w:b/>
          <w:color w:val="000000"/>
          <w:spacing w:val="-4"/>
          <w:w w:val="105"/>
        </w:rPr>
        <w:t>%</w:t>
      </w:r>
    </w:p>
    <w:p w14:paraId="3E7AE271" w14:textId="77777777"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Auduma svars: 2</w:t>
      </w:r>
      <w:r>
        <w:rPr>
          <w:b/>
          <w:color w:val="000000"/>
          <w:spacing w:val="-4"/>
          <w:w w:val="105"/>
        </w:rPr>
        <w:t>20 g/m2.</w:t>
      </w:r>
    </w:p>
    <w:p w14:paraId="0B4DCCB7" w14:textId="77777777" w:rsidR="009A4400" w:rsidRDefault="009A4400" w:rsidP="009A4400">
      <w:pPr>
        <w:rPr>
          <w:color w:val="000000"/>
          <w:spacing w:val="-2"/>
          <w:w w:val="105"/>
        </w:rPr>
      </w:pPr>
      <w:r>
        <w:rPr>
          <w:color w:val="000000"/>
          <w:spacing w:val="-2"/>
          <w:w w:val="105"/>
        </w:rPr>
        <w:t xml:space="preserve">Auduma biezums: </w:t>
      </w:r>
      <w:r>
        <w:rPr>
          <w:b/>
          <w:color w:val="000000"/>
          <w:spacing w:val="-2"/>
          <w:w w:val="105"/>
          <w:sz w:val="23"/>
        </w:rPr>
        <w:t xml:space="preserve">0,35 </w:t>
      </w:r>
      <w:r>
        <w:rPr>
          <w:b/>
          <w:color w:val="000000"/>
          <w:spacing w:val="-2"/>
          <w:w w:val="105"/>
        </w:rPr>
        <w:t>mm</w:t>
      </w:r>
      <w:r>
        <w:rPr>
          <w:color w:val="000000"/>
          <w:spacing w:val="-2"/>
          <w:w w:val="105"/>
        </w:rPr>
        <w:t>.</w:t>
      </w:r>
    </w:p>
    <w:p w14:paraId="42B33CC8" w14:textId="77777777"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Lameļu platums: saskaņojot ar konkrēto iestādi.</w:t>
      </w:r>
    </w:p>
    <w:p w14:paraId="712F9640" w14:textId="77777777"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Krāsa: vismaz 10 neitrālu toņu izvēle, kas jāsaskaņo ar konkrēto iestādi.</w:t>
      </w:r>
    </w:p>
    <w:p w14:paraId="49A40E09" w14:textId="77777777" w:rsidR="009A4400" w:rsidRDefault="009A4400" w:rsidP="009A4400">
      <w:pPr>
        <w:spacing w:before="36" w:line="201" w:lineRule="auto"/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Atrašanās vieta:</w:t>
      </w:r>
    </w:p>
    <w:p w14:paraId="6BD115C6" w14:textId="4AF5030D" w:rsidR="009E08C9" w:rsidRDefault="00BA5B8C" w:rsidP="009E08C9">
      <w:pPr>
        <w:spacing w:after="540"/>
        <w:rPr>
          <w:color w:val="000000"/>
          <w:spacing w:val="-5"/>
          <w:w w:val="105"/>
        </w:rPr>
      </w:pPr>
      <w:r>
        <w:rPr>
          <w:color w:val="000000"/>
          <w:spacing w:val="-5"/>
          <w:w w:val="105"/>
        </w:rPr>
        <w:t>Krišjāņa Valdemāra iela 1</w:t>
      </w:r>
      <w:r w:rsidR="009E08C9" w:rsidRPr="00790A66">
        <w:rPr>
          <w:color w:val="000000"/>
          <w:spacing w:val="-5"/>
          <w:w w:val="105"/>
        </w:rPr>
        <w:t xml:space="preserve"> – (k</w:t>
      </w:r>
      <w:r w:rsidR="00387534">
        <w:rPr>
          <w:color w:val="000000"/>
          <w:spacing w:val="-5"/>
          <w:w w:val="105"/>
        </w:rPr>
        <w:t>abinetos Nr. 304,306,307,</w:t>
      </w:r>
      <w:r>
        <w:rPr>
          <w:color w:val="000000"/>
          <w:spacing w:val="-5"/>
          <w:w w:val="105"/>
        </w:rPr>
        <w:t>313,</w:t>
      </w:r>
      <w:r w:rsidR="00387534">
        <w:rPr>
          <w:color w:val="000000"/>
          <w:spacing w:val="-5"/>
          <w:w w:val="105"/>
        </w:rPr>
        <w:t xml:space="preserve"> </w:t>
      </w:r>
      <w:r w:rsidR="009E08C9" w:rsidRPr="00790A66">
        <w:rPr>
          <w:color w:val="000000"/>
          <w:spacing w:val="-5"/>
          <w:w w:val="105"/>
        </w:rPr>
        <w:t xml:space="preserve"> 3</w:t>
      </w:r>
      <w:r w:rsidR="00D949D1" w:rsidRPr="00790A66">
        <w:rPr>
          <w:color w:val="000000"/>
          <w:spacing w:val="-5"/>
          <w:w w:val="105"/>
        </w:rPr>
        <w:t>.</w:t>
      </w:r>
      <w:r w:rsidR="00387534">
        <w:rPr>
          <w:color w:val="000000"/>
          <w:spacing w:val="-5"/>
          <w:w w:val="105"/>
        </w:rPr>
        <w:t xml:space="preserve"> stāvs)-11</w:t>
      </w:r>
      <w:r w:rsidR="00D949D1" w:rsidRPr="00790A66">
        <w:rPr>
          <w:color w:val="000000"/>
          <w:spacing w:val="-5"/>
          <w:w w:val="105"/>
        </w:rPr>
        <w:t xml:space="preserve"> </w:t>
      </w:r>
      <w:r w:rsidR="009E08C9" w:rsidRPr="00790A66">
        <w:rPr>
          <w:color w:val="000000"/>
          <w:spacing w:val="-5"/>
          <w:w w:val="105"/>
        </w:rPr>
        <w:t>gab.</w:t>
      </w:r>
    </w:p>
    <w:p w14:paraId="4F3D42CB" w14:textId="77777777" w:rsidR="009A4400" w:rsidRDefault="009A4400" w:rsidP="00B03FAE">
      <w:pPr>
        <w:numPr>
          <w:ilvl w:val="0"/>
          <w:numId w:val="9"/>
        </w:numPr>
        <w:tabs>
          <w:tab w:val="clear" w:pos="360"/>
          <w:tab w:val="decimal" w:pos="792"/>
        </w:tabs>
        <w:suppressAutoHyphens w:val="0"/>
        <w:spacing w:after="180"/>
        <w:ind w:left="432"/>
        <w:rPr>
          <w:b/>
          <w:color w:val="000000"/>
          <w:w w:val="105"/>
          <w:u w:val="single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A29279C" wp14:editId="47E186EE">
                <wp:simplePos x="0" y="0"/>
                <wp:positionH relativeFrom="page">
                  <wp:posOffset>982980</wp:posOffset>
                </wp:positionH>
                <wp:positionV relativeFrom="page">
                  <wp:posOffset>5173345</wp:posOffset>
                </wp:positionV>
                <wp:extent cx="115570" cy="18415"/>
                <wp:effectExtent l="1905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42B1E" w14:textId="77777777" w:rsidR="009A4400" w:rsidRDefault="009A4400" w:rsidP="009A4400">
                            <w:pPr>
                              <w:spacing w:line="29" w:lineRule="exact"/>
                              <w:jc w:val="center"/>
                            </w:pPr>
                            <w:r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59C7B66D" wp14:editId="5DAE6A35">
                                  <wp:extent cx="115570" cy="18415"/>
                                  <wp:effectExtent l="0" t="0" r="0" b="0"/>
                                  <wp:docPr id="452045910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st1"/>
                                          <pic:cNvPicPr preferRelativeResize="0"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570" cy="18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9279C" id="Text Box 2" o:spid="_x0000_s1027" type="#_x0000_t202" style="position:absolute;left:0;text-align:left;margin-left:77.4pt;margin-top:407.35pt;width:9.1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" filled="f" stroked="f">
                <v:textbox inset="0,0,0,0">
                  <w:txbxContent>
                    <w:p w14:paraId="41C42B1E" w14:textId="77777777" w:rsidR="009A4400" w:rsidRDefault="009A4400" w:rsidP="009A4400">
                      <w:pPr>
                        <w:spacing w:line="29" w:lineRule="exact"/>
                        <w:jc w:val="center"/>
                      </w:pPr>
                      <w:r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59C7B66D" wp14:editId="5DAE6A35">
                            <wp:extent cx="115570" cy="18415"/>
                            <wp:effectExtent l="0" t="0" r="0" b="0"/>
                            <wp:docPr id="452045910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st1"/>
                                    <pic:cNvPicPr preferRelativeResize="0"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570" cy="18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color w:val="000000"/>
          <w:w w:val="105"/>
          <w:u w:val="single"/>
        </w:rPr>
        <w:t>Rullo kasešu žalūzijas plastikāta logiem (mini kasetes)</w:t>
      </w:r>
    </w:p>
    <w:p w14:paraId="7C3834F1" w14:textId="77777777" w:rsidR="009A4400" w:rsidRDefault="009A4400" w:rsidP="009A4400">
      <w:pPr>
        <w:ind w:right="72"/>
        <w:rPr>
          <w:color w:val="000000"/>
          <w:spacing w:val="-8"/>
          <w:w w:val="105"/>
        </w:rPr>
      </w:pPr>
      <w:r>
        <w:rPr>
          <w:color w:val="000000"/>
          <w:spacing w:val="-8"/>
          <w:w w:val="105"/>
        </w:rPr>
        <w:t xml:space="preserve">Vadības mehānisms – </w:t>
      </w:r>
      <w:r>
        <w:rPr>
          <w:color w:val="000000"/>
          <w:spacing w:val="-8"/>
          <w:w w:val="105"/>
          <w:sz w:val="23"/>
        </w:rPr>
        <w:t xml:space="preserve">krāsots, ekstrudēts alumīnijs ar mehānismu auduma fiksēšanai jebkurā stāvoklī. </w:t>
      </w:r>
      <w:r>
        <w:rPr>
          <w:color w:val="000000"/>
          <w:spacing w:val="-4"/>
          <w:w w:val="105"/>
          <w:sz w:val="23"/>
        </w:rPr>
        <w:t>Vadības ķēde - plastmasas.</w:t>
      </w:r>
      <w:r>
        <w:rPr>
          <w:color w:val="000000"/>
          <w:spacing w:val="-4"/>
          <w:w w:val="105"/>
        </w:rPr>
        <w:t>.</w:t>
      </w:r>
    </w:p>
    <w:p w14:paraId="13540188" w14:textId="77777777"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Mehānisms – </w:t>
      </w:r>
      <w:r>
        <w:rPr>
          <w:color w:val="000000"/>
          <w:spacing w:val="-4"/>
          <w:w w:val="105"/>
          <w:sz w:val="23"/>
        </w:rPr>
        <w:t>ekstrudēta alumīnija cauruļveida ass</w:t>
      </w:r>
      <w:r>
        <w:rPr>
          <w:color w:val="000000"/>
          <w:spacing w:val="-4"/>
          <w:w w:val="105"/>
        </w:rPr>
        <w:t>.</w:t>
      </w:r>
    </w:p>
    <w:p w14:paraId="18CB7B2D" w14:textId="77777777"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Mehānisma noslēgmateriāls –</w:t>
      </w:r>
      <w:r>
        <w:rPr>
          <w:color w:val="000000"/>
          <w:spacing w:val="-4"/>
          <w:w w:val="105"/>
          <w:sz w:val="23"/>
        </w:rPr>
        <w:t xml:space="preserve">pulverkrāsots alumīnijs, balts </w:t>
      </w:r>
      <w:r>
        <w:rPr>
          <w:color w:val="000000"/>
          <w:spacing w:val="-4"/>
          <w:w w:val="105"/>
        </w:rPr>
        <w:t>.</w:t>
      </w:r>
    </w:p>
    <w:p w14:paraId="51412CBC" w14:textId="77777777"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Sānu vadotnes – </w:t>
      </w:r>
      <w:r>
        <w:rPr>
          <w:color w:val="000000"/>
          <w:spacing w:val="-4"/>
          <w:w w:val="105"/>
          <w:sz w:val="23"/>
        </w:rPr>
        <w:t xml:space="preserve">PVC, platumā </w:t>
      </w:r>
      <w:r>
        <w:rPr>
          <w:b/>
          <w:color w:val="000000"/>
          <w:spacing w:val="-4"/>
          <w:w w:val="105"/>
          <w:sz w:val="23"/>
        </w:rPr>
        <w:t>35 mm</w:t>
      </w:r>
      <w:r>
        <w:rPr>
          <w:b/>
          <w:color w:val="000000"/>
          <w:spacing w:val="-4"/>
          <w:w w:val="105"/>
        </w:rPr>
        <w:t>.</w:t>
      </w:r>
    </w:p>
    <w:p w14:paraId="4C5E1BC3" w14:textId="77777777"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Žalūziju stiprināšanas veids: </w:t>
      </w:r>
      <w:r>
        <w:rPr>
          <w:color w:val="000000"/>
          <w:spacing w:val="-4"/>
          <w:w w:val="105"/>
          <w:sz w:val="23"/>
        </w:rPr>
        <w:t>pie loga rāmja.</w:t>
      </w:r>
    </w:p>
    <w:p w14:paraId="515BDE28" w14:textId="77777777"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Žalūziju audums atbilstošs </w:t>
      </w:r>
      <w:r>
        <w:rPr>
          <w:b/>
          <w:color w:val="000000"/>
          <w:spacing w:val="-4"/>
          <w:w w:val="105"/>
          <w:sz w:val="23"/>
        </w:rPr>
        <w:t xml:space="preserve">Oeko-Tex Standard 100 </w:t>
      </w:r>
      <w:r>
        <w:rPr>
          <w:color w:val="000000"/>
          <w:spacing w:val="-4"/>
          <w:w w:val="105"/>
          <w:sz w:val="23"/>
        </w:rPr>
        <w:t>ekvivalentam</w:t>
      </w:r>
      <w:r>
        <w:rPr>
          <w:color w:val="000000"/>
          <w:spacing w:val="-4"/>
          <w:w w:val="105"/>
        </w:rPr>
        <w:t xml:space="preserve"> standartam.</w:t>
      </w:r>
    </w:p>
    <w:p w14:paraId="4C6687F6" w14:textId="77777777" w:rsidR="009A4400" w:rsidRDefault="009A4400" w:rsidP="009A4400">
      <w:pPr>
        <w:rPr>
          <w:color w:val="000000"/>
          <w:spacing w:val="-5"/>
          <w:w w:val="105"/>
        </w:rPr>
      </w:pPr>
      <w:r>
        <w:rPr>
          <w:color w:val="000000"/>
          <w:spacing w:val="-5"/>
          <w:w w:val="105"/>
        </w:rPr>
        <w:t xml:space="preserve">Žalūziju materiāls audums: </w:t>
      </w:r>
      <w:r>
        <w:rPr>
          <w:b/>
          <w:color w:val="000000"/>
          <w:spacing w:val="-5"/>
          <w:w w:val="105"/>
        </w:rPr>
        <w:t>saules atstarojošs pārklājums</w:t>
      </w:r>
      <w:r>
        <w:rPr>
          <w:color w:val="000000"/>
          <w:spacing w:val="-5"/>
          <w:w w:val="105"/>
          <w:sz w:val="23"/>
        </w:rPr>
        <w:t xml:space="preserve">, neuzliesmojošs, antistatisks, impregnēts </w:t>
      </w:r>
      <w:r>
        <w:rPr>
          <w:color w:val="000000"/>
          <w:spacing w:val="-4"/>
          <w:w w:val="105"/>
          <w:sz w:val="23"/>
        </w:rPr>
        <w:t>pret mitrumu, vienkrāsains bez faktūru.</w:t>
      </w:r>
    </w:p>
    <w:p w14:paraId="147AC3A2" w14:textId="77777777" w:rsidR="009A4400" w:rsidRDefault="009A4400" w:rsidP="009A4400">
      <w:pPr>
        <w:rPr>
          <w:color w:val="000000"/>
          <w:spacing w:val="-5"/>
          <w:w w:val="105"/>
        </w:rPr>
      </w:pPr>
      <w:r>
        <w:rPr>
          <w:color w:val="000000"/>
          <w:spacing w:val="-5"/>
          <w:w w:val="105"/>
        </w:rPr>
        <w:t xml:space="preserve">Saules gaismas atstarojums: ne mazāks par </w:t>
      </w:r>
      <w:r>
        <w:rPr>
          <w:b/>
          <w:color w:val="000000"/>
          <w:spacing w:val="-5"/>
          <w:w w:val="105"/>
        </w:rPr>
        <w:t>92%.</w:t>
      </w:r>
    </w:p>
    <w:p w14:paraId="44AFDA78" w14:textId="77777777" w:rsidR="009A4400" w:rsidRDefault="009A4400" w:rsidP="009A4400">
      <w:pPr>
        <w:rPr>
          <w:color w:val="000000"/>
          <w:spacing w:val="-6"/>
          <w:w w:val="105"/>
        </w:rPr>
      </w:pPr>
      <w:r>
        <w:rPr>
          <w:color w:val="000000"/>
          <w:spacing w:val="-6"/>
          <w:w w:val="105"/>
        </w:rPr>
        <w:t xml:space="preserve">Auduma svars: </w:t>
      </w:r>
      <w:r>
        <w:rPr>
          <w:b/>
          <w:color w:val="000000"/>
          <w:spacing w:val="-6"/>
          <w:w w:val="105"/>
        </w:rPr>
        <w:t>170 g/m</w:t>
      </w:r>
      <w:r>
        <w:rPr>
          <w:b/>
          <w:color w:val="000000"/>
          <w:spacing w:val="-6"/>
          <w:w w:val="110"/>
          <w:vertAlign w:val="superscript"/>
        </w:rPr>
        <w:t>2</w:t>
      </w:r>
      <w:r>
        <w:rPr>
          <w:color w:val="000000"/>
          <w:spacing w:val="-6"/>
          <w:w w:val="105"/>
        </w:rPr>
        <w:t>.</w:t>
      </w:r>
    </w:p>
    <w:p w14:paraId="295D0569" w14:textId="77777777" w:rsidR="009A4400" w:rsidRDefault="009A4400" w:rsidP="009A4400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Auduma biezums: </w:t>
      </w:r>
      <w:r>
        <w:rPr>
          <w:b/>
          <w:color w:val="000000"/>
          <w:spacing w:val="-4"/>
          <w:w w:val="105"/>
          <w:sz w:val="23"/>
        </w:rPr>
        <w:t>0,30</w:t>
      </w:r>
      <w:r>
        <w:rPr>
          <w:b/>
          <w:color w:val="000000"/>
          <w:spacing w:val="-4"/>
          <w:w w:val="105"/>
        </w:rPr>
        <w:t xml:space="preserve"> mm.</w:t>
      </w:r>
    </w:p>
    <w:p w14:paraId="70A5627C" w14:textId="77777777" w:rsidR="009A4400" w:rsidRDefault="009A4400" w:rsidP="009A4400">
      <w:pPr>
        <w:spacing w:line="208" w:lineRule="auto"/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Atrašanās vieta:</w:t>
      </w:r>
    </w:p>
    <w:p w14:paraId="13C02AFB" w14:textId="77777777" w:rsidR="009E08C9" w:rsidRDefault="00387534" w:rsidP="009E08C9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Saules iela 7 – (kabinets Nr.302</w:t>
      </w:r>
      <w:r w:rsidR="006A4A0E">
        <w:rPr>
          <w:color w:val="000000"/>
          <w:spacing w:val="-4"/>
          <w:w w:val="105"/>
        </w:rPr>
        <w:t xml:space="preserve"> 3. stāvs </w:t>
      </w:r>
      <w:r>
        <w:rPr>
          <w:color w:val="000000"/>
          <w:spacing w:val="-4"/>
          <w:w w:val="105"/>
        </w:rPr>
        <w:t>) – 4</w:t>
      </w:r>
      <w:r w:rsidR="009E08C9" w:rsidRPr="00F8289C">
        <w:rPr>
          <w:color w:val="000000"/>
          <w:spacing w:val="-4"/>
          <w:w w:val="105"/>
        </w:rPr>
        <w:t xml:space="preserve"> </w:t>
      </w:r>
      <w:r w:rsidR="00D949D1" w:rsidRPr="00F8289C">
        <w:rPr>
          <w:color w:val="000000"/>
          <w:spacing w:val="-4"/>
          <w:w w:val="105"/>
        </w:rPr>
        <w:t>ga</w:t>
      </w:r>
      <w:r>
        <w:rPr>
          <w:color w:val="000000"/>
          <w:spacing w:val="-4"/>
          <w:w w:val="105"/>
        </w:rPr>
        <w:t>b.</w:t>
      </w:r>
    </w:p>
    <w:p w14:paraId="4E3DA371" w14:textId="77777777" w:rsidR="00387534" w:rsidRDefault="00387534" w:rsidP="009E08C9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Raiņa iela 28 – (</w:t>
      </w:r>
      <w:r w:rsidR="00E24B0A">
        <w:rPr>
          <w:color w:val="000000"/>
          <w:spacing w:val="-4"/>
          <w:w w:val="105"/>
        </w:rPr>
        <w:t>kabinets</w:t>
      </w:r>
      <w:r>
        <w:rPr>
          <w:color w:val="000000"/>
          <w:spacing w:val="-4"/>
          <w:w w:val="105"/>
        </w:rPr>
        <w:t xml:space="preserve"> Nr. 12</w:t>
      </w:r>
      <w:r w:rsidR="006A4A0E">
        <w:rPr>
          <w:color w:val="000000"/>
          <w:spacing w:val="-4"/>
          <w:w w:val="105"/>
        </w:rPr>
        <w:t xml:space="preserve"> , 3. stāvs</w:t>
      </w:r>
      <w:r>
        <w:rPr>
          <w:color w:val="000000"/>
          <w:spacing w:val="-4"/>
          <w:w w:val="105"/>
        </w:rPr>
        <w:t xml:space="preserve"> ) – 2gab.</w:t>
      </w:r>
    </w:p>
    <w:p w14:paraId="2DB41219" w14:textId="77777777" w:rsidR="00387534" w:rsidRDefault="006A4A0E" w:rsidP="009E08C9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Krišjāņa Valdemāra</w:t>
      </w:r>
      <w:r w:rsidR="00387534">
        <w:rPr>
          <w:color w:val="000000"/>
          <w:spacing w:val="-4"/>
          <w:w w:val="105"/>
        </w:rPr>
        <w:t xml:space="preserve"> iela 1</w:t>
      </w:r>
      <w:r>
        <w:rPr>
          <w:color w:val="000000"/>
          <w:spacing w:val="-4"/>
          <w:w w:val="105"/>
        </w:rPr>
        <w:t>-(kabinets Nr. 312, 3. stāvs) – 4gab.</w:t>
      </w:r>
    </w:p>
    <w:p w14:paraId="6D8FC78E" w14:textId="77777777" w:rsidR="000815DE" w:rsidRDefault="00E24B0A" w:rsidP="009E08C9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 xml:space="preserve">                                                                         </w:t>
      </w:r>
    </w:p>
    <w:p w14:paraId="70272012" w14:textId="4C04C1E8" w:rsidR="00E24B0A" w:rsidRDefault="00E24B0A" w:rsidP="009E08C9">
      <w:pPr>
        <w:rPr>
          <w:color w:val="000000"/>
          <w:spacing w:val="-4"/>
          <w:w w:val="105"/>
        </w:rPr>
      </w:pPr>
      <w:r>
        <w:rPr>
          <w:color w:val="000000"/>
          <w:spacing w:val="-4"/>
          <w:w w:val="105"/>
        </w:rPr>
        <w:t>Kopā 10gab.</w:t>
      </w:r>
    </w:p>
    <w:p w14:paraId="28064E53" w14:textId="77777777" w:rsidR="00387534" w:rsidRPr="009E08C9" w:rsidRDefault="00387534" w:rsidP="009E08C9">
      <w:pPr>
        <w:rPr>
          <w:color w:val="000000"/>
          <w:spacing w:val="-4"/>
          <w:w w:val="105"/>
        </w:rPr>
      </w:pPr>
    </w:p>
    <w:p w14:paraId="46747EE6" w14:textId="77777777" w:rsidR="009B1257" w:rsidRPr="00A52186" w:rsidRDefault="009B1257" w:rsidP="009B1257">
      <w:pPr>
        <w:rPr>
          <w:color w:val="000000"/>
          <w:spacing w:val="-4"/>
          <w:w w:val="105"/>
        </w:rPr>
      </w:pPr>
      <w:r w:rsidRPr="00A52186">
        <w:rPr>
          <w:bCs/>
          <w:u w:val="single"/>
          <w:lang w:eastAsia="en-US"/>
        </w:rPr>
        <w:t>Pretendents pats ierodas objektā un nosaka žalūziju izmērus, stiprinājumu risinājumus, kā arī noskaidro visus citus jautājumus, kas saistīti ar preču piegādi un pasūtījuma kvalitatīvu izpildi</w:t>
      </w:r>
      <w:r>
        <w:rPr>
          <w:bCs/>
          <w:lang w:eastAsia="en-US"/>
        </w:rPr>
        <w:t xml:space="preserve">.  </w:t>
      </w:r>
    </w:p>
    <w:p w14:paraId="7E351897" w14:textId="77777777" w:rsidR="009B1257" w:rsidRDefault="009B1257" w:rsidP="009B1257"/>
    <w:p w14:paraId="55FD4D4B" w14:textId="70624CAA" w:rsidR="009B1257" w:rsidRDefault="009B1257" w:rsidP="009B1257">
      <w:pPr>
        <w:suppressAutoHyphens w:val="0"/>
      </w:pPr>
      <w:r w:rsidRPr="00713B62">
        <w:t xml:space="preserve">Lietvedības un saimnieciskā nodrošinājuma </w:t>
      </w:r>
      <w:r w:rsidRPr="00496831">
        <w:t xml:space="preserve">nodaļas </w:t>
      </w:r>
      <w:r>
        <w:rPr>
          <w:sz w:val="22"/>
          <w:lang w:eastAsia="en-US"/>
        </w:rPr>
        <w:t>v</w:t>
      </w:r>
      <w:r w:rsidRPr="008C2594">
        <w:rPr>
          <w:sz w:val="22"/>
          <w:lang w:eastAsia="en-US"/>
        </w:rPr>
        <w:t>ecāk</w:t>
      </w:r>
      <w:r>
        <w:rPr>
          <w:sz w:val="22"/>
          <w:lang w:eastAsia="en-US"/>
        </w:rPr>
        <w:t>ais</w:t>
      </w:r>
      <w:r w:rsidRPr="008C2594">
        <w:rPr>
          <w:sz w:val="22"/>
          <w:lang w:eastAsia="en-US"/>
        </w:rPr>
        <w:t xml:space="preserve"> saimniecības pārzi</w:t>
      </w:r>
      <w:r>
        <w:rPr>
          <w:sz w:val="22"/>
          <w:lang w:eastAsia="en-US"/>
        </w:rPr>
        <w:t>nis _____________</w:t>
      </w:r>
      <w:r w:rsidRPr="009B1257">
        <w:rPr>
          <w:sz w:val="22"/>
          <w:lang w:eastAsia="en-US"/>
        </w:rPr>
        <w:t xml:space="preserve"> </w:t>
      </w:r>
      <w:r>
        <w:rPr>
          <w:sz w:val="22"/>
          <w:lang w:eastAsia="en-US"/>
        </w:rPr>
        <w:t>Edgars Baiks</w:t>
      </w:r>
    </w:p>
    <w:p w14:paraId="718B1A93" w14:textId="77777777" w:rsidR="009B1257" w:rsidRDefault="009B1257" w:rsidP="009B1257">
      <w:pPr>
        <w:suppressAutoHyphens w:val="0"/>
        <w:rPr>
          <w:bCs/>
        </w:rPr>
      </w:pPr>
    </w:p>
    <w:p w14:paraId="4E7284C8" w14:textId="77777777" w:rsidR="00106D5D" w:rsidRPr="004640DB" w:rsidRDefault="00106D5D" w:rsidP="00106D5D">
      <w:pPr>
        <w:pStyle w:val="ListParagraph"/>
        <w:tabs>
          <w:tab w:val="left" w:pos="-114"/>
          <w:tab w:val="left" w:pos="-57"/>
        </w:tabs>
        <w:jc w:val="right"/>
        <w:rPr>
          <w:bCs/>
        </w:rPr>
      </w:pPr>
      <w:r>
        <w:rPr>
          <w:bCs/>
        </w:rPr>
        <w:lastRenderedPageBreak/>
        <w:t>2.</w:t>
      </w:r>
      <w:r w:rsidRPr="004640DB">
        <w:rPr>
          <w:bCs/>
        </w:rPr>
        <w:t>pielikums</w:t>
      </w:r>
    </w:p>
    <w:p w14:paraId="1A5CC7EC" w14:textId="77777777" w:rsidR="00106D5D" w:rsidRDefault="00106D5D" w:rsidP="00106D5D">
      <w:pPr>
        <w:tabs>
          <w:tab w:val="left" w:pos="-114"/>
          <w:tab w:val="left" w:pos="-57"/>
        </w:tabs>
        <w:jc w:val="right"/>
        <w:rPr>
          <w:b/>
          <w:bCs/>
        </w:rPr>
      </w:pPr>
    </w:p>
    <w:p w14:paraId="746E6559" w14:textId="77777777" w:rsidR="00106D5D" w:rsidRPr="00A8370B" w:rsidRDefault="00106D5D" w:rsidP="00106D5D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PIEDĀVĀJUMS</w:t>
      </w:r>
    </w:p>
    <w:p w14:paraId="4A330583" w14:textId="77777777" w:rsidR="00106D5D" w:rsidRPr="00A8370B" w:rsidRDefault="00106D5D" w:rsidP="00106D5D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106D5D" w:rsidRPr="00A8370B" w14:paraId="6FEDF3CC" w14:textId="77777777" w:rsidTr="00EB2F21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47EF" w14:textId="77777777" w:rsidR="00106D5D" w:rsidRPr="00A8370B" w:rsidRDefault="00106D5D" w:rsidP="00EB2F21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7164" w14:textId="77777777" w:rsidR="00106D5D" w:rsidRPr="00A8370B" w:rsidRDefault="00106D5D" w:rsidP="00EB2F21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Daugavpils </w:t>
            </w:r>
            <w:r>
              <w:t>valsts</w:t>
            </w:r>
            <w:r w:rsidRPr="00A8370B">
              <w:t xml:space="preserve">pilsētas </w:t>
            </w:r>
            <w:r>
              <w:t>pašvaldība</w:t>
            </w:r>
            <w:r w:rsidRPr="00A8370B">
              <w:t>, K.Valdemāra iela 1, Daugavpils, LV-5401, Latvija</w:t>
            </w:r>
          </w:p>
        </w:tc>
      </w:tr>
      <w:tr w:rsidR="00106D5D" w:rsidRPr="00A8370B" w14:paraId="6A341A37" w14:textId="77777777" w:rsidTr="00EB2F21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EDDA9" w14:textId="77777777" w:rsidR="00106D5D" w:rsidRPr="00A8370B" w:rsidRDefault="00106D5D" w:rsidP="00EB2F21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Pretendents</w:t>
            </w:r>
            <w:r>
              <w:t>, reģistrācijas Nr.</w:t>
            </w:r>
            <w:r w:rsidRPr="00A8370B"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5C4F" w14:textId="77777777" w:rsidR="00106D5D" w:rsidRPr="00A8370B" w:rsidRDefault="00106D5D" w:rsidP="00EB2F21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106D5D" w:rsidRPr="00A8370B" w14:paraId="36FDE429" w14:textId="77777777" w:rsidTr="00EB2F2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8FD0" w14:textId="77777777" w:rsidR="00106D5D" w:rsidRPr="00A8370B" w:rsidRDefault="00106D5D" w:rsidP="00EB2F21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049D" w14:textId="77777777" w:rsidR="00106D5D" w:rsidRPr="00A8370B" w:rsidRDefault="00106D5D" w:rsidP="00EB2F21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106D5D" w:rsidRPr="00A8370B" w14:paraId="4CE14D57" w14:textId="77777777" w:rsidTr="00EB2F2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CCAA" w14:textId="77777777" w:rsidR="00106D5D" w:rsidRPr="00A8370B" w:rsidRDefault="00106D5D" w:rsidP="00EB2F21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7271" w14:textId="77777777" w:rsidR="00106D5D" w:rsidRPr="00A8370B" w:rsidRDefault="00106D5D" w:rsidP="00EB2F21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106D5D" w:rsidRPr="00A8370B" w14:paraId="747BF1C7" w14:textId="77777777" w:rsidTr="00EB2F2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D8D8" w14:textId="77777777" w:rsidR="00106D5D" w:rsidRPr="00A8370B" w:rsidRDefault="00106D5D" w:rsidP="00EB2F21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D94A" w14:textId="77777777" w:rsidR="00106D5D" w:rsidRPr="00A8370B" w:rsidRDefault="00106D5D" w:rsidP="00EB2F21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51F74FE9" w14:textId="77777777" w:rsidR="00106D5D" w:rsidRDefault="00106D5D" w:rsidP="00106D5D">
      <w:pPr>
        <w:tabs>
          <w:tab w:val="left" w:pos="-114"/>
          <w:tab w:val="left" w:pos="-57"/>
        </w:tabs>
        <w:jc w:val="both"/>
      </w:pPr>
      <w:r w:rsidRPr="009E3181">
        <w:t>Piedāvājam šād</w:t>
      </w:r>
      <w:r>
        <w:t>a</w:t>
      </w:r>
      <w:r w:rsidRPr="009E3181">
        <w:t>s preču piegādes</w:t>
      </w:r>
      <w:r>
        <w:t xml:space="preserve"> un uzstādīšanu (montāžu)</w:t>
      </w:r>
      <w:r w:rsidRPr="009E3181">
        <w:t xml:space="preserve"> tehniskajā specifikācijā </w:t>
      </w:r>
      <w:r w:rsidRPr="009E3181">
        <w:rPr>
          <w:b/>
          <w:bCs/>
        </w:rPr>
        <w:t>„</w:t>
      </w:r>
      <w:r w:rsidRPr="007C5E3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Žalūziju piegāde un uzstādīšana</w:t>
      </w:r>
      <w:r w:rsidRPr="009E3181">
        <w:rPr>
          <w:b/>
          <w:bCs/>
        </w:rPr>
        <w:t>”</w:t>
      </w:r>
      <w:r w:rsidRPr="009E3181">
        <w:t xml:space="preserve"> norādītās preces par šādu cenu:</w:t>
      </w:r>
      <w:r>
        <w:t xml:space="preserve"> </w:t>
      </w:r>
    </w:p>
    <w:p w14:paraId="16BD5F14" w14:textId="77777777" w:rsidR="00106D5D" w:rsidRDefault="00106D5D" w:rsidP="009245E0">
      <w:pPr>
        <w:suppressAutoHyphens w:val="0"/>
      </w:pPr>
    </w:p>
    <w:tbl>
      <w:tblPr>
        <w:tblStyle w:val="TableGrid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3694"/>
        <w:gridCol w:w="3036"/>
        <w:gridCol w:w="2614"/>
      </w:tblGrid>
      <w:tr w:rsidR="00234D73" w14:paraId="1F1AFF37" w14:textId="77777777" w:rsidTr="000815DE">
        <w:tc>
          <w:tcPr>
            <w:tcW w:w="3694" w:type="dxa"/>
          </w:tcPr>
          <w:p w14:paraId="5B8F8B4B" w14:textId="77777777" w:rsidR="00234D73" w:rsidRDefault="00234D73" w:rsidP="00234D73">
            <w:pPr>
              <w:suppressAutoHyphens w:val="0"/>
            </w:pPr>
            <w:r>
              <w:t xml:space="preserve">Apraksts </w:t>
            </w:r>
          </w:p>
        </w:tc>
        <w:tc>
          <w:tcPr>
            <w:tcW w:w="3036" w:type="dxa"/>
          </w:tcPr>
          <w:p w14:paraId="2CDF9D94" w14:textId="77777777" w:rsidR="00234D73" w:rsidRDefault="00234D73" w:rsidP="00234D73">
            <w:pPr>
              <w:suppressAutoHyphens w:val="0"/>
            </w:pPr>
            <w:r>
              <w:t xml:space="preserve">Skaits </w:t>
            </w:r>
          </w:p>
        </w:tc>
        <w:tc>
          <w:tcPr>
            <w:tcW w:w="2614" w:type="dxa"/>
          </w:tcPr>
          <w:p w14:paraId="19AD0EBC" w14:textId="77777777" w:rsidR="00234D73" w:rsidRPr="00106D5D" w:rsidRDefault="00234D73" w:rsidP="00234D73">
            <w:pPr>
              <w:suppressAutoHyphens w:val="0"/>
              <w:rPr>
                <w:sz w:val="22"/>
                <w:szCs w:val="22"/>
              </w:rPr>
            </w:pPr>
            <w:r w:rsidRPr="00106D5D">
              <w:rPr>
                <w:sz w:val="22"/>
                <w:szCs w:val="22"/>
              </w:rPr>
              <w:t>Cena (</w:t>
            </w:r>
            <w:r w:rsidRPr="00106D5D">
              <w:rPr>
                <w:i/>
                <w:sz w:val="22"/>
                <w:szCs w:val="22"/>
              </w:rPr>
              <w:t>norādot katras vienības izcenojumu atsevišķi</w:t>
            </w:r>
            <w:r w:rsidRPr="00106D5D">
              <w:rPr>
                <w:sz w:val="22"/>
                <w:szCs w:val="22"/>
              </w:rPr>
              <w:t>), bez PVN</w:t>
            </w:r>
          </w:p>
        </w:tc>
      </w:tr>
      <w:tr w:rsidR="00234D73" w14:paraId="5524667C" w14:textId="77777777" w:rsidTr="003977A9">
        <w:trPr>
          <w:trHeight w:val="7451"/>
        </w:trPr>
        <w:tc>
          <w:tcPr>
            <w:tcW w:w="3694" w:type="dxa"/>
          </w:tcPr>
          <w:p w14:paraId="69BDAE4E" w14:textId="77777777" w:rsidR="00234D73" w:rsidRPr="00106D5D" w:rsidRDefault="00234D73" w:rsidP="00234D73">
            <w:pPr>
              <w:suppressAutoHyphens w:val="0"/>
              <w:rPr>
                <w:sz w:val="22"/>
                <w:szCs w:val="22"/>
              </w:rPr>
            </w:pPr>
            <w:r w:rsidRPr="00106D5D">
              <w:rPr>
                <w:b/>
                <w:sz w:val="22"/>
                <w:szCs w:val="22"/>
              </w:rPr>
              <w:t>Vertikālās žalūzijas</w:t>
            </w:r>
            <w:r w:rsidRPr="00106D5D">
              <w:rPr>
                <w:sz w:val="22"/>
                <w:szCs w:val="22"/>
              </w:rPr>
              <w:t>:</w:t>
            </w:r>
          </w:p>
          <w:p w14:paraId="2CD4D18F" w14:textId="77777777" w:rsidR="00234D73" w:rsidRPr="00106D5D" w:rsidRDefault="00234D73" w:rsidP="00234D73">
            <w:pPr>
              <w:ind w:right="648"/>
              <w:rPr>
                <w:color w:val="000000"/>
                <w:spacing w:val="-7"/>
                <w:w w:val="105"/>
                <w:sz w:val="22"/>
                <w:szCs w:val="22"/>
              </w:rPr>
            </w:pPr>
            <w:r w:rsidRPr="00106D5D">
              <w:rPr>
                <w:color w:val="000000"/>
                <w:spacing w:val="-7"/>
                <w:w w:val="105"/>
                <w:sz w:val="22"/>
                <w:szCs w:val="22"/>
              </w:rPr>
              <w:t xml:space="preserve">Žalūziju vadība: </w:t>
            </w:r>
          </w:p>
          <w:p w14:paraId="7B783203" w14:textId="77777777" w:rsidR="00234D73" w:rsidRPr="00106D5D" w:rsidRDefault="00234D73" w:rsidP="00234D73">
            <w:pPr>
              <w:ind w:right="648"/>
              <w:rPr>
                <w:color w:val="000000"/>
                <w:spacing w:val="-7"/>
                <w:w w:val="105"/>
                <w:sz w:val="22"/>
                <w:szCs w:val="22"/>
              </w:rPr>
            </w:pPr>
            <w:r w:rsidRPr="00106D5D">
              <w:rPr>
                <w:color w:val="000000"/>
                <w:spacing w:val="-7"/>
                <w:w w:val="105"/>
                <w:sz w:val="22"/>
                <w:szCs w:val="22"/>
              </w:rPr>
              <w:t xml:space="preserve">metāla ķēde auduma lameļu pagriešanai, lai regulētu dienas gaismas intensitāti </w:t>
            </w:r>
            <w:r w:rsidRPr="00106D5D">
              <w:rPr>
                <w:color w:val="000000"/>
                <w:spacing w:val="-3"/>
                <w:w w:val="105"/>
                <w:sz w:val="22"/>
                <w:szCs w:val="22"/>
              </w:rPr>
              <w:t>telpā, kā arī poliestera aukla ar atsvaru žalūziju atvēršanai/aizvēršanai.</w:t>
            </w:r>
          </w:p>
          <w:p w14:paraId="4D239FD7" w14:textId="77777777" w:rsidR="00234D73" w:rsidRPr="00106D5D" w:rsidRDefault="00234D73" w:rsidP="00234D73">
            <w:pPr>
              <w:ind w:right="576"/>
              <w:jc w:val="both"/>
              <w:rPr>
                <w:color w:val="000000"/>
                <w:spacing w:val="-7"/>
                <w:w w:val="105"/>
                <w:sz w:val="22"/>
                <w:szCs w:val="22"/>
              </w:rPr>
            </w:pPr>
            <w:r w:rsidRPr="00106D5D">
              <w:rPr>
                <w:color w:val="000000"/>
                <w:spacing w:val="-7"/>
                <w:w w:val="105"/>
                <w:sz w:val="22"/>
                <w:szCs w:val="22"/>
              </w:rPr>
              <w:t xml:space="preserve">Žalūziju stiprināšanas veids: </w:t>
            </w:r>
          </w:p>
          <w:p w14:paraId="6AB7D398" w14:textId="77777777" w:rsidR="00234D73" w:rsidRPr="00106D5D" w:rsidRDefault="00234D73" w:rsidP="00234D73">
            <w:pPr>
              <w:ind w:right="576"/>
              <w:jc w:val="both"/>
              <w:rPr>
                <w:color w:val="000000"/>
                <w:spacing w:val="-7"/>
                <w:w w:val="105"/>
                <w:sz w:val="22"/>
                <w:szCs w:val="22"/>
              </w:rPr>
            </w:pPr>
            <w:r w:rsidRPr="00106D5D">
              <w:rPr>
                <w:color w:val="000000"/>
                <w:spacing w:val="-7"/>
                <w:w w:val="105"/>
                <w:sz w:val="22"/>
                <w:szCs w:val="22"/>
              </w:rPr>
              <w:t xml:space="preserve">pie sienas, pie griestiem, loga ailē, saskaņojot ar konkrēto iestādi. </w:t>
            </w:r>
          </w:p>
          <w:p w14:paraId="293D5BEA" w14:textId="77777777" w:rsidR="00234D73" w:rsidRPr="00106D5D" w:rsidRDefault="00234D73" w:rsidP="00234D73">
            <w:pPr>
              <w:ind w:right="576"/>
              <w:jc w:val="both"/>
              <w:rPr>
                <w:color w:val="000000"/>
                <w:spacing w:val="-7"/>
                <w:w w:val="105"/>
                <w:sz w:val="22"/>
                <w:szCs w:val="22"/>
              </w:rPr>
            </w:pPr>
            <w:r w:rsidRPr="00106D5D">
              <w:rPr>
                <w:color w:val="000000"/>
                <w:spacing w:val="-8"/>
                <w:w w:val="105"/>
                <w:sz w:val="22"/>
                <w:szCs w:val="22"/>
              </w:rPr>
              <w:t xml:space="preserve">Žalūziju vēršanās veidi: auduma lameļu savilkšanās pa vidu, uz malām, vai citādi, saskaņojot ar </w:t>
            </w:r>
            <w:r w:rsidRPr="00106D5D">
              <w:rPr>
                <w:color w:val="000000"/>
                <w:spacing w:val="-4"/>
                <w:w w:val="105"/>
                <w:sz w:val="22"/>
                <w:szCs w:val="22"/>
              </w:rPr>
              <w:t>konkrēto iestādi.</w:t>
            </w:r>
          </w:p>
          <w:p w14:paraId="31FBF6DA" w14:textId="77777777" w:rsidR="00234D73" w:rsidRPr="00106D5D" w:rsidRDefault="00234D73" w:rsidP="00234D73">
            <w:pPr>
              <w:ind w:right="288"/>
              <w:rPr>
                <w:color w:val="000000"/>
                <w:spacing w:val="-4"/>
                <w:w w:val="105"/>
                <w:sz w:val="22"/>
                <w:szCs w:val="22"/>
              </w:rPr>
            </w:pPr>
            <w:r w:rsidRPr="00106D5D">
              <w:rPr>
                <w:color w:val="000000"/>
                <w:spacing w:val="-4"/>
                <w:w w:val="105"/>
                <w:sz w:val="22"/>
                <w:szCs w:val="22"/>
              </w:rPr>
              <w:t xml:space="preserve">Žalūziju audums atbilstošs </w:t>
            </w:r>
            <w:r w:rsidRPr="00106D5D">
              <w:rPr>
                <w:b/>
                <w:color w:val="000000"/>
                <w:spacing w:val="-4"/>
                <w:w w:val="105"/>
                <w:sz w:val="22"/>
                <w:szCs w:val="22"/>
              </w:rPr>
              <w:t xml:space="preserve">EN 13773 standartam, </w:t>
            </w:r>
            <w:r w:rsidRPr="00106D5D">
              <w:rPr>
                <w:color w:val="000000"/>
                <w:spacing w:val="-4"/>
                <w:w w:val="105"/>
                <w:sz w:val="22"/>
                <w:szCs w:val="22"/>
              </w:rPr>
              <w:t xml:space="preserve">kas ekvivalents Oeko-Tex Standard 100. </w:t>
            </w:r>
            <w:r w:rsidRPr="00106D5D">
              <w:rPr>
                <w:color w:val="000000"/>
                <w:spacing w:val="-9"/>
                <w:w w:val="105"/>
                <w:sz w:val="22"/>
                <w:szCs w:val="22"/>
              </w:rPr>
              <w:t xml:space="preserve">Žalūziju materiāls audums: 100% poliesters, neuzliesmojošs, antistatisks, impregnēts pret mitrumu, </w:t>
            </w:r>
            <w:r w:rsidRPr="00106D5D">
              <w:rPr>
                <w:color w:val="000000"/>
                <w:spacing w:val="-4"/>
                <w:w w:val="105"/>
                <w:sz w:val="22"/>
                <w:szCs w:val="22"/>
              </w:rPr>
              <w:t>vienkrāsains ar faktūru vai bez, saskaņojot ar konkrēto iestādi.</w:t>
            </w:r>
          </w:p>
          <w:p w14:paraId="2A39D0AE" w14:textId="77777777" w:rsidR="00234D73" w:rsidRPr="00106D5D" w:rsidRDefault="00234D73" w:rsidP="00234D73">
            <w:pPr>
              <w:rPr>
                <w:color w:val="000000"/>
                <w:spacing w:val="-4"/>
                <w:w w:val="105"/>
                <w:sz w:val="22"/>
                <w:szCs w:val="22"/>
              </w:rPr>
            </w:pPr>
            <w:r w:rsidRPr="00106D5D">
              <w:rPr>
                <w:color w:val="000000"/>
                <w:spacing w:val="-4"/>
                <w:w w:val="105"/>
                <w:sz w:val="22"/>
                <w:szCs w:val="22"/>
              </w:rPr>
              <w:t>Saules gaismas atstarojums</w:t>
            </w:r>
            <w:r w:rsidRPr="00106D5D">
              <w:rPr>
                <w:b/>
                <w:color w:val="000000"/>
                <w:spacing w:val="-4"/>
                <w:w w:val="105"/>
                <w:sz w:val="22"/>
                <w:szCs w:val="22"/>
              </w:rPr>
              <w:t xml:space="preserve"> 55 %.</w:t>
            </w:r>
          </w:p>
          <w:p w14:paraId="070761A1" w14:textId="77777777" w:rsidR="00234D73" w:rsidRPr="00106D5D" w:rsidRDefault="00234D73" w:rsidP="00234D73">
            <w:pPr>
              <w:rPr>
                <w:color w:val="000000"/>
                <w:spacing w:val="-4"/>
                <w:w w:val="105"/>
                <w:sz w:val="22"/>
                <w:szCs w:val="22"/>
              </w:rPr>
            </w:pPr>
            <w:r w:rsidRPr="00106D5D">
              <w:rPr>
                <w:color w:val="000000"/>
                <w:spacing w:val="-4"/>
                <w:w w:val="105"/>
                <w:sz w:val="22"/>
                <w:szCs w:val="22"/>
              </w:rPr>
              <w:t>Auduma svars: 2</w:t>
            </w:r>
            <w:r w:rsidRPr="00106D5D">
              <w:rPr>
                <w:b/>
                <w:color w:val="000000"/>
                <w:spacing w:val="-4"/>
                <w:w w:val="105"/>
                <w:sz w:val="22"/>
                <w:szCs w:val="22"/>
              </w:rPr>
              <w:t>20 g/m2.</w:t>
            </w:r>
          </w:p>
          <w:p w14:paraId="41391CBA" w14:textId="77777777" w:rsidR="00234D73" w:rsidRPr="00106D5D" w:rsidRDefault="00234D73" w:rsidP="00234D73">
            <w:pPr>
              <w:rPr>
                <w:color w:val="000000"/>
                <w:spacing w:val="-2"/>
                <w:w w:val="105"/>
                <w:sz w:val="22"/>
                <w:szCs w:val="22"/>
              </w:rPr>
            </w:pPr>
            <w:r w:rsidRPr="00106D5D">
              <w:rPr>
                <w:color w:val="000000"/>
                <w:spacing w:val="-2"/>
                <w:w w:val="105"/>
                <w:sz w:val="22"/>
                <w:szCs w:val="22"/>
              </w:rPr>
              <w:t xml:space="preserve">Auduma biezums: </w:t>
            </w:r>
            <w:r w:rsidRPr="00106D5D">
              <w:rPr>
                <w:b/>
                <w:color w:val="000000"/>
                <w:spacing w:val="-2"/>
                <w:w w:val="105"/>
                <w:sz w:val="22"/>
                <w:szCs w:val="22"/>
              </w:rPr>
              <w:t>0,35 mm</w:t>
            </w:r>
            <w:r w:rsidRPr="00106D5D">
              <w:rPr>
                <w:color w:val="000000"/>
                <w:spacing w:val="-2"/>
                <w:w w:val="105"/>
                <w:sz w:val="22"/>
                <w:szCs w:val="22"/>
              </w:rPr>
              <w:t>.</w:t>
            </w:r>
          </w:p>
          <w:p w14:paraId="470FF119" w14:textId="77777777" w:rsidR="00234D73" w:rsidRPr="00106D5D" w:rsidRDefault="00234D73" w:rsidP="00234D73">
            <w:pPr>
              <w:rPr>
                <w:color w:val="000000"/>
                <w:spacing w:val="-4"/>
                <w:w w:val="105"/>
                <w:sz w:val="22"/>
                <w:szCs w:val="22"/>
              </w:rPr>
            </w:pPr>
            <w:r w:rsidRPr="00106D5D">
              <w:rPr>
                <w:color w:val="000000"/>
                <w:spacing w:val="-4"/>
                <w:w w:val="105"/>
                <w:sz w:val="22"/>
                <w:szCs w:val="22"/>
              </w:rPr>
              <w:t>Lameļu platums: saskaņojot ar konkrēto iestādi.</w:t>
            </w:r>
          </w:p>
          <w:p w14:paraId="49A12AA4" w14:textId="3482D939" w:rsidR="00106D5D" w:rsidRPr="00E5035B" w:rsidRDefault="00234D73" w:rsidP="00234D73">
            <w:pPr>
              <w:rPr>
                <w:color w:val="000000"/>
                <w:spacing w:val="-4"/>
                <w:w w:val="105"/>
              </w:rPr>
            </w:pPr>
            <w:r w:rsidRPr="00106D5D">
              <w:rPr>
                <w:color w:val="000000"/>
                <w:spacing w:val="-4"/>
                <w:w w:val="105"/>
                <w:sz w:val="22"/>
                <w:szCs w:val="22"/>
              </w:rPr>
              <w:t>Krāsa: vismaz 10 neitrālu toņu izvēle, kas jāsaskaņo ar konkrēto iestādi</w:t>
            </w:r>
            <w:r>
              <w:rPr>
                <w:color w:val="000000"/>
                <w:spacing w:val="-4"/>
                <w:w w:val="105"/>
              </w:rPr>
              <w:t>.</w:t>
            </w:r>
          </w:p>
        </w:tc>
        <w:tc>
          <w:tcPr>
            <w:tcW w:w="3036" w:type="dxa"/>
          </w:tcPr>
          <w:p w14:paraId="46EDB842" w14:textId="77777777" w:rsidR="00234D73" w:rsidRDefault="00234D73" w:rsidP="00234D73">
            <w:pPr>
              <w:suppressAutoHyphens w:val="0"/>
            </w:pPr>
            <w:r w:rsidRPr="00E5035B">
              <w:rPr>
                <w:b/>
              </w:rPr>
              <w:t>Vertikālās žalūzijas</w:t>
            </w:r>
            <w:r>
              <w:t>:</w:t>
            </w:r>
          </w:p>
          <w:p w14:paraId="28C29E49" w14:textId="77777777" w:rsidR="00234D73" w:rsidRDefault="00234D73" w:rsidP="00234D73">
            <w:pPr>
              <w:suppressAutoHyphens w:val="0"/>
            </w:pPr>
            <w:r>
              <w:t>Krišjāņa Vaidemāra iela1</w:t>
            </w:r>
          </w:p>
          <w:p w14:paraId="4D3F15FC" w14:textId="77777777" w:rsidR="00234D73" w:rsidRDefault="00234D73" w:rsidP="00234D73">
            <w:pPr>
              <w:suppressAutoHyphens w:val="0"/>
            </w:pPr>
          </w:p>
          <w:p w14:paraId="083B389F" w14:textId="77777777" w:rsidR="00234D73" w:rsidRPr="007053FE" w:rsidRDefault="00234D73" w:rsidP="00234D73">
            <w:pPr>
              <w:suppressAutoHyphens w:val="0"/>
              <w:jc w:val="center"/>
            </w:pPr>
            <w:r>
              <w:t>3. stāvs</w:t>
            </w:r>
          </w:p>
          <w:p w14:paraId="62F7D798" w14:textId="77777777" w:rsidR="00234D73" w:rsidRPr="00BC7D20" w:rsidRDefault="00234D73" w:rsidP="00234D73">
            <w:pPr>
              <w:rPr>
                <w:color w:val="000000"/>
                <w:spacing w:val="-6"/>
                <w:w w:val="105"/>
              </w:rPr>
            </w:pPr>
          </w:p>
          <w:tbl>
            <w:tblPr>
              <w:tblW w:w="2820" w:type="dxa"/>
              <w:tblLook w:val="04A0" w:firstRow="1" w:lastRow="0" w:firstColumn="1" w:lastColumn="0" w:noHBand="0" w:noVBand="1"/>
            </w:tblPr>
            <w:tblGrid>
              <w:gridCol w:w="1860"/>
              <w:gridCol w:w="960"/>
            </w:tblGrid>
            <w:tr w:rsidR="00234D73" w:rsidRPr="00BC7D20" w14:paraId="764B4B1B" w14:textId="77777777" w:rsidTr="00CE3536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6C606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>
                    <w:rPr>
                      <w:color w:val="000000"/>
                      <w:spacing w:val="-6"/>
                      <w:w w:val="105"/>
                    </w:rPr>
                    <w:t>304.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7ABEB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234D73" w:rsidRPr="00BC7D20" w14:paraId="47D8B552" w14:textId="77777777" w:rsidTr="00CE3536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D4ADC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>
                    <w:rPr>
                      <w:color w:val="000000"/>
                      <w:spacing w:val="-6"/>
                      <w:w w:val="105"/>
                    </w:rPr>
                    <w:t>304.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DC418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234D73" w:rsidRPr="00BC7D20" w14:paraId="051EEC58" w14:textId="77777777" w:rsidTr="00CE3536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B0D424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>
                    <w:rPr>
                      <w:color w:val="000000"/>
                      <w:spacing w:val="-6"/>
                      <w:w w:val="105"/>
                    </w:rPr>
                    <w:t>304.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7629D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234D73" w:rsidRPr="00BC7D20" w14:paraId="6A925AA3" w14:textId="77777777" w:rsidTr="00CE3536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5D8E24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>
                    <w:rPr>
                      <w:color w:val="000000"/>
                      <w:spacing w:val="-6"/>
                      <w:w w:val="105"/>
                    </w:rPr>
                    <w:t>304.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2A7F6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234D73" w:rsidRPr="00BC7D20" w14:paraId="6855EA27" w14:textId="77777777" w:rsidTr="00CE3536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AC09FE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>
                    <w:rPr>
                      <w:color w:val="000000"/>
                      <w:spacing w:val="-6"/>
                      <w:w w:val="105"/>
                    </w:rPr>
                    <w:t>306.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80287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234D73" w:rsidRPr="00BC7D20" w14:paraId="3642DFD2" w14:textId="77777777" w:rsidTr="00CE3536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4D6B3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>
                    <w:rPr>
                      <w:color w:val="000000"/>
                      <w:spacing w:val="-6"/>
                      <w:w w:val="105"/>
                    </w:rPr>
                    <w:t>306.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D6686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234D73" w:rsidRPr="00BC7D20" w14:paraId="2937148A" w14:textId="77777777" w:rsidTr="00CE3536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15D85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>
                    <w:rPr>
                      <w:color w:val="000000"/>
                      <w:spacing w:val="-6"/>
                      <w:w w:val="105"/>
                    </w:rPr>
                    <w:t>307.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D962C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234D73" w:rsidRPr="00BC7D20" w14:paraId="6E974613" w14:textId="77777777" w:rsidTr="00CE3536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BC3F4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>
                    <w:rPr>
                      <w:color w:val="000000"/>
                      <w:spacing w:val="-6"/>
                      <w:w w:val="105"/>
                    </w:rPr>
                    <w:t>307.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394EF7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234D73" w:rsidRPr="00BC7D20" w14:paraId="27658F68" w14:textId="77777777" w:rsidTr="00CE3536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839C5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>
                    <w:rPr>
                      <w:color w:val="000000"/>
                      <w:spacing w:val="-6"/>
                      <w:w w:val="105"/>
                    </w:rPr>
                    <w:t>307.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CFF94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234D73" w:rsidRPr="00BC7D20" w14:paraId="3CFDEF2C" w14:textId="77777777" w:rsidTr="00CE3536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B5CEC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>
                    <w:rPr>
                      <w:color w:val="000000"/>
                      <w:spacing w:val="-6"/>
                      <w:w w:val="105"/>
                    </w:rPr>
                    <w:t>313.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68C943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  <w:tr w:rsidR="00234D73" w:rsidRPr="00BC7D20" w14:paraId="4611C9CB" w14:textId="77777777" w:rsidTr="00CE3536">
              <w:trPr>
                <w:trHeight w:val="300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CD5109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>
                    <w:rPr>
                      <w:color w:val="000000"/>
                      <w:spacing w:val="-6"/>
                      <w:w w:val="105"/>
                    </w:rPr>
                    <w:t>313.</w:t>
                  </w:r>
                  <w:r w:rsidRPr="00BC7D20">
                    <w:rPr>
                      <w:color w:val="000000"/>
                      <w:spacing w:val="-6"/>
                      <w:w w:val="105"/>
                    </w:rPr>
                    <w:t xml:space="preserve"> kab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AAF40" w14:textId="77777777" w:rsidR="00234D73" w:rsidRPr="00BC7D20" w:rsidRDefault="00234D73" w:rsidP="00872C1F">
                  <w:pPr>
                    <w:framePr w:hSpace="180" w:wrap="around" w:vAnchor="text" w:hAnchor="margin" w:y="-66"/>
                    <w:rPr>
                      <w:color w:val="000000"/>
                      <w:spacing w:val="-6"/>
                      <w:w w:val="105"/>
                    </w:rPr>
                  </w:pPr>
                  <w:r w:rsidRPr="00BC7D20">
                    <w:rPr>
                      <w:color w:val="000000"/>
                      <w:spacing w:val="-6"/>
                      <w:w w:val="105"/>
                    </w:rPr>
                    <w:t>1 logs</w:t>
                  </w:r>
                </w:p>
              </w:tc>
            </w:tr>
          </w:tbl>
          <w:p w14:paraId="1885A558" w14:textId="77777777" w:rsidR="00234D73" w:rsidRDefault="00234D73" w:rsidP="00234D73">
            <w:pPr>
              <w:suppressAutoHyphens w:val="0"/>
            </w:pPr>
          </w:p>
        </w:tc>
        <w:tc>
          <w:tcPr>
            <w:tcW w:w="2614" w:type="dxa"/>
          </w:tcPr>
          <w:p w14:paraId="0DFAB0BB" w14:textId="77777777" w:rsidR="00234D73" w:rsidRDefault="00234D73" w:rsidP="00234D73">
            <w:pPr>
              <w:suppressAutoHyphens w:val="0"/>
            </w:pPr>
          </w:p>
          <w:p w14:paraId="61449CC6" w14:textId="77777777" w:rsidR="003977A9" w:rsidRDefault="003977A9" w:rsidP="00234D73">
            <w:pPr>
              <w:suppressAutoHyphens w:val="0"/>
            </w:pPr>
          </w:p>
          <w:p w14:paraId="34E3730A" w14:textId="77777777" w:rsidR="003977A9" w:rsidRDefault="003977A9" w:rsidP="00234D73">
            <w:pPr>
              <w:suppressAutoHyphens w:val="0"/>
            </w:pPr>
          </w:p>
          <w:p w14:paraId="4E4FC76A" w14:textId="77777777" w:rsidR="003977A9" w:rsidRDefault="003977A9" w:rsidP="00234D73">
            <w:pPr>
              <w:suppressAutoHyphens w:val="0"/>
            </w:pPr>
          </w:p>
          <w:p w14:paraId="167076F1" w14:textId="77777777" w:rsidR="003977A9" w:rsidRDefault="003977A9" w:rsidP="00234D73">
            <w:pPr>
              <w:suppressAutoHyphens w:val="0"/>
            </w:pPr>
          </w:p>
          <w:p w14:paraId="5A24E9A6" w14:textId="77777777" w:rsidR="003977A9" w:rsidRDefault="003977A9" w:rsidP="003977A9">
            <w:pPr>
              <w:suppressAutoHyphens w:val="0"/>
            </w:pPr>
          </w:p>
        </w:tc>
      </w:tr>
    </w:tbl>
    <w:p w14:paraId="500AEE57" w14:textId="4349CA86" w:rsidR="00106D5D" w:rsidRDefault="00106D5D"/>
    <w:tbl>
      <w:tblPr>
        <w:tblStyle w:val="TableGrid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3694"/>
        <w:gridCol w:w="3023"/>
        <w:gridCol w:w="13"/>
        <w:gridCol w:w="2614"/>
      </w:tblGrid>
      <w:tr w:rsidR="00234D73" w14:paraId="6BA188C5" w14:textId="77777777" w:rsidTr="000815DE">
        <w:tc>
          <w:tcPr>
            <w:tcW w:w="3694" w:type="dxa"/>
          </w:tcPr>
          <w:p w14:paraId="707C9370" w14:textId="2710F16F" w:rsidR="00234D73" w:rsidRPr="004E7FE3" w:rsidRDefault="00234D73" w:rsidP="00234D73">
            <w:pPr>
              <w:suppressAutoHyphens w:val="0"/>
              <w:rPr>
                <w:b/>
              </w:rPr>
            </w:pPr>
            <w:r w:rsidRPr="004E7FE3">
              <w:rPr>
                <w:b/>
              </w:rPr>
              <w:lastRenderedPageBreak/>
              <w:t xml:space="preserve">Rullo kasešu žalūzijas plastikāta logiem (mini kasetes): </w:t>
            </w:r>
          </w:p>
          <w:p w14:paraId="76311B35" w14:textId="77777777" w:rsidR="00234D73" w:rsidRDefault="00234D73" w:rsidP="00234D73">
            <w:pPr>
              <w:ind w:right="72"/>
              <w:rPr>
                <w:color w:val="000000"/>
                <w:spacing w:val="-8"/>
                <w:w w:val="105"/>
              </w:rPr>
            </w:pPr>
            <w:r>
              <w:rPr>
                <w:color w:val="000000"/>
                <w:spacing w:val="-8"/>
                <w:w w:val="105"/>
              </w:rPr>
              <w:t xml:space="preserve">Vadības mehānisms – </w:t>
            </w:r>
            <w:r>
              <w:rPr>
                <w:color w:val="000000"/>
                <w:spacing w:val="-8"/>
                <w:w w:val="105"/>
                <w:sz w:val="23"/>
              </w:rPr>
              <w:t xml:space="preserve">krāsots, ekstrudēts alumīnijs ar mehānismu auduma fiksēšanai jebkurā stāvoklī. </w:t>
            </w:r>
            <w:r>
              <w:rPr>
                <w:color w:val="000000"/>
                <w:spacing w:val="-4"/>
                <w:w w:val="105"/>
                <w:sz w:val="23"/>
              </w:rPr>
              <w:t>Vadības ķēde - plastmasas.</w:t>
            </w:r>
            <w:r>
              <w:rPr>
                <w:color w:val="000000"/>
                <w:spacing w:val="-4"/>
                <w:w w:val="105"/>
              </w:rPr>
              <w:t>.</w:t>
            </w:r>
          </w:p>
          <w:p w14:paraId="54EDB345" w14:textId="77777777" w:rsidR="00234D73" w:rsidRDefault="00234D73" w:rsidP="00234D73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 xml:space="preserve">Mehānisms – </w:t>
            </w:r>
            <w:r>
              <w:rPr>
                <w:color w:val="000000"/>
                <w:spacing w:val="-4"/>
                <w:w w:val="105"/>
                <w:sz w:val="23"/>
              </w:rPr>
              <w:t>ekstrudēta alumīnija cauruļveida ass</w:t>
            </w:r>
            <w:r>
              <w:rPr>
                <w:color w:val="000000"/>
                <w:spacing w:val="-4"/>
                <w:w w:val="105"/>
              </w:rPr>
              <w:t>.</w:t>
            </w:r>
          </w:p>
          <w:p w14:paraId="3E033103" w14:textId="77777777" w:rsidR="00234D73" w:rsidRDefault="00234D73" w:rsidP="00234D73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>Mehānisma noslēgmateriāls –</w:t>
            </w:r>
            <w:r>
              <w:rPr>
                <w:color w:val="000000"/>
                <w:spacing w:val="-4"/>
                <w:w w:val="105"/>
                <w:sz w:val="23"/>
              </w:rPr>
              <w:t xml:space="preserve">pulverkrāsots alumīnijs, balts </w:t>
            </w:r>
            <w:r>
              <w:rPr>
                <w:color w:val="000000"/>
                <w:spacing w:val="-4"/>
                <w:w w:val="105"/>
              </w:rPr>
              <w:t>.</w:t>
            </w:r>
          </w:p>
          <w:p w14:paraId="1B7C1CDB" w14:textId="77777777" w:rsidR="00234D73" w:rsidRDefault="00234D73" w:rsidP="00234D73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 xml:space="preserve">Sānu vadotnes – </w:t>
            </w:r>
            <w:r>
              <w:rPr>
                <w:color w:val="000000"/>
                <w:spacing w:val="-4"/>
                <w:w w:val="105"/>
                <w:sz w:val="23"/>
              </w:rPr>
              <w:t xml:space="preserve">PVC, platumā </w:t>
            </w:r>
            <w:r>
              <w:rPr>
                <w:b/>
                <w:color w:val="000000"/>
                <w:spacing w:val="-4"/>
                <w:w w:val="105"/>
                <w:sz w:val="23"/>
              </w:rPr>
              <w:t>35 mm</w:t>
            </w:r>
            <w:r>
              <w:rPr>
                <w:b/>
                <w:color w:val="000000"/>
                <w:spacing w:val="-4"/>
                <w:w w:val="105"/>
              </w:rPr>
              <w:t>.</w:t>
            </w:r>
          </w:p>
          <w:p w14:paraId="036BAC18" w14:textId="77777777" w:rsidR="00234D73" w:rsidRDefault="00234D73" w:rsidP="00234D73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 xml:space="preserve">Žalūziju stiprināšanas veids: </w:t>
            </w:r>
            <w:r>
              <w:rPr>
                <w:color w:val="000000"/>
                <w:spacing w:val="-4"/>
                <w:w w:val="105"/>
                <w:sz w:val="23"/>
              </w:rPr>
              <w:t>pie loga rāmja.</w:t>
            </w:r>
          </w:p>
          <w:p w14:paraId="54B5C07A" w14:textId="77777777" w:rsidR="00234D73" w:rsidRDefault="00234D73" w:rsidP="00234D73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 xml:space="preserve">Žalūziju audums atbilstošs </w:t>
            </w:r>
            <w:r>
              <w:rPr>
                <w:b/>
                <w:color w:val="000000"/>
                <w:spacing w:val="-4"/>
                <w:w w:val="105"/>
                <w:sz w:val="23"/>
              </w:rPr>
              <w:t xml:space="preserve">Oeko-Tex Standard 100 </w:t>
            </w:r>
            <w:r>
              <w:rPr>
                <w:color w:val="000000"/>
                <w:spacing w:val="-4"/>
                <w:w w:val="105"/>
                <w:sz w:val="23"/>
              </w:rPr>
              <w:t>ekvivalentam</w:t>
            </w:r>
            <w:r>
              <w:rPr>
                <w:color w:val="000000"/>
                <w:spacing w:val="-4"/>
                <w:w w:val="105"/>
              </w:rPr>
              <w:t xml:space="preserve"> standartam.</w:t>
            </w:r>
          </w:p>
          <w:p w14:paraId="5BA5E528" w14:textId="77777777" w:rsidR="00234D73" w:rsidRDefault="00234D73" w:rsidP="00234D73">
            <w:pPr>
              <w:rPr>
                <w:color w:val="000000"/>
                <w:spacing w:val="-5"/>
                <w:w w:val="105"/>
              </w:rPr>
            </w:pPr>
            <w:r>
              <w:rPr>
                <w:color w:val="000000"/>
                <w:spacing w:val="-5"/>
                <w:w w:val="105"/>
              </w:rPr>
              <w:t xml:space="preserve">Žalūziju materiāls audums: </w:t>
            </w:r>
            <w:r>
              <w:rPr>
                <w:b/>
                <w:color w:val="000000"/>
                <w:spacing w:val="-5"/>
                <w:w w:val="105"/>
              </w:rPr>
              <w:t>saules atstarojošs pārklājums</w:t>
            </w:r>
            <w:r>
              <w:rPr>
                <w:color w:val="000000"/>
                <w:spacing w:val="-5"/>
                <w:w w:val="105"/>
                <w:sz w:val="23"/>
              </w:rPr>
              <w:t xml:space="preserve">, neuzliesmojošs, antistatisks, impregnēts </w:t>
            </w:r>
            <w:r>
              <w:rPr>
                <w:color w:val="000000"/>
                <w:spacing w:val="-4"/>
                <w:w w:val="105"/>
                <w:sz w:val="23"/>
              </w:rPr>
              <w:t>pret mitrumu, vienkrāsains bez faktūru.</w:t>
            </w:r>
          </w:p>
          <w:p w14:paraId="06550B66" w14:textId="77777777" w:rsidR="00234D73" w:rsidRDefault="00234D73" w:rsidP="00234D73">
            <w:pPr>
              <w:rPr>
                <w:color w:val="000000"/>
                <w:spacing w:val="-5"/>
                <w:w w:val="105"/>
              </w:rPr>
            </w:pPr>
            <w:r>
              <w:rPr>
                <w:color w:val="000000"/>
                <w:spacing w:val="-5"/>
                <w:w w:val="105"/>
              </w:rPr>
              <w:t xml:space="preserve">Saules gaismas atstarojums: ne mazāks par </w:t>
            </w:r>
            <w:r>
              <w:rPr>
                <w:b/>
                <w:color w:val="000000"/>
                <w:spacing w:val="-5"/>
                <w:w w:val="105"/>
              </w:rPr>
              <w:t>92%.</w:t>
            </w:r>
          </w:p>
          <w:p w14:paraId="07A2EFB2" w14:textId="77777777" w:rsidR="00234D73" w:rsidRDefault="00234D73" w:rsidP="00234D73">
            <w:pPr>
              <w:rPr>
                <w:color w:val="000000"/>
                <w:spacing w:val="-6"/>
                <w:w w:val="105"/>
              </w:rPr>
            </w:pPr>
            <w:r>
              <w:rPr>
                <w:color w:val="000000"/>
                <w:spacing w:val="-6"/>
                <w:w w:val="105"/>
              </w:rPr>
              <w:t xml:space="preserve">Auduma svars: </w:t>
            </w:r>
            <w:r>
              <w:rPr>
                <w:b/>
                <w:color w:val="000000"/>
                <w:spacing w:val="-6"/>
                <w:w w:val="105"/>
              </w:rPr>
              <w:t>170 g/m</w:t>
            </w:r>
            <w:r>
              <w:rPr>
                <w:b/>
                <w:color w:val="000000"/>
                <w:spacing w:val="-6"/>
                <w:w w:val="110"/>
                <w:vertAlign w:val="superscript"/>
              </w:rPr>
              <w:t>2</w:t>
            </w:r>
            <w:r>
              <w:rPr>
                <w:color w:val="000000"/>
                <w:spacing w:val="-6"/>
                <w:w w:val="105"/>
              </w:rPr>
              <w:t>.</w:t>
            </w:r>
          </w:p>
          <w:p w14:paraId="10D23684" w14:textId="77777777" w:rsidR="00234D73" w:rsidRPr="004E7FE3" w:rsidRDefault="00234D73" w:rsidP="00234D73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 xml:space="preserve">Auduma biezums: </w:t>
            </w:r>
            <w:r>
              <w:rPr>
                <w:b/>
                <w:color w:val="000000"/>
                <w:spacing w:val="-4"/>
                <w:w w:val="105"/>
                <w:sz w:val="23"/>
              </w:rPr>
              <w:t>0,30</w:t>
            </w:r>
            <w:r>
              <w:rPr>
                <w:b/>
                <w:color w:val="000000"/>
                <w:spacing w:val="-4"/>
                <w:w w:val="105"/>
              </w:rPr>
              <w:t xml:space="preserve"> mm.</w:t>
            </w:r>
          </w:p>
        </w:tc>
        <w:tc>
          <w:tcPr>
            <w:tcW w:w="3036" w:type="dxa"/>
            <w:gridSpan w:val="2"/>
          </w:tcPr>
          <w:p w14:paraId="6B8217EE" w14:textId="77777777" w:rsidR="00234D73" w:rsidRPr="004E7FE3" w:rsidRDefault="00234D73" w:rsidP="00234D73">
            <w:pPr>
              <w:suppressAutoHyphens w:val="0"/>
              <w:rPr>
                <w:b/>
              </w:rPr>
            </w:pPr>
            <w:r w:rsidRPr="004E7FE3">
              <w:rPr>
                <w:b/>
              </w:rPr>
              <w:t xml:space="preserve">Rullo kasešu žalūzijas plastikāta logiem (mini kasetes): </w:t>
            </w:r>
          </w:p>
          <w:p w14:paraId="78DCE537" w14:textId="77777777" w:rsidR="00234D73" w:rsidRDefault="00234D73" w:rsidP="00234D73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 xml:space="preserve">K. Valdemāra iela 1 </w:t>
            </w:r>
          </w:p>
          <w:p w14:paraId="4D527494" w14:textId="77777777" w:rsidR="00234D73" w:rsidRDefault="00234D73" w:rsidP="00234D73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>Diviem logiem četras rullo kasešu žalūzijas</w:t>
            </w:r>
          </w:p>
          <w:p w14:paraId="6F4F2682" w14:textId="77777777" w:rsidR="00234D73" w:rsidRPr="006A7FD2" w:rsidRDefault="00234D73" w:rsidP="00234D73">
            <w:pPr>
              <w:rPr>
                <w:color w:val="000000"/>
                <w:spacing w:val="-4"/>
                <w:w w:val="105"/>
              </w:rPr>
            </w:pPr>
            <w:r>
              <w:rPr>
                <w:color w:val="000000"/>
                <w:spacing w:val="-4"/>
                <w:w w:val="105"/>
              </w:rPr>
              <w:t>312kab. – 1gab.</w:t>
            </w:r>
          </w:p>
          <w:p w14:paraId="4A8533C6" w14:textId="77777777" w:rsidR="00234D73" w:rsidRDefault="00234D73" w:rsidP="00234D73">
            <w:pPr>
              <w:suppressAutoHyphens w:val="0"/>
            </w:pPr>
            <w:r>
              <w:t xml:space="preserve">                 1gab.</w:t>
            </w:r>
          </w:p>
          <w:p w14:paraId="73201828" w14:textId="77777777" w:rsidR="00234D73" w:rsidRDefault="00234D73" w:rsidP="00234D73">
            <w:pPr>
              <w:suppressAutoHyphens w:val="0"/>
            </w:pPr>
            <w:r>
              <w:t xml:space="preserve">                 1 gab.</w:t>
            </w:r>
          </w:p>
          <w:p w14:paraId="314B9F95" w14:textId="77777777" w:rsidR="00234D73" w:rsidRDefault="00234D73" w:rsidP="00234D73">
            <w:pPr>
              <w:suppressAutoHyphens w:val="0"/>
            </w:pPr>
            <w:r>
              <w:t xml:space="preserve">                 1 gab.</w:t>
            </w:r>
          </w:p>
          <w:p w14:paraId="3D35E415" w14:textId="77777777" w:rsidR="00234D73" w:rsidRDefault="00234D73" w:rsidP="00234D73">
            <w:pPr>
              <w:suppressAutoHyphens w:val="0"/>
            </w:pPr>
            <w:r>
              <w:t>Saules iela 7</w:t>
            </w:r>
          </w:p>
          <w:p w14:paraId="577BC202" w14:textId="77777777" w:rsidR="00234D73" w:rsidRDefault="00234D73" w:rsidP="00234D73">
            <w:pPr>
              <w:suppressAutoHyphens w:val="0"/>
            </w:pPr>
            <w:r>
              <w:t>Diviem  logiem četras rullo kasešu žalūzijas</w:t>
            </w:r>
          </w:p>
          <w:p w14:paraId="41CEB266" w14:textId="77777777" w:rsidR="00234D73" w:rsidRDefault="00234D73" w:rsidP="00234D73">
            <w:pPr>
              <w:suppressAutoHyphens w:val="0"/>
            </w:pPr>
            <w:r>
              <w:t>302kab.    1gab.</w:t>
            </w:r>
          </w:p>
          <w:p w14:paraId="319ECD92" w14:textId="77777777" w:rsidR="00234D73" w:rsidRDefault="00234D73" w:rsidP="00234D73">
            <w:pPr>
              <w:suppressAutoHyphens w:val="0"/>
            </w:pPr>
            <w:r>
              <w:t xml:space="preserve">                 1gab.</w:t>
            </w:r>
          </w:p>
          <w:p w14:paraId="34411DB3" w14:textId="77777777" w:rsidR="00234D73" w:rsidRDefault="00234D73" w:rsidP="00234D73">
            <w:pPr>
              <w:suppressAutoHyphens w:val="0"/>
            </w:pPr>
            <w:r>
              <w:t xml:space="preserve">                 1gab.</w:t>
            </w:r>
          </w:p>
          <w:p w14:paraId="411D36B1" w14:textId="77777777" w:rsidR="00234D73" w:rsidRDefault="00234D73" w:rsidP="00234D73">
            <w:pPr>
              <w:suppressAutoHyphens w:val="0"/>
            </w:pPr>
            <w:r>
              <w:t xml:space="preserve">                 1gab.</w:t>
            </w:r>
          </w:p>
          <w:p w14:paraId="18C7F5E7" w14:textId="77777777" w:rsidR="00234D73" w:rsidRDefault="00234D73" w:rsidP="00234D73">
            <w:pPr>
              <w:suppressAutoHyphens w:val="0"/>
            </w:pPr>
            <w:r>
              <w:t>Raiņa iela 28</w:t>
            </w:r>
          </w:p>
          <w:p w14:paraId="4A314AFA" w14:textId="77777777" w:rsidR="00234D73" w:rsidRDefault="00234D73" w:rsidP="00234D73">
            <w:pPr>
              <w:suppressAutoHyphens w:val="0"/>
            </w:pPr>
            <w:r>
              <w:t>Viens logs divas rullo kasešu zalūzijas</w:t>
            </w:r>
          </w:p>
          <w:p w14:paraId="60162B2A" w14:textId="77777777" w:rsidR="00234D73" w:rsidRDefault="00234D73" w:rsidP="00234D73">
            <w:pPr>
              <w:suppressAutoHyphens w:val="0"/>
            </w:pPr>
            <w:r>
              <w:t>12kab.-      1gab.</w:t>
            </w:r>
          </w:p>
          <w:p w14:paraId="4D82DC00" w14:textId="77777777" w:rsidR="00234D73" w:rsidRDefault="00234D73" w:rsidP="00234D73">
            <w:pPr>
              <w:suppressAutoHyphens w:val="0"/>
            </w:pPr>
            <w:r>
              <w:t xml:space="preserve">                  1gab.</w:t>
            </w:r>
          </w:p>
          <w:p w14:paraId="303EBB80" w14:textId="77777777" w:rsidR="00234D73" w:rsidRDefault="00234D73" w:rsidP="00234D73">
            <w:pPr>
              <w:suppressAutoHyphens w:val="0"/>
            </w:pPr>
          </w:p>
        </w:tc>
        <w:tc>
          <w:tcPr>
            <w:tcW w:w="2614" w:type="dxa"/>
          </w:tcPr>
          <w:p w14:paraId="71ABEC9F" w14:textId="77777777" w:rsidR="00234D73" w:rsidRDefault="00234D73" w:rsidP="00234D73">
            <w:pPr>
              <w:suppressAutoHyphens w:val="0"/>
            </w:pPr>
          </w:p>
        </w:tc>
      </w:tr>
      <w:tr w:rsidR="00234D73" w14:paraId="17C92F06" w14:textId="77777777" w:rsidTr="000815DE">
        <w:tblPrEx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6717" w:type="dxa"/>
            <w:gridSpan w:val="2"/>
          </w:tcPr>
          <w:p w14:paraId="2F08D4E5" w14:textId="77777777" w:rsidR="00234D73" w:rsidRDefault="00234D73" w:rsidP="00234D73">
            <w:pPr>
              <w:ind w:left="108"/>
              <w:jc w:val="right"/>
            </w:pPr>
            <w:r>
              <w:t>KOPĀ (cena, bez PVN):</w:t>
            </w:r>
          </w:p>
        </w:tc>
        <w:tc>
          <w:tcPr>
            <w:tcW w:w="2627" w:type="dxa"/>
            <w:gridSpan w:val="2"/>
          </w:tcPr>
          <w:p w14:paraId="00DC1B41" w14:textId="77777777" w:rsidR="00234D73" w:rsidRDefault="00234D73" w:rsidP="00234D73">
            <w:pPr>
              <w:suppressAutoHyphens w:val="0"/>
            </w:pPr>
          </w:p>
          <w:p w14:paraId="170E39B9" w14:textId="77777777" w:rsidR="00234D73" w:rsidRDefault="00234D73" w:rsidP="00234D73"/>
        </w:tc>
      </w:tr>
    </w:tbl>
    <w:p w14:paraId="50F0DE54" w14:textId="77777777" w:rsidR="009245E0" w:rsidRDefault="009245E0">
      <w:pPr>
        <w:suppressAutoHyphens w:val="0"/>
        <w:rPr>
          <w:bCs/>
        </w:rPr>
      </w:pPr>
    </w:p>
    <w:bookmarkEnd w:id="3"/>
    <w:bookmarkEnd w:id="4"/>
    <w:p w14:paraId="102111E8" w14:textId="77777777" w:rsidR="00F2302F" w:rsidRDefault="00F2302F" w:rsidP="00F2302F">
      <w:pPr>
        <w:suppressAutoHyphens w:val="0"/>
      </w:pPr>
    </w:p>
    <w:p w14:paraId="5FB8B012" w14:textId="77777777" w:rsidR="00B50868" w:rsidRPr="00B50868" w:rsidRDefault="00B50868" w:rsidP="00B50868">
      <w:pPr>
        <w:suppressAutoHyphens w:val="0"/>
        <w:spacing w:after="120"/>
        <w:jc w:val="both"/>
        <w:rPr>
          <w:b/>
          <w:bCs/>
          <w:lang w:eastAsia="en-US"/>
        </w:rPr>
      </w:pPr>
      <w:r w:rsidRPr="00B50868">
        <w:rPr>
          <w:bCs/>
          <w:i/>
          <w:lang w:eastAsia="en-US"/>
        </w:rPr>
        <w:t>Pretendents pats ierodas objektā un nosaka žalūziju izmērus, stiprinājumu risinājumus, kā arī noskaidro visus citus jautājumus, kas saistīti ar preču piegādi un pasūtījuma kvalitatīvu izpildi</w:t>
      </w:r>
      <w:r>
        <w:rPr>
          <w:bCs/>
          <w:lang w:eastAsia="en-US"/>
        </w:rPr>
        <w:t xml:space="preserve">.  </w:t>
      </w:r>
    </w:p>
    <w:p w14:paraId="4B47849F" w14:textId="77777777" w:rsidR="008178C3" w:rsidRDefault="008178C3" w:rsidP="008178C3">
      <w:pPr>
        <w:jc w:val="both"/>
      </w:pPr>
      <w:r>
        <w:t>P</w:t>
      </w:r>
      <w:r w:rsidRPr="00496FB4">
        <w:t xml:space="preserve">iedāvājuma cenā (EUR) jāiekļauj visas pakalpojuma izmaksas (tajā skaitā, bet ne tikai – darba samaksa, peļņa, transporta izdevumi, u.c.), nodokļi un nodevas, kas saistītas ar līguma izpildi; atsevišķi jānorāda PVN, ja attiecināms. </w:t>
      </w:r>
    </w:p>
    <w:p w14:paraId="11B798B0" w14:textId="77777777" w:rsidR="008178C3" w:rsidRPr="00F2302F" w:rsidRDefault="008178C3" w:rsidP="008178C3">
      <w:pPr>
        <w:suppressAutoHyphens w:val="0"/>
      </w:pPr>
    </w:p>
    <w:p w14:paraId="4B695202" w14:textId="77777777" w:rsidR="008178C3" w:rsidRPr="008D4FB9" w:rsidRDefault="008178C3" w:rsidP="008178C3">
      <w:pPr>
        <w:suppressAutoHyphens w:val="0"/>
        <w:autoSpaceDE w:val="0"/>
        <w:autoSpaceDN w:val="0"/>
        <w:jc w:val="both"/>
        <w:rPr>
          <w:rFonts w:eastAsia="Calibri"/>
        </w:rPr>
      </w:pPr>
      <w:r w:rsidRPr="008D4FB9">
        <w:rPr>
          <w:rFonts w:eastAsia="Calibri"/>
          <w:lang w:eastAsia="en-US"/>
        </w:rPr>
        <w:t xml:space="preserve">Pretendents </w:t>
      </w:r>
      <w:r>
        <w:rPr>
          <w:rFonts w:eastAsia="Calibri"/>
          <w:u w:val="single"/>
          <w:lang w:eastAsia="en-US"/>
        </w:rPr>
        <w:t xml:space="preserve">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tā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iCs/>
          <w:u w:val="single"/>
          <w:lang w:eastAsia="en-US"/>
        </w:rPr>
        <w:t>vārds, uzvārds, amats”</w:t>
      </w:r>
      <w:r>
        <w:rPr>
          <w:rFonts w:eastAsia="Calibri"/>
          <w:i/>
          <w:iCs/>
          <w:u w:val="single"/>
          <w:lang w:eastAsia="en-US"/>
        </w:rPr>
        <w:t xml:space="preserve"> </w:t>
      </w:r>
      <w:r w:rsidRPr="008D4FB9">
        <w:rPr>
          <w:rFonts w:eastAsia="Calibri"/>
          <w:lang w:eastAsia="en-US"/>
        </w:rPr>
        <w:t xml:space="preserve"> personā, ar šī </w:t>
      </w:r>
      <w:r>
        <w:rPr>
          <w:rFonts w:eastAsia="Calibri"/>
          <w:lang w:eastAsia="en-US"/>
        </w:rPr>
        <w:t xml:space="preserve">finanšu piedāvājuma </w:t>
      </w:r>
      <w:r w:rsidRPr="008D4FB9">
        <w:rPr>
          <w:rFonts w:eastAsia="Calibri"/>
          <w:lang w:eastAsia="en-US"/>
        </w:rPr>
        <w:t>iesniegšanu:</w:t>
      </w:r>
    </w:p>
    <w:p w14:paraId="227BE7CD" w14:textId="77777777" w:rsidR="00FA3160" w:rsidRPr="007F09F4" w:rsidRDefault="008178C3" w:rsidP="00FA3160">
      <w:pPr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8D4FB9">
        <w:rPr>
          <w:rFonts w:eastAsia="Calibri"/>
          <w:lang w:eastAsia="en-US"/>
        </w:rPr>
        <w:t>Piesakās piedalīties</w:t>
      </w:r>
      <w:r>
        <w:rPr>
          <w:rFonts w:eastAsia="Calibri"/>
          <w:lang w:eastAsia="en-US"/>
        </w:rPr>
        <w:t xml:space="preserve"> </w:t>
      </w:r>
      <w:r w:rsidR="00D949D1" w:rsidRPr="00D949D1">
        <w:rPr>
          <w:rFonts w:eastAsia="Calibri"/>
          <w:bCs/>
          <w:lang w:eastAsia="en-US"/>
        </w:rPr>
        <w:t>zemsliekšņa iepirkum</w:t>
      </w:r>
      <w:r w:rsidR="00D949D1">
        <w:rPr>
          <w:rFonts w:eastAsia="Calibri"/>
          <w:bCs/>
          <w:lang w:eastAsia="en-US"/>
        </w:rPr>
        <w:t>ā</w:t>
      </w:r>
      <w:r w:rsidR="00D949D1" w:rsidRPr="00D949D1">
        <w:rPr>
          <w:rFonts w:eastAsia="Calibri"/>
          <w:b/>
          <w:bCs/>
          <w:lang w:eastAsia="en-US"/>
        </w:rPr>
        <w:t xml:space="preserve"> </w:t>
      </w:r>
      <w:r w:rsidRPr="007F09F4">
        <w:rPr>
          <w:rFonts w:ascii="Calibri" w:eastAsia="Calibri" w:hAnsi="Calibri"/>
          <w:b/>
          <w:bCs/>
          <w:sz w:val="22"/>
          <w:szCs w:val="22"/>
          <w:lang w:eastAsia="en-US"/>
        </w:rPr>
        <w:t>„</w:t>
      </w:r>
      <w:r w:rsidR="00FA3160" w:rsidRPr="00FA3160">
        <w:rPr>
          <w:b/>
          <w:bCs/>
        </w:rPr>
        <w:t xml:space="preserve"> </w:t>
      </w:r>
      <w:r w:rsidR="007C5E39">
        <w:rPr>
          <w:b/>
          <w:bCs/>
          <w:lang w:eastAsia="en-US"/>
        </w:rPr>
        <w:t>Žalūziju piegāde un uzstādīšana</w:t>
      </w:r>
      <w:r w:rsidR="00586315">
        <w:rPr>
          <w:b/>
          <w:bCs/>
        </w:rPr>
        <w:t>"</w:t>
      </w:r>
    </w:p>
    <w:p w14:paraId="06786B7C" w14:textId="77777777" w:rsidR="008178C3" w:rsidRPr="00BD0307" w:rsidRDefault="008178C3" w:rsidP="00B03FAE">
      <w:pPr>
        <w:numPr>
          <w:ilvl w:val="0"/>
          <w:numId w:val="7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 w:rsidRPr="007F09F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Pr="00BD0307">
        <w:rPr>
          <w:rFonts w:eastAsia="Calibri"/>
          <w:lang w:eastAsia="en-US"/>
        </w:rPr>
        <w:t xml:space="preserve">piekrīt visiem tās nosacījumiem un garantē </w:t>
      </w:r>
      <w:r w:rsidR="00D949D1" w:rsidRPr="00D949D1">
        <w:rPr>
          <w:rFonts w:eastAsia="Calibri"/>
          <w:bCs/>
          <w:lang w:eastAsia="en-US"/>
        </w:rPr>
        <w:t>zemsliekšņa iepirkuma</w:t>
      </w:r>
      <w:r w:rsidRPr="00BD0307">
        <w:rPr>
          <w:rFonts w:eastAsia="Calibri"/>
          <w:lang w:eastAsia="en-US"/>
        </w:rPr>
        <w:t xml:space="preserve"> un normatīvo aktu prasību izpildi. Nosacījumi ir skaidri un saprotami.</w:t>
      </w:r>
    </w:p>
    <w:p w14:paraId="54C01683" w14:textId="77777777" w:rsidR="008178C3" w:rsidRPr="007F09F4" w:rsidRDefault="008178C3" w:rsidP="00B03FAE">
      <w:pPr>
        <w:numPr>
          <w:ilvl w:val="0"/>
          <w:numId w:val="7"/>
        </w:numPr>
        <w:suppressAutoHyphens w:val="0"/>
        <w:autoSpaceDE w:val="0"/>
        <w:autoSpaceDN w:val="0"/>
        <w:spacing w:after="8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 xml:space="preserve">   </w:t>
      </w:r>
      <w:r w:rsidRPr="001671B7">
        <w:rPr>
          <w:rFonts w:eastAsia="Calibri"/>
          <w:u w:val="single"/>
          <w:lang w:eastAsia="en-US"/>
        </w:rPr>
        <w:t>“</w:t>
      </w:r>
      <w:r w:rsidRPr="001671B7">
        <w:rPr>
          <w:rFonts w:eastAsia="Calibri"/>
          <w:i/>
          <w:u w:val="single"/>
          <w:lang w:eastAsia="en-US"/>
        </w:rPr>
        <w:t>pretendenta nosaukums</w:t>
      </w:r>
      <w:r w:rsidRPr="001671B7">
        <w:rPr>
          <w:rFonts w:eastAsia="Calibri"/>
          <w:u w:val="single"/>
          <w:lang w:eastAsia="en-US"/>
        </w:rPr>
        <w:t>”</w:t>
      </w:r>
      <w:r>
        <w:rPr>
          <w:rFonts w:eastAsia="Calibri"/>
          <w:u w:val="single"/>
          <w:lang w:eastAsia="en-US"/>
        </w:rPr>
        <w:t xml:space="preserve">  </w:t>
      </w:r>
      <w:r>
        <w:rPr>
          <w:rFonts w:eastAsia="Calibri"/>
          <w:lang w:eastAsia="en-US"/>
        </w:rPr>
        <w:t xml:space="preserve"> </w:t>
      </w:r>
      <w:r w:rsidRPr="007F09F4">
        <w:rPr>
          <w:rFonts w:eastAsia="Calibri"/>
          <w:lang w:eastAsia="en-US"/>
        </w:rPr>
        <w:t>apliecina, ka:</w:t>
      </w:r>
    </w:p>
    <w:p w14:paraId="682C8EB5" w14:textId="77777777" w:rsidR="008178C3" w:rsidRPr="007F09F4" w:rsidRDefault="008178C3" w:rsidP="00B03FAE">
      <w:pPr>
        <w:numPr>
          <w:ilvl w:val="1"/>
          <w:numId w:val="8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visa sniegtā informācija ir pilnīga un patiesa;</w:t>
      </w:r>
    </w:p>
    <w:p w14:paraId="106B9DE8" w14:textId="77777777" w:rsidR="008178C3" w:rsidRPr="007F09F4" w:rsidRDefault="008178C3" w:rsidP="00B03FAE">
      <w:pPr>
        <w:numPr>
          <w:ilvl w:val="1"/>
          <w:numId w:val="8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nekādā veidā nav ieinteresēts nevienā citā piedāvājumā, kas iesniegts šajā aptaujā;</w:t>
      </w:r>
    </w:p>
    <w:p w14:paraId="0B959331" w14:textId="77777777" w:rsidR="008178C3" w:rsidRPr="007F09F4" w:rsidRDefault="008178C3" w:rsidP="00B03FAE">
      <w:pPr>
        <w:numPr>
          <w:ilvl w:val="1"/>
          <w:numId w:val="8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pretendenta rīcībā būs pietiekami finanšu un tehniskie resursi līguma izpildei;</w:t>
      </w:r>
    </w:p>
    <w:p w14:paraId="043C8457" w14:textId="77777777" w:rsidR="008178C3" w:rsidRPr="007F09F4" w:rsidRDefault="008178C3" w:rsidP="00B03FAE">
      <w:pPr>
        <w:numPr>
          <w:ilvl w:val="1"/>
          <w:numId w:val="8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tam ir normatīvajos aktos noteiktā kārtībā nodarbināts personāls ar atbilstošu kvalifikāciju, kas ļauj nodrošināt tehniskajā specifikācijā noteikto prasību izpildi.</w:t>
      </w:r>
    </w:p>
    <w:p w14:paraId="20ADA04D" w14:textId="77777777" w:rsidR="008178C3" w:rsidRPr="007F09F4" w:rsidRDefault="008178C3" w:rsidP="00B03FAE">
      <w:pPr>
        <w:numPr>
          <w:ilvl w:val="1"/>
          <w:numId w:val="8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sz w:val="23"/>
          <w:szCs w:val="23"/>
        </w:rPr>
        <w:t>apliecina, ka spēj izpildīt tehniskās specifikācijas prasības.</w:t>
      </w:r>
    </w:p>
    <w:p w14:paraId="3FEB6145" w14:textId="77777777" w:rsidR="008178C3" w:rsidRDefault="008178C3" w:rsidP="00B03FAE">
      <w:pPr>
        <w:numPr>
          <w:ilvl w:val="1"/>
          <w:numId w:val="8"/>
        </w:numPr>
        <w:suppressAutoHyphens w:val="0"/>
        <w:autoSpaceDE w:val="0"/>
        <w:autoSpaceDN w:val="0"/>
        <w:spacing w:after="80"/>
        <w:ind w:left="851" w:hanging="491"/>
        <w:jc w:val="both"/>
        <w:rPr>
          <w:rFonts w:eastAsia="Calibri"/>
          <w:lang w:eastAsia="en-US"/>
        </w:rPr>
      </w:pPr>
      <w:r w:rsidRPr="007F09F4">
        <w:rPr>
          <w:rFonts w:eastAsia="Calibri"/>
          <w:lang w:eastAsia="en-US"/>
        </w:rPr>
        <w:t>nav tādu apstākļu, kuri liegtu tiesības piedalīties aptaujā un izpildīt norādītās prasības.</w:t>
      </w:r>
    </w:p>
    <w:p w14:paraId="43FF6FDB" w14:textId="77777777" w:rsidR="00807CFC" w:rsidRPr="00D379B2" w:rsidRDefault="00807CFC" w:rsidP="00B03FAE">
      <w:pPr>
        <w:numPr>
          <w:ilvl w:val="1"/>
          <w:numId w:val="8"/>
        </w:numPr>
        <w:autoSpaceDE w:val="0"/>
        <w:autoSpaceDN w:val="0"/>
        <w:spacing w:after="80"/>
        <w:ind w:left="851" w:hanging="491"/>
        <w:jc w:val="both"/>
      </w:pPr>
      <w:r w:rsidRPr="00D379B2">
        <w:lastRenderedPageBreak/>
        <w:t>piedāvājums ir spēkā</w:t>
      </w:r>
      <w:r>
        <w:t xml:space="preserve"> 30 (trīsdesmit</w:t>
      </w:r>
      <w:r w:rsidRPr="00D379B2">
        <w:t>) dienas no piedāvājuma iesniegšanas brīža, kā arī visā līguma darbības laikā;</w:t>
      </w:r>
    </w:p>
    <w:p w14:paraId="3972EB97" w14:textId="77777777" w:rsidR="00807CFC" w:rsidRPr="00807CFC" w:rsidRDefault="00807CFC" w:rsidP="00B03FAE">
      <w:pPr>
        <w:numPr>
          <w:ilvl w:val="1"/>
          <w:numId w:val="8"/>
        </w:numPr>
        <w:autoSpaceDE w:val="0"/>
        <w:autoSpaceDN w:val="0"/>
        <w:spacing w:after="80"/>
        <w:ind w:left="851" w:hanging="491"/>
        <w:jc w:val="both"/>
      </w:pPr>
      <w:r w:rsidRPr="00D379B2">
        <w:t xml:space="preserve">piedāvātā līgumcena grozīta netiks. </w:t>
      </w:r>
    </w:p>
    <w:p w14:paraId="08C4E131" w14:textId="77777777" w:rsidR="007A1FB8" w:rsidRPr="00F2302F" w:rsidRDefault="007A1FB8" w:rsidP="00F2302F">
      <w:pPr>
        <w:suppressAutoHyphens w:val="0"/>
      </w:pPr>
    </w:p>
    <w:p w14:paraId="03FFC668" w14:textId="77777777" w:rsidR="00134228" w:rsidRDefault="00134228" w:rsidP="00EF36D1">
      <w:pPr>
        <w:keepLines/>
        <w:widowControl w:val="0"/>
        <w:ind w:left="425"/>
        <w:jc w:val="both"/>
      </w:pPr>
      <w:r w:rsidRPr="004528AC">
        <w:t xml:space="preserve">Paraksta </w:t>
      </w:r>
      <w:r w:rsidR="0027719A">
        <w:t>pretendents</w:t>
      </w:r>
      <w:r w:rsidRPr="004528AC">
        <w:t xml:space="preserve"> vai </w:t>
      </w:r>
      <w:r w:rsidR="0027719A">
        <w:t>tā</w:t>
      </w:r>
      <w:r w:rsidRPr="004528AC">
        <w:t xml:space="preserve"> pilnvarota persona</w:t>
      </w:r>
      <w:r w:rsidR="0027719A">
        <w:t xml:space="preserve"> (pilnvarotai personai pievieno pilnvaru)</w:t>
      </w:r>
      <w:r w:rsidRPr="004528AC">
        <w:t>:</w:t>
      </w:r>
    </w:p>
    <w:p w14:paraId="066B40B4" w14:textId="77777777" w:rsidR="00134228" w:rsidRDefault="00134228" w:rsidP="00134228">
      <w:pPr>
        <w:keepLines/>
        <w:widowControl w:val="0"/>
        <w:ind w:left="425"/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34228" w:rsidRPr="004226BD" w14:paraId="7C66596F" w14:textId="77777777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DE05A" w14:textId="77777777"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Vārds, uzvārds,</w:t>
            </w:r>
            <w:r w:rsidR="00356E54" w:rsidRPr="0027719A">
              <w:rPr>
                <w:bCs/>
              </w:rPr>
              <w:t xml:space="preserve"> </w:t>
            </w:r>
            <w:r w:rsidRPr="0027719A">
              <w:rPr>
                <w:bCs/>
              </w:rPr>
              <w:t>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C7EB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AB48119" w14:textId="77777777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7D81FA12" w14:textId="77777777"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38364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1AFFB545" w14:textId="77777777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9C979F9" w14:textId="77777777" w:rsidR="00134228" w:rsidRPr="0027719A" w:rsidRDefault="00134228" w:rsidP="00F2169E">
            <w:pPr>
              <w:keepLines/>
              <w:widowControl w:val="0"/>
              <w:ind w:left="425"/>
              <w:jc w:val="both"/>
              <w:rPr>
                <w:bCs/>
              </w:rPr>
            </w:pPr>
            <w:r w:rsidRPr="0027719A">
              <w:rPr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E96D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14:paraId="5ED9D428" w14:textId="77777777" w:rsidR="00A8370B" w:rsidRDefault="00A8370B" w:rsidP="002C0E12">
      <w:pPr>
        <w:pStyle w:val="Heading2"/>
        <w:rPr>
          <w:bCs w:val="0"/>
          <w:sz w:val="20"/>
          <w:szCs w:val="20"/>
        </w:rPr>
      </w:pPr>
    </w:p>
    <w:p w14:paraId="65ACF64B" w14:textId="77777777" w:rsidR="004E705E" w:rsidRDefault="004E705E" w:rsidP="002C0E12"/>
    <w:sectPr w:rsidR="004E705E" w:rsidSect="00A1369B"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F82F0" w14:textId="77777777" w:rsidR="00E3783D" w:rsidRDefault="00E3783D">
      <w:r>
        <w:separator/>
      </w:r>
    </w:p>
  </w:endnote>
  <w:endnote w:type="continuationSeparator" w:id="0">
    <w:p w14:paraId="103CD2DF" w14:textId="77777777" w:rsidR="00E3783D" w:rsidRDefault="00E3783D">
      <w:r>
        <w:continuationSeparator/>
      </w:r>
    </w:p>
  </w:endnote>
  <w:endnote w:type="continuationNotice" w:id="1">
    <w:p w14:paraId="2A69BAB3" w14:textId="77777777" w:rsidR="00E3783D" w:rsidRDefault="00E378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9BAD50" w14:textId="77777777" w:rsidR="00C04939" w:rsidRDefault="00C049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D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54CCD3" w14:textId="77777777" w:rsidR="00C04939" w:rsidRDefault="00C04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DD5D9" w14:textId="77777777" w:rsidR="00E3783D" w:rsidRDefault="00E3783D">
      <w:r>
        <w:separator/>
      </w:r>
    </w:p>
  </w:footnote>
  <w:footnote w:type="continuationSeparator" w:id="0">
    <w:p w14:paraId="172AC946" w14:textId="77777777" w:rsidR="00E3783D" w:rsidRDefault="00E3783D">
      <w:r>
        <w:continuationSeparator/>
      </w:r>
    </w:p>
  </w:footnote>
  <w:footnote w:type="continuationNotice" w:id="1">
    <w:p w14:paraId="22B45BA4" w14:textId="77777777" w:rsidR="00E3783D" w:rsidRDefault="00E378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124F0EF4"/>
    <w:multiLevelType w:val="multilevel"/>
    <w:tmpl w:val="C5B2DD7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2"/>
        <w:w w:val="105"/>
        <w:sz w:val="24"/>
        <w:u w:val="single"/>
        <w:vertAlign w:val="baseli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2F4862"/>
    <w:multiLevelType w:val="hybridMultilevel"/>
    <w:tmpl w:val="5324DC14"/>
    <w:lvl w:ilvl="0" w:tplc="8D4C3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8A2574"/>
    <w:multiLevelType w:val="hybridMultilevel"/>
    <w:tmpl w:val="928EE338"/>
    <w:lvl w:ilvl="0" w:tplc="C6646D82">
      <w:start w:val="20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67015AE0"/>
    <w:multiLevelType w:val="hybridMultilevel"/>
    <w:tmpl w:val="2AD48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C0248"/>
    <w:multiLevelType w:val="hybridMultilevel"/>
    <w:tmpl w:val="2A22BA08"/>
    <w:lvl w:ilvl="0" w:tplc="090EDAA2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83" w:hanging="360"/>
      </w:pPr>
    </w:lvl>
    <w:lvl w:ilvl="2" w:tplc="0426001B" w:tentative="1">
      <w:start w:val="1"/>
      <w:numFmt w:val="lowerRoman"/>
      <w:lvlText w:val="%3."/>
      <w:lvlJc w:val="right"/>
      <w:pPr>
        <w:ind w:left="2003" w:hanging="180"/>
      </w:pPr>
    </w:lvl>
    <w:lvl w:ilvl="3" w:tplc="0426000F" w:tentative="1">
      <w:start w:val="1"/>
      <w:numFmt w:val="decimal"/>
      <w:lvlText w:val="%4."/>
      <w:lvlJc w:val="left"/>
      <w:pPr>
        <w:ind w:left="2723" w:hanging="360"/>
      </w:pPr>
    </w:lvl>
    <w:lvl w:ilvl="4" w:tplc="04260019" w:tentative="1">
      <w:start w:val="1"/>
      <w:numFmt w:val="lowerLetter"/>
      <w:lvlText w:val="%5."/>
      <w:lvlJc w:val="left"/>
      <w:pPr>
        <w:ind w:left="3443" w:hanging="360"/>
      </w:pPr>
    </w:lvl>
    <w:lvl w:ilvl="5" w:tplc="0426001B" w:tentative="1">
      <w:start w:val="1"/>
      <w:numFmt w:val="lowerRoman"/>
      <w:lvlText w:val="%6."/>
      <w:lvlJc w:val="right"/>
      <w:pPr>
        <w:ind w:left="4163" w:hanging="180"/>
      </w:pPr>
    </w:lvl>
    <w:lvl w:ilvl="6" w:tplc="0426000F" w:tentative="1">
      <w:start w:val="1"/>
      <w:numFmt w:val="decimal"/>
      <w:lvlText w:val="%7."/>
      <w:lvlJc w:val="left"/>
      <w:pPr>
        <w:ind w:left="4883" w:hanging="360"/>
      </w:pPr>
    </w:lvl>
    <w:lvl w:ilvl="7" w:tplc="04260019" w:tentative="1">
      <w:start w:val="1"/>
      <w:numFmt w:val="lowerLetter"/>
      <w:lvlText w:val="%8."/>
      <w:lvlJc w:val="left"/>
      <w:pPr>
        <w:ind w:left="5603" w:hanging="360"/>
      </w:pPr>
    </w:lvl>
    <w:lvl w:ilvl="8" w:tplc="0426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9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775308">
    <w:abstractNumId w:val="9"/>
  </w:num>
  <w:num w:numId="2" w16cid:durableId="1243681887">
    <w:abstractNumId w:val="5"/>
  </w:num>
  <w:num w:numId="3" w16cid:durableId="1890147117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956328">
    <w:abstractNumId w:val="6"/>
  </w:num>
  <w:num w:numId="5" w16cid:durableId="2104646885">
    <w:abstractNumId w:val="8"/>
  </w:num>
  <w:num w:numId="6" w16cid:durableId="2046174954">
    <w:abstractNumId w:val="7"/>
  </w:num>
  <w:num w:numId="7" w16cid:durableId="2091925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267807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66809162">
    <w:abstractNumId w:val="1"/>
  </w:num>
  <w:num w:numId="10" w16cid:durableId="60438430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88"/>
    <w:rsid w:val="00000E68"/>
    <w:rsid w:val="0001028A"/>
    <w:rsid w:val="00010992"/>
    <w:rsid w:val="00011724"/>
    <w:rsid w:val="0001478E"/>
    <w:rsid w:val="00014B59"/>
    <w:rsid w:val="00015B2B"/>
    <w:rsid w:val="000205B4"/>
    <w:rsid w:val="00023235"/>
    <w:rsid w:val="00026DD6"/>
    <w:rsid w:val="00030B20"/>
    <w:rsid w:val="0003730D"/>
    <w:rsid w:val="0004531D"/>
    <w:rsid w:val="0005321C"/>
    <w:rsid w:val="00056BAC"/>
    <w:rsid w:val="00056F1C"/>
    <w:rsid w:val="00065722"/>
    <w:rsid w:val="000717B5"/>
    <w:rsid w:val="00072221"/>
    <w:rsid w:val="00075156"/>
    <w:rsid w:val="00080719"/>
    <w:rsid w:val="00081335"/>
    <w:rsid w:val="000815DE"/>
    <w:rsid w:val="00082C11"/>
    <w:rsid w:val="00084890"/>
    <w:rsid w:val="0009119D"/>
    <w:rsid w:val="00095CC6"/>
    <w:rsid w:val="00096FB1"/>
    <w:rsid w:val="000A18EA"/>
    <w:rsid w:val="000A1F31"/>
    <w:rsid w:val="000A402A"/>
    <w:rsid w:val="000A6503"/>
    <w:rsid w:val="000A6E09"/>
    <w:rsid w:val="000B2D11"/>
    <w:rsid w:val="000B5A08"/>
    <w:rsid w:val="000C0D22"/>
    <w:rsid w:val="000C47BC"/>
    <w:rsid w:val="000C5F74"/>
    <w:rsid w:val="000C689C"/>
    <w:rsid w:val="000D68D5"/>
    <w:rsid w:val="000E10C1"/>
    <w:rsid w:val="000E2E05"/>
    <w:rsid w:val="000E2F59"/>
    <w:rsid w:val="000E5E0A"/>
    <w:rsid w:val="000F44A2"/>
    <w:rsid w:val="000F6C45"/>
    <w:rsid w:val="000F7E91"/>
    <w:rsid w:val="00102B4B"/>
    <w:rsid w:val="00102E8E"/>
    <w:rsid w:val="001058A6"/>
    <w:rsid w:val="00106D5D"/>
    <w:rsid w:val="00114030"/>
    <w:rsid w:val="00114535"/>
    <w:rsid w:val="00117E84"/>
    <w:rsid w:val="00120C03"/>
    <w:rsid w:val="001217D1"/>
    <w:rsid w:val="001232AA"/>
    <w:rsid w:val="001267B7"/>
    <w:rsid w:val="00127EDA"/>
    <w:rsid w:val="001321CE"/>
    <w:rsid w:val="00132D36"/>
    <w:rsid w:val="00134228"/>
    <w:rsid w:val="00135541"/>
    <w:rsid w:val="00135DE3"/>
    <w:rsid w:val="00135E7C"/>
    <w:rsid w:val="001364F9"/>
    <w:rsid w:val="00144C63"/>
    <w:rsid w:val="001514B6"/>
    <w:rsid w:val="00154551"/>
    <w:rsid w:val="00160ED5"/>
    <w:rsid w:val="001610D7"/>
    <w:rsid w:val="00162188"/>
    <w:rsid w:val="001643AA"/>
    <w:rsid w:val="00170F8F"/>
    <w:rsid w:val="00172265"/>
    <w:rsid w:val="00174055"/>
    <w:rsid w:val="00180A1D"/>
    <w:rsid w:val="00184D95"/>
    <w:rsid w:val="00185B00"/>
    <w:rsid w:val="00190A40"/>
    <w:rsid w:val="00191EF1"/>
    <w:rsid w:val="00191FDD"/>
    <w:rsid w:val="0019775D"/>
    <w:rsid w:val="001A10DD"/>
    <w:rsid w:val="001B0C91"/>
    <w:rsid w:val="001B4911"/>
    <w:rsid w:val="001B7B74"/>
    <w:rsid w:val="001B7F44"/>
    <w:rsid w:val="001C00EC"/>
    <w:rsid w:val="001C15A6"/>
    <w:rsid w:val="001C59EC"/>
    <w:rsid w:val="001C76AD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2D4F"/>
    <w:rsid w:val="00203FF7"/>
    <w:rsid w:val="002066FF"/>
    <w:rsid w:val="00207C46"/>
    <w:rsid w:val="00212912"/>
    <w:rsid w:val="00215C72"/>
    <w:rsid w:val="002231AF"/>
    <w:rsid w:val="00223F05"/>
    <w:rsid w:val="002252D9"/>
    <w:rsid w:val="00231AFC"/>
    <w:rsid w:val="00233874"/>
    <w:rsid w:val="00234D73"/>
    <w:rsid w:val="00234F2E"/>
    <w:rsid w:val="0023798B"/>
    <w:rsid w:val="00240D29"/>
    <w:rsid w:val="0024150E"/>
    <w:rsid w:val="00243EEB"/>
    <w:rsid w:val="00243EF8"/>
    <w:rsid w:val="0026051A"/>
    <w:rsid w:val="00261399"/>
    <w:rsid w:val="00261CC6"/>
    <w:rsid w:val="00265A06"/>
    <w:rsid w:val="00265CB2"/>
    <w:rsid w:val="00273CB3"/>
    <w:rsid w:val="002748DD"/>
    <w:rsid w:val="0027649B"/>
    <w:rsid w:val="0027719A"/>
    <w:rsid w:val="00277816"/>
    <w:rsid w:val="002823C9"/>
    <w:rsid w:val="002831D4"/>
    <w:rsid w:val="00286F1D"/>
    <w:rsid w:val="00290845"/>
    <w:rsid w:val="00293206"/>
    <w:rsid w:val="002A0048"/>
    <w:rsid w:val="002A00D7"/>
    <w:rsid w:val="002A18CE"/>
    <w:rsid w:val="002A2E0F"/>
    <w:rsid w:val="002A6673"/>
    <w:rsid w:val="002B0BF4"/>
    <w:rsid w:val="002C0E12"/>
    <w:rsid w:val="002C24BA"/>
    <w:rsid w:val="002C45A3"/>
    <w:rsid w:val="002C5395"/>
    <w:rsid w:val="002C7D34"/>
    <w:rsid w:val="002D0F68"/>
    <w:rsid w:val="002D31A1"/>
    <w:rsid w:val="002D5ABA"/>
    <w:rsid w:val="002D7CAF"/>
    <w:rsid w:val="002E2E47"/>
    <w:rsid w:val="002E3B58"/>
    <w:rsid w:val="002E43B6"/>
    <w:rsid w:val="002E4563"/>
    <w:rsid w:val="002E4EE6"/>
    <w:rsid w:val="002F0106"/>
    <w:rsid w:val="002F2C35"/>
    <w:rsid w:val="002F30B4"/>
    <w:rsid w:val="00304DE2"/>
    <w:rsid w:val="00311BBF"/>
    <w:rsid w:val="00313432"/>
    <w:rsid w:val="00314274"/>
    <w:rsid w:val="0032067A"/>
    <w:rsid w:val="003208DE"/>
    <w:rsid w:val="00321731"/>
    <w:rsid w:val="00325289"/>
    <w:rsid w:val="00326534"/>
    <w:rsid w:val="0033051C"/>
    <w:rsid w:val="00330A42"/>
    <w:rsid w:val="00337E4E"/>
    <w:rsid w:val="00343336"/>
    <w:rsid w:val="00344754"/>
    <w:rsid w:val="0035013A"/>
    <w:rsid w:val="003509F4"/>
    <w:rsid w:val="00350D1B"/>
    <w:rsid w:val="00351CDA"/>
    <w:rsid w:val="00352217"/>
    <w:rsid w:val="00356D96"/>
    <w:rsid w:val="00356E54"/>
    <w:rsid w:val="00361C23"/>
    <w:rsid w:val="00362318"/>
    <w:rsid w:val="00362974"/>
    <w:rsid w:val="003633FA"/>
    <w:rsid w:val="00364748"/>
    <w:rsid w:val="00370460"/>
    <w:rsid w:val="00381665"/>
    <w:rsid w:val="00381D6B"/>
    <w:rsid w:val="00382268"/>
    <w:rsid w:val="00384FE9"/>
    <w:rsid w:val="00387534"/>
    <w:rsid w:val="00390CDB"/>
    <w:rsid w:val="00393C09"/>
    <w:rsid w:val="00396578"/>
    <w:rsid w:val="003977A9"/>
    <w:rsid w:val="003A4DDD"/>
    <w:rsid w:val="003A76BD"/>
    <w:rsid w:val="003B049F"/>
    <w:rsid w:val="003B3310"/>
    <w:rsid w:val="003C207F"/>
    <w:rsid w:val="003C324D"/>
    <w:rsid w:val="003C3AF6"/>
    <w:rsid w:val="003C3DC6"/>
    <w:rsid w:val="003C4682"/>
    <w:rsid w:val="003C7FB7"/>
    <w:rsid w:val="003D0F0A"/>
    <w:rsid w:val="003D1EE2"/>
    <w:rsid w:val="003E4F53"/>
    <w:rsid w:val="003E55E3"/>
    <w:rsid w:val="003E5E39"/>
    <w:rsid w:val="003E7AA5"/>
    <w:rsid w:val="003F6A09"/>
    <w:rsid w:val="00401562"/>
    <w:rsid w:val="00401D5F"/>
    <w:rsid w:val="0040259A"/>
    <w:rsid w:val="004059E5"/>
    <w:rsid w:val="00411165"/>
    <w:rsid w:val="00414403"/>
    <w:rsid w:val="00414C50"/>
    <w:rsid w:val="00422238"/>
    <w:rsid w:val="004226BD"/>
    <w:rsid w:val="00425121"/>
    <w:rsid w:val="004275B5"/>
    <w:rsid w:val="00427602"/>
    <w:rsid w:val="00427731"/>
    <w:rsid w:val="00430D96"/>
    <w:rsid w:val="004319BB"/>
    <w:rsid w:val="004322F3"/>
    <w:rsid w:val="00436964"/>
    <w:rsid w:val="0044030C"/>
    <w:rsid w:val="00442252"/>
    <w:rsid w:val="004422E4"/>
    <w:rsid w:val="0044457A"/>
    <w:rsid w:val="00444F67"/>
    <w:rsid w:val="00451C1A"/>
    <w:rsid w:val="004528AC"/>
    <w:rsid w:val="00453DA7"/>
    <w:rsid w:val="00454735"/>
    <w:rsid w:val="00457607"/>
    <w:rsid w:val="00460DC8"/>
    <w:rsid w:val="0046193D"/>
    <w:rsid w:val="004640DB"/>
    <w:rsid w:val="004728A1"/>
    <w:rsid w:val="00476336"/>
    <w:rsid w:val="00476D30"/>
    <w:rsid w:val="004875B4"/>
    <w:rsid w:val="004876D8"/>
    <w:rsid w:val="004900F0"/>
    <w:rsid w:val="00494A48"/>
    <w:rsid w:val="0049653C"/>
    <w:rsid w:val="0049653E"/>
    <w:rsid w:val="00496831"/>
    <w:rsid w:val="00497C4C"/>
    <w:rsid w:val="004A075A"/>
    <w:rsid w:val="004A0D12"/>
    <w:rsid w:val="004B043D"/>
    <w:rsid w:val="004B109F"/>
    <w:rsid w:val="004B19AD"/>
    <w:rsid w:val="004B42C9"/>
    <w:rsid w:val="004B4589"/>
    <w:rsid w:val="004B6819"/>
    <w:rsid w:val="004C327F"/>
    <w:rsid w:val="004C5BFD"/>
    <w:rsid w:val="004D4737"/>
    <w:rsid w:val="004E2AE3"/>
    <w:rsid w:val="004E31A4"/>
    <w:rsid w:val="004E3263"/>
    <w:rsid w:val="004E47BB"/>
    <w:rsid w:val="004E66D2"/>
    <w:rsid w:val="004E705E"/>
    <w:rsid w:val="004E7FE3"/>
    <w:rsid w:val="004F601B"/>
    <w:rsid w:val="00500B4D"/>
    <w:rsid w:val="005041E8"/>
    <w:rsid w:val="00511FD7"/>
    <w:rsid w:val="00512AC2"/>
    <w:rsid w:val="00520767"/>
    <w:rsid w:val="0052085F"/>
    <w:rsid w:val="005353CC"/>
    <w:rsid w:val="00535414"/>
    <w:rsid w:val="00543D88"/>
    <w:rsid w:val="0054451E"/>
    <w:rsid w:val="00546C63"/>
    <w:rsid w:val="00553088"/>
    <w:rsid w:val="0056015C"/>
    <w:rsid w:val="0056093B"/>
    <w:rsid w:val="00561AF7"/>
    <w:rsid w:val="00565B59"/>
    <w:rsid w:val="0057038D"/>
    <w:rsid w:val="005727DB"/>
    <w:rsid w:val="00573F92"/>
    <w:rsid w:val="005742D7"/>
    <w:rsid w:val="00583279"/>
    <w:rsid w:val="00586315"/>
    <w:rsid w:val="00593835"/>
    <w:rsid w:val="00595C4B"/>
    <w:rsid w:val="005964CD"/>
    <w:rsid w:val="005A0C5D"/>
    <w:rsid w:val="005A1E91"/>
    <w:rsid w:val="005A3586"/>
    <w:rsid w:val="005A4360"/>
    <w:rsid w:val="005A4517"/>
    <w:rsid w:val="005A7804"/>
    <w:rsid w:val="005B2505"/>
    <w:rsid w:val="005B2A46"/>
    <w:rsid w:val="005B4C9E"/>
    <w:rsid w:val="005B6C5A"/>
    <w:rsid w:val="005B7D24"/>
    <w:rsid w:val="005C74DB"/>
    <w:rsid w:val="005D03B0"/>
    <w:rsid w:val="005D07D4"/>
    <w:rsid w:val="005D0B6B"/>
    <w:rsid w:val="005D54DF"/>
    <w:rsid w:val="005D76AB"/>
    <w:rsid w:val="005E2A98"/>
    <w:rsid w:val="005E37AC"/>
    <w:rsid w:val="005E5061"/>
    <w:rsid w:val="005E53EA"/>
    <w:rsid w:val="005F1FDD"/>
    <w:rsid w:val="00600AC1"/>
    <w:rsid w:val="00600AF9"/>
    <w:rsid w:val="006018A2"/>
    <w:rsid w:val="006047B0"/>
    <w:rsid w:val="0061139C"/>
    <w:rsid w:val="006214BB"/>
    <w:rsid w:val="00623DC6"/>
    <w:rsid w:val="006432F6"/>
    <w:rsid w:val="00645C89"/>
    <w:rsid w:val="00650C98"/>
    <w:rsid w:val="006561C7"/>
    <w:rsid w:val="00661486"/>
    <w:rsid w:val="006641A7"/>
    <w:rsid w:val="00671634"/>
    <w:rsid w:val="00673006"/>
    <w:rsid w:val="00674D8D"/>
    <w:rsid w:val="00677B7D"/>
    <w:rsid w:val="00677DE3"/>
    <w:rsid w:val="00682F0C"/>
    <w:rsid w:val="00684A15"/>
    <w:rsid w:val="00687031"/>
    <w:rsid w:val="00687E74"/>
    <w:rsid w:val="00687E7F"/>
    <w:rsid w:val="00691A2E"/>
    <w:rsid w:val="006952F7"/>
    <w:rsid w:val="00696D27"/>
    <w:rsid w:val="006973B2"/>
    <w:rsid w:val="006A0452"/>
    <w:rsid w:val="006A1118"/>
    <w:rsid w:val="006A2FF9"/>
    <w:rsid w:val="006A312D"/>
    <w:rsid w:val="006A31B0"/>
    <w:rsid w:val="006A4541"/>
    <w:rsid w:val="006A4A0E"/>
    <w:rsid w:val="006A7FD2"/>
    <w:rsid w:val="006B11E5"/>
    <w:rsid w:val="006B4080"/>
    <w:rsid w:val="006B6BCD"/>
    <w:rsid w:val="006C493E"/>
    <w:rsid w:val="006C5523"/>
    <w:rsid w:val="006D2712"/>
    <w:rsid w:val="006D446F"/>
    <w:rsid w:val="006D5719"/>
    <w:rsid w:val="006E24CB"/>
    <w:rsid w:val="006E2EC1"/>
    <w:rsid w:val="006E364C"/>
    <w:rsid w:val="006E3F63"/>
    <w:rsid w:val="006E4E34"/>
    <w:rsid w:val="006E5371"/>
    <w:rsid w:val="006E6543"/>
    <w:rsid w:val="006F2302"/>
    <w:rsid w:val="006F244A"/>
    <w:rsid w:val="006F43FD"/>
    <w:rsid w:val="00702403"/>
    <w:rsid w:val="00704FC7"/>
    <w:rsid w:val="007053FE"/>
    <w:rsid w:val="00710686"/>
    <w:rsid w:val="00712A2D"/>
    <w:rsid w:val="00713B62"/>
    <w:rsid w:val="00714CD3"/>
    <w:rsid w:val="007157D5"/>
    <w:rsid w:val="00721905"/>
    <w:rsid w:val="0072262B"/>
    <w:rsid w:val="007318A9"/>
    <w:rsid w:val="00732D87"/>
    <w:rsid w:val="00742ECF"/>
    <w:rsid w:val="0074326A"/>
    <w:rsid w:val="007439D2"/>
    <w:rsid w:val="00744EE8"/>
    <w:rsid w:val="00745E79"/>
    <w:rsid w:val="007469AB"/>
    <w:rsid w:val="00746EC3"/>
    <w:rsid w:val="007476EA"/>
    <w:rsid w:val="0075220D"/>
    <w:rsid w:val="00752366"/>
    <w:rsid w:val="00757664"/>
    <w:rsid w:val="00762544"/>
    <w:rsid w:val="00764A6E"/>
    <w:rsid w:val="0076721E"/>
    <w:rsid w:val="007776FB"/>
    <w:rsid w:val="00780134"/>
    <w:rsid w:val="00784218"/>
    <w:rsid w:val="00790A66"/>
    <w:rsid w:val="00796CE7"/>
    <w:rsid w:val="007A057F"/>
    <w:rsid w:val="007A1FB8"/>
    <w:rsid w:val="007A74FB"/>
    <w:rsid w:val="007B069B"/>
    <w:rsid w:val="007B11DE"/>
    <w:rsid w:val="007B713B"/>
    <w:rsid w:val="007C1A6F"/>
    <w:rsid w:val="007C249D"/>
    <w:rsid w:val="007C4174"/>
    <w:rsid w:val="007C5E39"/>
    <w:rsid w:val="007D0ABC"/>
    <w:rsid w:val="007D2668"/>
    <w:rsid w:val="007D2C2D"/>
    <w:rsid w:val="007D35E1"/>
    <w:rsid w:val="007D39B8"/>
    <w:rsid w:val="007D495F"/>
    <w:rsid w:val="007E07F9"/>
    <w:rsid w:val="007E2E34"/>
    <w:rsid w:val="007E4141"/>
    <w:rsid w:val="007E4A5F"/>
    <w:rsid w:val="007E6A0C"/>
    <w:rsid w:val="007E6C46"/>
    <w:rsid w:val="007E798C"/>
    <w:rsid w:val="007F2703"/>
    <w:rsid w:val="007F33AF"/>
    <w:rsid w:val="007F3572"/>
    <w:rsid w:val="007F4168"/>
    <w:rsid w:val="007F41E4"/>
    <w:rsid w:val="007F6A0F"/>
    <w:rsid w:val="00806831"/>
    <w:rsid w:val="00807004"/>
    <w:rsid w:val="00807CFC"/>
    <w:rsid w:val="008121D4"/>
    <w:rsid w:val="008178C3"/>
    <w:rsid w:val="00817AAB"/>
    <w:rsid w:val="008210F9"/>
    <w:rsid w:val="00823CF9"/>
    <w:rsid w:val="00824276"/>
    <w:rsid w:val="0082480F"/>
    <w:rsid w:val="00840060"/>
    <w:rsid w:val="00842403"/>
    <w:rsid w:val="00854918"/>
    <w:rsid w:val="0086135B"/>
    <w:rsid w:val="00864641"/>
    <w:rsid w:val="00867602"/>
    <w:rsid w:val="00872C1F"/>
    <w:rsid w:val="0087385C"/>
    <w:rsid w:val="0087529D"/>
    <w:rsid w:val="00880244"/>
    <w:rsid w:val="00881E76"/>
    <w:rsid w:val="00893A60"/>
    <w:rsid w:val="008A06D2"/>
    <w:rsid w:val="008A724E"/>
    <w:rsid w:val="008B52E4"/>
    <w:rsid w:val="008B6DB3"/>
    <w:rsid w:val="008B71C8"/>
    <w:rsid w:val="008C2594"/>
    <w:rsid w:val="008C5E14"/>
    <w:rsid w:val="008D0E3C"/>
    <w:rsid w:val="008D221B"/>
    <w:rsid w:val="008D544E"/>
    <w:rsid w:val="008D7C02"/>
    <w:rsid w:val="008E03AD"/>
    <w:rsid w:val="008F0F26"/>
    <w:rsid w:val="008F2B32"/>
    <w:rsid w:val="008F5EB0"/>
    <w:rsid w:val="008F6412"/>
    <w:rsid w:val="008F6FE9"/>
    <w:rsid w:val="009027CD"/>
    <w:rsid w:val="00902A4C"/>
    <w:rsid w:val="00907653"/>
    <w:rsid w:val="00912A96"/>
    <w:rsid w:val="00922677"/>
    <w:rsid w:val="0092270C"/>
    <w:rsid w:val="009245E0"/>
    <w:rsid w:val="00930111"/>
    <w:rsid w:val="00935D11"/>
    <w:rsid w:val="00935F84"/>
    <w:rsid w:val="00936B4A"/>
    <w:rsid w:val="00937EA6"/>
    <w:rsid w:val="00942E83"/>
    <w:rsid w:val="00951EE0"/>
    <w:rsid w:val="00952F6A"/>
    <w:rsid w:val="00956399"/>
    <w:rsid w:val="00957650"/>
    <w:rsid w:val="00957E28"/>
    <w:rsid w:val="009645D0"/>
    <w:rsid w:val="00964FA6"/>
    <w:rsid w:val="00966C8C"/>
    <w:rsid w:val="00967887"/>
    <w:rsid w:val="00967DF4"/>
    <w:rsid w:val="009724B2"/>
    <w:rsid w:val="009732FC"/>
    <w:rsid w:val="00973DE5"/>
    <w:rsid w:val="00974739"/>
    <w:rsid w:val="00975A93"/>
    <w:rsid w:val="00977FA3"/>
    <w:rsid w:val="00982853"/>
    <w:rsid w:val="00982E23"/>
    <w:rsid w:val="00984242"/>
    <w:rsid w:val="0098560D"/>
    <w:rsid w:val="00987641"/>
    <w:rsid w:val="0099158E"/>
    <w:rsid w:val="009957A5"/>
    <w:rsid w:val="009A0D58"/>
    <w:rsid w:val="009A25C0"/>
    <w:rsid w:val="009A4400"/>
    <w:rsid w:val="009A4A12"/>
    <w:rsid w:val="009B0AE9"/>
    <w:rsid w:val="009B1257"/>
    <w:rsid w:val="009B6D79"/>
    <w:rsid w:val="009C0592"/>
    <w:rsid w:val="009C2A7F"/>
    <w:rsid w:val="009C3099"/>
    <w:rsid w:val="009C5FE1"/>
    <w:rsid w:val="009C6E4D"/>
    <w:rsid w:val="009C6E78"/>
    <w:rsid w:val="009E08C9"/>
    <w:rsid w:val="009E1969"/>
    <w:rsid w:val="009E3181"/>
    <w:rsid w:val="009E416F"/>
    <w:rsid w:val="009E5142"/>
    <w:rsid w:val="009E7DBD"/>
    <w:rsid w:val="009F099C"/>
    <w:rsid w:val="00A03CDF"/>
    <w:rsid w:val="00A10411"/>
    <w:rsid w:val="00A12E5B"/>
    <w:rsid w:val="00A1369B"/>
    <w:rsid w:val="00A13D2D"/>
    <w:rsid w:val="00A16731"/>
    <w:rsid w:val="00A1727D"/>
    <w:rsid w:val="00A17978"/>
    <w:rsid w:val="00A24662"/>
    <w:rsid w:val="00A26515"/>
    <w:rsid w:val="00A2744C"/>
    <w:rsid w:val="00A33963"/>
    <w:rsid w:val="00A34B8C"/>
    <w:rsid w:val="00A34BCC"/>
    <w:rsid w:val="00A44CFC"/>
    <w:rsid w:val="00A52186"/>
    <w:rsid w:val="00A543E7"/>
    <w:rsid w:val="00A54FD1"/>
    <w:rsid w:val="00A618F1"/>
    <w:rsid w:val="00A61CEF"/>
    <w:rsid w:val="00A62317"/>
    <w:rsid w:val="00A62D02"/>
    <w:rsid w:val="00A644A0"/>
    <w:rsid w:val="00A66889"/>
    <w:rsid w:val="00A67989"/>
    <w:rsid w:val="00A72734"/>
    <w:rsid w:val="00A72AEC"/>
    <w:rsid w:val="00A768E1"/>
    <w:rsid w:val="00A804CB"/>
    <w:rsid w:val="00A80669"/>
    <w:rsid w:val="00A80BC7"/>
    <w:rsid w:val="00A81AC6"/>
    <w:rsid w:val="00A832B7"/>
    <w:rsid w:val="00A8370B"/>
    <w:rsid w:val="00A86C04"/>
    <w:rsid w:val="00A916CB"/>
    <w:rsid w:val="00A92B26"/>
    <w:rsid w:val="00AA2332"/>
    <w:rsid w:val="00AA72AC"/>
    <w:rsid w:val="00AA7F51"/>
    <w:rsid w:val="00AB0FD0"/>
    <w:rsid w:val="00AB725C"/>
    <w:rsid w:val="00AC7898"/>
    <w:rsid w:val="00AD0CCF"/>
    <w:rsid w:val="00AD0E94"/>
    <w:rsid w:val="00AD184C"/>
    <w:rsid w:val="00AD7C73"/>
    <w:rsid w:val="00AE28F4"/>
    <w:rsid w:val="00AE4085"/>
    <w:rsid w:val="00AE4092"/>
    <w:rsid w:val="00AE67EB"/>
    <w:rsid w:val="00AF1F3A"/>
    <w:rsid w:val="00AF23A8"/>
    <w:rsid w:val="00B00065"/>
    <w:rsid w:val="00B008F0"/>
    <w:rsid w:val="00B02488"/>
    <w:rsid w:val="00B03FAE"/>
    <w:rsid w:val="00B0451F"/>
    <w:rsid w:val="00B0476C"/>
    <w:rsid w:val="00B069FF"/>
    <w:rsid w:val="00B0719F"/>
    <w:rsid w:val="00B10E74"/>
    <w:rsid w:val="00B12A2C"/>
    <w:rsid w:val="00B239F8"/>
    <w:rsid w:val="00B27D94"/>
    <w:rsid w:val="00B30E5C"/>
    <w:rsid w:val="00B334B4"/>
    <w:rsid w:val="00B36F01"/>
    <w:rsid w:val="00B40E1F"/>
    <w:rsid w:val="00B43D63"/>
    <w:rsid w:val="00B446C0"/>
    <w:rsid w:val="00B448CD"/>
    <w:rsid w:val="00B46291"/>
    <w:rsid w:val="00B504FD"/>
    <w:rsid w:val="00B506F9"/>
    <w:rsid w:val="00B50868"/>
    <w:rsid w:val="00B5222F"/>
    <w:rsid w:val="00B5283F"/>
    <w:rsid w:val="00B56326"/>
    <w:rsid w:val="00B62D52"/>
    <w:rsid w:val="00B63001"/>
    <w:rsid w:val="00B71C37"/>
    <w:rsid w:val="00B71D30"/>
    <w:rsid w:val="00B72B6C"/>
    <w:rsid w:val="00B72DD3"/>
    <w:rsid w:val="00B766AE"/>
    <w:rsid w:val="00B823E9"/>
    <w:rsid w:val="00B83666"/>
    <w:rsid w:val="00B839C9"/>
    <w:rsid w:val="00B92BEB"/>
    <w:rsid w:val="00B95622"/>
    <w:rsid w:val="00B95B13"/>
    <w:rsid w:val="00B95F7D"/>
    <w:rsid w:val="00BA1CBE"/>
    <w:rsid w:val="00BA49EA"/>
    <w:rsid w:val="00BA5B8C"/>
    <w:rsid w:val="00BB3760"/>
    <w:rsid w:val="00BC2EDD"/>
    <w:rsid w:val="00BC7D20"/>
    <w:rsid w:val="00BC7D57"/>
    <w:rsid w:val="00BD0BC7"/>
    <w:rsid w:val="00BD76A4"/>
    <w:rsid w:val="00BE09E9"/>
    <w:rsid w:val="00BE1873"/>
    <w:rsid w:val="00BE75FE"/>
    <w:rsid w:val="00C04939"/>
    <w:rsid w:val="00C211BB"/>
    <w:rsid w:val="00C227BC"/>
    <w:rsid w:val="00C24CEF"/>
    <w:rsid w:val="00C25F0B"/>
    <w:rsid w:val="00C32841"/>
    <w:rsid w:val="00C44AFD"/>
    <w:rsid w:val="00C46C84"/>
    <w:rsid w:val="00C51CBF"/>
    <w:rsid w:val="00C527E7"/>
    <w:rsid w:val="00C537C8"/>
    <w:rsid w:val="00C55170"/>
    <w:rsid w:val="00C56CD6"/>
    <w:rsid w:val="00C57BA4"/>
    <w:rsid w:val="00C719D9"/>
    <w:rsid w:val="00C77551"/>
    <w:rsid w:val="00C80EE8"/>
    <w:rsid w:val="00C824F2"/>
    <w:rsid w:val="00C86A88"/>
    <w:rsid w:val="00C91C81"/>
    <w:rsid w:val="00C93BC3"/>
    <w:rsid w:val="00CA12BF"/>
    <w:rsid w:val="00CA2906"/>
    <w:rsid w:val="00CA2978"/>
    <w:rsid w:val="00CA4E02"/>
    <w:rsid w:val="00CB387D"/>
    <w:rsid w:val="00CB4226"/>
    <w:rsid w:val="00CB42CD"/>
    <w:rsid w:val="00CB7B39"/>
    <w:rsid w:val="00CC41F6"/>
    <w:rsid w:val="00CC4BF1"/>
    <w:rsid w:val="00CD2CBA"/>
    <w:rsid w:val="00CD585F"/>
    <w:rsid w:val="00CE0E7B"/>
    <w:rsid w:val="00CE32DD"/>
    <w:rsid w:val="00CE4ACE"/>
    <w:rsid w:val="00CE5F2A"/>
    <w:rsid w:val="00CF00A2"/>
    <w:rsid w:val="00CF2363"/>
    <w:rsid w:val="00CF2474"/>
    <w:rsid w:val="00CF7B38"/>
    <w:rsid w:val="00D101BE"/>
    <w:rsid w:val="00D119A3"/>
    <w:rsid w:val="00D14A27"/>
    <w:rsid w:val="00D16239"/>
    <w:rsid w:val="00D1684E"/>
    <w:rsid w:val="00D17527"/>
    <w:rsid w:val="00D17D99"/>
    <w:rsid w:val="00D22238"/>
    <w:rsid w:val="00D27E40"/>
    <w:rsid w:val="00D34CD6"/>
    <w:rsid w:val="00D34D20"/>
    <w:rsid w:val="00D37211"/>
    <w:rsid w:val="00D43409"/>
    <w:rsid w:val="00D43592"/>
    <w:rsid w:val="00D4651B"/>
    <w:rsid w:val="00D4710F"/>
    <w:rsid w:val="00D47468"/>
    <w:rsid w:val="00D47645"/>
    <w:rsid w:val="00D503C9"/>
    <w:rsid w:val="00D513AB"/>
    <w:rsid w:val="00D520FF"/>
    <w:rsid w:val="00D54F6B"/>
    <w:rsid w:val="00D56880"/>
    <w:rsid w:val="00D57183"/>
    <w:rsid w:val="00D57B5E"/>
    <w:rsid w:val="00D615FD"/>
    <w:rsid w:val="00D63CF7"/>
    <w:rsid w:val="00D64D97"/>
    <w:rsid w:val="00D64E81"/>
    <w:rsid w:val="00D72B29"/>
    <w:rsid w:val="00D75090"/>
    <w:rsid w:val="00D854C2"/>
    <w:rsid w:val="00D86930"/>
    <w:rsid w:val="00D91A16"/>
    <w:rsid w:val="00D91C86"/>
    <w:rsid w:val="00D946EC"/>
    <w:rsid w:val="00D949D1"/>
    <w:rsid w:val="00DA001E"/>
    <w:rsid w:val="00DA0152"/>
    <w:rsid w:val="00DA1A30"/>
    <w:rsid w:val="00DB0FD7"/>
    <w:rsid w:val="00DB35A9"/>
    <w:rsid w:val="00DB4E16"/>
    <w:rsid w:val="00DB4F74"/>
    <w:rsid w:val="00DB7AFD"/>
    <w:rsid w:val="00DC0E1A"/>
    <w:rsid w:val="00DC361B"/>
    <w:rsid w:val="00DD1A7A"/>
    <w:rsid w:val="00DD437C"/>
    <w:rsid w:val="00DD6A32"/>
    <w:rsid w:val="00DE1391"/>
    <w:rsid w:val="00DE34D1"/>
    <w:rsid w:val="00DE49C0"/>
    <w:rsid w:val="00DE5330"/>
    <w:rsid w:val="00DE65BC"/>
    <w:rsid w:val="00DE6DE4"/>
    <w:rsid w:val="00DE789A"/>
    <w:rsid w:val="00DF2A4C"/>
    <w:rsid w:val="00DF5BD3"/>
    <w:rsid w:val="00DF6498"/>
    <w:rsid w:val="00DF660B"/>
    <w:rsid w:val="00DF7EE5"/>
    <w:rsid w:val="00E04272"/>
    <w:rsid w:val="00E141C0"/>
    <w:rsid w:val="00E168C8"/>
    <w:rsid w:val="00E17492"/>
    <w:rsid w:val="00E20DB7"/>
    <w:rsid w:val="00E23D3D"/>
    <w:rsid w:val="00E24B0A"/>
    <w:rsid w:val="00E26C3D"/>
    <w:rsid w:val="00E36ADB"/>
    <w:rsid w:val="00E371AC"/>
    <w:rsid w:val="00E3783D"/>
    <w:rsid w:val="00E41822"/>
    <w:rsid w:val="00E43784"/>
    <w:rsid w:val="00E5035B"/>
    <w:rsid w:val="00E51B37"/>
    <w:rsid w:val="00E53DDB"/>
    <w:rsid w:val="00E5445D"/>
    <w:rsid w:val="00E554C3"/>
    <w:rsid w:val="00E57FD2"/>
    <w:rsid w:val="00E65165"/>
    <w:rsid w:val="00E660E0"/>
    <w:rsid w:val="00E70034"/>
    <w:rsid w:val="00E70FCA"/>
    <w:rsid w:val="00E74DF6"/>
    <w:rsid w:val="00E8106E"/>
    <w:rsid w:val="00E91CBC"/>
    <w:rsid w:val="00E92144"/>
    <w:rsid w:val="00EA0FE5"/>
    <w:rsid w:val="00EA428B"/>
    <w:rsid w:val="00EA5D30"/>
    <w:rsid w:val="00EB39F4"/>
    <w:rsid w:val="00EB44A0"/>
    <w:rsid w:val="00EB455A"/>
    <w:rsid w:val="00EB5F4D"/>
    <w:rsid w:val="00EC0EDA"/>
    <w:rsid w:val="00EC2F55"/>
    <w:rsid w:val="00EC7921"/>
    <w:rsid w:val="00ED71B5"/>
    <w:rsid w:val="00EE2DDE"/>
    <w:rsid w:val="00EE360E"/>
    <w:rsid w:val="00EE4C6F"/>
    <w:rsid w:val="00EF2586"/>
    <w:rsid w:val="00EF36D1"/>
    <w:rsid w:val="00EF7FF3"/>
    <w:rsid w:val="00F03027"/>
    <w:rsid w:val="00F05C3E"/>
    <w:rsid w:val="00F06A61"/>
    <w:rsid w:val="00F078EF"/>
    <w:rsid w:val="00F104F9"/>
    <w:rsid w:val="00F12922"/>
    <w:rsid w:val="00F12FEA"/>
    <w:rsid w:val="00F16E53"/>
    <w:rsid w:val="00F208A4"/>
    <w:rsid w:val="00F2169E"/>
    <w:rsid w:val="00F2302F"/>
    <w:rsid w:val="00F306C0"/>
    <w:rsid w:val="00F332A9"/>
    <w:rsid w:val="00F4149A"/>
    <w:rsid w:val="00F4303C"/>
    <w:rsid w:val="00F46D54"/>
    <w:rsid w:val="00F51A0F"/>
    <w:rsid w:val="00F525A1"/>
    <w:rsid w:val="00F52755"/>
    <w:rsid w:val="00F55FA0"/>
    <w:rsid w:val="00F57191"/>
    <w:rsid w:val="00F60560"/>
    <w:rsid w:val="00F64814"/>
    <w:rsid w:val="00F655BE"/>
    <w:rsid w:val="00F7206E"/>
    <w:rsid w:val="00F8289C"/>
    <w:rsid w:val="00F90570"/>
    <w:rsid w:val="00F91865"/>
    <w:rsid w:val="00F960BF"/>
    <w:rsid w:val="00F972FF"/>
    <w:rsid w:val="00F97A9E"/>
    <w:rsid w:val="00FA023D"/>
    <w:rsid w:val="00FA3160"/>
    <w:rsid w:val="00FA5229"/>
    <w:rsid w:val="00FA7551"/>
    <w:rsid w:val="00FB103D"/>
    <w:rsid w:val="00FB2C93"/>
    <w:rsid w:val="00FB3A8E"/>
    <w:rsid w:val="00FC108C"/>
    <w:rsid w:val="00FC70C7"/>
    <w:rsid w:val="00FD6FBD"/>
    <w:rsid w:val="00FE252B"/>
    <w:rsid w:val="00FF2749"/>
    <w:rsid w:val="00FF2835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09DFD3"/>
  <w15:docId w15:val="{698C8DE2-99FC-4121-93ED-466FB329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76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8C25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2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221B"/>
    <w:rPr>
      <w:rFonts w:ascii="Times New Roman" w:eastAsia="Times New Roman" w:hAnsi="Times New Roman"/>
      <w:sz w:val="24"/>
      <w:szCs w:val="24"/>
      <w:lang w:val="lv-LV" w:eastAsia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4"/>
      </w:numPr>
      <w:jc w:val="both"/>
    </w:pPr>
    <w:rPr>
      <w:rFonts w:ascii="Times New Roman" w:eastAsia="Times New Roman" w:hAnsi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DE789A"/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locked/>
    <w:rsid w:val="00DE7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8C25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ars.baiks@daugavpils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augavpil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72CE-1D72-4C48-BE09-628A4E5C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7362</Words>
  <Characters>4197</Characters>
  <Application>Microsoft Office Word</Application>
  <DocSecurity>0</DocSecurity>
  <Lines>34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MultiDVD Team</Company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Daugavpils Pasvaldiba</cp:lastModifiedBy>
  <cp:revision>4</cp:revision>
  <cp:lastPrinted>2023-06-09T07:04:00Z</cp:lastPrinted>
  <dcterms:created xsi:type="dcterms:W3CDTF">2025-04-29T10:17:00Z</dcterms:created>
  <dcterms:modified xsi:type="dcterms:W3CDTF">2025-04-29T10:54:00Z</dcterms:modified>
</cp:coreProperties>
</file>