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03D39" w14:textId="77777777" w:rsidR="00693774" w:rsidRDefault="00693774" w:rsidP="007D689C">
      <w:pPr>
        <w:pStyle w:val="Heading1"/>
        <w:jc w:val="right"/>
        <w:rPr>
          <w:sz w:val="22"/>
          <w:szCs w:val="22"/>
        </w:rPr>
      </w:pPr>
    </w:p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693774">
        <w:rPr>
          <w:b/>
          <w:sz w:val="22"/>
          <w:szCs w:val="22"/>
        </w:rPr>
        <w:t>APSTIPRINU</w:t>
      </w:r>
      <w:r w:rsidRPr="0058175B">
        <w:rPr>
          <w:sz w:val="22"/>
          <w:szCs w:val="22"/>
        </w:rPr>
        <w:t>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124B0C55" w14:textId="77777777" w:rsidR="000F6540" w:rsidRPr="0058175B" w:rsidRDefault="000F6540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7C61D9D3" w14:textId="075EA99A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277236">
        <w:rPr>
          <w:rFonts w:ascii="Times New Roman" w:hAnsi="Times New Roman"/>
        </w:rPr>
        <w:t>___</w:t>
      </w:r>
      <w:r w:rsidR="00EA1699">
        <w:rPr>
          <w:rFonts w:ascii="Times New Roman" w:hAnsi="Times New Roman"/>
        </w:rPr>
        <w:t>personiskais paraksts</w:t>
      </w:r>
      <w:r w:rsidR="00A62487">
        <w:rPr>
          <w:rFonts w:ascii="Times New Roman" w:hAnsi="Times New Roman"/>
        </w:rPr>
        <w:t>______</w:t>
      </w:r>
      <w:r w:rsidRPr="0058175B">
        <w:rPr>
          <w:rFonts w:ascii="Times New Roman" w:hAnsi="Times New Roman"/>
        </w:rPr>
        <w:t>__________</w:t>
      </w:r>
    </w:p>
    <w:p w14:paraId="50EE6A43" w14:textId="584B0408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BF1C8C">
        <w:rPr>
          <w:rFonts w:ascii="Times New Roman" w:hAnsi="Times New Roman"/>
        </w:rPr>
        <w:t>17</w:t>
      </w:r>
      <w:r w:rsidR="00277236">
        <w:rPr>
          <w:rFonts w:ascii="Times New Roman" w:hAnsi="Times New Roman"/>
        </w:rPr>
        <w:t>.aprīlī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443B1A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43B1A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A62487" w:rsidRDefault="00C554A7" w:rsidP="00863E9B">
      <w:pPr>
        <w:pStyle w:val="Title"/>
        <w:rPr>
          <w:b w:val="0"/>
          <w:sz w:val="22"/>
          <w:szCs w:val="22"/>
        </w:rPr>
      </w:pPr>
      <w:r w:rsidRPr="00A62487">
        <w:rPr>
          <w:b w:val="0"/>
          <w:sz w:val="22"/>
          <w:szCs w:val="22"/>
        </w:rPr>
        <w:t xml:space="preserve">Daugavpils </w:t>
      </w:r>
      <w:proofErr w:type="spellStart"/>
      <w:r w:rsidRPr="00A62487">
        <w:rPr>
          <w:b w:val="0"/>
          <w:sz w:val="22"/>
          <w:szCs w:val="22"/>
        </w:rPr>
        <w:t>valstspilsētas</w:t>
      </w:r>
      <w:proofErr w:type="spellEnd"/>
      <w:r w:rsidRPr="00A62487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0DE399AA" w14:textId="77777777" w:rsidR="00BF1C8C" w:rsidRDefault="00BF1C8C" w:rsidP="00BF1C8C">
      <w:pPr>
        <w:spacing w:after="0" w:line="240" w:lineRule="auto"/>
        <w:jc w:val="center"/>
        <w:rPr>
          <w:rFonts w:ascii="Times New Roman" w:hAnsi="Times New Roman"/>
          <w:b/>
        </w:rPr>
      </w:pPr>
      <w:r w:rsidRPr="00301DAF">
        <w:rPr>
          <w:rFonts w:ascii="Times New Roman" w:hAnsi="Times New Roman"/>
          <w:b/>
        </w:rPr>
        <w:t xml:space="preserve">„ </w:t>
      </w:r>
      <w:proofErr w:type="spellStart"/>
      <w:r>
        <w:rPr>
          <w:rFonts w:ascii="Times New Roman" w:eastAsia="Times New Roman" w:hAnsi="Times New Roman"/>
          <w:b/>
        </w:rPr>
        <w:t>Šūņezera</w:t>
      </w:r>
      <w:proofErr w:type="spellEnd"/>
      <w:r>
        <w:rPr>
          <w:rFonts w:ascii="Times New Roman" w:eastAsia="Times New Roman" w:hAnsi="Times New Roman"/>
          <w:b/>
        </w:rPr>
        <w:t xml:space="preserve">  krastu  pieguļošās teritorijas labiekārtošanas pasākumi Cēsu ielas rajonā, Daugavpilī </w:t>
      </w:r>
      <w:r>
        <w:rPr>
          <w:rFonts w:ascii="Times New Roman" w:hAnsi="Times New Roman"/>
          <w:b/>
        </w:rPr>
        <w:t>”</w:t>
      </w:r>
    </w:p>
    <w:p w14:paraId="6F8ABCB0" w14:textId="77777777" w:rsidR="00BF1C8C" w:rsidRPr="00301DAF" w:rsidRDefault="00BF1C8C" w:rsidP="00BF1C8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01DAF">
        <w:rPr>
          <w:rFonts w:ascii="Times New Roman" w:hAnsi="Times New Roman"/>
          <w:b/>
        </w:rPr>
        <w:t xml:space="preserve"> ID </w:t>
      </w:r>
      <w:proofErr w:type="spellStart"/>
      <w:r w:rsidRPr="00301DAF">
        <w:rPr>
          <w:rFonts w:ascii="Times New Roman" w:hAnsi="Times New Roman"/>
          <w:b/>
        </w:rPr>
        <w:t>Nr.DVPI</w:t>
      </w:r>
      <w:proofErr w:type="spellEnd"/>
      <w:r w:rsidRPr="00301DAF">
        <w:rPr>
          <w:rFonts w:ascii="Times New Roman" w:hAnsi="Times New Roman"/>
          <w:b/>
        </w:rPr>
        <w:t xml:space="preserve"> KSP </w:t>
      </w:r>
      <w:r>
        <w:rPr>
          <w:rFonts w:ascii="Times New Roman" w:hAnsi="Times New Roman"/>
          <w:b/>
        </w:rPr>
        <w:t>2025</w:t>
      </w:r>
      <w:r w:rsidRPr="00301DAF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30</w:t>
      </w:r>
    </w:p>
    <w:p w14:paraId="74DE1548" w14:textId="77777777" w:rsidR="005D3B34" w:rsidRPr="00301DAF" w:rsidRDefault="005D3B34" w:rsidP="0060377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59BAA404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051FC4">
        <w:rPr>
          <w:rFonts w:ascii="Times New Roman" w:hAnsi="Times New Roman"/>
          <w:bCs/>
          <w:u w:val="single"/>
        </w:rPr>
        <w:t>08</w:t>
      </w:r>
      <w:r w:rsidR="00C70321">
        <w:rPr>
          <w:rFonts w:ascii="Times New Roman" w:hAnsi="Times New Roman"/>
          <w:bCs/>
          <w:u w:val="single"/>
        </w:rPr>
        <w:t>.04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631438F3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051FC4">
        <w:rPr>
          <w:rFonts w:ascii="Times New Roman" w:hAnsi="Times New Roman"/>
          <w:bCs/>
        </w:rPr>
        <w:t>11</w:t>
      </w:r>
      <w:r w:rsidR="00E10337">
        <w:rPr>
          <w:rFonts w:ascii="Times New Roman" w:hAnsi="Times New Roman"/>
          <w:bCs/>
        </w:rPr>
        <w:t>.04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06E368E4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  <w:r w:rsidR="005D3B34">
        <w:rPr>
          <w:rFonts w:ascii="Times New Roman" w:hAnsi="Times New Roman"/>
        </w:rPr>
        <w:t>1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1843"/>
        <w:gridCol w:w="2126"/>
      </w:tblGrid>
      <w:tr w:rsidR="003C1B2E" w:rsidRPr="0058175B" w14:paraId="7526058A" w14:textId="47EE1673" w:rsidTr="002D4F56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43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126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2D4F56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27405F1C" w14:textId="77777777" w:rsidR="001C3E23" w:rsidRDefault="00751D0F" w:rsidP="0058175B">
            <w:pPr>
              <w:pStyle w:val="Head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Sabiedrība ar ierobežotu atbildību  „MELIORS KRAUJA</w:t>
            </w:r>
            <w:r w:rsidRPr="007F585F">
              <w:rPr>
                <w:b/>
                <w:sz w:val="20"/>
                <w:szCs w:val="20"/>
              </w:rPr>
              <w:t xml:space="preserve">, </w:t>
            </w:r>
            <w:r w:rsidRPr="00A82DEA">
              <w:rPr>
                <w:sz w:val="20"/>
                <w:szCs w:val="20"/>
              </w:rPr>
              <w:t>Reģ.Nr.</w:t>
            </w:r>
            <w:r>
              <w:rPr>
                <w:sz w:val="20"/>
                <w:szCs w:val="20"/>
              </w:rPr>
              <w:t>41503012110</w:t>
            </w:r>
            <w:r w:rsidRPr="00A82DEA">
              <w:rPr>
                <w:sz w:val="20"/>
                <w:szCs w:val="20"/>
              </w:rPr>
              <w:t>,</w:t>
            </w:r>
            <w:r w:rsidRPr="007F585F">
              <w:rPr>
                <w:sz w:val="20"/>
                <w:szCs w:val="20"/>
              </w:rPr>
              <w:t xml:space="preserve"> juridiskā a</w:t>
            </w:r>
            <w:r>
              <w:rPr>
                <w:sz w:val="20"/>
                <w:szCs w:val="20"/>
              </w:rPr>
              <w:t xml:space="preserve">drese: Daugavas iela 31,c.Krauja, Naujenes pagasts, </w:t>
            </w:r>
            <w:proofErr w:type="spellStart"/>
            <w:r>
              <w:rPr>
                <w:sz w:val="20"/>
                <w:szCs w:val="20"/>
              </w:rPr>
              <w:t>Augšdaugavas</w:t>
            </w:r>
            <w:proofErr w:type="spellEnd"/>
            <w:r>
              <w:rPr>
                <w:sz w:val="20"/>
                <w:szCs w:val="20"/>
              </w:rPr>
              <w:t xml:space="preserve"> novads,  LV-5451</w:t>
            </w:r>
          </w:p>
          <w:p w14:paraId="3EC30BD5" w14:textId="095BF12F" w:rsidR="00751D0F" w:rsidRPr="00751D0F" w:rsidRDefault="00751D0F" w:rsidP="00751D0F"/>
        </w:tc>
        <w:tc>
          <w:tcPr>
            <w:tcW w:w="1843" w:type="dxa"/>
            <w:vAlign w:val="center"/>
          </w:tcPr>
          <w:p w14:paraId="6F826CBA" w14:textId="217812F4" w:rsidR="008E3351" w:rsidRDefault="00051FC4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  <w:r w:rsidR="00751D0F">
              <w:rPr>
                <w:sz w:val="22"/>
                <w:szCs w:val="22"/>
                <w:lang w:val="lv-LV"/>
              </w:rPr>
              <w:t>.04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43F3C09B" w:rsidR="001C3E23" w:rsidRPr="0058175B" w:rsidRDefault="001C3E2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58175B">
              <w:rPr>
                <w:sz w:val="22"/>
                <w:szCs w:val="22"/>
                <w:lang w:val="lv-LV"/>
              </w:rPr>
              <w:t>plkst</w:t>
            </w:r>
            <w:proofErr w:type="spellEnd"/>
            <w:r w:rsidRPr="0058175B">
              <w:rPr>
                <w:sz w:val="22"/>
                <w:szCs w:val="22"/>
                <w:lang w:val="lv-LV"/>
              </w:rPr>
              <w:t xml:space="preserve">. </w:t>
            </w:r>
            <w:r w:rsidR="00051FC4">
              <w:rPr>
                <w:sz w:val="22"/>
                <w:szCs w:val="22"/>
                <w:lang w:val="lv-LV"/>
              </w:rPr>
              <w:t>10:54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C53C" w14:textId="7C20448C" w:rsidR="001C3E23" w:rsidRPr="0058175B" w:rsidRDefault="00051FC4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3 733.93</w:t>
            </w:r>
          </w:p>
        </w:tc>
        <w:tc>
          <w:tcPr>
            <w:tcW w:w="2126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692F04F2" w14:textId="77777777" w:rsidR="005D3B34" w:rsidRDefault="005D3B34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</w:p>
    <w:p w14:paraId="564961E7" w14:textId="77777777" w:rsidR="000C4131" w:rsidRPr="0058175B" w:rsidRDefault="000C4131" w:rsidP="005D3B34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9"/>
        <w:gridCol w:w="1559"/>
        <w:gridCol w:w="2410"/>
        <w:gridCol w:w="1559"/>
        <w:gridCol w:w="2014"/>
      </w:tblGrid>
      <w:tr w:rsidR="00AA07CB" w:rsidRPr="0058175B" w14:paraId="060CC544" w14:textId="77777777" w:rsidTr="001F695C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2410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559" w:type="dxa"/>
            <w:vAlign w:val="center"/>
          </w:tcPr>
          <w:p w14:paraId="6729B325" w14:textId="3C42134A" w:rsidR="00AA07CB" w:rsidRPr="0058175B" w:rsidRDefault="006E50D4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Noraidīšanas ie</w:t>
            </w:r>
            <w:r w:rsidR="001F695C">
              <w:rPr>
                <w:rFonts w:ascii="Times New Roman" w:hAnsi="Times New Roman"/>
                <w:b/>
              </w:rPr>
              <w:t>mesls</w:t>
            </w:r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1F695C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58175B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</w:t>
            </w:r>
            <w:r w:rsidR="00650A51" w:rsidRPr="0058175B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4EFE3C9E" w14:textId="77777777" w:rsidR="005E3F99" w:rsidRDefault="005E3F99" w:rsidP="005E3F99">
            <w:pPr>
              <w:pStyle w:val="Head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Sabiedrība ar ierobežotu atbildību  „MELIORS KRAUJA</w:t>
            </w:r>
            <w:r w:rsidRPr="007F585F">
              <w:rPr>
                <w:b/>
                <w:sz w:val="20"/>
                <w:szCs w:val="20"/>
              </w:rPr>
              <w:t xml:space="preserve">, </w:t>
            </w:r>
            <w:r w:rsidRPr="00A82DEA">
              <w:rPr>
                <w:sz w:val="20"/>
                <w:szCs w:val="20"/>
              </w:rPr>
              <w:t>Reģ.Nr.</w:t>
            </w:r>
            <w:r>
              <w:rPr>
                <w:sz w:val="20"/>
                <w:szCs w:val="20"/>
              </w:rPr>
              <w:t>41503012110</w:t>
            </w:r>
            <w:r w:rsidRPr="00A82DEA">
              <w:rPr>
                <w:sz w:val="20"/>
                <w:szCs w:val="20"/>
              </w:rPr>
              <w:t>,</w:t>
            </w:r>
            <w:r w:rsidRPr="007F585F">
              <w:rPr>
                <w:sz w:val="20"/>
                <w:szCs w:val="20"/>
              </w:rPr>
              <w:t xml:space="preserve"> juridiskā a</w:t>
            </w:r>
            <w:r>
              <w:rPr>
                <w:sz w:val="20"/>
                <w:szCs w:val="20"/>
              </w:rPr>
              <w:t xml:space="preserve">drese: Daugavas iela 31,c.Krauja, Naujenes pagasts, </w:t>
            </w:r>
            <w:proofErr w:type="spellStart"/>
            <w:r>
              <w:rPr>
                <w:sz w:val="20"/>
                <w:szCs w:val="20"/>
              </w:rPr>
              <w:t>Augšdaugavas</w:t>
            </w:r>
            <w:proofErr w:type="spellEnd"/>
            <w:r>
              <w:rPr>
                <w:sz w:val="20"/>
                <w:szCs w:val="20"/>
              </w:rPr>
              <w:t xml:space="preserve"> novads,  LV-5451</w:t>
            </w:r>
          </w:p>
          <w:p w14:paraId="4F037A3B" w14:textId="594854B0" w:rsidR="00650A51" w:rsidRPr="00973FA1" w:rsidRDefault="00650A51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DBE1EC9" w:rsidR="00650A51" w:rsidRPr="0058175B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2410" w:type="dxa"/>
            <w:vAlign w:val="center"/>
          </w:tcPr>
          <w:p w14:paraId="49311B71" w14:textId="61AFFEC7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BF68CDF" w14:textId="1DD12C6A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3ED65F41" w:rsidR="00650A51" w:rsidRPr="0058175B" w:rsidRDefault="00650A51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 xml:space="preserve">Piedāvājums </w:t>
            </w:r>
            <w:r w:rsidR="007D689C" w:rsidRPr="0058175B">
              <w:rPr>
                <w:rFonts w:ascii="Times New Roman" w:hAnsi="Times New Roman"/>
                <w:i/>
              </w:rPr>
              <w:t xml:space="preserve">atbilst nolikumā visām prasībām un ir </w:t>
            </w:r>
            <w:r w:rsidRPr="0058175B">
              <w:rPr>
                <w:rFonts w:ascii="Times New Roman" w:hAnsi="Times New Roman"/>
                <w:i/>
              </w:rPr>
              <w:t>ar viszemāko cenu</w:t>
            </w:r>
          </w:p>
        </w:tc>
      </w:tr>
    </w:tbl>
    <w:p w14:paraId="4C6A6231" w14:textId="77777777" w:rsidR="00404B8B" w:rsidRDefault="00404B8B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</w:p>
    <w:p w14:paraId="210E6449" w14:textId="5A09DFD7" w:rsidR="000C4131" w:rsidRPr="0058175B" w:rsidRDefault="000C4131" w:rsidP="00404B8B">
      <w:pPr>
        <w:pStyle w:val="ListParagraph"/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064199FC" w14:textId="77777777" w:rsidR="00832C9F" w:rsidRDefault="00832C9F" w:rsidP="00832C9F">
            <w:pPr>
              <w:pStyle w:val="Heading1"/>
              <w:jc w:val="both"/>
              <w:rPr>
                <w:sz w:val="20"/>
                <w:szCs w:val="20"/>
              </w:rPr>
            </w:pPr>
            <w:r w:rsidRPr="00832C9F">
              <w:rPr>
                <w:b/>
                <w:sz w:val="20"/>
                <w:szCs w:val="20"/>
              </w:rPr>
              <w:t>Sabiedrība ar ierobežotu atbildību  „MELIORS KRAUJA,</w:t>
            </w:r>
            <w:r w:rsidRPr="007F585F">
              <w:rPr>
                <w:b/>
                <w:sz w:val="20"/>
                <w:szCs w:val="20"/>
              </w:rPr>
              <w:t xml:space="preserve"> </w:t>
            </w:r>
            <w:r w:rsidRPr="00A82DEA">
              <w:rPr>
                <w:sz w:val="20"/>
                <w:szCs w:val="20"/>
              </w:rPr>
              <w:t>Reģ.Nr.</w:t>
            </w:r>
            <w:r>
              <w:rPr>
                <w:sz w:val="20"/>
                <w:szCs w:val="20"/>
              </w:rPr>
              <w:t>41503012110</w:t>
            </w:r>
            <w:r w:rsidRPr="00A82DEA">
              <w:rPr>
                <w:sz w:val="20"/>
                <w:szCs w:val="20"/>
              </w:rPr>
              <w:t>,</w:t>
            </w:r>
            <w:r w:rsidRPr="007F585F">
              <w:rPr>
                <w:sz w:val="20"/>
                <w:szCs w:val="20"/>
              </w:rPr>
              <w:t xml:space="preserve"> juridiskā a</w:t>
            </w:r>
            <w:r>
              <w:rPr>
                <w:sz w:val="20"/>
                <w:szCs w:val="20"/>
              </w:rPr>
              <w:t xml:space="preserve">drese: Daugavas iela 31,c.Krauja, Naujenes pagasts, </w:t>
            </w:r>
            <w:proofErr w:type="spellStart"/>
            <w:r>
              <w:rPr>
                <w:sz w:val="20"/>
                <w:szCs w:val="20"/>
              </w:rPr>
              <w:t>Augšdaugavas</w:t>
            </w:r>
            <w:proofErr w:type="spellEnd"/>
            <w:r>
              <w:rPr>
                <w:sz w:val="20"/>
                <w:szCs w:val="20"/>
              </w:rPr>
              <w:t xml:space="preserve"> novads,  LV-5451</w:t>
            </w:r>
          </w:p>
          <w:p w14:paraId="620E38A8" w14:textId="3396122B" w:rsidR="00C26C1A" w:rsidRDefault="00C26C1A" w:rsidP="0058175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F309BE" w14:textId="3779833D" w:rsidR="00DC66D3" w:rsidRPr="0058175B" w:rsidRDefault="00CD4D7F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Līgumcena – EUR </w:t>
            </w:r>
            <w:r w:rsidR="001E7949">
              <w:rPr>
                <w:rFonts w:ascii="Times New Roman" w:hAnsi="Times New Roman"/>
                <w:b/>
              </w:rPr>
              <w:t xml:space="preserve">3 733.93 </w:t>
            </w:r>
            <w:bookmarkStart w:id="0" w:name="_GoBack"/>
            <w:bookmarkEnd w:id="0"/>
            <w:r w:rsidR="00A32285">
              <w:rPr>
                <w:rFonts w:ascii="Times New Roman" w:hAnsi="Times New Roman"/>
                <w:b/>
              </w:rPr>
              <w:t>bez PVN.</w:t>
            </w: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2845BDA1" w14:textId="77777777" w:rsidR="00404B8B" w:rsidRDefault="00404B8B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5FDCC72E" w:rsidR="002D4F56" w:rsidRPr="0058175B" w:rsidRDefault="00036A56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Vides inženieris </w:t>
      </w:r>
      <w:proofErr w:type="spellStart"/>
      <w:r>
        <w:rPr>
          <w:rFonts w:ascii="Times New Roman" w:hAnsi="Times New Roman"/>
        </w:rPr>
        <w:t>K.Laizāns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36A56"/>
    <w:rsid w:val="000458B3"/>
    <w:rsid w:val="000502EC"/>
    <w:rsid w:val="00051FC4"/>
    <w:rsid w:val="0006134D"/>
    <w:rsid w:val="00061F2D"/>
    <w:rsid w:val="00081715"/>
    <w:rsid w:val="000A5838"/>
    <w:rsid w:val="000B3AE0"/>
    <w:rsid w:val="000C4131"/>
    <w:rsid w:val="000D7BA6"/>
    <w:rsid w:val="000F4C0D"/>
    <w:rsid w:val="000F6540"/>
    <w:rsid w:val="000F6C4E"/>
    <w:rsid w:val="000F7E12"/>
    <w:rsid w:val="0010203A"/>
    <w:rsid w:val="00134DD8"/>
    <w:rsid w:val="0016111D"/>
    <w:rsid w:val="00193673"/>
    <w:rsid w:val="00197C89"/>
    <w:rsid w:val="001C187B"/>
    <w:rsid w:val="001C3E23"/>
    <w:rsid w:val="001E7949"/>
    <w:rsid w:val="001F695C"/>
    <w:rsid w:val="001F726F"/>
    <w:rsid w:val="0020023D"/>
    <w:rsid w:val="00210013"/>
    <w:rsid w:val="00216637"/>
    <w:rsid w:val="00222405"/>
    <w:rsid w:val="00255DA5"/>
    <w:rsid w:val="002765F0"/>
    <w:rsid w:val="00277236"/>
    <w:rsid w:val="002A0F8B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4B8B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E47B7"/>
    <w:rsid w:val="00504A06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D3B34"/>
    <w:rsid w:val="005E183B"/>
    <w:rsid w:val="005E3F99"/>
    <w:rsid w:val="00603777"/>
    <w:rsid w:val="00604378"/>
    <w:rsid w:val="00650A51"/>
    <w:rsid w:val="00683174"/>
    <w:rsid w:val="006910C1"/>
    <w:rsid w:val="00693774"/>
    <w:rsid w:val="006955CC"/>
    <w:rsid w:val="006969E5"/>
    <w:rsid w:val="006A7E85"/>
    <w:rsid w:val="006B081B"/>
    <w:rsid w:val="006B48C6"/>
    <w:rsid w:val="006C587C"/>
    <w:rsid w:val="006D056C"/>
    <w:rsid w:val="006E50D4"/>
    <w:rsid w:val="006F7DDD"/>
    <w:rsid w:val="007154CF"/>
    <w:rsid w:val="007217E5"/>
    <w:rsid w:val="00736F55"/>
    <w:rsid w:val="00751D0F"/>
    <w:rsid w:val="00756006"/>
    <w:rsid w:val="007B27B9"/>
    <w:rsid w:val="007B5A2F"/>
    <w:rsid w:val="007C2D5D"/>
    <w:rsid w:val="007D688B"/>
    <w:rsid w:val="007D689C"/>
    <w:rsid w:val="008111D0"/>
    <w:rsid w:val="00816D41"/>
    <w:rsid w:val="00832C9F"/>
    <w:rsid w:val="008454E0"/>
    <w:rsid w:val="00863E9B"/>
    <w:rsid w:val="00882B36"/>
    <w:rsid w:val="008D3C06"/>
    <w:rsid w:val="008E3351"/>
    <w:rsid w:val="00907587"/>
    <w:rsid w:val="00927140"/>
    <w:rsid w:val="0096281F"/>
    <w:rsid w:val="00973FA1"/>
    <w:rsid w:val="0097480D"/>
    <w:rsid w:val="0099174E"/>
    <w:rsid w:val="0099389F"/>
    <w:rsid w:val="009D597E"/>
    <w:rsid w:val="00A025B7"/>
    <w:rsid w:val="00A1656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D1210"/>
    <w:rsid w:val="00AF415F"/>
    <w:rsid w:val="00B26D29"/>
    <w:rsid w:val="00B44B85"/>
    <w:rsid w:val="00B60EEF"/>
    <w:rsid w:val="00B95ED1"/>
    <w:rsid w:val="00BA41DF"/>
    <w:rsid w:val="00BA4F1E"/>
    <w:rsid w:val="00BC2C7E"/>
    <w:rsid w:val="00BD3DAA"/>
    <w:rsid w:val="00BF1C8C"/>
    <w:rsid w:val="00C14158"/>
    <w:rsid w:val="00C24A78"/>
    <w:rsid w:val="00C26C1A"/>
    <w:rsid w:val="00C34115"/>
    <w:rsid w:val="00C554A7"/>
    <w:rsid w:val="00C633CF"/>
    <w:rsid w:val="00C70321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3337"/>
    <w:rsid w:val="00D14CB0"/>
    <w:rsid w:val="00D2090F"/>
    <w:rsid w:val="00D25E3B"/>
    <w:rsid w:val="00D33688"/>
    <w:rsid w:val="00D3662A"/>
    <w:rsid w:val="00D371CE"/>
    <w:rsid w:val="00D47179"/>
    <w:rsid w:val="00D77E0E"/>
    <w:rsid w:val="00DB3610"/>
    <w:rsid w:val="00DB581D"/>
    <w:rsid w:val="00DC66D3"/>
    <w:rsid w:val="00DE19CE"/>
    <w:rsid w:val="00DE268D"/>
    <w:rsid w:val="00E10337"/>
    <w:rsid w:val="00E25BA8"/>
    <w:rsid w:val="00E33253"/>
    <w:rsid w:val="00E43F96"/>
    <w:rsid w:val="00E46DDB"/>
    <w:rsid w:val="00E87820"/>
    <w:rsid w:val="00EA1699"/>
    <w:rsid w:val="00ED20CD"/>
    <w:rsid w:val="00EE7C77"/>
    <w:rsid w:val="00F036CE"/>
    <w:rsid w:val="00F04C56"/>
    <w:rsid w:val="00F0730B"/>
    <w:rsid w:val="00F5282D"/>
    <w:rsid w:val="00FA7440"/>
    <w:rsid w:val="00FA7C8C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49</cp:revision>
  <cp:lastPrinted>2025-04-08T11:45:00Z</cp:lastPrinted>
  <dcterms:created xsi:type="dcterms:W3CDTF">2024-04-03T07:49:00Z</dcterms:created>
  <dcterms:modified xsi:type="dcterms:W3CDTF">2025-04-17T08:11:00Z</dcterms:modified>
</cp:coreProperties>
</file>