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E448" w14:textId="77777777" w:rsidR="00071BF2" w:rsidRPr="000B168C" w:rsidRDefault="00071BF2" w:rsidP="00071BF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DAUGAVPILS </w:t>
      </w:r>
      <w:r>
        <w:rPr>
          <w:rFonts w:eastAsia="Times New Roman" w:cs="Times New Roman"/>
          <w:szCs w:val="24"/>
          <w:lang w:eastAsia="ru-RU"/>
        </w:rPr>
        <w:t>VALSTS</w:t>
      </w:r>
      <w:r w:rsidRPr="000B168C">
        <w:rPr>
          <w:rFonts w:eastAsia="Times New Roman" w:cs="Times New Roman"/>
          <w:szCs w:val="24"/>
          <w:lang w:eastAsia="ru-RU"/>
        </w:rPr>
        <w:t xml:space="preserve">PILSĒTAS </w:t>
      </w:r>
      <w:r>
        <w:rPr>
          <w:rFonts w:eastAsia="Times New Roman" w:cs="Times New Roman"/>
          <w:szCs w:val="24"/>
          <w:lang w:eastAsia="ru-RU"/>
        </w:rPr>
        <w:t>PAŠVALDĪBA</w:t>
      </w:r>
    </w:p>
    <w:p w14:paraId="55C16C01" w14:textId="77777777" w:rsidR="00071BF2" w:rsidRPr="000B168C" w:rsidRDefault="00071BF2" w:rsidP="00071BF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DAUGAVPILS PILSĒTAS BĒRNU UN JAUNIEŠU CENTRS „JAUNĪBA”</w:t>
      </w:r>
    </w:p>
    <w:p w14:paraId="785957FF" w14:textId="77777777" w:rsidR="00071BF2" w:rsidRPr="000B168C" w:rsidRDefault="00071BF2" w:rsidP="00071BF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D463B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40E312" wp14:editId="4D540C72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94F9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" strokeweight="2pt">
                <v:stroke linestyle="thinThin"/>
              </v:line>
            </w:pict>
          </mc:Fallback>
        </mc:AlternateContent>
      </w:r>
    </w:p>
    <w:p w14:paraId="1691D896" w14:textId="77777777" w:rsidR="00071BF2" w:rsidRPr="000B168C" w:rsidRDefault="00071BF2" w:rsidP="00071BF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Reģ</w:t>
      </w:r>
      <w:proofErr w:type="spellEnd"/>
      <w:r>
        <w:rPr>
          <w:rFonts w:eastAsia="Times New Roman" w:cs="Times New Roman"/>
          <w:szCs w:val="24"/>
          <w:lang w:eastAsia="ru-RU"/>
        </w:rPr>
        <w:t>. Nr. 40900030464</w:t>
      </w:r>
    </w:p>
    <w:p w14:paraId="742EAB36" w14:textId="77777777" w:rsidR="00071BF2" w:rsidRPr="000B168C" w:rsidRDefault="00071BF2" w:rsidP="00071BF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Daugavpilī, LV-5401</w:t>
      </w:r>
      <w:r w:rsidRPr="000B168C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tālr. 65435787</w:t>
      </w:r>
    </w:p>
    <w:p w14:paraId="3D6B23B7" w14:textId="77777777" w:rsidR="00071BF2" w:rsidRPr="000B168C" w:rsidRDefault="00071BF2" w:rsidP="00071BF2">
      <w:pPr>
        <w:spacing w:after="0" w:line="240" w:lineRule="auto"/>
        <w:jc w:val="center"/>
        <w:rPr>
          <w:rFonts w:eastAsia="Calibri" w:cs="Times New Roman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e-pasts </w:t>
      </w:r>
      <w:hyperlink r:id="rId5" w:history="1">
        <w:r w:rsidRPr="003624A4">
          <w:rPr>
            <w:rStyle w:val="Hipersaite"/>
            <w:rFonts w:eastAsia="Times New Roman" w:cs="Times New Roman"/>
            <w:szCs w:val="24"/>
            <w:lang w:eastAsia="ru-RU"/>
          </w:rPr>
          <w:t>jauniba@jauniba.lv</w:t>
        </w:r>
      </w:hyperlink>
    </w:p>
    <w:p w14:paraId="5245E8F0" w14:textId="77777777" w:rsidR="00071BF2" w:rsidRPr="000B168C" w:rsidRDefault="00071BF2" w:rsidP="00071BF2">
      <w:pPr>
        <w:spacing w:after="0" w:line="240" w:lineRule="auto"/>
        <w:jc w:val="center"/>
        <w:rPr>
          <w:rFonts w:eastAsia="Calibri" w:cs="Times New Roman"/>
        </w:rPr>
      </w:pPr>
    </w:p>
    <w:p w14:paraId="5F0627A3" w14:textId="77777777" w:rsidR="00071BF2" w:rsidRPr="000B168C" w:rsidRDefault="00071BF2" w:rsidP="00071BF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0A2B7A00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40F4070D" w14:textId="76BCAC1A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</w:t>
      </w:r>
      <w:r w:rsidR="002A5754">
        <w:rPr>
          <w:rFonts w:eastAsia="Times New Roman" w:cs="Times New Roman"/>
          <w:szCs w:val="24"/>
          <w:lang w:eastAsia="ru-RU"/>
        </w:rPr>
        <w:t>5</w:t>
      </w:r>
      <w:r w:rsidRPr="000B168C">
        <w:rPr>
          <w:rFonts w:eastAsia="Times New Roman" w:cs="Times New Roman"/>
          <w:szCs w:val="24"/>
          <w:lang w:eastAsia="ru-RU"/>
        </w:rPr>
        <w:t xml:space="preserve">. gada </w:t>
      </w:r>
      <w:r>
        <w:rPr>
          <w:rFonts w:eastAsia="Times New Roman" w:cs="Times New Roman"/>
          <w:szCs w:val="24"/>
          <w:lang w:eastAsia="ru-RU"/>
        </w:rPr>
        <w:t xml:space="preserve"> 1</w:t>
      </w:r>
      <w:r w:rsidR="002A5754">
        <w:rPr>
          <w:rFonts w:eastAsia="Times New Roman" w:cs="Times New Roman"/>
          <w:szCs w:val="24"/>
          <w:lang w:eastAsia="ru-RU"/>
        </w:rPr>
        <w:t>8</w:t>
      </w:r>
      <w:r>
        <w:rPr>
          <w:rFonts w:eastAsia="Times New Roman" w:cs="Times New Roman"/>
          <w:szCs w:val="24"/>
          <w:lang w:eastAsia="ru-RU"/>
        </w:rPr>
        <w:t>.martā</w:t>
      </w:r>
    </w:p>
    <w:p w14:paraId="6CBF4846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1449B5F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0093B64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D3847CB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326FB3B" w14:textId="77777777" w:rsidR="00071BF2" w:rsidRPr="000B168C" w:rsidRDefault="00071BF2" w:rsidP="00071BF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UZAICINĀJUMS</w:t>
      </w:r>
    </w:p>
    <w:p w14:paraId="7980E105" w14:textId="77777777" w:rsidR="00071BF2" w:rsidRPr="000B168C" w:rsidRDefault="00071BF2" w:rsidP="00071BF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iesniegt piedāvājumu</w:t>
      </w:r>
    </w:p>
    <w:p w14:paraId="60456DCE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29274BD" w14:textId="77777777" w:rsidR="00071BF2" w:rsidRPr="000B168C" w:rsidRDefault="00071BF2" w:rsidP="00071BF2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Pasūtītājs</w:t>
      </w:r>
    </w:p>
    <w:p w14:paraId="27956EFF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14:paraId="2ACFFB8A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Daugavpils, LV- 5401</w:t>
      </w:r>
    </w:p>
    <w:p w14:paraId="07F19AE1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Tālru</w:t>
      </w:r>
      <w:r>
        <w:rPr>
          <w:rFonts w:eastAsia="Times New Roman" w:cs="Times New Roman"/>
          <w:szCs w:val="24"/>
          <w:lang w:eastAsia="ru-RU"/>
        </w:rPr>
        <w:t>ņi: 65435657, 65435787</w:t>
      </w:r>
    </w:p>
    <w:p w14:paraId="5ACF50A0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e-pasts: </w:t>
      </w:r>
      <w:hyperlink r:id="rId6" w:history="1">
        <w:r w:rsidRPr="003624A4">
          <w:rPr>
            <w:rStyle w:val="Hipersaite"/>
            <w:rFonts w:eastAsia="Times New Roman" w:cs="Times New Roman"/>
            <w:szCs w:val="24"/>
            <w:lang w:eastAsia="ru-RU"/>
          </w:rPr>
          <w:t>jauniba@jauniba.lv</w:t>
        </w:r>
      </w:hyperlink>
    </w:p>
    <w:p w14:paraId="5E54EE61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Mājas lapa: www.jauniba.lv</w:t>
      </w:r>
    </w:p>
    <w:p w14:paraId="7B49DA6C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Kontaktpersona: Inese Poga t.26121762</w:t>
      </w:r>
    </w:p>
    <w:p w14:paraId="5B4D639C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                      </w:t>
      </w:r>
      <w:r>
        <w:rPr>
          <w:rFonts w:eastAsia="Times New Roman" w:cs="Times New Roman"/>
          <w:szCs w:val="24"/>
          <w:lang w:eastAsia="ru-RU"/>
        </w:rPr>
        <w:t xml:space="preserve">     </w:t>
      </w:r>
    </w:p>
    <w:p w14:paraId="42F3339C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70FBCA5" w14:textId="32660356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>
        <w:rPr>
          <w:rFonts w:eastAsia="Times New Roman" w:cs="Times New Roman"/>
          <w:szCs w:val="24"/>
          <w:lang w:eastAsia="ru-RU"/>
        </w:rPr>
        <w:t>tifikācijas Nr. DPBJCJ202</w:t>
      </w:r>
      <w:r w:rsidR="002A5754">
        <w:rPr>
          <w:rFonts w:eastAsia="Times New Roman" w:cs="Times New Roman"/>
          <w:szCs w:val="24"/>
          <w:lang w:eastAsia="ru-RU"/>
        </w:rPr>
        <w:t>5</w:t>
      </w:r>
      <w:r>
        <w:rPr>
          <w:rFonts w:eastAsia="Times New Roman" w:cs="Times New Roman"/>
          <w:szCs w:val="24"/>
          <w:lang w:eastAsia="ru-RU"/>
        </w:rPr>
        <w:t>/</w:t>
      </w:r>
      <w:r w:rsidR="002A5754">
        <w:rPr>
          <w:rFonts w:eastAsia="Times New Roman" w:cs="Times New Roman"/>
          <w:szCs w:val="24"/>
          <w:lang w:eastAsia="ru-RU"/>
        </w:rPr>
        <w:t>5</w:t>
      </w:r>
      <w:r w:rsidRPr="000B168C">
        <w:rPr>
          <w:rFonts w:eastAsia="Times New Roman" w:cs="Times New Roman"/>
          <w:szCs w:val="24"/>
          <w:lang w:eastAsia="ru-RU"/>
        </w:rPr>
        <w:t>-N</w:t>
      </w:r>
    </w:p>
    <w:p w14:paraId="01C4B8AC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2ED50D5" w14:textId="77777777" w:rsidR="00071BF2" w:rsidRPr="000B168C" w:rsidRDefault="00071BF2" w:rsidP="00071B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 xml:space="preserve">“Audumu 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0B168C">
        <w:rPr>
          <w:rFonts w:eastAsia="Times New Roman" w:cs="Times New Roman"/>
          <w:b/>
          <w:szCs w:val="24"/>
          <w:lang w:eastAsia="ru-RU"/>
        </w:rPr>
        <w:t xml:space="preserve">iegāde Daugavpils pilsētas Bērnu un jauniešu centra “Jaunība” deju un </w:t>
      </w:r>
      <w:r>
        <w:rPr>
          <w:rFonts w:eastAsia="Times New Roman" w:cs="Times New Roman"/>
          <w:b/>
          <w:szCs w:val="24"/>
          <w:lang w:eastAsia="ru-RU"/>
        </w:rPr>
        <w:t xml:space="preserve">vokālo kolektīvu, teātra studijas un akordeonistu ansambļa dalībniekiem </w:t>
      </w:r>
      <w:proofErr w:type="spellStart"/>
      <w:r>
        <w:rPr>
          <w:rFonts w:eastAsia="Times New Roman" w:cs="Times New Roman"/>
          <w:b/>
          <w:szCs w:val="24"/>
          <w:lang w:eastAsia="ru-RU"/>
        </w:rPr>
        <w:t>koncertkostīmu</w:t>
      </w:r>
      <w:proofErr w:type="spellEnd"/>
      <w:r>
        <w:rPr>
          <w:rFonts w:eastAsia="Times New Roman" w:cs="Times New Roman"/>
          <w:b/>
          <w:szCs w:val="24"/>
          <w:lang w:eastAsia="ru-RU"/>
        </w:rPr>
        <w:t xml:space="preserve"> šūšanas v</w:t>
      </w:r>
      <w:r w:rsidRPr="000B168C">
        <w:rPr>
          <w:rFonts w:eastAsia="Times New Roman" w:cs="Times New Roman"/>
          <w:b/>
          <w:szCs w:val="24"/>
          <w:lang w:eastAsia="ru-RU"/>
        </w:rPr>
        <w:t>ajadzībām”</w:t>
      </w:r>
    </w:p>
    <w:p w14:paraId="1542FDFC" w14:textId="77777777" w:rsidR="00071BF2" w:rsidRPr="000B168C" w:rsidRDefault="00071BF2" w:rsidP="00071BF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14:paraId="461667AA" w14:textId="77777777" w:rsidR="00071BF2" w:rsidRPr="000B168C" w:rsidRDefault="00071BF2" w:rsidP="00071B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BJC “Jaunība” kultūrizglītības pulciņu mācību procesa nodrošināšanai ir nepieciešamība iegādāties audumus un šūšanas piederumus.</w:t>
      </w:r>
    </w:p>
    <w:p w14:paraId="6493CAA9" w14:textId="77777777" w:rsidR="00071BF2" w:rsidRPr="000B168C" w:rsidRDefault="00071BF2" w:rsidP="00071B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2.2.Cenu aptauja tiek rīkota ar mērķi izvēlēties piedāvājumu ar vidēji zemāko cenu par visu piedāvājumu..</w:t>
      </w:r>
    </w:p>
    <w:p w14:paraId="14D2906F" w14:textId="653CD5FF" w:rsidR="00071BF2" w:rsidRPr="000B168C" w:rsidRDefault="00071BF2" w:rsidP="00071B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ab/>
      </w:r>
      <w:r w:rsidRPr="000B168C">
        <w:rPr>
          <w:rFonts w:eastAsia="Times New Roman" w:cs="Times New Roman"/>
          <w:b/>
          <w:szCs w:val="24"/>
          <w:lang w:eastAsia="ru-RU"/>
        </w:rPr>
        <w:t>2.3.L</w:t>
      </w:r>
      <w:r>
        <w:rPr>
          <w:rFonts w:eastAsia="Times New Roman" w:cs="Times New Roman"/>
          <w:b/>
          <w:szCs w:val="24"/>
          <w:lang w:eastAsia="ru-RU"/>
        </w:rPr>
        <w:t xml:space="preserve">īguma cena  nepārsniegs </w:t>
      </w:r>
      <w:r w:rsidR="002A5754">
        <w:rPr>
          <w:rFonts w:eastAsia="Times New Roman" w:cs="Times New Roman"/>
          <w:b/>
          <w:szCs w:val="24"/>
          <w:lang w:eastAsia="ru-RU"/>
        </w:rPr>
        <w:t>3</w:t>
      </w:r>
      <w:r>
        <w:rPr>
          <w:rFonts w:eastAsia="Times New Roman" w:cs="Times New Roman"/>
          <w:b/>
          <w:szCs w:val="24"/>
          <w:lang w:eastAsia="ru-RU"/>
        </w:rPr>
        <w:t>0</w:t>
      </w:r>
      <w:r w:rsidRPr="000B168C">
        <w:rPr>
          <w:rFonts w:eastAsia="Times New Roman" w:cs="Times New Roman"/>
          <w:b/>
          <w:szCs w:val="24"/>
          <w:lang w:eastAsia="ru-RU"/>
        </w:rPr>
        <w:t xml:space="preserve">00 eiro ar PVN (pielikums nr.1)         </w:t>
      </w:r>
    </w:p>
    <w:p w14:paraId="6CFBC066" w14:textId="77777777" w:rsidR="00071BF2" w:rsidRPr="000B168C" w:rsidRDefault="00071BF2" w:rsidP="00071B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1110ED3D" w14:textId="411B9FD9" w:rsidR="00071BF2" w:rsidRPr="000B168C" w:rsidRDefault="00071BF2" w:rsidP="00071BF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>
        <w:rPr>
          <w:rFonts w:eastAsia="Times New Roman" w:cs="Times New Roman"/>
          <w:szCs w:val="24"/>
          <w:lang w:eastAsia="ru-RU"/>
        </w:rPr>
        <w:t xml:space="preserve">pa pastu, </w:t>
      </w:r>
      <w:r w:rsidRPr="000B168C">
        <w:rPr>
          <w:rFonts w:eastAsia="Times New Roman" w:cs="Times New Roman"/>
          <w:szCs w:val="24"/>
          <w:lang w:eastAsia="ru-RU"/>
        </w:rPr>
        <w:t xml:space="preserve"> elektroniski vai personīgi </w:t>
      </w:r>
      <w:r>
        <w:rPr>
          <w:rFonts w:eastAsia="Times New Roman" w:cs="Times New Roman"/>
          <w:szCs w:val="24"/>
          <w:lang w:eastAsia="ru-RU"/>
        </w:rPr>
        <w:t>Saules</w:t>
      </w:r>
      <w:r w:rsidRPr="000B168C">
        <w:rPr>
          <w:rFonts w:eastAsia="Times New Roman" w:cs="Times New Roman"/>
          <w:szCs w:val="24"/>
          <w:lang w:eastAsia="ru-RU"/>
        </w:rPr>
        <w:t xml:space="preserve"> ielā 7. Daugavpilī, kabinetā Nr.</w:t>
      </w:r>
      <w:r>
        <w:rPr>
          <w:rFonts w:eastAsia="Times New Roman" w:cs="Times New Roman"/>
          <w:szCs w:val="24"/>
          <w:lang w:eastAsia="ru-RU"/>
        </w:rPr>
        <w:t>2.2</w:t>
      </w:r>
      <w:r w:rsidRPr="000B168C">
        <w:rPr>
          <w:rFonts w:eastAsia="Times New Roman" w:cs="Times New Roman"/>
          <w:szCs w:val="24"/>
          <w:lang w:eastAsia="ru-RU"/>
        </w:rPr>
        <w:t xml:space="preserve"> līdz 20</w:t>
      </w:r>
      <w:r>
        <w:rPr>
          <w:rFonts w:eastAsia="Times New Roman" w:cs="Times New Roman"/>
          <w:szCs w:val="24"/>
          <w:lang w:eastAsia="ru-RU"/>
        </w:rPr>
        <w:t>2</w:t>
      </w:r>
      <w:r w:rsidR="002A5754">
        <w:rPr>
          <w:rFonts w:eastAsia="Times New Roman" w:cs="Times New Roman"/>
          <w:szCs w:val="24"/>
          <w:lang w:eastAsia="ru-RU"/>
        </w:rPr>
        <w:t>5</w:t>
      </w:r>
      <w:r w:rsidRPr="000B168C">
        <w:rPr>
          <w:rFonts w:eastAsia="Times New Roman" w:cs="Times New Roman"/>
          <w:szCs w:val="24"/>
          <w:lang w:eastAsia="ru-RU"/>
        </w:rPr>
        <w:t xml:space="preserve">.gada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2A5754">
        <w:rPr>
          <w:rFonts w:eastAsia="Times New Roman" w:cs="Times New Roman"/>
          <w:szCs w:val="24"/>
          <w:lang w:eastAsia="ru-RU"/>
        </w:rPr>
        <w:t>24</w:t>
      </w:r>
      <w:r>
        <w:rPr>
          <w:rFonts w:eastAsia="Times New Roman" w:cs="Times New Roman"/>
          <w:szCs w:val="24"/>
          <w:lang w:eastAsia="ru-RU"/>
        </w:rPr>
        <w:t xml:space="preserve">.martam </w:t>
      </w:r>
      <w:r w:rsidRPr="000B168C">
        <w:rPr>
          <w:rFonts w:eastAsia="Times New Roman" w:cs="Times New Roman"/>
          <w:szCs w:val="24"/>
          <w:lang w:eastAsia="ru-RU"/>
        </w:rPr>
        <w:t>plkst.12.00.</w:t>
      </w:r>
    </w:p>
    <w:p w14:paraId="5169EB17" w14:textId="561171BF" w:rsidR="00071BF2" w:rsidRPr="000B168C" w:rsidRDefault="00071BF2" w:rsidP="00071BF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Paredzamā līguma izpildes termiņš:</w:t>
      </w:r>
      <w:r>
        <w:rPr>
          <w:rFonts w:eastAsia="Times New Roman" w:cs="Times New Roman"/>
          <w:szCs w:val="24"/>
          <w:lang w:eastAsia="ru-RU"/>
        </w:rPr>
        <w:t xml:space="preserve"> 202</w:t>
      </w:r>
      <w:r w:rsidR="002A5754">
        <w:rPr>
          <w:rFonts w:eastAsia="Times New Roman" w:cs="Times New Roman"/>
          <w:szCs w:val="24"/>
          <w:lang w:eastAsia="ru-RU"/>
        </w:rPr>
        <w:t>5</w:t>
      </w:r>
      <w:r w:rsidRPr="000B168C">
        <w:rPr>
          <w:rFonts w:eastAsia="Times New Roman" w:cs="Times New Roman"/>
          <w:szCs w:val="24"/>
          <w:lang w:eastAsia="ru-RU"/>
        </w:rPr>
        <w:t xml:space="preserve">.gada </w:t>
      </w:r>
      <w:r w:rsidR="002A5754">
        <w:rPr>
          <w:rFonts w:eastAsia="Times New Roman" w:cs="Times New Roman"/>
          <w:szCs w:val="24"/>
          <w:lang w:eastAsia="ru-RU"/>
        </w:rPr>
        <w:t>aprīlis</w:t>
      </w:r>
      <w:r w:rsidRPr="000B168C">
        <w:rPr>
          <w:rFonts w:eastAsia="Times New Roman" w:cs="Times New Roman"/>
          <w:szCs w:val="24"/>
          <w:lang w:eastAsia="ru-RU"/>
        </w:rPr>
        <w:t xml:space="preserve"> - decembris</w:t>
      </w:r>
    </w:p>
    <w:p w14:paraId="676CB874" w14:textId="77777777" w:rsidR="00071BF2" w:rsidRPr="000B168C" w:rsidRDefault="00071BF2" w:rsidP="00071BF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Piedāvājumā jāiekļauj:</w:t>
      </w:r>
    </w:p>
    <w:p w14:paraId="50ED37F2" w14:textId="77777777" w:rsidR="00071BF2" w:rsidRPr="000B168C" w:rsidRDefault="00071BF2" w:rsidP="00071BF2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14:paraId="378817C8" w14:textId="77777777" w:rsidR="00071BF2" w:rsidRPr="000B168C" w:rsidRDefault="00071BF2" w:rsidP="00071BF2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lastRenderedPageBreak/>
        <w:t xml:space="preserve">Finanšu piedāvājums iesniedzams , norādot vienas vienības izmaksas. Cena jānorāda </w:t>
      </w:r>
      <w:proofErr w:type="spellStart"/>
      <w:r w:rsidRPr="000B168C">
        <w:rPr>
          <w:rFonts w:eastAsia="Times New Roman" w:cs="Times New Roman"/>
          <w:szCs w:val="24"/>
          <w:lang w:eastAsia="ru-RU"/>
        </w:rPr>
        <w:t>euro</w:t>
      </w:r>
      <w:proofErr w:type="spellEnd"/>
      <w:r w:rsidRPr="000B168C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jānorada </w:t>
      </w:r>
      <w:proofErr w:type="spellStart"/>
      <w:r w:rsidRPr="000B168C">
        <w:rPr>
          <w:rFonts w:eastAsia="Times New Roman" w:cs="Times New Roman"/>
          <w:szCs w:val="24"/>
          <w:lang w:eastAsia="ru-RU"/>
        </w:rPr>
        <w:t>euro</w:t>
      </w:r>
      <w:proofErr w:type="spellEnd"/>
      <w:r w:rsidRPr="000B168C">
        <w:rPr>
          <w:rFonts w:eastAsia="Times New Roman" w:cs="Times New Roman"/>
          <w:szCs w:val="24"/>
          <w:lang w:eastAsia="ru-RU"/>
        </w:rPr>
        <w:t xml:space="preserve"> bez PVN un ar PVN.</w:t>
      </w:r>
    </w:p>
    <w:p w14:paraId="7B051777" w14:textId="77777777" w:rsidR="00071BF2" w:rsidRPr="000B168C" w:rsidRDefault="00071BF2" w:rsidP="00071BF2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Pretendents iesniedz apliecinājumu par to, ka pasūtītājam tiks nodrošināta iespēja iepazīties ar preču paraugiem pirms katra pasūtījuma.</w:t>
      </w:r>
    </w:p>
    <w:p w14:paraId="0D6218D5" w14:textId="7AD5364B" w:rsidR="00071BF2" w:rsidRPr="000B168C" w:rsidRDefault="00071BF2" w:rsidP="00071BF2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7" w:history="1">
        <w:r w:rsidRPr="000B168C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0B168C">
        <w:rPr>
          <w:rFonts w:eastAsia="Times New Roman" w:cs="Times New Roman"/>
          <w:szCs w:val="24"/>
          <w:lang w:eastAsia="ru-RU"/>
        </w:rPr>
        <w:t xml:space="preserve"> un Daugavpils </w:t>
      </w:r>
      <w:proofErr w:type="spellStart"/>
      <w:r w:rsidR="002A5754">
        <w:rPr>
          <w:rFonts w:eastAsia="Times New Roman" w:cs="Times New Roman"/>
          <w:szCs w:val="24"/>
          <w:lang w:eastAsia="ru-RU"/>
        </w:rPr>
        <w:t>valsts</w:t>
      </w:r>
      <w:r w:rsidRPr="000B168C">
        <w:rPr>
          <w:rFonts w:eastAsia="Times New Roman" w:cs="Times New Roman"/>
          <w:szCs w:val="24"/>
          <w:lang w:eastAsia="ru-RU"/>
        </w:rPr>
        <w:t>pilsētas</w:t>
      </w:r>
      <w:proofErr w:type="spellEnd"/>
      <w:r w:rsidRPr="000B168C">
        <w:rPr>
          <w:rFonts w:eastAsia="Times New Roman" w:cs="Times New Roman"/>
          <w:szCs w:val="24"/>
          <w:lang w:eastAsia="ru-RU"/>
        </w:rPr>
        <w:t xml:space="preserve"> </w:t>
      </w:r>
      <w:r w:rsidR="002A5754">
        <w:rPr>
          <w:rFonts w:eastAsia="Times New Roman" w:cs="Times New Roman"/>
          <w:szCs w:val="24"/>
          <w:lang w:eastAsia="ru-RU"/>
        </w:rPr>
        <w:t>pa</w:t>
      </w:r>
      <w:r w:rsidR="001E38AF">
        <w:rPr>
          <w:rFonts w:eastAsia="Times New Roman" w:cs="Times New Roman"/>
          <w:szCs w:val="24"/>
          <w:lang w:eastAsia="ru-RU"/>
        </w:rPr>
        <w:t>š</w:t>
      </w:r>
      <w:r w:rsidR="002A5754">
        <w:rPr>
          <w:rFonts w:eastAsia="Times New Roman" w:cs="Times New Roman"/>
          <w:szCs w:val="24"/>
          <w:lang w:eastAsia="ru-RU"/>
        </w:rPr>
        <w:t>valdības</w:t>
      </w:r>
      <w:r w:rsidRPr="000B168C">
        <w:rPr>
          <w:rFonts w:eastAsia="Times New Roman" w:cs="Times New Roman"/>
          <w:szCs w:val="24"/>
          <w:lang w:eastAsia="ru-RU"/>
        </w:rPr>
        <w:t xml:space="preserve"> mājas lapā </w:t>
      </w:r>
      <w:hyperlink r:id="rId8" w:history="1">
        <w:r w:rsidRPr="000B168C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14:paraId="075F6CBD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2DB3B77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5B2CEC52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1.pielikums</w:t>
      </w:r>
    </w:p>
    <w:p w14:paraId="6572F0EF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0591F74A" w14:textId="77777777" w:rsidR="00071BF2" w:rsidRPr="000B168C" w:rsidRDefault="00071BF2" w:rsidP="00071BF2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Tehniskā specifikācija</w:t>
      </w:r>
    </w:p>
    <w:p w14:paraId="4BC88C07" w14:textId="77777777" w:rsidR="00071BF2" w:rsidRPr="000B168C" w:rsidRDefault="00071BF2" w:rsidP="00071BF2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Pr="000B168C">
        <w:rPr>
          <w:rFonts w:eastAsia="Times New Roman" w:cs="Times New Roman"/>
          <w:szCs w:val="24"/>
          <w:lang w:eastAsia="ru-RU"/>
        </w:rPr>
        <w:t>.daļa   „Audumi”</w:t>
      </w:r>
    </w:p>
    <w:p w14:paraId="67B0C095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9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790"/>
        <w:gridCol w:w="2389"/>
        <w:gridCol w:w="2938"/>
        <w:gridCol w:w="853"/>
        <w:gridCol w:w="963"/>
      </w:tblGrid>
      <w:tr w:rsidR="00071BF2" w:rsidRPr="000B168C" w14:paraId="29557F7D" w14:textId="77777777" w:rsidTr="00626CF3">
        <w:trPr>
          <w:trHeight w:val="323"/>
        </w:trPr>
        <w:tc>
          <w:tcPr>
            <w:tcW w:w="1790" w:type="dxa"/>
          </w:tcPr>
          <w:p w14:paraId="02D8FE6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Auduma</w:t>
            </w:r>
          </w:p>
          <w:p w14:paraId="59A3987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nosaukums</w:t>
            </w:r>
          </w:p>
        </w:tc>
        <w:tc>
          <w:tcPr>
            <w:tcW w:w="2389" w:type="dxa"/>
          </w:tcPr>
          <w:p w14:paraId="741C12A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Materiāla raksturojums (platums, krāsa, biezums, auduma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zīmējums)</w:t>
            </w:r>
          </w:p>
        </w:tc>
        <w:tc>
          <w:tcPr>
            <w:tcW w:w="2938" w:type="dxa"/>
          </w:tcPr>
          <w:p w14:paraId="740454D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Metrs,</w:t>
            </w:r>
          </w:p>
          <w:p w14:paraId="6538146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gab.,</w:t>
            </w:r>
          </w:p>
          <w:p w14:paraId="33745C5C" w14:textId="77777777" w:rsidR="00071BF2" w:rsidRPr="000B168C" w:rsidRDefault="00071BF2" w:rsidP="00626CF3">
            <w:pPr>
              <w:spacing w:after="0" w:line="240" w:lineRule="auto"/>
              <w:ind w:right="39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iepakojums-norādīt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vairākus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piedāvājumus</w:t>
            </w:r>
          </w:p>
        </w:tc>
        <w:tc>
          <w:tcPr>
            <w:tcW w:w="853" w:type="dxa"/>
          </w:tcPr>
          <w:p w14:paraId="1208093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Cena bez PVN</w:t>
            </w:r>
          </w:p>
        </w:tc>
        <w:tc>
          <w:tcPr>
            <w:tcW w:w="963" w:type="dxa"/>
          </w:tcPr>
          <w:p w14:paraId="5955797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Cena</w:t>
            </w:r>
          </w:p>
          <w:p w14:paraId="3F227E5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ar PVN</w:t>
            </w:r>
          </w:p>
        </w:tc>
      </w:tr>
      <w:tr w:rsidR="00071BF2" w:rsidRPr="000B168C" w14:paraId="75FCBC8F" w14:textId="77777777" w:rsidTr="00626CF3">
        <w:trPr>
          <w:trHeight w:val="323"/>
        </w:trPr>
        <w:tc>
          <w:tcPr>
            <w:tcW w:w="1790" w:type="dxa"/>
            <w:vMerge w:val="restart"/>
          </w:tcPr>
          <w:p w14:paraId="5008948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</w:p>
        </w:tc>
        <w:tc>
          <w:tcPr>
            <w:tcW w:w="2389" w:type="dxa"/>
            <w:vMerge w:val="restart"/>
          </w:tcPr>
          <w:p w14:paraId="74361E9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Bi</w:t>
            </w:r>
            <w:proofErr w:type="spellEnd"/>
            <w:r w:rsidRPr="000B168C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stretch</w:t>
            </w:r>
            <w:proofErr w:type="spellEnd"/>
            <w:r w:rsidRPr="000B168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</w:p>
          <w:p w14:paraId="5B41294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6DD9642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47E32FF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71B2DE0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2A4EAE85" w14:textId="77777777" w:rsidTr="00626CF3">
        <w:trPr>
          <w:trHeight w:val="322"/>
        </w:trPr>
        <w:tc>
          <w:tcPr>
            <w:tcW w:w="1790" w:type="dxa"/>
            <w:vMerge/>
          </w:tcPr>
          <w:p w14:paraId="7BDAAA4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0EC2D75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63CBAF9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181D3524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38C596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6BCF6B69" w14:textId="77777777" w:rsidTr="00626CF3">
        <w:trPr>
          <w:trHeight w:val="215"/>
        </w:trPr>
        <w:tc>
          <w:tcPr>
            <w:tcW w:w="1790" w:type="dxa"/>
            <w:vMerge/>
          </w:tcPr>
          <w:p w14:paraId="2789DF9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14:paraId="6F534AF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sietiņš</w:t>
            </w:r>
          </w:p>
          <w:p w14:paraId="696FDEE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03C69FB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75EA86A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13D681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790A03A7" w14:textId="77777777" w:rsidTr="00626CF3">
        <w:trPr>
          <w:trHeight w:val="215"/>
        </w:trPr>
        <w:tc>
          <w:tcPr>
            <w:tcW w:w="1790" w:type="dxa"/>
            <w:vMerge/>
          </w:tcPr>
          <w:p w14:paraId="0F587D4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50CBCB0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35381C5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44A3FEC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627336C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34FCC39D" w14:textId="77777777" w:rsidTr="00626CF3">
        <w:trPr>
          <w:trHeight w:val="93"/>
        </w:trPr>
        <w:tc>
          <w:tcPr>
            <w:tcW w:w="1790" w:type="dxa"/>
            <w:vMerge/>
          </w:tcPr>
          <w:p w14:paraId="103B0BD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14:paraId="4441050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Stilīgs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l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ikra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audums</w:t>
            </w:r>
          </w:p>
          <w:p w14:paraId="0D69B40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2B2D5BD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62A4B3D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F9512B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207DF585" w14:textId="77777777" w:rsidTr="00626CF3">
        <w:trPr>
          <w:trHeight w:val="92"/>
        </w:trPr>
        <w:tc>
          <w:tcPr>
            <w:tcW w:w="1790" w:type="dxa"/>
            <w:vMerge/>
          </w:tcPr>
          <w:p w14:paraId="5FE9278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0E9EBA3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7A5B9F9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280606C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A3EA64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33092169" w14:textId="77777777" w:rsidTr="00626CF3">
        <w:trPr>
          <w:trHeight w:val="92"/>
        </w:trPr>
        <w:tc>
          <w:tcPr>
            <w:tcW w:w="1790" w:type="dxa"/>
            <w:vMerge/>
          </w:tcPr>
          <w:p w14:paraId="1B40AF3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1B8F41F4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61E1E71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326C033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74C48AA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315C615E" w14:textId="77777777" w:rsidTr="00626CF3">
        <w:trPr>
          <w:trHeight w:val="92"/>
        </w:trPr>
        <w:tc>
          <w:tcPr>
            <w:tcW w:w="1790" w:type="dxa"/>
            <w:vMerge/>
          </w:tcPr>
          <w:p w14:paraId="005377B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1D244E4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14DC708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7D5FF1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7A85F4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5C277F49" w14:textId="77777777" w:rsidTr="00626CF3">
        <w:trPr>
          <w:trHeight w:val="92"/>
        </w:trPr>
        <w:tc>
          <w:tcPr>
            <w:tcW w:w="1790" w:type="dxa"/>
            <w:vMerge/>
          </w:tcPr>
          <w:p w14:paraId="4010119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437EA6E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6CD6448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73101A54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BCEEB5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57FCF300" w14:textId="77777777" w:rsidTr="00626CF3">
        <w:trPr>
          <w:trHeight w:val="92"/>
        </w:trPr>
        <w:tc>
          <w:tcPr>
            <w:tcW w:w="1790" w:type="dxa"/>
            <w:vMerge/>
          </w:tcPr>
          <w:p w14:paraId="724AF81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411BC19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60DEFC8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58B6B4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09ED27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08F59863" w14:textId="77777777" w:rsidTr="00626CF3">
        <w:trPr>
          <w:trHeight w:val="92"/>
        </w:trPr>
        <w:tc>
          <w:tcPr>
            <w:tcW w:w="1790" w:type="dxa"/>
            <w:vMerge/>
          </w:tcPr>
          <w:p w14:paraId="1E0323B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797CE4D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4764C88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06DBF9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D5B771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6B09B563" w14:textId="77777777" w:rsidTr="00626CF3">
        <w:trPr>
          <w:trHeight w:val="140"/>
        </w:trPr>
        <w:tc>
          <w:tcPr>
            <w:tcW w:w="1790" w:type="dxa"/>
            <w:vMerge w:val="restart"/>
          </w:tcPr>
          <w:p w14:paraId="50E3CED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Šifons</w:t>
            </w:r>
          </w:p>
        </w:tc>
        <w:tc>
          <w:tcPr>
            <w:tcW w:w="2389" w:type="dxa"/>
            <w:vMerge w:val="restart"/>
          </w:tcPr>
          <w:p w14:paraId="4E81F6A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Vienkrāsains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šifons</w:t>
            </w:r>
          </w:p>
        </w:tc>
        <w:tc>
          <w:tcPr>
            <w:tcW w:w="2938" w:type="dxa"/>
          </w:tcPr>
          <w:p w14:paraId="6ADFB11D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229AA6F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2203135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09A4A98D" w14:textId="77777777" w:rsidTr="00626CF3">
        <w:trPr>
          <w:trHeight w:val="140"/>
        </w:trPr>
        <w:tc>
          <w:tcPr>
            <w:tcW w:w="1790" w:type="dxa"/>
            <w:vMerge/>
          </w:tcPr>
          <w:p w14:paraId="6E808D6D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54BE6F2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28BC16C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52C356D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2AE761E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5A4787CD" w14:textId="77777777" w:rsidTr="00626CF3">
        <w:trPr>
          <w:trHeight w:val="140"/>
        </w:trPr>
        <w:tc>
          <w:tcPr>
            <w:tcW w:w="1790" w:type="dxa"/>
            <w:vMerge/>
          </w:tcPr>
          <w:p w14:paraId="0D0941A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37280BF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1660D9D4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1C91699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18C9BF4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61B16EED" w14:textId="77777777" w:rsidTr="00626CF3">
        <w:trPr>
          <w:trHeight w:val="105"/>
        </w:trPr>
        <w:tc>
          <w:tcPr>
            <w:tcW w:w="1790" w:type="dxa"/>
            <w:vMerge/>
          </w:tcPr>
          <w:p w14:paraId="0531AB1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14:paraId="5D7DBFF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Raibs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šifons</w:t>
            </w:r>
          </w:p>
        </w:tc>
        <w:tc>
          <w:tcPr>
            <w:tcW w:w="2938" w:type="dxa"/>
          </w:tcPr>
          <w:p w14:paraId="3C393C9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7AD5737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69BBB8E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42094C69" w14:textId="77777777" w:rsidTr="00626CF3">
        <w:trPr>
          <w:trHeight w:val="105"/>
        </w:trPr>
        <w:tc>
          <w:tcPr>
            <w:tcW w:w="1790" w:type="dxa"/>
            <w:vMerge/>
          </w:tcPr>
          <w:p w14:paraId="6EF9615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701878B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75DBAED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7CE538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167468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6F2D606E" w14:textId="77777777" w:rsidTr="00626CF3">
        <w:trPr>
          <w:trHeight w:val="105"/>
        </w:trPr>
        <w:tc>
          <w:tcPr>
            <w:tcW w:w="1790" w:type="dxa"/>
            <w:vMerge/>
          </w:tcPr>
          <w:p w14:paraId="79C527C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1B9473C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292B96C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84339B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608EB0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0A6C3DF3" w14:textId="77777777" w:rsidTr="00626CF3">
        <w:trPr>
          <w:trHeight w:val="105"/>
        </w:trPr>
        <w:tc>
          <w:tcPr>
            <w:tcW w:w="1790" w:type="dxa"/>
            <w:vMerge/>
          </w:tcPr>
          <w:p w14:paraId="3AD9439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3C02B36D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4EAA1F9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F8A7FCD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2F55D22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0CCB1C92" w14:textId="77777777" w:rsidTr="00626CF3">
        <w:trPr>
          <w:trHeight w:val="210"/>
        </w:trPr>
        <w:tc>
          <w:tcPr>
            <w:tcW w:w="1790" w:type="dxa"/>
            <w:vMerge w:val="restart"/>
          </w:tcPr>
          <w:p w14:paraId="7591389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Trikotāža</w:t>
            </w:r>
          </w:p>
        </w:tc>
        <w:tc>
          <w:tcPr>
            <w:tcW w:w="2389" w:type="dxa"/>
            <w:vMerge w:val="restart"/>
          </w:tcPr>
          <w:p w14:paraId="5F34E43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Vienkrāsaina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trikotāža</w:t>
            </w:r>
          </w:p>
        </w:tc>
        <w:tc>
          <w:tcPr>
            <w:tcW w:w="2938" w:type="dxa"/>
          </w:tcPr>
          <w:p w14:paraId="0B246A2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F090EE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698E226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4C0E3DA6" w14:textId="77777777" w:rsidTr="00626CF3">
        <w:trPr>
          <w:trHeight w:val="210"/>
        </w:trPr>
        <w:tc>
          <w:tcPr>
            <w:tcW w:w="1790" w:type="dxa"/>
            <w:vMerge/>
          </w:tcPr>
          <w:p w14:paraId="6713BB4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7B0422AD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68B3342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3DE5300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C71928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48293BF7" w14:textId="77777777" w:rsidTr="00626CF3">
        <w:trPr>
          <w:trHeight w:val="52"/>
        </w:trPr>
        <w:tc>
          <w:tcPr>
            <w:tcW w:w="1790" w:type="dxa"/>
            <w:vMerge/>
          </w:tcPr>
          <w:p w14:paraId="595FDA8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14:paraId="4D4F42F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Raiba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trikotāža</w:t>
            </w:r>
          </w:p>
        </w:tc>
        <w:tc>
          <w:tcPr>
            <w:tcW w:w="2938" w:type="dxa"/>
          </w:tcPr>
          <w:p w14:paraId="74C9A47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76B88C0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20DFE38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37E8F662" w14:textId="77777777" w:rsidTr="00626CF3">
        <w:trPr>
          <w:trHeight w:val="46"/>
        </w:trPr>
        <w:tc>
          <w:tcPr>
            <w:tcW w:w="1790" w:type="dxa"/>
            <w:vMerge/>
          </w:tcPr>
          <w:p w14:paraId="70EE3ED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7EEE466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160EC39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4F72554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703EE52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16D81877" w14:textId="77777777" w:rsidTr="00626CF3">
        <w:trPr>
          <w:trHeight w:val="46"/>
        </w:trPr>
        <w:tc>
          <w:tcPr>
            <w:tcW w:w="1790" w:type="dxa"/>
            <w:vMerge/>
          </w:tcPr>
          <w:p w14:paraId="7F40EDE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78F2E09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189F443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3107FA5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A1AF28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673CA0F7" w14:textId="77777777" w:rsidTr="00626CF3">
        <w:trPr>
          <w:trHeight w:val="46"/>
        </w:trPr>
        <w:tc>
          <w:tcPr>
            <w:tcW w:w="1790" w:type="dxa"/>
            <w:vMerge/>
          </w:tcPr>
          <w:p w14:paraId="7B2F4FC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6113F76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5608201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10C3BFC4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0A0788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04BE31D6" w14:textId="77777777" w:rsidTr="00626CF3">
        <w:trPr>
          <w:trHeight w:val="210"/>
        </w:trPr>
        <w:tc>
          <w:tcPr>
            <w:tcW w:w="1790" w:type="dxa"/>
            <w:vMerge w:val="restart"/>
          </w:tcPr>
          <w:p w14:paraId="1BF8205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Mākslīgais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zīds</w:t>
            </w:r>
          </w:p>
        </w:tc>
        <w:tc>
          <w:tcPr>
            <w:tcW w:w="2389" w:type="dxa"/>
            <w:vMerge w:val="restart"/>
          </w:tcPr>
          <w:p w14:paraId="18FD5FB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Vienkrāsains</w:t>
            </w:r>
          </w:p>
        </w:tc>
        <w:tc>
          <w:tcPr>
            <w:tcW w:w="2938" w:type="dxa"/>
          </w:tcPr>
          <w:p w14:paraId="4B4D5BC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71C69D8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6B966C1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02E195BB" w14:textId="77777777" w:rsidTr="00626CF3">
        <w:trPr>
          <w:trHeight w:val="210"/>
        </w:trPr>
        <w:tc>
          <w:tcPr>
            <w:tcW w:w="1790" w:type="dxa"/>
            <w:vMerge/>
          </w:tcPr>
          <w:p w14:paraId="0F8A931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523ABE7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32A9A98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31D9992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3D44ED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049C6F49" w14:textId="77777777" w:rsidTr="00626CF3">
        <w:trPr>
          <w:trHeight w:val="105"/>
        </w:trPr>
        <w:tc>
          <w:tcPr>
            <w:tcW w:w="1790" w:type="dxa"/>
            <w:vMerge/>
          </w:tcPr>
          <w:p w14:paraId="2339D19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14:paraId="7C298F1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Raibs</w:t>
            </w:r>
          </w:p>
        </w:tc>
        <w:tc>
          <w:tcPr>
            <w:tcW w:w="2938" w:type="dxa"/>
          </w:tcPr>
          <w:p w14:paraId="6162D63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27C1082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363540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0F69F084" w14:textId="77777777" w:rsidTr="00626CF3">
        <w:trPr>
          <w:trHeight w:val="105"/>
        </w:trPr>
        <w:tc>
          <w:tcPr>
            <w:tcW w:w="1790" w:type="dxa"/>
            <w:vMerge/>
          </w:tcPr>
          <w:p w14:paraId="006600F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643FB51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7B13C18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3FF4FFE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50B5934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6DE168A7" w14:textId="77777777" w:rsidTr="00626CF3">
        <w:trPr>
          <w:trHeight w:val="105"/>
        </w:trPr>
        <w:tc>
          <w:tcPr>
            <w:tcW w:w="1790" w:type="dxa"/>
            <w:vMerge/>
          </w:tcPr>
          <w:p w14:paraId="6E3CBC8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2B18CF2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71CFAB7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46F1B2B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162299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47D76B08" w14:textId="77777777" w:rsidTr="00626CF3">
        <w:trPr>
          <w:trHeight w:val="105"/>
        </w:trPr>
        <w:tc>
          <w:tcPr>
            <w:tcW w:w="1790" w:type="dxa"/>
            <w:vMerge/>
          </w:tcPr>
          <w:p w14:paraId="7B78CBB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642C583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14401D8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7AB89F3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7C0505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7D35650A" w14:textId="77777777" w:rsidTr="00626CF3">
        <w:trPr>
          <w:trHeight w:val="105"/>
        </w:trPr>
        <w:tc>
          <w:tcPr>
            <w:tcW w:w="1790" w:type="dxa"/>
            <w:vMerge/>
          </w:tcPr>
          <w:p w14:paraId="2E31DFA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4A5F04E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3A4B107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CC29DA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1282C3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52D5CE02" w14:textId="77777777" w:rsidTr="00626CF3">
        <w:trPr>
          <w:trHeight w:val="105"/>
        </w:trPr>
        <w:tc>
          <w:tcPr>
            <w:tcW w:w="1790" w:type="dxa"/>
            <w:vMerge/>
          </w:tcPr>
          <w:p w14:paraId="047224C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29F993C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66A6F69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2E4EA24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9B5143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5278453D" w14:textId="77777777" w:rsidTr="00626CF3">
        <w:tc>
          <w:tcPr>
            <w:tcW w:w="1790" w:type="dxa"/>
            <w:vMerge w:val="restart"/>
          </w:tcPr>
          <w:p w14:paraId="6F4D13D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Plīvura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audums</w:t>
            </w:r>
          </w:p>
        </w:tc>
        <w:tc>
          <w:tcPr>
            <w:tcW w:w="2389" w:type="dxa"/>
          </w:tcPr>
          <w:p w14:paraId="7B00102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Maigs tills</w:t>
            </w:r>
          </w:p>
        </w:tc>
        <w:tc>
          <w:tcPr>
            <w:tcW w:w="2938" w:type="dxa"/>
          </w:tcPr>
          <w:p w14:paraId="4C778BC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213AC17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661BC59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70139374" w14:textId="77777777" w:rsidTr="00626CF3">
        <w:tc>
          <w:tcPr>
            <w:tcW w:w="1790" w:type="dxa"/>
            <w:vMerge/>
          </w:tcPr>
          <w:p w14:paraId="6B051A0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</w:tcPr>
          <w:p w14:paraId="3DC3D1A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Plīvurs</w:t>
            </w:r>
          </w:p>
        </w:tc>
        <w:tc>
          <w:tcPr>
            <w:tcW w:w="2938" w:type="dxa"/>
          </w:tcPr>
          <w:p w14:paraId="1C4F21E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22D3744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2520A2D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721A13D5" w14:textId="77777777" w:rsidTr="00626CF3">
        <w:trPr>
          <w:trHeight w:val="125"/>
        </w:trPr>
        <w:tc>
          <w:tcPr>
            <w:tcW w:w="1790" w:type="dxa"/>
            <w:vMerge w:val="restart"/>
          </w:tcPr>
          <w:p w14:paraId="3A0CAD5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Mežģīnes</w:t>
            </w:r>
          </w:p>
        </w:tc>
        <w:tc>
          <w:tcPr>
            <w:tcW w:w="2389" w:type="dxa"/>
            <w:vMerge w:val="restart"/>
          </w:tcPr>
          <w:p w14:paraId="1361F71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Vienkrāsainas</w:t>
            </w:r>
          </w:p>
        </w:tc>
        <w:tc>
          <w:tcPr>
            <w:tcW w:w="2938" w:type="dxa"/>
          </w:tcPr>
          <w:p w14:paraId="3050C7B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260B286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518C3B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17AD519F" w14:textId="77777777" w:rsidTr="00626CF3">
        <w:trPr>
          <w:trHeight w:val="125"/>
        </w:trPr>
        <w:tc>
          <w:tcPr>
            <w:tcW w:w="1790" w:type="dxa"/>
            <w:vMerge/>
          </w:tcPr>
          <w:p w14:paraId="6D77BAF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254CF88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14E7996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13F3F08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05E960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68B09FD3" w14:textId="77777777" w:rsidTr="00626CF3">
        <w:trPr>
          <w:trHeight w:val="125"/>
        </w:trPr>
        <w:tc>
          <w:tcPr>
            <w:tcW w:w="1790" w:type="dxa"/>
            <w:vMerge/>
          </w:tcPr>
          <w:p w14:paraId="6F210F8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625CEAC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21A6EA1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1B70725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3DF4D9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65470F9A" w14:textId="77777777" w:rsidTr="00626CF3">
        <w:trPr>
          <w:trHeight w:val="96"/>
        </w:trPr>
        <w:tc>
          <w:tcPr>
            <w:tcW w:w="1790" w:type="dxa"/>
            <w:vMerge/>
          </w:tcPr>
          <w:p w14:paraId="5AF0592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14:paraId="51996F3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Raibas</w:t>
            </w:r>
          </w:p>
        </w:tc>
        <w:tc>
          <w:tcPr>
            <w:tcW w:w="2938" w:type="dxa"/>
          </w:tcPr>
          <w:p w14:paraId="064D158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563EE55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5F1B8B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1B87FA0A" w14:textId="77777777" w:rsidTr="00626CF3">
        <w:trPr>
          <w:trHeight w:val="93"/>
        </w:trPr>
        <w:tc>
          <w:tcPr>
            <w:tcW w:w="1790" w:type="dxa"/>
            <w:vMerge/>
          </w:tcPr>
          <w:p w14:paraId="722E74B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7B406E4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71D3F69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BA87D8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9E4D9E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49D05C8A" w14:textId="77777777" w:rsidTr="00626CF3">
        <w:trPr>
          <w:trHeight w:val="93"/>
        </w:trPr>
        <w:tc>
          <w:tcPr>
            <w:tcW w:w="1790" w:type="dxa"/>
            <w:vMerge/>
          </w:tcPr>
          <w:p w14:paraId="4A900EED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139963E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7E9A6B8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51C3FB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27C4F3F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7C49AD9F" w14:textId="77777777" w:rsidTr="00626CF3">
        <w:trPr>
          <w:trHeight w:val="93"/>
        </w:trPr>
        <w:tc>
          <w:tcPr>
            <w:tcW w:w="1790" w:type="dxa"/>
            <w:vMerge/>
          </w:tcPr>
          <w:p w14:paraId="597B061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5FA609D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7FD409E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48D588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D8A436E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1E747135" w14:textId="77777777" w:rsidTr="00626CF3">
        <w:trPr>
          <w:trHeight w:val="125"/>
        </w:trPr>
        <w:tc>
          <w:tcPr>
            <w:tcW w:w="1790" w:type="dxa"/>
            <w:vMerge w:val="restart"/>
          </w:tcPr>
          <w:p w14:paraId="3196A4B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Oderes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audumi</w:t>
            </w:r>
          </w:p>
        </w:tc>
        <w:tc>
          <w:tcPr>
            <w:tcW w:w="2389" w:type="dxa"/>
            <w:vMerge w:val="restart"/>
          </w:tcPr>
          <w:p w14:paraId="7B3A1FB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Vienkrāsains</w:t>
            </w:r>
          </w:p>
        </w:tc>
        <w:tc>
          <w:tcPr>
            <w:tcW w:w="2938" w:type="dxa"/>
          </w:tcPr>
          <w:p w14:paraId="7FDF15B4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2C508803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287EAB0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27154D28" w14:textId="77777777" w:rsidTr="00626CF3">
        <w:trPr>
          <w:trHeight w:val="125"/>
        </w:trPr>
        <w:tc>
          <w:tcPr>
            <w:tcW w:w="1790" w:type="dxa"/>
            <w:vMerge/>
          </w:tcPr>
          <w:p w14:paraId="7427B82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32D1597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2462BA4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7A91BDB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426FF1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07229606" w14:textId="77777777" w:rsidTr="00626CF3">
        <w:trPr>
          <w:trHeight w:val="125"/>
        </w:trPr>
        <w:tc>
          <w:tcPr>
            <w:tcW w:w="1790" w:type="dxa"/>
            <w:vMerge/>
          </w:tcPr>
          <w:p w14:paraId="773DC0A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14:paraId="1714F80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1A7BD5E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1BCA8D1D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49444D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2538E21B" w14:textId="77777777" w:rsidTr="00626CF3">
        <w:tc>
          <w:tcPr>
            <w:tcW w:w="1790" w:type="dxa"/>
            <w:vMerge/>
          </w:tcPr>
          <w:p w14:paraId="54E21F7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</w:tcPr>
          <w:p w14:paraId="01DD4C42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Raibs</w:t>
            </w:r>
          </w:p>
        </w:tc>
        <w:tc>
          <w:tcPr>
            <w:tcW w:w="2938" w:type="dxa"/>
          </w:tcPr>
          <w:p w14:paraId="21C32C69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578B86F8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EC5CC3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1BF2" w:rsidRPr="000B168C" w14:paraId="0B117EF8" w14:textId="77777777" w:rsidTr="00626CF3">
        <w:tc>
          <w:tcPr>
            <w:tcW w:w="1790" w:type="dxa"/>
            <w:vMerge w:val="restart"/>
          </w:tcPr>
          <w:p w14:paraId="1246E427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Kostīmu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audums</w:t>
            </w:r>
          </w:p>
        </w:tc>
        <w:tc>
          <w:tcPr>
            <w:tcW w:w="2389" w:type="dxa"/>
          </w:tcPr>
          <w:p w14:paraId="44AB6470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tartan</w:t>
            </w:r>
            <w:proofErr w:type="spellEnd"/>
          </w:p>
        </w:tc>
        <w:tc>
          <w:tcPr>
            <w:tcW w:w="2938" w:type="dxa"/>
          </w:tcPr>
          <w:p w14:paraId="7E390655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CB4EF6D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74520EDF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071BF2" w:rsidRPr="000B168C" w14:paraId="4E828D30" w14:textId="77777777" w:rsidTr="00626CF3">
        <w:tc>
          <w:tcPr>
            <w:tcW w:w="1790" w:type="dxa"/>
            <w:vMerge/>
          </w:tcPr>
          <w:p w14:paraId="3940B09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</w:tcPr>
          <w:p w14:paraId="01C4133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parastais</w:t>
            </w:r>
          </w:p>
        </w:tc>
        <w:tc>
          <w:tcPr>
            <w:tcW w:w="2938" w:type="dxa"/>
          </w:tcPr>
          <w:p w14:paraId="5A21BD7B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5B6F00BC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C7C101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071BF2" w:rsidRPr="000B168C" w14:paraId="30DED04E" w14:textId="77777777" w:rsidTr="00626CF3">
        <w:tc>
          <w:tcPr>
            <w:tcW w:w="1790" w:type="dxa"/>
          </w:tcPr>
          <w:p w14:paraId="016F38D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markizēts</w:t>
            </w:r>
            <w:proofErr w:type="spellEnd"/>
          </w:p>
        </w:tc>
        <w:tc>
          <w:tcPr>
            <w:tcW w:w="2389" w:type="dxa"/>
          </w:tcPr>
          <w:p w14:paraId="22E35D41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8" w:type="dxa"/>
          </w:tcPr>
          <w:p w14:paraId="077D4A5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C9A2576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709C225A" w14:textId="77777777" w:rsidR="00071BF2" w:rsidRPr="000B168C" w:rsidRDefault="00071BF2" w:rsidP="00626CF3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6EEA12AE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4DB8EF4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607F64B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A8051F2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7D47B52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D8BBA6C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47BC5EF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B652FAD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3E2CF1F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F30B8D9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B30157B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EB4CF72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987385C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389E349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BE13466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9A3EE78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1003B07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50E52F51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35523FA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451D05C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4963BF0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2862CC5" w14:textId="77777777" w:rsidR="00071BF2" w:rsidRPr="000B168C" w:rsidRDefault="00071BF2" w:rsidP="00071BF2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lastRenderedPageBreak/>
        <w:t>2</w:t>
      </w:r>
      <w:r w:rsidRPr="000B168C">
        <w:rPr>
          <w:rFonts w:eastAsia="Times New Roman" w:cs="Times New Roman"/>
          <w:b/>
          <w:szCs w:val="24"/>
          <w:lang w:eastAsia="ar-SA"/>
        </w:rPr>
        <w:t>.pielikums</w:t>
      </w:r>
    </w:p>
    <w:p w14:paraId="60705F73" w14:textId="77777777" w:rsidR="00071BF2" w:rsidRPr="000B168C" w:rsidRDefault="00071BF2" w:rsidP="00071BF2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eastAsia="ar-SA"/>
        </w:rPr>
      </w:pPr>
    </w:p>
    <w:p w14:paraId="520AAF78" w14:textId="77777777" w:rsidR="00071BF2" w:rsidRPr="000B168C" w:rsidRDefault="00071BF2" w:rsidP="00071BF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7EFA6F9F" w14:textId="358E52DC" w:rsidR="00071BF2" w:rsidRPr="000B168C" w:rsidRDefault="00071BF2" w:rsidP="00071BF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</w:t>
      </w:r>
      <w:r w:rsidR="002A5754">
        <w:rPr>
          <w:rFonts w:eastAsia="Times New Roman" w:cs="Times New Roman"/>
          <w:szCs w:val="24"/>
          <w:lang w:eastAsia="ar-SA"/>
        </w:rPr>
        <w:t>5</w:t>
      </w:r>
      <w:r w:rsidRPr="000B168C">
        <w:rPr>
          <w:rFonts w:eastAsia="Times New Roman" w:cs="Times New Roman"/>
          <w:szCs w:val="24"/>
          <w:lang w:eastAsia="ar-SA"/>
        </w:rPr>
        <w:t>.gada ____._______________, Daugavpilī</w:t>
      </w:r>
    </w:p>
    <w:p w14:paraId="68992F94" w14:textId="77777777" w:rsidR="00071BF2" w:rsidRPr="000B168C" w:rsidRDefault="00071BF2" w:rsidP="00071BF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57C334AE" w14:textId="77777777" w:rsidR="00071BF2" w:rsidRPr="000B168C" w:rsidRDefault="00071BF2" w:rsidP="00071BF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76C8D0F9" w14:textId="77777777" w:rsidR="00071BF2" w:rsidRPr="000B168C" w:rsidRDefault="00071BF2" w:rsidP="00071BF2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0B168C">
        <w:rPr>
          <w:rFonts w:eastAsia="Times New Roman" w:cs="Times New Roman"/>
          <w:b/>
          <w:bCs/>
          <w:szCs w:val="24"/>
          <w:lang w:eastAsia="ar-SA"/>
        </w:rPr>
        <w:t>FINANŠU - TEHNISKAIS PIEDĀVĀJUMS</w:t>
      </w:r>
    </w:p>
    <w:p w14:paraId="1105D187" w14:textId="77777777" w:rsidR="00071BF2" w:rsidRPr="000B168C" w:rsidRDefault="00071BF2" w:rsidP="00071BF2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071BF2" w:rsidRPr="000B168C" w14:paraId="2E28C7D6" w14:textId="77777777" w:rsidTr="00626CF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DF44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0885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>Daugavpils pilsētas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ar-SA"/>
              </w:rPr>
              <w:t>Bērnu un jauniešu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centram, Saules iela 7, Daugavpils, LV-5401</w:t>
            </w:r>
            <w:r w:rsidRPr="000B168C">
              <w:rPr>
                <w:rFonts w:eastAsia="Times New Roman" w:cs="Times New Roman"/>
                <w:szCs w:val="24"/>
                <w:lang w:eastAsia="ar-SA"/>
              </w:rPr>
              <w:t>, Latvija</w:t>
            </w:r>
          </w:p>
        </w:tc>
      </w:tr>
      <w:tr w:rsidR="00071BF2" w:rsidRPr="000B168C" w14:paraId="18095680" w14:textId="77777777" w:rsidTr="00626CF3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1769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999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71BF2" w:rsidRPr="000B168C" w14:paraId="4C973A2A" w14:textId="77777777" w:rsidTr="00626CF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FFA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B7F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71BF2" w:rsidRPr="000B168C" w14:paraId="12892774" w14:textId="77777777" w:rsidTr="00626CF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B7B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Kontaktpersona,  </w:t>
            </w:r>
            <w:r w:rsidRPr="000B168C">
              <w:rPr>
                <w:rFonts w:eastAsia="Times New Roman" w:cs="Times New Roman"/>
                <w:szCs w:val="24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FCC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71BF2" w:rsidRPr="000B168C" w14:paraId="334BD0A7" w14:textId="77777777" w:rsidTr="00626CF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7A9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2EA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71BF2" w:rsidRPr="000B168C" w14:paraId="771B608E" w14:textId="77777777" w:rsidTr="00626CF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61BE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661" w14:textId="77777777" w:rsidR="00071BF2" w:rsidRPr="000B168C" w:rsidRDefault="00071BF2" w:rsidP="00626CF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14:paraId="67452507" w14:textId="6F6FBF5F" w:rsidR="00071BF2" w:rsidRPr="000B168C" w:rsidRDefault="00071BF2" w:rsidP="002A5754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ar-SA"/>
        </w:rPr>
        <w:t xml:space="preserve">Piedāvājam nodrošināt </w:t>
      </w:r>
      <w:r w:rsidRPr="000B168C">
        <w:rPr>
          <w:rFonts w:eastAsia="Times New Roman" w:cs="Times New Roman"/>
          <w:b/>
          <w:szCs w:val="24"/>
          <w:lang w:eastAsia="ru-RU"/>
        </w:rPr>
        <w:t>Audumu</w:t>
      </w:r>
      <w:r w:rsidR="002A5754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iegādi</w:t>
      </w:r>
      <w:r w:rsidRPr="000B168C">
        <w:rPr>
          <w:rFonts w:eastAsia="Times New Roman" w:cs="Times New Roman"/>
          <w:b/>
          <w:szCs w:val="24"/>
          <w:lang w:eastAsia="ru-RU"/>
        </w:rPr>
        <w:t xml:space="preserve"> Daugavpils pilsētas Bērnu un jauniešu centra “Jaunība” deju un </w:t>
      </w:r>
      <w:r>
        <w:rPr>
          <w:rFonts w:eastAsia="Times New Roman" w:cs="Times New Roman"/>
          <w:b/>
          <w:szCs w:val="24"/>
          <w:lang w:eastAsia="ru-RU"/>
        </w:rPr>
        <w:t xml:space="preserve">vokālo kolektīvu, teātra studijas un akordeonistu ansambļa dalībniekiem </w:t>
      </w:r>
      <w:proofErr w:type="spellStart"/>
      <w:r>
        <w:rPr>
          <w:rFonts w:eastAsia="Times New Roman" w:cs="Times New Roman"/>
          <w:b/>
          <w:szCs w:val="24"/>
          <w:lang w:eastAsia="ru-RU"/>
        </w:rPr>
        <w:t>koncertkostīmu</w:t>
      </w:r>
      <w:proofErr w:type="spellEnd"/>
      <w:r>
        <w:rPr>
          <w:rFonts w:eastAsia="Times New Roman" w:cs="Times New Roman"/>
          <w:b/>
          <w:szCs w:val="24"/>
          <w:lang w:eastAsia="ru-RU"/>
        </w:rPr>
        <w:t xml:space="preserve"> šūšanas vajadzībām</w:t>
      </w:r>
      <w:r w:rsidR="002A5754">
        <w:rPr>
          <w:rFonts w:eastAsia="Times New Roman" w:cs="Times New Roman"/>
          <w:b/>
          <w:szCs w:val="24"/>
          <w:lang w:eastAsia="ru-RU"/>
        </w:rPr>
        <w:t xml:space="preserve"> </w:t>
      </w:r>
      <w:r w:rsidRPr="000B168C">
        <w:rPr>
          <w:rFonts w:eastAsia="Times New Roman" w:cs="Times New Roman"/>
          <w:szCs w:val="24"/>
          <w:lang w:eastAsia="ru-RU"/>
        </w:rPr>
        <w:t xml:space="preserve">par šādu cenu, atbilstoši </w:t>
      </w:r>
      <w:r w:rsidR="002A5754">
        <w:rPr>
          <w:rFonts w:eastAsia="Times New Roman" w:cs="Times New Roman"/>
          <w:szCs w:val="24"/>
          <w:lang w:eastAsia="ru-RU"/>
        </w:rPr>
        <w:t>t</w:t>
      </w:r>
      <w:r w:rsidRPr="000B168C">
        <w:rPr>
          <w:rFonts w:eastAsia="Times New Roman" w:cs="Times New Roman"/>
          <w:szCs w:val="24"/>
          <w:lang w:eastAsia="ru-RU"/>
        </w:rPr>
        <w:t xml:space="preserve">ehniskai specifikācijai </w:t>
      </w:r>
      <w:r>
        <w:rPr>
          <w:rFonts w:eastAsia="Times New Roman" w:cs="Times New Roman"/>
          <w:szCs w:val="24"/>
          <w:lang w:eastAsia="ru-RU"/>
        </w:rPr>
        <w:t>.</w:t>
      </w:r>
    </w:p>
    <w:p w14:paraId="62AA6910" w14:textId="77777777" w:rsidR="00071BF2" w:rsidRPr="000B168C" w:rsidRDefault="00071BF2" w:rsidP="00071BF2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14:paraId="3E8D7DC1" w14:textId="77777777" w:rsidR="00071BF2" w:rsidRPr="000B168C" w:rsidRDefault="00071BF2" w:rsidP="00071BF2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B168C">
        <w:rPr>
          <w:rFonts w:eastAsia="Times New Roman" w:cs="Times New Roman"/>
          <w:szCs w:val="24"/>
          <w:lang w:eastAsia="ar-SA"/>
        </w:rPr>
        <w:t>Apliecinām, ka:</w:t>
      </w:r>
    </w:p>
    <w:p w14:paraId="551E2104" w14:textId="77777777" w:rsidR="00071BF2" w:rsidRDefault="00071BF2" w:rsidP="00071BF2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B168C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</w:t>
      </w:r>
      <w:r>
        <w:rPr>
          <w:rFonts w:eastAsia="Times New Roman" w:cs="Times New Roman"/>
          <w:szCs w:val="24"/>
          <w:lang w:eastAsia="ar-SA"/>
        </w:rPr>
        <w:t>līdzīgu pakalpojumu sniegšanā,</w:t>
      </w:r>
    </w:p>
    <w:p w14:paraId="7FE5705D" w14:textId="77777777" w:rsidR="00071BF2" w:rsidRPr="000B168C" w:rsidRDefault="00071BF2" w:rsidP="00071BF2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-</w:t>
      </w:r>
      <w:r w:rsidRPr="000B168C">
        <w:rPr>
          <w:rFonts w:eastAsia="Times New Roman" w:cs="Times New Roman"/>
          <w:szCs w:val="24"/>
          <w:lang w:eastAsia="ar-SA"/>
        </w:rPr>
        <w:t xml:space="preserve"> visa piedāvātā prece ir apskatāma veikalā</w:t>
      </w:r>
    </w:p>
    <w:p w14:paraId="20149ECA" w14:textId="77777777" w:rsidR="00071BF2" w:rsidRPr="000B168C" w:rsidRDefault="00071BF2" w:rsidP="00071BF2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B168C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14:paraId="521C80BA" w14:textId="77777777" w:rsidR="00071BF2" w:rsidRPr="000B168C" w:rsidRDefault="00071BF2" w:rsidP="00071BF2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14:paraId="2A833524" w14:textId="77777777" w:rsidR="00071BF2" w:rsidRPr="000B168C" w:rsidRDefault="00071BF2" w:rsidP="00071BF2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B168C">
        <w:rPr>
          <w:rFonts w:eastAsia="Times New Roman" w:cs="Times New Roman"/>
          <w:szCs w:val="24"/>
          <w:lang w:eastAsia="ar-SA"/>
        </w:rPr>
        <w:t>Paraksta</w:t>
      </w:r>
      <w:r w:rsidRPr="009D463B">
        <w:rPr>
          <w:rFonts w:eastAsia="Times New Roman" w:cs="Times New Roman"/>
          <w:szCs w:val="24"/>
          <w:lang w:eastAsia="ar-SA"/>
        </w:rPr>
        <w:t xml:space="preserve"> </w:t>
      </w:r>
      <w:r w:rsidRPr="000B168C">
        <w:rPr>
          <w:rFonts w:eastAsia="Times New Roman" w:cs="Times New Roman"/>
          <w:szCs w:val="24"/>
          <w:lang w:eastAsia="ar-SA"/>
        </w:rPr>
        <w:t>pretendenta</w:t>
      </w:r>
      <w:r w:rsidRPr="009D463B">
        <w:rPr>
          <w:rFonts w:eastAsia="Times New Roman" w:cs="Times New Roman"/>
          <w:szCs w:val="24"/>
          <w:lang w:eastAsia="ar-SA"/>
        </w:rPr>
        <w:t xml:space="preserve"> </w:t>
      </w:r>
      <w:r w:rsidRPr="000B168C">
        <w:rPr>
          <w:rFonts w:eastAsia="Times New Roman" w:cs="Times New Roman"/>
          <w:szCs w:val="24"/>
          <w:lang w:eastAsia="ar-SA"/>
        </w:rPr>
        <w:t>vadītājs</w:t>
      </w:r>
      <w:r w:rsidRPr="009D463B">
        <w:rPr>
          <w:rFonts w:eastAsia="Times New Roman" w:cs="Times New Roman"/>
          <w:szCs w:val="24"/>
          <w:lang w:eastAsia="ar-SA"/>
        </w:rPr>
        <w:t xml:space="preserve"> </w:t>
      </w:r>
      <w:r w:rsidRPr="000B168C">
        <w:rPr>
          <w:rFonts w:eastAsia="Times New Roman" w:cs="Times New Roman"/>
          <w:szCs w:val="24"/>
          <w:lang w:eastAsia="ar-SA"/>
        </w:rPr>
        <w:t>vai</w:t>
      </w:r>
      <w:r>
        <w:rPr>
          <w:rFonts w:eastAsia="Times New Roman" w:cs="Times New Roman"/>
          <w:szCs w:val="24"/>
          <w:lang w:eastAsia="ar-SA"/>
        </w:rPr>
        <w:t xml:space="preserve">  </w:t>
      </w:r>
      <w:r w:rsidRPr="000B168C">
        <w:rPr>
          <w:rFonts w:eastAsia="Times New Roman" w:cs="Times New Roman"/>
          <w:szCs w:val="24"/>
          <w:lang w:eastAsia="ar-SA"/>
        </w:rPr>
        <w:t>vadītāja</w:t>
      </w:r>
      <w:r w:rsidRPr="009D463B">
        <w:rPr>
          <w:rFonts w:eastAsia="Times New Roman" w:cs="Times New Roman"/>
          <w:szCs w:val="24"/>
          <w:lang w:eastAsia="ar-SA"/>
        </w:rPr>
        <w:t xml:space="preserve"> </w:t>
      </w:r>
      <w:r w:rsidRPr="000B168C">
        <w:rPr>
          <w:rFonts w:eastAsia="Times New Roman" w:cs="Times New Roman"/>
          <w:szCs w:val="24"/>
          <w:lang w:eastAsia="ar-SA"/>
        </w:rPr>
        <w:t>pilnvarota persona:</w:t>
      </w:r>
    </w:p>
    <w:p w14:paraId="069A6A31" w14:textId="77777777" w:rsidR="00071BF2" w:rsidRPr="000B168C" w:rsidRDefault="00071BF2" w:rsidP="00071BF2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071BF2" w:rsidRPr="000B168C" w14:paraId="615F7876" w14:textId="77777777" w:rsidTr="00626CF3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8918C" w14:textId="77777777" w:rsidR="00071BF2" w:rsidRPr="000B168C" w:rsidRDefault="00071BF2" w:rsidP="00626CF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8718" w14:textId="77777777" w:rsidR="00071BF2" w:rsidRPr="000B168C" w:rsidRDefault="00071BF2" w:rsidP="00626CF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71BF2" w:rsidRPr="000B168C" w14:paraId="27BA199B" w14:textId="77777777" w:rsidTr="00626CF3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9D316B" w14:textId="77777777" w:rsidR="00071BF2" w:rsidRPr="000B168C" w:rsidRDefault="00071BF2" w:rsidP="00626CF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D9495" w14:textId="77777777" w:rsidR="00071BF2" w:rsidRPr="000B168C" w:rsidRDefault="00071BF2" w:rsidP="00626CF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71BF2" w:rsidRPr="000B168C" w14:paraId="41F270B5" w14:textId="77777777" w:rsidTr="00626CF3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5245B" w14:textId="77777777" w:rsidR="00071BF2" w:rsidRPr="000B168C" w:rsidRDefault="00071BF2" w:rsidP="00626CF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70C2" w14:textId="77777777" w:rsidR="00071BF2" w:rsidRPr="000B168C" w:rsidRDefault="00071BF2" w:rsidP="00626CF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14:paraId="0CDAAC5E" w14:textId="77777777" w:rsidR="00071BF2" w:rsidRPr="000B168C" w:rsidRDefault="00071BF2" w:rsidP="00071BF2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14:paraId="3C13591B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D4E3B2C" w14:textId="77777777" w:rsidR="00071BF2" w:rsidRPr="000B168C" w:rsidRDefault="00071BF2" w:rsidP="00071B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3858E2C" w14:textId="77777777" w:rsidR="00DD19BE" w:rsidRDefault="00DD19BE"/>
    <w:sectPr w:rsidR="00DD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39"/>
    <w:rsid w:val="00071BF2"/>
    <w:rsid w:val="001E38AF"/>
    <w:rsid w:val="002A5754"/>
    <w:rsid w:val="00AB2039"/>
    <w:rsid w:val="00D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5E96"/>
  <w15:chartTrackingRefBased/>
  <w15:docId w15:val="{341868F0-9B37-4BD6-B968-76CBBAE9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1BF2"/>
    <w:rPr>
      <w:rFonts w:ascii="Times New Roman" w:hAnsi="Times New Roman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71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jauniba.lv" TargetMode="External"/><Relationship Id="rId5" Type="http://schemas.openxmlformats.org/officeDocument/2006/relationships/hyperlink" Target="mailto:jauniba@jaunib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Dat_2024_2</cp:lastModifiedBy>
  <cp:revision>4</cp:revision>
  <cp:lastPrinted>2025-03-18T08:07:00Z</cp:lastPrinted>
  <dcterms:created xsi:type="dcterms:W3CDTF">2025-03-18T07:58:00Z</dcterms:created>
  <dcterms:modified xsi:type="dcterms:W3CDTF">2025-03-18T08:14:00Z</dcterms:modified>
</cp:coreProperties>
</file>