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3C0" w:rsidRPr="00357583" w:rsidRDefault="00DB73C0" w:rsidP="00DB73C0">
      <w:pPr>
        <w:jc w:val="both"/>
        <w:rPr>
          <w:sz w:val="22"/>
          <w:szCs w:val="22"/>
        </w:rPr>
      </w:pPr>
      <w:r w:rsidRPr="00357583">
        <w:rPr>
          <w:sz w:val="22"/>
          <w:szCs w:val="22"/>
        </w:rPr>
        <w:t>Pasūtītājs nepiemēro Publisko iepirkumu likumā noteiktās iepirkuma procedūras, jo paredzamā līgumcena ir līdz EUR 10000,00 bez PVN (</w:t>
      </w:r>
      <w:r w:rsidRPr="00357583">
        <w:rPr>
          <w:i/>
          <w:sz w:val="22"/>
          <w:szCs w:val="22"/>
        </w:rPr>
        <w:t>ņemot vērā Publisko iepirkumu likuma 8.panta ceturtajā daļā, 9.panta pirmajā daļā un 11.panta sestajā daļā noteikto</w:t>
      </w:r>
      <w:r w:rsidRPr="00357583">
        <w:rPr>
          <w:sz w:val="22"/>
          <w:szCs w:val="22"/>
        </w:rPr>
        <w:t xml:space="preserve">). </w:t>
      </w:r>
    </w:p>
    <w:p w:rsidR="00DB73C0" w:rsidRPr="00357583" w:rsidRDefault="00DB73C0" w:rsidP="00DB73C0">
      <w:pPr>
        <w:jc w:val="both"/>
        <w:rPr>
          <w:b/>
          <w:color w:val="000000"/>
          <w:sz w:val="22"/>
          <w:szCs w:val="22"/>
          <w:lang w:eastAsia="ar-SA"/>
        </w:rPr>
      </w:pPr>
      <w:r w:rsidRPr="00357583">
        <w:rPr>
          <w:sz w:val="22"/>
          <w:szCs w:val="22"/>
        </w:rPr>
        <w:t xml:space="preserve"> Ir piemērojam</w:t>
      </w:r>
      <w:r>
        <w:rPr>
          <w:sz w:val="22"/>
          <w:szCs w:val="22"/>
        </w:rPr>
        <w:t>a</w:t>
      </w:r>
      <w:r w:rsidRPr="00357583">
        <w:rPr>
          <w:sz w:val="22"/>
          <w:szCs w:val="22"/>
        </w:rPr>
        <w:t xml:space="preserve"> ar Daugavpils valstspilsētas pašvaldības izpilddirektora p.i. 2023.gada 17.aprīļa rīkojumu Nr.98e apstiprināto Daugavpils valstspilsētas pašvaldības noteikumu par iepirkumu organizēšanu 5</w:t>
      </w:r>
      <w:r>
        <w:rPr>
          <w:sz w:val="22"/>
          <w:szCs w:val="22"/>
        </w:rPr>
        <w:t>8</w:t>
      </w:r>
      <w:r w:rsidRPr="00357583">
        <w:rPr>
          <w:sz w:val="22"/>
          <w:szCs w:val="22"/>
        </w:rPr>
        <w:t>.punkt</w:t>
      </w:r>
      <w:r>
        <w:rPr>
          <w:sz w:val="22"/>
          <w:szCs w:val="22"/>
        </w:rPr>
        <w:t>a iepirkumu veikšanas kārtība</w:t>
      </w:r>
      <w:r w:rsidRPr="00357583">
        <w:rPr>
          <w:sz w:val="22"/>
          <w:szCs w:val="22"/>
        </w:rPr>
        <w:t>.</w:t>
      </w:r>
    </w:p>
    <w:p w:rsidR="00DB73C0" w:rsidRDefault="00DB73C0" w:rsidP="007F54C5">
      <w:pPr>
        <w:jc w:val="right"/>
        <w:rPr>
          <w:b/>
          <w:color w:val="000000"/>
          <w:sz w:val="22"/>
          <w:szCs w:val="22"/>
          <w:lang w:eastAsia="ar-SA"/>
        </w:rPr>
      </w:pPr>
    </w:p>
    <w:p w:rsidR="00DB73C0" w:rsidRDefault="00DB73C0"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Daugavpils</w:t>
      </w:r>
      <w:r w:rsidR="00E74DAE">
        <w:rPr>
          <w:bCs/>
          <w:color w:val="000000"/>
          <w:sz w:val="22"/>
          <w:szCs w:val="22"/>
        </w:rPr>
        <w:t xml:space="preserve"> valsts</w:t>
      </w:r>
      <w:r w:rsidRPr="00D84CF3">
        <w:rPr>
          <w:bCs/>
          <w:color w:val="000000"/>
          <w:sz w:val="22"/>
          <w:szCs w:val="22"/>
        </w:rPr>
        <w:t xml:space="preserve">pilsētas </w:t>
      </w:r>
      <w:r>
        <w:rPr>
          <w:bCs/>
          <w:color w:val="000000"/>
          <w:sz w:val="22"/>
          <w:szCs w:val="22"/>
        </w:rPr>
        <w:t xml:space="preserve">pašvaldības </w:t>
      </w:r>
      <w:r w:rsidR="00E74DAE">
        <w:rPr>
          <w:bCs/>
          <w:color w:val="000000"/>
          <w:sz w:val="22"/>
          <w:szCs w:val="22"/>
        </w:rPr>
        <w:t>iestādes</w:t>
      </w:r>
    </w:p>
    <w:p w:rsidR="00E74DAE" w:rsidRDefault="00E74DAE" w:rsidP="007F54C5">
      <w:pPr>
        <w:jc w:val="right"/>
        <w:rPr>
          <w:bCs/>
          <w:color w:val="000000"/>
          <w:sz w:val="22"/>
          <w:szCs w:val="22"/>
        </w:rPr>
      </w:pPr>
      <w:r>
        <w:rPr>
          <w:bCs/>
          <w:color w:val="000000"/>
          <w:sz w:val="22"/>
          <w:szCs w:val="22"/>
        </w:rPr>
        <w:t>„Daugavpils pilsētas pašvaldības p</w:t>
      </w:r>
      <w:r w:rsidR="007F54C5">
        <w:rPr>
          <w:bCs/>
          <w:color w:val="000000"/>
          <w:sz w:val="22"/>
          <w:szCs w:val="22"/>
        </w:rPr>
        <w:t>olicija</w:t>
      </w:r>
      <w:r>
        <w:rPr>
          <w:bCs/>
          <w:color w:val="000000"/>
          <w:sz w:val="22"/>
          <w:szCs w:val="22"/>
        </w:rPr>
        <w:t>”</w:t>
      </w:r>
      <w:r w:rsidR="007F54C5">
        <w:rPr>
          <w:bCs/>
          <w:color w:val="000000"/>
          <w:sz w:val="22"/>
          <w:szCs w:val="22"/>
        </w:rPr>
        <w:t xml:space="preserve"> </w:t>
      </w:r>
    </w:p>
    <w:p w:rsidR="007F54C5" w:rsidRPr="00D84CF3" w:rsidRDefault="001C0B10" w:rsidP="007F54C5">
      <w:pPr>
        <w:jc w:val="right"/>
        <w:rPr>
          <w:bCs/>
          <w:color w:val="000000"/>
          <w:sz w:val="22"/>
          <w:szCs w:val="22"/>
        </w:rPr>
      </w:pPr>
      <w:r>
        <w:rPr>
          <w:bCs/>
          <w:color w:val="000000"/>
          <w:sz w:val="22"/>
          <w:szCs w:val="22"/>
        </w:rPr>
        <w:t>p</w:t>
      </w:r>
      <w:r w:rsidR="007F54C5">
        <w:rPr>
          <w:bCs/>
          <w:color w:val="000000"/>
          <w:sz w:val="22"/>
          <w:szCs w:val="22"/>
        </w:rPr>
        <w:t>riekšniek</w:t>
      </w:r>
      <w:r w:rsidR="00E74DAE">
        <w:rPr>
          <w:bCs/>
          <w:color w:val="000000"/>
          <w:sz w:val="22"/>
          <w:szCs w:val="22"/>
        </w:rPr>
        <w:t>s</w:t>
      </w:r>
    </w:p>
    <w:p w:rsidR="007F54C5" w:rsidRPr="00D84CF3" w:rsidRDefault="007F54C5" w:rsidP="00EA347E">
      <w:pPr>
        <w:jc w:val="right"/>
        <w:rPr>
          <w:color w:val="000000"/>
          <w:sz w:val="22"/>
          <w:szCs w:val="22"/>
        </w:rPr>
      </w:pPr>
      <w:r w:rsidRPr="00D84CF3">
        <w:rPr>
          <w:bCs/>
          <w:color w:val="000000"/>
          <w:sz w:val="22"/>
          <w:szCs w:val="22"/>
        </w:rPr>
        <w:t xml:space="preserve">________________ </w:t>
      </w:r>
      <w:r w:rsidR="001C0B10">
        <w:rPr>
          <w:bCs/>
          <w:color w:val="000000"/>
          <w:sz w:val="22"/>
          <w:szCs w:val="22"/>
        </w:rPr>
        <w:t>A.Linkevičs</w:t>
      </w:r>
    </w:p>
    <w:p w:rsidR="007F54C5" w:rsidRPr="00D84CF3" w:rsidRDefault="007F54C5" w:rsidP="007F54C5">
      <w:pPr>
        <w:pStyle w:val="Virsraksts1"/>
        <w:jc w:val="right"/>
        <w:rPr>
          <w:color w:val="000000"/>
          <w:sz w:val="22"/>
          <w:szCs w:val="22"/>
        </w:rPr>
      </w:pPr>
      <w:r w:rsidRPr="00D84CF3">
        <w:rPr>
          <w:color w:val="000000"/>
          <w:sz w:val="22"/>
          <w:szCs w:val="22"/>
        </w:rPr>
        <w:t>Daugavpilī, 20</w:t>
      </w:r>
      <w:r w:rsidR="00245E08">
        <w:rPr>
          <w:color w:val="000000"/>
          <w:sz w:val="22"/>
          <w:szCs w:val="22"/>
        </w:rPr>
        <w:t>2</w:t>
      </w:r>
      <w:r w:rsidR="001C0B10">
        <w:rPr>
          <w:color w:val="000000"/>
          <w:sz w:val="22"/>
          <w:szCs w:val="22"/>
        </w:rPr>
        <w:t>4</w:t>
      </w:r>
      <w:r w:rsidRPr="00D84CF3">
        <w:rPr>
          <w:color w:val="000000"/>
          <w:sz w:val="22"/>
          <w:szCs w:val="22"/>
        </w:rPr>
        <w:t xml:space="preserve">.gada </w:t>
      </w:r>
      <w:r w:rsidR="00C02D33">
        <w:rPr>
          <w:color w:val="000000"/>
          <w:sz w:val="22"/>
          <w:szCs w:val="22"/>
        </w:rPr>
        <w:t xml:space="preserve"> </w:t>
      </w:r>
      <w:r w:rsidR="00EC615F">
        <w:rPr>
          <w:color w:val="000000"/>
          <w:sz w:val="22"/>
          <w:szCs w:val="22"/>
        </w:rPr>
        <w:t>23.septembrī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Virsraksts1"/>
        <w:rPr>
          <w:b/>
          <w:color w:val="000000"/>
          <w:sz w:val="28"/>
          <w:szCs w:val="28"/>
        </w:rPr>
      </w:pPr>
      <w:r w:rsidRPr="003B7594">
        <w:rPr>
          <w:b/>
          <w:color w:val="000000"/>
          <w:sz w:val="28"/>
          <w:szCs w:val="28"/>
        </w:rPr>
        <w:t>“</w:t>
      </w:r>
      <w:r w:rsidR="00EC615F">
        <w:rPr>
          <w:b/>
          <w:color w:val="000000"/>
          <w:sz w:val="28"/>
          <w:szCs w:val="28"/>
        </w:rPr>
        <w:t xml:space="preserve">Videonovērošanas sistēmas aprīkojuma piegāde </w:t>
      </w:r>
      <w:r w:rsidR="00024BC3">
        <w:rPr>
          <w:b/>
          <w:color w:val="000000"/>
          <w:sz w:val="28"/>
          <w:szCs w:val="28"/>
        </w:rPr>
        <w:t>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DC5173">
        <w:rPr>
          <w:b/>
        </w:rPr>
        <w:t>4</w:t>
      </w:r>
      <w:r w:rsidRPr="00803A2B">
        <w:rPr>
          <w:b/>
        </w:rPr>
        <w:t>/</w:t>
      </w:r>
      <w:r w:rsidR="00EC615F">
        <w:rPr>
          <w:b/>
        </w:rPr>
        <w:t>8</w:t>
      </w:r>
      <w:r w:rsidR="005F4A2B">
        <w:rPr>
          <w:b/>
        </w:rPr>
        <w:t>-N</w:t>
      </w:r>
    </w:p>
    <w:p w:rsidR="007F54C5" w:rsidRPr="007F54C5" w:rsidRDefault="007F54C5" w:rsidP="007F54C5">
      <w:pPr>
        <w:pStyle w:val="Virsraksts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 xml:space="preserve">Daugavpils </w:t>
            </w:r>
            <w:r w:rsidR="00E74DAE">
              <w:rPr>
                <w:color w:val="000000"/>
                <w:sz w:val="23"/>
                <w:szCs w:val="23"/>
              </w:rPr>
              <w:t>valsts</w:t>
            </w:r>
            <w:r w:rsidRPr="007F54C5">
              <w:rPr>
                <w:color w:val="000000"/>
                <w:sz w:val="23"/>
                <w:szCs w:val="23"/>
              </w:rPr>
              <w:t xml:space="preserve">pilsētas pašvaldības </w:t>
            </w:r>
            <w:r w:rsidR="00E74DAE">
              <w:rPr>
                <w:color w:val="000000"/>
                <w:sz w:val="23"/>
                <w:szCs w:val="23"/>
              </w:rPr>
              <w:t xml:space="preserve">iestāde „Daugavpils pilsētas pašvaldības </w:t>
            </w:r>
            <w:r w:rsidRPr="007F54C5">
              <w:rPr>
                <w:color w:val="000000"/>
                <w:sz w:val="23"/>
                <w:szCs w:val="23"/>
              </w:rPr>
              <w:t>policija</w:t>
            </w:r>
            <w:r w:rsidR="00E74DAE">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Izteiksmgs"/>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DC5173">
            <w:pPr>
              <w:rPr>
                <w:color w:val="000000"/>
                <w:sz w:val="23"/>
                <w:szCs w:val="23"/>
              </w:rPr>
            </w:pPr>
            <w:r w:rsidRPr="007F54C5">
              <w:rPr>
                <w:color w:val="000000"/>
                <w:sz w:val="23"/>
                <w:szCs w:val="23"/>
              </w:rPr>
              <w:t xml:space="preserve">Daugavpils pilsētas pašvaldības policijas </w:t>
            </w:r>
            <w:r w:rsidR="00DC5173">
              <w:rPr>
                <w:color w:val="000000"/>
                <w:sz w:val="23"/>
                <w:szCs w:val="23"/>
              </w:rPr>
              <w:t xml:space="preserve"> Videonovērošanas nodaļas priekšniece Irina Stašāne, </w:t>
            </w:r>
            <w:r w:rsidRPr="007F54C5">
              <w:rPr>
                <w:color w:val="000000"/>
                <w:sz w:val="23"/>
                <w:szCs w:val="23"/>
              </w:rPr>
              <w:t>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DB7FC1">
        <w:rPr>
          <w:sz w:val="22"/>
          <w:szCs w:val="23"/>
        </w:rPr>
        <w:t xml:space="preserve">  </w:t>
      </w:r>
      <w:r w:rsidR="00DC5173">
        <w:rPr>
          <w:sz w:val="22"/>
          <w:szCs w:val="23"/>
        </w:rPr>
        <w:t>2</w:t>
      </w:r>
      <w:r w:rsidR="00257DC6">
        <w:rPr>
          <w:sz w:val="22"/>
          <w:szCs w:val="23"/>
        </w:rPr>
        <w:t>3</w:t>
      </w:r>
      <w:r w:rsidR="00DC5173">
        <w:rPr>
          <w:sz w:val="22"/>
          <w:szCs w:val="23"/>
        </w:rPr>
        <w:t>.0</w:t>
      </w:r>
      <w:r w:rsidR="00257DC6">
        <w:rPr>
          <w:sz w:val="22"/>
          <w:szCs w:val="23"/>
        </w:rPr>
        <w:t>9</w:t>
      </w:r>
      <w:r w:rsidR="00DC5173">
        <w:rPr>
          <w:sz w:val="22"/>
          <w:szCs w:val="23"/>
        </w:rPr>
        <w:t>.2024.</w:t>
      </w:r>
    </w:p>
    <w:p w:rsidR="00024BC3" w:rsidRPr="00024BC3" w:rsidRDefault="007F54C5" w:rsidP="007F54C5">
      <w:pPr>
        <w:numPr>
          <w:ilvl w:val="0"/>
          <w:numId w:val="1"/>
        </w:numPr>
        <w:tabs>
          <w:tab w:val="clear" w:pos="720"/>
        </w:tabs>
        <w:ind w:left="360"/>
        <w:jc w:val="both"/>
        <w:rPr>
          <w:b/>
          <w:bCs/>
          <w:color w:val="000000"/>
          <w:sz w:val="22"/>
          <w:szCs w:val="23"/>
        </w:rPr>
      </w:pPr>
      <w:r w:rsidRPr="00024BC3">
        <w:rPr>
          <w:b/>
          <w:sz w:val="22"/>
          <w:szCs w:val="23"/>
          <w:lang w:eastAsia="en-US"/>
        </w:rPr>
        <w:t>Zemsliekšņa iepirkuma mērķis:</w:t>
      </w:r>
      <w:r w:rsidRPr="00024BC3">
        <w:rPr>
          <w:sz w:val="22"/>
          <w:szCs w:val="23"/>
          <w:lang w:eastAsia="en-US"/>
        </w:rPr>
        <w:t xml:space="preserve"> </w:t>
      </w:r>
      <w:bookmarkStart w:id="0" w:name="_Toc134418278"/>
      <w:bookmarkStart w:id="1" w:name="_Toc134628683"/>
      <w:bookmarkStart w:id="2" w:name="_Toc337468672"/>
      <w:bookmarkStart w:id="3" w:name="_Toc341872544"/>
      <w:r w:rsidR="00257DC6">
        <w:rPr>
          <w:sz w:val="22"/>
          <w:szCs w:val="23"/>
          <w:lang w:eastAsia="en-US"/>
        </w:rPr>
        <w:t xml:space="preserve"> videonovērošanas sistēmas aprīkojuma </w:t>
      </w:r>
      <w:r w:rsidR="006403CB">
        <w:rPr>
          <w:sz w:val="22"/>
          <w:szCs w:val="23"/>
          <w:lang w:eastAsia="en-US"/>
        </w:rPr>
        <w:t>p</w:t>
      </w:r>
      <w:r w:rsidR="00024BC3">
        <w:rPr>
          <w:sz w:val="22"/>
          <w:szCs w:val="23"/>
          <w:lang w:eastAsia="en-US"/>
        </w:rPr>
        <w:t>iegāde Daugavpils pilsētas pašvaldības policijas vajadzībām.</w:t>
      </w:r>
    </w:p>
    <w:p w:rsidR="007F54C5" w:rsidRPr="00024BC3" w:rsidRDefault="007F54C5" w:rsidP="007F54C5">
      <w:pPr>
        <w:numPr>
          <w:ilvl w:val="0"/>
          <w:numId w:val="1"/>
        </w:numPr>
        <w:tabs>
          <w:tab w:val="clear" w:pos="720"/>
        </w:tabs>
        <w:ind w:left="360"/>
        <w:jc w:val="both"/>
        <w:rPr>
          <w:b/>
          <w:bCs/>
          <w:color w:val="000000"/>
          <w:sz w:val="22"/>
          <w:szCs w:val="23"/>
        </w:rPr>
      </w:pPr>
      <w:r w:rsidRPr="00024BC3">
        <w:rPr>
          <w:b/>
          <w:bCs/>
          <w:color w:val="000000"/>
          <w:sz w:val="22"/>
          <w:szCs w:val="23"/>
        </w:rPr>
        <w:t>Līguma izpildes termiņš</w:t>
      </w:r>
      <w:bookmarkEnd w:id="0"/>
      <w:bookmarkEnd w:id="1"/>
      <w:bookmarkEnd w:id="2"/>
      <w:bookmarkEnd w:id="3"/>
      <w:r w:rsidRPr="00024BC3">
        <w:rPr>
          <w:b/>
          <w:bCs/>
          <w:color w:val="000000"/>
          <w:sz w:val="22"/>
          <w:szCs w:val="23"/>
        </w:rPr>
        <w:t xml:space="preserve">: </w:t>
      </w:r>
      <w:r w:rsidRPr="00257DC6">
        <w:rPr>
          <w:b/>
          <w:bCs/>
          <w:color w:val="000000"/>
          <w:sz w:val="22"/>
          <w:szCs w:val="23"/>
        </w:rPr>
        <w:t xml:space="preserve">no </w:t>
      </w:r>
      <w:r w:rsidR="00257DC6" w:rsidRPr="00257DC6">
        <w:rPr>
          <w:b/>
          <w:bCs/>
          <w:color w:val="000000"/>
          <w:sz w:val="22"/>
          <w:szCs w:val="23"/>
        </w:rPr>
        <w:t xml:space="preserve"> noslēgšanas dienas </w:t>
      </w:r>
      <w:r w:rsidRPr="00257DC6">
        <w:rPr>
          <w:b/>
          <w:bCs/>
          <w:color w:val="000000"/>
          <w:sz w:val="22"/>
          <w:szCs w:val="23"/>
        </w:rPr>
        <w:t xml:space="preserve"> līdz 31.12.20</w:t>
      </w:r>
      <w:r w:rsidRPr="00257DC6">
        <w:rPr>
          <w:b/>
          <w:bCs/>
          <w:color w:val="000000"/>
          <w:sz w:val="22"/>
          <w:szCs w:val="23"/>
          <w:lang w:val="en-US"/>
        </w:rPr>
        <w:t>2</w:t>
      </w:r>
      <w:r w:rsidR="00DB7FC1" w:rsidRPr="00257DC6">
        <w:rPr>
          <w:b/>
          <w:bCs/>
          <w:color w:val="000000"/>
          <w:sz w:val="22"/>
          <w:szCs w:val="23"/>
          <w:lang w:val="en-US"/>
        </w:rPr>
        <w:t>4</w:t>
      </w:r>
      <w:r w:rsidRPr="00024BC3">
        <w:rPr>
          <w:bCs/>
          <w:color w:val="000000"/>
          <w:sz w:val="22"/>
          <w:szCs w:val="23"/>
        </w:rPr>
        <w:t>.</w:t>
      </w:r>
      <w:r w:rsidR="00257DC6">
        <w:rPr>
          <w:bCs/>
          <w:color w:val="000000"/>
          <w:sz w:val="22"/>
          <w:szCs w:val="23"/>
        </w:rPr>
        <w:t>, preču piegādes termiņš 2 mēneši no līguma noslēgšanas dienas.</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sidRPr="00F30F3D">
        <w:rPr>
          <w:b/>
          <w:bCs/>
          <w:color w:val="000000"/>
          <w:spacing w:val="-2"/>
          <w:sz w:val="22"/>
          <w:szCs w:val="23"/>
        </w:rPr>
        <w:t xml:space="preserve">līdz </w:t>
      </w:r>
      <w:r w:rsidR="00024BC3" w:rsidRPr="00F30F3D">
        <w:rPr>
          <w:b/>
          <w:bCs/>
          <w:color w:val="000000"/>
          <w:spacing w:val="-2"/>
          <w:sz w:val="22"/>
          <w:szCs w:val="23"/>
        </w:rPr>
        <w:t xml:space="preserve"> </w:t>
      </w:r>
      <w:r w:rsidR="00257DC6">
        <w:rPr>
          <w:b/>
          <w:bCs/>
          <w:color w:val="000000"/>
          <w:spacing w:val="-2"/>
          <w:sz w:val="22"/>
          <w:szCs w:val="23"/>
        </w:rPr>
        <w:t>62</w:t>
      </w:r>
      <w:r w:rsidR="00DB7FC1" w:rsidRPr="00F30F3D">
        <w:rPr>
          <w:b/>
          <w:bCs/>
          <w:color w:val="000000"/>
          <w:spacing w:val="-2"/>
          <w:sz w:val="22"/>
          <w:szCs w:val="23"/>
        </w:rPr>
        <w:t xml:space="preserve">00,00 </w:t>
      </w:r>
      <w:r w:rsidR="00410528">
        <w:rPr>
          <w:b/>
          <w:bCs/>
          <w:color w:val="000000"/>
          <w:spacing w:val="-2"/>
          <w:sz w:val="22"/>
          <w:szCs w:val="23"/>
        </w:rPr>
        <w:t xml:space="preserve">euro </w:t>
      </w:r>
      <w:r w:rsidR="00DB7FC1" w:rsidRPr="00F30F3D">
        <w:rPr>
          <w:b/>
          <w:bCs/>
          <w:color w:val="000000"/>
          <w:spacing w:val="-2"/>
          <w:sz w:val="22"/>
          <w:szCs w:val="23"/>
        </w:rPr>
        <w:t>bez</w:t>
      </w:r>
      <w:r w:rsidRPr="00F30F3D">
        <w:rPr>
          <w:b/>
          <w:bCs/>
          <w:color w:val="000000"/>
          <w:spacing w:val="-2"/>
          <w:sz w:val="22"/>
          <w:szCs w:val="23"/>
        </w:rPr>
        <w:t xml:space="preserve">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lastRenderedPageBreak/>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Izmantotahipersaite"/>
          <w:color w:val="auto"/>
          <w:sz w:val="22"/>
          <w:szCs w:val="23"/>
          <w:u w:val="none"/>
        </w:rPr>
      </w:pPr>
      <w:r w:rsidRPr="0007678E">
        <w:rPr>
          <w:sz w:val="22"/>
          <w:szCs w:val="23"/>
        </w:rPr>
        <w:t xml:space="preserve">8.2.1. </w:t>
      </w:r>
      <w:r w:rsidRPr="0007678E">
        <w:rPr>
          <w:rStyle w:val="Izmantotahipersaite"/>
          <w:color w:val="auto"/>
          <w:sz w:val="22"/>
          <w:szCs w:val="23"/>
          <w:u w:val="none"/>
        </w:rPr>
        <w:t xml:space="preserve">Pieteikumu </w:t>
      </w:r>
      <w:r w:rsidRPr="0007678E">
        <w:rPr>
          <w:sz w:val="22"/>
          <w:szCs w:val="23"/>
        </w:rPr>
        <w:t>atbilstoši ziņojuma 2.pielikumā noteiktajam saturam</w:t>
      </w:r>
      <w:r w:rsidRPr="0007678E">
        <w:rPr>
          <w:rStyle w:val="Izmantotahipersaite"/>
          <w:color w:val="auto"/>
          <w:sz w:val="22"/>
          <w:szCs w:val="23"/>
          <w:u w:val="none"/>
        </w:rPr>
        <w:t>;</w:t>
      </w:r>
    </w:p>
    <w:p w:rsidR="007F54C5" w:rsidRPr="0007678E" w:rsidRDefault="007F54C5"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8.2.4. Pretendenta apliecinājumu par objekta apskati, atbilstoši ziņojuma 3.pi</w:t>
      </w:r>
      <w:r w:rsidR="00244CDA">
        <w:rPr>
          <w:rStyle w:val="Izmantotahipersaite"/>
          <w:color w:val="auto"/>
          <w:szCs w:val="23"/>
          <w:u w:val="none"/>
        </w:rPr>
        <w:t>e</w:t>
      </w:r>
      <w:r w:rsidRPr="0007678E">
        <w:rPr>
          <w:rStyle w:val="Izmantotahipersaite"/>
          <w:color w:val="auto"/>
          <w:szCs w:val="23"/>
          <w:u w:val="none"/>
        </w:rPr>
        <w:t>likumā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Pamatteksts"/>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Pamatteksts"/>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Sarakstarindkopa"/>
        <w:numPr>
          <w:ilvl w:val="0"/>
          <w:numId w:val="1"/>
        </w:numPr>
        <w:jc w:val="both"/>
        <w:rPr>
          <w:b/>
          <w:bCs/>
          <w:sz w:val="22"/>
          <w:szCs w:val="23"/>
          <w:lang w:eastAsia="en-US"/>
        </w:rPr>
      </w:pPr>
      <w:r w:rsidRPr="0007678E">
        <w:rPr>
          <w:b/>
          <w:bCs/>
          <w:sz w:val="22"/>
          <w:szCs w:val="23"/>
          <w:lang w:eastAsia="en-US"/>
        </w:rPr>
        <w:t xml:space="preserve">Piedāvājums iesniedzams līdz </w:t>
      </w:r>
      <w:r w:rsidRPr="0007678E">
        <w:rPr>
          <w:bCs/>
          <w:sz w:val="22"/>
          <w:szCs w:val="23"/>
          <w:lang w:eastAsia="en-US"/>
        </w:rPr>
        <w:t xml:space="preserve"> </w:t>
      </w:r>
      <w:r w:rsidRPr="00507204">
        <w:rPr>
          <w:b/>
          <w:bCs/>
          <w:sz w:val="22"/>
          <w:szCs w:val="23"/>
          <w:u w:val="single"/>
          <w:lang w:eastAsia="en-US"/>
        </w:rPr>
        <w:t>20</w:t>
      </w:r>
      <w:r w:rsidR="005F4A2B" w:rsidRPr="00507204">
        <w:rPr>
          <w:b/>
          <w:bCs/>
          <w:sz w:val="22"/>
          <w:szCs w:val="23"/>
          <w:u w:val="single"/>
          <w:lang w:eastAsia="en-US"/>
        </w:rPr>
        <w:t>2</w:t>
      </w:r>
      <w:r w:rsidR="00410528">
        <w:rPr>
          <w:b/>
          <w:bCs/>
          <w:sz w:val="22"/>
          <w:szCs w:val="23"/>
          <w:u w:val="single"/>
          <w:lang w:eastAsia="en-US"/>
        </w:rPr>
        <w:t>4</w:t>
      </w:r>
      <w:r w:rsidRPr="00507204">
        <w:rPr>
          <w:b/>
          <w:bCs/>
          <w:sz w:val="22"/>
          <w:szCs w:val="23"/>
          <w:u w:val="single"/>
          <w:lang w:eastAsia="en-US"/>
        </w:rPr>
        <w:t xml:space="preserve">.gada </w:t>
      </w:r>
      <w:r w:rsidR="00257DC6">
        <w:rPr>
          <w:b/>
          <w:bCs/>
          <w:sz w:val="22"/>
          <w:szCs w:val="23"/>
          <w:u w:val="single"/>
          <w:lang w:eastAsia="en-US"/>
        </w:rPr>
        <w:t>09.oktobrim</w:t>
      </w:r>
      <w:r w:rsidRPr="00507204">
        <w:rPr>
          <w:b/>
          <w:bCs/>
          <w:sz w:val="22"/>
          <w:szCs w:val="23"/>
          <w:u w:val="single"/>
          <w:lang w:eastAsia="en-US"/>
        </w:rPr>
        <w:t xml:space="preserve"> plkst.1</w:t>
      </w:r>
      <w:r w:rsidR="00D84224" w:rsidRPr="00507204">
        <w:rPr>
          <w:b/>
          <w:bCs/>
          <w:sz w:val="22"/>
          <w:szCs w:val="23"/>
          <w:u w:val="single"/>
          <w:lang w:eastAsia="en-US"/>
        </w:rPr>
        <w:t>2</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Hipersaite"/>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pasūtītāja nosaukums un juridiskā adrese;</w:t>
      </w:r>
    </w:p>
    <w:p w:rsidR="00DB7FC1" w:rsidRDefault="007F54C5" w:rsidP="007F54C5">
      <w:pPr>
        <w:pStyle w:val="Sarakstarindkopa"/>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p>
    <w:p w:rsidR="007F54C5" w:rsidRPr="0007678E" w:rsidRDefault="007F54C5" w:rsidP="00DB7FC1">
      <w:pPr>
        <w:pStyle w:val="Sarakstarindkopa"/>
        <w:tabs>
          <w:tab w:val="left" w:pos="567"/>
        </w:tabs>
        <w:ind w:left="840" w:right="-2"/>
        <w:jc w:val="both"/>
        <w:rPr>
          <w:sz w:val="22"/>
          <w:szCs w:val="23"/>
        </w:rPr>
      </w:pPr>
      <w:r w:rsidRPr="0007678E">
        <w:rPr>
          <w:color w:val="000000"/>
          <w:sz w:val="22"/>
          <w:szCs w:val="23"/>
        </w:rPr>
        <w:t>“</w:t>
      </w:r>
      <w:r w:rsidR="00490262" w:rsidRPr="00490262">
        <w:rPr>
          <w:color w:val="000000"/>
          <w:sz w:val="22"/>
          <w:szCs w:val="22"/>
        </w:rPr>
        <w:t>Videonovērošanas sistēmas aprīkojuma piegāde Daugavpils pilsētas pašvaldības policijas vajadzībām</w:t>
      </w:r>
      <w:r w:rsidR="00490262">
        <w:rPr>
          <w:sz w:val="22"/>
          <w:szCs w:val="23"/>
        </w:rPr>
        <w:t>”,</w:t>
      </w:r>
      <w:r w:rsidRPr="0007678E">
        <w:rPr>
          <w:sz w:val="22"/>
          <w:szCs w:val="23"/>
        </w:rPr>
        <w:t xml:space="preserve"> </w:t>
      </w:r>
      <w:r w:rsidR="004555E6">
        <w:rPr>
          <w:sz w:val="22"/>
          <w:szCs w:val="23"/>
        </w:rPr>
        <w:t xml:space="preserve"> Identifikācijas numurs DPPP202</w:t>
      </w:r>
      <w:r w:rsidR="00410528">
        <w:rPr>
          <w:sz w:val="22"/>
          <w:szCs w:val="23"/>
        </w:rPr>
        <w:t>4/</w:t>
      </w:r>
      <w:r w:rsidR="00490262">
        <w:rPr>
          <w:sz w:val="22"/>
          <w:szCs w:val="23"/>
        </w:rPr>
        <w:t>8</w:t>
      </w:r>
      <w:bookmarkStart w:id="18" w:name="_GoBack"/>
      <w:bookmarkEnd w:id="18"/>
      <w:r w:rsidR="004555E6">
        <w:rPr>
          <w:sz w:val="22"/>
          <w:szCs w:val="23"/>
        </w:rPr>
        <w:t>-N;</w:t>
      </w:r>
      <w:r w:rsidRPr="0007678E">
        <w:rPr>
          <w:sz w:val="22"/>
          <w:szCs w:val="23"/>
        </w:rPr>
        <w:t xml:space="preserve">  </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Piedāvājumam jābūt cauršūt</w:t>
      </w:r>
      <w:r w:rsidR="00257DC6">
        <w:rPr>
          <w:sz w:val="22"/>
          <w:szCs w:val="23"/>
        </w:rPr>
        <w:t>ā</w:t>
      </w:r>
      <w:r w:rsidRPr="0007678E">
        <w:rPr>
          <w:sz w:val="22"/>
          <w:szCs w:val="23"/>
        </w:rPr>
        <w:t>m tā, lai dokumentus nebūtu iespējams atdalīt. Ja Pretendents piedāvājumā iesniedz dokumenta/-u kopiju/-as, kopijas/-u pareizība ir jāapliecina.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C653A5" w:rsidRDefault="007F54C5" w:rsidP="007F54C5">
      <w:pPr>
        <w:pStyle w:val="Sarakstarindkopa"/>
        <w:numPr>
          <w:ilvl w:val="0"/>
          <w:numId w:val="1"/>
        </w:numPr>
        <w:jc w:val="both"/>
        <w:rPr>
          <w:color w:val="000000"/>
          <w:sz w:val="22"/>
          <w:szCs w:val="23"/>
        </w:rPr>
      </w:pPr>
      <w:r w:rsidRPr="00EA347E">
        <w:rPr>
          <w:b/>
          <w:bCs/>
          <w:sz w:val="22"/>
          <w:szCs w:val="23"/>
          <w:lang w:eastAsia="en-US"/>
        </w:rPr>
        <w:t xml:space="preserve">Citi nosacījumi: </w:t>
      </w:r>
      <w:r w:rsidRPr="00EA347E">
        <w:rPr>
          <w:bCs/>
          <w:sz w:val="22"/>
          <w:szCs w:val="23"/>
          <w:lang w:eastAsia="en-US"/>
        </w:rPr>
        <w:t>P</w:t>
      </w:r>
      <w:r w:rsidRPr="00EA347E">
        <w:rPr>
          <w:sz w:val="22"/>
          <w:szCs w:val="23"/>
          <w:lang w:eastAsia="en-US"/>
        </w:rPr>
        <w:t>iedāvājuma cenā (EUR) jāiekļauj visas pakalpojuma izmaksas (tajā skaitā, bet ne tikai – darba samaksa, peļņa, transporta izdevumi, u.c.), nodokļi un nodevas, kas saistītas ar līguma izpildi.</w:t>
      </w:r>
    </w:p>
    <w:p w:rsidR="00C653A5" w:rsidRPr="008F54C7" w:rsidRDefault="00C653A5" w:rsidP="008F54C7">
      <w:pPr>
        <w:pStyle w:val="Sarakstarindkopa"/>
        <w:numPr>
          <w:ilvl w:val="0"/>
          <w:numId w:val="1"/>
        </w:numPr>
        <w:jc w:val="both"/>
        <w:rPr>
          <w:color w:val="000000"/>
          <w:sz w:val="22"/>
          <w:szCs w:val="22"/>
        </w:rPr>
      </w:pPr>
      <w:r w:rsidRPr="008F54C7">
        <w:rPr>
          <w:b/>
          <w:bCs/>
          <w:sz w:val="22"/>
          <w:szCs w:val="23"/>
          <w:lang w:eastAsia="en-US"/>
        </w:rPr>
        <w:t>Paziņojums par rezultātiem:</w:t>
      </w:r>
      <w:r w:rsidRPr="008F54C7">
        <w:rPr>
          <w:color w:val="000000"/>
          <w:sz w:val="22"/>
          <w:szCs w:val="23"/>
        </w:rPr>
        <w:t xml:space="preserve"> </w:t>
      </w:r>
      <w:r w:rsidRPr="008F54C7">
        <w:rPr>
          <w:color w:val="000000"/>
          <w:sz w:val="22"/>
          <w:szCs w:val="22"/>
        </w:rPr>
        <w:t xml:space="preserve">lēmums tiks ievietots </w:t>
      </w:r>
      <w:r w:rsidRPr="008F54C7">
        <w:rPr>
          <w:sz w:val="22"/>
          <w:szCs w:val="22"/>
        </w:rPr>
        <w:t xml:space="preserve">Daugavpils valstspilsētas pašvaldības domes mājas lapā </w:t>
      </w:r>
      <w:hyperlink r:id="rId8" w:history="1">
        <w:r w:rsidRPr="008F54C7">
          <w:rPr>
            <w:rStyle w:val="Hipersaite"/>
            <w:sz w:val="22"/>
            <w:szCs w:val="22"/>
          </w:rPr>
          <w:t>https://www.daugavpils.lv/pasvaldiba/publiskie-iepirkumi/normativajos-aktos-nereglamentetie-iepirkumi</w:t>
        </w:r>
      </w:hyperlink>
      <w:r w:rsidRPr="008F54C7">
        <w:rPr>
          <w:sz w:val="22"/>
          <w:szCs w:val="22"/>
        </w:rPr>
        <w:t xml:space="preserve"> </w:t>
      </w:r>
      <w:r w:rsidRPr="008F54C7">
        <w:rPr>
          <w:bCs/>
          <w:sz w:val="22"/>
          <w:szCs w:val="22"/>
          <w:lang w:eastAsia="en-US"/>
        </w:rPr>
        <w:t>3</w:t>
      </w:r>
      <w:r w:rsidRPr="008F54C7">
        <w:rPr>
          <w:b/>
          <w:bCs/>
          <w:sz w:val="22"/>
          <w:szCs w:val="22"/>
          <w:lang w:eastAsia="en-US"/>
        </w:rPr>
        <w:t xml:space="preserve"> </w:t>
      </w:r>
      <w:r w:rsidRPr="008F54C7">
        <w:rPr>
          <w:sz w:val="22"/>
          <w:szCs w:val="22"/>
        </w:rPr>
        <w:t>(trīs) darbdienu laikā pēc lēmuma pieņemšanas.</w:t>
      </w:r>
    </w:p>
    <w:p w:rsidR="007F54C5" w:rsidRDefault="007F54C5" w:rsidP="007F54C5">
      <w:pPr>
        <w:pStyle w:val="Nosaukums"/>
        <w:tabs>
          <w:tab w:val="left" w:pos="206"/>
        </w:tabs>
        <w:ind w:left="-142"/>
        <w:jc w:val="left"/>
        <w:rPr>
          <w:sz w:val="22"/>
          <w:szCs w:val="23"/>
        </w:rPr>
      </w:pPr>
      <w:r w:rsidRPr="0007678E">
        <w:rPr>
          <w:sz w:val="22"/>
          <w:szCs w:val="23"/>
        </w:rPr>
        <w:t xml:space="preserve">Pielikumā: </w:t>
      </w:r>
      <w:r w:rsidR="00222828">
        <w:rPr>
          <w:sz w:val="22"/>
          <w:szCs w:val="23"/>
        </w:rPr>
        <w:t xml:space="preserve">1) </w:t>
      </w:r>
      <w:r w:rsidRPr="0007678E">
        <w:rPr>
          <w:sz w:val="22"/>
          <w:szCs w:val="23"/>
        </w:rPr>
        <w:t>Tehniskā specifikācija;</w:t>
      </w:r>
    </w:p>
    <w:p w:rsidR="007F54C5" w:rsidRDefault="00222828" w:rsidP="007F54C5">
      <w:pPr>
        <w:pStyle w:val="Nosaukums"/>
        <w:tabs>
          <w:tab w:val="left" w:pos="206"/>
        </w:tabs>
        <w:ind w:left="-142"/>
        <w:jc w:val="left"/>
        <w:rPr>
          <w:sz w:val="22"/>
          <w:szCs w:val="23"/>
        </w:rPr>
      </w:pPr>
      <w:r>
        <w:rPr>
          <w:sz w:val="22"/>
          <w:szCs w:val="23"/>
        </w:rPr>
        <w:t xml:space="preserve">         2) </w:t>
      </w:r>
      <w:r w:rsidR="007F54C5" w:rsidRPr="0007678E">
        <w:rPr>
          <w:sz w:val="22"/>
          <w:szCs w:val="23"/>
        </w:rPr>
        <w:t>Pieteikums;</w:t>
      </w:r>
    </w:p>
    <w:p w:rsidR="00EA347E" w:rsidRDefault="00222828" w:rsidP="007F54C5">
      <w:pPr>
        <w:pStyle w:val="Nosaukums"/>
        <w:tabs>
          <w:tab w:val="left" w:pos="206"/>
        </w:tabs>
        <w:ind w:left="-142"/>
        <w:jc w:val="left"/>
        <w:rPr>
          <w:sz w:val="22"/>
          <w:szCs w:val="23"/>
        </w:rPr>
      </w:pPr>
      <w:r>
        <w:rPr>
          <w:sz w:val="22"/>
          <w:szCs w:val="23"/>
        </w:rPr>
        <w:t xml:space="preserve">         3) </w:t>
      </w:r>
      <w:r w:rsidR="007F54C5" w:rsidRPr="0007678E">
        <w:rPr>
          <w:sz w:val="22"/>
          <w:szCs w:val="23"/>
        </w:rPr>
        <w:t>Finanšu piedāvājuma forma.</w:t>
      </w:r>
    </w:p>
    <w:p w:rsidR="00A01A21" w:rsidRDefault="00A01A21" w:rsidP="007F54C5">
      <w:pPr>
        <w:pStyle w:val="Nosaukums"/>
        <w:tabs>
          <w:tab w:val="left" w:pos="206"/>
        </w:tabs>
        <w:ind w:left="-142"/>
        <w:jc w:val="left"/>
        <w:rPr>
          <w:sz w:val="22"/>
          <w:szCs w:val="23"/>
        </w:rPr>
      </w:pPr>
    </w:p>
    <w:p w:rsidR="00EA347E" w:rsidRDefault="00EA347E" w:rsidP="007F54C5">
      <w:pPr>
        <w:pStyle w:val="Nosaukums"/>
        <w:tabs>
          <w:tab w:val="left" w:pos="206"/>
        </w:tabs>
        <w:ind w:left="-142"/>
        <w:jc w:val="left"/>
        <w:rPr>
          <w:sz w:val="22"/>
          <w:szCs w:val="23"/>
        </w:rPr>
      </w:pPr>
      <w:r>
        <w:rPr>
          <w:sz w:val="22"/>
          <w:szCs w:val="23"/>
        </w:rPr>
        <w:t>Komisijas priekšsēdētājs:</w:t>
      </w:r>
    </w:p>
    <w:p w:rsidR="00EA347E" w:rsidRDefault="00EA347E" w:rsidP="007F54C5">
      <w:pPr>
        <w:pStyle w:val="Nosaukums"/>
        <w:tabs>
          <w:tab w:val="left" w:pos="206"/>
        </w:tabs>
        <w:ind w:left="-142"/>
        <w:jc w:val="left"/>
        <w:rPr>
          <w:sz w:val="22"/>
          <w:szCs w:val="23"/>
        </w:rPr>
      </w:pPr>
      <w:r>
        <w:rPr>
          <w:sz w:val="22"/>
          <w:szCs w:val="23"/>
        </w:rPr>
        <w:t>Daugavpils pilsētas pašvaldības policijas</w:t>
      </w:r>
    </w:p>
    <w:p w:rsidR="00EA347E" w:rsidRDefault="00257DC6" w:rsidP="007F54C5">
      <w:pPr>
        <w:pStyle w:val="Nosaukums"/>
        <w:tabs>
          <w:tab w:val="left" w:pos="206"/>
        </w:tabs>
        <w:ind w:left="-142"/>
        <w:jc w:val="left"/>
        <w:rPr>
          <w:sz w:val="22"/>
          <w:szCs w:val="23"/>
        </w:rPr>
      </w:pPr>
      <w:r>
        <w:rPr>
          <w:sz w:val="22"/>
          <w:szCs w:val="23"/>
        </w:rPr>
        <w:t>Administratīvās lietvedības nodaļas p</w:t>
      </w:r>
      <w:r w:rsidR="007252FC">
        <w:rPr>
          <w:sz w:val="22"/>
          <w:szCs w:val="23"/>
        </w:rPr>
        <w:t>riekšniek</w:t>
      </w:r>
      <w:r>
        <w:rPr>
          <w:sz w:val="22"/>
          <w:szCs w:val="23"/>
        </w:rPr>
        <w:t>s</w:t>
      </w:r>
      <w:r w:rsidR="007252FC">
        <w:rPr>
          <w:sz w:val="22"/>
          <w:szCs w:val="23"/>
        </w:rPr>
        <w:t xml:space="preserve">                                    </w:t>
      </w:r>
      <w:r>
        <w:rPr>
          <w:sz w:val="22"/>
          <w:szCs w:val="23"/>
        </w:rPr>
        <w:t xml:space="preserve">   __________        J.Ostrovskis</w:t>
      </w:r>
      <w:r w:rsidR="007252FC">
        <w:rPr>
          <w:sz w:val="22"/>
          <w:szCs w:val="23"/>
        </w:rPr>
        <w:t xml:space="preserve">                                            </w:t>
      </w:r>
    </w:p>
    <w:p w:rsidR="00EA347E" w:rsidRDefault="00EA347E" w:rsidP="007F54C5">
      <w:pPr>
        <w:pStyle w:val="Nosaukums"/>
        <w:tabs>
          <w:tab w:val="left" w:pos="206"/>
        </w:tabs>
        <w:ind w:left="-142"/>
        <w:jc w:val="left"/>
        <w:rPr>
          <w:sz w:val="22"/>
          <w:szCs w:val="23"/>
        </w:rPr>
      </w:pPr>
    </w:p>
    <w:p w:rsidR="00257DC6" w:rsidRDefault="00257DC6" w:rsidP="007F54C5">
      <w:pPr>
        <w:pStyle w:val="Nosaukums"/>
        <w:tabs>
          <w:tab w:val="left" w:pos="206"/>
        </w:tabs>
        <w:ind w:left="-142"/>
        <w:jc w:val="left"/>
        <w:rPr>
          <w:sz w:val="22"/>
          <w:szCs w:val="23"/>
        </w:rPr>
      </w:pPr>
    </w:p>
    <w:p w:rsidR="00C653A5" w:rsidRDefault="00EA347E" w:rsidP="007F54C5">
      <w:pPr>
        <w:pStyle w:val="Nosaukums"/>
        <w:tabs>
          <w:tab w:val="left" w:pos="206"/>
        </w:tabs>
        <w:ind w:left="-142"/>
        <w:jc w:val="left"/>
        <w:rPr>
          <w:sz w:val="22"/>
          <w:szCs w:val="23"/>
        </w:rPr>
      </w:pPr>
      <w:r>
        <w:rPr>
          <w:sz w:val="22"/>
          <w:szCs w:val="23"/>
        </w:rPr>
        <w:t>Komisijas locekļi:</w:t>
      </w:r>
    </w:p>
    <w:p w:rsidR="00C653A5" w:rsidRDefault="00C653A5" w:rsidP="00C653A5">
      <w:pPr>
        <w:pStyle w:val="Nosaukums"/>
        <w:tabs>
          <w:tab w:val="left" w:pos="206"/>
        </w:tabs>
        <w:ind w:left="-142"/>
        <w:jc w:val="left"/>
        <w:rPr>
          <w:sz w:val="22"/>
          <w:szCs w:val="23"/>
        </w:rPr>
      </w:pPr>
      <w:r>
        <w:rPr>
          <w:sz w:val="22"/>
          <w:szCs w:val="23"/>
        </w:rPr>
        <w:t>Daugavpils pilsētas pašvaldības policijas</w:t>
      </w:r>
    </w:p>
    <w:p w:rsidR="00A01A21" w:rsidRDefault="00257DC6" w:rsidP="00C653A5">
      <w:pPr>
        <w:pStyle w:val="Nosaukums"/>
        <w:tabs>
          <w:tab w:val="left" w:pos="206"/>
        </w:tabs>
        <w:ind w:left="-142"/>
        <w:jc w:val="left"/>
        <w:rPr>
          <w:sz w:val="22"/>
          <w:szCs w:val="23"/>
        </w:rPr>
      </w:pPr>
      <w:r>
        <w:rPr>
          <w:sz w:val="22"/>
          <w:szCs w:val="23"/>
        </w:rPr>
        <w:t xml:space="preserve">Galvenais inspektors                                                                                   </w:t>
      </w:r>
      <w:r w:rsidR="00A01A21">
        <w:rPr>
          <w:sz w:val="22"/>
          <w:szCs w:val="23"/>
        </w:rPr>
        <w:t xml:space="preserve">_________     </w:t>
      </w:r>
      <w:r w:rsidR="007252FC">
        <w:rPr>
          <w:sz w:val="22"/>
          <w:szCs w:val="23"/>
        </w:rPr>
        <w:t xml:space="preserve"> </w:t>
      </w:r>
      <w:r w:rsidR="00A01A21">
        <w:rPr>
          <w:sz w:val="22"/>
          <w:szCs w:val="23"/>
        </w:rPr>
        <w:t xml:space="preserve">    V.Šeškens</w:t>
      </w:r>
    </w:p>
    <w:p w:rsidR="00A01A21" w:rsidRDefault="00A01A21" w:rsidP="00C653A5">
      <w:pPr>
        <w:pStyle w:val="Nosaukums"/>
        <w:tabs>
          <w:tab w:val="left" w:pos="206"/>
        </w:tabs>
        <w:ind w:left="-142"/>
        <w:jc w:val="left"/>
        <w:rPr>
          <w:sz w:val="22"/>
          <w:szCs w:val="23"/>
        </w:rPr>
      </w:pPr>
    </w:p>
    <w:p w:rsidR="00C653A5" w:rsidRDefault="00C653A5" w:rsidP="00C653A5">
      <w:pPr>
        <w:pStyle w:val="Nosaukums"/>
        <w:tabs>
          <w:tab w:val="left" w:pos="206"/>
        </w:tabs>
        <w:ind w:left="-142"/>
        <w:jc w:val="left"/>
        <w:rPr>
          <w:sz w:val="22"/>
          <w:szCs w:val="23"/>
        </w:rPr>
      </w:pPr>
      <w:r>
        <w:rPr>
          <w:sz w:val="22"/>
          <w:szCs w:val="23"/>
        </w:rPr>
        <w:t>Daugavpils pilsētas pašvaldības policijas</w:t>
      </w:r>
    </w:p>
    <w:p w:rsidR="00C653A5" w:rsidRDefault="00C653A5" w:rsidP="00C653A5">
      <w:pPr>
        <w:pStyle w:val="Nosaukums"/>
        <w:tabs>
          <w:tab w:val="left" w:pos="206"/>
        </w:tabs>
        <w:ind w:left="-142"/>
        <w:jc w:val="left"/>
        <w:rPr>
          <w:sz w:val="22"/>
          <w:szCs w:val="23"/>
        </w:rPr>
      </w:pPr>
      <w:r>
        <w:rPr>
          <w:sz w:val="22"/>
          <w:szCs w:val="23"/>
        </w:rPr>
        <w:t xml:space="preserve">Pārvaldes nodaļas vecākais inspektors                                                        __________       </w:t>
      </w:r>
      <w:r w:rsidR="00257DC6">
        <w:rPr>
          <w:sz w:val="22"/>
          <w:szCs w:val="23"/>
        </w:rPr>
        <w:t>V.Pučko</w:t>
      </w:r>
    </w:p>
    <w:p w:rsidR="00B64014" w:rsidRDefault="00B64014" w:rsidP="00C653A5">
      <w:pPr>
        <w:pStyle w:val="Nosaukums"/>
        <w:tabs>
          <w:tab w:val="left" w:pos="206"/>
        </w:tabs>
        <w:ind w:left="-142"/>
        <w:jc w:val="left"/>
        <w:rPr>
          <w:sz w:val="22"/>
          <w:szCs w:val="23"/>
        </w:rPr>
      </w:pPr>
    </w:p>
    <w:p w:rsidR="00B64014" w:rsidRDefault="00B64014" w:rsidP="00B64014">
      <w:pPr>
        <w:pStyle w:val="Nosaukums"/>
        <w:tabs>
          <w:tab w:val="left" w:pos="206"/>
        </w:tabs>
        <w:ind w:left="-142"/>
        <w:jc w:val="left"/>
        <w:rPr>
          <w:sz w:val="22"/>
          <w:szCs w:val="23"/>
        </w:rPr>
      </w:pPr>
      <w:r>
        <w:rPr>
          <w:sz w:val="22"/>
          <w:szCs w:val="23"/>
        </w:rPr>
        <w:t>Daugavpils pilsētas pašvaldības policijas</w:t>
      </w:r>
    </w:p>
    <w:p w:rsidR="00B64014" w:rsidRDefault="00B64014" w:rsidP="00B64014">
      <w:pPr>
        <w:pStyle w:val="Nosaukums"/>
        <w:tabs>
          <w:tab w:val="left" w:pos="206"/>
        </w:tabs>
        <w:ind w:left="-142"/>
        <w:jc w:val="left"/>
        <w:rPr>
          <w:sz w:val="22"/>
          <w:szCs w:val="23"/>
        </w:rPr>
      </w:pPr>
      <w:r>
        <w:rPr>
          <w:sz w:val="22"/>
          <w:szCs w:val="23"/>
        </w:rPr>
        <w:t>Pārvaldes nodaļas vecākā inspektore                                                         __________         L.Baidaka</w:t>
      </w:r>
    </w:p>
    <w:p w:rsidR="00B64014" w:rsidRDefault="00B64014" w:rsidP="00C653A5">
      <w:pPr>
        <w:pStyle w:val="Nosaukums"/>
        <w:tabs>
          <w:tab w:val="left" w:pos="206"/>
        </w:tabs>
        <w:ind w:left="-142"/>
        <w:jc w:val="left"/>
        <w:rPr>
          <w:sz w:val="22"/>
          <w:szCs w:val="23"/>
        </w:rPr>
      </w:pPr>
    </w:p>
    <w:p w:rsidR="00C653A5" w:rsidRDefault="00C653A5" w:rsidP="00C653A5">
      <w:pPr>
        <w:pStyle w:val="Nosaukums"/>
        <w:tabs>
          <w:tab w:val="left" w:pos="206"/>
        </w:tabs>
        <w:ind w:left="-142"/>
        <w:jc w:val="left"/>
        <w:rPr>
          <w:sz w:val="22"/>
          <w:szCs w:val="23"/>
        </w:rPr>
      </w:pPr>
    </w:p>
    <w:p w:rsidR="00C653A5" w:rsidRDefault="00C653A5" w:rsidP="00C653A5">
      <w:pPr>
        <w:pStyle w:val="Nosaukums"/>
        <w:tabs>
          <w:tab w:val="left" w:pos="206"/>
        </w:tabs>
        <w:ind w:left="-142"/>
        <w:jc w:val="left"/>
        <w:rPr>
          <w:sz w:val="22"/>
          <w:szCs w:val="23"/>
        </w:rPr>
      </w:pPr>
    </w:p>
    <w:p w:rsidR="00C653A5" w:rsidRDefault="00C653A5" w:rsidP="00C653A5">
      <w:pPr>
        <w:pStyle w:val="Nosaukums"/>
        <w:tabs>
          <w:tab w:val="left" w:pos="206"/>
        </w:tabs>
        <w:ind w:left="-142"/>
        <w:jc w:val="left"/>
        <w:rPr>
          <w:sz w:val="22"/>
          <w:szCs w:val="23"/>
        </w:rPr>
      </w:pPr>
    </w:p>
    <w:p w:rsidR="00EA347E" w:rsidRPr="0007678E" w:rsidRDefault="00EA347E" w:rsidP="007F54C5">
      <w:pPr>
        <w:pStyle w:val="Nosaukums"/>
        <w:tabs>
          <w:tab w:val="left" w:pos="206"/>
        </w:tabs>
        <w:ind w:left="-142"/>
        <w:jc w:val="left"/>
        <w:rPr>
          <w:sz w:val="22"/>
          <w:szCs w:val="23"/>
        </w:rPr>
      </w:pPr>
    </w:p>
    <w:p w:rsidR="007F54C5" w:rsidRPr="0007678E" w:rsidRDefault="007F54C5" w:rsidP="007F54C5">
      <w:pPr>
        <w:pStyle w:val="Nosaukums"/>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D84224" w:rsidRDefault="00D84224" w:rsidP="007F54C5">
      <w:pPr>
        <w:jc w:val="right"/>
        <w:rPr>
          <w:bCs/>
          <w:sz w:val="20"/>
          <w:szCs w:val="20"/>
        </w:rPr>
      </w:pPr>
    </w:p>
    <w:p w:rsidR="00D84224" w:rsidRDefault="00D84224" w:rsidP="007F54C5">
      <w:pPr>
        <w:jc w:val="right"/>
        <w:rPr>
          <w:bCs/>
          <w:sz w:val="20"/>
          <w:szCs w:val="20"/>
        </w:rPr>
      </w:pPr>
    </w:p>
    <w:p w:rsidR="004D25E4" w:rsidRDefault="004D25E4"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7F54C5" w:rsidRPr="007F54C5" w:rsidRDefault="007F54C5" w:rsidP="007F54C5">
      <w:pPr>
        <w:jc w:val="right"/>
        <w:rPr>
          <w:sz w:val="20"/>
          <w:szCs w:val="20"/>
        </w:rPr>
      </w:pPr>
      <w:r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257DC6" w:rsidRPr="00257DC6" w:rsidRDefault="007F54C5" w:rsidP="007F54C5">
      <w:pPr>
        <w:pStyle w:val="Virsraksts1"/>
        <w:jc w:val="right"/>
        <w:rPr>
          <w:bCs/>
          <w:sz w:val="24"/>
          <w:lang w:eastAsia="en-US"/>
        </w:rPr>
      </w:pPr>
      <w:r w:rsidRPr="007F54C5">
        <w:rPr>
          <w:color w:val="000000"/>
          <w:sz w:val="20"/>
          <w:szCs w:val="20"/>
        </w:rPr>
        <w:t>“</w:t>
      </w:r>
      <w:r w:rsidR="00257DC6" w:rsidRPr="00257DC6">
        <w:rPr>
          <w:color w:val="000000"/>
          <w:sz w:val="24"/>
        </w:rPr>
        <w:t>Videonovērošanas sistēmas aprīkojuma piegāde</w:t>
      </w:r>
      <w:r w:rsidR="00257DC6" w:rsidRPr="00257DC6">
        <w:rPr>
          <w:bCs/>
          <w:sz w:val="24"/>
          <w:lang w:eastAsia="en-US"/>
        </w:rPr>
        <w:t xml:space="preserve"> </w:t>
      </w:r>
    </w:p>
    <w:p w:rsidR="007F54C5" w:rsidRPr="007F54C5" w:rsidRDefault="00257DC6" w:rsidP="007F54C5">
      <w:pPr>
        <w:pStyle w:val="Virsraksts1"/>
        <w:jc w:val="right"/>
        <w:rPr>
          <w:color w:val="000000"/>
          <w:sz w:val="20"/>
          <w:szCs w:val="20"/>
        </w:rPr>
      </w:pPr>
      <w:r w:rsidRPr="00257DC6">
        <w:rPr>
          <w:bCs/>
          <w:sz w:val="24"/>
          <w:lang w:eastAsia="en-US"/>
        </w:rPr>
        <w:t>Daugavpils pilsētas pašvaldības policijas vajadzībām</w:t>
      </w:r>
      <w:r w:rsidR="007F54C5" w:rsidRPr="007F54C5">
        <w:rPr>
          <w:color w:val="000000"/>
          <w:sz w:val="20"/>
          <w:szCs w:val="20"/>
        </w:rPr>
        <w:t>”</w:t>
      </w:r>
    </w:p>
    <w:p w:rsidR="007F54C5" w:rsidRDefault="007F54C5" w:rsidP="00BE7BE7">
      <w:pPr>
        <w:ind w:left="2160"/>
        <w:jc w:val="right"/>
        <w:rPr>
          <w:sz w:val="20"/>
          <w:szCs w:val="20"/>
        </w:rPr>
      </w:pPr>
      <w:r w:rsidRPr="007F54C5">
        <w:rPr>
          <w:sz w:val="20"/>
          <w:szCs w:val="20"/>
        </w:rPr>
        <w:t>Identifikācijas numurs – DPPP20</w:t>
      </w:r>
      <w:r w:rsidR="005F4A2B">
        <w:rPr>
          <w:sz w:val="20"/>
          <w:szCs w:val="20"/>
        </w:rPr>
        <w:t>2</w:t>
      </w:r>
      <w:r w:rsidR="007252FC">
        <w:rPr>
          <w:sz w:val="20"/>
          <w:szCs w:val="20"/>
        </w:rPr>
        <w:t>4</w:t>
      </w:r>
      <w:r w:rsidRPr="007F54C5">
        <w:rPr>
          <w:sz w:val="20"/>
          <w:szCs w:val="20"/>
        </w:rPr>
        <w:t>/</w:t>
      </w:r>
      <w:r w:rsidR="00257DC6">
        <w:rPr>
          <w:sz w:val="20"/>
          <w:szCs w:val="20"/>
        </w:rPr>
        <w:t>8</w:t>
      </w:r>
      <w:r w:rsidRPr="007F54C5">
        <w:rPr>
          <w:sz w:val="20"/>
          <w:szCs w:val="20"/>
          <w:lang w:val="en-US"/>
        </w:rPr>
        <w:t>-</w:t>
      </w:r>
      <w:r w:rsidR="005F4A2B">
        <w:rPr>
          <w:sz w:val="20"/>
          <w:szCs w:val="20"/>
        </w:rPr>
        <w:t>N</w:t>
      </w:r>
    </w:p>
    <w:p w:rsidR="00257DC6" w:rsidRDefault="00257DC6" w:rsidP="00BE7BE7">
      <w:pPr>
        <w:ind w:left="2160"/>
        <w:jc w:val="right"/>
        <w:rPr>
          <w:sz w:val="20"/>
          <w:szCs w:val="20"/>
        </w:rPr>
      </w:pPr>
    </w:p>
    <w:p w:rsidR="00257DC6" w:rsidRPr="00637FC8" w:rsidRDefault="00257DC6" w:rsidP="00BE7BE7">
      <w:pPr>
        <w:ind w:left="2160"/>
        <w:jc w:val="right"/>
        <w:rPr>
          <w:bCs/>
        </w:rPr>
      </w:pPr>
    </w:p>
    <w:p w:rsidR="00BE7BE7" w:rsidRPr="00920BA6" w:rsidRDefault="007F54C5" w:rsidP="007F54C5">
      <w:pPr>
        <w:jc w:val="center"/>
        <w:rPr>
          <w:b/>
          <w:bCs/>
        </w:rPr>
      </w:pPr>
      <w:r w:rsidRPr="00920BA6">
        <w:rPr>
          <w:b/>
          <w:bCs/>
        </w:rPr>
        <w:t>TEHNISKĀ SPECIFIKĀCIJA</w:t>
      </w:r>
    </w:p>
    <w:p w:rsidR="007F54C5" w:rsidRDefault="007F54C5" w:rsidP="007F54C5">
      <w:pPr>
        <w:jc w:val="center"/>
        <w:rPr>
          <w:b/>
          <w:bCs/>
          <w:sz w:val="23"/>
          <w:szCs w:val="23"/>
          <w:lang w:eastAsia="en-US"/>
        </w:rPr>
      </w:pPr>
      <w:r w:rsidRPr="00C77415">
        <w:rPr>
          <w:b/>
          <w:bCs/>
          <w:lang w:eastAsia="en-US"/>
        </w:rPr>
        <w:t>„</w:t>
      </w:r>
      <w:r w:rsidR="007252FC">
        <w:rPr>
          <w:b/>
          <w:color w:val="000000"/>
        </w:rPr>
        <w:t xml:space="preserve"> </w:t>
      </w:r>
      <w:r w:rsidR="00257DC6" w:rsidRPr="00257DC6">
        <w:rPr>
          <w:b/>
          <w:color w:val="000000"/>
        </w:rPr>
        <w:t>Videonovērošanas sistēmas aprīkojuma piegāde</w:t>
      </w:r>
      <w:r w:rsidR="00257DC6" w:rsidRPr="00257DC6">
        <w:rPr>
          <w:b/>
          <w:bCs/>
          <w:lang w:eastAsia="en-US"/>
        </w:rPr>
        <w:t xml:space="preserve"> </w:t>
      </w:r>
      <w:r w:rsidR="00F5570C" w:rsidRPr="00257DC6">
        <w:rPr>
          <w:b/>
          <w:bCs/>
          <w:lang w:eastAsia="en-US"/>
        </w:rPr>
        <w:t>Daugavpils pilsētas pašvaldības policijas vajadzībām</w:t>
      </w:r>
      <w:r w:rsidRPr="007F54C5">
        <w:rPr>
          <w:b/>
          <w:bCs/>
          <w:sz w:val="23"/>
          <w:szCs w:val="23"/>
          <w:lang w:eastAsia="en-US"/>
        </w:rPr>
        <w:t>”</w:t>
      </w:r>
    </w:p>
    <w:p w:rsidR="004F6DB9" w:rsidRDefault="004F6DB9" w:rsidP="007F54C5">
      <w:pPr>
        <w:jc w:val="center"/>
        <w:rPr>
          <w:b/>
          <w:bCs/>
          <w:sz w:val="23"/>
          <w:szCs w:val="23"/>
          <w:lang w:eastAsia="en-US"/>
        </w:rPr>
      </w:pPr>
    </w:p>
    <w:p w:rsidR="00EC615F" w:rsidRPr="00EC615F" w:rsidRDefault="00EC615F" w:rsidP="00EC615F">
      <w:pPr>
        <w:jc w:val="center"/>
        <w:rPr>
          <w:b/>
          <w:bCs/>
          <w:color w:val="000000" w:themeColor="text1"/>
          <w:lang w:eastAsia="en-US"/>
        </w:rPr>
      </w:pPr>
    </w:p>
    <w:p w:rsidR="00EC615F" w:rsidRPr="00EC615F" w:rsidRDefault="00EC615F" w:rsidP="00EC615F">
      <w:pPr>
        <w:rPr>
          <w:color w:val="000000" w:themeColor="text1"/>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86"/>
        <w:gridCol w:w="1134"/>
        <w:gridCol w:w="993"/>
        <w:gridCol w:w="1134"/>
      </w:tblGrid>
      <w:tr w:rsidR="00EC615F" w:rsidRPr="00EC615F" w:rsidTr="00EC615F">
        <w:trPr>
          <w:trHeight w:val="485"/>
        </w:trPr>
        <w:tc>
          <w:tcPr>
            <w:tcW w:w="851" w:type="dxa"/>
            <w:tcBorders>
              <w:bottom w:val="single" w:sz="4" w:space="0" w:color="auto"/>
            </w:tcBorders>
          </w:tcPr>
          <w:p w:rsidR="00EC615F" w:rsidRPr="00EC615F" w:rsidRDefault="00EC615F" w:rsidP="00EC615F">
            <w:pPr>
              <w:rPr>
                <w:b/>
                <w:bCs/>
                <w:color w:val="000000" w:themeColor="text1"/>
                <w:lang w:eastAsia="en-US"/>
              </w:rPr>
            </w:pPr>
            <w:r w:rsidRPr="00EC615F">
              <w:rPr>
                <w:b/>
                <w:bCs/>
                <w:color w:val="000000" w:themeColor="text1"/>
                <w:lang w:eastAsia="en-US"/>
              </w:rPr>
              <w:t>Nr. p.k.</w:t>
            </w:r>
          </w:p>
        </w:tc>
        <w:tc>
          <w:tcPr>
            <w:tcW w:w="5386" w:type="dxa"/>
            <w:tcBorders>
              <w:bottom w:val="single" w:sz="4" w:space="0" w:color="auto"/>
            </w:tcBorders>
            <w:vAlign w:val="center"/>
          </w:tcPr>
          <w:p w:rsidR="00EC615F" w:rsidRPr="00EC615F" w:rsidRDefault="00EC615F" w:rsidP="00EC615F">
            <w:pPr>
              <w:keepNext/>
              <w:jc w:val="center"/>
              <w:outlineLvl w:val="1"/>
              <w:rPr>
                <w:b/>
                <w:bCs/>
                <w:color w:val="000000" w:themeColor="text1"/>
                <w:lang w:eastAsia="en-US"/>
              </w:rPr>
            </w:pPr>
            <w:r w:rsidRPr="00EC615F">
              <w:rPr>
                <w:b/>
                <w:bCs/>
                <w:color w:val="000000" w:themeColor="text1"/>
                <w:lang w:eastAsia="en-US"/>
              </w:rPr>
              <w:t>Darbu nosaukums</w:t>
            </w:r>
          </w:p>
        </w:tc>
        <w:tc>
          <w:tcPr>
            <w:tcW w:w="1134" w:type="dxa"/>
            <w:tcBorders>
              <w:bottom w:val="single" w:sz="4" w:space="0" w:color="auto"/>
            </w:tcBorders>
            <w:vAlign w:val="center"/>
          </w:tcPr>
          <w:p w:rsidR="00EC615F" w:rsidRPr="00EC615F" w:rsidRDefault="00EC615F" w:rsidP="00EC615F">
            <w:pPr>
              <w:jc w:val="center"/>
              <w:rPr>
                <w:b/>
                <w:bCs/>
                <w:color w:val="000000" w:themeColor="text1"/>
                <w:lang w:eastAsia="en-US"/>
              </w:rPr>
            </w:pPr>
            <w:r w:rsidRPr="00EC615F">
              <w:rPr>
                <w:b/>
                <w:bCs/>
                <w:color w:val="000000" w:themeColor="text1"/>
                <w:lang w:eastAsia="en-US"/>
              </w:rPr>
              <w:t>Mērv.</w:t>
            </w:r>
          </w:p>
        </w:tc>
        <w:tc>
          <w:tcPr>
            <w:tcW w:w="993" w:type="dxa"/>
            <w:tcBorders>
              <w:bottom w:val="single" w:sz="4" w:space="0" w:color="auto"/>
            </w:tcBorders>
            <w:vAlign w:val="center"/>
          </w:tcPr>
          <w:p w:rsidR="00EC615F" w:rsidRPr="00EC615F" w:rsidRDefault="00EC615F" w:rsidP="00EC615F">
            <w:pPr>
              <w:jc w:val="center"/>
              <w:rPr>
                <w:b/>
                <w:bCs/>
                <w:color w:val="000000" w:themeColor="text1"/>
                <w:lang w:eastAsia="en-US"/>
              </w:rPr>
            </w:pPr>
            <w:r w:rsidRPr="00EC615F">
              <w:rPr>
                <w:b/>
                <w:bCs/>
                <w:color w:val="000000" w:themeColor="text1"/>
                <w:lang w:eastAsia="en-US"/>
              </w:rPr>
              <w:t>Daudz.</w:t>
            </w:r>
          </w:p>
        </w:tc>
        <w:tc>
          <w:tcPr>
            <w:tcW w:w="1134" w:type="dxa"/>
            <w:tcBorders>
              <w:bottom w:val="single" w:sz="4" w:space="0" w:color="auto"/>
            </w:tcBorders>
            <w:vAlign w:val="center"/>
          </w:tcPr>
          <w:p w:rsidR="00EC615F" w:rsidRPr="00EC615F" w:rsidRDefault="00EC615F" w:rsidP="00EC615F">
            <w:pPr>
              <w:jc w:val="center"/>
              <w:rPr>
                <w:b/>
                <w:bCs/>
                <w:color w:val="000000" w:themeColor="text1"/>
                <w:lang w:eastAsia="en-US"/>
              </w:rPr>
            </w:pPr>
            <w:r w:rsidRPr="00EC615F">
              <w:rPr>
                <w:b/>
                <w:bCs/>
                <w:color w:val="000000" w:themeColor="text1"/>
                <w:lang w:eastAsia="en-US"/>
              </w:rPr>
              <w:t>Piezīmes</w:t>
            </w:r>
          </w:p>
        </w:tc>
      </w:tr>
      <w:tr w:rsidR="00EC615F" w:rsidRPr="00EC615F" w:rsidTr="00EC615F">
        <w:tc>
          <w:tcPr>
            <w:tcW w:w="9498" w:type="dxa"/>
            <w:gridSpan w:val="5"/>
            <w:shd w:val="pct25" w:color="auto" w:fill="auto"/>
          </w:tcPr>
          <w:p w:rsidR="00EC615F" w:rsidRPr="00EC615F" w:rsidRDefault="00EC615F" w:rsidP="00EC615F">
            <w:pPr>
              <w:jc w:val="center"/>
              <w:rPr>
                <w:b/>
                <w:color w:val="000000" w:themeColor="text1"/>
                <w:sz w:val="36"/>
                <w:szCs w:val="36"/>
                <w:lang w:eastAsia="en-US"/>
              </w:rPr>
            </w:pPr>
          </w:p>
        </w:tc>
      </w:tr>
      <w:tr w:rsidR="00EC615F" w:rsidRPr="00EC615F" w:rsidTr="00EC615F">
        <w:tc>
          <w:tcPr>
            <w:tcW w:w="851" w:type="dxa"/>
            <w:shd w:val="pct10" w:color="auto" w:fill="auto"/>
          </w:tcPr>
          <w:p w:rsidR="00EC615F" w:rsidRPr="00EC615F" w:rsidRDefault="00EC615F" w:rsidP="00EC615F">
            <w:pPr>
              <w:jc w:val="center"/>
              <w:rPr>
                <w:color w:val="000000" w:themeColor="text1"/>
                <w:lang w:eastAsia="en-US"/>
              </w:rPr>
            </w:pPr>
          </w:p>
        </w:tc>
        <w:tc>
          <w:tcPr>
            <w:tcW w:w="8647" w:type="dxa"/>
            <w:gridSpan w:val="4"/>
            <w:shd w:val="pct10" w:color="auto" w:fill="auto"/>
          </w:tcPr>
          <w:p w:rsidR="00EC615F" w:rsidRPr="00EC615F" w:rsidRDefault="00EC615F" w:rsidP="00EC615F">
            <w:pPr>
              <w:rPr>
                <w:bCs/>
                <w:color w:val="000000" w:themeColor="text1"/>
                <w:lang w:eastAsia="en-US"/>
              </w:rPr>
            </w:pPr>
            <w:r w:rsidRPr="00EC615F">
              <w:rPr>
                <w:b/>
                <w:lang w:eastAsia="en-US"/>
              </w:rPr>
              <w:t>Mezgls Nr.90; Ruģeli, Gaismas ielā, Daugavpils</w:t>
            </w:r>
          </w:p>
        </w:tc>
      </w:tr>
      <w:tr w:rsidR="00EC615F" w:rsidRPr="00EC615F" w:rsidTr="00EC615F">
        <w:tc>
          <w:tcPr>
            <w:tcW w:w="851" w:type="dxa"/>
            <w:tcBorders>
              <w:bottom w:val="single" w:sz="4" w:space="0" w:color="auto"/>
            </w:tcBorders>
          </w:tcPr>
          <w:p w:rsidR="00EC615F" w:rsidRPr="00EC615F" w:rsidRDefault="00EC615F" w:rsidP="00EC615F">
            <w:pPr>
              <w:jc w:val="center"/>
              <w:rPr>
                <w:color w:val="000000" w:themeColor="text1"/>
                <w:lang w:eastAsia="en-US"/>
              </w:rPr>
            </w:pPr>
            <w:r w:rsidRPr="00EC615F">
              <w:rPr>
                <w:color w:val="000000" w:themeColor="text1"/>
                <w:lang w:eastAsia="en-US"/>
              </w:rPr>
              <w:t>1</w:t>
            </w:r>
          </w:p>
        </w:tc>
        <w:tc>
          <w:tcPr>
            <w:tcW w:w="5386" w:type="dxa"/>
            <w:tcBorders>
              <w:bottom w:val="single" w:sz="4" w:space="0" w:color="auto"/>
            </w:tcBorders>
          </w:tcPr>
          <w:p w:rsidR="00EC615F" w:rsidRPr="00EC615F" w:rsidRDefault="00EC615F" w:rsidP="00EC615F">
            <w:pPr>
              <w:rPr>
                <w:color w:val="000000" w:themeColor="text1"/>
                <w:lang w:eastAsia="ru-RU"/>
              </w:rPr>
            </w:pPr>
            <w:r w:rsidRPr="00EC615F">
              <w:rPr>
                <w:color w:val="000000" w:themeColor="text1"/>
                <w:lang w:eastAsia="ru-RU"/>
              </w:rPr>
              <w:t>PTZvideokamera  ar kameras stiprinājumiem  uz elektrības stābu</w:t>
            </w:r>
            <w:r w:rsidRPr="00EC615F">
              <w:rPr>
                <w:color w:val="000000" w:themeColor="text1"/>
                <w:lang w:eastAsia="en-US"/>
              </w:rPr>
              <w:t xml:space="preserve"> (tehniskas prasības pielikums Nr.1)</w:t>
            </w:r>
          </w:p>
        </w:tc>
        <w:tc>
          <w:tcPr>
            <w:tcW w:w="1134" w:type="dxa"/>
            <w:tcBorders>
              <w:bottom w:val="single" w:sz="4" w:space="0" w:color="auto"/>
            </w:tcBorders>
          </w:tcPr>
          <w:p w:rsidR="00EC615F" w:rsidRPr="00EC615F" w:rsidRDefault="00EC615F" w:rsidP="00EC615F">
            <w:pPr>
              <w:jc w:val="center"/>
              <w:rPr>
                <w:color w:val="000000" w:themeColor="text1"/>
                <w:lang w:eastAsia="en-US"/>
              </w:rPr>
            </w:pPr>
            <w:r w:rsidRPr="00EC615F">
              <w:rPr>
                <w:color w:val="000000" w:themeColor="text1"/>
                <w:lang w:eastAsia="en-US"/>
              </w:rPr>
              <w:t>Gab.</w:t>
            </w:r>
          </w:p>
        </w:tc>
        <w:tc>
          <w:tcPr>
            <w:tcW w:w="993" w:type="dxa"/>
            <w:tcBorders>
              <w:bottom w:val="single" w:sz="4" w:space="0" w:color="auto"/>
            </w:tcBorders>
          </w:tcPr>
          <w:p w:rsidR="00EC615F" w:rsidRPr="00EC615F" w:rsidRDefault="00EC615F" w:rsidP="00EC615F">
            <w:pPr>
              <w:jc w:val="center"/>
              <w:rPr>
                <w:color w:val="000000" w:themeColor="text1"/>
                <w:lang w:eastAsia="en-US"/>
              </w:rPr>
            </w:pPr>
            <w:r w:rsidRPr="00EC615F">
              <w:rPr>
                <w:color w:val="000000" w:themeColor="text1"/>
                <w:lang w:eastAsia="en-US"/>
              </w:rPr>
              <w:t>1</w:t>
            </w:r>
          </w:p>
        </w:tc>
        <w:tc>
          <w:tcPr>
            <w:tcW w:w="1134" w:type="dxa"/>
            <w:tcBorders>
              <w:bottom w:val="single" w:sz="4" w:space="0" w:color="auto"/>
            </w:tcBorders>
          </w:tcPr>
          <w:p w:rsidR="00EC615F" w:rsidRPr="00EC615F" w:rsidRDefault="00EC615F" w:rsidP="00EC615F">
            <w:pPr>
              <w:rPr>
                <w:bCs/>
                <w:color w:val="000000" w:themeColor="text1"/>
                <w:lang w:eastAsia="en-US"/>
              </w:rPr>
            </w:pPr>
          </w:p>
        </w:tc>
      </w:tr>
      <w:tr w:rsidR="00EC615F" w:rsidRPr="00EC615F" w:rsidTr="00EC615F">
        <w:tc>
          <w:tcPr>
            <w:tcW w:w="851" w:type="dxa"/>
            <w:shd w:val="pct10" w:color="auto" w:fill="auto"/>
          </w:tcPr>
          <w:p w:rsidR="00EC615F" w:rsidRPr="00EC615F" w:rsidRDefault="00EC615F" w:rsidP="00EC615F">
            <w:pPr>
              <w:jc w:val="center"/>
              <w:rPr>
                <w:color w:val="000000" w:themeColor="text1"/>
                <w:lang w:eastAsia="en-US"/>
              </w:rPr>
            </w:pPr>
          </w:p>
        </w:tc>
        <w:tc>
          <w:tcPr>
            <w:tcW w:w="8647" w:type="dxa"/>
            <w:gridSpan w:val="4"/>
            <w:shd w:val="pct10" w:color="auto" w:fill="auto"/>
          </w:tcPr>
          <w:p w:rsidR="00EC615F" w:rsidRPr="00EC615F" w:rsidRDefault="00EC615F" w:rsidP="00EC615F">
            <w:pPr>
              <w:rPr>
                <w:bCs/>
                <w:color w:val="000000" w:themeColor="text1"/>
                <w:lang w:eastAsia="en-US"/>
              </w:rPr>
            </w:pPr>
            <w:r w:rsidRPr="00EC615F">
              <w:rPr>
                <w:b/>
                <w:lang w:eastAsia="en-US"/>
              </w:rPr>
              <w:t>Mezgls Nr.41; Vienības tilts, Lielās ielas puse, Daugavpils</w:t>
            </w:r>
          </w:p>
        </w:tc>
      </w:tr>
      <w:tr w:rsidR="00EC615F" w:rsidRPr="00EC615F" w:rsidTr="00EC615F">
        <w:tc>
          <w:tcPr>
            <w:tcW w:w="851" w:type="dxa"/>
            <w:tcBorders>
              <w:bottom w:val="single" w:sz="4" w:space="0" w:color="auto"/>
            </w:tcBorders>
          </w:tcPr>
          <w:p w:rsidR="00EC615F" w:rsidRPr="00EC615F" w:rsidRDefault="00EC615F" w:rsidP="00EC615F">
            <w:pPr>
              <w:jc w:val="center"/>
              <w:rPr>
                <w:color w:val="000000" w:themeColor="text1"/>
                <w:lang w:eastAsia="en-US"/>
              </w:rPr>
            </w:pPr>
            <w:r w:rsidRPr="00EC615F">
              <w:rPr>
                <w:color w:val="000000" w:themeColor="text1"/>
                <w:lang w:eastAsia="en-US"/>
              </w:rPr>
              <w:t>2</w:t>
            </w:r>
          </w:p>
        </w:tc>
        <w:tc>
          <w:tcPr>
            <w:tcW w:w="5386" w:type="dxa"/>
            <w:tcBorders>
              <w:bottom w:val="single" w:sz="4" w:space="0" w:color="auto"/>
            </w:tcBorders>
          </w:tcPr>
          <w:p w:rsidR="00EC615F" w:rsidRPr="00EC615F" w:rsidRDefault="00EC615F" w:rsidP="00EC615F">
            <w:pPr>
              <w:rPr>
                <w:color w:val="000000" w:themeColor="text1"/>
                <w:lang w:eastAsia="ru-RU"/>
              </w:rPr>
            </w:pPr>
            <w:r w:rsidRPr="00EC615F">
              <w:rPr>
                <w:color w:val="000000" w:themeColor="text1"/>
                <w:lang w:eastAsia="ru-RU"/>
              </w:rPr>
              <w:t>PTZ videokamera  ar kameras stiprinājumiem  uz elektrības stābu</w:t>
            </w:r>
            <w:r w:rsidRPr="00EC615F">
              <w:rPr>
                <w:color w:val="000000" w:themeColor="text1"/>
                <w:lang w:eastAsia="en-US"/>
              </w:rPr>
              <w:t xml:space="preserve"> (tehniskas prasības pielikums Nr.1)</w:t>
            </w:r>
          </w:p>
        </w:tc>
        <w:tc>
          <w:tcPr>
            <w:tcW w:w="1134" w:type="dxa"/>
            <w:tcBorders>
              <w:bottom w:val="single" w:sz="4" w:space="0" w:color="auto"/>
            </w:tcBorders>
          </w:tcPr>
          <w:p w:rsidR="00EC615F" w:rsidRPr="00EC615F" w:rsidRDefault="00EC615F" w:rsidP="00EC615F">
            <w:pPr>
              <w:jc w:val="center"/>
              <w:rPr>
                <w:color w:val="000000" w:themeColor="text1"/>
                <w:lang w:eastAsia="en-US"/>
              </w:rPr>
            </w:pPr>
            <w:r w:rsidRPr="00EC615F">
              <w:rPr>
                <w:color w:val="000000" w:themeColor="text1"/>
                <w:lang w:eastAsia="en-US"/>
              </w:rPr>
              <w:t>Gab.</w:t>
            </w:r>
          </w:p>
        </w:tc>
        <w:tc>
          <w:tcPr>
            <w:tcW w:w="993" w:type="dxa"/>
            <w:tcBorders>
              <w:bottom w:val="single" w:sz="4" w:space="0" w:color="auto"/>
            </w:tcBorders>
          </w:tcPr>
          <w:p w:rsidR="00EC615F" w:rsidRPr="00EC615F" w:rsidRDefault="00EC615F" w:rsidP="00EC615F">
            <w:pPr>
              <w:jc w:val="center"/>
              <w:rPr>
                <w:color w:val="000000" w:themeColor="text1"/>
                <w:lang w:eastAsia="en-US"/>
              </w:rPr>
            </w:pPr>
            <w:r w:rsidRPr="00EC615F">
              <w:rPr>
                <w:color w:val="000000" w:themeColor="text1"/>
                <w:lang w:eastAsia="en-US"/>
              </w:rPr>
              <w:t>1</w:t>
            </w:r>
          </w:p>
        </w:tc>
        <w:tc>
          <w:tcPr>
            <w:tcW w:w="1134" w:type="dxa"/>
            <w:tcBorders>
              <w:bottom w:val="single" w:sz="4" w:space="0" w:color="auto"/>
            </w:tcBorders>
          </w:tcPr>
          <w:p w:rsidR="00EC615F" w:rsidRPr="00EC615F" w:rsidRDefault="00EC615F" w:rsidP="00EC615F">
            <w:pPr>
              <w:rPr>
                <w:bCs/>
                <w:color w:val="000000" w:themeColor="text1"/>
                <w:lang w:eastAsia="en-US"/>
              </w:rPr>
            </w:pPr>
          </w:p>
        </w:tc>
      </w:tr>
      <w:tr w:rsidR="00EC615F" w:rsidRPr="00EC615F" w:rsidTr="00EC615F">
        <w:tc>
          <w:tcPr>
            <w:tcW w:w="851" w:type="dxa"/>
            <w:shd w:val="pct10" w:color="auto" w:fill="auto"/>
          </w:tcPr>
          <w:p w:rsidR="00EC615F" w:rsidRPr="00EC615F" w:rsidRDefault="00EC615F" w:rsidP="00EC615F">
            <w:pPr>
              <w:jc w:val="center"/>
              <w:rPr>
                <w:color w:val="000000" w:themeColor="text1"/>
                <w:lang w:eastAsia="en-US"/>
              </w:rPr>
            </w:pPr>
          </w:p>
        </w:tc>
        <w:tc>
          <w:tcPr>
            <w:tcW w:w="8647" w:type="dxa"/>
            <w:gridSpan w:val="4"/>
            <w:shd w:val="pct10" w:color="auto" w:fill="auto"/>
          </w:tcPr>
          <w:p w:rsidR="00EC615F" w:rsidRPr="00EC615F" w:rsidRDefault="00EC615F" w:rsidP="00EC615F">
            <w:pPr>
              <w:rPr>
                <w:bCs/>
                <w:color w:val="000000" w:themeColor="text1"/>
                <w:lang w:eastAsia="en-US"/>
              </w:rPr>
            </w:pPr>
            <w:r w:rsidRPr="00EC615F">
              <w:rPr>
                <w:b/>
                <w:lang w:eastAsia="en-US"/>
              </w:rPr>
              <w:t>Mezgls Nr.10;</w:t>
            </w:r>
            <w:r w:rsidRPr="00EC615F">
              <w:rPr>
                <w:lang w:eastAsia="en-US"/>
              </w:rPr>
              <w:t xml:space="preserve"> </w:t>
            </w:r>
            <w:r w:rsidRPr="00EC615F">
              <w:rPr>
                <w:b/>
                <w:lang w:eastAsia="en-US"/>
              </w:rPr>
              <w:t>Viestura un Lāčplēša ielu krustojums, Daugavpils</w:t>
            </w:r>
          </w:p>
        </w:tc>
      </w:tr>
      <w:tr w:rsidR="00EC615F" w:rsidRPr="00EC615F" w:rsidTr="00EC615F">
        <w:tc>
          <w:tcPr>
            <w:tcW w:w="851" w:type="dxa"/>
          </w:tcPr>
          <w:p w:rsidR="00EC615F" w:rsidRPr="00EC615F" w:rsidRDefault="00EC615F" w:rsidP="00EC615F">
            <w:pPr>
              <w:jc w:val="center"/>
              <w:rPr>
                <w:color w:val="000000" w:themeColor="text1"/>
                <w:lang w:eastAsia="en-US"/>
              </w:rPr>
            </w:pPr>
            <w:r w:rsidRPr="00EC615F">
              <w:rPr>
                <w:color w:val="000000" w:themeColor="text1"/>
                <w:lang w:eastAsia="en-US"/>
              </w:rPr>
              <w:t>3</w:t>
            </w:r>
          </w:p>
        </w:tc>
        <w:tc>
          <w:tcPr>
            <w:tcW w:w="5386" w:type="dxa"/>
          </w:tcPr>
          <w:p w:rsidR="00EC615F" w:rsidRPr="00EC615F" w:rsidRDefault="00EC615F" w:rsidP="00EC615F">
            <w:pPr>
              <w:rPr>
                <w:color w:val="000000" w:themeColor="text1"/>
                <w:lang w:eastAsia="ru-RU"/>
              </w:rPr>
            </w:pPr>
            <w:r w:rsidRPr="00EC615F">
              <w:rPr>
                <w:color w:val="000000" w:themeColor="text1"/>
                <w:lang w:eastAsia="ru-RU"/>
              </w:rPr>
              <w:t>Stacionāra videokamera ar kameras stiprinājumiem uz ēkas</w:t>
            </w:r>
            <w:r w:rsidRPr="00EC615F">
              <w:rPr>
                <w:color w:val="000000" w:themeColor="text1"/>
                <w:lang w:eastAsia="en-US"/>
              </w:rPr>
              <w:t>(tehniskas prasības pielikums Nr.2)</w:t>
            </w:r>
          </w:p>
        </w:tc>
        <w:tc>
          <w:tcPr>
            <w:tcW w:w="1134" w:type="dxa"/>
          </w:tcPr>
          <w:p w:rsidR="00EC615F" w:rsidRPr="00EC615F" w:rsidRDefault="00EC615F" w:rsidP="00EC615F">
            <w:pPr>
              <w:jc w:val="center"/>
              <w:rPr>
                <w:color w:val="000000" w:themeColor="text1"/>
                <w:lang w:eastAsia="en-US"/>
              </w:rPr>
            </w:pPr>
            <w:r w:rsidRPr="00EC615F">
              <w:rPr>
                <w:color w:val="000000" w:themeColor="text1"/>
                <w:lang w:eastAsia="en-US"/>
              </w:rPr>
              <w:t>Gab.</w:t>
            </w:r>
          </w:p>
        </w:tc>
        <w:tc>
          <w:tcPr>
            <w:tcW w:w="993" w:type="dxa"/>
          </w:tcPr>
          <w:p w:rsidR="00EC615F" w:rsidRPr="00EC615F" w:rsidRDefault="00EC615F" w:rsidP="00EC615F">
            <w:pPr>
              <w:jc w:val="center"/>
              <w:rPr>
                <w:color w:val="000000" w:themeColor="text1"/>
                <w:lang w:eastAsia="en-US"/>
              </w:rPr>
            </w:pPr>
            <w:r w:rsidRPr="00EC615F">
              <w:rPr>
                <w:color w:val="000000" w:themeColor="text1"/>
                <w:lang w:eastAsia="en-US"/>
              </w:rPr>
              <w:t>1</w:t>
            </w:r>
          </w:p>
        </w:tc>
        <w:tc>
          <w:tcPr>
            <w:tcW w:w="1134" w:type="dxa"/>
          </w:tcPr>
          <w:p w:rsidR="00EC615F" w:rsidRPr="00EC615F" w:rsidRDefault="00EC615F" w:rsidP="00EC615F">
            <w:pPr>
              <w:rPr>
                <w:bCs/>
                <w:color w:val="000000" w:themeColor="text1"/>
                <w:lang w:eastAsia="en-US"/>
              </w:rPr>
            </w:pPr>
          </w:p>
        </w:tc>
      </w:tr>
      <w:tr w:rsidR="00EC615F" w:rsidRPr="00EC615F" w:rsidTr="00EC615F">
        <w:tc>
          <w:tcPr>
            <w:tcW w:w="851" w:type="dxa"/>
            <w:shd w:val="pct10" w:color="auto" w:fill="auto"/>
          </w:tcPr>
          <w:p w:rsidR="00EC615F" w:rsidRPr="00EC615F" w:rsidRDefault="00EC615F" w:rsidP="00EC615F">
            <w:pPr>
              <w:jc w:val="center"/>
              <w:rPr>
                <w:color w:val="000000" w:themeColor="text1"/>
                <w:lang w:eastAsia="en-US"/>
              </w:rPr>
            </w:pPr>
          </w:p>
        </w:tc>
        <w:tc>
          <w:tcPr>
            <w:tcW w:w="8647" w:type="dxa"/>
            <w:gridSpan w:val="4"/>
            <w:shd w:val="pct10" w:color="auto" w:fill="auto"/>
          </w:tcPr>
          <w:p w:rsidR="00EC615F" w:rsidRPr="00EC615F" w:rsidRDefault="00EC615F" w:rsidP="00EC615F">
            <w:pPr>
              <w:rPr>
                <w:bCs/>
                <w:color w:val="000000" w:themeColor="text1"/>
                <w:lang w:eastAsia="en-US"/>
              </w:rPr>
            </w:pPr>
            <w:r w:rsidRPr="00EC615F">
              <w:rPr>
                <w:b/>
                <w:lang w:eastAsia="en-US"/>
              </w:rPr>
              <w:t>Mezgls Nr.42; Vienības tilts, Daugavas ielas puse, Daugavpils</w:t>
            </w:r>
          </w:p>
        </w:tc>
      </w:tr>
      <w:tr w:rsidR="00EC615F" w:rsidRPr="00EC615F" w:rsidTr="00EC615F">
        <w:tc>
          <w:tcPr>
            <w:tcW w:w="851" w:type="dxa"/>
          </w:tcPr>
          <w:p w:rsidR="00EC615F" w:rsidRPr="00EC615F" w:rsidRDefault="00EC615F" w:rsidP="00EC615F">
            <w:pPr>
              <w:jc w:val="center"/>
              <w:rPr>
                <w:color w:val="000000" w:themeColor="text1"/>
                <w:lang w:eastAsia="en-US"/>
              </w:rPr>
            </w:pPr>
            <w:r w:rsidRPr="00EC615F">
              <w:rPr>
                <w:color w:val="000000" w:themeColor="text1"/>
                <w:lang w:eastAsia="en-US"/>
              </w:rPr>
              <w:t>4</w:t>
            </w:r>
          </w:p>
        </w:tc>
        <w:tc>
          <w:tcPr>
            <w:tcW w:w="5386" w:type="dxa"/>
          </w:tcPr>
          <w:p w:rsidR="00EC615F" w:rsidRPr="00EC615F" w:rsidRDefault="00EC615F" w:rsidP="00EC615F">
            <w:pPr>
              <w:rPr>
                <w:color w:val="000000" w:themeColor="text1"/>
                <w:lang w:eastAsia="ru-RU"/>
              </w:rPr>
            </w:pPr>
            <w:r w:rsidRPr="00EC615F">
              <w:rPr>
                <w:color w:val="000000" w:themeColor="text1"/>
                <w:lang w:eastAsia="ru-RU"/>
              </w:rPr>
              <w:t>Panoramas videokamera ar kameras stiprinājumiem uz elektrības stābu</w:t>
            </w:r>
            <w:r w:rsidRPr="00EC615F">
              <w:rPr>
                <w:color w:val="000000" w:themeColor="text1"/>
                <w:lang w:eastAsia="en-US"/>
              </w:rPr>
              <w:t xml:space="preserve"> (tehniskas prasības pielikums Nr.3)</w:t>
            </w:r>
          </w:p>
        </w:tc>
        <w:tc>
          <w:tcPr>
            <w:tcW w:w="1134" w:type="dxa"/>
          </w:tcPr>
          <w:p w:rsidR="00EC615F" w:rsidRPr="00EC615F" w:rsidRDefault="00EC615F" w:rsidP="00EC615F">
            <w:pPr>
              <w:jc w:val="center"/>
              <w:rPr>
                <w:color w:val="000000" w:themeColor="text1"/>
                <w:lang w:eastAsia="en-US"/>
              </w:rPr>
            </w:pPr>
            <w:r w:rsidRPr="00EC615F">
              <w:rPr>
                <w:color w:val="000000" w:themeColor="text1"/>
                <w:lang w:eastAsia="en-US"/>
              </w:rPr>
              <w:t>Gab.</w:t>
            </w:r>
          </w:p>
        </w:tc>
        <w:tc>
          <w:tcPr>
            <w:tcW w:w="993" w:type="dxa"/>
          </w:tcPr>
          <w:p w:rsidR="00EC615F" w:rsidRPr="00EC615F" w:rsidRDefault="00EC615F" w:rsidP="00EC615F">
            <w:pPr>
              <w:jc w:val="center"/>
              <w:rPr>
                <w:color w:val="000000" w:themeColor="text1"/>
                <w:lang w:eastAsia="en-US"/>
              </w:rPr>
            </w:pPr>
            <w:r w:rsidRPr="00EC615F">
              <w:rPr>
                <w:color w:val="000000" w:themeColor="text1"/>
                <w:lang w:eastAsia="en-US"/>
              </w:rPr>
              <w:t>1</w:t>
            </w:r>
          </w:p>
        </w:tc>
        <w:tc>
          <w:tcPr>
            <w:tcW w:w="1134" w:type="dxa"/>
          </w:tcPr>
          <w:p w:rsidR="00EC615F" w:rsidRPr="00EC615F" w:rsidRDefault="00EC615F" w:rsidP="00EC615F">
            <w:pPr>
              <w:rPr>
                <w:bCs/>
                <w:color w:val="000000" w:themeColor="text1"/>
                <w:lang w:eastAsia="en-US"/>
              </w:rPr>
            </w:pPr>
          </w:p>
        </w:tc>
      </w:tr>
    </w:tbl>
    <w:p w:rsidR="00EC615F" w:rsidRPr="00EC615F" w:rsidRDefault="00EC615F" w:rsidP="00EC615F">
      <w:pPr>
        <w:rPr>
          <w:color w:val="000000" w:themeColor="text1"/>
          <w:lang w:eastAsia="en-US"/>
        </w:rPr>
      </w:pPr>
    </w:p>
    <w:p w:rsidR="00EC615F" w:rsidRPr="00EC615F" w:rsidRDefault="00EC615F" w:rsidP="00EC615F">
      <w:pPr>
        <w:ind w:left="360"/>
        <w:jc w:val="right"/>
        <w:rPr>
          <w:lang w:eastAsia="en-US"/>
        </w:rPr>
      </w:pPr>
    </w:p>
    <w:p w:rsidR="00EC615F" w:rsidRPr="00EC615F" w:rsidRDefault="00EC615F" w:rsidP="00EC615F">
      <w:pPr>
        <w:ind w:left="360"/>
        <w:jc w:val="right"/>
        <w:rPr>
          <w:lang w:eastAsia="en-US"/>
        </w:rPr>
      </w:pPr>
      <w:r w:rsidRPr="00EC615F">
        <w:rPr>
          <w:lang w:eastAsia="en-US"/>
        </w:rPr>
        <w:t>Pielikums Nr.1</w:t>
      </w:r>
    </w:p>
    <w:p w:rsidR="00EC615F" w:rsidRPr="00EC615F" w:rsidRDefault="00EC615F" w:rsidP="00EC615F">
      <w:pPr>
        <w:shd w:val="clear" w:color="auto" w:fill="FFFFFF"/>
        <w:spacing w:after="283"/>
        <w:rPr>
          <w:b/>
          <w:i/>
          <w:sz w:val="28"/>
          <w:szCs w:val="28"/>
          <w:lang w:val="en-US" w:eastAsia="en-US"/>
        </w:rPr>
      </w:pPr>
      <w:r w:rsidRPr="00EC615F">
        <w:rPr>
          <w:b/>
          <w:i/>
          <w:sz w:val="28"/>
          <w:szCs w:val="28"/>
          <w:lang w:eastAsia="en-US"/>
        </w:rPr>
        <w:t xml:space="preserve">Tehniskā specifikācija </w:t>
      </w:r>
      <w:r w:rsidRPr="00EC615F">
        <w:rPr>
          <w:b/>
          <w:i/>
          <w:sz w:val="28"/>
          <w:szCs w:val="28"/>
          <w:lang w:val="en-US" w:eastAsia="en-US"/>
        </w:rPr>
        <w:t>PTZ kamerai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670"/>
      </w:tblGrid>
      <w:tr w:rsidR="00EC615F" w:rsidRPr="00EC615F" w:rsidTr="00EC615F">
        <w:trPr>
          <w:trHeight w:val="90"/>
        </w:trPr>
        <w:tc>
          <w:tcPr>
            <w:tcW w:w="9498" w:type="dxa"/>
            <w:gridSpan w:val="2"/>
            <w:shd w:val="pct15" w:color="auto" w:fill="auto"/>
          </w:tcPr>
          <w:p w:rsidR="00EC615F" w:rsidRPr="00EC615F" w:rsidRDefault="00EC615F" w:rsidP="00EC615F">
            <w:pPr>
              <w:autoSpaceDE w:val="0"/>
              <w:autoSpaceDN w:val="0"/>
              <w:adjustRightInd w:val="0"/>
              <w:rPr>
                <w:rFonts w:eastAsia="Calibri"/>
                <w:b/>
                <w:color w:val="000000" w:themeColor="text1"/>
                <w:sz w:val="28"/>
                <w:szCs w:val="28"/>
                <w:lang w:eastAsia="en-US"/>
              </w:rPr>
            </w:pPr>
            <w:r w:rsidRPr="00EC615F">
              <w:rPr>
                <w:rFonts w:eastAsia="Calibri"/>
                <w:b/>
                <w:color w:val="000000" w:themeColor="text1"/>
                <w:sz w:val="28"/>
                <w:szCs w:val="28"/>
                <w:lang w:eastAsia="en-US"/>
              </w:rPr>
              <w:t>KAMERA</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Attēla sensors: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1/2.9” progressivescan RGB CMOS</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Objektīvs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Varifokāls, 4.5-135 mm, F1.6 - 4.6</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Horizontālais redzes lauks 57.1°- 2.1°,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Vertikālais redzes lauks 34.4°- 1.2°,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Minimālais fokusa attālums 1.3 m </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eastAsia="en-US"/>
              </w:rPr>
              <w:t>diafragmas atvēruma kontrole: P-Iris</w:t>
            </w:r>
          </w:p>
        </w:tc>
      </w:tr>
      <w:tr w:rsidR="00EC615F" w:rsidRPr="00EC615F" w:rsidTr="00EC615F">
        <w:tblPrEx>
          <w:tblBorders>
            <w:top w:val="nil"/>
            <w:left w:val="nil"/>
            <w:bottom w:val="nil"/>
            <w:right w:val="nil"/>
            <w:insideH w:val="none" w:sz="0" w:space="0" w:color="auto"/>
            <w:insideV w:val="none" w:sz="0" w:space="0" w:color="auto"/>
          </w:tblBorders>
        </w:tblPrEx>
        <w:trPr>
          <w:trHeight w:val="359"/>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Dienas / nakts režīms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Automātiski noņemams infrasarkanais filtrs</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Slēdža ātrums, diafragmas slēdža laiks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No 1/50000 s l</w:t>
            </w:r>
            <w:r w:rsidRPr="00EC615F">
              <w:rPr>
                <w:rFonts w:eastAsia="Calibri"/>
                <w:color w:val="000000" w:themeColor="text1"/>
                <w:sz w:val="22"/>
                <w:szCs w:val="22"/>
                <w:lang w:eastAsia="en-US"/>
              </w:rPr>
              <w:t>ī</w:t>
            </w:r>
            <w:r w:rsidRPr="00EC615F">
              <w:rPr>
                <w:rFonts w:eastAsia="Calibri"/>
                <w:color w:val="000000" w:themeColor="text1"/>
                <w:sz w:val="22"/>
                <w:szCs w:val="22"/>
                <w:lang w:val="en-US" w:eastAsia="en-US"/>
              </w:rPr>
              <w:t>dz 1/5 s ar 50 Hz</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No 1/62500 s līdz 1/5 s ar 60 Hz</w:t>
            </w:r>
          </w:p>
        </w:tc>
      </w:tr>
      <w:tr w:rsidR="00EC615F" w:rsidRPr="00EC615F" w:rsidTr="00EC615F">
        <w:trPr>
          <w:trHeight w:val="1565"/>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Minimālais apgaismojums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Color(krāsaina) režimā: 0.1 lux ar 30 IRE F1.6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B/W(Melna/Balta) režimā: 0.01 lux ar 30 IRE F1.6</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0 lux ar ieslēgtu IR apgaismojumu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Color (krāsaina)  režimā: 0.11 lux ar  50 IRE F1.6 B/W(Melna/Balta) režimā: 0.03 luxat 50 IRE F1.6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0 lux ar ieslēgtu IR apgaismojumu;</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rPr>
          <w:trHeight w:val="2341"/>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Pan/Tilt/Zoom funkcijas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Pagrieziens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Panorāma: no 0° līdz 360° bezgalīgs;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Slīpums: no 0° līdz 90°, 0,1-350°/s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Zoom(tālummaiņa)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 30x optiskā, 12x digitālā, kopējā 360x tālummaiņa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256 iepriekš iestatītas pozīcijas(preset), zemākais apvērsums, ierobežota apsardzes tūre, kontroles karta,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ekrānā džojstika indikators, iestatiet jaunu panorāmu 0°, fokusa punkts;</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rPr>
          <w:trHeight w:val="90"/>
        </w:trPr>
        <w:tc>
          <w:tcPr>
            <w:tcW w:w="9498" w:type="dxa"/>
            <w:gridSpan w:val="2"/>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Sistēma vai mikroshēma (SoC)</w:t>
            </w:r>
          </w:p>
          <w:p w:rsidR="00EC615F" w:rsidRPr="00EC615F" w:rsidRDefault="00EC615F" w:rsidP="00EC615F">
            <w:pPr>
              <w:autoSpaceDE w:val="0"/>
              <w:autoSpaceDN w:val="0"/>
              <w:adjustRightInd w:val="0"/>
              <w:rPr>
                <w:rFonts w:eastAsia="Calibri"/>
                <w:b/>
                <w:color w:val="000000" w:themeColor="text1"/>
                <w:sz w:val="22"/>
                <w:szCs w:val="22"/>
                <w:lang w:eastAsia="en-US"/>
              </w:rPr>
            </w:pP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Modelis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ARTPEC-7</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Atmiņa</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1024 MB RAM, 512 MB Flash</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Aprēķināšanas iespējas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Mašīn mācīšanās apstrādes vienība (MLPU)</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b/>
                <w:color w:val="000000" w:themeColor="text1"/>
                <w:sz w:val="22"/>
                <w:szCs w:val="22"/>
                <w:lang w:eastAsia="en-US"/>
              </w:rPr>
              <w:t>Attēls; Videoattēla iestatījumi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Kodēšana(Video plūsmas):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H.264 (MPEG-4 Part 10/AVC) Baseline, MainandHighProfiles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H.265 (MPEG-H Part 2/HEVC) MainProfileMotion JPEG</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Izšķirtspēja</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 (16:9) No 2688x1512 līdz 320x180</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Kadru ātrums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Līdz 60/50 kadriem/s (60/50 Hz) visās izšķirtspējās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straumēšana</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Vairākas, individuāli konfigurējamas straumes H.264, H.265 un Motion JPEG formatos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Kontrolējams framerateandbandwidth</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AxisZipstream tehnoloģija H.264 un H.265</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VBR/ABR/MBR H.264/H.265</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Zema latentuma režīms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straumēšanas indikators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Attēlu iestatījumi</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rPr>
                <w:rFonts w:eastAsia="Calibri"/>
                <w:color w:val="000000" w:themeColor="text1"/>
                <w:sz w:val="22"/>
                <w:szCs w:val="22"/>
                <w:lang w:eastAsia="en-US"/>
              </w:rPr>
            </w:pPr>
            <w:r w:rsidRPr="00EC615F">
              <w:rPr>
                <w:rFonts w:eastAsia="Calibri"/>
                <w:color w:val="000000" w:themeColor="text1"/>
                <w:sz w:val="22"/>
                <w:szCs w:val="22"/>
                <w:lang w:eastAsia="en-US"/>
              </w:rPr>
              <w:t>Kompresiju, piesātinājuma, spilgtuma, skaidrības, kontrastu,vietējo kontrastu, baltā balansa, ekspozīcijas un apgabalu iedarbības regulešana; Forensic WDR tehnoloģija: līdz 120 dB atkarībā no ainas, pret miglas filtrs, dienas/nakts maiņas līmenis, tonāla kompresija, darbību precīza regulēšana vājā apgaismojumā;</w:t>
            </w:r>
          </w:p>
          <w:p w:rsidR="00EC615F" w:rsidRPr="00EC615F" w:rsidRDefault="00EC615F" w:rsidP="00EC615F">
            <w:pPr>
              <w:shd w:val="clear" w:color="auto" w:fill="FFFFFF"/>
              <w:rPr>
                <w:rFonts w:eastAsia="Calibri"/>
                <w:color w:val="000000" w:themeColor="text1"/>
                <w:sz w:val="22"/>
                <w:szCs w:val="22"/>
                <w:lang w:eastAsia="en-US"/>
              </w:rPr>
            </w:pPr>
            <w:r w:rsidRPr="00EC615F">
              <w:rPr>
                <w:rFonts w:eastAsia="Calibri"/>
                <w:color w:val="000000" w:themeColor="text1"/>
                <w:sz w:val="22"/>
                <w:szCs w:val="22"/>
                <w:lang w:eastAsia="en-US"/>
              </w:rPr>
              <w:t>pagriešana: 0°, 180°, teksta un attēla pārklājums, iesaldēt attēlu PTZ vadības laikā, attēla</w:t>
            </w:r>
          </w:p>
          <w:p w:rsidR="00EC615F" w:rsidRPr="00EC615F" w:rsidRDefault="00EC615F" w:rsidP="00EC615F">
            <w:pPr>
              <w:shd w:val="clear" w:color="auto" w:fill="FFFFFF"/>
              <w:rPr>
                <w:rFonts w:eastAsia="Calibri"/>
                <w:color w:val="000000" w:themeColor="text1"/>
                <w:sz w:val="22"/>
                <w:szCs w:val="22"/>
                <w:lang w:eastAsia="en-US"/>
              </w:rPr>
            </w:pPr>
            <w:r w:rsidRPr="00EC615F">
              <w:rPr>
                <w:rFonts w:eastAsia="Calibri"/>
                <w:color w:val="000000" w:themeColor="text1"/>
                <w:sz w:val="22"/>
                <w:szCs w:val="22"/>
                <w:lang w:eastAsia="en-US"/>
              </w:rPr>
              <w:t>iesaldēšana  PTZ, elektroniskā attēla stabilizācija(EIS), stobra kropļojumu korekcija, 20 atsevišķi daudzstūru un mozaīkas privātuma maskas, PTZ orientācijas palīglīdzeklis, spēja iestatīt diafragmu,</w:t>
            </w:r>
          </w:p>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profili: kriminālistikas, iekštelpu, āra, satiksmes pārskats (forensic, indoor, outdoor, trafficoverview)</w:t>
            </w:r>
          </w:p>
        </w:tc>
      </w:tr>
      <w:tr w:rsidR="00EC615F" w:rsidRPr="00EC615F" w:rsidTr="00EC615F">
        <w:trPr>
          <w:trHeight w:val="90"/>
        </w:trPr>
        <w:tc>
          <w:tcPr>
            <w:tcW w:w="9498" w:type="dxa"/>
            <w:gridSpan w:val="2"/>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Audio</w:t>
            </w:r>
          </w:p>
        </w:tc>
      </w:tr>
      <w:tr w:rsidR="00EC615F" w:rsidRPr="00EC615F" w:rsidTr="00EC615F">
        <w:trPr>
          <w:trHeight w:val="21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straumēšana</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Divvirzienu audio pārraide, izmantojot tīkla savienojuma skaļruni.</w:t>
            </w:r>
          </w:p>
        </w:tc>
      </w:tr>
      <w:tr w:rsidR="00EC615F" w:rsidRPr="00EC615F" w:rsidTr="00EC615F">
        <w:trPr>
          <w:trHeight w:val="21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Kodēšana</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Pr>
          <w:p w:rsidR="00EC615F" w:rsidRPr="00EC615F" w:rsidRDefault="00EC615F" w:rsidP="00EC615F">
            <w:pPr>
              <w:autoSpaceDE w:val="0"/>
              <w:autoSpaceDN w:val="0"/>
              <w:rPr>
                <w:rFonts w:eastAsia="Calibri"/>
                <w:color w:val="000000" w:themeColor="text1"/>
                <w:sz w:val="22"/>
                <w:szCs w:val="22"/>
                <w:lang w:eastAsia="en-US"/>
              </w:rPr>
            </w:pPr>
            <w:r w:rsidRPr="00EC615F">
              <w:rPr>
                <w:rFonts w:eastAsia="Calibri"/>
                <w:color w:val="000000" w:themeColor="text1"/>
                <w:sz w:val="22"/>
                <w:szCs w:val="22"/>
                <w:lang w:eastAsia="en-US"/>
              </w:rPr>
              <w:t>24 bitu LPCM, AAC-LC 8/16/32/48 kHz, G.711 PCM 8 kHz, G.726</w:t>
            </w:r>
          </w:p>
          <w:p w:rsidR="00EC615F" w:rsidRPr="00EC615F" w:rsidRDefault="00EC615F" w:rsidP="00EC615F">
            <w:pPr>
              <w:autoSpaceDE w:val="0"/>
              <w:autoSpaceDN w:val="0"/>
              <w:rPr>
                <w:rFonts w:eastAsia="Calibri"/>
                <w:color w:val="000000" w:themeColor="text1"/>
                <w:sz w:val="22"/>
                <w:szCs w:val="22"/>
                <w:lang w:eastAsia="en-US"/>
              </w:rPr>
            </w:pPr>
            <w:r w:rsidRPr="00EC615F">
              <w:rPr>
                <w:rFonts w:eastAsia="Calibri"/>
                <w:color w:val="000000" w:themeColor="text1"/>
                <w:sz w:val="22"/>
                <w:szCs w:val="22"/>
                <w:lang w:eastAsia="en-US"/>
              </w:rPr>
              <w:t>ADPCM 8 kHz, Opus 8/16/48 kHz</w:t>
            </w:r>
          </w:p>
          <w:p w:rsidR="00EC615F" w:rsidRPr="00EC615F" w:rsidRDefault="00EC615F" w:rsidP="00EC615F">
            <w:pPr>
              <w:autoSpaceDE w:val="0"/>
              <w:autoSpaceDN w:val="0"/>
              <w:rPr>
                <w:rFonts w:eastAsia="Calibri"/>
                <w:color w:val="000000" w:themeColor="text1"/>
                <w:sz w:val="22"/>
                <w:szCs w:val="22"/>
                <w:lang w:eastAsia="en-US"/>
              </w:rPr>
            </w:pPr>
            <w:r w:rsidRPr="00EC615F">
              <w:rPr>
                <w:rFonts w:eastAsia="Calibri"/>
                <w:color w:val="000000" w:themeColor="text1"/>
                <w:sz w:val="22"/>
                <w:szCs w:val="22"/>
                <w:lang w:eastAsia="en-US"/>
              </w:rPr>
              <w:t>Konfigurējams bitu pārraides ātrums</w:t>
            </w:r>
          </w:p>
        </w:tc>
      </w:tr>
      <w:tr w:rsidR="00EC615F" w:rsidRPr="00EC615F" w:rsidTr="00EC615F">
        <w:tblPrEx>
          <w:tblBorders>
            <w:top w:val="nil"/>
            <w:left w:val="nil"/>
            <w:bottom w:val="nil"/>
            <w:right w:val="nil"/>
            <w:insideH w:val="none" w:sz="0" w:space="0" w:color="auto"/>
            <w:insideV w:val="none" w:sz="0" w:space="0" w:color="auto"/>
          </w:tblBorders>
        </w:tblPrEx>
        <w:trPr>
          <w:trHeight w:val="603"/>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ieeja /izeja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rPr>
                <w:rFonts w:eastAsia="Calibri"/>
                <w:color w:val="000000" w:themeColor="text1"/>
                <w:sz w:val="22"/>
                <w:szCs w:val="22"/>
                <w:lang w:eastAsia="en-US"/>
              </w:rPr>
            </w:pPr>
            <w:r w:rsidRPr="00EC615F">
              <w:rPr>
                <w:rFonts w:eastAsia="Calibri"/>
                <w:color w:val="000000" w:themeColor="text1"/>
                <w:sz w:val="22"/>
                <w:szCs w:val="22"/>
                <w:lang w:eastAsia="en-US"/>
              </w:rPr>
              <w:t xml:space="preserve">Ārējā mikrofona ieeja vai līnijas ieeja, līnijas izeja </w:t>
            </w:r>
          </w:p>
          <w:p w:rsidR="00EC615F" w:rsidRPr="00EC615F" w:rsidRDefault="00EC615F" w:rsidP="00EC615F">
            <w:pPr>
              <w:autoSpaceDE w:val="0"/>
              <w:autoSpaceDN w:val="0"/>
              <w:rPr>
                <w:rFonts w:eastAsia="Calibri"/>
                <w:color w:val="000000" w:themeColor="text1"/>
                <w:sz w:val="22"/>
                <w:szCs w:val="22"/>
                <w:lang w:eastAsia="en-US"/>
              </w:rPr>
            </w:pPr>
            <w:r w:rsidRPr="00EC615F">
              <w:rPr>
                <w:rFonts w:eastAsia="Calibri"/>
                <w:color w:val="000000" w:themeColor="text1"/>
                <w:sz w:val="22"/>
                <w:szCs w:val="22"/>
                <w:lang w:val="ru-RU" w:eastAsia="en-US"/>
              </w:rPr>
              <w:t>automātiskapastiprinājumakontrole</w:t>
            </w:r>
          </w:p>
          <w:p w:rsidR="00EC615F" w:rsidRPr="00EC615F" w:rsidRDefault="00EC615F" w:rsidP="00EC615F">
            <w:pPr>
              <w:autoSpaceDE w:val="0"/>
              <w:autoSpaceDN w:val="0"/>
              <w:adjustRightInd w:val="0"/>
              <w:rPr>
                <w:rFonts w:eastAsia="Calibri"/>
                <w:color w:val="000000" w:themeColor="text1"/>
                <w:sz w:val="22"/>
                <w:szCs w:val="22"/>
                <w:lang w:val="en-US"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Tīkls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Drošība</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IP adreses filtrēšana, HTTPSa šifrēšana, IEEE 802.1X (EAP-TLS)tīkla piekļuves kontrole, lietotāju piekļuves žurnāls, centralizētā sertifikāta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vadība</w:t>
            </w:r>
          </w:p>
        </w:tc>
      </w:tr>
      <w:tr w:rsidR="00EC615F" w:rsidRPr="00EC615F" w:rsidTr="00EC615F">
        <w:tblPrEx>
          <w:tblBorders>
            <w:top w:val="nil"/>
            <w:left w:val="nil"/>
            <w:bottom w:val="nil"/>
            <w:right w:val="nil"/>
            <w:insideH w:val="none" w:sz="0" w:space="0" w:color="auto"/>
            <w:insideV w:val="none" w:sz="0" w:space="0" w:color="auto"/>
          </w:tblBorders>
        </w:tblPrEx>
        <w:trPr>
          <w:trHeight w:val="189"/>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Protokolu atbalsts: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IPv4, IPv6 USGv6, ICMPv4/ICMPv6, HTTP, HTTPSa , HTTP/2, TLSa , QoSLayer 3 DiffServ, FTP, SFTP, CIFS/SMB, SMTP, mDNS (Bonjour), UPnP® , SNMP v1/v2c/v3 (MIB-II), DNS/DNSv6, DDNS, NTP, RTSP, RTCP, RTP, SRTP/RTSPS, TCP, UDP, IGMPv1/v2/v3, DHCPv4/v6, ARP, SSH, NTCIP, LLDP, CDP, MQTT v3.1.1, Securesyslog (RFC 3164/5424, UDP/TCP/TLS), Link-Localaddress (ZeroConf)</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Sistēmas integrācija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Programmēšanas Interfeiss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Atvērta API programmatūras integrācijai, tostarp VAPIX®, metadatu integrācijai</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Mākoņa savienojums ar vienu klikšķi</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ONVIF® Profile G, ONVIF® Profile M, ONVIF® Profile S un</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ONVIF® Profile T.</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val="ru-RU" w:eastAsia="en-US"/>
              </w:rPr>
            </w:pPr>
            <w:r w:rsidRPr="00EC615F">
              <w:rPr>
                <w:rFonts w:eastAsia="Calibri"/>
                <w:color w:val="000000" w:themeColor="text1"/>
                <w:sz w:val="22"/>
                <w:szCs w:val="22"/>
                <w:lang w:val="ru-RU" w:eastAsia="en-US"/>
              </w:rPr>
              <w:t>Darbībasnotikumu</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val="ru-RU" w:eastAsia="en-US"/>
              </w:rPr>
              <w:t>gadījumā</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klipi: atskaņot, apturēt</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Dienas/naktsrežīms</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apsardzestūre (Guard tour)</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I/O: vienreizējaieejas-izejaspārslēgšana,</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I/O pārslēdzešana, kamērnoteikumsiraktīvs</w:t>
            </w:r>
          </w:p>
          <w:p w:rsidR="00EC615F" w:rsidRPr="00EC615F" w:rsidRDefault="00EC615F" w:rsidP="00EC615F">
            <w:pPr>
              <w:autoSpaceDE w:val="0"/>
              <w:autoSpaceDN w:val="0"/>
              <w:adjustRightInd w:val="0"/>
              <w:rPr>
                <w:rFonts w:eastAsia="Calibri"/>
                <w:color w:val="000000" w:themeColor="text1"/>
                <w:sz w:val="22"/>
                <w:szCs w:val="22"/>
                <w:lang w:val="en-US" w:eastAsia="en-US"/>
              </w:rPr>
            </w:pP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IR apgaismojums: ieslēgt, izmantotapgaismojumulīdznoteikumsiraktīvs</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Paziņojumusūtīšana: HTTP, HTTPS, TCP un e-pastā</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Tekstapārklājums</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Iepriekšiestatītās(preset) pozīcijas</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Automātiskaizsekošanaar PTZ kameru</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pagaidunoteikšana, pārslēgšana, profilamaiņa</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Ieraksti: SD kartē un tīklamapē</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SNMP slazdi: sūtīt, sūtīt, kamērnoteikumsiraktīvs</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Attēluvaivideoklipuaugšupielādēšana: FTP, SFTP, HTTP, HTTPS, tīklamapē un e-pastā</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val="ru-RU" w:eastAsia="en-US"/>
              </w:rPr>
              <w:t>WDR režīms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Nosacījumi notikumiem</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Skaņa: audio klipu atskaņošana, skaņas detektors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Ierīces stāvoklis: temperatūra pārsniedz pieļaujamo, temperatūra pārāk augsta vai pārāk zema, temperatūra pārāk zema, ventilatora kļūme, IP adrese noņemta, pārtraukums tīkla savienojumā, jauna IP adrese, PTZ strāvas padeves pārtraukums, uzglabāšanas ierīces kļūme, sistēmas gatavība, temperatūra iekšejās darbības diapazonā;</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Vietējā krātuve: ieraksta atskaņošana, atmiņas kļūme, uzglabāšanas krātuves  problēmas identificēšana;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I/O: digitālā ieeja, manuālā palaišana, virtuālas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ievades signāls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PTZ: PTZ nepareiza darbība, PTZ kustība,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PTZ iepriekšstātijumupozicijas (preset)</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PTZ gatavība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Plānotais un atkārtotais: grafiks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vidējais bitu pārraides ātruma samazinājums, dienas/nakts režīms,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piekļuve tiešraides video straumei, neatļautas darbības;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Iebūvēts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uzstādīšanas palīglīdzekļi</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Pikseļu skaitītājs, izlīdzināšanas palīgs</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Kiberdrošība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Tīkla drošība</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IEEE 802.1X (EAP-TLS)a, IEEE 802.1AR, HTTPS/HSTSa, TLS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v1.2/v1.3a, tīkla laika drošība (NTS), X.509 sertifikāta PKI,</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IP adreses filtrēšana</w:t>
            </w:r>
          </w:p>
          <w:p w:rsidR="00EC615F" w:rsidRPr="00EC615F" w:rsidRDefault="00EC615F" w:rsidP="00EC615F">
            <w:pPr>
              <w:autoSpaceDE w:val="0"/>
              <w:autoSpaceDN w:val="0"/>
              <w:adjustRightInd w:val="0"/>
              <w:rPr>
                <w:color w:val="000000" w:themeColor="text1"/>
                <w:sz w:val="22"/>
                <w:szCs w:val="22"/>
                <w:lang w:eastAsia="ru-RU"/>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Analītiskās funkcijas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Objektu analītika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Objektu klases: cilvēki, transportlīdzekļi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Sprūda nosacījumi: līnijas šķērsošana, objekts zonā, palikšanas laiks BETA zonā</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Līdz 10 scenārijiem</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Metadati vizualizēti, izmantojot krāsu kodētus ierobežojošos lodziņus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Daudzstūris iekļaut/izslēgt apgabalus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Perspektīvas konfigurācija</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ONVIF kustības trauksmes notikums</w:t>
            </w:r>
          </w:p>
        </w:tc>
      </w:tr>
      <w:tr w:rsidR="00EC615F" w:rsidRPr="00EC615F" w:rsidTr="00EC615F">
        <w:tblPrEx>
          <w:tblBorders>
            <w:top w:val="nil"/>
            <w:left w:val="nil"/>
            <w:bottom w:val="nil"/>
            <w:right w:val="nil"/>
            <w:insideH w:val="none" w:sz="0" w:space="0" w:color="auto"/>
            <w:insideV w:val="none" w:sz="0" w:space="0" w:color="auto"/>
          </w:tblBorders>
        </w:tblPrEx>
        <w:trPr>
          <w:trHeight w:val="189"/>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Metadati</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Objekta dati: Klases: cilvēki, sejas, transportlīdzekļi numura zīmes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Notikuma dati: ražotāja atsauce, scenāriji, trigera nosacījumi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Vispārīgi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Darba temperatūra, mitrums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-30 °C to +50 °C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mitrums 10–100% RH (“condensing”)</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Uzglabāšana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Atbalsts SD/SDHC/SDXC kartēm</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Atbalsts SD karšu šifrēšanai (AES-XTS-Plain64 256 bitu)</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Ierakstīšana tīklam pievienotā krātuvē (NAS)</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Barošanas atbalsts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Barošana, izmantojot Ethernet IEEE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Tipisks 13 W (bez IR), maks. 25,5 W</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IEEE 802.3at 2. tip, 4. klase</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Kamerasjaudaspatēriņš: tipisks 13 W (bez IS), maks. 29 W</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IEEE 802.3bt 3. tips, 6. klase</w:t>
            </w:r>
          </w:p>
          <w:p w:rsidR="00EC615F" w:rsidRPr="00EC615F" w:rsidRDefault="00EC615F" w:rsidP="00EC615F">
            <w:pPr>
              <w:autoSpaceDE w:val="0"/>
              <w:autoSpaceDN w:val="0"/>
              <w:adjustRightInd w:val="0"/>
              <w:rPr>
                <w:color w:val="000000" w:themeColor="text1"/>
                <w:sz w:val="22"/>
                <w:szCs w:val="22"/>
                <w:lang w:val="en-US" w:eastAsia="ru-RU"/>
              </w:rPr>
            </w:pPr>
            <w:r w:rsidRPr="00EC615F">
              <w:rPr>
                <w:color w:val="000000" w:themeColor="text1"/>
                <w:sz w:val="22"/>
                <w:szCs w:val="22"/>
                <w:lang w:eastAsia="ru-RU"/>
              </w:rPr>
              <w:t xml:space="preserve">Daudzsavienotājs: 20–28 V līdzstrāva strāva, 13 W, maks. </w:t>
            </w:r>
            <w:r w:rsidRPr="00EC615F">
              <w:rPr>
                <w:color w:val="000000" w:themeColor="text1"/>
                <w:sz w:val="22"/>
                <w:szCs w:val="22"/>
                <w:lang w:val="en-US" w:eastAsia="ru-RU"/>
              </w:rPr>
              <w:t>30W</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val="en-US" w:eastAsia="ru-RU"/>
              </w:rPr>
              <w:t xml:space="preserve">20-24V maiņstrāvastrāva, veidi. 20 VA, maks. </w:t>
            </w:r>
            <w:r w:rsidRPr="00EC615F">
              <w:rPr>
                <w:color w:val="000000" w:themeColor="text1"/>
                <w:sz w:val="22"/>
                <w:szCs w:val="22"/>
                <w:lang w:val="ru-RU" w:eastAsia="ru-RU"/>
              </w:rPr>
              <w:t>43 VA</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IR apgaismojums</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Optimizēta IR tehnoloģija ar energoefektīvām, ilgmūžīgām 850 nm IR gaismas diodēm</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Ar 30 W inžektoru sasniedzamības diapazons 200 m vai vairāk atkarībā no ainas. PTZ kustību laikā diapazons tiek īslaicīgi samazināts </w:t>
            </w:r>
          </w:p>
        </w:tc>
      </w:tr>
      <w:tr w:rsidR="00EC615F" w:rsidRPr="00EC615F" w:rsidTr="00EC615F">
        <w:tblPrEx>
          <w:tblBorders>
            <w:top w:val="nil"/>
            <w:left w:val="nil"/>
            <w:bottom w:val="nil"/>
            <w:right w:val="nil"/>
            <w:insideH w:val="none" w:sz="0" w:space="0" w:color="auto"/>
            <w:insideV w:val="none" w:sz="0" w:space="0" w:color="auto"/>
          </w:tblBorders>
        </w:tblPrEx>
        <w:trPr>
          <w:trHeight w:val="362"/>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Savienotāji</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RJ45 10BASE-T/100BASE-TX PoE RJ45,</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I/O savienotājs līdzstrāvas vai maiņstrāvas ieejai, 4 konfigurējami trauksmes signāli</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 Ieejas/izejas: mikrofona ieeja/līnijas ieeja, līnijas izeja</w:t>
            </w:r>
          </w:p>
          <w:p w:rsidR="00EC615F" w:rsidRPr="00EC615F" w:rsidRDefault="00EC615F" w:rsidP="00EC615F">
            <w:pPr>
              <w:autoSpaceDE w:val="0"/>
              <w:autoSpaceDN w:val="0"/>
              <w:adjustRightInd w:val="0"/>
              <w:rPr>
                <w:color w:val="000000" w:themeColor="text1"/>
                <w:sz w:val="22"/>
                <w:szCs w:val="22"/>
                <w:lang w:eastAsia="ru-RU"/>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color w:val="000000" w:themeColor="text1"/>
                <w:sz w:val="22"/>
                <w:szCs w:val="22"/>
                <w:lang w:eastAsia="ru-RU"/>
              </w:rPr>
              <w:t>Aizsardzības klase</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IP66 ; IK 10, NEMA 4x</w:t>
            </w:r>
          </w:p>
        </w:tc>
      </w:tr>
      <w:tr w:rsidR="00EC615F" w:rsidRPr="00EC615F" w:rsidTr="00EC615F">
        <w:tblPrEx>
          <w:tblBorders>
            <w:top w:val="nil"/>
            <w:left w:val="nil"/>
            <w:bottom w:val="nil"/>
            <w:right w:val="nil"/>
            <w:insideH w:val="none" w:sz="0" w:space="0" w:color="auto"/>
            <w:insideV w:val="none" w:sz="0" w:space="0" w:color="auto"/>
          </w:tblBorders>
        </w:tblPrEx>
        <w:trPr>
          <w:trHeight w:val="208"/>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Garantija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5 gadu garantija</w:t>
            </w:r>
          </w:p>
        </w:tc>
      </w:tr>
    </w:tbl>
    <w:p w:rsidR="00EC615F" w:rsidRPr="00EC615F" w:rsidRDefault="00EC615F" w:rsidP="00EC615F">
      <w:pPr>
        <w:ind w:left="360"/>
        <w:rPr>
          <w:lang w:eastAsia="en-US"/>
        </w:rPr>
      </w:pPr>
    </w:p>
    <w:p w:rsidR="00EC615F" w:rsidRPr="00EC615F" w:rsidRDefault="00EC615F" w:rsidP="00EC615F">
      <w:pPr>
        <w:autoSpaceDE w:val="0"/>
        <w:autoSpaceDN w:val="0"/>
        <w:rPr>
          <w:rFonts w:eastAsia="Calibri"/>
          <w:color w:val="000000"/>
          <w:lang w:eastAsia="en-US"/>
        </w:rPr>
      </w:pPr>
      <w:r w:rsidRPr="00EC615F">
        <w:rPr>
          <w:rFonts w:eastAsia="Calibri"/>
          <w:color w:val="000000"/>
          <w:lang w:eastAsia="en-US"/>
        </w:rPr>
        <w:t xml:space="preserve">Kamerai  ir jāatbilst Latvijas Republikas Ministru kabineta noteikumiem Nr.442 “Kārtība, kādā tiek nodrošināta informācijas un komunikācijas tehnoloģiju sistēmu atbilstība minimālajām drošības prasībām”; </w:t>
      </w:r>
    </w:p>
    <w:p w:rsidR="00EC615F" w:rsidRPr="00EC615F" w:rsidRDefault="00EC615F" w:rsidP="00EC615F">
      <w:pPr>
        <w:rPr>
          <w:color w:val="000000" w:themeColor="text1"/>
          <w:lang w:eastAsia="en-US"/>
        </w:rPr>
      </w:pPr>
    </w:p>
    <w:p w:rsidR="00EC615F" w:rsidRPr="00EC615F" w:rsidRDefault="00EC615F" w:rsidP="00EC615F">
      <w:pPr>
        <w:rPr>
          <w:color w:val="000000" w:themeColor="text1"/>
          <w:lang w:eastAsia="en-US"/>
        </w:rPr>
      </w:pPr>
    </w:p>
    <w:p w:rsidR="00EC615F" w:rsidRPr="00EC615F" w:rsidRDefault="00EC615F" w:rsidP="00EC615F">
      <w:pPr>
        <w:ind w:left="360"/>
        <w:jc w:val="right"/>
        <w:rPr>
          <w:lang w:eastAsia="en-US"/>
        </w:rPr>
      </w:pPr>
      <w:r w:rsidRPr="00EC615F">
        <w:rPr>
          <w:lang w:eastAsia="en-US"/>
        </w:rPr>
        <w:t>Pielikums Nr.2</w:t>
      </w:r>
    </w:p>
    <w:p w:rsidR="00EC615F" w:rsidRPr="00EC615F" w:rsidRDefault="00EC615F" w:rsidP="00EC615F">
      <w:pPr>
        <w:shd w:val="clear" w:color="auto" w:fill="FFFFFF"/>
        <w:spacing w:after="283"/>
        <w:rPr>
          <w:b/>
          <w:i/>
          <w:sz w:val="28"/>
          <w:szCs w:val="28"/>
          <w:lang w:eastAsia="en-US"/>
        </w:rPr>
      </w:pPr>
      <w:r w:rsidRPr="00EC615F">
        <w:rPr>
          <w:b/>
          <w:i/>
          <w:sz w:val="28"/>
          <w:szCs w:val="28"/>
          <w:lang w:eastAsia="en-US"/>
        </w:rPr>
        <w:t xml:space="preserve">Tehniskā specifikācija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670"/>
      </w:tblGrid>
      <w:tr w:rsidR="00EC615F" w:rsidRPr="00EC615F" w:rsidTr="00EC615F">
        <w:trPr>
          <w:trHeight w:val="90"/>
        </w:trPr>
        <w:tc>
          <w:tcPr>
            <w:tcW w:w="9498" w:type="dxa"/>
            <w:gridSpan w:val="2"/>
            <w:shd w:val="pct15" w:color="auto" w:fill="auto"/>
          </w:tcPr>
          <w:p w:rsidR="00EC615F" w:rsidRPr="00EC615F" w:rsidRDefault="00EC615F" w:rsidP="00EC615F">
            <w:pPr>
              <w:autoSpaceDE w:val="0"/>
              <w:autoSpaceDN w:val="0"/>
              <w:adjustRightInd w:val="0"/>
              <w:rPr>
                <w:rFonts w:eastAsia="Calibri"/>
                <w:b/>
                <w:color w:val="000000"/>
                <w:sz w:val="28"/>
                <w:szCs w:val="28"/>
                <w:lang w:eastAsia="en-US"/>
              </w:rPr>
            </w:pPr>
            <w:r w:rsidRPr="00EC615F">
              <w:rPr>
                <w:rFonts w:eastAsia="Calibri"/>
                <w:b/>
                <w:color w:val="000000"/>
                <w:sz w:val="28"/>
                <w:szCs w:val="28"/>
                <w:lang w:eastAsia="en-US"/>
              </w:rPr>
              <w:t>KAMERA</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Attēla sensors: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1/1.2” progressivescan RGB CMOS</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Objektīvs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val="en-US" w:eastAsia="en-US"/>
              </w:rPr>
              <w:t>V</w:t>
            </w:r>
            <w:r w:rsidRPr="00EC615F">
              <w:rPr>
                <w:rFonts w:eastAsia="Calibri"/>
                <w:color w:val="000000" w:themeColor="text1"/>
                <w:sz w:val="22"/>
                <w:szCs w:val="22"/>
                <w:lang w:eastAsia="en-US"/>
              </w:rPr>
              <w:t xml:space="preserve">arifokāls, 6.2–12.9 mm, F1.6–2.9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Horizontālais redzeslauks 108˚–49˚,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Vertikālais redzes lauks 58˚–27˚,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attālināts fokuss un tālummaiņa, P-iris kontrole, IR labots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Dienas / nakts režīms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Automātiski noņemams infrasarkanais filtrs</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Slēdža ātrums, diafragmas slēdža laiks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1/66500 s to 2 s</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Minimālais apgaismojums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AR WDR andLightfinder: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Color: 0.07 lux, at 50 IRE F1.6</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B/W: 0.01 lux, at 50 IRE F1.6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0 lux ar ieslēgtu IR apgaismojumu</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rPr>
          <w:trHeight w:val="90"/>
        </w:trPr>
        <w:tc>
          <w:tcPr>
            <w:tcW w:w="9498" w:type="dxa"/>
            <w:gridSpan w:val="2"/>
            <w:shd w:val="pct15" w:color="auto" w:fill="auto"/>
          </w:tcPr>
          <w:p w:rsidR="00EC615F" w:rsidRPr="00EC615F" w:rsidRDefault="00EC615F" w:rsidP="00EC615F">
            <w:pPr>
              <w:autoSpaceDE w:val="0"/>
              <w:autoSpaceDN w:val="0"/>
              <w:adjustRightInd w:val="0"/>
              <w:rPr>
                <w:rFonts w:eastAsia="Calibri"/>
                <w:b/>
                <w:color w:val="000000"/>
                <w:sz w:val="22"/>
                <w:szCs w:val="22"/>
                <w:lang w:eastAsia="en-US"/>
              </w:rPr>
            </w:pPr>
            <w:r w:rsidRPr="00EC615F">
              <w:rPr>
                <w:rFonts w:eastAsia="Calibri"/>
                <w:b/>
                <w:color w:val="000000"/>
                <w:sz w:val="22"/>
                <w:szCs w:val="22"/>
                <w:lang w:eastAsia="en-US"/>
              </w:rPr>
              <w:t>Sistēma vai mikroshēma (SoC)</w:t>
            </w:r>
          </w:p>
          <w:p w:rsidR="00EC615F" w:rsidRPr="00EC615F" w:rsidRDefault="00EC615F" w:rsidP="00EC615F">
            <w:pPr>
              <w:autoSpaceDE w:val="0"/>
              <w:autoSpaceDN w:val="0"/>
              <w:adjustRightInd w:val="0"/>
              <w:rPr>
                <w:rFonts w:eastAsia="Calibri"/>
                <w:b/>
                <w:color w:val="000000"/>
                <w:sz w:val="22"/>
                <w:szCs w:val="22"/>
                <w:lang w:eastAsia="en-US"/>
              </w:rPr>
            </w:pP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Modelis</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ARTPEC-8</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Atmiņa</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2 GB RAM, 8 GB Flash</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Aprēķināšanas iespējas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Dziļās mācīšanās apstrādes vienība (DLPU)</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color w:val="000000"/>
                <w:sz w:val="22"/>
                <w:szCs w:val="22"/>
                <w:lang w:eastAsia="en-US"/>
              </w:rPr>
            </w:pPr>
            <w:r w:rsidRPr="00EC615F">
              <w:rPr>
                <w:rFonts w:eastAsia="Calibri"/>
                <w:b/>
                <w:color w:val="000000"/>
                <w:sz w:val="22"/>
                <w:szCs w:val="22"/>
                <w:lang w:eastAsia="en-US"/>
              </w:rPr>
              <w:t>Attēls; Videoattēla iestatījumi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Kodēšana(Video plūsmas):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H.264 (MPEG-4 Part 10/AVC) Baseline, Main un HighProfiles</w:t>
            </w:r>
          </w:p>
          <w:p w:rsidR="00EC615F" w:rsidRPr="00EC615F" w:rsidRDefault="00EC615F" w:rsidP="00EC615F">
            <w:pPr>
              <w:autoSpaceDE w:val="0"/>
              <w:autoSpaceDN w:val="0"/>
              <w:adjustRightInd w:val="0"/>
              <w:rPr>
                <w:rFonts w:eastAsia="Calibri"/>
                <w:color w:val="000000" w:themeColor="text1"/>
                <w:sz w:val="22"/>
                <w:szCs w:val="22"/>
                <w:shd w:val="clear" w:color="auto" w:fill="FFFFFF"/>
                <w:lang w:eastAsia="en-US"/>
              </w:rPr>
            </w:pPr>
            <w:r w:rsidRPr="00EC615F">
              <w:rPr>
                <w:rFonts w:eastAsia="Calibri"/>
                <w:color w:val="000000" w:themeColor="text1"/>
                <w:sz w:val="22"/>
                <w:szCs w:val="22"/>
                <w:lang w:eastAsia="en-US"/>
              </w:rPr>
              <w:t>H.265 (MPEG-H Part 2/HEVC) MainProfileMotion JPEG</w:t>
            </w:r>
          </w:p>
        </w:tc>
      </w:tr>
      <w:tr w:rsidR="00EC615F" w:rsidRPr="00EC615F" w:rsidTr="00EC615F">
        <w:trPr>
          <w:trHeight w:val="9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Izšķirtspēja</w:t>
            </w: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No 3840x2160 līdz 160x90</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Kadru ātrums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Ar Forensic WDR: līdz 25/30 fps (50/60 Hz)  visās rezolūcijās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bez WDR: līdz 50/60 fps (50/60 Hz) visās rezolūcijās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straumēšana</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Multiple, individuallyconfigurablestreamsin H.264, H.265 un Motion JPEG AxisZipstream tehnoloģija  H.264 un H.265 </w:t>
            </w:r>
            <w:r w:rsidRPr="00EC615F">
              <w:rPr>
                <w:rFonts w:eastAsia="Calibri"/>
                <w:color w:val="000000" w:themeColor="text1"/>
                <w:sz w:val="22"/>
                <w:szCs w:val="22"/>
                <w:lang w:val="en-US" w:eastAsia="en-US"/>
              </w:rPr>
              <w:t>Kontrolējams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framerateandbandwidth VBR/ABR/MBRH.264/H.265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Zema latentuma režīms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straumēšanas indikators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“Multi-view” straumēšana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Līdz 8 atsevišķi apgrieztiem skata laukumiem</w:t>
            </w:r>
          </w:p>
        </w:tc>
      </w:tr>
      <w:tr w:rsidR="00EC615F" w:rsidRPr="00EC615F" w:rsidTr="00EC615F">
        <w:tblPrEx>
          <w:tblBorders>
            <w:top w:val="nil"/>
            <w:left w:val="nil"/>
            <w:bottom w:val="nil"/>
            <w:right w:val="nil"/>
            <w:insideH w:val="none" w:sz="0" w:space="0" w:color="auto"/>
            <w:insideV w:val="none" w:sz="0" w:space="0" w:color="auto"/>
          </w:tblBorders>
        </w:tblPrEx>
        <w:trPr>
          <w:trHeight w:val="2509"/>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Attēlu iestatījumi</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Piesātinājums, kontrasts, spilgtums, asums, Forensic WDR: līdz 120 dB atkarībā no ainas, baltā balansa, dienas/nakts sliekšņa,toņu kartēšana, ekspozīcijas režīms, ekspozīcijas zonas, kustībai adaptīvsekspozīcija, aizsvīšanas novēršana, stobra kropļojumu korekcija, saspiešana,orientācija: automātiska, 0°, 90°, 180°, 270°, ieskaitot koridora formātu,attēlu spoguļošana, dinamisks teksts un attēla pārklājums, daudzstūris, privātuma maskas. Ainu profili: kriminālistikas, spilgts, satiksmes pārskats</w:t>
            </w:r>
          </w:p>
        </w:tc>
      </w:tr>
      <w:tr w:rsidR="00EC615F" w:rsidRPr="00EC615F" w:rsidTr="00EC615F">
        <w:tblPrEx>
          <w:tblBorders>
            <w:top w:val="nil"/>
            <w:left w:val="nil"/>
            <w:bottom w:val="nil"/>
            <w:right w:val="nil"/>
            <w:insideH w:val="none" w:sz="0" w:space="0" w:color="auto"/>
            <w:insideV w:val="none" w:sz="0" w:space="0" w:color="auto"/>
          </w:tblBorders>
        </w:tblPrEx>
        <w:trPr>
          <w:trHeight w:val="537"/>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Pan/Tilt/Zoom</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 xml:space="preserve">Digitālā PTZ, digitālai zoom, </w:t>
            </w:r>
            <w:r w:rsidRPr="00EC615F">
              <w:rPr>
                <w:sz w:val="22"/>
                <w:szCs w:val="22"/>
                <w:lang w:eastAsia="en-US"/>
              </w:rPr>
              <w:t>Tūrēs</w:t>
            </w:r>
            <w:r w:rsidRPr="00EC615F">
              <w:rPr>
                <w:rFonts w:eastAsia="Calibri"/>
                <w:color w:val="000000" w:themeColor="text1"/>
                <w:sz w:val="22"/>
                <w:szCs w:val="22"/>
                <w:lang w:eastAsia="en-US"/>
              </w:rPr>
              <w:t>(max 100), kontroles rinda, fiksēts orientēšanās palīglīdzeklis</w:t>
            </w:r>
          </w:p>
        </w:tc>
      </w:tr>
      <w:tr w:rsidR="00EC615F" w:rsidRPr="00EC615F" w:rsidTr="00EC615F">
        <w:trPr>
          <w:trHeight w:val="90"/>
        </w:trPr>
        <w:tc>
          <w:tcPr>
            <w:tcW w:w="9498" w:type="dxa"/>
            <w:gridSpan w:val="2"/>
            <w:shd w:val="pct15" w:color="auto" w:fill="auto"/>
          </w:tcPr>
          <w:p w:rsidR="00EC615F" w:rsidRPr="00EC615F" w:rsidRDefault="00EC615F" w:rsidP="00EC615F">
            <w:pPr>
              <w:autoSpaceDE w:val="0"/>
              <w:autoSpaceDN w:val="0"/>
              <w:adjustRightInd w:val="0"/>
              <w:rPr>
                <w:rFonts w:eastAsia="Calibri"/>
                <w:b/>
                <w:color w:val="000000"/>
                <w:sz w:val="22"/>
                <w:szCs w:val="22"/>
                <w:lang w:eastAsia="en-US"/>
              </w:rPr>
            </w:pPr>
            <w:r w:rsidRPr="00EC615F">
              <w:rPr>
                <w:rFonts w:eastAsia="Calibri"/>
                <w:b/>
                <w:color w:val="000000"/>
                <w:sz w:val="22"/>
                <w:szCs w:val="22"/>
                <w:lang w:eastAsia="en-US"/>
              </w:rPr>
              <w:t>Audio</w:t>
            </w:r>
          </w:p>
        </w:tc>
      </w:tr>
      <w:tr w:rsidR="00EC615F" w:rsidRPr="00EC615F" w:rsidTr="00EC615F">
        <w:trPr>
          <w:trHeight w:val="21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straumēšana</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ieeja, simplekss, divvirzienu audio, izmantojot tehnoloģiju no malas līdz malai(edge-to-edge)</w:t>
            </w:r>
          </w:p>
        </w:tc>
      </w:tr>
      <w:tr w:rsidR="00EC615F" w:rsidRPr="00EC615F" w:rsidTr="00EC615F">
        <w:trPr>
          <w:trHeight w:val="210"/>
        </w:trPr>
        <w:tc>
          <w:tcPr>
            <w:tcW w:w="3828"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Kodēšana</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Pr>
          <w:p w:rsidR="00EC615F" w:rsidRPr="00EC615F" w:rsidRDefault="00EC615F" w:rsidP="00EC615F">
            <w:pPr>
              <w:autoSpaceDE w:val="0"/>
              <w:autoSpaceDN w:val="0"/>
              <w:adjustRightInd w:val="0"/>
              <w:rPr>
                <w:color w:val="000000" w:themeColor="text1"/>
                <w:sz w:val="22"/>
                <w:szCs w:val="22"/>
                <w:lang w:eastAsia="ru-RU"/>
              </w:rPr>
            </w:pPr>
            <w:r w:rsidRPr="00EC615F">
              <w:rPr>
                <w:rFonts w:eastAsia="Calibri"/>
                <w:color w:val="000000" w:themeColor="text1"/>
                <w:sz w:val="22"/>
                <w:szCs w:val="22"/>
                <w:lang w:eastAsia="en-US"/>
              </w:rPr>
              <w:t>24bit LPCM, AAC-LC 8/16/32/44.1/48 kHz, G.711 PCM 8 kHz, G.726 ADPCM 8 kHz, Opus 8/16/48 kHzConfigurable bit rate</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ieeja /izeja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Ārējā mikrofona ieeja vai līnijas ieeja, digitālā audio ieeja, gredzensbarošana, tīkla skaļruņu savienošana pārī</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sz w:val="22"/>
                <w:szCs w:val="22"/>
                <w:lang w:eastAsia="en-US"/>
              </w:rPr>
            </w:pPr>
            <w:r w:rsidRPr="00EC615F">
              <w:rPr>
                <w:rFonts w:eastAsia="Calibri"/>
                <w:b/>
                <w:color w:val="000000"/>
                <w:sz w:val="22"/>
                <w:szCs w:val="22"/>
                <w:lang w:eastAsia="en-US"/>
              </w:rPr>
              <w:t>Tīkls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Drošība</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IP adreses filtrēšana, HTTPSa šifrēšana, IEEE 802.1X (EAP-TLS)tīkla piekļuves kontrole, lietotāju piekļuves žurnāls, centralizētā sertifikāta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vadība</w:t>
            </w:r>
          </w:p>
        </w:tc>
      </w:tr>
      <w:tr w:rsidR="00EC615F" w:rsidRPr="00EC615F" w:rsidTr="00EC615F">
        <w:tblPrEx>
          <w:tblBorders>
            <w:top w:val="nil"/>
            <w:left w:val="nil"/>
            <w:bottom w:val="nil"/>
            <w:right w:val="nil"/>
            <w:insideH w:val="none" w:sz="0" w:space="0" w:color="auto"/>
            <w:insideV w:val="none" w:sz="0" w:space="0" w:color="auto"/>
          </w:tblBorders>
        </w:tblPrEx>
        <w:trPr>
          <w:trHeight w:val="189"/>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Protokolu atbalsts: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IPv4, IPv6 USGv6, ICMPv4/ICMPv6, HTTP, HTTPSa, HTTP/2, TLSa, QoSLayer 3 DiffServ, FTP, SFTP, CIFS/SMB, SMTP, mDNS (Bonjour), UPnP®, SNMP v1/v2c/v3 (MIB-II), DNS/DNSv6, DDNS,NTP, NTS, RTSP, RTCP, RTP, SRTP/RTSPS, TCP, UDP, IGMPv1/v2/v3,</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DHCPv4/v6, ARP, SSH, LLDP, CDP, MQTT v3.1.1, Securesyslog (RFC 3164/5424, UDP/TCP/TLS), Link-Localaddress (ZeroConf)</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sz w:val="22"/>
                <w:szCs w:val="22"/>
                <w:lang w:eastAsia="en-US"/>
              </w:rPr>
            </w:pPr>
            <w:r w:rsidRPr="00EC615F">
              <w:rPr>
                <w:rFonts w:eastAsia="Calibri"/>
                <w:b/>
                <w:color w:val="000000"/>
                <w:sz w:val="22"/>
                <w:szCs w:val="22"/>
                <w:lang w:eastAsia="en-US"/>
              </w:rPr>
              <w:t>Sistēmas integrācija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Programmēšanas Interfeiss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Atvērta API programmatūras integrācijai, tostarp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Mākoņa savienojums ar vienu klikšķi</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ONVIF® Profile G, ONVIF® Profile M, ONVIF® Profile S un</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ONVIF® Profile T, specifikācija vietnē onvif.org</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Darbības režīmi</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Dienas-nakts režīms, pārklājuma teksts, WDR režīms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klipi: atskaņot, apturēt</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I/O: pārslēdziet I/O vienu reizi, pārslēdziet I/O, kamēr noteikums ir aktīvs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Apgaismojums: izmantojiet gaismas, izmantojiet gaismas, kamēr noteikums ir aktīvs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MQTT: publicēt</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Paziņojums: HTTP, HTTPS, TCP un e-pasts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Ierakstiet video: SD karte un tīkla koplietošana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SNMP slazdi: sūtīt, sūtīt, kamēr noteikums ir aktīvs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Attēlu vai videoklipu augšupielāde: FTP, SFTP, HTTP, HTTPS, tīkls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kopīgot un nosūtīt e-pastu</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Funkcionalitāte</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tiek atskaņots audioklips, pašlaik tiek atskaņots audioklips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Ierīces statuss: virs darba temperatūras, augstāka vai zemāka darba temperatūra, zem darba temperatūras, darba temperatūrasrobežās, IP adrese noņemta, jauna IP adrese,</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tīkls pazudis, sistēma gatava, zvana jaudas pārstrāvas aizsardzība, aktīva tiešraide</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Digitālais audio: digitālais signāls satur metadatus, digitālo signālu ir nederīgs signāla ātrums, trūkst digitālā signāla, digitālais signāls ir kārtībā</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Malu krātuve: notiek ierakstīšana, uzglabāšanas traucējumi, uzglabāšana konstatētas problēmas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I/O: digitālā ieeja, manuāls trigeris, virtuālā ievade</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MQTT abonēšana</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Plānotais un atkārtotais: grafiks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vidējais bitu pārraides ātruma samazinājums, dienas-nakts režīms, manipulācijas</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Iebūvēts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uzstādīšanas palīglīdzekļi</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Pikseļu skaitītājs, remotezoom, remote  fokuss, automātiska pagriešana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sz w:val="22"/>
                <w:szCs w:val="22"/>
                <w:lang w:eastAsia="en-US"/>
              </w:rPr>
            </w:pPr>
            <w:r w:rsidRPr="00EC615F">
              <w:rPr>
                <w:rFonts w:eastAsia="Calibri"/>
                <w:color w:val="000000"/>
                <w:sz w:val="22"/>
                <w:szCs w:val="22"/>
                <w:lang w:eastAsia="en-US"/>
              </w:rPr>
              <w:br/>
            </w:r>
            <w:r w:rsidRPr="00EC615F">
              <w:rPr>
                <w:rFonts w:eastAsia="Calibri"/>
                <w:b/>
                <w:color w:val="000000"/>
                <w:sz w:val="22"/>
                <w:szCs w:val="22"/>
                <w:lang w:eastAsia="en-US"/>
              </w:rPr>
              <w:t>Kiberdrošība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Tīkla drošība</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IEEE 802.1X (EAP-TLS)a, IEEE 802.1AR, HTTPS/HSTSa, TLS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v1.2/v1.3a, tīkla laika drošība (NTS), X.509 sertifikāta PKI,</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IP adreses filtrēšana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sz w:val="22"/>
                <w:szCs w:val="22"/>
                <w:lang w:eastAsia="en-US"/>
              </w:rPr>
            </w:pPr>
            <w:r w:rsidRPr="00EC615F">
              <w:rPr>
                <w:rFonts w:eastAsia="Calibri"/>
                <w:b/>
                <w:color w:val="000000"/>
                <w:sz w:val="22"/>
                <w:szCs w:val="22"/>
                <w:lang w:eastAsia="en-US"/>
              </w:rPr>
              <w:t>Analītiskās funkcijas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Objektu analītika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Objektu klases: cilvēki, transportlīdzekļi (veidi: automašīnas, autobusi, kravas automašīnas,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velosipēdi)</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Funkcijas: līniju šķērsošana, objekts zonā, šķērslīniju skaitīšana,noslogojums zonā</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Līdz 10 scenārijiem</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Metadati vizualizēti, izmantojot krāsu kodētus ierobežojošos lodziņus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Daudzstūris iekļaut/izslēgt apgabalus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Perspektīvā konfigurācija</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ONVIF kustības trauksmes notikums</w:t>
            </w:r>
          </w:p>
        </w:tc>
      </w:tr>
      <w:tr w:rsidR="00EC615F" w:rsidRPr="00EC615F" w:rsidTr="00EC615F">
        <w:tblPrEx>
          <w:tblBorders>
            <w:top w:val="nil"/>
            <w:left w:val="nil"/>
            <w:bottom w:val="nil"/>
            <w:right w:val="nil"/>
            <w:insideH w:val="none" w:sz="0" w:space="0" w:color="auto"/>
            <w:insideV w:val="none" w:sz="0" w:space="0" w:color="auto"/>
          </w:tblBorders>
        </w:tblPrEx>
        <w:trPr>
          <w:trHeight w:val="189"/>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Metadati</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Objekta dati: Klases: cilvēki, sejas, transportlīdzekļi (tipi: automašīnas, autobusi,</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kravas automašīnas, velosipēdi), numura zīmes</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Pārliecība, pozīcija</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Notikuma dati: ražotāja atsauce, scenāriji, trigera nosacījumi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Lietojumprogrammas</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Iekļautaobjektu analīze, video kustības noteikšana, aktīva manipulēšana, trieciena noteikšana,audio noteikšana, orientēšanās palīglīdzekļi.</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Atbalstītsperimetra aizsargs, digitālā automātiskā izsekošana,</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Savienojams ar Luxriotprogrammatūru</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sz w:val="22"/>
                <w:szCs w:val="22"/>
                <w:lang w:eastAsia="en-US"/>
              </w:rPr>
            </w:pPr>
            <w:r w:rsidRPr="00EC615F">
              <w:rPr>
                <w:rFonts w:eastAsia="Calibri"/>
                <w:b/>
                <w:color w:val="000000"/>
                <w:sz w:val="22"/>
                <w:szCs w:val="22"/>
                <w:lang w:eastAsia="en-US"/>
              </w:rPr>
              <w:t>Vispārīgi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Darba temperatūra, mitrums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-40 °C to +60 °C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mitrums 10–100% RH (“condensing”)</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Uzglabāšana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Atbalsts microSD/microSDHC/microSDXC kartēm</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Atbalsts SD karšu šifrēšanai (AES-XTS-Plain64 256 bitu)</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Ierakstīšana tīklam pievienotā krātuvē (NAS)</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Barošanas atbalsts</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Barošana, izmantojot Ethernet IEEE 802.3af/802.3at Type 1 Class 3</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Tipisks: 7,7 W, maks. 12,95 W</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IR apgaismojums</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Optimizēts IR ar energoefektīvām, ilgmūžīgām 850 nm IR gaismas diodēm</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Sasniedzamības diapazons ir 40 m  vai vairāk atkarībā no ainas</w:t>
            </w:r>
          </w:p>
        </w:tc>
      </w:tr>
      <w:tr w:rsidR="00EC615F" w:rsidRPr="00EC615F" w:rsidTr="00EC615F">
        <w:tblPrEx>
          <w:tblBorders>
            <w:top w:val="nil"/>
            <w:left w:val="nil"/>
            <w:bottom w:val="nil"/>
            <w:right w:val="nil"/>
            <w:insideH w:val="none" w:sz="0" w:space="0" w:color="auto"/>
            <w:insideV w:val="none" w:sz="0" w:space="0" w:color="auto"/>
          </w:tblBorders>
        </w:tblPrEx>
        <w:trPr>
          <w:trHeight w:val="362"/>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Savienotāji</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Ekranēts RJ45 10BASE-T/100BASE-TX/1000BASE-T</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3,5 mm mikrofons/līnijas ieeja</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Spaiļu bloks 1 uzraudzītai trauksmes ieejai un 1 izejai (12 VDC, maks. slodze 25 mA)</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DC ieeja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color w:val="000000" w:themeColor="text1"/>
                <w:sz w:val="22"/>
                <w:szCs w:val="22"/>
                <w:lang w:eastAsia="ru-RU"/>
              </w:rPr>
              <w:t>Aizsardzības klase</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IP67 ; IK 10</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Ilgtspējība</w:t>
            </w:r>
          </w:p>
          <w:p w:rsidR="00EC615F" w:rsidRPr="00EC615F" w:rsidRDefault="00EC615F" w:rsidP="00EC615F">
            <w:pPr>
              <w:autoSpaceDE w:val="0"/>
              <w:autoSpaceDN w:val="0"/>
              <w:adjustRightInd w:val="0"/>
              <w:rPr>
                <w:color w:val="000000" w:themeColor="text1"/>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Nesatur PVC and BFR/CFR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PowerPoweroverEthernet IEEE</w:t>
            </w:r>
          </w:p>
        </w:tc>
      </w:tr>
      <w:tr w:rsidR="00EC615F" w:rsidRPr="00EC615F" w:rsidTr="00EC615F">
        <w:tblPrEx>
          <w:tblBorders>
            <w:top w:val="nil"/>
            <w:left w:val="nil"/>
            <w:bottom w:val="nil"/>
            <w:right w:val="nil"/>
            <w:insideH w:val="none" w:sz="0" w:space="0" w:color="auto"/>
            <w:insideV w:val="none" w:sz="0" w:space="0" w:color="auto"/>
          </w:tblBorders>
        </w:tblPrEx>
        <w:trPr>
          <w:trHeight w:val="208"/>
        </w:trPr>
        <w:tc>
          <w:tcPr>
            <w:tcW w:w="3828"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Garantija</w:t>
            </w:r>
          </w:p>
        </w:tc>
        <w:tc>
          <w:tcPr>
            <w:tcW w:w="56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5 gadu garantija</w:t>
            </w:r>
          </w:p>
        </w:tc>
      </w:tr>
    </w:tbl>
    <w:p w:rsidR="00EC615F" w:rsidRPr="00EC615F" w:rsidRDefault="00EC615F" w:rsidP="00EC615F">
      <w:pPr>
        <w:ind w:left="360"/>
        <w:rPr>
          <w:lang w:eastAsia="en-US"/>
        </w:rPr>
      </w:pPr>
    </w:p>
    <w:p w:rsidR="00EC615F" w:rsidRPr="00EC615F" w:rsidRDefault="00EC615F" w:rsidP="00EC615F">
      <w:pPr>
        <w:autoSpaceDE w:val="0"/>
        <w:autoSpaceDN w:val="0"/>
        <w:rPr>
          <w:rFonts w:eastAsia="Calibri"/>
          <w:color w:val="000000"/>
          <w:lang w:eastAsia="en-US"/>
        </w:rPr>
      </w:pPr>
      <w:r w:rsidRPr="00EC615F">
        <w:rPr>
          <w:rFonts w:eastAsia="Calibri"/>
          <w:color w:val="000000"/>
          <w:lang w:eastAsia="en-US"/>
        </w:rPr>
        <w:t xml:space="preserve">Kamerai  ir jāatbilst Latvijas Republikas Ministru kabineta noteikumiem Nr.442 “Kārtība, kādā tiek nodrošināta informācijas un komunikācijas tehnoloģiju sistēmu atbilstība minimālajām drošības prasībām”; </w:t>
      </w:r>
    </w:p>
    <w:p w:rsidR="00EC615F" w:rsidRPr="00EC615F" w:rsidRDefault="00EC615F" w:rsidP="00EC615F">
      <w:pPr>
        <w:rPr>
          <w:lang w:eastAsia="en-US"/>
        </w:rPr>
      </w:pPr>
    </w:p>
    <w:p w:rsidR="00EC615F" w:rsidRPr="00EC615F" w:rsidRDefault="00EC615F" w:rsidP="00EC615F">
      <w:pPr>
        <w:rPr>
          <w:lang w:eastAsia="en-US"/>
        </w:rPr>
      </w:pPr>
    </w:p>
    <w:p w:rsidR="00EC615F" w:rsidRPr="00EC615F" w:rsidRDefault="00EC615F" w:rsidP="00EC615F">
      <w:pPr>
        <w:ind w:left="360"/>
        <w:jc w:val="right"/>
        <w:rPr>
          <w:color w:val="000000" w:themeColor="text1"/>
          <w:lang w:eastAsia="en-US"/>
        </w:rPr>
      </w:pPr>
      <w:r w:rsidRPr="00EC615F">
        <w:rPr>
          <w:color w:val="000000" w:themeColor="text1"/>
          <w:lang w:eastAsia="en-US"/>
        </w:rPr>
        <w:t>Pielikums Nr.3</w:t>
      </w:r>
    </w:p>
    <w:p w:rsidR="00EC615F" w:rsidRPr="00EC615F" w:rsidRDefault="00EC615F" w:rsidP="00EC615F">
      <w:pPr>
        <w:shd w:val="clear" w:color="auto" w:fill="FFFFFF"/>
        <w:spacing w:after="283"/>
        <w:rPr>
          <w:b/>
          <w:i/>
          <w:color w:val="000000" w:themeColor="text1"/>
          <w:sz w:val="28"/>
          <w:szCs w:val="28"/>
          <w:lang w:eastAsia="en-US"/>
        </w:rPr>
      </w:pPr>
      <w:r w:rsidRPr="00EC615F">
        <w:rPr>
          <w:b/>
          <w:i/>
          <w:color w:val="000000" w:themeColor="text1"/>
          <w:sz w:val="28"/>
          <w:szCs w:val="28"/>
          <w:lang w:eastAsia="en-US"/>
        </w:rPr>
        <w:t>Tehniskā specifikācija panor</w:t>
      </w:r>
      <w:r w:rsidR="00257DC6">
        <w:rPr>
          <w:b/>
          <w:i/>
          <w:color w:val="000000" w:themeColor="text1"/>
          <w:sz w:val="28"/>
          <w:szCs w:val="28"/>
          <w:lang w:eastAsia="en-US"/>
        </w:rPr>
        <w:t>ā</w:t>
      </w:r>
      <w:r w:rsidRPr="00EC615F">
        <w:rPr>
          <w:b/>
          <w:i/>
          <w:color w:val="000000" w:themeColor="text1"/>
          <w:sz w:val="28"/>
          <w:szCs w:val="28"/>
          <w:lang w:eastAsia="en-US"/>
        </w:rPr>
        <w:t>mas</w:t>
      </w:r>
      <w:r w:rsidR="00257DC6">
        <w:rPr>
          <w:b/>
          <w:i/>
          <w:color w:val="000000" w:themeColor="text1"/>
          <w:sz w:val="28"/>
          <w:szCs w:val="28"/>
          <w:lang w:eastAsia="en-US"/>
        </w:rPr>
        <w:t xml:space="preserve"> </w:t>
      </w:r>
      <w:r w:rsidRPr="00EC615F">
        <w:rPr>
          <w:b/>
          <w:i/>
          <w:color w:val="000000" w:themeColor="text1"/>
          <w:sz w:val="28"/>
          <w:szCs w:val="28"/>
          <w:lang w:eastAsia="en-US"/>
        </w:rPr>
        <w:t>videokamer</w:t>
      </w:r>
      <w:r w:rsidRPr="00EC615F">
        <w:rPr>
          <w:b/>
          <w:i/>
          <w:color w:val="000000" w:themeColor="text1"/>
          <w:sz w:val="28"/>
          <w:szCs w:val="28"/>
          <w:lang w:val="pl-PL" w:eastAsia="en-US"/>
        </w:rPr>
        <w:t>ai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5953"/>
      </w:tblGrid>
      <w:tr w:rsidR="00EC615F" w:rsidRPr="00EC615F" w:rsidTr="00EC615F">
        <w:trPr>
          <w:trHeight w:val="90"/>
        </w:trPr>
        <w:tc>
          <w:tcPr>
            <w:tcW w:w="9923" w:type="dxa"/>
            <w:gridSpan w:val="2"/>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KAMERA</w:t>
            </w: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Attēla sensors:</w:t>
            </w:r>
          </w:p>
        </w:tc>
        <w:tc>
          <w:tcPr>
            <w:tcW w:w="5953"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4x 1/2.7” progressivescan RGB CMOS</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Objektīvs</w:t>
            </w:r>
          </w:p>
        </w:tc>
        <w:tc>
          <w:tcPr>
            <w:tcW w:w="5953"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Varifokāls, 3.2-8.1 mm, F1.9 - 3.2</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Horizontālais redzes lauks 99°- 37°,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Vertikālais redzes lauks 70°- 28°,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Diagonālais redzes lauks  134°- 47°,</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Minimālais fokusa attālums 0.5 m </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Fiksēts iris, attālināta tālummaiņa un fokuss</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Dienas / nakts režīms</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Automātiski noņemams infrasarkanais filtrs</w:t>
            </w: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Slēdža ātrums, diafragmas slēdža laiks</w:t>
            </w:r>
          </w:p>
        </w:tc>
        <w:tc>
          <w:tcPr>
            <w:tcW w:w="5953" w:type="dxa"/>
          </w:tcPr>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5 MP un WDR ieslēgts: no 1/28000 s līdz 1/5 s</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Quad HD and WDR ieslēgts: no  1/33500 s līdz 1/5 s</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val="en-US" w:eastAsia="en-US"/>
              </w:rPr>
              <w:t>WDR izslēgts: 1/50000 s līdz 1/5 s</w:t>
            </w: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Minimālais apgaismojums</w:t>
            </w:r>
          </w:p>
        </w:tc>
        <w:tc>
          <w:tcPr>
            <w:tcW w:w="5953"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Color(krāsaina)režīmā: 0.19lux ar 50 IRE F1.9</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B/W(Melna/Balta) režīmā: 0lux ar 50 IRE F1.9</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 xml:space="preserve"> 0 lux ar ieslēgtu IR apgaismojumu ;</w:t>
            </w: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val="en-US" w:eastAsia="en-US"/>
              </w:rPr>
              <w:t>K</w:t>
            </w:r>
            <w:r w:rsidRPr="00EC615F">
              <w:rPr>
                <w:rFonts w:eastAsia="Calibri"/>
                <w:color w:val="000000" w:themeColor="text1"/>
                <w:sz w:val="22"/>
                <w:szCs w:val="22"/>
                <w:lang w:val="ru-RU" w:eastAsia="en-US"/>
              </w:rPr>
              <w:t>amerasleņķaregulēšana</w:t>
            </w:r>
          </w:p>
          <w:p w:rsidR="00EC615F" w:rsidRPr="00EC615F" w:rsidRDefault="00EC615F" w:rsidP="00EC615F">
            <w:pPr>
              <w:autoSpaceDE w:val="0"/>
              <w:autoSpaceDN w:val="0"/>
              <w:adjustRightInd w:val="0"/>
              <w:rPr>
                <w:rFonts w:eastAsia="Calibri"/>
                <w:color w:val="17365D" w:themeColor="text2" w:themeShade="BF"/>
                <w:sz w:val="22"/>
                <w:szCs w:val="22"/>
                <w:lang w:eastAsia="en-US"/>
              </w:rPr>
            </w:pPr>
          </w:p>
        </w:tc>
        <w:tc>
          <w:tcPr>
            <w:tcW w:w="5953" w:type="dxa"/>
          </w:tcPr>
          <w:p w:rsidR="00EC615F" w:rsidRPr="00EC615F" w:rsidRDefault="00EC615F" w:rsidP="00EC615F">
            <w:pPr>
              <w:autoSpaceDE w:val="0"/>
              <w:autoSpaceDN w:val="0"/>
              <w:adjustRightInd w:val="0"/>
              <w:rPr>
                <w:rFonts w:eastAsia="Calibri"/>
                <w:color w:val="17365D" w:themeColor="text2" w:themeShade="BF"/>
                <w:sz w:val="22"/>
                <w:szCs w:val="22"/>
                <w:lang w:val="en-US" w:eastAsia="en-US"/>
              </w:rPr>
            </w:pPr>
            <w:r w:rsidRPr="00EC615F">
              <w:rPr>
                <w:rFonts w:eastAsia="Calibri"/>
                <w:color w:val="000000" w:themeColor="text1"/>
                <w:sz w:val="22"/>
                <w:szCs w:val="22"/>
                <w:lang w:eastAsia="en-US"/>
              </w:rPr>
              <w:t>Pan ±90°, tilt +25 to +95°, rotation -5° to +95°, twist ±20°</w:t>
            </w:r>
          </w:p>
        </w:tc>
      </w:tr>
      <w:tr w:rsidR="00EC615F" w:rsidRPr="00EC615F" w:rsidTr="00EC615F">
        <w:trPr>
          <w:trHeight w:val="90"/>
        </w:trPr>
        <w:tc>
          <w:tcPr>
            <w:tcW w:w="9923" w:type="dxa"/>
            <w:gridSpan w:val="2"/>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Sistēma vai mikroshēma (SoC)</w:t>
            </w:r>
          </w:p>
          <w:p w:rsidR="00EC615F" w:rsidRPr="00EC615F" w:rsidRDefault="00EC615F" w:rsidP="00EC615F">
            <w:pPr>
              <w:autoSpaceDE w:val="0"/>
              <w:autoSpaceDN w:val="0"/>
              <w:adjustRightInd w:val="0"/>
              <w:rPr>
                <w:rFonts w:eastAsia="Calibri"/>
                <w:b/>
                <w:color w:val="000000" w:themeColor="text1"/>
                <w:sz w:val="22"/>
                <w:szCs w:val="22"/>
                <w:lang w:eastAsia="en-US"/>
              </w:rPr>
            </w:pP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Modelis</w:t>
            </w:r>
          </w:p>
        </w:tc>
        <w:tc>
          <w:tcPr>
            <w:tcW w:w="5953"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ARTPEC-8</w:t>
            </w: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Atmiņa</w:t>
            </w:r>
          </w:p>
        </w:tc>
        <w:tc>
          <w:tcPr>
            <w:tcW w:w="5953"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4096 MB RAM, 8192 MB Flash</w:t>
            </w: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Aprēķināšanas iespējas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953"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DLPU</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b/>
                <w:color w:val="000000" w:themeColor="text1"/>
                <w:sz w:val="22"/>
                <w:szCs w:val="22"/>
                <w:lang w:eastAsia="en-US"/>
              </w:rPr>
              <w:t>Attēls; Videoattēla iestatījumi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Kodēšana(Video plūsmas):</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H.264 (MPEG-4 Part 10/AVC) Baseline, MainandHighProfiles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H.265 (MPEG-H Part 2/HEVC) MainProfileMotion JPEG</w:t>
            </w:r>
          </w:p>
        </w:tc>
      </w:tr>
      <w:tr w:rsidR="00EC615F" w:rsidRPr="00EC615F" w:rsidTr="00EC615F">
        <w:trPr>
          <w:trHeight w:val="9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Izšķirtspēja</w:t>
            </w:r>
          </w:p>
        </w:tc>
        <w:tc>
          <w:tcPr>
            <w:tcW w:w="5953"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4:3  no4x 2592x1944 (4x 5 MP) līdz 4x 320x240</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16:9 no 4x2560x1440 (4x Quad HD) līdz 4x 320x180</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Kadru ātrums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5 MP: līdz 20/20 fps (50/60 Hz) visās izšķirtspējās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Quad HD: līdz 25/30 fps (50/60 Hz) visās izšķirtspējās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straumēšana</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Vairākas, individuāli konfigurējamas straumes H.264, H.265 un Motion JPEG formatos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Kontrolējams framerateandbandwidth</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AxisZipstream tehnoloģija H.264 un H.265</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VBR/ABR/MBR H.264/H.265</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Zema latentuma režīms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straumēšanas indikators</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Attēlu iestatījumi</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Kompresiju, piesātinājuma, spilgtuma, skaidrības, kontrastu,vietējo kontrastu, baltā balansa, ekspozīcijas un apgabalu iedarbības regulešana; dienas/nakts slieksnis, lokālais kontrasts, toņu kartēšana, ekspozīcijas režīms, ekspozīcijas zonas, stobra kropļojumu korekcija, saspiešana, pagriešana: 0°, 90°, 180°, 270°, ieskaitot koridora formātu, spoguļošanu,teksta un attēlu pārklājums, dinamisks teksta un attēla pārklājums, privātumas maskas, daudzstūra privātuma maska</w:t>
            </w:r>
          </w:p>
        </w:tc>
      </w:tr>
      <w:tr w:rsidR="00EC615F" w:rsidRPr="00EC615F" w:rsidTr="00EC615F">
        <w:trPr>
          <w:trHeight w:val="210"/>
        </w:trPr>
        <w:tc>
          <w:tcPr>
            <w:tcW w:w="3970" w:type="dxa"/>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val="en-US" w:eastAsia="en-US"/>
              </w:rPr>
              <w:t>Attēluapstrāde</w:t>
            </w:r>
          </w:p>
        </w:tc>
        <w:tc>
          <w:tcPr>
            <w:tcW w:w="5953" w:type="dxa"/>
          </w:tcPr>
          <w:p w:rsidR="00EC615F" w:rsidRPr="00EC615F" w:rsidRDefault="00EC615F" w:rsidP="00EC615F">
            <w:pPr>
              <w:shd w:val="clear" w:color="auto" w:fill="FFFFFF"/>
              <w:spacing w:after="283"/>
              <w:rPr>
                <w:color w:val="000000" w:themeColor="text1"/>
                <w:sz w:val="22"/>
                <w:szCs w:val="22"/>
                <w:lang w:eastAsia="en-US"/>
              </w:rPr>
            </w:pPr>
            <w:r w:rsidRPr="00EC615F">
              <w:rPr>
                <w:rFonts w:eastAsia="Calibri"/>
                <w:color w:val="000000" w:themeColor="text1"/>
                <w:sz w:val="22"/>
                <w:szCs w:val="22"/>
                <w:lang w:eastAsia="en-US"/>
              </w:rPr>
              <w:t>Forensic WDR, Lightfinder, OptimizedIR</w:t>
            </w:r>
          </w:p>
        </w:tc>
      </w:tr>
      <w:tr w:rsidR="00EC615F" w:rsidRPr="00EC615F" w:rsidTr="00EC615F">
        <w:trPr>
          <w:trHeight w:val="90"/>
        </w:trPr>
        <w:tc>
          <w:tcPr>
            <w:tcW w:w="9923" w:type="dxa"/>
            <w:gridSpan w:val="2"/>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Audio</w:t>
            </w:r>
          </w:p>
        </w:tc>
      </w:tr>
      <w:tr w:rsidR="00EC615F" w:rsidRPr="00EC615F" w:rsidTr="00EC615F">
        <w:trPr>
          <w:trHeight w:val="920"/>
        </w:trPr>
        <w:tc>
          <w:tcPr>
            <w:tcW w:w="3970" w:type="dxa"/>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straumēšana</w:t>
            </w:r>
          </w:p>
          <w:p w:rsidR="00EC615F" w:rsidRPr="00EC615F" w:rsidRDefault="00EC615F" w:rsidP="00EC615F">
            <w:pPr>
              <w:autoSpaceDE w:val="0"/>
              <w:autoSpaceDN w:val="0"/>
              <w:adjustRightInd w:val="0"/>
              <w:rPr>
                <w:color w:val="000000" w:themeColor="text1"/>
                <w:sz w:val="22"/>
                <w:szCs w:val="22"/>
                <w:lang w:eastAsia="ru-RU"/>
              </w:rPr>
            </w:pPr>
          </w:p>
        </w:tc>
        <w:tc>
          <w:tcPr>
            <w:tcW w:w="5953" w:type="dxa"/>
          </w:tcPr>
          <w:p w:rsidR="00EC615F" w:rsidRPr="00EC615F" w:rsidRDefault="00EC615F" w:rsidP="00EC615F">
            <w:pPr>
              <w:shd w:val="clear" w:color="auto" w:fill="FFFFFF"/>
              <w:spacing w:after="283"/>
              <w:rPr>
                <w:rFonts w:eastAsia="Calibri"/>
                <w:color w:val="000000" w:themeColor="text1"/>
                <w:sz w:val="22"/>
                <w:szCs w:val="22"/>
                <w:lang w:eastAsia="en-US"/>
              </w:rPr>
            </w:pPr>
            <w:r w:rsidRPr="00EC615F">
              <w:rPr>
                <w:rFonts w:eastAsia="Calibri"/>
                <w:color w:val="000000" w:themeColor="text1"/>
                <w:sz w:val="22"/>
                <w:szCs w:val="22"/>
                <w:lang w:eastAsia="en-US"/>
              </w:rPr>
              <w:t>Divvirzienu (pusduplekss, pilns duplekss), izmantojot tīkla skaļruņu savienošanu pārītehnoloģija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Audio ieeja /izeja</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rPr>
                <w:rFonts w:eastAsia="Calibri"/>
                <w:color w:val="000000" w:themeColor="text1"/>
                <w:sz w:val="22"/>
                <w:szCs w:val="22"/>
                <w:lang w:eastAsia="en-US"/>
              </w:rPr>
            </w:pPr>
            <w:r w:rsidRPr="00EC615F">
              <w:rPr>
                <w:rFonts w:eastAsia="Calibri"/>
                <w:color w:val="000000" w:themeColor="text1"/>
                <w:sz w:val="22"/>
                <w:szCs w:val="22"/>
                <w:lang w:eastAsia="en-US"/>
              </w:rPr>
              <w:t>Audio funkcijas, izmantojot portcast tehnoloģiju.</w:t>
            </w:r>
          </w:p>
          <w:p w:rsidR="00EC615F" w:rsidRPr="00EC615F" w:rsidRDefault="00EC615F" w:rsidP="00EC615F">
            <w:pPr>
              <w:autoSpaceDE w:val="0"/>
              <w:autoSpaceDN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Tīkls</w:t>
            </w:r>
          </w:p>
        </w:tc>
      </w:tr>
      <w:tr w:rsidR="00EC615F" w:rsidRPr="00EC615F" w:rsidTr="00EC615F">
        <w:tblPrEx>
          <w:tblBorders>
            <w:top w:val="nil"/>
            <w:left w:val="nil"/>
            <w:bottom w:val="nil"/>
            <w:right w:val="nil"/>
            <w:insideH w:val="none" w:sz="0" w:space="0" w:color="auto"/>
            <w:insideV w:val="none" w:sz="0" w:space="0" w:color="auto"/>
          </w:tblBorders>
        </w:tblPrEx>
        <w:trPr>
          <w:trHeight w:val="189"/>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Protokolu atbalsts:</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IPv4, IPv6 USGv6, ICMPv4/ICMPv6, HTTP, HTTPSa, HTTP/2, TLSa, QoSLayer 3 DiffServ, FTP, SFTP, CIFS/SMB, SMTP, mDNS (Bonjour),UPnP®, SNMP v1/v2c/v3 (MIB-II), DNS/DNSv6, DDNS, NTP, NTS, RTSP, RTP, SRTP/RTSPS, TCP, UDP, IGMPv1/v2/v3, RTCP, ICMP, DHCPv4/v6, ARP, SSH, LLDP, CDP, MQTT v3.1.1, Securesyslog (RFC 3164/5424, UDP/TCP/TLS), Link-Localaddress (ZeroConf),</w:t>
            </w:r>
          </w:p>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eastAsia="en-US"/>
              </w:rPr>
              <w:t>IEEE 802.1X (EAP-TLS), IEEE 802.1AR</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b/>
                <w:color w:val="000000" w:themeColor="text1"/>
                <w:sz w:val="22"/>
                <w:szCs w:val="22"/>
                <w:lang w:eastAsia="en-US"/>
              </w:rPr>
              <w:t>Sistēmas integrācija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Programmēšanas Interfeiss</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Atvērta API programmatūras integrācijai, tostarp VAPIX®, metadatu integrācijai</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Mākoņa savienojums ar vienu klikšķi</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ONVIF® Profile G, ONVIF® Profile M, ONVIF® Profile S un</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ONVIF® Profile T.</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Darbības notikumu</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gadījumā</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Ierīces statuss: virs darba temperatūras, augstāka vai zemākadarba temperatūra, zem darba temperatūras, robežāsdarba temperatūra, IP adrese noņemta, jauna IP adrese,tīkls zaudēts, sistēma ir gatava, tiešraides straume ir aktīva, korpuss ir atvērts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Malu krātuve: notiek ierakstīšana, uzglabāšanas traucējumi, uzglabāšana, konstatētas tehniskās problēmas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I/O: manuāls trigeris, virtuālā ievade</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Plānotais un atkārtotais: grafiks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Video: vidējais bitu pārraides ātruma samazinājums, dienas-nakts režīms, manipulācijas</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Nosacījumi notikumiem</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Dienas-nakts režīms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Apgaismojums: izmantojiet gaismas; izmantojiet gaismas, kamēr noteikums ir aktīvs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MQTT: publiskais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Paziņojums: HTTP, HTTPS, TCP un e-pasts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Pārklājuma teksts;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Ieraksti: ierakstiet; ierakstiet, kamēr noteikums ir aktīvs;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SNMP slazdi: sūtīt; sūtīt, kamēr noteikums ir aktīvs;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Statusa LED: mirgo, mirgo, kamēr noteikums ir aktīvs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Attēlu vai videoklipu augšupielāde: FTP, SFTP, HTTP, HTTPS, tīkls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kopīgot un nosūtīt e-pastu</w:t>
            </w:r>
          </w:p>
          <w:p w:rsidR="00EC615F" w:rsidRPr="00EC615F" w:rsidRDefault="00EC615F" w:rsidP="00EC615F">
            <w:pPr>
              <w:autoSpaceDE w:val="0"/>
              <w:autoSpaceDN w:val="0"/>
              <w:adjustRightInd w:val="0"/>
              <w:rPr>
                <w:rFonts w:eastAsia="Calibri"/>
                <w:color w:val="000000" w:themeColor="text1"/>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val="ru-RU" w:eastAsia="ru-RU"/>
              </w:rPr>
            </w:pPr>
            <w:r w:rsidRPr="00EC615F">
              <w:rPr>
                <w:color w:val="000000" w:themeColor="text1"/>
                <w:sz w:val="22"/>
                <w:szCs w:val="22"/>
                <w:lang w:val="ru-RU" w:eastAsia="ru-RU"/>
              </w:rPr>
              <w:t>Iebūvēts</w:t>
            </w:r>
          </w:p>
          <w:p w:rsidR="00EC615F" w:rsidRPr="00EC615F" w:rsidRDefault="00EC615F" w:rsidP="00EC615F">
            <w:pPr>
              <w:autoSpaceDE w:val="0"/>
              <w:autoSpaceDN w:val="0"/>
              <w:adjustRightInd w:val="0"/>
              <w:rPr>
                <w:color w:val="000000" w:themeColor="text1"/>
                <w:sz w:val="22"/>
                <w:szCs w:val="22"/>
                <w:lang w:val="ru-RU" w:eastAsia="ru-RU"/>
              </w:rPr>
            </w:pPr>
            <w:r w:rsidRPr="00EC615F">
              <w:rPr>
                <w:color w:val="000000" w:themeColor="text1"/>
                <w:sz w:val="22"/>
                <w:szCs w:val="22"/>
                <w:lang w:val="ru-RU" w:eastAsia="ru-RU"/>
              </w:rPr>
              <w:t>uzstādīšanaspalīglīdzekļi</w:t>
            </w:r>
          </w:p>
          <w:p w:rsidR="00EC615F" w:rsidRPr="00EC615F" w:rsidRDefault="00EC615F" w:rsidP="00EC615F">
            <w:pPr>
              <w:autoSpaceDE w:val="0"/>
              <w:autoSpaceDN w:val="0"/>
              <w:adjustRightInd w:val="0"/>
              <w:rPr>
                <w:rFonts w:eastAsia="Calibri"/>
                <w:color w:val="17365D" w:themeColor="text2" w:themeShade="BF"/>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Attālā tālummaiņa un fokuss, pikseļu skaitītājs, stobra kropļojumi</w:t>
            </w:r>
          </w:p>
          <w:p w:rsidR="00EC615F" w:rsidRPr="00EC615F" w:rsidRDefault="00EC615F" w:rsidP="00EC615F">
            <w:pPr>
              <w:autoSpaceDE w:val="0"/>
              <w:autoSpaceDN w:val="0"/>
              <w:adjustRightInd w:val="0"/>
              <w:rPr>
                <w:rFonts w:eastAsia="Calibri"/>
                <w:color w:val="202124"/>
                <w:sz w:val="22"/>
                <w:szCs w:val="22"/>
                <w:lang w:val="ru-RU" w:eastAsia="en-US"/>
              </w:rPr>
            </w:pPr>
            <w:r w:rsidRPr="00EC615F">
              <w:rPr>
                <w:color w:val="000000" w:themeColor="text1"/>
                <w:sz w:val="22"/>
                <w:szCs w:val="22"/>
                <w:lang w:val="ru-RU" w:eastAsia="ru-RU"/>
              </w:rPr>
              <w:t>korekcija</w:t>
            </w:r>
          </w:p>
          <w:p w:rsidR="00EC615F" w:rsidRPr="00EC615F" w:rsidRDefault="00EC615F" w:rsidP="00EC615F">
            <w:pPr>
              <w:autoSpaceDE w:val="0"/>
              <w:autoSpaceDN w:val="0"/>
              <w:adjustRightInd w:val="0"/>
              <w:rPr>
                <w:rFonts w:eastAsia="Calibri"/>
                <w:color w:val="17365D" w:themeColor="text2" w:themeShade="BF"/>
                <w:sz w:val="22"/>
                <w:szCs w:val="22"/>
                <w:lang w:eastAsia="en-US"/>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000000" w:themeColor="text1"/>
                <w:sz w:val="22"/>
                <w:szCs w:val="22"/>
                <w:lang w:eastAsia="en-US"/>
              </w:rPr>
            </w:pPr>
            <w:r w:rsidRPr="00EC615F">
              <w:rPr>
                <w:rFonts w:eastAsia="Calibri"/>
                <w:color w:val="000000" w:themeColor="text1"/>
                <w:sz w:val="22"/>
                <w:szCs w:val="22"/>
                <w:lang w:eastAsia="en-US"/>
              </w:rPr>
              <w:br/>
            </w:r>
            <w:r w:rsidRPr="00EC615F">
              <w:rPr>
                <w:rFonts w:eastAsia="Calibri"/>
                <w:b/>
                <w:color w:val="000000" w:themeColor="text1"/>
                <w:sz w:val="22"/>
                <w:szCs w:val="22"/>
                <w:lang w:eastAsia="en-US"/>
              </w:rPr>
              <w:t>Kiberdrošība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Tīkla drošība</w:t>
            </w:r>
          </w:p>
          <w:p w:rsidR="00EC615F" w:rsidRPr="00EC615F" w:rsidRDefault="00EC615F" w:rsidP="00EC615F">
            <w:pPr>
              <w:autoSpaceDE w:val="0"/>
              <w:autoSpaceDN w:val="0"/>
              <w:adjustRightInd w:val="0"/>
              <w:rPr>
                <w:color w:val="000000" w:themeColor="text1"/>
                <w:sz w:val="22"/>
                <w:szCs w:val="22"/>
                <w:lang w:eastAsia="ru-RU"/>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IEEE 802.1X (EAP-TLS)a, IEEE 802.1AR, HTTPS/HSTSa, TLSv1.2/v1.3a, tīkla laika drošība (NTS), X.509 sertifikāta PKI,IP adreses filtrēšana</w:t>
            </w:r>
          </w:p>
          <w:p w:rsidR="00EC615F" w:rsidRPr="00EC615F" w:rsidRDefault="00EC615F" w:rsidP="00EC615F">
            <w:pPr>
              <w:autoSpaceDE w:val="0"/>
              <w:autoSpaceDN w:val="0"/>
              <w:adjustRightInd w:val="0"/>
              <w:rPr>
                <w:color w:val="000000" w:themeColor="text1"/>
                <w:sz w:val="22"/>
                <w:szCs w:val="22"/>
                <w:lang w:eastAsia="ru-RU"/>
              </w:rPr>
            </w:pP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color w:val="000000" w:themeColor="text1"/>
                <w:sz w:val="22"/>
                <w:szCs w:val="22"/>
                <w:lang w:eastAsia="ru-RU"/>
              </w:rPr>
            </w:pPr>
            <w:r w:rsidRPr="00EC615F">
              <w:rPr>
                <w:rFonts w:eastAsia="Calibri"/>
                <w:b/>
                <w:color w:val="000000" w:themeColor="text1"/>
                <w:sz w:val="22"/>
                <w:szCs w:val="22"/>
                <w:lang w:eastAsia="en-US"/>
              </w:rPr>
              <w:t>Analītiskās funkcijas</w:t>
            </w:r>
          </w:p>
        </w:tc>
      </w:tr>
      <w:tr w:rsidR="00EC615F" w:rsidRPr="00EC615F" w:rsidTr="00EC615F">
        <w:tblPrEx>
          <w:tblBorders>
            <w:top w:val="nil"/>
            <w:left w:val="nil"/>
            <w:bottom w:val="nil"/>
            <w:right w:val="nil"/>
            <w:insideH w:val="none" w:sz="0" w:space="0" w:color="auto"/>
            <w:insideV w:val="none" w:sz="0" w:space="0" w:color="auto"/>
          </w:tblBorders>
        </w:tblPrEx>
        <w:trPr>
          <w:trHeight w:val="333"/>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val="ru-RU" w:eastAsia="ru-RU"/>
              </w:rPr>
            </w:pPr>
            <w:r w:rsidRPr="00EC615F">
              <w:rPr>
                <w:color w:val="000000" w:themeColor="text1"/>
                <w:sz w:val="22"/>
                <w:szCs w:val="22"/>
                <w:lang w:val="ru-RU" w:eastAsia="ru-RU"/>
              </w:rPr>
              <w:t>Multisensor</w:t>
            </w:r>
            <w:r w:rsidRPr="00EC615F">
              <w:rPr>
                <w:color w:val="000000" w:themeColor="text1"/>
                <w:sz w:val="22"/>
                <w:szCs w:val="22"/>
                <w:lang w:val="en-US" w:eastAsia="ru-RU"/>
              </w:rPr>
              <w:t xml:space="preserve">as </w:t>
            </w:r>
            <w:r w:rsidRPr="00EC615F">
              <w:rPr>
                <w:color w:val="000000" w:themeColor="text1"/>
                <w:sz w:val="22"/>
                <w:szCs w:val="22"/>
                <w:lang w:val="ru-RU" w:eastAsia="ru-RU"/>
              </w:rPr>
              <w:t>analītika</w:t>
            </w:r>
          </w:p>
          <w:p w:rsidR="00EC615F" w:rsidRPr="00EC615F" w:rsidRDefault="00EC615F" w:rsidP="00EC615F">
            <w:pPr>
              <w:autoSpaceDE w:val="0"/>
              <w:autoSpaceDN w:val="0"/>
              <w:adjustRightInd w:val="0"/>
              <w:rPr>
                <w:color w:val="000000" w:themeColor="text1"/>
                <w:sz w:val="22"/>
                <w:szCs w:val="22"/>
                <w:lang w:eastAsia="ru-RU"/>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val="ru-RU" w:eastAsia="ru-RU"/>
              </w:rPr>
              <w:t>4 kanāluanalītikasatbalsts</w:t>
            </w:r>
          </w:p>
          <w:p w:rsidR="00EC615F" w:rsidRPr="00EC615F" w:rsidRDefault="00EC615F" w:rsidP="00EC615F">
            <w:pPr>
              <w:autoSpaceDE w:val="0"/>
              <w:autoSpaceDN w:val="0"/>
              <w:adjustRightInd w:val="0"/>
              <w:rPr>
                <w:color w:val="000000" w:themeColor="text1"/>
                <w:sz w:val="22"/>
                <w:szCs w:val="22"/>
                <w:lang w:eastAsia="ru-RU"/>
              </w:rPr>
            </w:pPr>
          </w:p>
        </w:tc>
      </w:tr>
      <w:tr w:rsidR="00EC615F" w:rsidRPr="00EC615F" w:rsidTr="00EC615F">
        <w:tblPrEx>
          <w:tblBorders>
            <w:top w:val="nil"/>
            <w:left w:val="nil"/>
            <w:bottom w:val="nil"/>
            <w:right w:val="nil"/>
            <w:insideH w:val="none" w:sz="0" w:space="0" w:color="auto"/>
            <w:insideV w:val="none" w:sz="0" w:space="0" w:color="auto"/>
          </w:tblBorders>
        </w:tblPrEx>
        <w:trPr>
          <w:trHeight w:val="3593"/>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Objektu analītika</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Objektu klases: cilvēki, transportlīdzekļi (veidi: automašīnas, autobusi, kravas automašīnas, velosipēdi, citi)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Scenāriji: līnijas šķērsošana, objekts teritorijā, laiks teritorijā, šķērsojošu līniju saskaitīšana, nodarbes teritorijā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Līdz 8 scenārijiem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Citas funkcijas: izraisītie objekti vizualizēti ar trajektorijām, un krāsaini ierobežojošie apgabali un</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Daudzstūris iekļaut/izslēgt apgabalus;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Perspektīvas konfigurācija;</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ONVIF kustības trauksmes notikums</w:t>
            </w:r>
          </w:p>
          <w:p w:rsidR="00EC615F" w:rsidRPr="00EC615F" w:rsidRDefault="00EC615F" w:rsidP="00EC615F">
            <w:pPr>
              <w:autoSpaceDE w:val="0"/>
              <w:autoSpaceDN w:val="0"/>
              <w:adjustRightInd w:val="0"/>
              <w:rPr>
                <w:color w:val="000000" w:themeColor="text1"/>
                <w:sz w:val="22"/>
                <w:szCs w:val="22"/>
                <w:lang w:eastAsia="ru-RU"/>
              </w:rPr>
            </w:pPr>
          </w:p>
          <w:p w:rsidR="00EC615F" w:rsidRPr="00EC615F" w:rsidRDefault="00EC615F" w:rsidP="00EC615F">
            <w:pPr>
              <w:autoSpaceDE w:val="0"/>
              <w:autoSpaceDN w:val="0"/>
              <w:adjustRightInd w:val="0"/>
              <w:rPr>
                <w:color w:val="000000" w:themeColor="text1"/>
                <w:sz w:val="22"/>
                <w:szCs w:val="22"/>
                <w:lang w:eastAsia="ru-RU"/>
              </w:rPr>
            </w:pPr>
          </w:p>
        </w:tc>
      </w:tr>
      <w:tr w:rsidR="00EC615F" w:rsidRPr="00EC615F" w:rsidTr="00EC615F">
        <w:tblPrEx>
          <w:tblBorders>
            <w:top w:val="nil"/>
            <w:left w:val="nil"/>
            <w:bottom w:val="nil"/>
            <w:right w:val="nil"/>
            <w:insideH w:val="none" w:sz="0" w:space="0" w:color="auto"/>
            <w:insideV w:val="none" w:sz="0" w:space="0" w:color="auto"/>
          </w:tblBorders>
        </w:tblPrEx>
        <w:trPr>
          <w:trHeight w:val="189"/>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rFonts w:eastAsia="Calibri"/>
                <w:color w:val="000000" w:themeColor="text1"/>
                <w:sz w:val="22"/>
                <w:szCs w:val="22"/>
                <w:lang w:eastAsia="en-US"/>
              </w:rPr>
              <w:t>Metadati</w:t>
            </w:r>
          </w:p>
          <w:p w:rsidR="00EC615F" w:rsidRPr="00EC615F" w:rsidRDefault="00EC615F" w:rsidP="00EC615F">
            <w:pPr>
              <w:autoSpaceDE w:val="0"/>
              <w:autoSpaceDN w:val="0"/>
              <w:adjustRightInd w:val="0"/>
              <w:rPr>
                <w:rFonts w:eastAsia="Calibri"/>
                <w:color w:val="000000" w:themeColor="text1"/>
                <w:sz w:val="22"/>
                <w:szCs w:val="22"/>
                <w:lang w:eastAsia="en-US"/>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Objekta klases: cilvēki, sejas, transportlīdzekļi (tipi: automašīnas, autobusi, kravas automašīnas, velosipēdi), numura zīmes</w:t>
            </w:r>
          </w:p>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color w:val="000000" w:themeColor="text1"/>
                <w:sz w:val="22"/>
                <w:szCs w:val="22"/>
                <w:lang w:eastAsia="ru-RU"/>
              </w:rPr>
              <w:t>Objekta atribūti: transportlīdzekļa krāsa, augšdaļas/apakšdaļas apģērba krāsa, pašpārliecība, pozīcija.</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9923" w:type="dxa"/>
            <w:gridSpan w:val="2"/>
            <w:tcBorders>
              <w:top w:val="single" w:sz="4" w:space="0" w:color="auto"/>
              <w:left w:val="single" w:sz="4" w:space="0" w:color="auto"/>
              <w:bottom w:val="single" w:sz="4" w:space="0" w:color="auto"/>
              <w:right w:val="single" w:sz="4" w:space="0" w:color="auto"/>
            </w:tcBorders>
            <w:shd w:val="pct15" w:color="auto" w:fill="auto"/>
          </w:tcPr>
          <w:p w:rsidR="00EC615F" w:rsidRPr="00EC615F" w:rsidRDefault="00EC615F" w:rsidP="00EC615F">
            <w:pPr>
              <w:autoSpaceDE w:val="0"/>
              <w:autoSpaceDN w:val="0"/>
              <w:adjustRightInd w:val="0"/>
              <w:rPr>
                <w:rFonts w:eastAsia="Calibri"/>
                <w:b/>
                <w:color w:val="17365D" w:themeColor="text2" w:themeShade="BF"/>
                <w:sz w:val="22"/>
                <w:szCs w:val="22"/>
                <w:lang w:eastAsia="en-US"/>
              </w:rPr>
            </w:pPr>
            <w:r w:rsidRPr="00EC615F">
              <w:rPr>
                <w:rFonts w:eastAsia="Calibri"/>
                <w:b/>
                <w:color w:val="000000" w:themeColor="text1"/>
                <w:sz w:val="22"/>
                <w:szCs w:val="22"/>
                <w:lang w:eastAsia="en-US"/>
              </w:rPr>
              <w:t>Vispārīgi</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Darba temperatūra, mitrums</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-30 °C to +50 °C </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mitrums 10–100% RH (“condensing”)</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Uzglabāšana</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Atbalsts microSD/microSDHC/microSDXC kartēm; Atbalsts SD karšu šifrēšanai (AES-XTS-Plain64 256 bitu)</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Ierakstīšana tīklam pievienotā krātuvē (NAS)</w:t>
            </w:r>
          </w:p>
        </w:tc>
      </w:tr>
      <w:tr w:rsidR="00EC615F" w:rsidRPr="00EC615F" w:rsidTr="00EC615F">
        <w:tblPrEx>
          <w:tblBorders>
            <w:top w:val="nil"/>
            <w:left w:val="nil"/>
            <w:bottom w:val="nil"/>
            <w:right w:val="nil"/>
            <w:insideH w:val="none" w:sz="0" w:space="0" w:color="auto"/>
            <w:insideV w:val="none" w:sz="0" w:space="0" w:color="auto"/>
          </w:tblBorders>
        </w:tblPrEx>
        <w:trPr>
          <w:trHeight w:val="21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Barošanas atbalsts</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 xml:space="preserve">Barošana, izmantojot Ethernet IEEE </w:t>
            </w:r>
          </w:p>
          <w:p w:rsidR="00EC615F" w:rsidRPr="00EC615F" w:rsidRDefault="00EC615F" w:rsidP="00EC615F">
            <w:pPr>
              <w:autoSpaceDE w:val="0"/>
              <w:autoSpaceDN w:val="0"/>
              <w:adjustRightInd w:val="0"/>
              <w:rPr>
                <w:color w:val="000000" w:themeColor="text1"/>
                <w:sz w:val="22"/>
                <w:szCs w:val="22"/>
                <w:lang w:val="en-US" w:eastAsia="ru-RU"/>
              </w:rPr>
            </w:pPr>
            <w:r w:rsidRPr="00EC615F">
              <w:rPr>
                <w:color w:val="000000" w:themeColor="text1"/>
                <w:sz w:val="22"/>
                <w:szCs w:val="22"/>
                <w:lang w:val="en-US" w:eastAsia="ru-RU"/>
              </w:rPr>
              <w:t xml:space="preserve"> (PoE) IEEE 802.3at Type 2 Class 4</w:t>
            </w:r>
          </w:p>
          <w:p w:rsidR="00EC615F" w:rsidRPr="00EC615F" w:rsidRDefault="00EC615F" w:rsidP="00EC615F">
            <w:pPr>
              <w:autoSpaceDE w:val="0"/>
              <w:autoSpaceDN w:val="0"/>
              <w:adjustRightInd w:val="0"/>
              <w:rPr>
                <w:color w:val="000000" w:themeColor="text1"/>
                <w:sz w:val="22"/>
                <w:szCs w:val="22"/>
                <w:lang w:val="en-US" w:eastAsia="ru-RU"/>
              </w:rPr>
            </w:pPr>
            <w:r w:rsidRPr="00EC615F">
              <w:rPr>
                <w:color w:val="000000" w:themeColor="text1"/>
                <w:sz w:val="22"/>
                <w:szCs w:val="22"/>
                <w:lang w:val="en-US" w:eastAsia="ru-RU"/>
              </w:rPr>
              <w:t>IR apgaismojumsieslēgts: 4. klase, tipisks 13,25 W, maks. 23,30 W;</w:t>
            </w:r>
          </w:p>
          <w:p w:rsidR="00EC615F" w:rsidRPr="00EC615F" w:rsidRDefault="00EC615F" w:rsidP="00EC615F">
            <w:pPr>
              <w:autoSpaceDE w:val="0"/>
              <w:autoSpaceDN w:val="0"/>
              <w:adjustRightInd w:val="0"/>
              <w:rPr>
                <w:color w:val="000000" w:themeColor="text1"/>
                <w:sz w:val="22"/>
                <w:szCs w:val="22"/>
                <w:lang w:val="en-US" w:eastAsia="ru-RU"/>
              </w:rPr>
            </w:pPr>
            <w:r w:rsidRPr="00EC615F">
              <w:rPr>
                <w:color w:val="000000" w:themeColor="text1"/>
                <w:sz w:val="22"/>
                <w:szCs w:val="22"/>
                <w:lang w:val="en-US" w:eastAsia="ru-RU"/>
              </w:rPr>
              <w:t>IR apgaismojumsizslēgts: 3. klase, tipisks 6,80 W, maks. 12,32 W;</w:t>
            </w:r>
          </w:p>
        </w:tc>
      </w:tr>
      <w:tr w:rsidR="00EC615F" w:rsidRPr="00EC615F" w:rsidTr="00EC615F">
        <w:tblPrEx>
          <w:tblBorders>
            <w:top w:val="nil"/>
            <w:left w:val="nil"/>
            <w:bottom w:val="nil"/>
            <w:right w:val="nil"/>
            <w:insideH w:val="none" w:sz="0" w:space="0" w:color="auto"/>
            <w:insideV w:val="none" w:sz="0" w:space="0" w:color="auto"/>
          </w:tblBorders>
        </w:tblPrEx>
        <w:trPr>
          <w:trHeight w:val="1158"/>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IR apgaismojums</w:t>
            </w:r>
          </w:p>
          <w:p w:rsidR="00EC615F" w:rsidRPr="00EC615F" w:rsidRDefault="00EC615F" w:rsidP="00EC615F">
            <w:pPr>
              <w:autoSpaceDE w:val="0"/>
              <w:autoSpaceDN w:val="0"/>
              <w:adjustRightInd w:val="0"/>
              <w:rPr>
                <w:color w:val="000000" w:themeColor="text1"/>
                <w:sz w:val="22"/>
                <w:szCs w:val="22"/>
                <w:lang w:eastAsia="ru-RU"/>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Optimizēts IR ar energoefektīvām, ilgmūžīgām 850 nm IR gaismas diodēm;</w:t>
            </w:r>
          </w:p>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Sasniedzamības diapazons ir 15 m  vai vairāk atkarībā no ainas;</w:t>
            </w:r>
          </w:p>
        </w:tc>
      </w:tr>
      <w:tr w:rsidR="00EC615F" w:rsidRPr="00EC615F" w:rsidTr="00EC615F">
        <w:tblPrEx>
          <w:tblBorders>
            <w:top w:val="nil"/>
            <w:left w:val="nil"/>
            <w:bottom w:val="nil"/>
            <w:right w:val="nil"/>
            <w:insideH w:val="none" w:sz="0" w:space="0" w:color="auto"/>
            <w:insideV w:val="none" w:sz="0" w:space="0" w:color="auto"/>
          </w:tblBorders>
        </w:tblPrEx>
        <w:trPr>
          <w:trHeight w:val="362"/>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Savienotāji</w:t>
            </w:r>
          </w:p>
          <w:p w:rsidR="00EC615F" w:rsidRPr="00EC615F" w:rsidRDefault="00EC615F" w:rsidP="00EC615F">
            <w:pPr>
              <w:autoSpaceDE w:val="0"/>
              <w:autoSpaceDN w:val="0"/>
              <w:adjustRightInd w:val="0"/>
              <w:rPr>
                <w:color w:val="000000" w:themeColor="text1"/>
                <w:sz w:val="22"/>
                <w:szCs w:val="22"/>
                <w:lang w:eastAsia="ru-RU"/>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RJ45 10BASE-T/100BASE-TX/1000BASE-T PoE</w:t>
            </w:r>
          </w:p>
        </w:tc>
      </w:tr>
      <w:tr w:rsidR="00EC615F" w:rsidRPr="00EC615F" w:rsidTr="00EC615F">
        <w:tblPrEx>
          <w:tblBorders>
            <w:top w:val="nil"/>
            <w:left w:val="nil"/>
            <w:bottom w:val="nil"/>
            <w:right w:val="nil"/>
            <w:insideH w:val="none" w:sz="0" w:space="0" w:color="auto"/>
            <w:insideV w:val="none" w:sz="0" w:space="0" w:color="auto"/>
          </w:tblBorders>
        </w:tblPrEx>
        <w:trPr>
          <w:trHeight w:val="90"/>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eastAsia="en-US"/>
              </w:rPr>
            </w:pPr>
            <w:r w:rsidRPr="00EC615F">
              <w:rPr>
                <w:color w:val="000000" w:themeColor="text1"/>
                <w:sz w:val="22"/>
                <w:szCs w:val="22"/>
                <w:lang w:eastAsia="ru-RU"/>
              </w:rPr>
              <w:t>Aizsardzības klase</w:t>
            </w: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rFonts w:eastAsia="Calibri"/>
                <w:color w:val="000000" w:themeColor="text1"/>
                <w:sz w:val="22"/>
                <w:szCs w:val="22"/>
                <w:lang w:val="en-US" w:eastAsia="en-US"/>
              </w:rPr>
            </w:pPr>
            <w:r w:rsidRPr="00EC615F">
              <w:rPr>
                <w:rFonts w:eastAsia="Calibri"/>
                <w:color w:val="000000" w:themeColor="text1"/>
                <w:sz w:val="22"/>
                <w:szCs w:val="22"/>
                <w:lang w:eastAsia="en-US"/>
              </w:rPr>
              <w:t>IP66  IP67; NEMA 4x un IK09</w:t>
            </w:r>
          </w:p>
        </w:tc>
      </w:tr>
      <w:tr w:rsidR="00EC615F" w:rsidRPr="00EC615F" w:rsidTr="00EC615F">
        <w:tblPrEx>
          <w:tblBorders>
            <w:top w:val="nil"/>
            <w:left w:val="nil"/>
            <w:bottom w:val="nil"/>
            <w:right w:val="nil"/>
            <w:insideH w:val="none" w:sz="0" w:space="0" w:color="auto"/>
            <w:insideV w:val="none" w:sz="0" w:space="0" w:color="auto"/>
          </w:tblBorders>
        </w:tblPrEx>
        <w:trPr>
          <w:trHeight w:val="208"/>
        </w:trPr>
        <w:tc>
          <w:tcPr>
            <w:tcW w:w="3970"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Garantija</w:t>
            </w:r>
          </w:p>
          <w:p w:rsidR="00EC615F" w:rsidRPr="00EC615F" w:rsidRDefault="00EC615F" w:rsidP="00EC615F">
            <w:pPr>
              <w:autoSpaceDE w:val="0"/>
              <w:autoSpaceDN w:val="0"/>
              <w:adjustRightInd w:val="0"/>
              <w:rPr>
                <w:color w:val="000000" w:themeColor="text1"/>
                <w:sz w:val="22"/>
                <w:szCs w:val="22"/>
                <w:lang w:eastAsia="ru-RU"/>
              </w:rPr>
            </w:pPr>
          </w:p>
        </w:tc>
        <w:tc>
          <w:tcPr>
            <w:tcW w:w="5953" w:type="dxa"/>
            <w:tcBorders>
              <w:top w:val="single" w:sz="4" w:space="0" w:color="auto"/>
              <w:left w:val="single" w:sz="4" w:space="0" w:color="auto"/>
              <w:bottom w:val="single" w:sz="4" w:space="0" w:color="auto"/>
              <w:right w:val="single" w:sz="4" w:space="0" w:color="auto"/>
            </w:tcBorders>
          </w:tcPr>
          <w:p w:rsidR="00EC615F" w:rsidRPr="00EC615F" w:rsidRDefault="00EC615F" w:rsidP="00EC615F">
            <w:pPr>
              <w:autoSpaceDE w:val="0"/>
              <w:autoSpaceDN w:val="0"/>
              <w:adjustRightInd w:val="0"/>
              <w:rPr>
                <w:color w:val="000000" w:themeColor="text1"/>
                <w:sz w:val="22"/>
                <w:szCs w:val="22"/>
                <w:lang w:eastAsia="ru-RU"/>
              </w:rPr>
            </w:pPr>
            <w:r w:rsidRPr="00EC615F">
              <w:rPr>
                <w:color w:val="000000" w:themeColor="text1"/>
                <w:sz w:val="22"/>
                <w:szCs w:val="22"/>
                <w:lang w:eastAsia="ru-RU"/>
              </w:rPr>
              <w:t>5 gadu garantija</w:t>
            </w:r>
          </w:p>
        </w:tc>
      </w:tr>
    </w:tbl>
    <w:p w:rsidR="00EC615F" w:rsidRPr="00EC615F" w:rsidRDefault="00EC615F" w:rsidP="00EC615F">
      <w:pPr>
        <w:rPr>
          <w:lang w:eastAsia="en-US"/>
        </w:rPr>
      </w:pPr>
    </w:p>
    <w:p w:rsidR="004F6DB9" w:rsidRDefault="004F6DB9" w:rsidP="007F54C5">
      <w:pPr>
        <w:jc w:val="center"/>
        <w:rPr>
          <w:b/>
          <w:bCs/>
          <w:sz w:val="23"/>
          <w:szCs w:val="23"/>
          <w:lang w:eastAsia="en-US"/>
        </w:rPr>
      </w:pPr>
    </w:p>
    <w:tbl>
      <w:tblPr>
        <w:tblW w:w="10030" w:type="dxa"/>
        <w:tblInd w:w="93" w:type="dxa"/>
        <w:tblLook w:val="04A0" w:firstRow="1" w:lastRow="0" w:firstColumn="1" w:lastColumn="0" w:noHBand="0" w:noVBand="1"/>
      </w:tblPr>
      <w:tblGrid>
        <w:gridCol w:w="1296"/>
        <w:gridCol w:w="5899"/>
        <w:gridCol w:w="1276"/>
        <w:gridCol w:w="1559"/>
      </w:tblGrid>
      <w:tr w:rsidR="007F54C5" w:rsidTr="00D818A4">
        <w:trPr>
          <w:trHeight w:val="315"/>
        </w:trPr>
        <w:tc>
          <w:tcPr>
            <w:tcW w:w="1296" w:type="dxa"/>
            <w:tcBorders>
              <w:top w:val="nil"/>
              <w:left w:val="nil"/>
              <w:bottom w:val="nil"/>
              <w:right w:val="nil"/>
            </w:tcBorders>
            <w:shd w:val="clear" w:color="auto" w:fill="auto"/>
            <w:noWrap/>
            <w:vAlign w:val="bottom"/>
          </w:tcPr>
          <w:p w:rsidR="00F5570C" w:rsidRDefault="00F5570C" w:rsidP="005F4A2B">
            <w:pPr>
              <w:rPr>
                <w:b/>
                <w:bCs/>
                <w:color w:val="000000"/>
                <w:sz w:val="19"/>
                <w:szCs w:val="19"/>
              </w:rPr>
            </w:pPr>
          </w:p>
          <w:p w:rsidR="00EC615F" w:rsidRPr="003B7594" w:rsidRDefault="00EC615F"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C66E65" w:rsidRPr="003B7594"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bl>
    <w:p w:rsidR="007F54C5" w:rsidRPr="00AD4B8B" w:rsidRDefault="007F54C5" w:rsidP="007F54C5">
      <w:pPr>
        <w:autoSpaceDE w:val="0"/>
        <w:autoSpaceDN w:val="0"/>
        <w:adjustRightInd w:val="0"/>
        <w:jc w:val="both"/>
        <w:rPr>
          <w:b/>
          <w:bCs/>
          <w:iCs/>
          <w:color w:val="000000"/>
          <w:sz w:val="22"/>
          <w:szCs w:val="22"/>
        </w:rPr>
      </w:pPr>
      <w:r w:rsidRPr="00AD4B8B">
        <w:rPr>
          <w:b/>
          <w:bCs/>
          <w:iCs/>
          <w:color w:val="000000"/>
          <w:sz w:val="22"/>
          <w:szCs w:val="22"/>
        </w:rPr>
        <w:t>Sagatavoja:</w:t>
      </w:r>
    </w:p>
    <w:p w:rsidR="007F54C5" w:rsidRPr="00AD4B8B" w:rsidRDefault="007F54C5" w:rsidP="007F54C5">
      <w:pPr>
        <w:autoSpaceDE w:val="0"/>
        <w:autoSpaceDN w:val="0"/>
        <w:adjustRightInd w:val="0"/>
        <w:jc w:val="both"/>
        <w:rPr>
          <w:b/>
          <w:bCs/>
          <w:iCs/>
          <w:color w:val="000000"/>
          <w:sz w:val="22"/>
          <w:szCs w:val="22"/>
        </w:rPr>
      </w:pPr>
    </w:p>
    <w:p w:rsidR="00AD4B8B" w:rsidRDefault="007F54C5" w:rsidP="007F54C5">
      <w:pPr>
        <w:autoSpaceDE w:val="0"/>
        <w:autoSpaceDN w:val="0"/>
        <w:adjustRightInd w:val="0"/>
        <w:rPr>
          <w:bCs/>
          <w:iCs/>
          <w:color w:val="000000"/>
          <w:sz w:val="22"/>
          <w:szCs w:val="22"/>
        </w:rPr>
      </w:pPr>
      <w:r w:rsidRPr="00AD4B8B">
        <w:rPr>
          <w:bCs/>
          <w:iCs/>
          <w:color w:val="000000"/>
          <w:sz w:val="22"/>
          <w:szCs w:val="22"/>
        </w:rPr>
        <w:t>Daugavpils pilsē</w:t>
      </w:r>
      <w:r w:rsidR="00AD4B8B">
        <w:rPr>
          <w:bCs/>
          <w:iCs/>
          <w:color w:val="000000"/>
          <w:sz w:val="22"/>
          <w:szCs w:val="22"/>
        </w:rPr>
        <w:t>ta</w:t>
      </w:r>
      <w:r w:rsidRPr="00AD4B8B">
        <w:rPr>
          <w:bCs/>
          <w:iCs/>
          <w:color w:val="000000"/>
          <w:sz w:val="22"/>
          <w:szCs w:val="22"/>
        </w:rPr>
        <w:t>s pašvaldības policijas</w:t>
      </w:r>
    </w:p>
    <w:p w:rsidR="007F54C5" w:rsidRPr="00AD4B8B" w:rsidRDefault="00AD5E3D" w:rsidP="007F54C5">
      <w:pPr>
        <w:autoSpaceDE w:val="0"/>
        <w:autoSpaceDN w:val="0"/>
        <w:adjustRightInd w:val="0"/>
        <w:rPr>
          <w:bCs/>
          <w:iCs/>
          <w:color w:val="000000"/>
          <w:sz w:val="22"/>
          <w:szCs w:val="22"/>
        </w:rPr>
        <w:sectPr w:rsidR="007F54C5" w:rsidRPr="00AD4B8B" w:rsidSect="00D33B18">
          <w:footerReference w:type="default" r:id="rId9"/>
          <w:pgSz w:w="11906" w:h="16838"/>
          <w:pgMar w:top="426" w:right="991" w:bottom="568" w:left="1701" w:header="709" w:footer="709" w:gutter="0"/>
          <w:cols w:space="708"/>
          <w:titlePg/>
          <w:docGrid w:linePitch="360"/>
        </w:sectPr>
      </w:pPr>
      <w:r>
        <w:rPr>
          <w:bCs/>
          <w:iCs/>
          <w:color w:val="000000"/>
          <w:sz w:val="22"/>
          <w:szCs w:val="22"/>
        </w:rPr>
        <w:t>Videonovērošanas nodaļas priekšniece                                                                                  I.Stašāne</w:t>
      </w:r>
    </w:p>
    <w:p w:rsidR="007F54C5" w:rsidRPr="007F54C5" w:rsidRDefault="007F54C5" w:rsidP="007F54C5">
      <w:pPr>
        <w:tabs>
          <w:tab w:val="left" w:pos="1140"/>
        </w:tabs>
        <w:jc w:val="right"/>
        <w:rPr>
          <w:bCs/>
          <w:sz w:val="20"/>
          <w:szCs w:val="20"/>
        </w:rPr>
      </w:pPr>
      <w:r w:rsidRPr="007F54C5">
        <w:rPr>
          <w:bCs/>
          <w:sz w:val="20"/>
          <w:szCs w:val="20"/>
        </w:rPr>
        <w:t>2.pielikums</w:t>
      </w:r>
    </w:p>
    <w:p w:rsidR="00257DC6" w:rsidRPr="007F54C5" w:rsidRDefault="007F54C5" w:rsidP="00257DC6">
      <w:pPr>
        <w:tabs>
          <w:tab w:val="left" w:pos="6946"/>
        </w:tabs>
        <w:jc w:val="right"/>
        <w:rPr>
          <w:color w:val="000000"/>
          <w:sz w:val="20"/>
          <w:szCs w:val="20"/>
        </w:rPr>
      </w:pPr>
      <w:r w:rsidRPr="007F54C5">
        <w:rPr>
          <w:bCs/>
          <w:sz w:val="20"/>
          <w:szCs w:val="20"/>
        </w:rPr>
        <w:t>Ziņojumam</w:t>
      </w:r>
    </w:p>
    <w:p w:rsidR="00257DC6" w:rsidRPr="00257DC6" w:rsidRDefault="00257DC6" w:rsidP="00257DC6">
      <w:pPr>
        <w:pStyle w:val="Virsraksts1"/>
        <w:jc w:val="right"/>
        <w:rPr>
          <w:bCs/>
          <w:sz w:val="24"/>
          <w:lang w:eastAsia="en-US"/>
        </w:rPr>
      </w:pPr>
      <w:r>
        <w:rPr>
          <w:color w:val="000000"/>
          <w:sz w:val="24"/>
        </w:rPr>
        <w:t>“</w:t>
      </w:r>
      <w:r w:rsidRPr="00257DC6">
        <w:rPr>
          <w:color w:val="000000"/>
          <w:sz w:val="24"/>
        </w:rPr>
        <w:t>Videonovērošanas sistēmas aprīkojuma piegāde</w:t>
      </w:r>
      <w:r w:rsidRPr="00257DC6">
        <w:rPr>
          <w:bCs/>
          <w:sz w:val="24"/>
          <w:lang w:eastAsia="en-US"/>
        </w:rPr>
        <w:t xml:space="preserve"> </w:t>
      </w:r>
    </w:p>
    <w:p w:rsidR="00BE7BE7" w:rsidRPr="007F54C5" w:rsidRDefault="00257DC6" w:rsidP="00257DC6">
      <w:pPr>
        <w:pStyle w:val="Virsraksts1"/>
        <w:jc w:val="right"/>
        <w:rPr>
          <w:color w:val="000000"/>
          <w:sz w:val="20"/>
          <w:szCs w:val="20"/>
        </w:rPr>
      </w:pPr>
      <w:r w:rsidRPr="00257DC6">
        <w:rPr>
          <w:bCs/>
          <w:sz w:val="24"/>
          <w:lang w:eastAsia="en-US"/>
        </w:rPr>
        <w:t>Daugavpils pilsētas pašvaldības policijas vajadzībām</w:t>
      </w:r>
      <w:r w:rsidR="00BE7BE7"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3C52B4">
        <w:rPr>
          <w:sz w:val="20"/>
          <w:szCs w:val="20"/>
        </w:rPr>
        <w:t>4</w:t>
      </w:r>
      <w:r w:rsidRPr="007F54C5">
        <w:rPr>
          <w:sz w:val="20"/>
          <w:szCs w:val="20"/>
        </w:rPr>
        <w:t>/</w:t>
      </w:r>
      <w:r w:rsidR="00257DC6">
        <w:rPr>
          <w:sz w:val="20"/>
          <w:szCs w:val="20"/>
        </w:rPr>
        <w:t>8</w:t>
      </w:r>
      <w:r w:rsidRPr="007F54C5">
        <w:rPr>
          <w:sz w:val="20"/>
          <w:szCs w:val="20"/>
          <w:lang w:val="en-US"/>
        </w:rPr>
        <w:t>-</w:t>
      </w:r>
      <w:r>
        <w:rPr>
          <w:sz w:val="20"/>
          <w:szCs w:val="20"/>
        </w:rPr>
        <w:t>N</w:t>
      </w:r>
    </w:p>
    <w:p w:rsidR="007F54C5" w:rsidRDefault="007F54C5" w:rsidP="007F54C5">
      <w:pPr>
        <w:pStyle w:val="a"/>
        <w:suppressLineNumbers w:val="0"/>
        <w:rPr>
          <w:b w:val="0"/>
          <w:bCs w:val="0"/>
          <w:sz w:val="20"/>
          <w:szCs w:val="20"/>
          <w:lang w:eastAsia="en-GB"/>
        </w:rPr>
      </w:pPr>
    </w:p>
    <w:p w:rsidR="007F54C5" w:rsidRDefault="007F54C5" w:rsidP="007F54C5">
      <w:pPr>
        <w:pStyle w:val="a"/>
        <w:suppressLineNumbers w:val="0"/>
        <w:rPr>
          <w:caps/>
          <w:sz w:val="20"/>
          <w:szCs w:val="20"/>
        </w:rPr>
      </w:pPr>
      <w:r w:rsidRPr="00EF1223">
        <w:rPr>
          <w:caps/>
          <w:sz w:val="20"/>
          <w:szCs w:val="20"/>
        </w:rPr>
        <w:t>PIETEIKUMS PAR PIEDALĪŠANOS APTAUJĀ</w:t>
      </w:r>
    </w:p>
    <w:p w:rsidR="00257DC6" w:rsidRPr="00257DC6" w:rsidRDefault="007F54C5" w:rsidP="00257DC6">
      <w:pPr>
        <w:pStyle w:val="Virsraksts1"/>
        <w:rPr>
          <w:b/>
          <w:bCs/>
          <w:sz w:val="24"/>
          <w:lang w:eastAsia="en-US"/>
        </w:rPr>
      </w:pPr>
      <w:r w:rsidRPr="00257DC6">
        <w:rPr>
          <w:b/>
          <w:color w:val="000000"/>
          <w:sz w:val="23"/>
          <w:szCs w:val="23"/>
        </w:rPr>
        <w:t>“</w:t>
      </w:r>
      <w:r w:rsidR="00257DC6" w:rsidRPr="00257DC6">
        <w:rPr>
          <w:b/>
          <w:color w:val="000000"/>
          <w:sz w:val="24"/>
        </w:rPr>
        <w:t>Videonovērošanas sistēmas aprīkojuma piegāde</w:t>
      </w:r>
    </w:p>
    <w:p w:rsidR="007F54C5" w:rsidRPr="00B737CD" w:rsidRDefault="00257DC6" w:rsidP="007A4927">
      <w:pPr>
        <w:pStyle w:val="Virsraksts1"/>
        <w:rPr>
          <w:b/>
          <w:color w:val="000000"/>
          <w:sz w:val="22"/>
          <w:szCs w:val="22"/>
        </w:rPr>
      </w:pPr>
      <w:r w:rsidRPr="00257DC6">
        <w:rPr>
          <w:b/>
          <w:bCs/>
          <w:sz w:val="24"/>
          <w:lang w:eastAsia="en-US"/>
        </w:rPr>
        <w:t>Daugavpils pilsētas pašvaldības policijas vajadzībām</w:t>
      </w:r>
      <w:r>
        <w:rPr>
          <w:b/>
          <w:bCs/>
          <w:sz w:val="24"/>
          <w:lang w:eastAsia="en-US"/>
        </w:rPr>
        <w:t>”</w:t>
      </w:r>
      <w:r w:rsidR="007F54C5" w:rsidRPr="00B737CD">
        <w:rPr>
          <w:b/>
          <w:color w:val="000000"/>
          <w:sz w:val="22"/>
          <w:szCs w:val="22"/>
        </w:rPr>
        <w:t>”</w:t>
      </w:r>
    </w:p>
    <w:p w:rsidR="007F54C5" w:rsidRPr="00B737CD" w:rsidRDefault="007F54C5" w:rsidP="007F54C5">
      <w:pPr>
        <w:pStyle w:val="a"/>
        <w:suppressLineNumbers w:val="0"/>
        <w:rPr>
          <w:sz w:val="22"/>
          <w:szCs w:val="22"/>
        </w:rPr>
      </w:pPr>
      <w:r w:rsidRPr="00B737CD">
        <w:rPr>
          <w:sz w:val="22"/>
          <w:szCs w:val="22"/>
        </w:rPr>
        <w:t>I</w:t>
      </w:r>
      <w:r>
        <w:rPr>
          <w:sz w:val="22"/>
          <w:szCs w:val="22"/>
        </w:rPr>
        <w:t>dentifikācijas numurs – DPPP20</w:t>
      </w:r>
      <w:r w:rsidR="005C3177">
        <w:rPr>
          <w:sz w:val="22"/>
          <w:szCs w:val="22"/>
        </w:rPr>
        <w:t>2</w:t>
      </w:r>
      <w:r w:rsidR="00436CCF">
        <w:rPr>
          <w:sz w:val="22"/>
          <w:szCs w:val="22"/>
        </w:rPr>
        <w:t>4</w:t>
      </w:r>
      <w:r w:rsidRPr="00B737CD">
        <w:rPr>
          <w:sz w:val="22"/>
          <w:szCs w:val="22"/>
        </w:rPr>
        <w:t>/</w:t>
      </w:r>
      <w:r w:rsidR="00257DC6">
        <w:rPr>
          <w:sz w:val="22"/>
          <w:szCs w:val="22"/>
        </w:rPr>
        <w:t>8</w:t>
      </w:r>
      <w:r w:rsidR="00075CC5">
        <w:rPr>
          <w:sz w:val="22"/>
          <w:szCs w:val="22"/>
        </w:rPr>
        <w:t xml:space="preserve"> </w:t>
      </w:r>
      <w:r w:rsidRPr="00B737CD">
        <w:rPr>
          <w:sz w:val="22"/>
          <w:szCs w:val="22"/>
        </w:rPr>
        <w:t>-N</w:t>
      </w:r>
    </w:p>
    <w:p w:rsidR="007F54C5" w:rsidRPr="009C69AF" w:rsidRDefault="007F54C5" w:rsidP="007F54C5">
      <w:pPr>
        <w:pStyle w:val="a"/>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257DC6" w:rsidRPr="00257DC6" w:rsidRDefault="007F54C5" w:rsidP="00257DC6">
      <w:pPr>
        <w:pStyle w:val="Virsraksts1"/>
        <w:numPr>
          <w:ilvl w:val="0"/>
          <w:numId w:val="35"/>
        </w:numPr>
        <w:jc w:val="both"/>
        <w:rPr>
          <w:bCs/>
          <w:sz w:val="24"/>
          <w:lang w:eastAsia="en-US"/>
        </w:rPr>
      </w:pPr>
      <w:r w:rsidRPr="002F63C7">
        <w:rPr>
          <w:sz w:val="22"/>
          <w:szCs w:val="22"/>
        </w:rPr>
        <w:t xml:space="preserve">Piesakās piedalīties aptaujā </w:t>
      </w:r>
      <w:r w:rsidRPr="00B737CD">
        <w:rPr>
          <w:color w:val="000000"/>
          <w:sz w:val="22"/>
          <w:szCs w:val="22"/>
        </w:rPr>
        <w:t>“</w:t>
      </w:r>
      <w:r w:rsidR="00257DC6" w:rsidRPr="00257DC6">
        <w:rPr>
          <w:color w:val="000000"/>
          <w:sz w:val="24"/>
        </w:rPr>
        <w:t>Videonovērošanas sistēmas aprīkojuma piegāde</w:t>
      </w:r>
    </w:p>
    <w:p w:rsidR="007F54C5" w:rsidRPr="00FC7ACE" w:rsidRDefault="00257DC6" w:rsidP="00257DC6">
      <w:pPr>
        <w:pStyle w:val="Virsraksts1"/>
        <w:ind w:left="284"/>
        <w:jc w:val="both"/>
        <w:rPr>
          <w:color w:val="000000"/>
          <w:sz w:val="22"/>
          <w:szCs w:val="22"/>
        </w:rPr>
      </w:pPr>
      <w:r w:rsidRPr="00257DC6">
        <w:rPr>
          <w:bCs/>
          <w:sz w:val="24"/>
          <w:lang w:eastAsia="en-US"/>
        </w:rPr>
        <w:t>Daugavpils pilsētas pašvaldības policijas vajadzībām</w:t>
      </w:r>
      <w:r>
        <w:rPr>
          <w:bCs/>
          <w:sz w:val="24"/>
          <w:lang w:eastAsia="en-US"/>
        </w:rPr>
        <w:t xml:space="preserve">”, </w:t>
      </w:r>
      <w:r>
        <w:rPr>
          <w:color w:val="000000"/>
          <w:sz w:val="22"/>
          <w:szCs w:val="22"/>
        </w:rPr>
        <w:t xml:space="preserve"> </w:t>
      </w:r>
      <w:r w:rsidR="00BC0D25">
        <w:rPr>
          <w:color w:val="000000"/>
          <w:sz w:val="22"/>
          <w:szCs w:val="22"/>
        </w:rPr>
        <w:t>identifikācijas numurs DPPP202</w:t>
      </w:r>
      <w:r w:rsidR="00436CCF">
        <w:rPr>
          <w:color w:val="000000"/>
          <w:sz w:val="22"/>
          <w:szCs w:val="22"/>
        </w:rPr>
        <w:t>4</w:t>
      </w:r>
      <w:r w:rsidR="00D16CA8">
        <w:rPr>
          <w:color w:val="000000"/>
          <w:sz w:val="22"/>
          <w:szCs w:val="22"/>
        </w:rPr>
        <w:t>/</w:t>
      </w:r>
      <w:r>
        <w:rPr>
          <w:color w:val="000000"/>
          <w:sz w:val="22"/>
          <w:szCs w:val="22"/>
        </w:rPr>
        <w:t>8</w:t>
      </w:r>
      <w:r w:rsidR="00BC0D25">
        <w:rPr>
          <w:color w:val="000000"/>
          <w:sz w:val="22"/>
          <w:szCs w:val="22"/>
        </w:rPr>
        <w:t>-N</w:t>
      </w:r>
      <w:r>
        <w:rPr>
          <w:color w:val="000000"/>
          <w:sz w:val="22"/>
          <w:szCs w:val="22"/>
        </w:rPr>
        <w:t>;</w:t>
      </w:r>
    </w:p>
    <w:p w:rsidR="007F54C5" w:rsidRPr="002F63C7" w:rsidRDefault="007F54C5" w:rsidP="00257DC6">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257DC6">
      <w:pPr>
        <w:pStyle w:val="10"/>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Default="007F54C5" w:rsidP="00257DC6">
      <w:pPr>
        <w:pStyle w:val="10"/>
        <w:numPr>
          <w:ilvl w:val="1"/>
          <w:numId w:val="44"/>
        </w:numPr>
        <w:suppressAutoHyphens w:val="0"/>
        <w:autoSpaceDE w:val="0"/>
        <w:autoSpaceDN w:val="0"/>
        <w:adjustRightInd w:val="0"/>
        <w:spacing w:after="80"/>
        <w:ind w:left="426" w:firstLine="425"/>
        <w:jc w:val="both"/>
        <w:rPr>
          <w:sz w:val="22"/>
          <w:szCs w:val="22"/>
          <w:lang w:eastAsia="en-US"/>
        </w:rPr>
      </w:pPr>
      <w:r w:rsidRPr="009C69AF">
        <w:rPr>
          <w:sz w:val="22"/>
          <w:szCs w:val="22"/>
          <w:lang w:eastAsia="en-US"/>
        </w:rPr>
        <w:t>visa sniegtā informācija ir pilnīga un patiesa;</w:t>
      </w:r>
    </w:p>
    <w:p w:rsidR="007F54C5" w:rsidRDefault="007F54C5" w:rsidP="00257DC6">
      <w:pPr>
        <w:pStyle w:val="10"/>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257DC6">
      <w:pPr>
        <w:pStyle w:val="10"/>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Virsraksts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257DC6" w:rsidRPr="00257DC6" w:rsidRDefault="006E1F31" w:rsidP="00257DC6">
      <w:pPr>
        <w:pStyle w:val="Virsraksts1"/>
        <w:jc w:val="right"/>
        <w:rPr>
          <w:bCs/>
          <w:sz w:val="24"/>
          <w:lang w:eastAsia="en-US"/>
        </w:rPr>
      </w:pPr>
      <w:r>
        <w:rPr>
          <w:color w:val="000000"/>
          <w:sz w:val="20"/>
          <w:szCs w:val="20"/>
        </w:rPr>
        <w:t>„</w:t>
      </w:r>
      <w:r w:rsidR="00257DC6" w:rsidRPr="00257DC6">
        <w:rPr>
          <w:color w:val="000000"/>
          <w:sz w:val="24"/>
        </w:rPr>
        <w:t xml:space="preserve"> </w:t>
      </w:r>
      <w:r w:rsidR="00257DC6" w:rsidRPr="00257DC6">
        <w:rPr>
          <w:color w:val="000000"/>
          <w:sz w:val="24"/>
        </w:rPr>
        <w:t>Videonovērošanas sistēmas aprīkojuma piegāde</w:t>
      </w:r>
      <w:r w:rsidR="00257DC6" w:rsidRPr="00257DC6">
        <w:rPr>
          <w:bCs/>
          <w:sz w:val="24"/>
          <w:lang w:eastAsia="en-US"/>
        </w:rPr>
        <w:t xml:space="preserve"> </w:t>
      </w:r>
    </w:p>
    <w:p w:rsidR="006E1F31" w:rsidRPr="007F54C5" w:rsidRDefault="00257DC6" w:rsidP="006E1F31">
      <w:pPr>
        <w:pStyle w:val="Virsraksts1"/>
        <w:jc w:val="right"/>
        <w:rPr>
          <w:color w:val="000000"/>
          <w:sz w:val="20"/>
          <w:szCs w:val="20"/>
        </w:rPr>
      </w:pPr>
      <w:r w:rsidRPr="00257DC6">
        <w:rPr>
          <w:bCs/>
          <w:sz w:val="24"/>
          <w:lang w:eastAsia="en-US"/>
        </w:rPr>
        <w:t>Daugavpils pilsētas pašvaldības policijas vajadzībām</w:t>
      </w:r>
      <w:r w:rsidR="006E1F31" w:rsidRPr="007F54C5">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73028F">
        <w:rPr>
          <w:sz w:val="20"/>
          <w:szCs w:val="20"/>
        </w:rPr>
        <w:t>4</w:t>
      </w:r>
      <w:r w:rsidRPr="007F54C5">
        <w:rPr>
          <w:sz w:val="20"/>
          <w:szCs w:val="20"/>
        </w:rPr>
        <w:t>/</w:t>
      </w:r>
      <w:r w:rsidR="00257DC6">
        <w:rPr>
          <w:sz w:val="20"/>
          <w:szCs w:val="20"/>
        </w:rPr>
        <w:t>8</w:t>
      </w:r>
      <w:r w:rsidRPr="007F54C5">
        <w:rPr>
          <w:sz w:val="20"/>
          <w:szCs w:val="20"/>
          <w:lang w:val="en-US"/>
        </w:rPr>
        <w:t>-</w:t>
      </w:r>
      <w:r>
        <w:rPr>
          <w:sz w:val="20"/>
          <w:szCs w:val="20"/>
        </w:rPr>
        <w:t>N</w:t>
      </w:r>
    </w:p>
    <w:p w:rsidR="007F54C5" w:rsidRDefault="007F54C5" w:rsidP="006E1F31">
      <w:pPr>
        <w:pStyle w:val="Virsraksts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Virsraksts1"/>
        <w:jc w:val="both"/>
        <w:rPr>
          <w:sz w:val="24"/>
        </w:rPr>
      </w:pPr>
    </w:p>
    <w:p w:rsidR="00257DC6" w:rsidRPr="00257DC6" w:rsidRDefault="007F54C5" w:rsidP="00257DC6">
      <w:pPr>
        <w:pStyle w:val="Virsraksts1"/>
        <w:jc w:val="right"/>
        <w:rPr>
          <w:bCs/>
          <w:sz w:val="24"/>
          <w:lang w:eastAsia="en-US"/>
        </w:rPr>
      </w:pPr>
      <w:r w:rsidRPr="009920F5">
        <w:rPr>
          <w:sz w:val="24"/>
        </w:rPr>
        <w:t xml:space="preserve">Piedāvājam šādus tehniskajā </w:t>
      </w:r>
      <w:r w:rsidRPr="00EF546E">
        <w:rPr>
          <w:sz w:val="24"/>
        </w:rPr>
        <w:t xml:space="preserve">specifikācijā </w:t>
      </w:r>
      <w:r w:rsidRPr="00CA47DE">
        <w:rPr>
          <w:bCs/>
          <w:sz w:val="24"/>
        </w:rPr>
        <w:t>„</w:t>
      </w:r>
      <w:r w:rsidR="00257DC6" w:rsidRPr="00257DC6">
        <w:rPr>
          <w:color w:val="000000"/>
          <w:sz w:val="24"/>
        </w:rPr>
        <w:t xml:space="preserve"> </w:t>
      </w:r>
      <w:r w:rsidR="00257DC6" w:rsidRPr="00257DC6">
        <w:rPr>
          <w:color w:val="000000"/>
          <w:sz w:val="24"/>
        </w:rPr>
        <w:t>Videonovērošanas sistēmas aprīkojuma piegāde</w:t>
      </w:r>
      <w:r w:rsidR="00257DC6" w:rsidRPr="00257DC6">
        <w:rPr>
          <w:bCs/>
          <w:sz w:val="24"/>
          <w:lang w:eastAsia="en-US"/>
        </w:rPr>
        <w:t xml:space="preserve"> </w:t>
      </w:r>
    </w:p>
    <w:p w:rsidR="007F54C5" w:rsidRDefault="00257DC6" w:rsidP="00257DC6">
      <w:pPr>
        <w:pStyle w:val="Virsraksts1"/>
        <w:jc w:val="both"/>
        <w:rPr>
          <w:sz w:val="24"/>
        </w:rPr>
      </w:pPr>
      <w:r w:rsidRPr="00257DC6">
        <w:rPr>
          <w:bCs/>
          <w:sz w:val="24"/>
          <w:lang w:eastAsia="en-US"/>
        </w:rPr>
        <w:t>Daugavpils pilsētas pašvaldības policijas vajadzībām</w:t>
      </w:r>
      <w:r w:rsidR="007F54C5" w:rsidRPr="00CA47DE">
        <w:rPr>
          <w:bCs/>
          <w:sz w:val="24"/>
        </w:rPr>
        <w:t xml:space="preserve">” </w:t>
      </w:r>
      <w:r w:rsidR="007F54C5">
        <w:rPr>
          <w:sz w:val="24"/>
        </w:rPr>
        <w:t>norādīto</w:t>
      </w:r>
      <w:r w:rsidR="007F54C5" w:rsidRPr="009920F5">
        <w:rPr>
          <w:sz w:val="24"/>
        </w:rPr>
        <w:t xml:space="preserve"> </w:t>
      </w:r>
      <w:r w:rsidR="007F54C5">
        <w:rPr>
          <w:sz w:val="24"/>
        </w:rPr>
        <w:t xml:space="preserve">pakalpojumu </w:t>
      </w:r>
      <w:r w:rsidR="007F54C5" w:rsidRPr="009920F5">
        <w:rPr>
          <w:sz w:val="24"/>
        </w:rPr>
        <w:t>par šādu cenu:</w:t>
      </w:r>
    </w:p>
    <w:p w:rsidR="001B72DB" w:rsidRDefault="001B72DB" w:rsidP="001B72DB"/>
    <w:tbl>
      <w:tblPr>
        <w:tblW w:w="9796" w:type="dxa"/>
        <w:tblInd w:w="93" w:type="dxa"/>
        <w:tblLook w:val="04A0" w:firstRow="1" w:lastRow="0" w:firstColumn="1" w:lastColumn="0" w:noHBand="0" w:noVBand="1"/>
      </w:tblPr>
      <w:tblGrid>
        <w:gridCol w:w="724"/>
        <w:gridCol w:w="2126"/>
        <w:gridCol w:w="5529"/>
        <w:gridCol w:w="1417"/>
      </w:tblGrid>
      <w:tr w:rsidR="004F6DB9" w:rsidRPr="008E28BA" w:rsidTr="008E28BA">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F6DB9" w:rsidRPr="00680E01" w:rsidRDefault="004F6DB9" w:rsidP="004F6DB9">
            <w:pPr>
              <w:jc w:val="center"/>
              <w:rPr>
                <w:color w:val="000000"/>
                <w:lang w:val="en-US" w:eastAsia="en-US"/>
              </w:rPr>
            </w:pPr>
            <w:r w:rsidRPr="00ED4F89">
              <w:rPr>
                <w:rFonts w:ascii="Calibri" w:hAnsi="Calibri"/>
                <w:color w:val="000000"/>
                <w:sz w:val="22"/>
                <w:szCs w:val="22"/>
                <w:lang w:val="en-US" w:eastAsia="en-US"/>
              </w:rPr>
              <w:t> </w:t>
            </w:r>
            <w:r w:rsidRPr="00680E01">
              <w:rPr>
                <w:b/>
                <w:bCs/>
                <w:color w:val="000000"/>
                <w:lang w:val="en-US" w:eastAsia="en-US"/>
              </w:rPr>
              <w:t>Nr.</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rsidR="004F6DB9" w:rsidRPr="008E28BA" w:rsidRDefault="004F6DB9" w:rsidP="004F6DB9">
            <w:pPr>
              <w:jc w:val="center"/>
              <w:rPr>
                <w:b/>
                <w:bCs/>
                <w:color w:val="000000"/>
                <w:lang w:val="en-US" w:eastAsia="en-US"/>
              </w:rPr>
            </w:pPr>
            <w:r w:rsidRPr="008E28BA">
              <w:rPr>
                <w:b/>
                <w:bCs/>
                <w:color w:val="000000"/>
                <w:lang w:val="en-US" w:eastAsia="en-US"/>
              </w:rPr>
              <w:t>Pozīcijas nosaukums</w:t>
            </w:r>
          </w:p>
        </w:tc>
        <w:tc>
          <w:tcPr>
            <w:tcW w:w="5529" w:type="dxa"/>
            <w:tcBorders>
              <w:top w:val="single" w:sz="4" w:space="0" w:color="auto"/>
              <w:left w:val="nil"/>
              <w:bottom w:val="single" w:sz="4" w:space="0" w:color="auto"/>
              <w:right w:val="single" w:sz="4" w:space="0" w:color="auto"/>
            </w:tcBorders>
            <w:shd w:val="clear" w:color="000000" w:fill="A6A6A6"/>
            <w:vAlign w:val="center"/>
            <w:hideMark/>
          </w:tcPr>
          <w:p w:rsidR="004F6DB9" w:rsidRPr="008E28BA" w:rsidRDefault="004F6DB9" w:rsidP="004F6DB9">
            <w:pPr>
              <w:jc w:val="center"/>
              <w:rPr>
                <w:b/>
                <w:bCs/>
                <w:color w:val="000000"/>
                <w:lang w:val="en-US" w:eastAsia="en-US"/>
              </w:rPr>
            </w:pPr>
            <w:r w:rsidRPr="008E28BA">
              <w:rPr>
                <w:b/>
                <w:bCs/>
                <w:color w:val="000000"/>
                <w:sz w:val="22"/>
                <w:szCs w:val="22"/>
                <w:lang w:val="en-US" w:eastAsia="en-US"/>
              </w:rPr>
              <w:t>Aktuālais</w:t>
            </w:r>
          </w:p>
          <w:p w:rsidR="004F6DB9" w:rsidRPr="008E28BA" w:rsidRDefault="004F6DB9" w:rsidP="004F6DB9">
            <w:pPr>
              <w:jc w:val="center"/>
              <w:rPr>
                <w:b/>
                <w:bCs/>
                <w:color w:val="000000"/>
                <w:lang w:val="en-US" w:eastAsia="en-US"/>
              </w:rPr>
            </w:pPr>
            <w:r w:rsidRPr="008E28BA">
              <w:rPr>
                <w:b/>
                <w:bCs/>
                <w:color w:val="000000"/>
                <w:sz w:val="22"/>
                <w:szCs w:val="22"/>
                <w:lang w:val="en-US" w:eastAsia="en-US"/>
              </w:rPr>
              <w:t xml:space="preserve">(vai ekvivalents) </w:t>
            </w:r>
          </w:p>
        </w:tc>
        <w:tc>
          <w:tcPr>
            <w:tcW w:w="1417" w:type="dxa"/>
            <w:tcBorders>
              <w:top w:val="single" w:sz="4" w:space="0" w:color="auto"/>
              <w:left w:val="nil"/>
              <w:bottom w:val="single" w:sz="4" w:space="0" w:color="auto"/>
              <w:right w:val="single" w:sz="4" w:space="0" w:color="auto"/>
            </w:tcBorders>
            <w:shd w:val="clear" w:color="000000" w:fill="A6A6A6"/>
            <w:vAlign w:val="center"/>
          </w:tcPr>
          <w:p w:rsidR="004F6DB9" w:rsidRPr="008E28BA" w:rsidRDefault="008E28BA">
            <w:pPr>
              <w:spacing w:after="200" w:line="276" w:lineRule="auto"/>
              <w:rPr>
                <w:b/>
                <w:bCs/>
                <w:color w:val="000000"/>
                <w:lang w:val="en-US" w:eastAsia="en-US"/>
              </w:rPr>
            </w:pPr>
            <w:r w:rsidRPr="008E28BA">
              <w:rPr>
                <w:b/>
                <w:bCs/>
                <w:color w:val="000000"/>
                <w:sz w:val="22"/>
                <w:szCs w:val="22"/>
                <w:lang w:val="en-US" w:eastAsia="en-US"/>
              </w:rPr>
              <w:t>Piedāvātā cena euro bez PVN</w:t>
            </w:r>
          </w:p>
          <w:p w:rsidR="004F6DB9" w:rsidRPr="008E28BA" w:rsidRDefault="004F6DB9" w:rsidP="004F6DB9">
            <w:pPr>
              <w:jc w:val="center"/>
              <w:rPr>
                <w:b/>
                <w:bCs/>
                <w:color w:val="000000"/>
                <w:lang w:val="en-US" w:eastAsia="en-US"/>
              </w:rPr>
            </w:pPr>
          </w:p>
        </w:tc>
      </w:tr>
      <w:tr w:rsidR="00EC615F" w:rsidRPr="008E28BA" w:rsidTr="008E28BA">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A6A6A6"/>
            <w:vAlign w:val="center"/>
          </w:tcPr>
          <w:p w:rsidR="00EC615F" w:rsidRDefault="00EC615F" w:rsidP="004F6DB9">
            <w:pPr>
              <w:jc w:val="center"/>
              <w:rPr>
                <w:rFonts w:ascii="Calibri" w:hAnsi="Calibri"/>
                <w:color w:val="000000"/>
                <w:sz w:val="22"/>
                <w:szCs w:val="22"/>
                <w:lang w:val="en-US" w:eastAsia="en-US"/>
              </w:rPr>
            </w:pPr>
          </w:p>
          <w:p w:rsidR="00EC615F" w:rsidRPr="00ED4F89" w:rsidRDefault="00EC615F" w:rsidP="004F6DB9">
            <w:pPr>
              <w:jc w:val="center"/>
              <w:rPr>
                <w:rFonts w:ascii="Calibri" w:hAnsi="Calibri"/>
                <w:color w:val="000000"/>
                <w:sz w:val="22"/>
                <w:szCs w:val="22"/>
                <w:lang w:val="en-US" w:eastAsia="en-US"/>
              </w:rPr>
            </w:pPr>
          </w:p>
        </w:tc>
        <w:tc>
          <w:tcPr>
            <w:tcW w:w="2126" w:type="dxa"/>
            <w:tcBorders>
              <w:top w:val="single" w:sz="4" w:space="0" w:color="auto"/>
              <w:left w:val="nil"/>
              <w:bottom w:val="single" w:sz="4" w:space="0" w:color="auto"/>
              <w:right w:val="single" w:sz="4" w:space="0" w:color="auto"/>
            </w:tcBorders>
            <w:shd w:val="clear" w:color="000000" w:fill="A6A6A6"/>
            <w:vAlign w:val="center"/>
          </w:tcPr>
          <w:p w:rsidR="00EC615F" w:rsidRPr="008E28BA" w:rsidRDefault="00EC615F" w:rsidP="004F6DB9">
            <w:pPr>
              <w:jc w:val="center"/>
              <w:rPr>
                <w:b/>
                <w:bCs/>
                <w:color w:val="000000"/>
                <w:lang w:val="en-US" w:eastAsia="en-US"/>
              </w:rPr>
            </w:pPr>
          </w:p>
        </w:tc>
        <w:tc>
          <w:tcPr>
            <w:tcW w:w="5529" w:type="dxa"/>
            <w:tcBorders>
              <w:top w:val="single" w:sz="4" w:space="0" w:color="auto"/>
              <w:left w:val="nil"/>
              <w:bottom w:val="single" w:sz="4" w:space="0" w:color="auto"/>
              <w:right w:val="single" w:sz="4" w:space="0" w:color="auto"/>
            </w:tcBorders>
            <w:shd w:val="clear" w:color="000000" w:fill="A6A6A6"/>
            <w:vAlign w:val="center"/>
          </w:tcPr>
          <w:p w:rsidR="00EC615F" w:rsidRPr="008E28BA" w:rsidRDefault="00EC615F" w:rsidP="004F6DB9">
            <w:pPr>
              <w:jc w:val="center"/>
              <w:rPr>
                <w:b/>
                <w:bCs/>
                <w:color w:val="000000"/>
                <w:sz w:val="22"/>
                <w:szCs w:val="22"/>
                <w:lang w:val="en-US" w:eastAsia="en-US"/>
              </w:rPr>
            </w:pPr>
          </w:p>
        </w:tc>
        <w:tc>
          <w:tcPr>
            <w:tcW w:w="1417" w:type="dxa"/>
            <w:tcBorders>
              <w:top w:val="single" w:sz="4" w:space="0" w:color="auto"/>
              <w:left w:val="nil"/>
              <w:bottom w:val="single" w:sz="4" w:space="0" w:color="auto"/>
              <w:right w:val="single" w:sz="4" w:space="0" w:color="auto"/>
            </w:tcBorders>
            <w:shd w:val="clear" w:color="000000" w:fill="A6A6A6"/>
            <w:vAlign w:val="center"/>
          </w:tcPr>
          <w:p w:rsidR="00EC615F" w:rsidRPr="008E28BA" w:rsidRDefault="00EC615F">
            <w:pPr>
              <w:spacing w:after="200" w:line="276" w:lineRule="auto"/>
              <w:rPr>
                <w:b/>
                <w:bCs/>
                <w:color w:val="000000"/>
                <w:sz w:val="22"/>
                <w:szCs w:val="22"/>
                <w:lang w:val="en-US" w:eastAsia="en-US"/>
              </w:rPr>
            </w:pPr>
          </w:p>
        </w:tc>
      </w:tr>
    </w:tbl>
    <w:p w:rsidR="00BA3A59" w:rsidRDefault="00BA3A59"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Galvene"/>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Galvene"/>
        <w:jc w:val="both"/>
        <w:rPr>
          <w:bCs/>
          <w:lang w:eastAsia="en-US"/>
        </w:rPr>
      </w:pPr>
    </w:p>
    <w:p w:rsidR="007F54C5" w:rsidRPr="009920F5" w:rsidRDefault="007F54C5" w:rsidP="007F54C5">
      <w:pPr>
        <w:pStyle w:val="Galvene"/>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Galvene"/>
        <w:jc w:val="both"/>
      </w:pPr>
    </w:p>
    <w:p w:rsidR="007F54C5" w:rsidRDefault="007F54C5" w:rsidP="007F54C5">
      <w:pPr>
        <w:pStyle w:val="Galvene"/>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5F" w:rsidRDefault="00EC615F" w:rsidP="00160420">
      <w:r>
        <w:separator/>
      </w:r>
    </w:p>
  </w:endnote>
  <w:endnote w:type="continuationSeparator" w:id="0">
    <w:p w:rsidR="00EC615F" w:rsidRDefault="00EC615F" w:rsidP="001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5F" w:rsidRDefault="00EC615F" w:rsidP="005F4A2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5F" w:rsidRDefault="00EC615F" w:rsidP="00160420">
      <w:r>
        <w:separator/>
      </w:r>
    </w:p>
  </w:footnote>
  <w:footnote w:type="continuationSeparator" w:id="0">
    <w:p w:rsidR="00EC615F" w:rsidRDefault="00EC615F" w:rsidP="0016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15:restartNumberingAfterBreak="0">
    <w:nsid w:val="6E1F716A"/>
    <w:multiLevelType w:val="multilevel"/>
    <w:tmpl w:val="976A40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4C5"/>
    <w:rsid w:val="00024BC3"/>
    <w:rsid w:val="00075CC5"/>
    <w:rsid w:val="0007678E"/>
    <w:rsid w:val="0008594E"/>
    <w:rsid w:val="00087F6B"/>
    <w:rsid w:val="000D4455"/>
    <w:rsid w:val="001437B9"/>
    <w:rsid w:val="00160420"/>
    <w:rsid w:val="00172261"/>
    <w:rsid w:val="001A7177"/>
    <w:rsid w:val="001B05E3"/>
    <w:rsid w:val="001B4CA9"/>
    <w:rsid w:val="001B72DB"/>
    <w:rsid w:val="001C0B10"/>
    <w:rsid w:val="0021327A"/>
    <w:rsid w:val="00222828"/>
    <w:rsid w:val="00225E40"/>
    <w:rsid w:val="0024060E"/>
    <w:rsid w:val="00244CDA"/>
    <w:rsid w:val="00245E08"/>
    <w:rsid w:val="00247039"/>
    <w:rsid w:val="002536B3"/>
    <w:rsid w:val="00257DC6"/>
    <w:rsid w:val="002916E7"/>
    <w:rsid w:val="00291B14"/>
    <w:rsid w:val="002937A6"/>
    <w:rsid w:val="002C4F5D"/>
    <w:rsid w:val="00320122"/>
    <w:rsid w:val="0032086E"/>
    <w:rsid w:val="00356DBA"/>
    <w:rsid w:val="0039050C"/>
    <w:rsid w:val="003C52B4"/>
    <w:rsid w:val="003D52F9"/>
    <w:rsid w:val="00410528"/>
    <w:rsid w:val="00436CCF"/>
    <w:rsid w:val="004555E6"/>
    <w:rsid w:val="004713BD"/>
    <w:rsid w:val="00483135"/>
    <w:rsid w:val="00490262"/>
    <w:rsid w:val="004C3C80"/>
    <w:rsid w:val="004D2541"/>
    <w:rsid w:val="004D25E4"/>
    <w:rsid w:val="004D7B9F"/>
    <w:rsid w:val="004F6DB9"/>
    <w:rsid w:val="00507204"/>
    <w:rsid w:val="00520F0F"/>
    <w:rsid w:val="00564AFD"/>
    <w:rsid w:val="00567086"/>
    <w:rsid w:val="0056755D"/>
    <w:rsid w:val="005746C6"/>
    <w:rsid w:val="005B34A3"/>
    <w:rsid w:val="005C3177"/>
    <w:rsid w:val="005D667C"/>
    <w:rsid w:val="005E4487"/>
    <w:rsid w:val="005F3669"/>
    <w:rsid w:val="005F4A2B"/>
    <w:rsid w:val="0061294A"/>
    <w:rsid w:val="00637DF7"/>
    <w:rsid w:val="006403CB"/>
    <w:rsid w:val="00673DCC"/>
    <w:rsid w:val="00680E01"/>
    <w:rsid w:val="006B0295"/>
    <w:rsid w:val="006E1F31"/>
    <w:rsid w:val="006F79DA"/>
    <w:rsid w:val="007252FC"/>
    <w:rsid w:val="0073028F"/>
    <w:rsid w:val="00732D6F"/>
    <w:rsid w:val="007465DB"/>
    <w:rsid w:val="007747A3"/>
    <w:rsid w:val="007A4927"/>
    <w:rsid w:val="007B305E"/>
    <w:rsid w:val="007F54C5"/>
    <w:rsid w:val="0080795B"/>
    <w:rsid w:val="00821983"/>
    <w:rsid w:val="00862BCF"/>
    <w:rsid w:val="008E28BA"/>
    <w:rsid w:val="008E412D"/>
    <w:rsid w:val="008F51B2"/>
    <w:rsid w:val="008F54C7"/>
    <w:rsid w:val="009C2374"/>
    <w:rsid w:val="009C302A"/>
    <w:rsid w:val="009C3DDD"/>
    <w:rsid w:val="009D599C"/>
    <w:rsid w:val="009E48FE"/>
    <w:rsid w:val="00A01A21"/>
    <w:rsid w:val="00A73D34"/>
    <w:rsid w:val="00AD4B8B"/>
    <w:rsid w:val="00AD5E3D"/>
    <w:rsid w:val="00B25FB7"/>
    <w:rsid w:val="00B3367B"/>
    <w:rsid w:val="00B64014"/>
    <w:rsid w:val="00B70FD6"/>
    <w:rsid w:val="00B92947"/>
    <w:rsid w:val="00BA3A59"/>
    <w:rsid w:val="00BC0D25"/>
    <w:rsid w:val="00BD297B"/>
    <w:rsid w:val="00BE7BE7"/>
    <w:rsid w:val="00C02D33"/>
    <w:rsid w:val="00C30375"/>
    <w:rsid w:val="00C653A5"/>
    <w:rsid w:val="00C66E65"/>
    <w:rsid w:val="00C77415"/>
    <w:rsid w:val="00C911E7"/>
    <w:rsid w:val="00CA47DE"/>
    <w:rsid w:val="00D06A6E"/>
    <w:rsid w:val="00D16CA8"/>
    <w:rsid w:val="00D20ADB"/>
    <w:rsid w:val="00D33B18"/>
    <w:rsid w:val="00D818A4"/>
    <w:rsid w:val="00D84224"/>
    <w:rsid w:val="00D92035"/>
    <w:rsid w:val="00DB73C0"/>
    <w:rsid w:val="00DB7FC1"/>
    <w:rsid w:val="00DC3EC0"/>
    <w:rsid w:val="00DC5173"/>
    <w:rsid w:val="00E12FA2"/>
    <w:rsid w:val="00E54452"/>
    <w:rsid w:val="00E74DAE"/>
    <w:rsid w:val="00E94850"/>
    <w:rsid w:val="00EA347E"/>
    <w:rsid w:val="00EC1F57"/>
    <w:rsid w:val="00EC615F"/>
    <w:rsid w:val="00F30F3D"/>
    <w:rsid w:val="00F5570C"/>
    <w:rsid w:val="00F91C79"/>
    <w:rsid w:val="00F95FC4"/>
    <w:rsid w:val="00FC7ACE"/>
    <w:rsid w:val="00FF0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7FBC76A-61A5-4301-AD34-1E36C62B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uiPriority w:val="59"/>
    <w:rsid w:val="007F54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Parasts"/>
    <w:rsid w:val="007F54C5"/>
    <w:pPr>
      <w:numPr>
        <w:numId w:val="3"/>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numPr>
        <w:numId w:val="5"/>
      </w:numPr>
    </w:pPr>
    <w:rPr>
      <w:rFonts w:ascii="Arial" w:hAnsi="Arial"/>
      <w:b/>
      <w:sz w:val="20"/>
      <w:lang w:eastAsia="lv-LV"/>
    </w:rPr>
  </w:style>
  <w:style w:type="paragraph" w:customStyle="1" w:styleId="Apakpunkts">
    <w:name w:val="Apakšpunkts"/>
    <w:basedOn w:val="Parasts"/>
    <w:link w:val="ApakpunktsChar"/>
    <w:rsid w:val="007F54C5"/>
    <w:pPr>
      <w:numPr>
        <w:ilvl w:val="1"/>
        <w:numId w:val="5"/>
      </w:numPr>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pPr>
      <w:spacing w:after="0" w:line="240" w:lineRule="auto"/>
    </w:pPr>
    <w:rPr>
      <w:rFonts w:ascii="Calibri" w:eastAsia="Calibri" w:hAnsi="Calibri" w:cs="Times New Roman"/>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basedOn w:val="Parasts"/>
    <w:uiPriority w:val="34"/>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15</Pages>
  <Words>20449</Words>
  <Characters>11656</Characters>
  <Application>Microsoft Office Word</Application>
  <DocSecurity>0</DocSecurity>
  <Lines>97</Lines>
  <Paragraphs>64</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admin</cp:lastModifiedBy>
  <cp:revision>100</cp:revision>
  <cp:lastPrinted>2024-09-23T07:57:00Z</cp:lastPrinted>
  <dcterms:created xsi:type="dcterms:W3CDTF">2021-10-27T10:22:00Z</dcterms:created>
  <dcterms:modified xsi:type="dcterms:W3CDTF">2024-09-23T08:35:00Z</dcterms:modified>
</cp:coreProperties>
</file>