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81C30" w14:textId="77777777" w:rsidR="00712AA5" w:rsidRDefault="00A50579" w:rsidP="00141454">
      <w:pPr>
        <w:pStyle w:val="Heading1"/>
        <w:ind w:right="-241"/>
        <w:jc w:val="left"/>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 xml:space="preserve">                                                                                                                             </w:t>
      </w:r>
    </w:p>
    <w:p w14:paraId="06DFE136" w14:textId="191BEAD6" w:rsidR="00C82556" w:rsidRDefault="00141454" w:rsidP="00141454">
      <w:pPr>
        <w:pStyle w:val="Heading1"/>
        <w:ind w:left="7200" w:right="-241"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061600CD" w:rsidR="00C82556" w:rsidRDefault="00F80369" w:rsidP="00A50579">
      <w:pPr>
        <w:jc w:val="right"/>
      </w:pPr>
      <w:r>
        <w:t>i</w:t>
      </w:r>
      <w:r w:rsidR="00902625">
        <w:t>zpilddirektor</w:t>
      </w:r>
      <w:r w:rsidR="007D7F0B">
        <w:t>e</w:t>
      </w:r>
      <w:r>
        <w:t xml:space="preserve"> </w:t>
      </w:r>
    </w:p>
    <w:p w14:paraId="49519B02" w14:textId="77777777" w:rsidR="00C82556" w:rsidRDefault="00C82556" w:rsidP="00A50579">
      <w:pPr>
        <w:jc w:val="right"/>
      </w:pPr>
    </w:p>
    <w:p w14:paraId="5AB471E5" w14:textId="555229AC" w:rsidR="00C82556" w:rsidRDefault="00AB40DB" w:rsidP="006F6920">
      <w:pPr>
        <w:jc w:val="right"/>
      </w:pPr>
      <w:r>
        <w:rPr>
          <w:i/>
          <w:iCs/>
        </w:rPr>
        <w:t>/paraksts/</w:t>
      </w:r>
      <w:r w:rsidR="00C82556" w:rsidRPr="0047439F">
        <w:rPr>
          <w:i/>
          <w:iCs/>
        </w:rPr>
        <w:t xml:space="preserve"> </w:t>
      </w:r>
      <w:r w:rsidR="00F976CF">
        <w:t>S.Šņepste</w:t>
      </w:r>
    </w:p>
    <w:p w14:paraId="578233AF" w14:textId="73E46650"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AB40DB">
        <w:rPr>
          <w:rFonts w:ascii="Times New Roman" w:hAnsi="Times New Roman" w:cs="Times New Roman"/>
          <w:color w:val="auto"/>
          <w:sz w:val="24"/>
          <w:szCs w:val="24"/>
        </w:rPr>
        <w:t>6</w:t>
      </w:r>
      <w:r w:rsidR="00637BEB">
        <w:rPr>
          <w:rFonts w:ascii="Times New Roman" w:hAnsi="Times New Roman" w:cs="Times New Roman"/>
          <w:color w:val="auto"/>
          <w:sz w:val="24"/>
          <w:szCs w:val="24"/>
        </w:rPr>
        <w:t>.</w:t>
      </w:r>
      <w:r w:rsidR="00712AA5">
        <w:rPr>
          <w:rFonts w:ascii="Times New Roman" w:hAnsi="Times New Roman" w:cs="Times New Roman"/>
          <w:color w:val="auto"/>
          <w:sz w:val="24"/>
          <w:szCs w:val="24"/>
        </w:rPr>
        <w:t>septembrī</w:t>
      </w:r>
    </w:p>
    <w:p w14:paraId="3905A414" w14:textId="77777777" w:rsidR="00C82556" w:rsidRDefault="00C82556" w:rsidP="00C82556"/>
    <w:p w14:paraId="28747580" w14:textId="34D515E8"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CA5307">
        <w:rPr>
          <w:rFonts w:ascii="Times New Roman" w:hAnsi="Times New Roman" w:cs="Times New Roman"/>
          <w:b/>
          <w:color w:val="auto"/>
          <w:sz w:val="24"/>
          <w:szCs w:val="24"/>
        </w:rPr>
        <w:t xml:space="preserve"> centrālā pārvalde</w:t>
      </w:r>
      <w:r>
        <w:rPr>
          <w:rFonts w:ascii="Times New Roman" w:hAnsi="Times New Roman" w:cs="Times New Roman"/>
          <w:b/>
          <w:color w:val="auto"/>
          <w:sz w:val="24"/>
          <w:szCs w:val="24"/>
        </w:rPr>
        <w:t xml:space="preserve"> </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6770B141" w14:textId="60280EE9" w:rsidR="00781982" w:rsidRDefault="00C82556" w:rsidP="00781982">
      <w:pPr>
        <w:jc w:val="center"/>
        <w:rPr>
          <w:b/>
        </w:rPr>
      </w:pPr>
      <w:r>
        <w:rPr>
          <w:b/>
        </w:rPr>
        <w:t xml:space="preserve"> “</w:t>
      </w:r>
      <w:bookmarkStart w:id="1" w:name="_Hlk103175579"/>
      <w:r w:rsidR="00781982">
        <w:rPr>
          <w:b/>
        </w:rPr>
        <w:t>Žoga</w:t>
      </w:r>
      <w:r w:rsidR="00712AA5">
        <w:rPr>
          <w:b/>
        </w:rPr>
        <w:t>, vārtu u</w:t>
      </w:r>
      <w:r w:rsidR="00781982">
        <w:rPr>
          <w:b/>
        </w:rPr>
        <w:t xml:space="preserve">n vārtiņu montāža </w:t>
      </w:r>
      <w:r w:rsidR="00712AA5">
        <w:rPr>
          <w:b/>
        </w:rPr>
        <w:t xml:space="preserve">Arhitektu </w:t>
      </w:r>
      <w:r w:rsidR="00781982">
        <w:rPr>
          <w:b/>
        </w:rPr>
        <w:t xml:space="preserve">ielā </w:t>
      </w:r>
      <w:r w:rsidR="00712AA5">
        <w:rPr>
          <w:b/>
        </w:rPr>
        <w:t>10</w:t>
      </w:r>
      <w:r w:rsidR="00781982">
        <w:rPr>
          <w:b/>
        </w:rPr>
        <w:t xml:space="preserve">, </w:t>
      </w:r>
      <w:r w:rsidR="00712AA5">
        <w:rPr>
          <w:b/>
        </w:rPr>
        <w:t xml:space="preserve">Komunālā ielā 2, </w:t>
      </w:r>
      <w:r w:rsidR="00781982">
        <w:rPr>
          <w:b/>
        </w:rPr>
        <w:t xml:space="preserve">Daugavpilī” </w:t>
      </w:r>
      <w:bookmarkEnd w:id="1"/>
    </w:p>
    <w:p w14:paraId="043B31DC" w14:textId="04A379AB" w:rsidR="00A471FE" w:rsidRDefault="00A471FE" w:rsidP="00A471FE">
      <w:pPr>
        <w:jc w:val="center"/>
      </w:pPr>
      <w:r>
        <w:rPr>
          <w:b/>
        </w:rPr>
        <w:t>ID Nr. DPCP 2024/</w:t>
      </w:r>
      <w:r w:rsidR="00141454">
        <w:rPr>
          <w:b/>
        </w:rPr>
        <w:t>73</w:t>
      </w:r>
    </w:p>
    <w:p w14:paraId="2B9EC012" w14:textId="77777777" w:rsidR="00A471FE" w:rsidRDefault="00A471FE" w:rsidP="00781982">
      <w:pPr>
        <w:jc w:val="center"/>
        <w:rPr>
          <w:b/>
        </w:rPr>
      </w:pPr>
    </w:p>
    <w:p w14:paraId="6F61A149" w14:textId="77777777" w:rsidR="00A471FE" w:rsidRDefault="00A471FE" w:rsidP="00A471FE">
      <w:pPr>
        <w:rPr>
          <w:b/>
          <w:u w:val="single"/>
        </w:rPr>
      </w:pPr>
    </w:p>
    <w:p w14:paraId="0F7553BA" w14:textId="77777777" w:rsidR="00A471FE" w:rsidRPr="00E27EB7" w:rsidRDefault="00A471FE" w:rsidP="00A471FE">
      <w:pPr>
        <w:pStyle w:val="ListParagraph"/>
        <w:numPr>
          <w:ilvl w:val="0"/>
          <w:numId w:val="1"/>
        </w:numPr>
        <w:spacing w:after="120"/>
        <w:jc w:val="both"/>
        <w:rPr>
          <w:lang w:val="lv-LV"/>
        </w:rPr>
      </w:pPr>
      <w:r w:rsidRPr="00E27EB7">
        <w:rPr>
          <w:b/>
          <w:lang w:val="lv-LV"/>
        </w:rPr>
        <w:t>Uzaicinājuma pamats:</w:t>
      </w:r>
      <w:r>
        <w:rPr>
          <w:lang w:val="lv-LV"/>
        </w:rPr>
        <w:t xml:space="preserve"> </w:t>
      </w:r>
      <w:r w:rsidRPr="00F17018">
        <w:rPr>
          <w:lang w:val="lv-LV"/>
        </w:rPr>
        <w:t>ar Daugavpils valstspilsētas pašvaldības izpilddirektora p.i. 2023.gada 17.aprīļa rīkojumu Nr.98e apstiprināto Daugavpils valstspilsētas pašvaldības noteikumu par iepirkumu organizēšanu 57.punkts.</w:t>
      </w:r>
    </w:p>
    <w:p w14:paraId="54685334" w14:textId="77777777" w:rsidR="00A471FE" w:rsidRPr="00E27EB7" w:rsidRDefault="00A471FE" w:rsidP="00781982">
      <w:pPr>
        <w:jc w:val="center"/>
      </w:pP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46425BB" w14:textId="3D67E288" w:rsidR="00F76616" w:rsidRPr="00781982" w:rsidRDefault="00C82556" w:rsidP="00F7661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3A477E">
        <w:rPr>
          <w:rFonts w:ascii="Times New Roman" w:hAnsi="Times New Roman" w:cs="Times New Roman"/>
          <w:color w:val="auto"/>
          <w:sz w:val="24"/>
          <w:szCs w:val="24"/>
        </w:rPr>
        <w:t xml:space="preserve"> </w:t>
      </w:r>
      <w:r w:rsidR="00781982" w:rsidRPr="00781982">
        <w:rPr>
          <w:rFonts w:ascii="Times New Roman" w:hAnsi="Times New Roman" w:cs="Times New Roman"/>
          <w:color w:val="auto"/>
          <w:sz w:val="24"/>
          <w:szCs w:val="24"/>
        </w:rPr>
        <w:t>Žoga</w:t>
      </w:r>
      <w:r w:rsidR="00712AA5">
        <w:rPr>
          <w:rFonts w:ascii="Times New Roman" w:hAnsi="Times New Roman" w:cs="Times New Roman"/>
          <w:color w:val="auto"/>
          <w:sz w:val="24"/>
          <w:szCs w:val="24"/>
        </w:rPr>
        <w:t xml:space="preserve">, </w:t>
      </w:r>
      <w:r w:rsidR="00F856E8">
        <w:rPr>
          <w:rFonts w:ascii="Times New Roman" w:hAnsi="Times New Roman" w:cs="Times New Roman"/>
          <w:color w:val="auto"/>
          <w:sz w:val="24"/>
          <w:szCs w:val="24"/>
        </w:rPr>
        <w:t>vārtu</w:t>
      </w:r>
      <w:r w:rsidR="00781982" w:rsidRPr="00781982">
        <w:rPr>
          <w:rFonts w:ascii="Times New Roman" w:hAnsi="Times New Roman" w:cs="Times New Roman"/>
          <w:color w:val="auto"/>
          <w:sz w:val="24"/>
          <w:szCs w:val="24"/>
        </w:rPr>
        <w:t xml:space="preserve"> un vārtiņu montāža </w:t>
      </w:r>
      <w:r w:rsidR="00F856E8">
        <w:rPr>
          <w:rFonts w:ascii="Times New Roman" w:hAnsi="Times New Roman" w:cs="Times New Roman"/>
          <w:color w:val="auto"/>
          <w:sz w:val="24"/>
          <w:szCs w:val="24"/>
        </w:rPr>
        <w:t xml:space="preserve">Arhitektu </w:t>
      </w:r>
      <w:r w:rsidR="00781982" w:rsidRPr="00781982">
        <w:rPr>
          <w:rFonts w:ascii="Times New Roman" w:hAnsi="Times New Roman" w:cs="Times New Roman"/>
          <w:color w:val="auto"/>
          <w:sz w:val="24"/>
          <w:szCs w:val="24"/>
        </w:rPr>
        <w:t xml:space="preserve">ielā </w:t>
      </w:r>
      <w:r w:rsidR="00F856E8">
        <w:rPr>
          <w:rFonts w:ascii="Times New Roman" w:hAnsi="Times New Roman" w:cs="Times New Roman"/>
          <w:color w:val="auto"/>
          <w:sz w:val="24"/>
          <w:szCs w:val="24"/>
        </w:rPr>
        <w:t>10</w:t>
      </w:r>
      <w:r w:rsidR="00781982" w:rsidRPr="00781982">
        <w:rPr>
          <w:rFonts w:ascii="Times New Roman" w:hAnsi="Times New Roman" w:cs="Times New Roman"/>
          <w:color w:val="auto"/>
          <w:sz w:val="24"/>
          <w:szCs w:val="24"/>
        </w:rPr>
        <w:t xml:space="preserve">, </w:t>
      </w:r>
      <w:r w:rsidR="00F856E8">
        <w:rPr>
          <w:rFonts w:ascii="Times New Roman" w:hAnsi="Times New Roman" w:cs="Times New Roman"/>
          <w:color w:val="auto"/>
          <w:sz w:val="24"/>
          <w:szCs w:val="24"/>
        </w:rPr>
        <w:t xml:space="preserve">Komunālā ielā 2, </w:t>
      </w:r>
      <w:r w:rsidR="00781982" w:rsidRPr="00781982">
        <w:rPr>
          <w:rFonts w:ascii="Times New Roman" w:hAnsi="Times New Roman" w:cs="Times New Roman"/>
          <w:color w:val="auto"/>
          <w:sz w:val="24"/>
          <w:szCs w:val="24"/>
        </w:rPr>
        <w:t>Daugavpilī</w:t>
      </w:r>
      <w:r w:rsidR="00637BEB" w:rsidRPr="00781982">
        <w:rPr>
          <w:rFonts w:ascii="Times New Roman" w:hAnsi="Times New Roman" w:cs="Times New Roman"/>
          <w:color w:val="auto"/>
          <w:sz w:val="24"/>
          <w:szCs w:val="24"/>
        </w:rPr>
        <w:t>.</w:t>
      </w:r>
      <w:r w:rsidR="00A471FE">
        <w:rPr>
          <w:rFonts w:ascii="Times New Roman" w:hAnsi="Times New Roman" w:cs="Times New Roman"/>
          <w:color w:val="auto"/>
          <w:sz w:val="24"/>
          <w:szCs w:val="24"/>
        </w:rPr>
        <w:t xml:space="preserve"> </w:t>
      </w:r>
    </w:p>
    <w:p w14:paraId="6B03F726" w14:textId="37BBA68B" w:rsidR="00F76616" w:rsidRPr="00765AD3" w:rsidRDefault="00F76616" w:rsidP="00765AD3">
      <w:pPr>
        <w:pStyle w:val="ListParagraph"/>
        <w:ind w:left="1134" w:hanging="708"/>
        <w:rPr>
          <w:bCs/>
          <w:color w:val="000000" w:themeColor="text1"/>
          <w:lang w:val="lv-LV"/>
        </w:rPr>
      </w:pPr>
    </w:p>
    <w:p w14:paraId="30AEE31B" w14:textId="6D466D2F" w:rsidR="00C82556" w:rsidRPr="00781982" w:rsidRDefault="00C82556" w:rsidP="00781982">
      <w:pPr>
        <w:pStyle w:val="ListParagraph"/>
        <w:numPr>
          <w:ilvl w:val="0"/>
          <w:numId w:val="1"/>
        </w:numPr>
        <w:jc w:val="both"/>
        <w:rPr>
          <w:b/>
          <w:color w:val="000000" w:themeColor="text1"/>
          <w:lang w:val="lv-LV"/>
        </w:rPr>
      </w:pPr>
      <w:r w:rsidRPr="00781982">
        <w:rPr>
          <w:b/>
          <w:bCs/>
          <w:lang w:val="lv-LV"/>
        </w:rPr>
        <w:t xml:space="preserve">Paredzamā līgumcena: </w:t>
      </w:r>
      <w:bookmarkStart w:id="2" w:name="_Toc134418278"/>
      <w:bookmarkStart w:id="3" w:name="_Toc134628683"/>
      <w:bookmarkStart w:id="4" w:name="_Toc337468672"/>
      <w:bookmarkStart w:id="5" w:name="_Toc341872544"/>
      <w:r w:rsidR="004548CD" w:rsidRPr="00781982">
        <w:rPr>
          <w:bCs/>
          <w:color w:val="000000" w:themeColor="text1"/>
          <w:lang w:val="lv-LV"/>
        </w:rPr>
        <w:t xml:space="preserve"> </w:t>
      </w:r>
      <w:r w:rsidR="00F856E8">
        <w:rPr>
          <w:bCs/>
          <w:color w:val="000000" w:themeColor="text1"/>
          <w:lang w:val="lv-LV"/>
        </w:rPr>
        <w:t>-</w:t>
      </w:r>
    </w:p>
    <w:p w14:paraId="53C00292" w14:textId="4BCDEEB7" w:rsidR="00E20120" w:rsidRPr="00781982" w:rsidRDefault="00C30E7F" w:rsidP="00781982">
      <w:pPr>
        <w:pStyle w:val="ListParagraph"/>
        <w:numPr>
          <w:ilvl w:val="0"/>
          <w:numId w:val="1"/>
        </w:numPr>
        <w:jc w:val="both"/>
        <w:rPr>
          <w:bCs/>
          <w:lang w:val="lv-LV"/>
        </w:rPr>
      </w:pPr>
      <w:r w:rsidRPr="00781982">
        <w:rPr>
          <w:b/>
          <w:bCs/>
          <w:lang w:val="lv-LV"/>
        </w:rPr>
        <w:t>Darbu izpildes termiņš:</w:t>
      </w:r>
      <w:r w:rsidRPr="00781982">
        <w:rPr>
          <w:bCs/>
          <w:lang w:val="lv-LV"/>
        </w:rPr>
        <w:t xml:space="preserve"> </w:t>
      </w:r>
      <w:r w:rsidR="00781982" w:rsidRPr="00781982">
        <w:rPr>
          <w:bCs/>
          <w:lang w:val="lv-LV"/>
        </w:rPr>
        <w:t xml:space="preserve"> </w:t>
      </w:r>
      <w:r w:rsidR="00F856E8">
        <w:rPr>
          <w:bCs/>
          <w:lang w:val="lv-LV"/>
        </w:rPr>
        <w:t>50</w:t>
      </w:r>
      <w:r w:rsidR="00781982">
        <w:rPr>
          <w:bCs/>
          <w:lang w:val="lv-LV"/>
        </w:rPr>
        <w:t xml:space="preserve"> </w:t>
      </w:r>
      <w:r w:rsidR="00F856E8">
        <w:rPr>
          <w:bCs/>
          <w:lang w:val="lv-LV"/>
        </w:rPr>
        <w:t xml:space="preserve">kalendāras dienas </w:t>
      </w:r>
      <w:r w:rsidR="00781982">
        <w:rPr>
          <w:bCs/>
          <w:lang w:val="lv-LV"/>
        </w:rPr>
        <w:t xml:space="preserve"> </w:t>
      </w:r>
      <w:r w:rsidR="00E20120" w:rsidRPr="00781982">
        <w:rPr>
          <w:bCs/>
          <w:lang w:val="lv-LV"/>
        </w:rPr>
        <w:t>no līguma parakstīšanas dienas</w:t>
      </w:r>
      <w:r w:rsidR="00141454">
        <w:rPr>
          <w:bCs/>
          <w:lang w:val="lv-LV"/>
        </w:rPr>
        <w:t xml:space="preserve"> (darbu uzsākšanas termiņš – 5 dienas no līguma parakstīšanas dienas)</w:t>
      </w:r>
      <w:r w:rsidR="00F24DFA" w:rsidRPr="00781982">
        <w:rPr>
          <w:bCs/>
          <w:lang w:val="lv-LV"/>
        </w:rPr>
        <w:t>;</w:t>
      </w:r>
    </w:p>
    <w:bookmarkEnd w:id="2"/>
    <w:bookmarkEnd w:id="3"/>
    <w:bookmarkEnd w:id="4"/>
    <w:bookmarkEnd w:id="5"/>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189C9A8" w:rsidR="00C126DA" w:rsidRPr="008253FC" w:rsidRDefault="00762867"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53D4EBE8" w:rsidR="008253FC" w:rsidRDefault="00762867" w:rsidP="006A2053">
      <w:pPr>
        <w:ind w:right="-241"/>
      </w:pPr>
      <w:r>
        <w:lastRenderedPageBreak/>
        <w:t>7</w:t>
      </w:r>
      <w:r w:rsidR="006A2053">
        <w:t xml:space="preserve">.2. </w:t>
      </w:r>
      <w:r w:rsidR="00C53E9D">
        <w:rPr>
          <w:b/>
          <w:bCs/>
        </w:rPr>
        <w:t>aizpildīts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64D0E7B1" w:rsidR="00C3015D" w:rsidRPr="008253FC" w:rsidRDefault="00762867" w:rsidP="006A2053">
      <w:pPr>
        <w:ind w:right="-241"/>
      </w:pPr>
      <w:r>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0EAE990B" w:rsidR="00B446CB" w:rsidRDefault="00762867" w:rsidP="006A2053">
      <w:pPr>
        <w:ind w:right="-241"/>
      </w:pPr>
      <w:r>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0EFBF295" w14:textId="47A6FA90" w:rsidR="00DB0DC9" w:rsidRDefault="00762867" w:rsidP="00751BF6">
      <w:pPr>
        <w:spacing w:after="120"/>
        <w:ind w:right="-241"/>
      </w:pPr>
      <w:r>
        <w:t>7.</w:t>
      </w:r>
      <w:r w:rsidR="00345066">
        <w:t>5</w:t>
      </w:r>
      <w:r w:rsidR="006C49EA" w:rsidRPr="006C49EA">
        <w:t>.</w:t>
      </w:r>
      <w:r w:rsidR="006C49EA">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rsidR="007774A0">
        <w:t>.</w:t>
      </w:r>
    </w:p>
    <w:p w14:paraId="5B8D3CCA" w14:textId="628E1A0C"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Piedāvājumu variantu iesniegšana nav pieļaujama.</w:t>
      </w:r>
    </w:p>
    <w:p w14:paraId="635103B7" w14:textId="02A9B4E8" w:rsidR="005D5EA7" w:rsidRPr="00C30E7F" w:rsidRDefault="005D5EA7" w:rsidP="0005222E">
      <w:pPr>
        <w:pStyle w:val="ListParagraph"/>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68C68FD9" w14:textId="52E308F2" w:rsidR="00006C65" w:rsidRPr="00006C65" w:rsidRDefault="00C82556" w:rsidP="00006C65">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2F8DDB24" w14:textId="59D7D790" w:rsidR="00AA6131" w:rsidRPr="00F856E8" w:rsidRDefault="00AA6131" w:rsidP="00006C65">
      <w:pPr>
        <w:pStyle w:val="ListParagraph"/>
        <w:numPr>
          <w:ilvl w:val="0"/>
          <w:numId w:val="1"/>
        </w:numPr>
        <w:ind w:left="284"/>
        <w:jc w:val="both"/>
        <w:rPr>
          <w:b/>
          <w:lang w:val="lv-LV"/>
        </w:rPr>
      </w:pPr>
      <w:r w:rsidRPr="00F856E8">
        <w:rPr>
          <w:b/>
          <w:lang w:val="lv-LV"/>
        </w:rPr>
        <w:t>Līgums ar zemsliekšņa iepirkuma uzvarētāju tiks noslēgts, kad tiks piešķirti finanšu līdzekļi Daugavpils valstspilsētas pašvaldības budžetā.</w:t>
      </w:r>
    </w:p>
    <w:p w14:paraId="4CCBC3C5" w14:textId="77777777" w:rsidR="00006C65" w:rsidRPr="00006C65" w:rsidRDefault="00C82556" w:rsidP="00006C65">
      <w:pPr>
        <w:pStyle w:val="ListParagraph"/>
        <w:numPr>
          <w:ilvl w:val="0"/>
          <w:numId w:val="1"/>
        </w:numPr>
        <w:ind w:left="284"/>
        <w:jc w:val="both"/>
        <w:rPr>
          <w:b/>
          <w:lang w:val="lv-LV"/>
        </w:rPr>
      </w:pPr>
      <w:r w:rsidRPr="00006C65">
        <w:rPr>
          <w:b/>
          <w:lang w:val="lv-LV"/>
        </w:rPr>
        <w:t xml:space="preserve">Informācija par rezultātiem: </w:t>
      </w:r>
      <w:r w:rsidRPr="00006C65">
        <w:rPr>
          <w:lang w:val="lv-LV"/>
        </w:rPr>
        <w:t xml:space="preserve">tiks ievietota Daugavpils </w:t>
      </w:r>
      <w:r w:rsidR="00CA5307" w:rsidRPr="00006C65">
        <w:rPr>
          <w:lang w:val="lv-LV"/>
        </w:rPr>
        <w:t>valsts</w:t>
      </w:r>
      <w:r w:rsidRPr="00006C65">
        <w:rPr>
          <w:lang w:val="lv-LV"/>
        </w:rPr>
        <w:t xml:space="preserve">pilsētas pašvaldības mājas lapā </w:t>
      </w:r>
      <w:hyperlink r:id="rId10" w:history="1">
        <w:r w:rsidRPr="00006C65">
          <w:rPr>
            <w:rStyle w:val="Hyperlink"/>
            <w:rFonts w:eastAsiaTheme="majorEastAsia"/>
            <w:lang w:val="lv-LV"/>
          </w:rPr>
          <w:t>www.daugavpils.lv</w:t>
        </w:r>
      </w:hyperlink>
      <w:r w:rsidRPr="00006C65">
        <w:rPr>
          <w:lang w:val="lv-LV"/>
        </w:rPr>
        <w:t xml:space="preserve"> </w:t>
      </w:r>
      <w:r w:rsidR="005D5EA7" w:rsidRPr="00006C65">
        <w:rPr>
          <w:lang w:val="lv-LV"/>
        </w:rPr>
        <w:t xml:space="preserve">un </w:t>
      </w:r>
      <w:r w:rsidR="000B3076" w:rsidRPr="00006C65">
        <w:rPr>
          <w:lang w:val="lv-LV"/>
        </w:rPr>
        <w:t xml:space="preserve">elektroniski </w:t>
      </w:r>
      <w:r w:rsidR="005D5EA7" w:rsidRPr="00006C65">
        <w:rPr>
          <w:lang w:val="lv-LV"/>
        </w:rPr>
        <w:t>nosūtīta katram Pretendentam</w:t>
      </w:r>
      <w:r w:rsidRPr="00006C65">
        <w:rPr>
          <w:lang w:val="lv-LV"/>
        </w:rPr>
        <w:t>.</w:t>
      </w:r>
    </w:p>
    <w:p w14:paraId="0CB29445" w14:textId="58FA8BDC" w:rsidR="00006C65" w:rsidRPr="00762867" w:rsidRDefault="00C82556" w:rsidP="00006C65">
      <w:pPr>
        <w:pStyle w:val="ListParagraph"/>
        <w:numPr>
          <w:ilvl w:val="0"/>
          <w:numId w:val="1"/>
        </w:numPr>
        <w:ind w:left="284"/>
        <w:jc w:val="both"/>
        <w:rPr>
          <w:b/>
          <w:lang w:val="lv-LV"/>
        </w:rPr>
      </w:pPr>
      <w:r w:rsidRPr="00006C65">
        <w:rPr>
          <w:b/>
          <w:lang w:val="lv-LV"/>
        </w:rPr>
        <w:t>Piedāvāju</w:t>
      </w:r>
      <w:r w:rsidR="0036601D" w:rsidRPr="00006C65">
        <w:rPr>
          <w:b/>
          <w:lang w:val="lv-LV"/>
        </w:rPr>
        <w:t>m</w:t>
      </w:r>
      <w:r w:rsidR="00962142" w:rsidRPr="00006C65">
        <w:rPr>
          <w:b/>
          <w:lang w:val="lv-LV"/>
        </w:rPr>
        <w:t>s iesniedzams</w:t>
      </w:r>
      <w:r w:rsidR="00962142" w:rsidRPr="00F856E8">
        <w:rPr>
          <w:b/>
          <w:lang w:val="lv-LV"/>
        </w:rPr>
        <w:t xml:space="preserve">: līdz </w:t>
      </w:r>
      <w:r w:rsidR="001F5A2B" w:rsidRPr="00F856E8">
        <w:rPr>
          <w:b/>
          <w:lang w:val="lv-LV"/>
        </w:rPr>
        <w:t>20</w:t>
      </w:r>
      <w:r w:rsidR="000A64F6" w:rsidRPr="00F856E8">
        <w:rPr>
          <w:b/>
          <w:lang w:val="lv-LV"/>
        </w:rPr>
        <w:t>2</w:t>
      </w:r>
      <w:r w:rsidR="00CC1790" w:rsidRPr="00F856E8">
        <w:rPr>
          <w:b/>
          <w:lang w:val="lv-LV"/>
        </w:rPr>
        <w:t>4</w:t>
      </w:r>
      <w:r w:rsidR="001F5A2B" w:rsidRPr="00F856E8">
        <w:rPr>
          <w:b/>
          <w:lang w:val="lv-LV"/>
        </w:rPr>
        <w:t xml:space="preserve">.gada </w:t>
      </w:r>
      <w:r w:rsidR="00F856E8" w:rsidRPr="00F856E8">
        <w:rPr>
          <w:b/>
          <w:lang w:val="lv-LV"/>
        </w:rPr>
        <w:t>13.septembrim</w:t>
      </w:r>
      <w:r w:rsidR="00E52659" w:rsidRPr="00F856E8">
        <w:rPr>
          <w:b/>
          <w:lang w:val="lv-LV"/>
        </w:rPr>
        <w:t xml:space="preserve"> plkst.1</w:t>
      </w:r>
      <w:r w:rsidR="00FA2E6F" w:rsidRPr="00F856E8">
        <w:rPr>
          <w:b/>
          <w:lang w:val="lv-LV"/>
        </w:rPr>
        <w:t>1</w:t>
      </w:r>
      <w:r w:rsidRPr="00F856E8">
        <w:rPr>
          <w:b/>
          <w:lang w:val="lv-LV"/>
        </w:rPr>
        <w:t>:00</w:t>
      </w:r>
      <w:r w:rsidRPr="00F856E8">
        <w:rPr>
          <w:lang w:val="lv-LV"/>
        </w:rPr>
        <w:t xml:space="preserve"> Daugavpils </w:t>
      </w:r>
      <w:r w:rsidR="0005222E" w:rsidRPr="00F856E8">
        <w:rPr>
          <w:lang w:val="lv-LV"/>
        </w:rPr>
        <w:t>pašvaldības</w:t>
      </w:r>
      <w:r w:rsidR="000575A6" w:rsidRPr="00F856E8">
        <w:rPr>
          <w:lang w:val="lv-LV"/>
        </w:rPr>
        <w:t xml:space="preserve"> centrālajā pārvaldē</w:t>
      </w:r>
      <w:r w:rsidRPr="00F856E8">
        <w:rPr>
          <w:lang w:val="lv-LV"/>
        </w:rPr>
        <w:t xml:space="preserve">, </w:t>
      </w:r>
      <w:r w:rsidRPr="00F856E8">
        <w:rPr>
          <w:rStyle w:val="Strong"/>
          <w:b w:val="0"/>
          <w:bCs w:val="0"/>
          <w:lang w:val="lv-LV"/>
        </w:rPr>
        <w:t>K.Valdemāra ielā 1</w:t>
      </w:r>
      <w:r w:rsidR="001F5A2B" w:rsidRPr="00F856E8">
        <w:rPr>
          <w:lang w:val="lv-LV"/>
        </w:rPr>
        <w:t>,</w:t>
      </w:r>
      <w:r w:rsidR="001F5A2B" w:rsidRPr="00F856E8">
        <w:rPr>
          <w:b/>
          <w:bCs/>
          <w:lang w:val="lv-LV"/>
        </w:rPr>
        <w:t xml:space="preserve"> </w:t>
      </w:r>
      <w:r w:rsidR="001F5A2B" w:rsidRPr="00F856E8">
        <w:rPr>
          <w:lang w:val="lv-LV"/>
        </w:rPr>
        <w:t xml:space="preserve">1.stāvā, </w:t>
      </w:r>
      <w:r w:rsidR="00983C53" w:rsidRPr="00F856E8">
        <w:rPr>
          <w:lang w:val="lv-LV"/>
        </w:rPr>
        <w:t>5</w:t>
      </w:r>
      <w:r w:rsidRPr="00F856E8">
        <w:rPr>
          <w:lang w:val="lv-LV"/>
        </w:rPr>
        <w:t>.kab., Daugavpilī, LV-5401,</w:t>
      </w:r>
      <w:r w:rsidR="0036601D" w:rsidRPr="00F856E8">
        <w:rPr>
          <w:lang w:val="lv-LV"/>
        </w:rPr>
        <w:t xml:space="preserve"> jāiesniedz </w:t>
      </w:r>
      <w:r w:rsidR="0036601D" w:rsidRPr="00006C65">
        <w:rPr>
          <w:lang w:val="lv-LV"/>
        </w:rPr>
        <w:t>personīgi vai nosūt</w:t>
      </w:r>
      <w:r w:rsidR="005744D4" w:rsidRPr="00006C65">
        <w:rPr>
          <w:lang w:val="lv-LV"/>
        </w:rPr>
        <w:t>o</w:t>
      </w:r>
      <w:r w:rsidR="0036601D" w:rsidRPr="00006C65">
        <w:rPr>
          <w:lang w:val="lv-LV"/>
        </w:rPr>
        <w:t xml:space="preserve">t </w:t>
      </w:r>
      <w:r w:rsidR="007D41C1" w:rsidRPr="00006C65">
        <w:rPr>
          <w:lang w:val="lv-LV"/>
        </w:rPr>
        <w:t>pa pastu</w:t>
      </w:r>
      <w:r w:rsidR="00E27EB7" w:rsidRPr="00006C65">
        <w:rPr>
          <w:lang w:val="lv-LV"/>
        </w:rPr>
        <w:t>, vai arī nosūtot elektroniski uz e-pastu</w:t>
      </w:r>
      <w:r w:rsidR="00E27EB7" w:rsidRPr="00141454">
        <w:rPr>
          <w:lang w:val="lv-LV"/>
        </w:rPr>
        <w:t xml:space="preserve">: </w:t>
      </w:r>
      <w:hyperlink r:id="rId11" w:history="1">
        <w:r w:rsidR="00E27EB7" w:rsidRPr="00141454">
          <w:rPr>
            <w:rStyle w:val="Hyperlink"/>
            <w:lang w:val="lv-LV"/>
          </w:rPr>
          <w:t>elina.kavsevica@daugavpils.lv</w:t>
        </w:r>
      </w:hyperlink>
      <w:r w:rsidR="00E27EB7" w:rsidRPr="00141454">
        <w:rPr>
          <w:lang w:val="lv-LV"/>
        </w:rPr>
        <w:t xml:space="preserve">. </w:t>
      </w:r>
      <w:r w:rsidR="007D41C1" w:rsidRPr="00141454">
        <w:rPr>
          <w:lang w:val="lv-LV"/>
        </w:rPr>
        <w:t xml:space="preserve">Uz aploksnes </w:t>
      </w:r>
      <w:r w:rsidRPr="00141454">
        <w:rPr>
          <w:lang w:val="lv-LV"/>
        </w:rPr>
        <w:t xml:space="preserve">obligāti jānorāda: </w:t>
      </w:r>
      <w:r w:rsidR="00F80369" w:rsidRPr="00141454">
        <w:rPr>
          <w:lang w:val="lv-LV"/>
        </w:rPr>
        <w:t>Piedāvājums iepirkumam</w:t>
      </w:r>
      <w:r w:rsidR="00644AEC" w:rsidRPr="00141454">
        <w:rPr>
          <w:lang w:val="lv-LV"/>
        </w:rPr>
        <w:t xml:space="preserve"> </w:t>
      </w:r>
      <w:r w:rsidRPr="00141454">
        <w:rPr>
          <w:color w:val="000000" w:themeColor="text1"/>
          <w:lang w:val="lv-LV"/>
        </w:rPr>
        <w:t>“</w:t>
      </w:r>
      <w:r w:rsidR="00502A5A" w:rsidRPr="00141454">
        <w:rPr>
          <w:color w:val="000000" w:themeColor="text1"/>
          <w:lang w:val="lv-LV"/>
        </w:rPr>
        <w:t>Žoga</w:t>
      </w:r>
      <w:r w:rsidR="007A529B">
        <w:rPr>
          <w:color w:val="000000" w:themeColor="text1"/>
          <w:lang w:val="lv-LV"/>
        </w:rPr>
        <w:t>, vārtu</w:t>
      </w:r>
      <w:r w:rsidR="00502A5A" w:rsidRPr="00141454">
        <w:rPr>
          <w:color w:val="000000" w:themeColor="text1"/>
          <w:lang w:val="lv-LV"/>
        </w:rPr>
        <w:t xml:space="preserve"> un vārtiņu</w:t>
      </w:r>
      <w:r w:rsidR="00502A5A">
        <w:rPr>
          <w:color w:val="000000" w:themeColor="text1"/>
          <w:lang w:val="lv-LV"/>
        </w:rPr>
        <w:t xml:space="preserve"> mont</w:t>
      </w:r>
      <w:r w:rsidR="00A471FE">
        <w:rPr>
          <w:color w:val="000000" w:themeColor="text1"/>
          <w:lang w:val="lv-LV"/>
        </w:rPr>
        <w:t>ā</w:t>
      </w:r>
      <w:r w:rsidR="00502A5A">
        <w:rPr>
          <w:color w:val="000000" w:themeColor="text1"/>
          <w:lang w:val="lv-LV"/>
        </w:rPr>
        <w:t xml:space="preserve">ža </w:t>
      </w:r>
      <w:r w:rsidR="007A529B" w:rsidRPr="00AB40DB">
        <w:rPr>
          <w:rFonts w:eastAsia="Calibri"/>
          <w:lang w:val="lv-LV"/>
        </w:rPr>
        <w:t>Arhitektu ielā 10, Komunālā ielā 2</w:t>
      </w:r>
      <w:r w:rsidR="00644AEC" w:rsidRPr="00644AEC">
        <w:rPr>
          <w:color w:val="000000" w:themeColor="text1"/>
          <w:lang w:val="lv-LV"/>
        </w:rPr>
        <w:t>, Daugavpilī</w:t>
      </w:r>
      <w:r w:rsidR="00E66935" w:rsidRPr="00644AEC">
        <w:rPr>
          <w:color w:val="000000" w:themeColor="text1"/>
          <w:lang w:val="lv-LV"/>
        </w:rPr>
        <w:t>”, ID Nr</w:t>
      </w:r>
      <w:r w:rsidR="00E66935" w:rsidRPr="00762867">
        <w:rPr>
          <w:color w:val="000000" w:themeColor="text1"/>
          <w:lang w:val="lv-LV"/>
        </w:rPr>
        <w:t>. DP</w:t>
      </w:r>
      <w:r w:rsidR="0005222E" w:rsidRPr="00762867">
        <w:rPr>
          <w:color w:val="000000" w:themeColor="text1"/>
          <w:lang w:val="lv-LV"/>
        </w:rPr>
        <w:t>CP</w:t>
      </w:r>
      <w:r w:rsidR="00E66935" w:rsidRPr="00762867">
        <w:rPr>
          <w:color w:val="000000" w:themeColor="text1"/>
          <w:lang w:val="lv-LV"/>
        </w:rPr>
        <w:t xml:space="preserve"> 20</w:t>
      </w:r>
      <w:r w:rsidR="00E27EB7" w:rsidRPr="00762867">
        <w:rPr>
          <w:color w:val="000000" w:themeColor="text1"/>
          <w:lang w:val="lv-LV"/>
        </w:rPr>
        <w:t>2</w:t>
      </w:r>
      <w:r w:rsidR="00E869A3" w:rsidRPr="00762867">
        <w:rPr>
          <w:color w:val="000000" w:themeColor="text1"/>
          <w:lang w:val="lv-LV"/>
        </w:rPr>
        <w:t>4</w:t>
      </w:r>
      <w:r w:rsidR="00E66935" w:rsidRPr="00762867">
        <w:rPr>
          <w:color w:val="000000" w:themeColor="text1"/>
          <w:lang w:val="lv-LV"/>
        </w:rPr>
        <w:t>/</w:t>
      </w:r>
      <w:r w:rsidR="00141454">
        <w:rPr>
          <w:color w:val="000000" w:themeColor="text1"/>
          <w:lang w:val="lv-LV"/>
        </w:rPr>
        <w:t>73.</w:t>
      </w:r>
      <w:r w:rsidRPr="00762867">
        <w:rPr>
          <w:color w:val="002060"/>
          <w:lang w:val="lv-LV"/>
        </w:rPr>
        <w:t xml:space="preserve"> </w:t>
      </w:r>
    </w:p>
    <w:p w14:paraId="326BAB1A" w14:textId="39EEDE81" w:rsidR="00E27EB7" w:rsidRPr="00006C65" w:rsidRDefault="00006C65" w:rsidP="00006C65">
      <w:pPr>
        <w:pStyle w:val="ListParagraph"/>
        <w:numPr>
          <w:ilvl w:val="0"/>
          <w:numId w:val="1"/>
        </w:numPr>
        <w:ind w:left="284"/>
        <w:jc w:val="both"/>
        <w:rPr>
          <w:b/>
          <w:lang w:val="lv-LV"/>
        </w:rPr>
      </w:pPr>
      <w:r w:rsidRPr="00CE441D">
        <w:rPr>
          <w:bCs/>
          <w:lang w:val="lv-LV"/>
        </w:rPr>
        <w:t>J</w:t>
      </w:r>
      <w:r w:rsidR="00C82556" w:rsidRPr="00006C65">
        <w:rPr>
          <w:lang w:val="lv-LV"/>
        </w:rPr>
        <w:t>a Finanšu piedāvājums iesniegts pēc norādītā piedāvājumu iesniegšanas termiņa beigām,</w:t>
      </w:r>
      <w:r w:rsidR="004548CD" w:rsidRPr="00006C65">
        <w:rPr>
          <w:lang w:val="lv-LV"/>
        </w:rPr>
        <w:t xml:space="preserve"> to nereģistrē un atdod vai </w:t>
      </w:r>
      <w:r w:rsidR="00D44446" w:rsidRPr="00006C65">
        <w:rPr>
          <w:lang w:val="lv-LV"/>
        </w:rPr>
        <w:t>nosuta</w:t>
      </w:r>
      <w:r w:rsidR="00C82556" w:rsidRPr="00006C65">
        <w:rPr>
          <w:lang w:val="lv-LV"/>
        </w:rPr>
        <w:t xml:space="preserve"> atpakaļ Pretendentam. </w:t>
      </w:r>
    </w:p>
    <w:p w14:paraId="5CA0D55B" w14:textId="4B67AEC0" w:rsidR="00AC1617" w:rsidRDefault="00AC1617" w:rsidP="00D44446"/>
    <w:p w14:paraId="63A7E792" w14:textId="77777777" w:rsidR="00F80369" w:rsidRDefault="00F80369" w:rsidP="00D44446"/>
    <w:p w14:paraId="1C3607E5" w14:textId="77777777" w:rsidR="00AB40DB" w:rsidRDefault="00AB40DB" w:rsidP="003225E9">
      <w:pPr>
        <w:ind w:right="-141"/>
      </w:pPr>
    </w:p>
    <w:p w14:paraId="5FD9A758" w14:textId="77777777" w:rsidR="00AB40DB" w:rsidRDefault="00AB40DB" w:rsidP="003225E9">
      <w:pPr>
        <w:ind w:right="-141"/>
      </w:pPr>
    </w:p>
    <w:p w14:paraId="3BF5BBED" w14:textId="77777777" w:rsidR="00AB40DB" w:rsidRDefault="00AB40DB" w:rsidP="003225E9">
      <w:pPr>
        <w:ind w:right="-141"/>
      </w:pPr>
    </w:p>
    <w:p w14:paraId="5D374E95" w14:textId="77777777" w:rsidR="00AB40DB" w:rsidRDefault="00AB40DB" w:rsidP="003225E9">
      <w:pPr>
        <w:ind w:right="-141"/>
      </w:pPr>
    </w:p>
    <w:p w14:paraId="2DCEA204" w14:textId="77777777" w:rsidR="00AB40DB" w:rsidRDefault="00AB40DB" w:rsidP="003225E9">
      <w:pPr>
        <w:ind w:right="-141"/>
      </w:pPr>
    </w:p>
    <w:p w14:paraId="6B2A3EE7" w14:textId="77777777" w:rsidR="00AB40DB" w:rsidRDefault="00AB40DB" w:rsidP="003225E9">
      <w:pPr>
        <w:ind w:right="-141"/>
      </w:pPr>
    </w:p>
    <w:p w14:paraId="4EBC20BF" w14:textId="77777777" w:rsidR="00AB40DB" w:rsidRDefault="00AB40DB" w:rsidP="003225E9">
      <w:pPr>
        <w:ind w:right="-141"/>
      </w:pPr>
    </w:p>
    <w:p w14:paraId="224130E8" w14:textId="77777777" w:rsidR="00AB40DB" w:rsidRDefault="00AB40DB" w:rsidP="003225E9">
      <w:pPr>
        <w:ind w:right="-141"/>
      </w:pPr>
    </w:p>
    <w:p w14:paraId="39FDEEE0" w14:textId="77777777" w:rsidR="00AB40DB" w:rsidRDefault="00AB40DB" w:rsidP="003225E9">
      <w:pPr>
        <w:ind w:right="-141"/>
      </w:pPr>
    </w:p>
    <w:p w14:paraId="5DC1E2DC" w14:textId="77777777" w:rsidR="00AB40DB" w:rsidRDefault="00AB40DB" w:rsidP="003225E9">
      <w:pPr>
        <w:ind w:right="-141"/>
      </w:pPr>
    </w:p>
    <w:p w14:paraId="722909CE" w14:textId="77777777" w:rsidR="00AB40DB" w:rsidRDefault="00AB40DB" w:rsidP="003225E9">
      <w:pPr>
        <w:ind w:right="-141"/>
      </w:pPr>
    </w:p>
    <w:p w14:paraId="3344E15A" w14:textId="7CC9C6D5" w:rsidR="00C82556" w:rsidRPr="001E78C1" w:rsidRDefault="00C82556" w:rsidP="003225E9">
      <w:pPr>
        <w:ind w:right="-141"/>
      </w:pPr>
      <w:r>
        <w:tab/>
      </w:r>
      <w:r>
        <w:tab/>
      </w:r>
      <w:r>
        <w:tab/>
      </w:r>
    </w:p>
    <w:p w14:paraId="4064630E" w14:textId="77777777" w:rsidR="00AB5AFA" w:rsidRDefault="00AB5AFA" w:rsidP="00E27EB7">
      <w:pPr>
        <w:jc w:val="right"/>
        <w:rPr>
          <w:b/>
          <w:caps/>
        </w:rPr>
      </w:pPr>
    </w:p>
    <w:p w14:paraId="0266107C" w14:textId="77777777" w:rsidR="00F856E8" w:rsidRDefault="00F856E8" w:rsidP="00E27EB7">
      <w:pPr>
        <w:jc w:val="right"/>
        <w:rPr>
          <w:b/>
          <w:caps/>
        </w:rPr>
      </w:pPr>
    </w:p>
    <w:p w14:paraId="209327CF" w14:textId="77777777" w:rsidR="00F856E8" w:rsidRDefault="00F856E8" w:rsidP="00E27EB7">
      <w:pPr>
        <w:jc w:val="right"/>
        <w:rPr>
          <w:b/>
          <w:caps/>
        </w:rPr>
      </w:pPr>
    </w:p>
    <w:p w14:paraId="486B03F9" w14:textId="77777777" w:rsidR="00F856E8" w:rsidRDefault="00F856E8" w:rsidP="00E27EB7">
      <w:pPr>
        <w:jc w:val="right"/>
        <w:rPr>
          <w:b/>
          <w:caps/>
        </w:rPr>
      </w:pPr>
    </w:p>
    <w:p w14:paraId="4C8434C8" w14:textId="77777777" w:rsidR="00F856E8" w:rsidRDefault="00F856E8" w:rsidP="00E27EB7">
      <w:pPr>
        <w:jc w:val="right"/>
        <w:rPr>
          <w:b/>
          <w:caps/>
        </w:rPr>
      </w:pPr>
    </w:p>
    <w:p w14:paraId="06E9C7E2" w14:textId="77777777" w:rsidR="00F856E8" w:rsidRDefault="00F856E8" w:rsidP="00E27EB7">
      <w:pPr>
        <w:jc w:val="right"/>
        <w:rPr>
          <w:b/>
          <w:caps/>
        </w:rPr>
      </w:pPr>
    </w:p>
    <w:p w14:paraId="51A5D9CE" w14:textId="2042650C" w:rsidR="00F856E8" w:rsidRDefault="00F856E8" w:rsidP="00E27EB7">
      <w:pPr>
        <w:jc w:val="right"/>
        <w:rPr>
          <w:b/>
          <w:caps/>
        </w:rPr>
      </w:pPr>
      <w:r>
        <w:rPr>
          <w:b/>
          <w:caps/>
        </w:rPr>
        <w:lastRenderedPageBreak/>
        <w:t xml:space="preserve">1.pielikums  </w:t>
      </w:r>
    </w:p>
    <w:p w14:paraId="46B292FD" w14:textId="77777777" w:rsidR="00F856E8" w:rsidRDefault="00F856E8" w:rsidP="00F856E8">
      <w:pPr>
        <w:jc w:val="center"/>
        <w:rPr>
          <w:b/>
          <w:bCs/>
          <w:noProof/>
        </w:rPr>
      </w:pPr>
      <w:r>
        <w:rPr>
          <w:b/>
          <w:bCs/>
          <w:noProof/>
        </w:rPr>
        <w:t>TEHNISKĀ SPACIFIKĀCIJA</w:t>
      </w:r>
    </w:p>
    <w:p w14:paraId="4BBDCEF3" w14:textId="77777777" w:rsidR="00F856E8" w:rsidRPr="005423EF" w:rsidRDefault="00F856E8" w:rsidP="00F856E8">
      <w:pPr>
        <w:jc w:val="center"/>
        <w:rPr>
          <w:b/>
          <w:bCs/>
          <w:noProof/>
        </w:rPr>
      </w:pPr>
      <w:r w:rsidRPr="005423EF">
        <w:rPr>
          <w:b/>
          <w:bCs/>
          <w:noProof/>
        </w:rPr>
        <w:t>“</w:t>
      </w:r>
      <w:r>
        <w:rPr>
          <w:b/>
          <w:bCs/>
          <w:noProof/>
        </w:rPr>
        <w:t>Žoga, vārtu un vārtiņu montāža Arhitektu ielā 10, Komunālā ielā 2</w:t>
      </w:r>
      <w:r w:rsidRPr="00B26C12">
        <w:rPr>
          <w:b/>
          <w:bCs/>
          <w:noProof/>
        </w:rPr>
        <w:t>, Daugavpilī</w:t>
      </w:r>
      <w:r w:rsidRPr="005423EF">
        <w:rPr>
          <w:b/>
          <w:bCs/>
          <w:noProof/>
        </w:rPr>
        <w:t>”</w:t>
      </w:r>
    </w:p>
    <w:p w14:paraId="4BB90E5A" w14:textId="77777777" w:rsidR="00F856E8" w:rsidRPr="005423EF" w:rsidRDefault="00F856E8" w:rsidP="00F856E8">
      <w:pPr>
        <w:jc w:val="center"/>
        <w:rPr>
          <w:b/>
          <w:bCs/>
          <w:noProof/>
        </w:rPr>
      </w:pPr>
    </w:p>
    <w:p w14:paraId="156876E1" w14:textId="77777777" w:rsidR="00F856E8" w:rsidRPr="005423EF" w:rsidRDefault="00F856E8" w:rsidP="009F171C">
      <w:pPr>
        <w:numPr>
          <w:ilvl w:val="0"/>
          <w:numId w:val="5"/>
        </w:numPr>
        <w:autoSpaceDN w:val="0"/>
        <w:spacing w:line="240" w:lineRule="atLeast"/>
        <w:ind w:left="0" w:firstLine="0"/>
        <w:outlineLvl w:val="0"/>
        <w:rPr>
          <w:rFonts w:eastAsia="Calibri"/>
          <w:b/>
          <w:bCs/>
          <w:noProof/>
        </w:rPr>
      </w:pPr>
      <w:r w:rsidRPr="005423EF">
        <w:rPr>
          <w:rFonts w:eastAsia="Calibri"/>
          <w:b/>
          <w:bCs/>
          <w:noProof/>
        </w:rPr>
        <w:t>Uzdevums:</w:t>
      </w:r>
    </w:p>
    <w:p w14:paraId="63A54398" w14:textId="77777777" w:rsidR="00F856E8" w:rsidRDefault="00F856E8" w:rsidP="00F856E8">
      <w:pPr>
        <w:tabs>
          <w:tab w:val="left" w:pos="8080"/>
        </w:tabs>
        <w:spacing w:line="240" w:lineRule="atLeast"/>
        <w:outlineLvl w:val="0"/>
        <w:rPr>
          <w:rFonts w:eastAsia="Calibri"/>
          <w:bCs/>
          <w:noProof/>
          <w:color w:val="000000"/>
        </w:rPr>
      </w:pPr>
      <w:r w:rsidRPr="005423EF">
        <w:rPr>
          <w:rFonts w:eastAsia="Calibri"/>
          <w:bCs/>
          <w:noProof/>
          <w:color w:val="000000"/>
        </w:rPr>
        <w:t xml:space="preserve">      </w:t>
      </w:r>
      <w:r w:rsidRPr="000518AA">
        <w:rPr>
          <w:rFonts w:eastAsia="Calibri"/>
          <w:bCs/>
          <w:noProof/>
          <w:color w:val="000000"/>
        </w:rPr>
        <w:t>Veikt žoga un vārtiņu montāžu at</w:t>
      </w:r>
      <w:r>
        <w:rPr>
          <w:rFonts w:eastAsia="Calibri"/>
          <w:bCs/>
          <w:noProof/>
          <w:color w:val="000000"/>
        </w:rPr>
        <w:t>bilstoši pielikumā pievienotajām</w:t>
      </w:r>
      <w:r w:rsidRPr="000518AA">
        <w:rPr>
          <w:rFonts w:eastAsia="Calibri"/>
          <w:bCs/>
          <w:noProof/>
          <w:color w:val="000000"/>
        </w:rPr>
        <w:t xml:space="preserve"> shēm</w:t>
      </w:r>
      <w:r>
        <w:rPr>
          <w:rFonts w:eastAsia="Calibri"/>
          <w:bCs/>
          <w:noProof/>
          <w:color w:val="000000"/>
        </w:rPr>
        <w:t>ām</w:t>
      </w:r>
      <w:r w:rsidRPr="000518AA">
        <w:rPr>
          <w:rFonts w:eastAsia="Calibri"/>
          <w:bCs/>
          <w:noProof/>
          <w:color w:val="000000"/>
        </w:rPr>
        <w:t xml:space="preserve"> </w:t>
      </w:r>
      <w:r w:rsidRPr="001F2BB5">
        <w:rPr>
          <w:rFonts w:eastAsia="Calibri"/>
          <w:bCs/>
          <w:noProof/>
          <w:color w:val="000000"/>
        </w:rPr>
        <w:t>Arhitektu ielā 10, Komunālā ielā 2</w:t>
      </w:r>
      <w:r w:rsidRPr="000518AA">
        <w:rPr>
          <w:rFonts w:eastAsia="Calibri"/>
          <w:bCs/>
          <w:noProof/>
          <w:color w:val="000000"/>
        </w:rPr>
        <w:t>, Daugavpilī.</w:t>
      </w:r>
    </w:p>
    <w:p w14:paraId="561EFE5A" w14:textId="77777777" w:rsidR="00F856E8" w:rsidRPr="005423EF" w:rsidRDefault="00F856E8" w:rsidP="00F856E8">
      <w:pPr>
        <w:tabs>
          <w:tab w:val="left" w:pos="8080"/>
        </w:tabs>
        <w:spacing w:line="240" w:lineRule="atLeast"/>
        <w:outlineLvl w:val="0"/>
        <w:rPr>
          <w:rFonts w:eastAsia="Calibri"/>
          <w:bCs/>
          <w:noProof/>
          <w:color w:val="000000"/>
        </w:rPr>
      </w:pPr>
    </w:p>
    <w:p w14:paraId="7E109E41" w14:textId="77777777" w:rsidR="00F856E8" w:rsidRDefault="00F856E8" w:rsidP="009F171C">
      <w:pPr>
        <w:numPr>
          <w:ilvl w:val="0"/>
          <w:numId w:val="5"/>
        </w:numPr>
        <w:autoSpaceDN w:val="0"/>
        <w:spacing w:line="0" w:lineRule="atLeast"/>
        <w:ind w:left="0" w:firstLine="0"/>
        <w:rPr>
          <w:rFonts w:eastAsia="Calibri"/>
          <w:b/>
        </w:rPr>
      </w:pPr>
      <w:r w:rsidRPr="005423EF">
        <w:rPr>
          <w:rFonts w:eastAsia="Calibri"/>
          <w:b/>
        </w:rPr>
        <w:t>Darba apjomi:</w:t>
      </w:r>
    </w:p>
    <w:p w14:paraId="5E942277" w14:textId="77777777" w:rsidR="00F856E8" w:rsidRDefault="00F856E8" w:rsidP="00F856E8">
      <w:pPr>
        <w:spacing w:line="0" w:lineRule="atLeast"/>
        <w:rPr>
          <w:rFonts w:eastAsia="Calibri"/>
          <w:b/>
        </w:rPr>
      </w:pPr>
    </w:p>
    <w:p w14:paraId="73FB1CFF" w14:textId="77777777" w:rsidR="00F856E8" w:rsidRPr="00F22B1D" w:rsidRDefault="00F856E8" w:rsidP="009F171C">
      <w:pPr>
        <w:pStyle w:val="ListParagraph"/>
        <w:numPr>
          <w:ilvl w:val="1"/>
          <w:numId w:val="5"/>
        </w:numPr>
        <w:suppressAutoHyphens w:val="0"/>
        <w:spacing w:line="0" w:lineRule="atLeast"/>
        <w:contextualSpacing/>
        <w:jc w:val="both"/>
        <w:rPr>
          <w:rFonts w:eastAsia="Calibri"/>
          <w:lang w:val="lv-LV"/>
        </w:rPr>
      </w:pPr>
      <w:r w:rsidRPr="00F22B1D">
        <w:rPr>
          <w:rFonts w:eastAsia="Calibri"/>
          <w:lang w:val="lv-LV"/>
        </w:rPr>
        <w:t xml:space="preserve">1.daļa </w:t>
      </w:r>
      <w:r w:rsidRPr="00927DD2">
        <w:rPr>
          <w:rFonts w:eastAsia="Calibri"/>
          <w:lang w:val="lv-LV"/>
        </w:rPr>
        <w:t>Arhitektu iela 10</w:t>
      </w:r>
    </w:p>
    <w:tbl>
      <w:tblPr>
        <w:tblW w:w="9067" w:type="dxa"/>
        <w:tblLook w:val="04A0" w:firstRow="1" w:lastRow="0" w:firstColumn="1" w:lastColumn="0" w:noHBand="0" w:noVBand="1"/>
      </w:tblPr>
      <w:tblGrid>
        <w:gridCol w:w="620"/>
        <w:gridCol w:w="7172"/>
        <w:gridCol w:w="639"/>
        <w:gridCol w:w="636"/>
      </w:tblGrid>
      <w:tr w:rsidR="00F856E8" w:rsidRPr="005423EF" w14:paraId="0DEFD79A" w14:textId="77777777" w:rsidTr="00BA643C">
        <w:trPr>
          <w:trHeight w:val="308"/>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039466D0" w14:textId="77777777" w:rsidR="00F856E8" w:rsidRPr="005423EF" w:rsidRDefault="00F856E8" w:rsidP="00BA643C">
            <w:pPr>
              <w:jc w:val="center"/>
              <w:rPr>
                <w:b/>
                <w:bCs/>
              </w:rPr>
            </w:pPr>
            <w:r w:rsidRPr="005423EF">
              <w:rPr>
                <w:b/>
                <w:bCs/>
              </w:rPr>
              <w:t>1</w:t>
            </w:r>
          </w:p>
        </w:tc>
        <w:tc>
          <w:tcPr>
            <w:tcW w:w="7172" w:type="dxa"/>
            <w:tcBorders>
              <w:top w:val="single" w:sz="4" w:space="0" w:color="auto"/>
              <w:left w:val="nil"/>
              <w:bottom w:val="single" w:sz="4" w:space="0" w:color="auto"/>
              <w:right w:val="single" w:sz="4" w:space="0" w:color="auto"/>
            </w:tcBorders>
            <w:hideMark/>
          </w:tcPr>
          <w:p w14:paraId="6F38FCEC" w14:textId="77777777" w:rsidR="00F856E8" w:rsidRPr="005423EF" w:rsidRDefault="00F856E8" w:rsidP="00BA643C">
            <w:pPr>
              <w:ind w:left="284"/>
              <w:jc w:val="center"/>
              <w:rPr>
                <w:b/>
                <w:bCs/>
              </w:rPr>
            </w:pPr>
            <w:r w:rsidRPr="005423EF">
              <w:rPr>
                <w:b/>
                <w:bCs/>
              </w:rPr>
              <w:t>2</w:t>
            </w:r>
          </w:p>
        </w:tc>
        <w:tc>
          <w:tcPr>
            <w:tcW w:w="639" w:type="dxa"/>
            <w:tcBorders>
              <w:top w:val="single" w:sz="4" w:space="0" w:color="auto"/>
              <w:left w:val="nil"/>
              <w:bottom w:val="single" w:sz="4" w:space="0" w:color="auto"/>
              <w:right w:val="single" w:sz="4" w:space="0" w:color="auto"/>
            </w:tcBorders>
            <w:vAlign w:val="bottom"/>
            <w:hideMark/>
          </w:tcPr>
          <w:p w14:paraId="784BCEE2" w14:textId="77777777" w:rsidR="00F856E8" w:rsidRPr="005423EF" w:rsidRDefault="00F856E8" w:rsidP="00BA643C">
            <w:pPr>
              <w:jc w:val="center"/>
              <w:rPr>
                <w:b/>
                <w:bCs/>
              </w:rPr>
            </w:pPr>
            <w:r w:rsidRPr="005423EF">
              <w:rPr>
                <w:b/>
                <w:bCs/>
              </w:rPr>
              <w:t>3</w:t>
            </w:r>
          </w:p>
        </w:tc>
        <w:tc>
          <w:tcPr>
            <w:tcW w:w="636" w:type="dxa"/>
            <w:tcBorders>
              <w:top w:val="single" w:sz="4" w:space="0" w:color="auto"/>
              <w:left w:val="nil"/>
              <w:bottom w:val="single" w:sz="4" w:space="0" w:color="auto"/>
              <w:right w:val="single" w:sz="4" w:space="0" w:color="auto"/>
            </w:tcBorders>
            <w:vAlign w:val="bottom"/>
            <w:hideMark/>
          </w:tcPr>
          <w:p w14:paraId="0F4CBCB3" w14:textId="77777777" w:rsidR="00F856E8" w:rsidRPr="005423EF" w:rsidRDefault="00F856E8" w:rsidP="00BA643C">
            <w:pPr>
              <w:jc w:val="center"/>
              <w:rPr>
                <w:b/>
                <w:bCs/>
              </w:rPr>
            </w:pPr>
            <w:r w:rsidRPr="005423EF">
              <w:rPr>
                <w:b/>
                <w:bCs/>
              </w:rPr>
              <w:t>4</w:t>
            </w:r>
          </w:p>
        </w:tc>
      </w:tr>
      <w:tr w:rsidR="00F856E8" w:rsidRPr="005423EF" w14:paraId="72D05811" w14:textId="77777777" w:rsidTr="00BA643C">
        <w:trPr>
          <w:trHeight w:val="308"/>
        </w:trPr>
        <w:tc>
          <w:tcPr>
            <w:tcW w:w="620" w:type="dxa"/>
            <w:tcBorders>
              <w:top w:val="nil"/>
              <w:left w:val="single" w:sz="4" w:space="0" w:color="auto"/>
              <w:bottom w:val="single" w:sz="4" w:space="0" w:color="auto"/>
              <w:right w:val="single" w:sz="4" w:space="0" w:color="auto"/>
            </w:tcBorders>
            <w:noWrap/>
            <w:vAlign w:val="center"/>
            <w:hideMark/>
          </w:tcPr>
          <w:p w14:paraId="452EE7BE" w14:textId="77777777" w:rsidR="00F856E8" w:rsidRPr="005423EF" w:rsidRDefault="00F856E8" w:rsidP="00BA643C">
            <w:pPr>
              <w:ind w:left="284"/>
              <w:jc w:val="center"/>
              <w:rPr>
                <w:rFonts w:ascii="Calibri" w:hAnsi="Calibri" w:cs="Arial"/>
              </w:rPr>
            </w:pPr>
            <w:r w:rsidRPr="005423EF">
              <w:rPr>
                <w:rFonts w:ascii="Calibri" w:hAnsi="Calibri" w:cs="Arial"/>
              </w:rPr>
              <w:t> </w:t>
            </w:r>
          </w:p>
        </w:tc>
        <w:tc>
          <w:tcPr>
            <w:tcW w:w="7172" w:type="dxa"/>
            <w:tcBorders>
              <w:top w:val="nil"/>
              <w:left w:val="nil"/>
              <w:bottom w:val="single" w:sz="4" w:space="0" w:color="auto"/>
              <w:right w:val="single" w:sz="4" w:space="0" w:color="auto"/>
            </w:tcBorders>
            <w:hideMark/>
          </w:tcPr>
          <w:p w14:paraId="337D31BA" w14:textId="77777777" w:rsidR="00F856E8" w:rsidRPr="005423EF" w:rsidRDefault="00F856E8" w:rsidP="00BA643C">
            <w:pPr>
              <w:ind w:left="284"/>
              <w:jc w:val="center"/>
              <w:rPr>
                <w:b/>
                <w:bCs/>
              </w:rPr>
            </w:pPr>
            <w:r w:rsidRPr="005423EF">
              <w:rPr>
                <w:b/>
                <w:bCs/>
              </w:rPr>
              <w:t>Žogs</w:t>
            </w:r>
            <w:r>
              <w:rPr>
                <w:b/>
                <w:bCs/>
              </w:rPr>
              <w:t xml:space="preserve"> Arhitektu ielā 10</w:t>
            </w:r>
          </w:p>
        </w:tc>
        <w:tc>
          <w:tcPr>
            <w:tcW w:w="639" w:type="dxa"/>
            <w:tcBorders>
              <w:top w:val="nil"/>
              <w:left w:val="nil"/>
              <w:bottom w:val="single" w:sz="4" w:space="0" w:color="auto"/>
              <w:right w:val="single" w:sz="4" w:space="0" w:color="auto"/>
            </w:tcBorders>
            <w:vAlign w:val="bottom"/>
            <w:hideMark/>
          </w:tcPr>
          <w:p w14:paraId="64E96DE8" w14:textId="77777777" w:rsidR="00F856E8" w:rsidRPr="005423EF" w:rsidRDefault="00F856E8" w:rsidP="00BA643C">
            <w:pPr>
              <w:ind w:left="284"/>
              <w:rPr>
                <w:color w:val="000000"/>
                <w:sz w:val="20"/>
                <w:szCs w:val="20"/>
              </w:rPr>
            </w:pPr>
            <w:r w:rsidRPr="005423EF">
              <w:rPr>
                <w:color w:val="000000"/>
                <w:sz w:val="20"/>
                <w:szCs w:val="20"/>
              </w:rPr>
              <w:t> </w:t>
            </w:r>
          </w:p>
        </w:tc>
        <w:tc>
          <w:tcPr>
            <w:tcW w:w="636" w:type="dxa"/>
            <w:tcBorders>
              <w:top w:val="nil"/>
              <w:left w:val="nil"/>
              <w:bottom w:val="single" w:sz="4" w:space="0" w:color="auto"/>
              <w:right w:val="single" w:sz="4" w:space="0" w:color="auto"/>
            </w:tcBorders>
            <w:vAlign w:val="bottom"/>
            <w:hideMark/>
          </w:tcPr>
          <w:p w14:paraId="6A2A461B" w14:textId="77777777" w:rsidR="00F856E8" w:rsidRPr="005423EF" w:rsidRDefault="00F856E8" w:rsidP="00BA643C">
            <w:pPr>
              <w:ind w:left="284"/>
              <w:rPr>
                <w:color w:val="000000"/>
                <w:sz w:val="20"/>
                <w:szCs w:val="20"/>
              </w:rPr>
            </w:pPr>
            <w:r w:rsidRPr="005423EF">
              <w:rPr>
                <w:color w:val="000000"/>
                <w:sz w:val="20"/>
                <w:szCs w:val="20"/>
              </w:rPr>
              <w:t> </w:t>
            </w:r>
          </w:p>
        </w:tc>
      </w:tr>
      <w:tr w:rsidR="00F856E8" w:rsidRPr="00E844C0" w14:paraId="5959095E" w14:textId="77777777" w:rsidTr="00BA643C">
        <w:trPr>
          <w:trHeight w:val="31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3DCF7159" w14:textId="77777777" w:rsidR="00F856E8" w:rsidRPr="00E844C0" w:rsidRDefault="00F856E8" w:rsidP="00BA643C">
            <w:pPr>
              <w:jc w:val="center"/>
            </w:pPr>
            <w:bookmarkStart w:id="6" w:name="OLE_LINK2"/>
            <w:bookmarkStart w:id="7" w:name="OLE_LINK1"/>
            <w:bookmarkEnd w:id="6"/>
            <w:r w:rsidRPr="00E844C0">
              <w:t>1</w:t>
            </w:r>
            <w:bookmarkEnd w:id="7"/>
          </w:p>
        </w:tc>
        <w:tc>
          <w:tcPr>
            <w:tcW w:w="7172" w:type="dxa"/>
            <w:tcBorders>
              <w:top w:val="single" w:sz="4" w:space="0" w:color="auto"/>
              <w:left w:val="nil"/>
              <w:bottom w:val="single" w:sz="4" w:space="0" w:color="auto"/>
              <w:right w:val="single" w:sz="4" w:space="0" w:color="auto"/>
            </w:tcBorders>
            <w:vAlign w:val="center"/>
            <w:hideMark/>
          </w:tcPr>
          <w:p w14:paraId="5A3C2FD5" w14:textId="77777777" w:rsidR="00F856E8" w:rsidRPr="00E844C0" w:rsidRDefault="00F856E8" w:rsidP="00BA643C">
            <w:pPr>
              <w:rPr>
                <w:color w:val="000000"/>
                <w:sz w:val="22"/>
                <w:szCs w:val="22"/>
              </w:rPr>
            </w:pPr>
            <w:r w:rsidRPr="00E844C0">
              <w:rPr>
                <w:color w:val="000000"/>
              </w:rPr>
              <w:t>Metāla 2D paneļu žoga cinkots uzstādīšana atbilstoši   ražotāja specifikācijām, stieples diametrs 5mm, žoga augstums min. 4090 mm, maks. 4130 mm, zaļā krāsa RAL6005, stabiņu min. augstums 4800mm, stabiņu min. profils 80mmx50mmx3 mm vai 80mmx60mmx2.5mm, acs izmērs 50x200 mm, stieples diametrs min. 5mm, ar vāciņiem un stiprinājumiem, pilnā komplektācijā ar stabiem, uzstādīšana, t.sk. betonēšana.</w:t>
            </w:r>
          </w:p>
        </w:tc>
        <w:tc>
          <w:tcPr>
            <w:tcW w:w="639" w:type="dxa"/>
            <w:tcBorders>
              <w:top w:val="single" w:sz="4" w:space="0" w:color="auto"/>
              <w:left w:val="nil"/>
              <w:bottom w:val="single" w:sz="4" w:space="0" w:color="auto"/>
              <w:right w:val="single" w:sz="4" w:space="0" w:color="auto"/>
            </w:tcBorders>
            <w:vAlign w:val="center"/>
            <w:hideMark/>
          </w:tcPr>
          <w:p w14:paraId="5203E9AD" w14:textId="77777777" w:rsidR="00F856E8" w:rsidRPr="00E844C0" w:rsidRDefault="00F856E8" w:rsidP="00BA643C">
            <w:pPr>
              <w:jc w:val="center"/>
              <w:rPr>
                <w:color w:val="000000"/>
              </w:rPr>
            </w:pPr>
            <w:r w:rsidRPr="00E844C0">
              <w:rPr>
                <w:color w:val="000000"/>
              </w:rPr>
              <w:t>m</w:t>
            </w:r>
          </w:p>
        </w:tc>
        <w:tc>
          <w:tcPr>
            <w:tcW w:w="636" w:type="dxa"/>
            <w:tcBorders>
              <w:top w:val="single" w:sz="4" w:space="0" w:color="auto"/>
              <w:left w:val="nil"/>
              <w:bottom w:val="single" w:sz="4" w:space="0" w:color="auto"/>
              <w:right w:val="single" w:sz="4" w:space="0" w:color="auto"/>
            </w:tcBorders>
            <w:noWrap/>
            <w:vAlign w:val="center"/>
            <w:hideMark/>
          </w:tcPr>
          <w:p w14:paraId="7B286FE1" w14:textId="77777777" w:rsidR="00F856E8" w:rsidRPr="00E844C0" w:rsidRDefault="00F856E8" w:rsidP="00BA643C">
            <w:pPr>
              <w:jc w:val="center"/>
              <w:rPr>
                <w:color w:val="000000"/>
              </w:rPr>
            </w:pPr>
            <w:r w:rsidRPr="00E844C0">
              <w:rPr>
                <w:color w:val="000000"/>
              </w:rPr>
              <w:t>94.5</w:t>
            </w:r>
          </w:p>
        </w:tc>
      </w:tr>
      <w:tr w:rsidR="00F856E8" w:rsidRPr="00E844C0" w14:paraId="368043D2" w14:textId="77777777" w:rsidTr="00BA643C">
        <w:trPr>
          <w:trHeight w:val="315"/>
        </w:trPr>
        <w:tc>
          <w:tcPr>
            <w:tcW w:w="620" w:type="dxa"/>
            <w:tcBorders>
              <w:top w:val="single" w:sz="4" w:space="0" w:color="auto"/>
              <w:left w:val="single" w:sz="4" w:space="0" w:color="auto"/>
              <w:bottom w:val="single" w:sz="4" w:space="0" w:color="auto"/>
              <w:right w:val="single" w:sz="4" w:space="0" w:color="auto"/>
            </w:tcBorders>
            <w:noWrap/>
            <w:vAlign w:val="center"/>
          </w:tcPr>
          <w:p w14:paraId="47C93417" w14:textId="77777777" w:rsidR="00F856E8" w:rsidRPr="00E844C0" w:rsidRDefault="00F856E8" w:rsidP="00BA643C">
            <w:pPr>
              <w:jc w:val="center"/>
            </w:pPr>
            <w:r w:rsidRPr="00E844C0">
              <w:t>2</w:t>
            </w:r>
          </w:p>
        </w:tc>
        <w:tc>
          <w:tcPr>
            <w:tcW w:w="7172" w:type="dxa"/>
            <w:tcBorders>
              <w:top w:val="single" w:sz="4" w:space="0" w:color="auto"/>
              <w:left w:val="nil"/>
              <w:bottom w:val="single" w:sz="4" w:space="0" w:color="auto"/>
              <w:right w:val="single" w:sz="4" w:space="0" w:color="auto"/>
            </w:tcBorders>
            <w:vAlign w:val="center"/>
          </w:tcPr>
          <w:p w14:paraId="0CE02123" w14:textId="77777777" w:rsidR="00F856E8" w:rsidRPr="00E844C0" w:rsidRDefault="00F856E8" w:rsidP="00BA643C">
            <w:pPr>
              <w:rPr>
                <w:color w:val="000000"/>
              </w:rPr>
            </w:pPr>
            <w:r w:rsidRPr="00E844C0">
              <w:rPr>
                <w:color w:val="000000"/>
              </w:rPr>
              <w:t>Divviru metāla vārtu</w:t>
            </w:r>
            <w:r w:rsidRPr="00E844C0">
              <w:t xml:space="preserve"> </w:t>
            </w:r>
            <w:r w:rsidRPr="00E844C0">
              <w:rPr>
                <w:color w:val="000000"/>
              </w:rPr>
              <w:t>ar slēdzeni</w:t>
            </w:r>
            <w:r w:rsidRPr="00E844C0">
              <w:t xml:space="preserve"> montāža </w:t>
            </w:r>
            <w:r w:rsidRPr="00E844C0">
              <w:rPr>
                <w:color w:val="000000"/>
              </w:rPr>
              <w:t>atbilstoši   ražotāja specifikācijām</w:t>
            </w:r>
            <w:r w:rsidRPr="00E844C0">
              <w:t xml:space="preserve">, cinkoti, 5 mm segmenta pildījums, </w:t>
            </w:r>
            <w:r w:rsidRPr="00E844C0">
              <w:rPr>
                <w:color w:val="000000"/>
              </w:rPr>
              <w:t>min. platums 4000 mm, min. augstums 2000 mm, zaļā krāsa RAL6005, rāmis no min. 40x40x2mm kvadrātveida caurules, pilnā komplektācijā ar stabiem, uzstādīšana, t.sk. betonēšana.</w:t>
            </w:r>
          </w:p>
        </w:tc>
        <w:tc>
          <w:tcPr>
            <w:tcW w:w="639" w:type="dxa"/>
            <w:tcBorders>
              <w:top w:val="single" w:sz="4" w:space="0" w:color="auto"/>
              <w:left w:val="nil"/>
              <w:bottom w:val="single" w:sz="4" w:space="0" w:color="auto"/>
              <w:right w:val="single" w:sz="4" w:space="0" w:color="auto"/>
            </w:tcBorders>
            <w:vAlign w:val="center"/>
          </w:tcPr>
          <w:p w14:paraId="0D63F9D5" w14:textId="77777777" w:rsidR="00F856E8" w:rsidRPr="00E844C0" w:rsidRDefault="00F856E8" w:rsidP="00BA643C">
            <w:pPr>
              <w:jc w:val="center"/>
              <w:rPr>
                <w:color w:val="000000"/>
              </w:rPr>
            </w:pPr>
            <w:r w:rsidRPr="00E844C0">
              <w:rPr>
                <w:color w:val="000000"/>
              </w:rPr>
              <w:t>gb.</w:t>
            </w:r>
          </w:p>
        </w:tc>
        <w:tc>
          <w:tcPr>
            <w:tcW w:w="636" w:type="dxa"/>
            <w:tcBorders>
              <w:top w:val="single" w:sz="4" w:space="0" w:color="auto"/>
              <w:left w:val="nil"/>
              <w:bottom w:val="single" w:sz="4" w:space="0" w:color="auto"/>
              <w:right w:val="single" w:sz="4" w:space="0" w:color="auto"/>
            </w:tcBorders>
            <w:noWrap/>
            <w:vAlign w:val="center"/>
          </w:tcPr>
          <w:p w14:paraId="4F742A1C" w14:textId="77777777" w:rsidR="00F856E8" w:rsidRPr="00E844C0" w:rsidRDefault="00F856E8" w:rsidP="00BA643C">
            <w:pPr>
              <w:jc w:val="center"/>
              <w:rPr>
                <w:color w:val="000000"/>
              </w:rPr>
            </w:pPr>
            <w:r w:rsidRPr="00E844C0">
              <w:rPr>
                <w:color w:val="000000"/>
              </w:rPr>
              <w:t>1</w:t>
            </w:r>
          </w:p>
        </w:tc>
      </w:tr>
      <w:tr w:rsidR="00F856E8" w:rsidRPr="00E844C0" w14:paraId="4C6B4065" w14:textId="77777777" w:rsidTr="00BA643C">
        <w:trPr>
          <w:trHeight w:val="31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71B6AC59" w14:textId="77777777" w:rsidR="00F856E8" w:rsidRPr="00E844C0" w:rsidRDefault="00F856E8" w:rsidP="00BA643C">
            <w:pPr>
              <w:jc w:val="center"/>
            </w:pPr>
            <w:r w:rsidRPr="00E844C0">
              <w:t>3</w:t>
            </w:r>
          </w:p>
        </w:tc>
        <w:tc>
          <w:tcPr>
            <w:tcW w:w="7172" w:type="dxa"/>
            <w:tcBorders>
              <w:top w:val="single" w:sz="4" w:space="0" w:color="auto"/>
              <w:left w:val="nil"/>
              <w:bottom w:val="single" w:sz="4" w:space="0" w:color="auto"/>
              <w:right w:val="single" w:sz="4" w:space="0" w:color="auto"/>
            </w:tcBorders>
            <w:shd w:val="clear" w:color="auto" w:fill="FFFFFF"/>
            <w:vAlign w:val="center"/>
            <w:hideMark/>
          </w:tcPr>
          <w:p w14:paraId="07FEC31A" w14:textId="77777777" w:rsidR="00F856E8" w:rsidRPr="00E844C0" w:rsidRDefault="00F856E8" w:rsidP="00BA643C">
            <w:pPr>
              <w:rPr>
                <w:color w:val="000000"/>
                <w:sz w:val="22"/>
                <w:szCs w:val="22"/>
              </w:rPr>
            </w:pPr>
            <w:r w:rsidRPr="00E844C0">
              <w:rPr>
                <w:color w:val="000000"/>
              </w:rPr>
              <w:t>Vārtiņi ar slēdzeni montāža esošajā žogā atbilstoši   ražotāja specifikācijām, cinkoti, 5 mm segmenta pildījums, min.izmērs (platums x augstums) 1000 mm x 2000 mm, zaļā krāsa RAL6005 pilnā komplektācijā ar stabiem, uzstādīšana, t.sk. betonēšana un esošā žoga paneļa izgriešana (pēc vārtiņu izmēra), piestiprināšana pie vārtiņiem. Uzstādīšanas vietu esošajā paneļu žogā norāda pasūtītājs.</w:t>
            </w:r>
          </w:p>
        </w:tc>
        <w:tc>
          <w:tcPr>
            <w:tcW w:w="639" w:type="dxa"/>
            <w:tcBorders>
              <w:top w:val="single" w:sz="4" w:space="0" w:color="auto"/>
              <w:left w:val="nil"/>
              <w:bottom w:val="single" w:sz="4" w:space="0" w:color="auto"/>
              <w:right w:val="single" w:sz="4" w:space="0" w:color="auto"/>
            </w:tcBorders>
            <w:vAlign w:val="center"/>
            <w:hideMark/>
          </w:tcPr>
          <w:p w14:paraId="538F7E28" w14:textId="77777777" w:rsidR="00F856E8" w:rsidRPr="00E844C0" w:rsidRDefault="00F856E8" w:rsidP="00BA643C">
            <w:pPr>
              <w:jc w:val="center"/>
              <w:rPr>
                <w:color w:val="000000"/>
              </w:rPr>
            </w:pPr>
            <w:r w:rsidRPr="00E844C0">
              <w:rPr>
                <w:color w:val="000000"/>
              </w:rPr>
              <w:t>gb.</w:t>
            </w:r>
          </w:p>
        </w:tc>
        <w:tc>
          <w:tcPr>
            <w:tcW w:w="636" w:type="dxa"/>
            <w:tcBorders>
              <w:top w:val="single" w:sz="4" w:space="0" w:color="auto"/>
              <w:left w:val="nil"/>
              <w:bottom w:val="single" w:sz="4" w:space="0" w:color="auto"/>
              <w:right w:val="single" w:sz="4" w:space="0" w:color="auto"/>
            </w:tcBorders>
            <w:noWrap/>
            <w:vAlign w:val="center"/>
            <w:hideMark/>
          </w:tcPr>
          <w:p w14:paraId="42E7A9D6" w14:textId="77777777" w:rsidR="00F856E8" w:rsidRPr="00E844C0" w:rsidRDefault="00F856E8" w:rsidP="00BA643C">
            <w:pPr>
              <w:jc w:val="center"/>
              <w:rPr>
                <w:color w:val="000000"/>
              </w:rPr>
            </w:pPr>
            <w:r w:rsidRPr="00E844C0">
              <w:rPr>
                <w:color w:val="000000"/>
              </w:rPr>
              <w:t>3</w:t>
            </w:r>
          </w:p>
        </w:tc>
      </w:tr>
      <w:tr w:rsidR="00F856E8" w:rsidRPr="00E844C0" w14:paraId="6FE08727" w14:textId="77777777" w:rsidTr="00BA643C">
        <w:trPr>
          <w:trHeight w:val="315"/>
        </w:trPr>
        <w:tc>
          <w:tcPr>
            <w:tcW w:w="620" w:type="dxa"/>
            <w:tcBorders>
              <w:top w:val="single" w:sz="4" w:space="0" w:color="auto"/>
              <w:left w:val="single" w:sz="4" w:space="0" w:color="auto"/>
              <w:bottom w:val="single" w:sz="4" w:space="0" w:color="auto"/>
              <w:right w:val="single" w:sz="4" w:space="0" w:color="auto"/>
            </w:tcBorders>
            <w:noWrap/>
            <w:vAlign w:val="center"/>
          </w:tcPr>
          <w:p w14:paraId="499251BC" w14:textId="77777777" w:rsidR="00F856E8" w:rsidRPr="00E844C0" w:rsidRDefault="00F856E8" w:rsidP="00BA643C">
            <w:pPr>
              <w:jc w:val="center"/>
            </w:pPr>
            <w:r w:rsidRPr="00E844C0">
              <w:t>4</w:t>
            </w:r>
          </w:p>
        </w:tc>
        <w:tc>
          <w:tcPr>
            <w:tcW w:w="7172" w:type="dxa"/>
            <w:tcBorders>
              <w:top w:val="single" w:sz="4" w:space="0" w:color="auto"/>
              <w:left w:val="nil"/>
              <w:bottom w:val="single" w:sz="4" w:space="0" w:color="auto"/>
              <w:right w:val="single" w:sz="4" w:space="0" w:color="auto"/>
            </w:tcBorders>
            <w:shd w:val="clear" w:color="auto" w:fill="FFFFFF"/>
            <w:vAlign w:val="center"/>
          </w:tcPr>
          <w:p w14:paraId="0D567A7B" w14:textId="77777777" w:rsidR="00F856E8" w:rsidRPr="00E844C0" w:rsidRDefault="00F856E8" w:rsidP="00BA643C">
            <w:pPr>
              <w:rPr>
                <w:color w:val="000000"/>
                <w:sz w:val="22"/>
                <w:szCs w:val="22"/>
              </w:rPr>
            </w:pPr>
            <w:r w:rsidRPr="00E844C0">
              <w:rPr>
                <w:color w:val="000000"/>
              </w:rPr>
              <w:t>Būvlaukuma sakārtošana, seguma atjaunošana, apzaļumošanas (labiekārtošanas) darbi (t.sk. melnzeme, sēklas).</w:t>
            </w:r>
          </w:p>
        </w:tc>
        <w:tc>
          <w:tcPr>
            <w:tcW w:w="639" w:type="dxa"/>
            <w:tcBorders>
              <w:top w:val="single" w:sz="4" w:space="0" w:color="auto"/>
              <w:left w:val="nil"/>
              <w:bottom w:val="single" w:sz="4" w:space="0" w:color="auto"/>
              <w:right w:val="single" w:sz="4" w:space="0" w:color="auto"/>
            </w:tcBorders>
            <w:vAlign w:val="center"/>
          </w:tcPr>
          <w:p w14:paraId="49A58AB6" w14:textId="77777777" w:rsidR="00F856E8" w:rsidRPr="00E844C0" w:rsidRDefault="00F856E8" w:rsidP="00BA643C">
            <w:pPr>
              <w:jc w:val="center"/>
              <w:rPr>
                <w:color w:val="000000"/>
              </w:rPr>
            </w:pPr>
            <w:r w:rsidRPr="00E844C0">
              <w:rPr>
                <w:color w:val="000000"/>
              </w:rPr>
              <w:t>kpl.</w:t>
            </w:r>
          </w:p>
        </w:tc>
        <w:tc>
          <w:tcPr>
            <w:tcW w:w="636" w:type="dxa"/>
            <w:tcBorders>
              <w:top w:val="single" w:sz="4" w:space="0" w:color="auto"/>
              <w:left w:val="nil"/>
              <w:bottom w:val="single" w:sz="4" w:space="0" w:color="auto"/>
              <w:right w:val="single" w:sz="4" w:space="0" w:color="auto"/>
            </w:tcBorders>
            <w:noWrap/>
            <w:vAlign w:val="center"/>
          </w:tcPr>
          <w:p w14:paraId="6EC753A3" w14:textId="77777777" w:rsidR="00F856E8" w:rsidRPr="00E844C0" w:rsidRDefault="00F856E8" w:rsidP="00BA643C">
            <w:pPr>
              <w:jc w:val="center"/>
              <w:rPr>
                <w:color w:val="000000"/>
              </w:rPr>
            </w:pPr>
            <w:r w:rsidRPr="00E844C0">
              <w:rPr>
                <w:color w:val="000000"/>
              </w:rPr>
              <w:t>1</w:t>
            </w:r>
          </w:p>
        </w:tc>
      </w:tr>
    </w:tbl>
    <w:p w14:paraId="13ADD596" w14:textId="77777777" w:rsidR="00F856E8" w:rsidRPr="00927DD2" w:rsidRDefault="00F856E8" w:rsidP="009F171C">
      <w:pPr>
        <w:pStyle w:val="ListParagraph"/>
        <w:numPr>
          <w:ilvl w:val="1"/>
          <w:numId w:val="5"/>
        </w:numPr>
        <w:suppressAutoHyphens w:val="0"/>
        <w:spacing w:line="0" w:lineRule="atLeast"/>
        <w:contextualSpacing/>
        <w:jc w:val="both"/>
        <w:rPr>
          <w:rFonts w:eastAsia="Calibri"/>
          <w:lang w:val="lv-LV"/>
        </w:rPr>
      </w:pPr>
      <w:r w:rsidRPr="00E844C0">
        <w:rPr>
          <w:rFonts w:eastAsia="Calibri"/>
          <w:lang w:val="lv-LV"/>
        </w:rPr>
        <w:t>2.</w:t>
      </w:r>
      <w:r w:rsidRPr="00927DD2">
        <w:rPr>
          <w:rFonts w:eastAsia="Calibri"/>
          <w:lang w:val="lv-LV"/>
        </w:rPr>
        <w:t>daļa Komunālā iela 2</w:t>
      </w:r>
    </w:p>
    <w:tbl>
      <w:tblPr>
        <w:tblW w:w="9067" w:type="dxa"/>
        <w:tblLook w:val="04A0" w:firstRow="1" w:lastRow="0" w:firstColumn="1" w:lastColumn="0" w:noHBand="0" w:noVBand="1"/>
      </w:tblPr>
      <w:tblGrid>
        <w:gridCol w:w="560"/>
        <w:gridCol w:w="7235"/>
        <w:gridCol w:w="636"/>
        <w:gridCol w:w="636"/>
      </w:tblGrid>
      <w:tr w:rsidR="00F856E8" w:rsidRPr="00E844C0" w14:paraId="6F03F889" w14:textId="77777777" w:rsidTr="00BA643C">
        <w:trPr>
          <w:trHeight w:val="308"/>
        </w:trPr>
        <w:tc>
          <w:tcPr>
            <w:tcW w:w="279" w:type="dxa"/>
            <w:tcBorders>
              <w:top w:val="single" w:sz="4" w:space="0" w:color="auto"/>
              <w:left w:val="single" w:sz="4" w:space="0" w:color="auto"/>
              <w:bottom w:val="single" w:sz="4" w:space="0" w:color="auto"/>
              <w:right w:val="single" w:sz="4" w:space="0" w:color="auto"/>
            </w:tcBorders>
            <w:noWrap/>
            <w:vAlign w:val="center"/>
            <w:hideMark/>
          </w:tcPr>
          <w:p w14:paraId="0EE79D0F" w14:textId="77777777" w:rsidR="00F856E8" w:rsidRPr="00E844C0" w:rsidRDefault="00F856E8" w:rsidP="00BA643C">
            <w:pPr>
              <w:jc w:val="center"/>
              <w:rPr>
                <w:b/>
                <w:bCs/>
              </w:rPr>
            </w:pPr>
            <w:r w:rsidRPr="00E844C0">
              <w:rPr>
                <w:b/>
                <w:bCs/>
              </w:rPr>
              <w:t>1</w:t>
            </w:r>
          </w:p>
        </w:tc>
        <w:tc>
          <w:tcPr>
            <w:tcW w:w="7513" w:type="dxa"/>
            <w:tcBorders>
              <w:top w:val="single" w:sz="4" w:space="0" w:color="auto"/>
              <w:left w:val="nil"/>
              <w:bottom w:val="single" w:sz="4" w:space="0" w:color="auto"/>
              <w:right w:val="single" w:sz="4" w:space="0" w:color="auto"/>
            </w:tcBorders>
            <w:hideMark/>
          </w:tcPr>
          <w:p w14:paraId="6680F973" w14:textId="77777777" w:rsidR="00F856E8" w:rsidRPr="00E844C0" w:rsidRDefault="00F856E8" w:rsidP="00BA643C">
            <w:pPr>
              <w:ind w:left="284"/>
              <w:jc w:val="center"/>
              <w:rPr>
                <w:b/>
                <w:bCs/>
              </w:rPr>
            </w:pPr>
            <w:r w:rsidRPr="00E844C0">
              <w:rPr>
                <w:b/>
                <w:bCs/>
              </w:rPr>
              <w:t>2</w:t>
            </w:r>
          </w:p>
        </w:tc>
        <w:tc>
          <w:tcPr>
            <w:tcW w:w="639" w:type="dxa"/>
            <w:tcBorders>
              <w:top w:val="single" w:sz="4" w:space="0" w:color="auto"/>
              <w:left w:val="nil"/>
              <w:bottom w:val="single" w:sz="4" w:space="0" w:color="auto"/>
              <w:right w:val="single" w:sz="4" w:space="0" w:color="auto"/>
            </w:tcBorders>
            <w:vAlign w:val="bottom"/>
            <w:hideMark/>
          </w:tcPr>
          <w:p w14:paraId="7CEEA909" w14:textId="77777777" w:rsidR="00F856E8" w:rsidRPr="00E844C0" w:rsidRDefault="00F856E8" w:rsidP="00BA643C">
            <w:pPr>
              <w:jc w:val="center"/>
              <w:rPr>
                <w:b/>
                <w:bCs/>
              </w:rPr>
            </w:pPr>
            <w:r w:rsidRPr="00E844C0">
              <w:rPr>
                <w:b/>
                <w:bCs/>
              </w:rPr>
              <w:t>3</w:t>
            </w:r>
          </w:p>
        </w:tc>
        <w:tc>
          <w:tcPr>
            <w:tcW w:w="636" w:type="dxa"/>
            <w:tcBorders>
              <w:top w:val="single" w:sz="4" w:space="0" w:color="auto"/>
              <w:left w:val="nil"/>
              <w:bottom w:val="single" w:sz="4" w:space="0" w:color="auto"/>
              <w:right w:val="single" w:sz="4" w:space="0" w:color="auto"/>
            </w:tcBorders>
            <w:vAlign w:val="bottom"/>
            <w:hideMark/>
          </w:tcPr>
          <w:p w14:paraId="6AD7AC90" w14:textId="77777777" w:rsidR="00F856E8" w:rsidRPr="00E844C0" w:rsidRDefault="00F856E8" w:rsidP="00BA643C">
            <w:pPr>
              <w:jc w:val="center"/>
              <w:rPr>
                <w:b/>
                <w:bCs/>
              </w:rPr>
            </w:pPr>
            <w:r w:rsidRPr="00E844C0">
              <w:rPr>
                <w:b/>
                <w:bCs/>
              </w:rPr>
              <w:t>4</w:t>
            </w:r>
          </w:p>
        </w:tc>
      </w:tr>
      <w:tr w:rsidR="00F856E8" w:rsidRPr="00E844C0" w14:paraId="6811B4B7" w14:textId="77777777" w:rsidTr="00BA643C">
        <w:trPr>
          <w:trHeight w:val="308"/>
        </w:trPr>
        <w:tc>
          <w:tcPr>
            <w:tcW w:w="279" w:type="dxa"/>
            <w:tcBorders>
              <w:top w:val="nil"/>
              <w:left w:val="single" w:sz="4" w:space="0" w:color="auto"/>
              <w:bottom w:val="single" w:sz="4" w:space="0" w:color="auto"/>
              <w:right w:val="single" w:sz="4" w:space="0" w:color="auto"/>
            </w:tcBorders>
            <w:noWrap/>
            <w:vAlign w:val="center"/>
            <w:hideMark/>
          </w:tcPr>
          <w:p w14:paraId="06629317" w14:textId="77777777" w:rsidR="00F856E8" w:rsidRPr="00E844C0" w:rsidRDefault="00F856E8" w:rsidP="00BA643C">
            <w:pPr>
              <w:ind w:left="284"/>
              <w:jc w:val="center"/>
            </w:pPr>
            <w:r w:rsidRPr="00E844C0">
              <w:t> </w:t>
            </w:r>
          </w:p>
        </w:tc>
        <w:tc>
          <w:tcPr>
            <w:tcW w:w="7513" w:type="dxa"/>
            <w:tcBorders>
              <w:top w:val="nil"/>
              <w:left w:val="nil"/>
              <w:bottom w:val="single" w:sz="4" w:space="0" w:color="auto"/>
              <w:right w:val="single" w:sz="4" w:space="0" w:color="auto"/>
            </w:tcBorders>
            <w:hideMark/>
          </w:tcPr>
          <w:p w14:paraId="0EB17B74" w14:textId="77777777" w:rsidR="00F856E8" w:rsidRPr="00E844C0" w:rsidRDefault="00F856E8" w:rsidP="00BA643C">
            <w:pPr>
              <w:ind w:left="284"/>
              <w:jc w:val="center"/>
              <w:rPr>
                <w:b/>
                <w:bCs/>
              </w:rPr>
            </w:pPr>
            <w:r w:rsidRPr="00E844C0">
              <w:rPr>
                <w:b/>
                <w:bCs/>
              </w:rPr>
              <w:t>Žogs Komunālā ielā 2</w:t>
            </w:r>
          </w:p>
        </w:tc>
        <w:tc>
          <w:tcPr>
            <w:tcW w:w="639" w:type="dxa"/>
            <w:tcBorders>
              <w:top w:val="nil"/>
              <w:left w:val="nil"/>
              <w:bottom w:val="single" w:sz="4" w:space="0" w:color="auto"/>
              <w:right w:val="single" w:sz="4" w:space="0" w:color="auto"/>
            </w:tcBorders>
            <w:vAlign w:val="bottom"/>
            <w:hideMark/>
          </w:tcPr>
          <w:p w14:paraId="49D9B70E" w14:textId="77777777" w:rsidR="00F856E8" w:rsidRPr="00E844C0" w:rsidRDefault="00F856E8" w:rsidP="00BA643C">
            <w:pPr>
              <w:ind w:left="284"/>
              <w:rPr>
                <w:color w:val="000000"/>
                <w:sz w:val="20"/>
                <w:szCs w:val="20"/>
              </w:rPr>
            </w:pPr>
            <w:r w:rsidRPr="00E844C0">
              <w:rPr>
                <w:color w:val="000000"/>
                <w:sz w:val="20"/>
                <w:szCs w:val="20"/>
              </w:rPr>
              <w:t> </w:t>
            </w:r>
          </w:p>
        </w:tc>
        <w:tc>
          <w:tcPr>
            <w:tcW w:w="636" w:type="dxa"/>
            <w:tcBorders>
              <w:top w:val="nil"/>
              <w:left w:val="nil"/>
              <w:bottom w:val="single" w:sz="4" w:space="0" w:color="auto"/>
              <w:right w:val="single" w:sz="4" w:space="0" w:color="auto"/>
            </w:tcBorders>
            <w:vAlign w:val="bottom"/>
            <w:hideMark/>
          </w:tcPr>
          <w:p w14:paraId="40506A7B" w14:textId="77777777" w:rsidR="00F856E8" w:rsidRPr="00E844C0" w:rsidRDefault="00F856E8" w:rsidP="00BA643C">
            <w:pPr>
              <w:ind w:left="284"/>
              <w:rPr>
                <w:color w:val="000000"/>
                <w:sz w:val="20"/>
                <w:szCs w:val="20"/>
              </w:rPr>
            </w:pPr>
            <w:r w:rsidRPr="00E844C0">
              <w:rPr>
                <w:color w:val="000000"/>
                <w:sz w:val="20"/>
                <w:szCs w:val="20"/>
              </w:rPr>
              <w:t> </w:t>
            </w:r>
          </w:p>
        </w:tc>
      </w:tr>
      <w:tr w:rsidR="00F856E8" w:rsidRPr="00E844C0" w14:paraId="2764CD49" w14:textId="77777777" w:rsidTr="00BA643C">
        <w:trPr>
          <w:trHeight w:val="315"/>
        </w:trPr>
        <w:tc>
          <w:tcPr>
            <w:tcW w:w="279" w:type="dxa"/>
            <w:tcBorders>
              <w:top w:val="single" w:sz="4" w:space="0" w:color="auto"/>
              <w:left w:val="single" w:sz="4" w:space="0" w:color="auto"/>
              <w:bottom w:val="single" w:sz="4" w:space="0" w:color="auto"/>
              <w:right w:val="single" w:sz="4" w:space="0" w:color="auto"/>
            </w:tcBorders>
            <w:noWrap/>
            <w:vAlign w:val="center"/>
          </w:tcPr>
          <w:p w14:paraId="0A4ECDFD" w14:textId="77777777" w:rsidR="00F856E8" w:rsidRPr="00E844C0" w:rsidRDefault="00F856E8" w:rsidP="00BA643C">
            <w:pPr>
              <w:jc w:val="center"/>
            </w:pPr>
            <w:r w:rsidRPr="00E844C0">
              <w:t>1</w:t>
            </w:r>
          </w:p>
        </w:tc>
        <w:tc>
          <w:tcPr>
            <w:tcW w:w="7513" w:type="dxa"/>
            <w:tcBorders>
              <w:top w:val="single" w:sz="4" w:space="0" w:color="auto"/>
              <w:left w:val="nil"/>
              <w:bottom w:val="single" w:sz="4" w:space="0" w:color="auto"/>
              <w:right w:val="single" w:sz="4" w:space="0" w:color="auto"/>
            </w:tcBorders>
            <w:vAlign w:val="center"/>
          </w:tcPr>
          <w:p w14:paraId="0C411FE8" w14:textId="77777777" w:rsidR="00F856E8" w:rsidRPr="00E844C0" w:rsidRDefault="00F856E8" w:rsidP="00BA643C">
            <w:pPr>
              <w:rPr>
                <w:color w:val="000000"/>
              </w:rPr>
            </w:pPr>
            <w:r w:rsidRPr="00E844C0">
              <w:rPr>
                <w:color w:val="000000"/>
              </w:rPr>
              <w:t>Metāla 3D paneļu žoga cinkots uzstādīšana atbilstoši   ražotāja specifikācijām,</w:t>
            </w:r>
            <w:r w:rsidRPr="00E844C0">
              <w:t xml:space="preserve"> </w:t>
            </w:r>
            <w:r w:rsidRPr="00E844C0">
              <w:rPr>
                <w:color w:val="000000"/>
              </w:rPr>
              <w:t>stieples diametrs 5mm, žoga augstums min. 1500 mm, zaļā krāsa RAL6005, stabiņu min. augstums 2000, stabiņu min. profils ø38 mm x 1.2 mm, ar vāciņiem un stiprinājumiem, , t.sk. betonēšana.</w:t>
            </w:r>
          </w:p>
        </w:tc>
        <w:tc>
          <w:tcPr>
            <w:tcW w:w="639" w:type="dxa"/>
            <w:tcBorders>
              <w:top w:val="single" w:sz="4" w:space="0" w:color="auto"/>
              <w:left w:val="nil"/>
              <w:bottom w:val="single" w:sz="4" w:space="0" w:color="auto"/>
              <w:right w:val="single" w:sz="4" w:space="0" w:color="auto"/>
            </w:tcBorders>
            <w:vAlign w:val="center"/>
          </w:tcPr>
          <w:p w14:paraId="3971B537" w14:textId="77777777" w:rsidR="00F856E8" w:rsidRPr="00E844C0" w:rsidRDefault="00F856E8" w:rsidP="00BA643C">
            <w:pPr>
              <w:jc w:val="center"/>
              <w:rPr>
                <w:color w:val="000000"/>
              </w:rPr>
            </w:pPr>
            <w:r w:rsidRPr="00E844C0">
              <w:rPr>
                <w:color w:val="000000"/>
              </w:rPr>
              <w:t>m</w:t>
            </w:r>
          </w:p>
        </w:tc>
        <w:tc>
          <w:tcPr>
            <w:tcW w:w="636" w:type="dxa"/>
            <w:tcBorders>
              <w:top w:val="single" w:sz="4" w:space="0" w:color="auto"/>
              <w:left w:val="nil"/>
              <w:bottom w:val="single" w:sz="4" w:space="0" w:color="auto"/>
              <w:right w:val="single" w:sz="4" w:space="0" w:color="auto"/>
            </w:tcBorders>
            <w:noWrap/>
            <w:vAlign w:val="center"/>
          </w:tcPr>
          <w:p w14:paraId="5A41BFB8" w14:textId="77777777" w:rsidR="00F856E8" w:rsidRPr="00E844C0" w:rsidRDefault="00F856E8" w:rsidP="00BA643C">
            <w:pPr>
              <w:jc w:val="center"/>
              <w:rPr>
                <w:color w:val="000000"/>
              </w:rPr>
            </w:pPr>
            <w:r w:rsidRPr="00E844C0">
              <w:rPr>
                <w:color w:val="000000"/>
              </w:rPr>
              <w:t>22.7</w:t>
            </w:r>
          </w:p>
        </w:tc>
      </w:tr>
      <w:tr w:rsidR="00F856E8" w:rsidRPr="00E844C0" w14:paraId="695E6102" w14:textId="77777777" w:rsidTr="00BA643C">
        <w:trPr>
          <w:trHeight w:val="315"/>
        </w:trPr>
        <w:tc>
          <w:tcPr>
            <w:tcW w:w="279" w:type="dxa"/>
            <w:tcBorders>
              <w:top w:val="single" w:sz="4" w:space="0" w:color="auto"/>
              <w:left w:val="single" w:sz="4" w:space="0" w:color="auto"/>
              <w:bottom w:val="single" w:sz="4" w:space="0" w:color="auto"/>
              <w:right w:val="single" w:sz="4" w:space="0" w:color="auto"/>
            </w:tcBorders>
            <w:noWrap/>
            <w:vAlign w:val="center"/>
          </w:tcPr>
          <w:p w14:paraId="61244262" w14:textId="77777777" w:rsidR="00F856E8" w:rsidRPr="00E844C0" w:rsidRDefault="00F856E8" w:rsidP="00BA643C">
            <w:pPr>
              <w:jc w:val="center"/>
            </w:pPr>
            <w:r w:rsidRPr="00E844C0">
              <w:t>2</w:t>
            </w:r>
          </w:p>
        </w:tc>
        <w:tc>
          <w:tcPr>
            <w:tcW w:w="7513" w:type="dxa"/>
            <w:tcBorders>
              <w:top w:val="single" w:sz="4" w:space="0" w:color="auto"/>
              <w:left w:val="nil"/>
              <w:bottom w:val="single" w:sz="4" w:space="0" w:color="auto"/>
              <w:right w:val="single" w:sz="4" w:space="0" w:color="auto"/>
            </w:tcBorders>
            <w:vAlign w:val="center"/>
          </w:tcPr>
          <w:p w14:paraId="471393C6" w14:textId="77777777" w:rsidR="00F856E8" w:rsidRPr="00E844C0" w:rsidRDefault="00F856E8" w:rsidP="00BA643C">
            <w:pPr>
              <w:rPr>
                <w:color w:val="000000"/>
              </w:rPr>
            </w:pPr>
            <w:r w:rsidRPr="00E844C0">
              <w:rPr>
                <w:color w:val="000000"/>
              </w:rPr>
              <w:t xml:space="preserve">Vārtiņi ar slēdzeni min. izmērs (platums x augstums) </w:t>
            </w:r>
            <w:r w:rsidRPr="00E844C0">
              <w:rPr>
                <w:b/>
                <w:color w:val="000000"/>
              </w:rPr>
              <w:t>1000 mm x 1500 mm</w:t>
            </w:r>
            <w:r w:rsidRPr="00E844C0">
              <w:rPr>
                <w:color w:val="000000"/>
              </w:rPr>
              <w:t>, 5 mm segmenta pildījums, zaļā krāsa RAL6005 pilnā komplektācijā ar stabiem, cinkoti, uzstādīšana atbilstoši   ražotāja specifikācijām, t.sk. betonēšana.</w:t>
            </w:r>
          </w:p>
        </w:tc>
        <w:tc>
          <w:tcPr>
            <w:tcW w:w="639" w:type="dxa"/>
            <w:tcBorders>
              <w:top w:val="single" w:sz="4" w:space="0" w:color="auto"/>
              <w:left w:val="nil"/>
              <w:bottom w:val="single" w:sz="4" w:space="0" w:color="auto"/>
              <w:right w:val="single" w:sz="4" w:space="0" w:color="auto"/>
            </w:tcBorders>
            <w:vAlign w:val="center"/>
          </w:tcPr>
          <w:p w14:paraId="5518FB87" w14:textId="77777777" w:rsidR="00F856E8" w:rsidRPr="00E844C0" w:rsidRDefault="00F856E8" w:rsidP="00BA643C">
            <w:pPr>
              <w:jc w:val="center"/>
              <w:rPr>
                <w:color w:val="000000"/>
              </w:rPr>
            </w:pPr>
            <w:r w:rsidRPr="00E844C0">
              <w:rPr>
                <w:color w:val="000000"/>
              </w:rPr>
              <w:t>gb.</w:t>
            </w:r>
          </w:p>
        </w:tc>
        <w:tc>
          <w:tcPr>
            <w:tcW w:w="636" w:type="dxa"/>
            <w:tcBorders>
              <w:top w:val="single" w:sz="4" w:space="0" w:color="auto"/>
              <w:left w:val="nil"/>
              <w:bottom w:val="single" w:sz="4" w:space="0" w:color="auto"/>
              <w:right w:val="single" w:sz="4" w:space="0" w:color="auto"/>
            </w:tcBorders>
            <w:noWrap/>
            <w:vAlign w:val="center"/>
          </w:tcPr>
          <w:p w14:paraId="3A7659C3" w14:textId="77777777" w:rsidR="00F856E8" w:rsidRPr="00E844C0" w:rsidRDefault="00F856E8" w:rsidP="00BA643C">
            <w:pPr>
              <w:jc w:val="center"/>
              <w:rPr>
                <w:color w:val="000000"/>
              </w:rPr>
            </w:pPr>
            <w:r w:rsidRPr="00E844C0">
              <w:rPr>
                <w:color w:val="000000"/>
              </w:rPr>
              <w:t>1</w:t>
            </w:r>
          </w:p>
        </w:tc>
      </w:tr>
      <w:tr w:rsidR="00F856E8" w:rsidRPr="00E844C0" w14:paraId="389C766B" w14:textId="77777777" w:rsidTr="00BA643C">
        <w:trPr>
          <w:trHeight w:val="315"/>
        </w:trPr>
        <w:tc>
          <w:tcPr>
            <w:tcW w:w="279" w:type="dxa"/>
            <w:tcBorders>
              <w:top w:val="single" w:sz="4" w:space="0" w:color="auto"/>
              <w:left w:val="single" w:sz="4" w:space="0" w:color="auto"/>
              <w:bottom w:val="single" w:sz="4" w:space="0" w:color="auto"/>
              <w:right w:val="single" w:sz="4" w:space="0" w:color="auto"/>
            </w:tcBorders>
            <w:noWrap/>
            <w:vAlign w:val="center"/>
            <w:hideMark/>
          </w:tcPr>
          <w:p w14:paraId="64BC7B64" w14:textId="77777777" w:rsidR="00F856E8" w:rsidRPr="00E844C0" w:rsidRDefault="00F856E8" w:rsidP="00BA643C">
            <w:pPr>
              <w:jc w:val="center"/>
            </w:pPr>
            <w:r w:rsidRPr="00E844C0">
              <w:t>3</w:t>
            </w:r>
          </w:p>
        </w:tc>
        <w:tc>
          <w:tcPr>
            <w:tcW w:w="7513" w:type="dxa"/>
            <w:tcBorders>
              <w:top w:val="single" w:sz="4" w:space="0" w:color="auto"/>
              <w:left w:val="nil"/>
              <w:bottom w:val="single" w:sz="4" w:space="0" w:color="auto"/>
              <w:right w:val="single" w:sz="4" w:space="0" w:color="auto"/>
            </w:tcBorders>
            <w:shd w:val="clear" w:color="auto" w:fill="FFFFFF"/>
            <w:vAlign w:val="center"/>
            <w:hideMark/>
          </w:tcPr>
          <w:p w14:paraId="2DD69A39" w14:textId="77777777" w:rsidR="00F856E8" w:rsidRPr="00E844C0" w:rsidRDefault="00F856E8" w:rsidP="00BA643C">
            <w:pPr>
              <w:rPr>
                <w:color w:val="000000"/>
                <w:sz w:val="22"/>
                <w:szCs w:val="22"/>
              </w:rPr>
            </w:pPr>
            <w:r w:rsidRPr="00E844C0">
              <w:rPr>
                <w:color w:val="000000"/>
              </w:rPr>
              <w:t xml:space="preserve">Vārtiņi ar slēdzeni, 5 mm segmenta pildījums, min.izmērs </w:t>
            </w:r>
            <w:r w:rsidRPr="00E844C0">
              <w:rPr>
                <w:b/>
                <w:color w:val="000000"/>
              </w:rPr>
              <w:t>1000 mm x 2000</w:t>
            </w:r>
            <w:r w:rsidRPr="00E844C0">
              <w:rPr>
                <w:color w:val="000000"/>
              </w:rPr>
              <w:t xml:space="preserve"> mm,</w:t>
            </w:r>
            <w:r w:rsidRPr="00E844C0">
              <w:t xml:space="preserve"> </w:t>
            </w:r>
            <w:r w:rsidRPr="00E844C0">
              <w:rPr>
                <w:color w:val="000000"/>
              </w:rPr>
              <w:t>5 mm segmenta pildījums, zaļā krāsa RAL6005 pilnā komplektācijā ar stabiem, uzstādīšana atbilstoši   ražotāja specifikācijām, t.sk. betonēšana un esošā žoga paneļa izgriešana (pēc vārtiņu izmēra), piestiprināšana pie vārtiņiem. Uzstādīšanas vietu esošajā paneļu žogā norāda pasūtītājs.</w:t>
            </w:r>
          </w:p>
        </w:tc>
        <w:tc>
          <w:tcPr>
            <w:tcW w:w="639" w:type="dxa"/>
            <w:tcBorders>
              <w:top w:val="single" w:sz="4" w:space="0" w:color="auto"/>
              <w:left w:val="nil"/>
              <w:bottom w:val="single" w:sz="4" w:space="0" w:color="auto"/>
              <w:right w:val="single" w:sz="4" w:space="0" w:color="auto"/>
            </w:tcBorders>
            <w:vAlign w:val="center"/>
            <w:hideMark/>
          </w:tcPr>
          <w:p w14:paraId="1CE74FF4" w14:textId="77777777" w:rsidR="00F856E8" w:rsidRPr="00E844C0" w:rsidRDefault="00F856E8" w:rsidP="00BA643C">
            <w:pPr>
              <w:jc w:val="center"/>
              <w:rPr>
                <w:color w:val="000000"/>
              </w:rPr>
            </w:pPr>
            <w:r w:rsidRPr="00E844C0">
              <w:rPr>
                <w:color w:val="000000"/>
              </w:rPr>
              <w:t>gb.</w:t>
            </w:r>
          </w:p>
        </w:tc>
        <w:tc>
          <w:tcPr>
            <w:tcW w:w="636" w:type="dxa"/>
            <w:tcBorders>
              <w:top w:val="single" w:sz="4" w:space="0" w:color="auto"/>
              <w:left w:val="nil"/>
              <w:bottom w:val="single" w:sz="4" w:space="0" w:color="auto"/>
              <w:right w:val="single" w:sz="4" w:space="0" w:color="auto"/>
            </w:tcBorders>
            <w:noWrap/>
            <w:vAlign w:val="center"/>
            <w:hideMark/>
          </w:tcPr>
          <w:p w14:paraId="70F315E9" w14:textId="77777777" w:rsidR="00F856E8" w:rsidRPr="00E844C0" w:rsidRDefault="00F856E8" w:rsidP="00BA643C">
            <w:pPr>
              <w:jc w:val="center"/>
              <w:rPr>
                <w:color w:val="000000"/>
              </w:rPr>
            </w:pPr>
            <w:r w:rsidRPr="00E844C0">
              <w:rPr>
                <w:color w:val="000000"/>
              </w:rPr>
              <w:t>1</w:t>
            </w:r>
          </w:p>
        </w:tc>
      </w:tr>
      <w:tr w:rsidR="00F856E8" w:rsidRPr="00E844C0" w14:paraId="07DCE12E" w14:textId="77777777" w:rsidTr="00BA643C">
        <w:trPr>
          <w:trHeight w:val="315"/>
        </w:trPr>
        <w:tc>
          <w:tcPr>
            <w:tcW w:w="279" w:type="dxa"/>
            <w:tcBorders>
              <w:top w:val="single" w:sz="4" w:space="0" w:color="auto"/>
              <w:left w:val="single" w:sz="4" w:space="0" w:color="auto"/>
              <w:bottom w:val="single" w:sz="4" w:space="0" w:color="auto"/>
              <w:right w:val="single" w:sz="4" w:space="0" w:color="auto"/>
            </w:tcBorders>
            <w:noWrap/>
            <w:vAlign w:val="center"/>
          </w:tcPr>
          <w:p w14:paraId="6577BA90" w14:textId="77777777" w:rsidR="00F856E8" w:rsidRPr="00E844C0" w:rsidRDefault="00F856E8" w:rsidP="00BA643C">
            <w:pPr>
              <w:jc w:val="center"/>
            </w:pPr>
            <w:r w:rsidRPr="00E844C0">
              <w:lastRenderedPageBreak/>
              <w:t>4</w:t>
            </w:r>
          </w:p>
        </w:tc>
        <w:tc>
          <w:tcPr>
            <w:tcW w:w="7513" w:type="dxa"/>
            <w:tcBorders>
              <w:top w:val="single" w:sz="4" w:space="0" w:color="auto"/>
              <w:left w:val="nil"/>
              <w:bottom w:val="single" w:sz="4" w:space="0" w:color="auto"/>
              <w:right w:val="single" w:sz="4" w:space="0" w:color="auto"/>
            </w:tcBorders>
            <w:shd w:val="clear" w:color="auto" w:fill="FFFFFF"/>
            <w:vAlign w:val="center"/>
          </w:tcPr>
          <w:p w14:paraId="3D3D2265" w14:textId="77777777" w:rsidR="00F856E8" w:rsidRPr="00E844C0" w:rsidRDefault="00F856E8" w:rsidP="00BA643C">
            <w:pPr>
              <w:rPr>
                <w:color w:val="000000"/>
                <w:sz w:val="22"/>
                <w:szCs w:val="22"/>
              </w:rPr>
            </w:pPr>
            <w:r w:rsidRPr="00E844C0">
              <w:rPr>
                <w:color w:val="000000"/>
              </w:rPr>
              <w:t xml:space="preserve">Vārtiņi ar slēdzeni, 5 mm segmenta pildījums, min.izmērs </w:t>
            </w:r>
            <w:r w:rsidRPr="00E844C0">
              <w:rPr>
                <w:b/>
                <w:color w:val="000000"/>
              </w:rPr>
              <w:t>1000 mm x 1500</w:t>
            </w:r>
            <w:r w:rsidRPr="00E844C0">
              <w:rPr>
                <w:color w:val="000000"/>
              </w:rPr>
              <w:t xml:space="preserve"> mm, zaļā krāsa RAL6005 pilnā komplektācijā ar stabiem, uzstādīšana atbilstoši   ražotāja specifikācijām, t.sk. betonēšana un esošā žoga paneļa izgriešana (pēc vārtiņu izmēra), piestiprināšana pie vārtiņiem. Uzstādīšanas vietu esošajā paneļu žogā norāda pasūtītājs.</w:t>
            </w:r>
          </w:p>
        </w:tc>
        <w:tc>
          <w:tcPr>
            <w:tcW w:w="639" w:type="dxa"/>
            <w:tcBorders>
              <w:top w:val="single" w:sz="4" w:space="0" w:color="auto"/>
              <w:left w:val="nil"/>
              <w:bottom w:val="single" w:sz="4" w:space="0" w:color="auto"/>
              <w:right w:val="single" w:sz="4" w:space="0" w:color="auto"/>
            </w:tcBorders>
            <w:vAlign w:val="center"/>
          </w:tcPr>
          <w:p w14:paraId="6D5D4EBC" w14:textId="77777777" w:rsidR="00F856E8" w:rsidRPr="00E844C0" w:rsidRDefault="00F856E8" w:rsidP="00BA643C">
            <w:pPr>
              <w:jc w:val="center"/>
              <w:rPr>
                <w:color w:val="000000"/>
              </w:rPr>
            </w:pPr>
            <w:r w:rsidRPr="00E844C0">
              <w:rPr>
                <w:color w:val="000000"/>
              </w:rPr>
              <w:t>gb.</w:t>
            </w:r>
          </w:p>
        </w:tc>
        <w:tc>
          <w:tcPr>
            <w:tcW w:w="636" w:type="dxa"/>
            <w:tcBorders>
              <w:top w:val="single" w:sz="4" w:space="0" w:color="auto"/>
              <w:left w:val="nil"/>
              <w:bottom w:val="single" w:sz="4" w:space="0" w:color="auto"/>
              <w:right w:val="single" w:sz="4" w:space="0" w:color="auto"/>
            </w:tcBorders>
            <w:noWrap/>
            <w:vAlign w:val="center"/>
          </w:tcPr>
          <w:p w14:paraId="2FA27E88" w14:textId="77777777" w:rsidR="00F856E8" w:rsidRPr="00E844C0" w:rsidRDefault="00F856E8" w:rsidP="00BA643C">
            <w:pPr>
              <w:jc w:val="center"/>
              <w:rPr>
                <w:color w:val="000000"/>
              </w:rPr>
            </w:pPr>
            <w:r w:rsidRPr="00E844C0">
              <w:rPr>
                <w:color w:val="000000"/>
              </w:rPr>
              <w:t>2</w:t>
            </w:r>
          </w:p>
        </w:tc>
      </w:tr>
      <w:tr w:rsidR="00F856E8" w:rsidRPr="00E844C0" w14:paraId="3EBA845F" w14:textId="77777777" w:rsidTr="00BA643C">
        <w:trPr>
          <w:trHeight w:val="315"/>
        </w:trPr>
        <w:tc>
          <w:tcPr>
            <w:tcW w:w="279" w:type="dxa"/>
            <w:tcBorders>
              <w:top w:val="single" w:sz="4" w:space="0" w:color="auto"/>
              <w:left w:val="single" w:sz="4" w:space="0" w:color="auto"/>
              <w:bottom w:val="single" w:sz="4" w:space="0" w:color="auto"/>
              <w:right w:val="single" w:sz="4" w:space="0" w:color="auto"/>
            </w:tcBorders>
            <w:noWrap/>
            <w:vAlign w:val="center"/>
          </w:tcPr>
          <w:p w14:paraId="3FB756E9" w14:textId="77777777" w:rsidR="00F856E8" w:rsidRPr="00E844C0" w:rsidRDefault="00F856E8" w:rsidP="00BA643C">
            <w:pPr>
              <w:jc w:val="center"/>
            </w:pPr>
            <w:r w:rsidRPr="00E844C0">
              <w:t>5</w:t>
            </w:r>
          </w:p>
        </w:tc>
        <w:tc>
          <w:tcPr>
            <w:tcW w:w="7513" w:type="dxa"/>
            <w:tcBorders>
              <w:top w:val="single" w:sz="4" w:space="0" w:color="auto"/>
              <w:left w:val="nil"/>
              <w:bottom w:val="single" w:sz="4" w:space="0" w:color="auto"/>
              <w:right w:val="single" w:sz="4" w:space="0" w:color="auto"/>
            </w:tcBorders>
            <w:shd w:val="clear" w:color="auto" w:fill="FFFFFF"/>
            <w:vAlign w:val="center"/>
          </w:tcPr>
          <w:p w14:paraId="778E0122" w14:textId="77777777" w:rsidR="00F856E8" w:rsidRPr="00E844C0" w:rsidRDefault="00F856E8" w:rsidP="00BA643C">
            <w:pPr>
              <w:rPr>
                <w:color w:val="000000"/>
                <w:sz w:val="22"/>
                <w:szCs w:val="22"/>
              </w:rPr>
            </w:pPr>
            <w:r w:rsidRPr="00E844C0">
              <w:rPr>
                <w:color w:val="000000"/>
              </w:rPr>
              <w:t>Būvlaukuma sakārtošana, seguma atjaunošana, apzaļumošanas (labiekārtošanas) darbi (t.sk. melnzeme, sēklas).</w:t>
            </w:r>
          </w:p>
        </w:tc>
        <w:tc>
          <w:tcPr>
            <w:tcW w:w="639" w:type="dxa"/>
            <w:tcBorders>
              <w:top w:val="single" w:sz="4" w:space="0" w:color="auto"/>
              <w:left w:val="nil"/>
              <w:bottom w:val="single" w:sz="4" w:space="0" w:color="auto"/>
              <w:right w:val="single" w:sz="4" w:space="0" w:color="auto"/>
            </w:tcBorders>
            <w:vAlign w:val="center"/>
          </w:tcPr>
          <w:p w14:paraId="1DCE630D" w14:textId="77777777" w:rsidR="00F856E8" w:rsidRPr="00E844C0" w:rsidRDefault="00F856E8" w:rsidP="00BA643C">
            <w:pPr>
              <w:jc w:val="center"/>
              <w:rPr>
                <w:color w:val="000000"/>
              </w:rPr>
            </w:pPr>
            <w:r w:rsidRPr="00E844C0">
              <w:rPr>
                <w:color w:val="000000"/>
              </w:rPr>
              <w:t>kpl.</w:t>
            </w:r>
          </w:p>
        </w:tc>
        <w:tc>
          <w:tcPr>
            <w:tcW w:w="636" w:type="dxa"/>
            <w:tcBorders>
              <w:top w:val="single" w:sz="4" w:space="0" w:color="auto"/>
              <w:left w:val="nil"/>
              <w:bottom w:val="single" w:sz="4" w:space="0" w:color="auto"/>
              <w:right w:val="single" w:sz="4" w:space="0" w:color="auto"/>
            </w:tcBorders>
            <w:noWrap/>
            <w:vAlign w:val="center"/>
          </w:tcPr>
          <w:p w14:paraId="11BA9A34" w14:textId="77777777" w:rsidR="00F856E8" w:rsidRPr="00E844C0" w:rsidRDefault="00F856E8" w:rsidP="00BA643C">
            <w:pPr>
              <w:jc w:val="center"/>
              <w:rPr>
                <w:color w:val="000000"/>
              </w:rPr>
            </w:pPr>
            <w:r w:rsidRPr="00E844C0">
              <w:rPr>
                <w:color w:val="000000"/>
              </w:rPr>
              <w:t>1</w:t>
            </w:r>
          </w:p>
        </w:tc>
      </w:tr>
    </w:tbl>
    <w:p w14:paraId="1475154B" w14:textId="77777777" w:rsidR="00F856E8" w:rsidRPr="005423EF" w:rsidRDefault="00F856E8" w:rsidP="009F171C">
      <w:pPr>
        <w:numPr>
          <w:ilvl w:val="0"/>
          <w:numId w:val="5"/>
        </w:numPr>
        <w:autoSpaceDN w:val="0"/>
        <w:ind w:left="0" w:firstLine="0"/>
        <w:rPr>
          <w:rFonts w:eastAsia="Calibri"/>
          <w:b/>
          <w:bCs/>
        </w:rPr>
      </w:pPr>
      <w:r w:rsidRPr="005423EF">
        <w:rPr>
          <w:rFonts w:eastAsia="Calibri"/>
          <w:b/>
          <w:bCs/>
        </w:rPr>
        <w:t>Īpašie noteikumi:</w:t>
      </w:r>
    </w:p>
    <w:p w14:paraId="6ABE9D7C" w14:textId="77777777" w:rsidR="00F856E8" w:rsidRPr="005E2E73" w:rsidRDefault="00F856E8" w:rsidP="009F171C">
      <w:pPr>
        <w:numPr>
          <w:ilvl w:val="1"/>
          <w:numId w:val="5"/>
        </w:numPr>
        <w:autoSpaceDN w:val="0"/>
        <w:ind w:left="0" w:firstLine="0"/>
        <w:rPr>
          <w:rFonts w:eastAsia="Calibri"/>
          <w:color w:val="000000"/>
          <w:lang w:eastAsia="ru-RU"/>
        </w:rPr>
      </w:pPr>
      <w:r w:rsidRPr="005423EF">
        <w:rPr>
          <w:rFonts w:eastAsia="Calibri"/>
          <w:bCs/>
          <w:color w:val="000000"/>
        </w:rPr>
        <w:t xml:space="preserve">Vēlama objekta apskate pirms piedāvājuma iesniegšanas. </w:t>
      </w:r>
    </w:p>
    <w:p w14:paraId="2DAC8393" w14:textId="77777777" w:rsidR="00F856E8" w:rsidRPr="005E2E73" w:rsidRDefault="00F856E8" w:rsidP="009F171C">
      <w:pPr>
        <w:numPr>
          <w:ilvl w:val="1"/>
          <w:numId w:val="5"/>
        </w:numPr>
        <w:autoSpaceDN w:val="0"/>
        <w:ind w:left="0" w:firstLine="0"/>
        <w:rPr>
          <w:rFonts w:eastAsia="Calibri"/>
          <w:b/>
          <w:color w:val="000000"/>
          <w:lang w:eastAsia="ru-RU"/>
        </w:rPr>
      </w:pPr>
      <w:r w:rsidRPr="005E2E73">
        <w:rPr>
          <w:rFonts w:eastAsia="Calibri"/>
          <w:b/>
          <w:bCs/>
          <w:color w:val="000000"/>
        </w:rPr>
        <w:t>Žogu, vārtiņu un vārtu veidu jāsaskaņo atbilstoši esošajam žoga veidam.</w:t>
      </w:r>
      <w:r>
        <w:rPr>
          <w:rFonts w:eastAsia="Calibri"/>
          <w:b/>
          <w:bCs/>
          <w:color w:val="000000"/>
        </w:rPr>
        <w:t xml:space="preserve"> Pirms žoga, vārtiņu un vārtu montāžas visus parametrus jāsaskaņo ar pasūtītāju.</w:t>
      </w:r>
    </w:p>
    <w:p w14:paraId="4E407CF6" w14:textId="77777777" w:rsidR="00F856E8" w:rsidRPr="005423EF" w:rsidRDefault="00F856E8" w:rsidP="009F171C">
      <w:pPr>
        <w:numPr>
          <w:ilvl w:val="1"/>
          <w:numId w:val="5"/>
        </w:numPr>
        <w:autoSpaceDN w:val="0"/>
        <w:ind w:left="0" w:firstLine="0"/>
        <w:rPr>
          <w:rFonts w:eastAsia="Calibri"/>
          <w:lang w:eastAsia="ru-RU"/>
        </w:rPr>
      </w:pPr>
      <w:r w:rsidRPr="005423EF">
        <w:rPr>
          <w:rFonts w:eastAsia="Calibri"/>
          <w:lang w:eastAsia="ru-RU"/>
        </w:rPr>
        <w:t>Piedāvājuma tāmēm jāatbilst Ministru kabineta</w:t>
      </w:r>
      <w:r w:rsidRPr="005423EF">
        <w:rPr>
          <w:rFonts w:ascii="Calibri" w:eastAsia="Calibri" w:hAnsi="Calibri"/>
          <w:sz w:val="22"/>
          <w:szCs w:val="22"/>
        </w:rPr>
        <w:t xml:space="preserve"> </w:t>
      </w:r>
      <w:r w:rsidRPr="005423EF">
        <w:rPr>
          <w:rFonts w:eastAsia="Calibri"/>
          <w:lang w:eastAsia="ru-RU"/>
        </w:rPr>
        <w:t>03.05.2017. noteikumu Nr.239 “Noteikumi par Latvijas būvnormatīvu LBN 501-17 "Būvizmaksu noteikšanas kārtība"”</w:t>
      </w:r>
      <w:r>
        <w:rPr>
          <w:rFonts w:eastAsia="Calibri"/>
          <w:lang w:eastAsia="ru-RU"/>
        </w:rPr>
        <w:t xml:space="preserve"> prasībām</w:t>
      </w:r>
      <w:r w:rsidRPr="005423EF">
        <w:rPr>
          <w:rFonts w:eastAsia="Calibri"/>
          <w:lang w:eastAsia="ru-RU"/>
        </w:rPr>
        <w:t>.</w:t>
      </w:r>
    </w:p>
    <w:p w14:paraId="1B06CC0D" w14:textId="77777777" w:rsidR="00F856E8" w:rsidRDefault="00F856E8" w:rsidP="009F171C">
      <w:pPr>
        <w:numPr>
          <w:ilvl w:val="1"/>
          <w:numId w:val="5"/>
        </w:numPr>
        <w:autoSpaceDN w:val="0"/>
        <w:ind w:left="0" w:firstLine="0"/>
        <w:rPr>
          <w:rFonts w:eastAsia="Calibri"/>
          <w:lang w:eastAsia="ru-RU"/>
        </w:rPr>
      </w:pPr>
      <w:r w:rsidRPr="005423EF">
        <w:rPr>
          <w:rFonts w:eastAsia="Calibri"/>
          <w:lang w:eastAsia="ru-RU"/>
        </w:rPr>
        <w:t>Darbus veikt atbilstoši akceptētai tehniskajai specifikācijai</w:t>
      </w:r>
      <w:r>
        <w:rPr>
          <w:rFonts w:eastAsia="Calibri"/>
          <w:lang w:eastAsia="ru-RU"/>
        </w:rPr>
        <w:t xml:space="preserve"> un pielikumā pievienotajai shēmai</w:t>
      </w:r>
      <w:r w:rsidRPr="005423EF">
        <w:rPr>
          <w:rFonts w:eastAsia="Calibri"/>
          <w:lang w:eastAsia="ru-RU"/>
        </w:rPr>
        <w:t>.</w:t>
      </w:r>
      <w:r>
        <w:rPr>
          <w:rFonts w:eastAsia="Calibri"/>
          <w:lang w:eastAsia="ru-RU"/>
        </w:rPr>
        <w:t xml:space="preserve"> Pirms žoga, vārtu un vārtiņu montāžas precizēt to izvietojuma dabā un saskaņot ar Pasūtītāju.</w:t>
      </w:r>
    </w:p>
    <w:p w14:paraId="6ECECAAA" w14:textId="77777777" w:rsidR="00F856E8" w:rsidRPr="005423EF" w:rsidRDefault="00F856E8" w:rsidP="009F171C">
      <w:pPr>
        <w:numPr>
          <w:ilvl w:val="1"/>
          <w:numId w:val="5"/>
        </w:numPr>
        <w:autoSpaceDN w:val="0"/>
        <w:ind w:left="0" w:firstLine="0"/>
        <w:rPr>
          <w:rFonts w:eastAsia="Calibri"/>
          <w:lang w:eastAsia="ru-RU"/>
        </w:rPr>
      </w:pPr>
      <w:r>
        <w:rPr>
          <w:rFonts w:eastAsia="Calibri"/>
          <w:lang w:eastAsia="ru-RU"/>
        </w:rPr>
        <w:t>Pirms darbu uzsākšanas precizēt esošo inženiertīklu atrašanās vietas dabā, nepieciešamības gadījumā pieaicinot inženiertīklu turētāju pārstāvjus, lai novērstu iespējamos esošo inženiertīklu bojājumus.</w:t>
      </w:r>
    </w:p>
    <w:p w14:paraId="0E41C197" w14:textId="77777777" w:rsidR="00F856E8" w:rsidRPr="005423EF" w:rsidRDefault="00F856E8" w:rsidP="009F171C">
      <w:pPr>
        <w:numPr>
          <w:ilvl w:val="1"/>
          <w:numId w:val="5"/>
        </w:numPr>
        <w:autoSpaceDN w:val="0"/>
        <w:ind w:left="0" w:firstLine="0"/>
        <w:rPr>
          <w:rFonts w:eastAsia="Calibri"/>
          <w:lang w:eastAsia="ru-RU"/>
        </w:rPr>
      </w:pPr>
      <w:r w:rsidRPr="005423EF">
        <w:rPr>
          <w:rFonts w:eastAsia="Calibri"/>
          <w:lang w:eastAsia="ru-RU"/>
        </w:rPr>
        <w:t>Vi</w:t>
      </w:r>
      <w:r>
        <w:rPr>
          <w:rFonts w:eastAsia="Calibri"/>
          <w:lang w:eastAsia="ru-RU"/>
        </w:rPr>
        <w:t xml:space="preserve">sus </w:t>
      </w:r>
      <w:r w:rsidRPr="005423EF">
        <w:rPr>
          <w:rFonts w:eastAsia="Calibri"/>
          <w:lang w:eastAsia="ru-RU"/>
        </w:rPr>
        <w:t>darbus veikt, ievērojot būvniecības tehnoloģijas un normatīvus.</w:t>
      </w:r>
    </w:p>
    <w:p w14:paraId="0BAC6BA4" w14:textId="77777777" w:rsidR="00F856E8" w:rsidRPr="001B7D37" w:rsidRDefault="00F856E8" w:rsidP="009F171C">
      <w:pPr>
        <w:pStyle w:val="ListParagraph"/>
        <w:numPr>
          <w:ilvl w:val="1"/>
          <w:numId w:val="5"/>
        </w:numPr>
        <w:ind w:left="0" w:firstLine="0"/>
        <w:contextualSpacing/>
        <w:jc w:val="both"/>
        <w:rPr>
          <w:rFonts w:eastAsia="Calibri"/>
          <w:lang w:val="lv-LV"/>
        </w:rPr>
      </w:pPr>
      <w:r w:rsidRPr="001B7D37">
        <w:rPr>
          <w:rFonts w:eastAsia="Calibri"/>
          <w:lang w:val="lv-LV"/>
        </w:rPr>
        <w:t>Veicot būvdarbus, pielietot materiālus atbilstoši paredzētiem mērķiem. Visiem Izpildītāja izmantotajiem materiāliem ir jāatbilst Latvijas Republikas likumdošanai, nacionāliem standartiem un/ vai Eiropas Savienības standartiem.</w:t>
      </w:r>
    </w:p>
    <w:p w14:paraId="70AA2560" w14:textId="77777777" w:rsidR="00F856E8" w:rsidRPr="005423EF" w:rsidRDefault="00F856E8" w:rsidP="009F171C">
      <w:pPr>
        <w:numPr>
          <w:ilvl w:val="1"/>
          <w:numId w:val="5"/>
        </w:numPr>
        <w:autoSpaceDN w:val="0"/>
        <w:ind w:left="0" w:firstLine="0"/>
        <w:rPr>
          <w:rFonts w:eastAsia="Calibri"/>
        </w:rPr>
      </w:pPr>
      <w:r w:rsidRPr="005423EF">
        <w:rPr>
          <w:rFonts w:eastAsia="Calibri"/>
        </w:rPr>
        <w:t>Žoga</w:t>
      </w:r>
      <w:r>
        <w:rPr>
          <w:rFonts w:eastAsia="Calibri"/>
        </w:rPr>
        <w:t>, vārtiņu un vārtu</w:t>
      </w:r>
      <w:r w:rsidRPr="005423EF">
        <w:rPr>
          <w:rFonts w:eastAsia="Calibri"/>
        </w:rPr>
        <w:t xml:space="preserve"> garums</w:t>
      </w:r>
      <w:r>
        <w:rPr>
          <w:rFonts w:eastAsia="Calibri"/>
        </w:rPr>
        <w:t>, veids un izmēri</w:t>
      </w:r>
      <w:r w:rsidRPr="005423EF">
        <w:rPr>
          <w:rFonts w:eastAsia="Calibri"/>
        </w:rPr>
        <w:t xml:space="preserve"> būvniecības laikā var tikt samazināts / palielināts</w:t>
      </w:r>
      <w:r>
        <w:rPr>
          <w:rFonts w:eastAsia="Calibri"/>
        </w:rPr>
        <w:t xml:space="preserve"> / izmainīti</w:t>
      </w:r>
      <w:r w:rsidRPr="005423EF">
        <w:rPr>
          <w:rFonts w:eastAsia="Calibri"/>
        </w:rPr>
        <w:t>,</w:t>
      </w:r>
      <w:r>
        <w:rPr>
          <w:rFonts w:eastAsia="Calibri"/>
        </w:rPr>
        <w:t xml:space="preserve"> kā arī var tikt izmainīts žoga izvietojums,</w:t>
      </w:r>
      <w:r w:rsidRPr="005423EF">
        <w:rPr>
          <w:rFonts w:eastAsia="Calibri"/>
        </w:rPr>
        <w:t xml:space="preserve"> ja tiek piedāvāts ekonomiski izdevīgāks vai funkcionāli pamatots variants</w:t>
      </w:r>
      <w:r>
        <w:rPr>
          <w:rFonts w:eastAsia="Calibri"/>
        </w:rPr>
        <w:t>, kas pieskaņots esošajam žogam</w:t>
      </w:r>
      <w:r w:rsidRPr="005423EF">
        <w:rPr>
          <w:rFonts w:eastAsia="Calibri"/>
        </w:rPr>
        <w:t>.</w:t>
      </w:r>
    </w:p>
    <w:p w14:paraId="4A68D9EC" w14:textId="77777777" w:rsidR="00F856E8" w:rsidRDefault="00F856E8" w:rsidP="009F171C">
      <w:pPr>
        <w:numPr>
          <w:ilvl w:val="1"/>
          <w:numId w:val="5"/>
        </w:numPr>
        <w:autoSpaceDN w:val="0"/>
        <w:ind w:left="0" w:firstLine="0"/>
        <w:rPr>
          <w:rFonts w:eastAsia="Calibri"/>
          <w:lang w:eastAsia="ru-RU"/>
        </w:rPr>
      </w:pPr>
      <w:r w:rsidRPr="005423EF">
        <w:rPr>
          <w:rFonts w:eastAsia="Calibri"/>
        </w:rPr>
        <w:t xml:space="preserve">Darbu izmaksās jāparedz visu nepieciešamo materiālu izmaksas, </w:t>
      </w:r>
      <w:r>
        <w:rPr>
          <w:rFonts w:eastAsia="Calibri"/>
        </w:rPr>
        <w:t>transportēšanas izdevumi (</w:t>
      </w:r>
      <w:r w:rsidRPr="005423EF">
        <w:rPr>
          <w:rFonts w:eastAsia="Calibri"/>
        </w:rPr>
        <w:t>kāpnēs, autotornis, sastatnes un citi) , nepieciešamas mobilizācijas pasākumu izmaksas un citu darbu izmaksas, bez kuru izpildes nav iespējams sasniegt galīgo mērķi.</w:t>
      </w:r>
    </w:p>
    <w:p w14:paraId="337D0AED" w14:textId="77777777" w:rsidR="00F856E8" w:rsidRPr="00651BC7" w:rsidRDefault="00F856E8" w:rsidP="009F171C">
      <w:pPr>
        <w:pStyle w:val="ListParagraph"/>
        <w:numPr>
          <w:ilvl w:val="1"/>
          <w:numId w:val="5"/>
        </w:numPr>
        <w:suppressAutoHyphens w:val="0"/>
        <w:autoSpaceDN/>
        <w:ind w:left="0" w:firstLine="0"/>
        <w:contextualSpacing/>
        <w:jc w:val="both"/>
        <w:rPr>
          <w:lang w:val="lv-LV" w:eastAsia="ru-RU"/>
        </w:rPr>
      </w:pPr>
      <w:r w:rsidRPr="00651BC7">
        <w:rPr>
          <w:lang w:val="lv-LV" w:eastAsia="ru-RU"/>
        </w:rPr>
        <w:t>Tehniskajā specifikācijā var nebūt paredzēti visi veicamie pasākumi. Ja būvdarbu laikā tehnisku vai ekonomisku apsvērumu dēļ tiek konstatēts, ka lietderīgi veikt vēl citus pasākumus vai no atsevišķiem pasākumiem atteikties, tad visas nepieciešamās izmaiņas jāsaskaņo ar Pasūtītāju.</w:t>
      </w:r>
    </w:p>
    <w:p w14:paraId="5F18F7EB" w14:textId="77777777" w:rsidR="00F856E8" w:rsidRPr="005423EF" w:rsidRDefault="00F856E8" w:rsidP="009F171C">
      <w:pPr>
        <w:numPr>
          <w:ilvl w:val="1"/>
          <w:numId w:val="5"/>
        </w:numPr>
        <w:autoSpaceDN w:val="0"/>
        <w:ind w:left="0" w:firstLine="0"/>
        <w:rPr>
          <w:rFonts w:eastAsia="Calibri"/>
          <w:lang w:eastAsia="ru-RU"/>
        </w:rPr>
      </w:pPr>
      <w:r w:rsidRPr="005423EF">
        <w:rPr>
          <w:rFonts w:eastAsia="Calibri"/>
          <w:lang w:eastAsia="ru-RU"/>
        </w:rPr>
        <w:t xml:space="preserve">Būvuzņēmējam jānodrošina darba zonas </w:t>
      </w:r>
      <w:r>
        <w:rPr>
          <w:rFonts w:eastAsia="Calibri"/>
          <w:lang w:eastAsia="ru-RU"/>
        </w:rPr>
        <w:t>sakārtošanu</w:t>
      </w:r>
      <w:r w:rsidRPr="005423EF">
        <w:rPr>
          <w:rFonts w:eastAsia="Calibri"/>
          <w:lang w:eastAsia="ru-RU"/>
        </w:rPr>
        <w:t xml:space="preserve"> katru dienu. Pēc būvdarbu pabeigšanas teritori</w:t>
      </w:r>
      <w:r>
        <w:rPr>
          <w:rFonts w:eastAsia="Calibri"/>
          <w:lang w:eastAsia="ru-RU"/>
        </w:rPr>
        <w:t>ja tiek izlīdzināta un  sakārtota</w:t>
      </w:r>
      <w:r w:rsidRPr="005423EF">
        <w:rPr>
          <w:rFonts w:eastAsia="Calibri"/>
          <w:lang w:eastAsia="ru-RU"/>
        </w:rPr>
        <w:t>.</w:t>
      </w:r>
    </w:p>
    <w:p w14:paraId="5BEBD9B2" w14:textId="77777777" w:rsidR="00F856E8" w:rsidRDefault="00F856E8" w:rsidP="009F171C">
      <w:pPr>
        <w:numPr>
          <w:ilvl w:val="1"/>
          <w:numId w:val="5"/>
        </w:numPr>
        <w:autoSpaceDN w:val="0"/>
        <w:ind w:left="0" w:firstLine="0"/>
        <w:rPr>
          <w:rFonts w:eastAsia="Calibri"/>
          <w:lang w:eastAsia="ru-RU"/>
        </w:rPr>
      </w:pPr>
      <w:r w:rsidRPr="005423EF">
        <w:rPr>
          <w:rFonts w:eastAsia="Calibri"/>
          <w:lang w:eastAsia="ru-RU"/>
        </w:rPr>
        <w:t>Izpildītāja pienākums ir ievērot darba aizsardzības prasības.</w:t>
      </w:r>
    </w:p>
    <w:p w14:paraId="020B6E04" w14:textId="77777777" w:rsidR="00F856E8" w:rsidRPr="000518AA" w:rsidRDefault="00F856E8" w:rsidP="009F171C">
      <w:pPr>
        <w:numPr>
          <w:ilvl w:val="1"/>
          <w:numId w:val="5"/>
        </w:numPr>
        <w:autoSpaceDN w:val="0"/>
        <w:ind w:left="0" w:firstLine="0"/>
        <w:rPr>
          <w:rFonts w:eastAsia="Calibri"/>
          <w:lang w:eastAsia="ru-RU"/>
        </w:rPr>
      </w:pPr>
      <w:r w:rsidRPr="000518AA">
        <w:rPr>
          <w:rFonts w:eastAsia="Calibri"/>
        </w:rPr>
        <w:t>Pēc Pasūtītāja pieprasījuma Pretendentam jāsniedz informācija par pielietojamiem galvenajiem materiāliem. Informācijā jānorāda materiāla marka, ražotājs, atbilstības apliecinājums atbilstoši Ministru kabineta 25.03.2014. noteikumu Nr.156 „Būvizstrādājumu tirgus uzraudzības kārtība” prasībām.</w:t>
      </w:r>
    </w:p>
    <w:p w14:paraId="0B883598" w14:textId="77777777" w:rsidR="00F856E8" w:rsidRDefault="00F856E8" w:rsidP="009F171C">
      <w:pPr>
        <w:numPr>
          <w:ilvl w:val="1"/>
          <w:numId w:val="5"/>
        </w:numPr>
        <w:autoSpaceDN w:val="0"/>
        <w:ind w:left="0" w:firstLine="0"/>
        <w:rPr>
          <w:rFonts w:eastAsia="Calibri"/>
          <w:lang w:eastAsia="ru-RU"/>
        </w:rPr>
      </w:pPr>
      <w:r w:rsidRPr="005423EF">
        <w:rPr>
          <w:rFonts w:eastAsia="Calibri"/>
          <w:lang w:eastAsia="ru-RU"/>
        </w:rPr>
        <w:t>Ja darbu veikšanas laikā Izpildītāja darbības vai bezdarbības rezultātā Pasūtītāja vai trešo personu īpašumam radušies bojājumi, Izpildītājs tos novērš par saviem līdzekļiem vai atlīdzina nodarītos materiālos zaudējumus.</w:t>
      </w:r>
    </w:p>
    <w:p w14:paraId="037CCD29" w14:textId="77777777" w:rsidR="00F856E8" w:rsidRPr="00037069" w:rsidRDefault="00F856E8" w:rsidP="009F171C">
      <w:pPr>
        <w:pStyle w:val="ListParagraph"/>
        <w:numPr>
          <w:ilvl w:val="1"/>
          <w:numId w:val="5"/>
        </w:numPr>
        <w:ind w:left="0" w:firstLine="0"/>
        <w:contextualSpacing/>
        <w:jc w:val="both"/>
        <w:rPr>
          <w:rFonts w:eastAsia="Calibri"/>
          <w:lang w:val="lv-LV" w:eastAsia="ru-RU"/>
        </w:rPr>
      </w:pPr>
      <w:r w:rsidRPr="00037069">
        <w:rPr>
          <w:rFonts w:eastAsia="Calibri"/>
          <w:lang w:val="lv-LV" w:eastAsia="ru-RU"/>
        </w:rPr>
        <w:t>Būvdarbu laikā Izpildītājam objekt</w:t>
      </w:r>
      <w:r>
        <w:rPr>
          <w:rFonts w:eastAsia="Calibri"/>
          <w:lang w:val="lv-LV" w:eastAsia="ru-RU"/>
        </w:rPr>
        <w:t>os</w:t>
      </w:r>
      <w:r w:rsidRPr="00037069">
        <w:rPr>
          <w:rFonts w:eastAsia="Calibri"/>
          <w:lang w:val="lv-LV" w:eastAsia="ru-RU"/>
        </w:rPr>
        <w:t xml:space="preserve"> jānodrošina ēk</w:t>
      </w:r>
      <w:r>
        <w:rPr>
          <w:rFonts w:eastAsia="Calibri"/>
          <w:lang w:val="lv-LV" w:eastAsia="ru-RU"/>
        </w:rPr>
        <w:t>u un sporta laukumu Arhitektu ielā 10 un Komunālā ielā 2, Daugavpilī,</w:t>
      </w:r>
      <w:r w:rsidRPr="00037069">
        <w:rPr>
          <w:rFonts w:eastAsia="Calibri"/>
          <w:lang w:val="lv-LV" w:eastAsia="ru-RU"/>
        </w:rPr>
        <w:t xml:space="preserve"> lietotāju (darbinieku un apmeklētāju) funkcionālā darbība, jāievēro tīrība un kārtība, jānodrošina brīvu un drošu piekļuvi esošajai ēkai.</w:t>
      </w:r>
    </w:p>
    <w:p w14:paraId="65D74632" w14:textId="77777777" w:rsidR="00F856E8" w:rsidRDefault="00F856E8" w:rsidP="009F171C">
      <w:pPr>
        <w:numPr>
          <w:ilvl w:val="1"/>
          <w:numId w:val="5"/>
        </w:numPr>
        <w:autoSpaceDN w:val="0"/>
        <w:ind w:left="0" w:firstLine="0"/>
        <w:rPr>
          <w:rFonts w:eastAsia="Calibri"/>
          <w:lang w:eastAsia="ru-RU"/>
        </w:rPr>
      </w:pPr>
      <w:r w:rsidRPr="005423EF">
        <w:rPr>
          <w:rFonts w:eastAsia="Calibri"/>
          <w:lang w:eastAsia="ru-RU"/>
        </w:rPr>
        <w:t>Veicot darbus obligāti ievērot Ministru kabineta 26.08.2003. noteikumu Nr.474 “Noteikumi par kultūras pieminekļu uzskaiti, aizsardzību, izmantošanu, restaurāciju un vidi degradējoša objekta statusa piešķiršanu”, kā arī citu normatīvo aktu kultūras pieminekļu aizsardzības jomā, prasības.</w:t>
      </w:r>
    </w:p>
    <w:p w14:paraId="0EACD279" w14:textId="77777777" w:rsidR="00F856E8" w:rsidRPr="007758B5" w:rsidRDefault="00F856E8" w:rsidP="009F171C">
      <w:pPr>
        <w:numPr>
          <w:ilvl w:val="1"/>
          <w:numId w:val="5"/>
        </w:numPr>
        <w:autoSpaceDN w:val="0"/>
        <w:ind w:left="0" w:firstLine="0"/>
        <w:rPr>
          <w:rFonts w:eastAsia="Calibri"/>
          <w:lang w:eastAsia="ru-RU"/>
        </w:rPr>
      </w:pPr>
      <w:r w:rsidRPr="007758B5">
        <w:rPr>
          <w:rFonts w:eastAsia="Calibri"/>
          <w:lang w:eastAsia="ru-RU"/>
        </w:rPr>
        <w:t xml:space="preserve">Būvdarbu izpildē var tikt paredzēts tehnoloģiskais pārtraukums, ja pastāv vismaz viens no Būvdarbu veicēja objektīvi pierādītiem un Pasūtītāja izvērtētiem gadījumiem. Līguma izpildes termiņā netiek ieskaitīts būvdarbu tehnoloģiskais pārtraukums, kad būvdarbu veicējs neveic darbu objektīvu iemeslu dēļ. </w:t>
      </w:r>
    </w:p>
    <w:p w14:paraId="17132488" w14:textId="77777777" w:rsidR="00F856E8" w:rsidRPr="005423EF" w:rsidRDefault="00F856E8" w:rsidP="009F171C">
      <w:pPr>
        <w:numPr>
          <w:ilvl w:val="0"/>
          <w:numId w:val="5"/>
        </w:numPr>
        <w:autoSpaceDN w:val="0"/>
        <w:ind w:left="0" w:firstLine="0"/>
        <w:rPr>
          <w:rFonts w:eastAsia="Calibri"/>
          <w:lang w:eastAsia="ru-RU"/>
        </w:rPr>
      </w:pPr>
      <w:r w:rsidRPr="005423EF">
        <w:rPr>
          <w:rFonts w:eastAsia="Calibri"/>
          <w:b/>
          <w:bCs/>
        </w:rPr>
        <w:lastRenderedPageBreak/>
        <w:t xml:space="preserve">Darbu uzsākšanas termiņš: </w:t>
      </w:r>
      <w:r w:rsidRPr="005423EF">
        <w:rPr>
          <w:rFonts w:eastAsia="Calibri"/>
          <w:bCs/>
        </w:rPr>
        <w:t>5 dienas no līguma parakstīšanas datuma.</w:t>
      </w:r>
    </w:p>
    <w:p w14:paraId="546D2E33" w14:textId="77777777" w:rsidR="00F856E8" w:rsidRPr="005423EF" w:rsidRDefault="00F856E8" w:rsidP="009F171C">
      <w:pPr>
        <w:numPr>
          <w:ilvl w:val="0"/>
          <w:numId w:val="5"/>
        </w:numPr>
        <w:autoSpaceDN w:val="0"/>
        <w:ind w:left="0" w:firstLine="0"/>
        <w:rPr>
          <w:rFonts w:eastAsia="Calibri"/>
          <w:lang w:eastAsia="ru-RU"/>
        </w:rPr>
      </w:pPr>
      <w:r w:rsidRPr="005423EF">
        <w:rPr>
          <w:rFonts w:eastAsia="Calibri"/>
          <w:b/>
          <w:bCs/>
        </w:rPr>
        <w:t xml:space="preserve">Darbu izpildes termiņš: </w:t>
      </w:r>
      <w:r>
        <w:rPr>
          <w:rFonts w:eastAsia="Calibri"/>
          <w:bCs/>
        </w:rPr>
        <w:t>50 kalendārās</w:t>
      </w:r>
      <w:r w:rsidRPr="005423EF">
        <w:rPr>
          <w:rFonts w:eastAsia="Calibri"/>
          <w:bCs/>
        </w:rPr>
        <w:t xml:space="preserve"> </w:t>
      </w:r>
      <w:r>
        <w:rPr>
          <w:rFonts w:eastAsia="Calibri"/>
          <w:bCs/>
        </w:rPr>
        <w:t>dienas</w:t>
      </w:r>
      <w:r w:rsidRPr="005423EF">
        <w:rPr>
          <w:rFonts w:eastAsia="Calibri"/>
          <w:bCs/>
        </w:rPr>
        <w:t xml:space="preserve"> no  līguma parakstīšanas datuma.</w:t>
      </w:r>
    </w:p>
    <w:p w14:paraId="7B924E97" w14:textId="77777777" w:rsidR="00F856E8" w:rsidRPr="005423EF" w:rsidRDefault="00F856E8" w:rsidP="009F171C">
      <w:pPr>
        <w:numPr>
          <w:ilvl w:val="0"/>
          <w:numId w:val="5"/>
        </w:numPr>
        <w:autoSpaceDN w:val="0"/>
        <w:ind w:left="0" w:firstLine="0"/>
        <w:rPr>
          <w:rFonts w:eastAsia="Calibri"/>
          <w:lang w:eastAsia="ru-RU"/>
        </w:rPr>
      </w:pPr>
      <w:r w:rsidRPr="005423EF">
        <w:rPr>
          <w:rFonts w:eastAsia="Calibri"/>
          <w:b/>
          <w:bCs/>
        </w:rPr>
        <w:t xml:space="preserve">Garantijas laiks: </w:t>
      </w:r>
      <w:r w:rsidRPr="005423EF">
        <w:rPr>
          <w:rFonts w:eastAsia="Calibri"/>
        </w:rPr>
        <w:t>3 gadi.</w:t>
      </w:r>
    </w:p>
    <w:p w14:paraId="36DDDE8F" w14:textId="77777777" w:rsidR="00F856E8" w:rsidRPr="005423EF" w:rsidRDefault="00F856E8" w:rsidP="00F856E8"/>
    <w:p w14:paraId="78AFD668" w14:textId="77777777" w:rsidR="00F856E8" w:rsidRDefault="00F856E8" w:rsidP="00F856E8">
      <w:r>
        <w:t xml:space="preserve">Pielikumā: </w:t>
      </w:r>
    </w:p>
    <w:p w14:paraId="0CC15868" w14:textId="77777777" w:rsidR="00F856E8" w:rsidRDefault="00F856E8" w:rsidP="009F171C">
      <w:pPr>
        <w:pStyle w:val="ListParagraph"/>
        <w:numPr>
          <w:ilvl w:val="0"/>
          <w:numId w:val="6"/>
        </w:numPr>
        <w:contextualSpacing/>
        <w:rPr>
          <w:lang w:val="lv-LV"/>
        </w:rPr>
      </w:pPr>
      <w:r w:rsidRPr="00E37AD9">
        <w:rPr>
          <w:lang w:val="lv-LV"/>
        </w:rPr>
        <w:t xml:space="preserve">Žoga izvietojuma shēma </w:t>
      </w:r>
      <w:r>
        <w:rPr>
          <w:lang w:val="lv-LV"/>
        </w:rPr>
        <w:t>Arhitektu</w:t>
      </w:r>
      <w:r w:rsidRPr="00E37AD9">
        <w:rPr>
          <w:lang w:val="lv-LV"/>
        </w:rPr>
        <w:t xml:space="preserve"> ielā </w:t>
      </w:r>
      <w:r>
        <w:rPr>
          <w:lang w:val="lv-LV"/>
        </w:rPr>
        <w:t>10</w:t>
      </w:r>
      <w:r w:rsidRPr="00E37AD9">
        <w:rPr>
          <w:lang w:val="lv-LV"/>
        </w:rPr>
        <w:t>, Daugavpilī</w:t>
      </w:r>
      <w:r>
        <w:rPr>
          <w:lang w:val="lv-LV"/>
        </w:rPr>
        <w:t>;</w:t>
      </w:r>
    </w:p>
    <w:p w14:paraId="706954BC" w14:textId="77777777" w:rsidR="00F856E8" w:rsidRPr="00E37AD9" w:rsidRDefault="00F856E8" w:rsidP="009F171C">
      <w:pPr>
        <w:pStyle w:val="ListParagraph"/>
        <w:numPr>
          <w:ilvl w:val="0"/>
          <w:numId w:val="6"/>
        </w:numPr>
        <w:contextualSpacing/>
        <w:rPr>
          <w:lang w:val="lv-LV"/>
        </w:rPr>
      </w:pPr>
      <w:r w:rsidRPr="00E37AD9">
        <w:rPr>
          <w:lang w:val="lv-LV"/>
        </w:rPr>
        <w:t xml:space="preserve">Žoga izvietojuma shēma </w:t>
      </w:r>
      <w:r>
        <w:rPr>
          <w:lang w:val="lv-LV"/>
        </w:rPr>
        <w:t>Komunālā</w:t>
      </w:r>
      <w:r w:rsidRPr="00E37AD9">
        <w:rPr>
          <w:lang w:val="lv-LV"/>
        </w:rPr>
        <w:t xml:space="preserve"> ielā </w:t>
      </w:r>
      <w:r>
        <w:rPr>
          <w:lang w:val="lv-LV"/>
        </w:rPr>
        <w:t>2</w:t>
      </w:r>
      <w:r w:rsidRPr="00E37AD9">
        <w:rPr>
          <w:lang w:val="lv-LV"/>
        </w:rPr>
        <w:t>, Daugavpilī</w:t>
      </w:r>
      <w:r>
        <w:rPr>
          <w:lang w:val="lv-LV"/>
        </w:rPr>
        <w:t>.</w:t>
      </w:r>
    </w:p>
    <w:p w14:paraId="13E4B107" w14:textId="77777777" w:rsidR="00F856E8" w:rsidRDefault="00F856E8" w:rsidP="00F856E8"/>
    <w:p w14:paraId="47680F6B" w14:textId="77777777" w:rsidR="00F856E8" w:rsidRPr="00ED1B88" w:rsidRDefault="00F856E8" w:rsidP="00F856E8">
      <w:pPr>
        <w:spacing w:line="0" w:lineRule="atLeast"/>
        <w:ind w:left="284"/>
      </w:pPr>
      <w:r w:rsidRPr="00ED1B88">
        <w:t xml:space="preserve">Īpašuma pārvaldīšanas departamenta </w:t>
      </w:r>
    </w:p>
    <w:p w14:paraId="7E244659" w14:textId="4D6457BB" w:rsidR="00F856E8" w:rsidRPr="00ED1B88" w:rsidRDefault="00F856E8" w:rsidP="00F856E8">
      <w:pPr>
        <w:spacing w:line="0" w:lineRule="atLeast"/>
        <w:ind w:left="284"/>
      </w:pPr>
      <w:r w:rsidRPr="00ED1B88">
        <w:t>Īpašuma uzturēšanas un pārvaldīšanas nodaļas vadītājs</w:t>
      </w:r>
      <w:r w:rsidRPr="00ED1B88">
        <w:tab/>
        <w:t xml:space="preserve">       </w:t>
      </w:r>
      <w:r>
        <w:tab/>
      </w:r>
      <w:r>
        <w:tab/>
      </w:r>
      <w:r w:rsidRPr="00ED1B88">
        <w:t xml:space="preserve"> D.Grigorjevs</w:t>
      </w:r>
    </w:p>
    <w:p w14:paraId="50ABB34D" w14:textId="77777777" w:rsidR="00F856E8" w:rsidRPr="00ED1B88" w:rsidRDefault="00F856E8" w:rsidP="00F856E8">
      <w:pPr>
        <w:spacing w:line="0" w:lineRule="atLeast"/>
        <w:ind w:left="284"/>
      </w:pPr>
    </w:p>
    <w:p w14:paraId="660A6B42" w14:textId="77777777" w:rsidR="00F856E8" w:rsidRPr="00A50629" w:rsidRDefault="00F856E8" w:rsidP="00F856E8">
      <w:pPr>
        <w:spacing w:line="0" w:lineRule="atLeast"/>
        <w:ind w:left="284"/>
        <w:rPr>
          <w:sz w:val="20"/>
          <w:szCs w:val="20"/>
        </w:rPr>
      </w:pPr>
      <w:r w:rsidRPr="00A50629">
        <w:rPr>
          <w:sz w:val="20"/>
          <w:szCs w:val="20"/>
        </w:rPr>
        <w:t>tālr. 654043</w:t>
      </w:r>
      <w:r>
        <w:rPr>
          <w:sz w:val="20"/>
          <w:szCs w:val="20"/>
        </w:rPr>
        <w:t>02</w:t>
      </w:r>
      <w:r w:rsidRPr="00A50629">
        <w:rPr>
          <w:sz w:val="20"/>
          <w:szCs w:val="20"/>
        </w:rPr>
        <w:t xml:space="preserve">, 28128638 </w:t>
      </w:r>
    </w:p>
    <w:p w14:paraId="38C1BE76" w14:textId="77777777" w:rsidR="00F856E8" w:rsidRPr="00653EFC" w:rsidRDefault="00BE3844" w:rsidP="00F856E8">
      <w:pPr>
        <w:spacing w:line="0" w:lineRule="atLeast"/>
        <w:ind w:left="284"/>
        <w:rPr>
          <w:sz w:val="20"/>
          <w:szCs w:val="20"/>
        </w:rPr>
      </w:pPr>
      <w:hyperlink r:id="rId12" w:history="1">
        <w:r w:rsidR="00F856E8" w:rsidRPr="00A05DC2">
          <w:rPr>
            <w:rStyle w:val="Hyperlink"/>
            <w:rFonts w:eastAsiaTheme="majorEastAsia"/>
            <w:sz w:val="20"/>
            <w:szCs w:val="20"/>
          </w:rPr>
          <w:t>dmitrijs.grigorjevs@daugavpils.lv</w:t>
        </w:r>
      </w:hyperlink>
    </w:p>
    <w:p w14:paraId="7BB47587" w14:textId="77777777" w:rsidR="00F856E8" w:rsidRPr="005423EF" w:rsidRDefault="00F856E8" w:rsidP="00F856E8"/>
    <w:p w14:paraId="715B6C84" w14:textId="77777777" w:rsidR="00F856E8" w:rsidRDefault="00F856E8" w:rsidP="00F856E8">
      <w:pPr>
        <w:jc w:val="right"/>
      </w:pPr>
    </w:p>
    <w:p w14:paraId="5B5EEDC0" w14:textId="77777777" w:rsidR="00F856E8" w:rsidRDefault="00F856E8" w:rsidP="00F856E8">
      <w:pPr>
        <w:jc w:val="right"/>
      </w:pPr>
    </w:p>
    <w:p w14:paraId="63D3CADF" w14:textId="77777777" w:rsidR="00F856E8" w:rsidRDefault="00F856E8" w:rsidP="00F856E8">
      <w:pPr>
        <w:jc w:val="right"/>
      </w:pPr>
    </w:p>
    <w:p w14:paraId="4F1AAAF9" w14:textId="77777777" w:rsidR="00F856E8" w:rsidRDefault="00F856E8" w:rsidP="00F856E8">
      <w:pPr>
        <w:jc w:val="right"/>
      </w:pPr>
    </w:p>
    <w:p w14:paraId="4D1DE3C1" w14:textId="77777777" w:rsidR="00F856E8" w:rsidRDefault="00F856E8" w:rsidP="00F856E8">
      <w:pPr>
        <w:jc w:val="right"/>
      </w:pPr>
    </w:p>
    <w:p w14:paraId="0EB74007" w14:textId="77777777" w:rsidR="00F856E8" w:rsidRDefault="00F856E8" w:rsidP="00F856E8">
      <w:pPr>
        <w:jc w:val="right"/>
      </w:pPr>
    </w:p>
    <w:p w14:paraId="27200903" w14:textId="77777777" w:rsidR="00F856E8" w:rsidRDefault="00F856E8" w:rsidP="00F856E8">
      <w:pPr>
        <w:jc w:val="right"/>
      </w:pPr>
    </w:p>
    <w:p w14:paraId="130681F9" w14:textId="77777777" w:rsidR="00F856E8" w:rsidRDefault="00F856E8" w:rsidP="00F856E8">
      <w:pPr>
        <w:jc w:val="right"/>
      </w:pPr>
    </w:p>
    <w:p w14:paraId="7BB4E4AD" w14:textId="77777777" w:rsidR="00F856E8" w:rsidRDefault="00F856E8" w:rsidP="00F856E8">
      <w:pPr>
        <w:jc w:val="right"/>
      </w:pPr>
    </w:p>
    <w:p w14:paraId="65B5BC07" w14:textId="77777777" w:rsidR="00F856E8" w:rsidRDefault="00F856E8" w:rsidP="00F856E8">
      <w:pPr>
        <w:jc w:val="right"/>
      </w:pPr>
    </w:p>
    <w:p w14:paraId="07FB4A10" w14:textId="77777777" w:rsidR="00F856E8" w:rsidRDefault="00F856E8" w:rsidP="00F856E8">
      <w:pPr>
        <w:jc w:val="right"/>
      </w:pPr>
    </w:p>
    <w:p w14:paraId="4E550268" w14:textId="77777777" w:rsidR="00F856E8" w:rsidRDefault="00F856E8" w:rsidP="00F856E8">
      <w:pPr>
        <w:jc w:val="right"/>
      </w:pPr>
    </w:p>
    <w:p w14:paraId="2E4A2B45" w14:textId="77777777" w:rsidR="00F856E8" w:rsidRDefault="00F856E8" w:rsidP="00F856E8">
      <w:pPr>
        <w:jc w:val="right"/>
      </w:pPr>
    </w:p>
    <w:p w14:paraId="6E6AC796" w14:textId="77777777" w:rsidR="00F856E8" w:rsidRDefault="00F856E8" w:rsidP="00F856E8">
      <w:pPr>
        <w:jc w:val="right"/>
      </w:pPr>
    </w:p>
    <w:p w14:paraId="1177B750" w14:textId="77777777" w:rsidR="00F856E8" w:rsidRDefault="00F856E8" w:rsidP="00F856E8">
      <w:pPr>
        <w:jc w:val="right"/>
      </w:pPr>
    </w:p>
    <w:p w14:paraId="38C0283E" w14:textId="77777777" w:rsidR="00F856E8" w:rsidRDefault="00F856E8" w:rsidP="00F856E8">
      <w:pPr>
        <w:jc w:val="right"/>
      </w:pPr>
    </w:p>
    <w:p w14:paraId="3ED4A47F" w14:textId="77777777" w:rsidR="00F856E8" w:rsidRDefault="00F856E8" w:rsidP="00F856E8">
      <w:pPr>
        <w:jc w:val="right"/>
      </w:pPr>
    </w:p>
    <w:p w14:paraId="7EB76B08" w14:textId="77777777" w:rsidR="00F856E8" w:rsidRDefault="00F856E8" w:rsidP="00F856E8">
      <w:pPr>
        <w:jc w:val="right"/>
      </w:pPr>
    </w:p>
    <w:p w14:paraId="5D921C5F" w14:textId="77777777" w:rsidR="00F856E8" w:rsidRDefault="00F856E8" w:rsidP="00F856E8">
      <w:pPr>
        <w:jc w:val="right"/>
      </w:pPr>
    </w:p>
    <w:p w14:paraId="49575C20" w14:textId="77777777" w:rsidR="00F856E8" w:rsidRDefault="00F856E8" w:rsidP="00F856E8">
      <w:pPr>
        <w:jc w:val="right"/>
      </w:pPr>
    </w:p>
    <w:p w14:paraId="37761BE1" w14:textId="77777777" w:rsidR="00F856E8" w:rsidRDefault="00F856E8" w:rsidP="00F856E8">
      <w:pPr>
        <w:jc w:val="right"/>
      </w:pPr>
    </w:p>
    <w:p w14:paraId="491861ED" w14:textId="77777777" w:rsidR="00F856E8" w:rsidRDefault="00F856E8" w:rsidP="00F856E8">
      <w:pPr>
        <w:jc w:val="right"/>
      </w:pPr>
    </w:p>
    <w:p w14:paraId="47719D1C" w14:textId="77777777" w:rsidR="00F856E8" w:rsidRDefault="00F856E8" w:rsidP="00F856E8">
      <w:pPr>
        <w:jc w:val="right"/>
      </w:pPr>
    </w:p>
    <w:p w14:paraId="6CA5171B" w14:textId="77777777" w:rsidR="00F856E8" w:rsidRDefault="00F856E8" w:rsidP="00F856E8">
      <w:pPr>
        <w:jc w:val="right"/>
      </w:pPr>
    </w:p>
    <w:p w14:paraId="14746225" w14:textId="77777777" w:rsidR="00F856E8" w:rsidRDefault="00F856E8" w:rsidP="00F856E8">
      <w:pPr>
        <w:jc w:val="right"/>
      </w:pPr>
    </w:p>
    <w:p w14:paraId="4FE5D851" w14:textId="77777777" w:rsidR="00F856E8" w:rsidRDefault="00F856E8" w:rsidP="00F856E8">
      <w:pPr>
        <w:jc w:val="right"/>
      </w:pPr>
    </w:p>
    <w:p w14:paraId="3FA88214" w14:textId="77777777" w:rsidR="00F856E8" w:rsidRDefault="00F856E8" w:rsidP="00F856E8">
      <w:pPr>
        <w:jc w:val="right"/>
      </w:pPr>
    </w:p>
    <w:p w14:paraId="3E930D43" w14:textId="77777777" w:rsidR="00F856E8" w:rsidRDefault="00F856E8" w:rsidP="00F856E8">
      <w:pPr>
        <w:jc w:val="right"/>
      </w:pPr>
    </w:p>
    <w:p w14:paraId="2A708E92" w14:textId="77777777" w:rsidR="00F856E8" w:rsidRDefault="00F856E8" w:rsidP="00F856E8">
      <w:pPr>
        <w:jc w:val="right"/>
      </w:pPr>
    </w:p>
    <w:p w14:paraId="3B1A389A" w14:textId="77777777" w:rsidR="00F856E8" w:rsidRDefault="00F856E8" w:rsidP="00F856E8">
      <w:pPr>
        <w:jc w:val="right"/>
      </w:pPr>
    </w:p>
    <w:p w14:paraId="77FA434F" w14:textId="77777777" w:rsidR="00F856E8" w:rsidRDefault="00F856E8" w:rsidP="00F856E8">
      <w:pPr>
        <w:jc w:val="right"/>
      </w:pPr>
    </w:p>
    <w:p w14:paraId="56F525F5" w14:textId="77777777" w:rsidR="00F856E8" w:rsidRDefault="00F856E8" w:rsidP="00F856E8">
      <w:pPr>
        <w:jc w:val="right"/>
      </w:pPr>
    </w:p>
    <w:p w14:paraId="15BE1660" w14:textId="77777777" w:rsidR="00F856E8" w:rsidRDefault="00F856E8" w:rsidP="00F856E8">
      <w:pPr>
        <w:jc w:val="right"/>
      </w:pPr>
    </w:p>
    <w:p w14:paraId="386D29B5" w14:textId="77777777" w:rsidR="00F856E8" w:rsidRDefault="00F856E8" w:rsidP="00F856E8">
      <w:pPr>
        <w:jc w:val="right"/>
      </w:pPr>
    </w:p>
    <w:p w14:paraId="4EE5CD82" w14:textId="77777777" w:rsidR="00F856E8" w:rsidRDefault="00F856E8" w:rsidP="00F856E8">
      <w:pPr>
        <w:jc w:val="right"/>
      </w:pPr>
    </w:p>
    <w:p w14:paraId="6109DC60" w14:textId="77777777" w:rsidR="00F856E8" w:rsidRDefault="00F856E8" w:rsidP="00F856E8">
      <w:pPr>
        <w:jc w:val="right"/>
      </w:pPr>
    </w:p>
    <w:p w14:paraId="52583B25" w14:textId="77777777" w:rsidR="00F856E8" w:rsidRDefault="00F856E8" w:rsidP="00F856E8">
      <w:pPr>
        <w:jc w:val="right"/>
      </w:pPr>
    </w:p>
    <w:p w14:paraId="1DE1E657" w14:textId="77777777" w:rsidR="00F856E8" w:rsidRDefault="00F856E8" w:rsidP="00F856E8">
      <w:pPr>
        <w:jc w:val="right"/>
      </w:pPr>
    </w:p>
    <w:p w14:paraId="325640EB" w14:textId="7E4E60A8" w:rsidR="00F856E8" w:rsidRDefault="00F856E8" w:rsidP="00F856E8">
      <w:pPr>
        <w:jc w:val="right"/>
      </w:pPr>
      <w:r>
        <w:lastRenderedPageBreak/>
        <w:t xml:space="preserve">Pielikuma 1. Pielikums. </w:t>
      </w:r>
    </w:p>
    <w:p w14:paraId="32054BF7" w14:textId="77777777" w:rsidR="00F856E8" w:rsidRDefault="00F856E8" w:rsidP="00F856E8">
      <w:pPr>
        <w:jc w:val="center"/>
      </w:pPr>
      <w:r w:rsidRPr="009A049F">
        <w:t>Žoga izvietojuma shēma Arhitektu ielā 10, Daugavpilī</w:t>
      </w:r>
    </w:p>
    <w:p w14:paraId="10401F58" w14:textId="77777777" w:rsidR="00F856E8" w:rsidRDefault="00F856E8" w:rsidP="00F856E8">
      <w:pPr>
        <w:jc w:val="center"/>
      </w:pPr>
      <w:r>
        <w:rPr>
          <w:noProof/>
          <w:lang w:val="en-US" w:eastAsia="en-US"/>
        </w:rPr>
        <mc:AlternateContent>
          <mc:Choice Requires="wps">
            <w:drawing>
              <wp:anchor distT="0" distB="0" distL="114300" distR="114300" simplePos="0" relativeHeight="251680768" behindDoc="0" locked="0" layoutInCell="1" allowOverlap="1" wp14:anchorId="3AC7FEB0" wp14:editId="2582846D">
                <wp:simplePos x="0" y="0"/>
                <wp:positionH relativeFrom="column">
                  <wp:posOffset>2812889</wp:posOffset>
                </wp:positionH>
                <wp:positionV relativeFrom="paragraph">
                  <wp:posOffset>3636010</wp:posOffset>
                </wp:positionV>
                <wp:extent cx="627797" cy="1404620"/>
                <wp:effectExtent l="80645" t="0" r="24765"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76604">
                          <a:off x="0" y="0"/>
                          <a:ext cx="627797" cy="1404620"/>
                        </a:xfrm>
                        <a:prstGeom prst="rect">
                          <a:avLst/>
                        </a:prstGeom>
                        <a:noFill/>
                        <a:ln w="9525">
                          <a:noFill/>
                          <a:miter lim="800000"/>
                          <a:headEnd/>
                          <a:tailEnd/>
                        </a:ln>
                      </wps:spPr>
                      <wps:txbx>
                        <w:txbxContent>
                          <w:p w14:paraId="5B074C98" w14:textId="77777777" w:rsidR="00F856E8" w:rsidRPr="00B56E0C" w:rsidRDefault="00F856E8" w:rsidP="00F856E8">
                            <w:pPr>
                              <w:rPr>
                                <w:b/>
                                <w:color w:val="385623" w:themeColor="accent6" w:themeShade="80"/>
                              </w:rPr>
                            </w:pPr>
                            <w:r>
                              <w:rPr>
                                <w:b/>
                                <w:color w:val="385623" w:themeColor="accent6" w:themeShade="80"/>
                              </w:rPr>
                              <w:t>55.1</w:t>
                            </w:r>
                            <w:r w:rsidRPr="00B56E0C">
                              <w:rPr>
                                <w:b/>
                                <w:color w:val="385623" w:themeColor="accent6" w:themeShade="80"/>
                              </w:rPr>
                              <w:t xml:space="preserve">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AC7FEB0" id="_x0000_t202" coordsize="21600,21600" o:spt="202" path="m,l,21600r21600,l21600,xe">
                <v:stroke joinstyle="miter"/>
                <v:path gradientshapeok="t" o:connecttype="rect"/>
              </v:shapetype>
              <v:shape id="Text Box 2" o:spid="_x0000_s1026" type="#_x0000_t202" style="position:absolute;left:0;text-align:left;margin-left:221.5pt;margin-top:286.3pt;width:49.45pt;height:110.6pt;rotation:-3520808fd;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" filled="f" stroked="f">
                <v:textbox style="mso-fit-shape-to-text:t">
                  <w:txbxContent>
                    <w:p w14:paraId="5B074C98" w14:textId="77777777" w:rsidR="00F856E8" w:rsidRPr="00B56E0C" w:rsidRDefault="00F856E8" w:rsidP="00F856E8">
                      <w:pPr>
                        <w:rPr>
                          <w:b/>
                          <w:color w:val="385623" w:themeColor="accent6" w:themeShade="80"/>
                        </w:rPr>
                      </w:pPr>
                      <w:r>
                        <w:rPr>
                          <w:b/>
                          <w:color w:val="385623" w:themeColor="accent6" w:themeShade="80"/>
                        </w:rPr>
                        <w:t>55.1</w:t>
                      </w:r>
                      <w:r w:rsidRPr="00B56E0C">
                        <w:rPr>
                          <w:b/>
                          <w:color w:val="385623" w:themeColor="accent6" w:themeShade="80"/>
                        </w:rPr>
                        <w:t xml:space="preserve"> m</w:t>
                      </w:r>
                    </w:p>
                  </w:txbxContent>
                </v:textbox>
              </v:shape>
            </w:pict>
          </mc:Fallback>
        </mc:AlternateContent>
      </w:r>
      <w:r>
        <w:rPr>
          <w:noProof/>
          <w:lang w:val="en-US" w:eastAsia="en-US"/>
        </w:rPr>
        <mc:AlternateContent>
          <mc:Choice Requires="wps">
            <w:drawing>
              <wp:anchor distT="0" distB="0" distL="114300" distR="114300" simplePos="0" relativeHeight="251679744" behindDoc="0" locked="0" layoutInCell="1" allowOverlap="1" wp14:anchorId="1B1EFEF3" wp14:editId="0F277058">
                <wp:simplePos x="0" y="0"/>
                <wp:positionH relativeFrom="column">
                  <wp:posOffset>4120989</wp:posOffset>
                </wp:positionH>
                <wp:positionV relativeFrom="paragraph">
                  <wp:posOffset>1826895</wp:posOffset>
                </wp:positionV>
                <wp:extent cx="627797" cy="1404620"/>
                <wp:effectExtent l="80645" t="0" r="24765"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76604">
                          <a:off x="0" y="0"/>
                          <a:ext cx="627797" cy="1404620"/>
                        </a:xfrm>
                        <a:prstGeom prst="rect">
                          <a:avLst/>
                        </a:prstGeom>
                        <a:noFill/>
                        <a:ln w="9525">
                          <a:noFill/>
                          <a:miter lim="800000"/>
                          <a:headEnd/>
                          <a:tailEnd/>
                        </a:ln>
                      </wps:spPr>
                      <wps:txbx>
                        <w:txbxContent>
                          <w:p w14:paraId="52A5E423" w14:textId="77777777" w:rsidR="00F856E8" w:rsidRPr="0006123D" w:rsidRDefault="00F856E8" w:rsidP="00F856E8">
                            <w:pPr>
                              <w:rPr>
                                <w:b/>
                                <w:color w:val="FF0000"/>
                              </w:rPr>
                            </w:pPr>
                            <w:r w:rsidRPr="0006123D">
                              <w:rPr>
                                <w:b/>
                                <w:color w:val="FF0000"/>
                              </w:rPr>
                              <w:t>4.0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B1EFEF3" id="_x0000_s1027" type="#_x0000_t202" style="position:absolute;left:0;text-align:left;margin-left:324.5pt;margin-top:143.85pt;width:49.45pt;height:110.6pt;rotation:-3520808fd;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" filled="f" stroked="f">
                <v:textbox style="mso-fit-shape-to-text:t">
                  <w:txbxContent>
                    <w:p w14:paraId="52A5E423" w14:textId="77777777" w:rsidR="00F856E8" w:rsidRPr="0006123D" w:rsidRDefault="00F856E8" w:rsidP="00F856E8">
                      <w:pPr>
                        <w:rPr>
                          <w:b/>
                          <w:color w:val="FF0000"/>
                        </w:rPr>
                      </w:pPr>
                      <w:r w:rsidRPr="0006123D">
                        <w:rPr>
                          <w:b/>
                          <w:color w:val="FF0000"/>
                        </w:rPr>
                        <w:t>4.0 m</w:t>
                      </w:r>
                    </w:p>
                  </w:txbxContent>
                </v:textbox>
              </v:shape>
            </w:pict>
          </mc:Fallback>
        </mc:AlternateContent>
      </w:r>
      <w:r>
        <w:rPr>
          <w:noProof/>
          <w:lang w:val="en-US" w:eastAsia="en-US"/>
        </w:rPr>
        <mc:AlternateContent>
          <mc:Choice Requires="wps">
            <w:drawing>
              <wp:anchor distT="0" distB="0" distL="114300" distR="114300" simplePos="0" relativeHeight="251678720" behindDoc="0" locked="0" layoutInCell="1" allowOverlap="1" wp14:anchorId="770D9F0E" wp14:editId="609BDA0A">
                <wp:simplePos x="0" y="0"/>
                <wp:positionH relativeFrom="column">
                  <wp:posOffset>4609304</wp:posOffset>
                </wp:positionH>
                <wp:positionV relativeFrom="paragraph">
                  <wp:posOffset>1152525</wp:posOffset>
                </wp:positionV>
                <wp:extent cx="627797" cy="1404620"/>
                <wp:effectExtent l="80645" t="0" r="24765"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76604">
                          <a:off x="0" y="0"/>
                          <a:ext cx="627797" cy="1404620"/>
                        </a:xfrm>
                        <a:prstGeom prst="rect">
                          <a:avLst/>
                        </a:prstGeom>
                        <a:noFill/>
                        <a:ln w="9525">
                          <a:noFill/>
                          <a:miter lim="800000"/>
                          <a:headEnd/>
                          <a:tailEnd/>
                        </a:ln>
                      </wps:spPr>
                      <wps:txbx>
                        <w:txbxContent>
                          <w:p w14:paraId="1846675E" w14:textId="77777777" w:rsidR="00F856E8" w:rsidRPr="00B56E0C" w:rsidRDefault="00F856E8" w:rsidP="00F856E8">
                            <w:pPr>
                              <w:rPr>
                                <w:b/>
                                <w:color w:val="385623" w:themeColor="accent6" w:themeShade="80"/>
                              </w:rPr>
                            </w:pPr>
                            <w:r>
                              <w:rPr>
                                <w:b/>
                                <w:color w:val="385623" w:themeColor="accent6" w:themeShade="80"/>
                              </w:rPr>
                              <w:t>28.0</w:t>
                            </w:r>
                            <w:r w:rsidRPr="00B56E0C">
                              <w:rPr>
                                <w:b/>
                                <w:color w:val="385623" w:themeColor="accent6" w:themeShade="80"/>
                              </w:rPr>
                              <w:t xml:space="preserve">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70D9F0E" id="_x0000_s1028" type="#_x0000_t202" style="position:absolute;left:0;text-align:left;margin-left:362.95pt;margin-top:90.75pt;width:49.45pt;height:110.6pt;rotation:-3520808fd;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" filled="f" stroked="f">
                <v:textbox style="mso-fit-shape-to-text:t">
                  <w:txbxContent>
                    <w:p w14:paraId="1846675E" w14:textId="77777777" w:rsidR="00F856E8" w:rsidRPr="00B56E0C" w:rsidRDefault="00F856E8" w:rsidP="00F856E8">
                      <w:pPr>
                        <w:rPr>
                          <w:b/>
                          <w:color w:val="385623" w:themeColor="accent6" w:themeShade="80"/>
                        </w:rPr>
                      </w:pPr>
                      <w:r>
                        <w:rPr>
                          <w:b/>
                          <w:color w:val="385623" w:themeColor="accent6" w:themeShade="80"/>
                        </w:rPr>
                        <w:t>28.0</w:t>
                      </w:r>
                      <w:r w:rsidRPr="00B56E0C">
                        <w:rPr>
                          <w:b/>
                          <w:color w:val="385623" w:themeColor="accent6" w:themeShade="80"/>
                        </w:rPr>
                        <w:t xml:space="preserve"> m</w:t>
                      </w:r>
                    </w:p>
                  </w:txbxContent>
                </v:textbox>
              </v:shape>
            </w:pict>
          </mc:Fallback>
        </mc:AlternateContent>
      </w:r>
      <w:r>
        <w:rPr>
          <w:noProof/>
          <w:lang w:val="en-US" w:eastAsia="en-US"/>
        </w:rPr>
        <mc:AlternateContent>
          <mc:Choice Requires="wps">
            <w:drawing>
              <wp:anchor distT="0" distB="0" distL="114300" distR="114300" simplePos="0" relativeHeight="251677696" behindDoc="0" locked="0" layoutInCell="1" allowOverlap="1" wp14:anchorId="56089882" wp14:editId="22CF9C21">
                <wp:simplePos x="0" y="0"/>
                <wp:positionH relativeFrom="column">
                  <wp:posOffset>4528820</wp:posOffset>
                </wp:positionH>
                <wp:positionV relativeFrom="paragraph">
                  <wp:posOffset>661352</wp:posOffset>
                </wp:positionV>
                <wp:extent cx="627380" cy="1404620"/>
                <wp:effectExtent l="0" t="95250" r="0" b="10541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4529">
                          <a:off x="0" y="0"/>
                          <a:ext cx="627380" cy="1404620"/>
                        </a:xfrm>
                        <a:prstGeom prst="rect">
                          <a:avLst/>
                        </a:prstGeom>
                        <a:noFill/>
                        <a:ln w="9525">
                          <a:noFill/>
                          <a:miter lim="800000"/>
                          <a:headEnd/>
                          <a:tailEnd/>
                        </a:ln>
                      </wps:spPr>
                      <wps:txbx>
                        <w:txbxContent>
                          <w:p w14:paraId="502FEDFC" w14:textId="77777777" w:rsidR="00F856E8" w:rsidRPr="00B56E0C" w:rsidRDefault="00F856E8" w:rsidP="00F856E8">
                            <w:pPr>
                              <w:rPr>
                                <w:b/>
                                <w:color w:val="385623" w:themeColor="accent6" w:themeShade="80"/>
                              </w:rPr>
                            </w:pPr>
                            <w:r>
                              <w:rPr>
                                <w:b/>
                                <w:color w:val="385623" w:themeColor="accent6" w:themeShade="80"/>
                              </w:rPr>
                              <w:t>11.4</w:t>
                            </w:r>
                            <w:r w:rsidRPr="00B56E0C">
                              <w:rPr>
                                <w:b/>
                                <w:color w:val="385623" w:themeColor="accent6" w:themeShade="80"/>
                              </w:rPr>
                              <w:t xml:space="preserve">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6089882" id="_x0000_s1029" type="#_x0000_t202" style="position:absolute;left:0;text-align:left;margin-left:356.6pt;margin-top:52.05pt;width:49.4pt;height:110.6pt;rotation:2255016fd;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" filled="f" stroked="f">
                <v:textbox style="mso-fit-shape-to-text:t">
                  <w:txbxContent>
                    <w:p w14:paraId="502FEDFC" w14:textId="77777777" w:rsidR="00F856E8" w:rsidRPr="00B56E0C" w:rsidRDefault="00F856E8" w:rsidP="00F856E8">
                      <w:pPr>
                        <w:rPr>
                          <w:b/>
                          <w:color w:val="385623" w:themeColor="accent6" w:themeShade="80"/>
                        </w:rPr>
                      </w:pPr>
                      <w:r>
                        <w:rPr>
                          <w:b/>
                          <w:color w:val="385623" w:themeColor="accent6" w:themeShade="80"/>
                        </w:rPr>
                        <w:t>11.4</w:t>
                      </w:r>
                      <w:r w:rsidRPr="00B56E0C">
                        <w:rPr>
                          <w:b/>
                          <w:color w:val="385623" w:themeColor="accent6" w:themeShade="80"/>
                        </w:rPr>
                        <w:t xml:space="preserve"> m</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1A55CDB" wp14:editId="0FE8003F">
                <wp:simplePos x="0" y="0"/>
                <wp:positionH relativeFrom="column">
                  <wp:posOffset>1700064</wp:posOffset>
                </wp:positionH>
                <wp:positionV relativeFrom="paragraph">
                  <wp:posOffset>2777270</wp:posOffset>
                </wp:positionV>
                <wp:extent cx="2087792" cy="2900838"/>
                <wp:effectExtent l="19050" t="19050" r="27305" b="33020"/>
                <wp:wrapNone/>
                <wp:docPr id="3" name="Straight Connector 3"/>
                <wp:cNvGraphicFramePr/>
                <a:graphic xmlns:a="http://schemas.openxmlformats.org/drawingml/2006/main">
                  <a:graphicData uri="http://schemas.microsoft.com/office/word/2010/wordprocessingShape">
                    <wps:wsp>
                      <wps:cNvCnPr/>
                      <wps:spPr>
                        <a:xfrm flipH="1">
                          <a:off x="0" y="0"/>
                          <a:ext cx="2087792" cy="2900838"/>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7989B"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5pt,218.7pt" to="298.25pt,4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" strokecolor="green" strokeweight="2.25pt">
                <v:stroke dashstyle="3 1" joinstyle="miter"/>
              </v:lin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525E3DB0" wp14:editId="047169C0">
                <wp:simplePos x="0" y="0"/>
                <wp:positionH relativeFrom="column">
                  <wp:posOffset>3787856</wp:posOffset>
                </wp:positionH>
                <wp:positionV relativeFrom="paragraph">
                  <wp:posOffset>2505119</wp:posOffset>
                </wp:positionV>
                <wp:extent cx="211422" cy="277436"/>
                <wp:effectExtent l="19050" t="19050" r="17780" b="27940"/>
                <wp:wrapNone/>
                <wp:docPr id="6" name="Straight Connector 6"/>
                <wp:cNvGraphicFramePr/>
                <a:graphic xmlns:a="http://schemas.openxmlformats.org/drawingml/2006/main">
                  <a:graphicData uri="http://schemas.microsoft.com/office/word/2010/wordprocessingShape">
                    <wps:wsp>
                      <wps:cNvCnPr/>
                      <wps:spPr>
                        <a:xfrm flipH="1">
                          <a:off x="0" y="0"/>
                          <a:ext cx="211422" cy="27743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1C1A2" id="Straight Connector 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98.25pt,197.25pt" to="314.9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" strokecolor="red" strokeweight="3pt">
                <v:stroke joinstyle="miter"/>
              </v:lin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DF291F1" wp14:editId="2DD57DF4">
                <wp:simplePos x="0" y="0"/>
                <wp:positionH relativeFrom="column">
                  <wp:posOffset>3999230</wp:posOffset>
                </wp:positionH>
                <wp:positionV relativeFrom="paragraph">
                  <wp:posOffset>1085850</wp:posOffset>
                </wp:positionV>
                <wp:extent cx="1017270" cy="1419225"/>
                <wp:effectExtent l="19050" t="19050" r="30480" b="28575"/>
                <wp:wrapNone/>
                <wp:docPr id="5" name="Straight Connector 5"/>
                <wp:cNvGraphicFramePr/>
                <a:graphic xmlns:a="http://schemas.openxmlformats.org/drawingml/2006/main">
                  <a:graphicData uri="http://schemas.microsoft.com/office/word/2010/wordprocessingShape">
                    <wps:wsp>
                      <wps:cNvCnPr/>
                      <wps:spPr>
                        <a:xfrm flipV="1">
                          <a:off x="0" y="0"/>
                          <a:ext cx="1017270" cy="1419225"/>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09298"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pt,85.5pt" to="395pt,1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" strokecolor="green" strokeweight="2.25pt">
                <v:stroke dashstyle="3 1" joinstyle="miter"/>
              </v:lin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24DC457" wp14:editId="2C72417B">
                <wp:simplePos x="0" y="0"/>
                <wp:positionH relativeFrom="column">
                  <wp:posOffset>4417485</wp:posOffset>
                </wp:positionH>
                <wp:positionV relativeFrom="paragraph">
                  <wp:posOffset>645994</wp:posOffset>
                </wp:positionV>
                <wp:extent cx="594640" cy="437565"/>
                <wp:effectExtent l="19050" t="19050" r="34290" b="19685"/>
                <wp:wrapNone/>
                <wp:docPr id="2" name="Straight Connector 2"/>
                <wp:cNvGraphicFramePr/>
                <a:graphic xmlns:a="http://schemas.openxmlformats.org/drawingml/2006/main">
                  <a:graphicData uri="http://schemas.microsoft.com/office/word/2010/wordprocessingShape">
                    <wps:wsp>
                      <wps:cNvCnPr/>
                      <wps:spPr>
                        <a:xfrm>
                          <a:off x="0" y="0"/>
                          <a:ext cx="594640" cy="437565"/>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0353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7.85pt,50.85pt" to="394.6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" strokecolor="green" strokeweight="2.25pt">
                <v:stroke dashstyle="3 1" joinstyle="miter"/>
              </v:line>
            </w:pict>
          </mc:Fallback>
        </mc:AlternateContent>
      </w:r>
      <w:r>
        <w:rPr>
          <w:noProof/>
          <w:lang w:val="en-US" w:eastAsia="en-US"/>
        </w:rPr>
        <w:drawing>
          <wp:inline distT="0" distB="0" distL="0" distR="0" wp14:anchorId="3646D989" wp14:editId="57142C0B">
            <wp:extent cx="5760085" cy="588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5888990"/>
                    </a:xfrm>
                    <a:prstGeom prst="rect">
                      <a:avLst/>
                    </a:prstGeom>
                  </pic:spPr>
                </pic:pic>
              </a:graphicData>
            </a:graphic>
          </wp:inline>
        </w:drawing>
      </w:r>
    </w:p>
    <w:p w14:paraId="06FF39EE" w14:textId="77777777" w:rsidR="00F856E8" w:rsidRDefault="00F856E8" w:rsidP="00F856E8">
      <w:pPr>
        <w:spacing w:after="160" w:line="259" w:lineRule="auto"/>
      </w:pPr>
    </w:p>
    <w:p w14:paraId="085E1377" w14:textId="77777777" w:rsidR="00F856E8" w:rsidRDefault="00F856E8" w:rsidP="00F856E8">
      <w:pPr>
        <w:spacing w:after="160" w:line="259" w:lineRule="auto"/>
      </w:pPr>
      <w:r>
        <w:t>Apzīmējumi:</w:t>
      </w:r>
    </w:p>
    <w:p w14:paraId="1C1D71F5" w14:textId="77777777" w:rsidR="00F856E8" w:rsidRDefault="00F856E8" w:rsidP="00F856E8">
      <w:r>
        <w:rPr>
          <w:noProof/>
          <w:lang w:val="en-US" w:eastAsia="en-US"/>
        </w:rPr>
        <mc:AlternateContent>
          <mc:Choice Requires="wps">
            <w:drawing>
              <wp:anchor distT="0" distB="0" distL="114300" distR="114300" simplePos="0" relativeHeight="251663360" behindDoc="0" locked="0" layoutInCell="1" allowOverlap="1" wp14:anchorId="3BEA8294" wp14:editId="2EA046C7">
                <wp:simplePos x="0" y="0"/>
                <wp:positionH relativeFrom="column">
                  <wp:posOffset>-1270</wp:posOffset>
                </wp:positionH>
                <wp:positionV relativeFrom="paragraph">
                  <wp:posOffset>103299</wp:posOffset>
                </wp:positionV>
                <wp:extent cx="781891" cy="0"/>
                <wp:effectExtent l="0" t="19050" r="37465" b="19050"/>
                <wp:wrapNone/>
                <wp:docPr id="7" name="Straight Connector 7"/>
                <wp:cNvGraphicFramePr/>
                <a:graphic xmlns:a="http://schemas.openxmlformats.org/drawingml/2006/main">
                  <a:graphicData uri="http://schemas.microsoft.com/office/word/2010/wordprocessingShape">
                    <wps:wsp>
                      <wps:cNvCnPr/>
                      <wps:spPr>
                        <a:xfrm>
                          <a:off x="0" y="0"/>
                          <a:ext cx="781891"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75497"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15pt" to="61.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" strokecolor="green" strokeweight="2.25pt">
                <v:stroke dashstyle="3 1" joinstyle="miter"/>
              </v:line>
            </w:pict>
          </mc:Fallback>
        </mc:AlternateContent>
      </w:r>
      <w:r>
        <w:tab/>
      </w:r>
      <w:r>
        <w:tab/>
        <w:t>Žogs;</w:t>
      </w:r>
    </w:p>
    <w:p w14:paraId="30A9808C" w14:textId="77777777" w:rsidR="00F856E8" w:rsidRDefault="00F856E8" w:rsidP="00F856E8">
      <w:r>
        <w:rPr>
          <w:noProof/>
          <w:lang w:val="en-US" w:eastAsia="en-US"/>
        </w:rPr>
        <mc:AlternateContent>
          <mc:Choice Requires="wps">
            <w:drawing>
              <wp:anchor distT="0" distB="0" distL="114300" distR="114300" simplePos="0" relativeHeight="251664384" behindDoc="0" locked="0" layoutInCell="1" allowOverlap="1" wp14:anchorId="55C8000E" wp14:editId="74B70907">
                <wp:simplePos x="0" y="0"/>
                <wp:positionH relativeFrom="column">
                  <wp:posOffset>-12065</wp:posOffset>
                </wp:positionH>
                <wp:positionV relativeFrom="paragraph">
                  <wp:posOffset>96949</wp:posOffset>
                </wp:positionV>
                <wp:extent cx="791845" cy="0"/>
                <wp:effectExtent l="19050" t="19050" r="8255" b="19050"/>
                <wp:wrapNone/>
                <wp:docPr id="8" name="Straight Connector 8"/>
                <wp:cNvGraphicFramePr/>
                <a:graphic xmlns:a="http://schemas.openxmlformats.org/drawingml/2006/main">
                  <a:graphicData uri="http://schemas.microsoft.com/office/word/2010/wordprocessingShape">
                    <wps:wsp>
                      <wps:cNvCnPr/>
                      <wps:spPr>
                        <a:xfrm flipH="1">
                          <a:off x="0" y="0"/>
                          <a:ext cx="79184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C4CC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7.65pt" to="6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" strokecolor="red" strokeweight="3pt">
                <v:stroke joinstyle="miter"/>
              </v:line>
            </w:pict>
          </mc:Fallback>
        </mc:AlternateContent>
      </w:r>
      <w:r>
        <w:tab/>
      </w:r>
      <w:r>
        <w:tab/>
        <w:t>Divviru vārti.</w:t>
      </w:r>
      <w:r w:rsidRPr="00304E6A">
        <w:rPr>
          <w:noProof/>
        </w:rPr>
        <w:t xml:space="preserve"> </w:t>
      </w:r>
    </w:p>
    <w:p w14:paraId="71B54BB4" w14:textId="77777777" w:rsidR="00F856E8" w:rsidRDefault="00F856E8" w:rsidP="00F856E8">
      <w:pPr>
        <w:spacing w:after="160" w:line="259" w:lineRule="auto"/>
      </w:pPr>
      <w:r>
        <w:br w:type="page"/>
      </w:r>
    </w:p>
    <w:p w14:paraId="53263838" w14:textId="4B9E2206" w:rsidR="00F856E8" w:rsidRDefault="00F856E8" w:rsidP="00F856E8">
      <w:pPr>
        <w:jc w:val="right"/>
      </w:pPr>
      <w:r>
        <w:t xml:space="preserve">Pielikuma 2. Pielikums. </w:t>
      </w:r>
    </w:p>
    <w:p w14:paraId="7C4791AF" w14:textId="77777777" w:rsidR="00F856E8" w:rsidRDefault="00F856E8" w:rsidP="00F856E8">
      <w:pPr>
        <w:jc w:val="center"/>
      </w:pPr>
      <w:r w:rsidRPr="009A049F">
        <w:t xml:space="preserve">Žoga izvietojuma shēma </w:t>
      </w:r>
      <w:r>
        <w:t>Komunālā</w:t>
      </w:r>
      <w:r w:rsidRPr="009A049F">
        <w:t xml:space="preserve"> ielā </w:t>
      </w:r>
      <w:r>
        <w:t>2</w:t>
      </w:r>
      <w:r w:rsidRPr="009A049F">
        <w:t>, Daugavpilī</w:t>
      </w:r>
    </w:p>
    <w:p w14:paraId="60ACE281" w14:textId="77777777" w:rsidR="00F856E8" w:rsidRDefault="00F856E8" w:rsidP="00F856E8">
      <w:pPr>
        <w:jc w:val="center"/>
      </w:pPr>
    </w:p>
    <w:p w14:paraId="637A597C" w14:textId="77777777" w:rsidR="00F856E8" w:rsidRDefault="00F856E8" w:rsidP="00F856E8">
      <w:r>
        <w:rPr>
          <w:noProof/>
          <w:lang w:val="en-US" w:eastAsia="en-US"/>
        </w:rPr>
        <mc:AlternateContent>
          <mc:Choice Requires="wps">
            <w:drawing>
              <wp:anchor distT="0" distB="0" distL="114300" distR="114300" simplePos="0" relativeHeight="251673600" behindDoc="0" locked="0" layoutInCell="1" allowOverlap="1" wp14:anchorId="2CE2399F" wp14:editId="7DC947C6">
                <wp:simplePos x="0" y="0"/>
                <wp:positionH relativeFrom="column">
                  <wp:posOffset>892866</wp:posOffset>
                </wp:positionH>
                <wp:positionV relativeFrom="paragraph">
                  <wp:posOffset>873760</wp:posOffset>
                </wp:positionV>
                <wp:extent cx="627380" cy="1404620"/>
                <wp:effectExtent l="42545" t="0" r="4381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518077">
                          <a:off x="0" y="0"/>
                          <a:ext cx="627380" cy="1404620"/>
                        </a:xfrm>
                        <a:prstGeom prst="rect">
                          <a:avLst/>
                        </a:prstGeom>
                        <a:noFill/>
                        <a:ln w="9525">
                          <a:noFill/>
                          <a:miter lim="800000"/>
                          <a:headEnd/>
                          <a:tailEnd/>
                        </a:ln>
                      </wps:spPr>
                      <wps:txbx>
                        <w:txbxContent>
                          <w:p w14:paraId="2D2FA591" w14:textId="77777777" w:rsidR="00F856E8" w:rsidRPr="00B56E0C" w:rsidRDefault="00F856E8" w:rsidP="00F856E8">
                            <w:pPr>
                              <w:rPr>
                                <w:b/>
                                <w:color w:val="385623" w:themeColor="accent6" w:themeShade="80"/>
                              </w:rPr>
                            </w:pPr>
                            <w:r>
                              <w:rPr>
                                <w:b/>
                                <w:color w:val="385623" w:themeColor="accent6" w:themeShade="80"/>
                              </w:rPr>
                              <w:t>5.4</w:t>
                            </w:r>
                            <w:r w:rsidRPr="00B56E0C">
                              <w:rPr>
                                <w:b/>
                                <w:color w:val="385623" w:themeColor="accent6" w:themeShade="80"/>
                              </w:rPr>
                              <w:t xml:space="preserve">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CE2399F" id="_x0000_s1030" type="#_x0000_t202" style="position:absolute;left:0;text-align:left;margin-left:70.3pt;margin-top:68.8pt;width:49.4pt;height:110.6pt;rotation:-4458548fd;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" filled="f" stroked="f">
                <v:textbox style="mso-fit-shape-to-text:t">
                  <w:txbxContent>
                    <w:p w14:paraId="2D2FA591" w14:textId="77777777" w:rsidR="00F856E8" w:rsidRPr="00B56E0C" w:rsidRDefault="00F856E8" w:rsidP="00F856E8">
                      <w:pPr>
                        <w:rPr>
                          <w:b/>
                          <w:color w:val="385623" w:themeColor="accent6" w:themeShade="80"/>
                        </w:rPr>
                      </w:pPr>
                      <w:r>
                        <w:rPr>
                          <w:b/>
                          <w:color w:val="385623" w:themeColor="accent6" w:themeShade="80"/>
                        </w:rPr>
                        <w:t>5.4</w:t>
                      </w:r>
                      <w:r w:rsidRPr="00B56E0C">
                        <w:rPr>
                          <w:b/>
                          <w:color w:val="385623" w:themeColor="accent6" w:themeShade="80"/>
                        </w:rPr>
                        <w:t xml:space="preserve"> m</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2DD36DEB" wp14:editId="232C94EF">
                <wp:simplePos x="0" y="0"/>
                <wp:positionH relativeFrom="column">
                  <wp:posOffset>542674</wp:posOffset>
                </wp:positionH>
                <wp:positionV relativeFrom="paragraph">
                  <wp:posOffset>1231049</wp:posOffset>
                </wp:positionV>
                <wp:extent cx="341644" cy="875232"/>
                <wp:effectExtent l="19050" t="19050" r="20320" b="20320"/>
                <wp:wrapNone/>
                <wp:docPr id="21" name="Straight Connector 21"/>
                <wp:cNvGraphicFramePr/>
                <a:graphic xmlns:a="http://schemas.openxmlformats.org/drawingml/2006/main">
                  <a:graphicData uri="http://schemas.microsoft.com/office/word/2010/wordprocessingShape">
                    <wps:wsp>
                      <wps:cNvCnPr/>
                      <wps:spPr>
                        <a:xfrm flipH="1">
                          <a:off x="0" y="0"/>
                          <a:ext cx="341644" cy="875232"/>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9F29A" id="Straight Connector 2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96.95pt" to="69.6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" strokecolor="green" strokeweight="2.25pt">
                <v:stroke dashstyle="3 1" joinstyle="miter"/>
              </v:line>
            </w:pict>
          </mc:Fallback>
        </mc:AlternateContent>
      </w:r>
      <w:r>
        <w:rPr>
          <w:noProof/>
          <w:lang w:val="en-US" w:eastAsia="en-US"/>
        </w:rPr>
        <mc:AlternateContent>
          <mc:Choice Requires="wps">
            <w:drawing>
              <wp:anchor distT="0" distB="0" distL="114300" distR="114300" simplePos="0" relativeHeight="251676672" behindDoc="0" locked="0" layoutInCell="1" allowOverlap="1" wp14:anchorId="005A5006" wp14:editId="23BC9653">
                <wp:simplePos x="0" y="0"/>
                <wp:positionH relativeFrom="column">
                  <wp:posOffset>3697605</wp:posOffset>
                </wp:positionH>
                <wp:positionV relativeFrom="paragraph">
                  <wp:posOffset>2047240</wp:posOffset>
                </wp:positionV>
                <wp:extent cx="627797" cy="1404620"/>
                <wp:effectExtent l="0" t="0" r="0" b="1016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38288">
                          <a:off x="0" y="0"/>
                          <a:ext cx="627797" cy="1404620"/>
                        </a:xfrm>
                        <a:prstGeom prst="rect">
                          <a:avLst/>
                        </a:prstGeom>
                        <a:noFill/>
                        <a:ln w="9525">
                          <a:noFill/>
                          <a:miter lim="800000"/>
                          <a:headEnd/>
                          <a:tailEnd/>
                        </a:ln>
                      </wps:spPr>
                      <wps:txbx>
                        <w:txbxContent>
                          <w:p w14:paraId="5721D5D2" w14:textId="77777777" w:rsidR="00F856E8" w:rsidRPr="00B56E0C" w:rsidRDefault="00F856E8" w:rsidP="00F856E8">
                            <w:pPr>
                              <w:rPr>
                                <w:b/>
                                <w:color w:val="385623" w:themeColor="accent6" w:themeShade="80"/>
                              </w:rPr>
                            </w:pPr>
                            <w:r>
                              <w:rPr>
                                <w:b/>
                                <w:color w:val="385623" w:themeColor="accent6" w:themeShade="80"/>
                              </w:rPr>
                              <w:t>2.5</w:t>
                            </w:r>
                            <w:r w:rsidRPr="00B56E0C">
                              <w:rPr>
                                <w:b/>
                                <w:color w:val="385623" w:themeColor="accent6" w:themeShade="80"/>
                              </w:rPr>
                              <w:t xml:space="preserve">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05A5006" id="_x0000_s1031" type="#_x0000_t202" style="position:absolute;left:0;text-align:left;margin-left:291.15pt;margin-top:161.2pt;width:49.45pt;height:110.6pt;rotation:-285859fd;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" filled="f" stroked="f">
                <v:textbox style="mso-fit-shape-to-text:t">
                  <w:txbxContent>
                    <w:p w14:paraId="5721D5D2" w14:textId="77777777" w:rsidR="00F856E8" w:rsidRPr="00B56E0C" w:rsidRDefault="00F856E8" w:rsidP="00F856E8">
                      <w:pPr>
                        <w:rPr>
                          <w:b/>
                          <w:color w:val="385623" w:themeColor="accent6" w:themeShade="80"/>
                        </w:rPr>
                      </w:pPr>
                      <w:r>
                        <w:rPr>
                          <w:b/>
                          <w:color w:val="385623" w:themeColor="accent6" w:themeShade="80"/>
                        </w:rPr>
                        <w:t>2.5</w:t>
                      </w:r>
                      <w:r w:rsidRPr="00B56E0C">
                        <w:rPr>
                          <w:b/>
                          <w:color w:val="385623" w:themeColor="accent6" w:themeShade="80"/>
                        </w:rPr>
                        <w:t xml:space="preserve"> m</w:t>
                      </w:r>
                    </w:p>
                  </w:txbxContent>
                </v:textbox>
              </v:shape>
            </w:pict>
          </mc:Fallback>
        </mc:AlternateContent>
      </w:r>
      <w:r>
        <w:rPr>
          <w:noProof/>
          <w:lang w:val="en-US" w:eastAsia="en-US"/>
        </w:rPr>
        <mc:AlternateContent>
          <mc:Choice Requires="wps">
            <w:drawing>
              <wp:anchor distT="0" distB="0" distL="114300" distR="114300" simplePos="0" relativeHeight="251675648" behindDoc="0" locked="0" layoutInCell="1" allowOverlap="1" wp14:anchorId="14DFC513" wp14:editId="67982060">
                <wp:simplePos x="0" y="0"/>
                <wp:positionH relativeFrom="column">
                  <wp:posOffset>4389916</wp:posOffset>
                </wp:positionH>
                <wp:positionV relativeFrom="paragraph">
                  <wp:posOffset>673100</wp:posOffset>
                </wp:positionV>
                <wp:extent cx="627380" cy="1404620"/>
                <wp:effectExtent l="0" t="0" r="43815"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890410">
                          <a:off x="0" y="0"/>
                          <a:ext cx="627380" cy="1404620"/>
                        </a:xfrm>
                        <a:prstGeom prst="rect">
                          <a:avLst/>
                        </a:prstGeom>
                        <a:noFill/>
                        <a:ln w="9525">
                          <a:noFill/>
                          <a:miter lim="800000"/>
                          <a:headEnd/>
                          <a:tailEnd/>
                        </a:ln>
                      </wps:spPr>
                      <wps:txbx>
                        <w:txbxContent>
                          <w:p w14:paraId="5C655374" w14:textId="77777777" w:rsidR="00F856E8" w:rsidRPr="00B56E0C" w:rsidRDefault="00F856E8" w:rsidP="00F856E8">
                            <w:pPr>
                              <w:rPr>
                                <w:b/>
                                <w:color w:val="385623" w:themeColor="accent6" w:themeShade="80"/>
                              </w:rPr>
                            </w:pPr>
                            <w:r>
                              <w:rPr>
                                <w:b/>
                                <w:color w:val="385623" w:themeColor="accent6" w:themeShade="80"/>
                              </w:rPr>
                              <w:t>9.6</w:t>
                            </w:r>
                            <w:r w:rsidRPr="00B56E0C">
                              <w:rPr>
                                <w:b/>
                                <w:color w:val="385623" w:themeColor="accent6" w:themeShade="80"/>
                              </w:rPr>
                              <w:t xml:space="preserve">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4DFC513" id="_x0000_s1032" type="#_x0000_t202" style="position:absolute;left:0;text-align:left;margin-left:345.65pt;margin-top:53pt;width:49.4pt;height:110.6pt;rotation:5341632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" filled="f" stroked="f">
                <v:textbox style="mso-fit-shape-to-text:t">
                  <w:txbxContent>
                    <w:p w14:paraId="5C655374" w14:textId="77777777" w:rsidR="00F856E8" w:rsidRPr="00B56E0C" w:rsidRDefault="00F856E8" w:rsidP="00F856E8">
                      <w:pPr>
                        <w:rPr>
                          <w:b/>
                          <w:color w:val="385623" w:themeColor="accent6" w:themeShade="80"/>
                        </w:rPr>
                      </w:pPr>
                      <w:r>
                        <w:rPr>
                          <w:b/>
                          <w:color w:val="385623" w:themeColor="accent6" w:themeShade="80"/>
                        </w:rPr>
                        <w:t>9.6</w:t>
                      </w:r>
                      <w:r w:rsidRPr="00B56E0C">
                        <w:rPr>
                          <w:b/>
                          <w:color w:val="385623" w:themeColor="accent6" w:themeShade="80"/>
                        </w:rPr>
                        <w:t xml:space="preserve"> m</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521EDEBC" wp14:editId="0553C6AA">
                <wp:simplePos x="0" y="0"/>
                <wp:positionH relativeFrom="column">
                  <wp:posOffset>3184999</wp:posOffset>
                </wp:positionH>
                <wp:positionV relativeFrom="paragraph">
                  <wp:posOffset>171450</wp:posOffset>
                </wp:positionV>
                <wp:extent cx="627797" cy="1404620"/>
                <wp:effectExtent l="0" t="19050" r="0" b="2921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95814">
                          <a:off x="0" y="0"/>
                          <a:ext cx="627797" cy="1404620"/>
                        </a:xfrm>
                        <a:prstGeom prst="rect">
                          <a:avLst/>
                        </a:prstGeom>
                        <a:noFill/>
                        <a:ln w="9525">
                          <a:noFill/>
                          <a:miter lim="800000"/>
                          <a:headEnd/>
                          <a:tailEnd/>
                        </a:ln>
                      </wps:spPr>
                      <wps:txbx>
                        <w:txbxContent>
                          <w:p w14:paraId="3A743575" w14:textId="77777777" w:rsidR="00F856E8" w:rsidRPr="00B56E0C" w:rsidRDefault="00F856E8" w:rsidP="00F856E8">
                            <w:pPr>
                              <w:rPr>
                                <w:b/>
                                <w:color w:val="385623" w:themeColor="accent6" w:themeShade="80"/>
                              </w:rPr>
                            </w:pPr>
                            <w:r w:rsidRPr="00B56E0C">
                              <w:rPr>
                                <w:b/>
                                <w:color w:val="385623" w:themeColor="accent6" w:themeShade="80"/>
                              </w:rPr>
                              <w:t>6.</w:t>
                            </w:r>
                            <w:r>
                              <w:rPr>
                                <w:b/>
                                <w:color w:val="385623" w:themeColor="accent6" w:themeShade="80"/>
                              </w:rPr>
                              <w:t>2</w:t>
                            </w:r>
                            <w:r w:rsidRPr="00B56E0C">
                              <w:rPr>
                                <w:b/>
                                <w:color w:val="385623" w:themeColor="accent6" w:themeShade="80"/>
                              </w:rPr>
                              <w:t xml:space="preserve">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21EDEBC" id="_x0000_s1033" type="#_x0000_t202" style="position:absolute;left:0;text-align:left;margin-left:250.8pt;margin-top:13.5pt;width:49.45pt;height:110.6pt;rotation:-441479fd;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" filled="f" stroked="f">
                <v:textbox style="mso-fit-shape-to-text:t">
                  <w:txbxContent>
                    <w:p w14:paraId="3A743575" w14:textId="77777777" w:rsidR="00F856E8" w:rsidRPr="00B56E0C" w:rsidRDefault="00F856E8" w:rsidP="00F856E8">
                      <w:pPr>
                        <w:rPr>
                          <w:b/>
                          <w:color w:val="385623" w:themeColor="accent6" w:themeShade="80"/>
                        </w:rPr>
                      </w:pPr>
                      <w:r w:rsidRPr="00B56E0C">
                        <w:rPr>
                          <w:b/>
                          <w:color w:val="385623" w:themeColor="accent6" w:themeShade="80"/>
                        </w:rPr>
                        <w:t>6.</w:t>
                      </w:r>
                      <w:r>
                        <w:rPr>
                          <w:b/>
                          <w:color w:val="385623" w:themeColor="accent6" w:themeShade="80"/>
                        </w:rPr>
                        <w:t>2</w:t>
                      </w:r>
                      <w:r w:rsidRPr="00B56E0C">
                        <w:rPr>
                          <w:b/>
                          <w:color w:val="385623" w:themeColor="accent6" w:themeShade="80"/>
                        </w:rPr>
                        <w:t xml:space="preserve"> m</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79F91E9A" wp14:editId="6517F8A6">
                <wp:simplePos x="0" y="0"/>
                <wp:positionH relativeFrom="column">
                  <wp:posOffset>4001692</wp:posOffset>
                </wp:positionH>
                <wp:positionV relativeFrom="paragraph">
                  <wp:posOffset>2079680</wp:posOffset>
                </wp:positionV>
                <wp:extent cx="83537" cy="512"/>
                <wp:effectExtent l="0" t="19050" r="31115" b="19050"/>
                <wp:wrapNone/>
                <wp:docPr id="27" name="Straight Connector 27"/>
                <wp:cNvGraphicFramePr/>
                <a:graphic xmlns:a="http://schemas.openxmlformats.org/drawingml/2006/main">
                  <a:graphicData uri="http://schemas.microsoft.com/office/word/2010/wordprocessingShape">
                    <wps:wsp>
                      <wps:cNvCnPr/>
                      <wps:spPr>
                        <a:xfrm flipV="1">
                          <a:off x="0" y="0"/>
                          <a:ext cx="83537" cy="512"/>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7A822" id="Straight Connector 2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15.1pt,163.75pt" to="321.7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" strokecolor="green" strokeweight="2.25pt">
                <v:stroke dashstyle="3 1" joinstyle="miter"/>
              </v:line>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63AAD823" wp14:editId="2C329CC5">
                <wp:simplePos x="0" y="0"/>
                <wp:positionH relativeFrom="column">
                  <wp:posOffset>3790950</wp:posOffset>
                </wp:positionH>
                <wp:positionV relativeFrom="paragraph">
                  <wp:posOffset>2079625</wp:posOffset>
                </wp:positionV>
                <wp:extent cx="210820" cy="19685"/>
                <wp:effectExtent l="19050" t="19050" r="36830" b="37465"/>
                <wp:wrapNone/>
                <wp:docPr id="26" name="Straight Connector 26"/>
                <wp:cNvGraphicFramePr/>
                <a:graphic xmlns:a="http://schemas.openxmlformats.org/drawingml/2006/main">
                  <a:graphicData uri="http://schemas.microsoft.com/office/word/2010/wordprocessingShape">
                    <wps:wsp>
                      <wps:cNvCnPr/>
                      <wps:spPr>
                        <a:xfrm flipV="1">
                          <a:off x="0" y="0"/>
                          <a:ext cx="210820" cy="1968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78AC8" id="Straight Connector 2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98.5pt,163.75pt" to="315.1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" strokecolor="red" strokeweight="3pt">
                <v:stroke joinstyle="miter"/>
              </v:lin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2CB4F42E" wp14:editId="35084E8C">
                <wp:simplePos x="0" y="0"/>
                <wp:positionH relativeFrom="column">
                  <wp:posOffset>3652520</wp:posOffset>
                </wp:positionH>
                <wp:positionV relativeFrom="paragraph">
                  <wp:posOffset>2099310</wp:posOffset>
                </wp:positionV>
                <wp:extent cx="137795" cy="0"/>
                <wp:effectExtent l="0" t="19050" r="14605" b="19050"/>
                <wp:wrapNone/>
                <wp:docPr id="24" name="Straight Connector 24"/>
                <wp:cNvGraphicFramePr/>
                <a:graphic xmlns:a="http://schemas.openxmlformats.org/drawingml/2006/main">
                  <a:graphicData uri="http://schemas.microsoft.com/office/word/2010/wordprocessingShape">
                    <wps:wsp>
                      <wps:cNvCnPr/>
                      <wps:spPr>
                        <a:xfrm flipV="1">
                          <a:off x="0" y="0"/>
                          <a:ext cx="137795"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43E4A" id="Straight Connector 2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pt,165.3pt" to="298.4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" strokecolor="green" strokeweight="2.25pt">
                <v:stroke dashstyle="3 1" joinstyle="miter"/>
              </v:lin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1ABA0F6D" wp14:editId="6EEE95C5">
                <wp:simplePos x="0" y="0"/>
                <wp:positionH relativeFrom="column">
                  <wp:posOffset>3928745</wp:posOffset>
                </wp:positionH>
                <wp:positionV relativeFrom="paragraph">
                  <wp:posOffset>382270</wp:posOffset>
                </wp:positionV>
                <wp:extent cx="156210" cy="1696720"/>
                <wp:effectExtent l="19050" t="19050" r="34290" b="36830"/>
                <wp:wrapNone/>
                <wp:docPr id="23" name="Straight Connector 23"/>
                <wp:cNvGraphicFramePr/>
                <a:graphic xmlns:a="http://schemas.openxmlformats.org/drawingml/2006/main">
                  <a:graphicData uri="http://schemas.microsoft.com/office/word/2010/wordprocessingShape">
                    <wps:wsp>
                      <wps:cNvCnPr/>
                      <wps:spPr>
                        <a:xfrm>
                          <a:off x="0" y="0"/>
                          <a:ext cx="156210" cy="169672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BF0F2"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35pt,30.1pt" to="321.6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" strokecolor="green" strokeweight="2.25pt">
                <v:stroke dashstyle="3 1" joinstyle="miter"/>
              </v:lin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51F4AA37" wp14:editId="3232DF5E">
                <wp:simplePos x="0" y="0"/>
                <wp:positionH relativeFrom="column">
                  <wp:posOffset>2823845</wp:posOffset>
                </wp:positionH>
                <wp:positionV relativeFrom="paragraph">
                  <wp:posOffset>382270</wp:posOffset>
                </wp:positionV>
                <wp:extent cx="1104900" cy="100965"/>
                <wp:effectExtent l="19050" t="19050" r="19050" b="32385"/>
                <wp:wrapNone/>
                <wp:docPr id="22" name="Straight Connector 22"/>
                <wp:cNvGraphicFramePr/>
                <a:graphic xmlns:a="http://schemas.openxmlformats.org/drawingml/2006/main">
                  <a:graphicData uri="http://schemas.microsoft.com/office/word/2010/wordprocessingShape">
                    <wps:wsp>
                      <wps:cNvCnPr/>
                      <wps:spPr>
                        <a:xfrm flipV="1">
                          <a:off x="0" y="0"/>
                          <a:ext cx="1104900" cy="100965"/>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32F52" id="Straight Connector 2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2.35pt,30.1pt" to="309.3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" strokecolor="green" strokeweight="2.25pt">
                <v:stroke dashstyle="3 1" joinstyle="miter"/>
              </v:line>
            </w:pict>
          </mc:Fallback>
        </mc:AlternateContent>
      </w:r>
      <w:r>
        <w:rPr>
          <w:noProof/>
          <w:lang w:val="en-US" w:eastAsia="en-US"/>
        </w:rPr>
        <w:drawing>
          <wp:inline distT="0" distB="0" distL="0" distR="0" wp14:anchorId="64AFD564" wp14:editId="489A38AA">
            <wp:extent cx="2028825" cy="1971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8825" cy="1971675"/>
                    </a:xfrm>
                    <a:prstGeom prst="rect">
                      <a:avLst/>
                    </a:prstGeom>
                  </pic:spPr>
                </pic:pic>
              </a:graphicData>
            </a:graphic>
          </wp:inline>
        </w:drawing>
      </w:r>
      <w:r>
        <w:tab/>
        <w:t xml:space="preserve"> </w:t>
      </w:r>
      <w:r>
        <w:rPr>
          <w:noProof/>
          <w:lang w:val="en-US" w:eastAsia="en-US"/>
        </w:rPr>
        <w:drawing>
          <wp:inline distT="0" distB="0" distL="0" distR="0" wp14:anchorId="5F7CBBB4" wp14:editId="4F39E273">
            <wp:extent cx="2933700" cy="2609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3700" cy="2609850"/>
                    </a:xfrm>
                    <a:prstGeom prst="rect">
                      <a:avLst/>
                    </a:prstGeom>
                  </pic:spPr>
                </pic:pic>
              </a:graphicData>
            </a:graphic>
          </wp:inline>
        </w:drawing>
      </w:r>
    </w:p>
    <w:p w14:paraId="67C7D617" w14:textId="77777777" w:rsidR="00F856E8" w:rsidRDefault="00F856E8" w:rsidP="00F856E8">
      <w:pPr>
        <w:spacing w:after="160" w:line="259" w:lineRule="auto"/>
      </w:pPr>
      <w:r>
        <w:t>Apzīmējumi:</w:t>
      </w:r>
    </w:p>
    <w:p w14:paraId="786D2DB5" w14:textId="77777777" w:rsidR="00F856E8" w:rsidRDefault="00F856E8" w:rsidP="00F856E8">
      <w:r>
        <w:rPr>
          <w:noProof/>
          <w:lang w:val="en-US" w:eastAsia="en-US"/>
        </w:rPr>
        <mc:AlternateContent>
          <mc:Choice Requires="wps">
            <w:drawing>
              <wp:anchor distT="0" distB="0" distL="114300" distR="114300" simplePos="0" relativeHeight="251665408" behindDoc="0" locked="0" layoutInCell="1" allowOverlap="1" wp14:anchorId="7AB12B7E" wp14:editId="79DE792E">
                <wp:simplePos x="0" y="0"/>
                <wp:positionH relativeFrom="column">
                  <wp:posOffset>-1270</wp:posOffset>
                </wp:positionH>
                <wp:positionV relativeFrom="paragraph">
                  <wp:posOffset>103299</wp:posOffset>
                </wp:positionV>
                <wp:extent cx="781891" cy="0"/>
                <wp:effectExtent l="0" t="19050" r="37465" b="19050"/>
                <wp:wrapNone/>
                <wp:docPr id="19" name="Straight Connector 19"/>
                <wp:cNvGraphicFramePr/>
                <a:graphic xmlns:a="http://schemas.openxmlformats.org/drawingml/2006/main">
                  <a:graphicData uri="http://schemas.microsoft.com/office/word/2010/wordprocessingShape">
                    <wps:wsp>
                      <wps:cNvCnPr/>
                      <wps:spPr>
                        <a:xfrm>
                          <a:off x="0" y="0"/>
                          <a:ext cx="781891"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D5AA7"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15pt" to="61.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" strokecolor="green" strokeweight="2.25pt">
                <v:stroke dashstyle="3 1" joinstyle="miter"/>
              </v:line>
            </w:pict>
          </mc:Fallback>
        </mc:AlternateContent>
      </w:r>
      <w:r>
        <w:tab/>
      </w:r>
      <w:r>
        <w:tab/>
        <w:t>Žogs;</w:t>
      </w:r>
    </w:p>
    <w:p w14:paraId="0F7F748A" w14:textId="77777777" w:rsidR="00F856E8" w:rsidRDefault="00F856E8" w:rsidP="00F856E8">
      <w:r>
        <w:rPr>
          <w:noProof/>
          <w:lang w:val="en-US" w:eastAsia="en-US"/>
        </w:rPr>
        <mc:AlternateContent>
          <mc:Choice Requires="wps">
            <w:drawing>
              <wp:anchor distT="0" distB="0" distL="114300" distR="114300" simplePos="0" relativeHeight="251666432" behindDoc="0" locked="0" layoutInCell="1" allowOverlap="1" wp14:anchorId="66DBD604" wp14:editId="1AAE3E7B">
                <wp:simplePos x="0" y="0"/>
                <wp:positionH relativeFrom="column">
                  <wp:posOffset>-12065</wp:posOffset>
                </wp:positionH>
                <wp:positionV relativeFrom="paragraph">
                  <wp:posOffset>96949</wp:posOffset>
                </wp:positionV>
                <wp:extent cx="791845" cy="0"/>
                <wp:effectExtent l="19050" t="19050" r="8255" b="19050"/>
                <wp:wrapNone/>
                <wp:docPr id="20" name="Straight Connector 20"/>
                <wp:cNvGraphicFramePr/>
                <a:graphic xmlns:a="http://schemas.openxmlformats.org/drawingml/2006/main">
                  <a:graphicData uri="http://schemas.microsoft.com/office/word/2010/wordprocessingShape">
                    <wps:wsp>
                      <wps:cNvCnPr/>
                      <wps:spPr>
                        <a:xfrm flipH="1">
                          <a:off x="0" y="0"/>
                          <a:ext cx="79184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13A26" id="Straight Connector 2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7.65pt" to="6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" strokecolor="red" strokeweight="3pt">
                <v:stroke joinstyle="miter"/>
              </v:line>
            </w:pict>
          </mc:Fallback>
        </mc:AlternateContent>
      </w:r>
      <w:r>
        <w:tab/>
      </w:r>
      <w:r>
        <w:tab/>
        <w:t>Vārtiņi.</w:t>
      </w:r>
    </w:p>
    <w:p w14:paraId="27A6884F" w14:textId="77777777" w:rsidR="00F856E8" w:rsidRDefault="00F856E8" w:rsidP="00F856E8"/>
    <w:p w14:paraId="550DB2E1" w14:textId="77777777" w:rsidR="00F856E8" w:rsidRDefault="00F856E8" w:rsidP="00F856E8">
      <w:pPr>
        <w:spacing w:after="160" w:line="259" w:lineRule="auto"/>
      </w:pPr>
      <w:r>
        <w:br w:type="page"/>
      </w:r>
    </w:p>
    <w:p w14:paraId="62A19039" w14:textId="77777777" w:rsidR="00F856E8" w:rsidRDefault="00F856E8" w:rsidP="00E27EB7">
      <w:pPr>
        <w:jc w:val="right"/>
        <w:rPr>
          <w:b/>
          <w:caps/>
        </w:rPr>
      </w:pPr>
      <w:r>
        <w:rPr>
          <w:b/>
          <w:caps/>
        </w:rPr>
        <w:t>.</w:t>
      </w:r>
    </w:p>
    <w:p w14:paraId="2D9DF416" w14:textId="6B26B31F"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75C056A8" w:rsidR="00C30E7F" w:rsidRDefault="00C75A1B" w:rsidP="00C75A1B">
      <w:pPr>
        <w:keepNext/>
        <w:jc w:val="center"/>
        <w:rPr>
          <w:b/>
        </w:rPr>
      </w:pPr>
      <w:r>
        <w:rPr>
          <w:b/>
        </w:rPr>
        <w:t>“</w:t>
      </w:r>
      <w:r w:rsidR="00502A5A">
        <w:rPr>
          <w:b/>
        </w:rPr>
        <w:t>Žoga</w:t>
      </w:r>
      <w:r w:rsidR="00141454">
        <w:rPr>
          <w:b/>
        </w:rPr>
        <w:t xml:space="preserve">, vārtu </w:t>
      </w:r>
      <w:r w:rsidR="00502A5A">
        <w:rPr>
          <w:b/>
        </w:rPr>
        <w:t xml:space="preserve"> un vārtiņu montāža </w:t>
      </w:r>
      <w:r w:rsidR="00141454">
        <w:rPr>
          <w:b/>
        </w:rPr>
        <w:t>Arhitektu ielā 10 un Komunālā ielā 2</w:t>
      </w:r>
      <w:r w:rsidR="00502A5A">
        <w:rPr>
          <w:b/>
        </w:rPr>
        <w:t>, Daugavpilī</w:t>
      </w:r>
      <w:r>
        <w:rPr>
          <w:b/>
        </w:rPr>
        <w:t xml:space="preserve">”, </w:t>
      </w:r>
    </w:p>
    <w:p w14:paraId="21C17358" w14:textId="2A8B7397" w:rsidR="00C75A1B" w:rsidRDefault="00C75A1B" w:rsidP="00C75A1B">
      <w:pPr>
        <w:keepNext/>
        <w:jc w:val="center"/>
        <w:rPr>
          <w:b/>
        </w:rPr>
      </w:pPr>
      <w:r>
        <w:rPr>
          <w:b/>
        </w:rPr>
        <w:t>ID Nr. DP</w:t>
      </w:r>
      <w:r w:rsidR="0005222E">
        <w:rPr>
          <w:b/>
        </w:rPr>
        <w:t>C</w:t>
      </w:r>
      <w:r w:rsidR="00BD53AF">
        <w:rPr>
          <w:b/>
        </w:rPr>
        <w:t>P</w:t>
      </w:r>
      <w:r>
        <w:rPr>
          <w:b/>
        </w:rPr>
        <w:t xml:space="preserve"> </w:t>
      </w:r>
      <w:r w:rsidRPr="00762867">
        <w:rPr>
          <w:b/>
        </w:rPr>
        <w:t>20</w:t>
      </w:r>
      <w:r w:rsidR="00C30E7F" w:rsidRPr="00762867">
        <w:rPr>
          <w:b/>
        </w:rPr>
        <w:t>2</w:t>
      </w:r>
      <w:r w:rsidR="0083125F" w:rsidRPr="00762867">
        <w:rPr>
          <w:b/>
        </w:rPr>
        <w:t>4</w:t>
      </w:r>
      <w:r w:rsidRPr="00762867">
        <w:rPr>
          <w:b/>
        </w:rPr>
        <w:t>/</w:t>
      </w:r>
      <w:r w:rsidR="00141454">
        <w:rPr>
          <w:b/>
        </w:rPr>
        <w:t>73</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3E0C426A" w:rsidR="00C75A1B" w:rsidRPr="00762867" w:rsidRDefault="00C75A1B" w:rsidP="009F171C">
      <w:pPr>
        <w:keepNext/>
        <w:numPr>
          <w:ilvl w:val="0"/>
          <w:numId w:val="3"/>
        </w:numPr>
        <w:rPr>
          <w:bCs/>
          <w:lang w:eastAsia="ar-SA"/>
        </w:rPr>
      </w:pPr>
      <w:r>
        <w:t xml:space="preserve">piesakās piedalīties iepirkumā ar identifikācijas Nr. </w:t>
      </w:r>
      <w:r w:rsidRPr="00762867">
        <w:t>DP</w:t>
      </w:r>
      <w:r w:rsidR="0005222E" w:rsidRPr="00762867">
        <w:t>CP</w:t>
      </w:r>
      <w:r w:rsidRPr="00762867">
        <w:rPr>
          <w:color w:val="000000" w:themeColor="text1"/>
        </w:rPr>
        <w:t xml:space="preserve"> 20</w:t>
      </w:r>
      <w:r w:rsidR="003C50FE" w:rsidRPr="00762867">
        <w:rPr>
          <w:color w:val="000000" w:themeColor="text1"/>
        </w:rPr>
        <w:t>2</w:t>
      </w:r>
      <w:r w:rsidR="0083125F" w:rsidRPr="00762867">
        <w:rPr>
          <w:color w:val="000000" w:themeColor="text1"/>
        </w:rPr>
        <w:t>4</w:t>
      </w:r>
      <w:r w:rsidRPr="00762867">
        <w:rPr>
          <w:color w:val="000000" w:themeColor="text1"/>
        </w:rPr>
        <w:t>/</w:t>
      </w:r>
      <w:r w:rsidR="00141454">
        <w:rPr>
          <w:color w:val="000000" w:themeColor="text1"/>
        </w:rPr>
        <w:t>73</w:t>
      </w:r>
      <w:r w:rsidRPr="00762867">
        <w:rPr>
          <w:color w:val="000000" w:themeColor="text1"/>
        </w:rPr>
        <w:t xml:space="preserve">; </w:t>
      </w:r>
    </w:p>
    <w:p w14:paraId="5E9815EA" w14:textId="256E0310" w:rsidR="00C75A1B" w:rsidRDefault="00C75A1B" w:rsidP="009F171C">
      <w:pPr>
        <w:keepNext/>
        <w:numPr>
          <w:ilvl w:val="0"/>
          <w:numId w:val="3"/>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9F171C">
      <w:pPr>
        <w:keepNext/>
        <w:numPr>
          <w:ilvl w:val="0"/>
          <w:numId w:val="3"/>
        </w:numPr>
      </w:pPr>
      <w:r>
        <w:t>garantē, ka visa piedāvājumā sniegtā informācija un ziņas ir patiesas;</w:t>
      </w:r>
    </w:p>
    <w:p w14:paraId="4FCABA8C" w14:textId="77777777" w:rsidR="00C75A1B" w:rsidRDefault="00C75A1B" w:rsidP="009F171C">
      <w:pPr>
        <w:keepNext/>
        <w:numPr>
          <w:ilvl w:val="0"/>
          <w:numId w:val="3"/>
        </w:numPr>
      </w:pPr>
      <w:r>
        <w:t>apliecina, ka piedāvājums ir spēkā līdz līguma noslēgšanas dienai, kā arī visā līguma darbības laikā;</w:t>
      </w:r>
    </w:p>
    <w:p w14:paraId="2F636D85" w14:textId="77777777" w:rsidR="00C75A1B" w:rsidRDefault="00C75A1B" w:rsidP="009F171C">
      <w:pPr>
        <w:keepNext/>
        <w:numPr>
          <w:ilvl w:val="0"/>
          <w:numId w:val="3"/>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555F838D" w:rsidR="00C75A1B" w:rsidRDefault="00C75A1B" w:rsidP="00C75A1B">
      <w:pPr>
        <w:tabs>
          <w:tab w:val="left" w:pos="2160"/>
        </w:tabs>
        <w:rPr>
          <w:bCs/>
        </w:rPr>
      </w:pPr>
      <w:r>
        <w:rPr>
          <w:bCs/>
        </w:rPr>
        <w:t>20</w:t>
      </w:r>
      <w:r w:rsidR="003C50FE">
        <w:rPr>
          <w:bCs/>
        </w:rPr>
        <w:t>2</w:t>
      </w:r>
      <w:r w:rsidR="0083125F">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E43A08C" w:rsidR="00C75A1B" w:rsidRDefault="00C75A1B" w:rsidP="00C75A1B">
      <w:pPr>
        <w:jc w:val="right"/>
        <w:rPr>
          <w:lang w:eastAsia="ru-RU"/>
        </w:rPr>
      </w:pPr>
      <w:r>
        <w:rPr>
          <w:lang w:eastAsia="ru-RU"/>
        </w:rPr>
        <w:t xml:space="preserve">    </w:t>
      </w:r>
      <w:r w:rsidR="00DA07A9">
        <w:rPr>
          <w:b/>
          <w:lang w:eastAsia="ru-RU"/>
        </w:rPr>
        <w:t>3</w:t>
      </w:r>
      <w:r>
        <w:rPr>
          <w:b/>
          <w:lang w:eastAsia="ru-RU"/>
        </w:rPr>
        <w:t>.</w:t>
      </w:r>
      <w:bookmarkStart w:id="8" w:name="_Hlk81308172"/>
      <w:r w:rsidR="006C49EA">
        <w:rPr>
          <w:b/>
          <w:lang w:eastAsia="ru-RU"/>
        </w:rPr>
        <w:t xml:space="preserve"> </w:t>
      </w:r>
      <w:r>
        <w:rPr>
          <w:b/>
          <w:lang w:eastAsia="ru-RU"/>
        </w:rPr>
        <w:t>pielikums</w:t>
      </w:r>
      <w:bookmarkEnd w:id="8"/>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60D0FB69" w:rsidR="007C7C07" w:rsidRPr="002E3451" w:rsidRDefault="00502A5A" w:rsidP="007C7C07">
            <w:pPr>
              <w:spacing w:before="40" w:after="40" w:line="20" w:lineRule="atLeast"/>
              <w:jc w:val="center"/>
            </w:pPr>
            <w:r>
              <w:t>1.</w:t>
            </w:r>
          </w:p>
        </w:tc>
        <w:tc>
          <w:tcPr>
            <w:tcW w:w="5636" w:type="dxa"/>
          </w:tcPr>
          <w:p w14:paraId="33B54A68" w14:textId="1FACFC58" w:rsidR="007C7C07" w:rsidRPr="00427280" w:rsidRDefault="00502A5A" w:rsidP="00141454">
            <w:pPr>
              <w:spacing w:before="40" w:after="40" w:line="20" w:lineRule="atLeast"/>
            </w:pPr>
            <w:r>
              <w:rPr>
                <w:b/>
              </w:rPr>
              <w:t>Žoga</w:t>
            </w:r>
            <w:r w:rsidR="00141454">
              <w:rPr>
                <w:b/>
              </w:rPr>
              <w:t>, vārtu</w:t>
            </w:r>
            <w:r>
              <w:rPr>
                <w:b/>
              </w:rPr>
              <w:t xml:space="preserve"> un vārtiņu montāža </w:t>
            </w:r>
            <w:r w:rsidR="00141454">
              <w:rPr>
                <w:b/>
              </w:rPr>
              <w:t>Arhitektu ielā 10, Komunālā ielā 2</w:t>
            </w:r>
            <w:r>
              <w:rPr>
                <w:b/>
              </w:rPr>
              <w:t>, Daugavpilī</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781982">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781982">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9F171C">
      <w:pPr>
        <w:numPr>
          <w:ilvl w:val="0"/>
          <w:numId w:val="4"/>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C4C080B" w:rsidR="00E24F78" w:rsidRPr="00E24F78" w:rsidRDefault="00E24F78" w:rsidP="009F171C">
      <w:pPr>
        <w:numPr>
          <w:ilvl w:val="0"/>
          <w:numId w:val="4"/>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05222E">
        <w:rPr>
          <w:rFonts w:eastAsia="Calibri"/>
          <w:lang w:eastAsia="en-US"/>
        </w:rPr>
        <w:t>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781982">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781982">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781982">
            <w:pPr>
              <w:widowControl w:val="0"/>
              <w:spacing w:line="256" w:lineRule="auto"/>
              <w:rPr>
                <w:rFonts w:eastAsia="Lucida Sans Unicode"/>
                <w:lang w:eastAsia="ar-SA"/>
              </w:rPr>
            </w:pPr>
          </w:p>
        </w:tc>
      </w:tr>
      <w:tr w:rsidR="00FD3DE2" w14:paraId="1B9B1A29" w14:textId="77777777" w:rsidTr="00781982">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781982">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781982">
            <w:pPr>
              <w:widowControl w:val="0"/>
              <w:spacing w:line="256" w:lineRule="auto"/>
              <w:rPr>
                <w:rFonts w:eastAsia="Lucida Sans Unicode"/>
                <w:lang w:eastAsia="ar-SA"/>
              </w:rPr>
            </w:pPr>
          </w:p>
        </w:tc>
      </w:tr>
      <w:tr w:rsidR="00FD3DE2" w14:paraId="1A6796BA" w14:textId="77777777" w:rsidTr="00781982">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781982">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781982">
            <w:pPr>
              <w:widowControl w:val="0"/>
              <w:spacing w:line="256" w:lineRule="auto"/>
              <w:rPr>
                <w:rFonts w:eastAsia="Lucida Sans Unicode"/>
                <w:lang w:eastAsia="ar-SA"/>
              </w:rPr>
            </w:pPr>
          </w:p>
        </w:tc>
      </w:tr>
      <w:tr w:rsidR="00FD3DE2" w14:paraId="1A32A982" w14:textId="77777777" w:rsidTr="00781982">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781982">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781982">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3E421747" w:rsidR="007C7C07" w:rsidRDefault="007C7C07" w:rsidP="007C7C07">
      <w:pPr>
        <w:tabs>
          <w:tab w:val="left" w:pos="2160"/>
        </w:tabs>
        <w:rPr>
          <w:bCs/>
        </w:rPr>
      </w:pPr>
      <w:r>
        <w:rPr>
          <w:bCs/>
        </w:rPr>
        <w:t>20</w:t>
      </w:r>
      <w:r w:rsidR="003C50FE">
        <w:rPr>
          <w:bCs/>
        </w:rPr>
        <w:t>2</w:t>
      </w:r>
      <w:r w:rsidR="0083125F">
        <w:rPr>
          <w:bCs/>
        </w:rPr>
        <w:t>4</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1E3E11F5" w:rsidR="004E2E5F" w:rsidRDefault="00BD53AF" w:rsidP="004E2E5F">
      <w:pPr>
        <w:jc w:val="right"/>
        <w:rPr>
          <w:b/>
          <w:lang w:eastAsia="ru-RU"/>
        </w:rPr>
      </w:pPr>
      <w:r>
        <w:rPr>
          <w:b/>
          <w:lang w:eastAsia="ru-RU"/>
        </w:rPr>
        <w:t>4</w:t>
      </w:r>
      <w:r w:rsidR="004E2E5F">
        <w:rPr>
          <w:b/>
          <w:lang w:eastAsia="ru-RU"/>
        </w:rPr>
        <w:t>.</w:t>
      </w:r>
      <w:r w:rsidR="006C49EA">
        <w:rPr>
          <w:b/>
          <w:lang w:eastAsia="ru-RU"/>
        </w:rPr>
        <w:t xml:space="preserve"> </w:t>
      </w:r>
      <w:r w:rsidR="004E2E5F">
        <w:rPr>
          <w:b/>
          <w:lang w:eastAsia="ru-RU"/>
        </w:rPr>
        <w:t>pielikums</w:t>
      </w:r>
    </w:p>
    <w:p w14:paraId="42BCE83D" w14:textId="77777777" w:rsidR="00C75A1B" w:rsidRDefault="00C75A1B" w:rsidP="004E2E5F">
      <w:pPr>
        <w:jc w:val="right"/>
        <w:rPr>
          <w:b/>
          <w:caps/>
        </w:rPr>
      </w:pPr>
    </w:p>
    <w:p w14:paraId="62C69C52" w14:textId="77777777" w:rsidR="009965DF" w:rsidRPr="0005222E" w:rsidRDefault="009965DF" w:rsidP="009965DF">
      <w:pPr>
        <w:jc w:val="center"/>
        <w:rPr>
          <w:rFonts w:eastAsia="Calibri"/>
          <w:b/>
          <w:caps/>
          <w:sz w:val="22"/>
          <w:szCs w:val="22"/>
        </w:rPr>
      </w:pPr>
      <w:r w:rsidRPr="0005222E">
        <w:rPr>
          <w:b/>
          <w:caps/>
          <w:sz w:val="22"/>
          <w:szCs w:val="22"/>
        </w:rPr>
        <w:t xml:space="preserve">ATBILDĪGĀ BŪVDARBU VADĪTĀJA </w:t>
      </w:r>
      <w:r w:rsidRPr="0005222E">
        <w:rPr>
          <w:rFonts w:eastAsia="Calibri"/>
          <w:b/>
          <w:caps/>
          <w:sz w:val="22"/>
          <w:szCs w:val="22"/>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0A8787AC"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2D0B13">
        <w:rPr>
          <w:rFonts w:eastAsia="Calibri"/>
        </w:rPr>
        <w:t>Žoga</w:t>
      </w:r>
      <w:r w:rsidR="00141454">
        <w:rPr>
          <w:rFonts w:eastAsia="Calibri"/>
        </w:rPr>
        <w:t xml:space="preserve">, vārtu </w:t>
      </w:r>
      <w:r w:rsidR="002D0B13">
        <w:rPr>
          <w:rFonts w:eastAsia="Calibri"/>
        </w:rPr>
        <w:t xml:space="preserve"> un vārtiņu montāža </w:t>
      </w:r>
      <w:r w:rsidR="00141454">
        <w:rPr>
          <w:rFonts w:eastAsia="Calibri"/>
        </w:rPr>
        <w:t xml:space="preserve">Arhitektu ielā 10, Komunālā </w:t>
      </w:r>
      <w:r w:rsidR="002D0B13">
        <w:rPr>
          <w:rFonts w:eastAsia="Calibri"/>
        </w:rPr>
        <w:t xml:space="preserve">ielā </w:t>
      </w:r>
      <w:r w:rsidR="00141454">
        <w:rPr>
          <w:rFonts w:eastAsia="Calibri"/>
        </w:rPr>
        <w:t>2</w:t>
      </w:r>
      <w:r w:rsidR="002D0B13">
        <w:rPr>
          <w:rFonts w:eastAsia="Calibri"/>
        </w:rPr>
        <w:t xml:space="preserve">, </w:t>
      </w:r>
      <w:r w:rsidR="002D0B13" w:rsidRPr="00762867">
        <w:rPr>
          <w:rFonts w:eastAsia="Calibri"/>
        </w:rPr>
        <w:t>Daugavpilī</w:t>
      </w:r>
      <w:r w:rsidRPr="00762867">
        <w:rPr>
          <w:rFonts w:eastAsia="Calibri"/>
        </w:rPr>
        <w:t>”, ID Nr.DP</w:t>
      </w:r>
      <w:r w:rsidR="0005222E" w:rsidRPr="00762867">
        <w:rPr>
          <w:rFonts w:eastAsia="Calibri"/>
        </w:rPr>
        <w:t>CP</w:t>
      </w:r>
      <w:r w:rsidR="00DA6415" w:rsidRPr="00762867">
        <w:rPr>
          <w:rFonts w:eastAsia="Calibri"/>
        </w:rPr>
        <w:t xml:space="preserve"> </w:t>
      </w:r>
      <w:r w:rsidRPr="00762867">
        <w:rPr>
          <w:rFonts w:eastAsia="Calibri"/>
        </w:rPr>
        <w:t>202</w:t>
      </w:r>
      <w:r w:rsidR="00E02680" w:rsidRPr="00762867">
        <w:rPr>
          <w:rFonts w:eastAsia="Calibri"/>
        </w:rPr>
        <w:t>4</w:t>
      </w:r>
      <w:r w:rsidRPr="00762867">
        <w:rPr>
          <w:rFonts w:eastAsia="Calibri"/>
        </w:rPr>
        <w:t>/</w:t>
      </w:r>
      <w:r w:rsidR="00141454">
        <w:rPr>
          <w:rFonts w:eastAsia="Calibri"/>
        </w:rPr>
        <w:t>73</w:t>
      </w:r>
      <w:r w:rsidRPr="00762867">
        <w:rPr>
          <w:rFonts w:eastAsia="Calibri"/>
        </w:rPr>
        <w:t>, tiks</w:t>
      </w:r>
      <w:r w:rsidRPr="00584D46">
        <w:rPr>
          <w:rFonts w:eastAsia="Calibri"/>
        </w:rPr>
        <w:t xml:space="preserve">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2D0B13">
        <w:rPr>
          <w:rFonts w:eastAsia="Calibri"/>
        </w:rPr>
        <w:t>Žoga</w:t>
      </w:r>
      <w:r w:rsidR="00141454">
        <w:rPr>
          <w:rFonts w:eastAsia="Calibri"/>
        </w:rPr>
        <w:t xml:space="preserve">, vārtu </w:t>
      </w:r>
      <w:r w:rsidR="002D0B13">
        <w:rPr>
          <w:rFonts w:eastAsia="Calibri"/>
        </w:rPr>
        <w:t xml:space="preserve"> un vārtiņu montāža </w:t>
      </w:r>
      <w:r w:rsidR="00141454">
        <w:rPr>
          <w:rFonts w:eastAsia="Calibri"/>
        </w:rPr>
        <w:t>Arhitektu ielā 10, Komunālā ielā 2</w:t>
      </w:r>
      <w:r w:rsidR="002D0B13">
        <w:rPr>
          <w:rFonts w:eastAsia="Calibri"/>
        </w:rPr>
        <w:t>, Daugavpilī</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3F037D4C" w:rsidR="009965DF" w:rsidRDefault="009965DF" w:rsidP="009965DF">
      <w:pPr>
        <w:tabs>
          <w:tab w:val="left" w:pos="2160"/>
        </w:tabs>
        <w:rPr>
          <w:rFonts w:eastAsia="Calibri"/>
        </w:rPr>
      </w:pPr>
      <w:r>
        <w:rPr>
          <w:rFonts w:eastAsia="Calibri"/>
        </w:rPr>
        <w:t>202</w:t>
      </w:r>
      <w:r w:rsidR="00E02680">
        <w:rPr>
          <w:rFonts w:eastAsia="Calibri"/>
        </w:rPr>
        <w:t>4</w:t>
      </w:r>
      <w:r>
        <w:rPr>
          <w:rFonts w:eastAsia="Calibri"/>
        </w:rPr>
        <w:t>.gada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sectPr w:rsidR="009965DF" w:rsidSect="00DE19AA">
      <w:pgSz w:w="12240" w:h="15840"/>
      <w:pgMar w:top="709" w:right="104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BA42D" w14:textId="77777777" w:rsidR="00781982" w:rsidRDefault="00781982" w:rsidP="001F5A2B">
      <w:r>
        <w:separator/>
      </w:r>
    </w:p>
  </w:endnote>
  <w:endnote w:type="continuationSeparator" w:id="0">
    <w:p w14:paraId="0D38F7B3" w14:textId="77777777" w:rsidR="00781982" w:rsidRDefault="00781982"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9C820" w14:textId="77777777" w:rsidR="00781982" w:rsidRDefault="00781982" w:rsidP="001F5A2B">
      <w:r>
        <w:separator/>
      </w:r>
    </w:p>
  </w:footnote>
  <w:footnote w:type="continuationSeparator" w:id="0">
    <w:p w14:paraId="432C209C" w14:textId="77777777" w:rsidR="00781982" w:rsidRDefault="00781982"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E3627"/>
    <w:multiLevelType w:val="hybridMultilevel"/>
    <w:tmpl w:val="30FCAF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41121E4"/>
    <w:multiLevelType w:val="multilevel"/>
    <w:tmpl w:val="07F8F75E"/>
    <w:lvl w:ilvl="0">
      <w:start w:val="1"/>
      <w:numFmt w:val="decimal"/>
      <w:lvlText w:val="%1."/>
      <w:lvlJc w:val="left"/>
      <w:pPr>
        <w:ind w:left="720" w:hanging="360"/>
      </w:pPr>
      <w:rPr>
        <w:b/>
      </w:rPr>
    </w:lvl>
    <w:lvl w:ilvl="1">
      <w:start w:val="1"/>
      <w:numFmt w:val="decimal"/>
      <w:isLgl/>
      <w:lvlText w:val="%1.%2."/>
      <w:lvlJc w:val="left"/>
      <w:pPr>
        <w:ind w:left="780" w:hanging="4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06C65"/>
    <w:rsid w:val="00007A7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3B0E"/>
    <w:rsid w:val="001126F2"/>
    <w:rsid w:val="0012106E"/>
    <w:rsid w:val="00140967"/>
    <w:rsid w:val="00141454"/>
    <w:rsid w:val="00154958"/>
    <w:rsid w:val="00166239"/>
    <w:rsid w:val="0018475E"/>
    <w:rsid w:val="0019562F"/>
    <w:rsid w:val="00196566"/>
    <w:rsid w:val="001A30E8"/>
    <w:rsid w:val="001A6117"/>
    <w:rsid w:val="001C2368"/>
    <w:rsid w:val="001E50F8"/>
    <w:rsid w:val="001E78C1"/>
    <w:rsid w:val="001F5A2B"/>
    <w:rsid w:val="0021173F"/>
    <w:rsid w:val="002435E9"/>
    <w:rsid w:val="002441EF"/>
    <w:rsid w:val="002475B3"/>
    <w:rsid w:val="0025593B"/>
    <w:rsid w:val="002815B5"/>
    <w:rsid w:val="00290F98"/>
    <w:rsid w:val="002B2E73"/>
    <w:rsid w:val="002C0B97"/>
    <w:rsid w:val="002D0B13"/>
    <w:rsid w:val="00306B0A"/>
    <w:rsid w:val="003225E9"/>
    <w:rsid w:val="003358B3"/>
    <w:rsid w:val="00345066"/>
    <w:rsid w:val="00356EF9"/>
    <w:rsid w:val="0036601D"/>
    <w:rsid w:val="00366A9A"/>
    <w:rsid w:val="00376DA6"/>
    <w:rsid w:val="003833AB"/>
    <w:rsid w:val="00384F95"/>
    <w:rsid w:val="003A477E"/>
    <w:rsid w:val="003B0484"/>
    <w:rsid w:val="003C50FE"/>
    <w:rsid w:val="003D542A"/>
    <w:rsid w:val="003E2C19"/>
    <w:rsid w:val="003E4A06"/>
    <w:rsid w:val="003F2BE2"/>
    <w:rsid w:val="003F575E"/>
    <w:rsid w:val="00404FA5"/>
    <w:rsid w:val="00427280"/>
    <w:rsid w:val="0043696F"/>
    <w:rsid w:val="004548CD"/>
    <w:rsid w:val="00461DF9"/>
    <w:rsid w:val="0047439F"/>
    <w:rsid w:val="00480A9D"/>
    <w:rsid w:val="00484C64"/>
    <w:rsid w:val="00487748"/>
    <w:rsid w:val="004D1EEC"/>
    <w:rsid w:val="004D54C8"/>
    <w:rsid w:val="004D6EB8"/>
    <w:rsid w:val="004E2E5F"/>
    <w:rsid w:val="004E7A19"/>
    <w:rsid w:val="00502A5A"/>
    <w:rsid w:val="00511126"/>
    <w:rsid w:val="00517108"/>
    <w:rsid w:val="00565435"/>
    <w:rsid w:val="005744D4"/>
    <w:rsid w:val="00584D46"/>
    <w:rsid w:val="00595BEB"/>
    <w:rsid w:val="005C0B0D"/>
    <w:rsid w:val="005D40D9"/>
    <w:rsid w:val="005D5EA7"/>
    <w:rsid w:val="005F150E"/>
    <w:rsid w:val="00637BEB"/>
    <w:rsid w:val="00644AEC"/>
    <w:rsid w:val="006577B0"/>
    <w:rsid w:val="00662AD5"/>
    <w:rsid w:val="006906DC"/>
    <w:rsid w:val="006A2053"/>
    <w:rsid w:val="006A64F3"/>
    <w:rsid w:val="006B003D"/>
    <w:rsid w:val="006C0B6F"/>
    <w:rsid w:val="006C49EA"/>
    <w:rsid w:val="006D06A2"/>
    <w:rsid w:val="006D0E99"/>
    <w:rsid w:val="006D37BB"/>
    <w:rsid w:val="006F152A"/>
    <w:rsid w:val="006F6920"/>
    <w:rsid w:val="00712AA5"/>
    <w:rsid w:val="00726B74"/>
    <w:rsid w:val="00730727"/>
    <w:rsid w:val="00751BF6"/>
    <w:rsid w:val="00762867"/>
    <w:rsid w:val="00765AD3"/>
    <w:rsid w:val="007723C4"/>
    <w:rsid w:val="007774A0"/>
    <w:rsid w:val="00781982"/>
    <w:rsid w:val="00790750"/>
    <w:rsid w:val="00791849"/>
    <w:rsid w:val="007A529B"/>
    <w:rsid w:val="007A6695"/>
    <w:rsid w:val="007B39B4"/>
    <w:rsid w:val="007C10E2"/>
    <w:rsid w:val="007C7C07"/>
    <w:rsid w:val="007D41C1"/>
    <w:rsid w:val="007D7F0B"/>
    <w:rsid w:val="007E0462"/>
    <w:rsid w:val="00801DFF"/>
    <w:rsid w:val="00804CDD"/>
    <w:rsid w:val="008253FC"/>
    <w:rsid w:val="0083125F"/>
    <w:rsid w:val="008326B6"/>
    <w:rsid w:val="0084421B"/>
    <w:rsid w:val="00853C35"/>
    <w:rsid w:val="008648AA"/>
    <w:rsid w:val="00864C7B"/>
    <w:rsid w:val="0086782B"/>
    <w:rsid w:val="00884428"/>
    <w:rsid w:val="00891443"/>
    <w:rsid w:val="008947D5"/>
    <w:rsid w:val="008B6B26"/>
    <w:rsid w:val="008C3A54"/>
    <w:rsid w:val="008C4882"/>
    <w:rsid w:val="008D4F54"/>
    <w:rsid w:val="008F4E06"/>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9F171C"/>
    <w:rsid w:val="00A037FA"/>
    <w:rsid w:val="00A1737C"/>
    <w:rsid w:val="00A35F6F"/>
    <w:rsid w:val="00A471FE"/>
    <w:rsid w:val="00A50579"/>
    <w:rsid w:val="00A67335"/>
    <w:rsid w:val="00A776CA"/>
    <w:rsid w:val="00A929B9"/>
    <w:rsid w:val="00AA6131"/>
    <w:rsid w:val="00AB09FD"/>
    <w:rsid w:val="00AB40DB"/>
    <w:rsid w:val="00AB59C6"/>
    <w:rsid w:val="00AB5AFA"/>
    <w:rsid w:val="00AC1617"/>
    <w:rsid w:val="00AD4522"/>
    <w:rsid w:val="00B224BD"/>
    <w:rsid w:val="00B26AC3"/>
    <w:rsid w:val="00B27D32"/>
    <w:rsid w:val="00B30AAF"/>
    <w:rsid w:val="00B33530"/>
    <w:rsid w:val="00B34963"/>
    <w:rsid w:val="00B41C2D"/>
    <w:rsid w:val="00B42622"/>
    <w:rsid w:val="00B446CB"/>
    <w:rsid w:val="00B540E7"/>
    <w:rsid w:val="00B629F8"/>
    <w:rsid w:val="00B87000"/>
    <w:rsid w:val="00B90F75"/>
    <w:rsid w:val="00B95B69"/>
    <w:rsid w:val="00BC43FD"/>
    <w:rsid w:val="00BC62F5"/>
    <w:rsid w:val="00BC67E8"/>
    <w:rsid w:val="00BD53AF"/>
    <w:rsid w:val="00BD7989"/>
    <w:rsid w:val="00BE376C"/>
    <w:rsid w:val="00BE3844"/>
    <w:rsid w:val="00C1185A"/>
    <w:rsid w:val="00C126DA"/>
    <w:rsid w:val="00C27BB1"/>
    <w:rsid w:val="00C3015D"/>
    <w:rsid w:val="00C30320"/>
    <w:rsid w:val="00C30E7F"/>
    <w:rsid w:val="00C40BED"/>
    <w:rsid w:val="00C53E9D"/>
    <w:rsid w:val="00C55825"/>
    <w:rsid w:val="00C56058"/>
    <w:rsid w:val="00C56AA5"/>
    <w:rsid w:val="00C75A1B"/>
    <w:rsid w:val="00C80CB9"/>
    <w:rsid w:val="00C82556"/>
    <w:rsid w:val="00C92E28"/>
    <w:rsid w:val="00CA3F01"/>
    <w:rsid w:val="00CA5307"/>
    <w:rsid w:val="00CB28C8"/>
    <w:rsid w:val="00CB7DFB"/>
    <w:rsid w:val="00CC1790"/>
    <w:rsid w:val="00CC3A24"/>
    <w:rsid w:val="00CD3796"/>
    <w:rsid w:val="00CE441D"/>
    <w:rsid w:val="00CF3330"/>
    <w:rsid w:val="00D16EA0"/>
    <w:rsid w:val="00D22E33"/>
    <w:rsid w:val="00D33730"/>
    <w:rsid w:val="00D44446"/>
    <w:rsid w:val="00D508AA"/>
    <w:rsid w:val="00D60D5A"/>
    <w:rsid w:val="00D62863"/>
    <w:rsid w:val="00DA07A9"/>
    <w:rsid w:val="00DA4C65"/>
    <w:rsid w:val="00DA6415"/>
    <w:rsid w:val="00DB0DC9"/>
    <w:rsid w:val="00DC0A48"/>
    <w:rsid w:val="00DE19AA"/>
    <w:rsid w:val="00DF0B69"/>
    <w:rsid w:val="00E02680"/>
    <w:rsid w:val="00E20120"/>
    <w:rsid w:val="00E22500"/>
    <w:rsid w:val="00E24F78"/>
    <w:rsid w:val="00E27EB7"/>
    <w:rsid w:val="00E52659"/>
    <w:rsid w:val="00E60BFA"/>
    <w:rsid w:val="00E64187"/>
    <w:rsid w:val="00E642F6"/>
    <w:rsid w:val="00E66935"/>
    <w:rsid w:val="00E85CB3"/>
    <w:rsid w:val="00E869A3"/>
    <w:rsid w:val="00E97484"/>
    <w:rsid w:val="00EB5339"/>
    <w:rsid w:val="00ED28CD"/>
    <w:rsid w:val="00ED5FE1"/>
    <w:rsid w:val="00EE54A9"/>
    <w:rsid w:val="00EE6C84"/>
    <w:rsid w:val="00F131A8"/>
    <w:rsid w:val="00F14CD6"/>
    <w:rsid w:val="00F24DFA"/>
    <w:rsid w:val="00F35D70"/>
    <w:rsid w:val="00F636C0"/>
    <w:rsid w:val="00F75129"/>
    <w:rsid w:val="00F76616"/>
    <w:rsid w:val="00F80369"/>
    <w:rsid w:val="00F856E8"/>
    <w:rsid w:val="00F976CF"/>
    <w:rsid w:val="00FA1C08"/>
    <w:rsid w:val="00FA2E6F"/>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customStyle="1"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2A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itrijs.grigorjevs@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DCE1-6524-46BE-8CBA-BD917172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2336</Words>
  <Characters>13321</Characters>
  <Application>Microsoft Office Word</Application>
  <DocSecurity>4</DocSecurity>
  <Lines>111</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Maija Florova</cp:lastModifiedBy>
  <cp:revision>2</cp:revision>
  <cp:lastPrinted>2024-05-08T13:29:00Z</cp:lastPrinted>
  <dcterms:created xsi:type="dcterms:W3CDTF">2024-09-06T06:24:00Z</dcterms:created>
  <dcterms:modified xsi:type="dcterms:W3CDTF">2024-09-06T06:24:00Z</dcterms:modified>
</cp:coreProperties>
</file>