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r w:rsidR="0005222E">
        <w:t>valsts</w:t>
      </w:r>
      <w:r w:rsidR="00C82556">
        <w:t xml:space="preserve">pilsētas </w:t>
      </w:r>
      <w:r w:rsidR="005F150E">
        <w:t>pašvaldības</w:t>
      </w:r>
    </w:p>
    <w:p w14:paraId="182E752A" w14:textId="7D133D4D" w:rsidR="00C82556" w:rsidRDefault="00206822" w:rsidP="00A50579">
      <w:pPr>
        <w:jc w:val="right"/>
      </w:pPr>
      <w:r>
        <w:t>i</w:t>
      </w:r>
      <w:r w:rsidR="00902625">
        <w:t>zpilddirektor</w:t>
      </w:r>
      <w:r w:rsidR="00454404">
        <w:t>e</w:t>
      </w:r>
      <w:r w:rsidR="00F80369">
        <w:t xml:space="preserve"> </w:t>
      </w:r>
    </w:p>
    <w:p w14:paraId="49519B02" w14:textId="77777777" w:rsidR="00C82556" w:rsidRDefault="00C82556" w:rsidP="00A50579">
      <w:pPr>
        <w:jc w:val="right"/>
      </w:pPr>
    </w:p>
    <w:p w14:paraId="5AB471E5" w14:textId="1EF3F12A" w:rsidR="00C82556" w:rsidRDefault="00C56AA5" w:rsidP="006F6920">
      <w:pPr>
        <w:jc w:val="right"/>
      </w:pPr>
      <w:r>
        <w:rPr>
          <w:i/>
          <w:iCs/>
          <w:u w:val="single"/>
        </w:rPr>
        <w:t>_</w:t>
      </w:r>
      <w:r w:rsidR="00867DD1">
        <w:rPr>
          <w:i/>
          <w:iCs/>
          <w:u w:val="single"/>
        </w:rPr>
        <w:t>(paraksts)</w:t>
      </w:r>
      <w:r w:rsidR="00C82556" w:rsidRPr="0047439F">
        <w:rPr>
          <w:i/>
          <w:iCs/>
          <w:u w:val="single"/>
        </w:rPr>
        <w:t>_</w:t>
      </w:r>
      <w:r w:rsidR="00C82556" w:rsidRPr="0047439F">
        <w:rPr>
          <w:i/>
          <w:iCs/>
        </w:rPr>
        <w:t xml:space="preserve"> </w:t>
      </w:r>
      <w:r w:rsidR="00454404">
        <w:t>S.Šņepste</w:t>
      </w:r>
    </w:p>
    <w:p w14:paraId="578233AF" w14:textId="487E620B"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867DD1">
        <w:rPr>
          <w:rFonts w:ascii="Times New Roman" w:hAnsi="Times New Roman" w:cs="Times New Roman"/>
          <w:color w:val="auto"/>
          <w:sz w:val="24"/>
          <w:szCs w:val="24"/>
        </w:rPr>
        <w:t>14</w:t>
      </w:r>
      <w:r w:rsidR="00637BEB">
        <w:rPr>
          <w:rFonts w:ascii="Times New Roman" w:hAnsi="Times New Roman" w:cs="Times New Roman"/>
          <w:color w:val="auto"/>
          <w:sz w:val="24"/>
          <w:szCs w:val="24"/>
        </w:rPr>
        <w:t>.</w:t>
      </w:r>
      <w:r w:rsidR="00D4671D">
        <w:rPr>
          <w:rFonts w:ascii="Times New Roman" w:hAnsi="Times New Roman" w:cs="Times New Roman"/>
          <w:color w:val="auto"/>
          <w:sz w:val="24"/>
          <w:szCs w:val="24"/>
        </w:rPr>
        <w:t>august</w:t>
      </w:r>
      <w:r w:rsidR="00454404">
        <w:rPr>
          <w:rFonts w:ascii="Times New Roman" w:hAnsi="Times New Roman" w:cs="Times New Roman"/>
          <w:color w:val="auto"/>
          <w:sz w:val="24"/>
          <w:szCs w:val="24"/>
        </w:rPr>
        <w:t>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041E4A97" w:rsidR="00E27EB7" w:rsidRDefault="00C82556" w:rsidP="00E146D8">
      <w:pPr>
        <w:jc w:val="center"/>
        <w:rPr>
          <w:b/>
        </w:rPr>
      </w:pPr>
      <w:r>
        <w:rPr>
          <w:b/>
        </w:rPr>
        <w:t xml:space="preserve"> “</w:t>
      </w:r>
      <w:r w:rsidR="00D4671D" w:rsidRPr="00D4671D">
        <w:rPr>
          <w:b/>
        </w:rPr>
        <w:t>Durvju bloku nomaiņa Cietokšņa ielā 33</w:t>
      </w:r>
      <w:r w:rsidR="00D4671D">
        <w:rPr>
          <w:b/>
        </w:rPr>
        <w:t>, Daugavpilī</w:t>
      </w:r>
      <w:r w:rsidR="00CB7DFB">
        <w:rPr>
          <w:b/>
        </w:rPr>
        <w:t>”</w:t>
      </w:r>
      <w:r w:rsidR="009E6148">
        <w:rPr>
          <w:b/>
        </w:rPr>
        <w:t xml:space="preserve">, </w:t>
      </w:r>
    </w:p>
    <w:p w14:paraId="38548BD7" w14:textId="57243AE3"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D4671D">
        <w:rPr>
          <w:b/>
        </w:rPr>
        <w:t>64</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ar Daugavpils valstspilsētas pašvaldības izpilddirektora p.i. 2023.gada 17.aprīļa rīkojumu Nr.98e apstiprināto Daugavpils valstspilsētas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27A2FE6D" w:rsidR="00C82556" w:rsidRDefault="00D4671D">
            <w:pPr>
              <w:pStyle w:val="Style2"/>
              <w:spacing w:line="254" w:lineRule="auto"/>
              <w:rPr>
                <w:sz w:val="24"/>
                <w:szCs w:val="24"/>
              </w:rPr>
            </w:pPr>
            <w:r w:rsidRPr="00D4671D">
              <w:rPr>
                <w:sz w:val="24"/>
                <w:szCs w:val="24"/>
              </w:rPr>
              <w:t>Daugavpils Valsts ģimnāzija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2F1F9B92" w:rsidR="00C82556" w:rsidRDefault="00D4671D">
            <w:pPr>
              <w:spacing w:line="254" w:lineRule="auto"/>
            </w:pPr>
            <w:r w:rsidRPr="00D4671D">
              <w:t>Cietokšņa iela 33,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3E5EDAF4" w:rsidR="00C82556" w:rsidRPr="00574289" w:rsidRDefault="00D4671D">
            <w:pPr>
              <w:spacing w:line="254" w:lineRule="auto"/>
              <w:rPr>
                <w:bCs/>
              </w:rPr>
            </w:pPr>
            <w:r w:rsidRPr="00D4671D">
              <w:rPr>
                <w:bCs/>
              </w:rPr>
              <w:t>40900030322</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bookmarkStart w:id="0" w:name="_Hlk170893291"/>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bookmarkEnd w:id="0"/>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72D69F7C"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D4671D">
        <w:rPr>
          <w:rFonts w:ascii="Times New Roman" w:hAnsi="Times New Roman" w:cs="Times New Roman"/>
          <w:bCs/>
          <w:color w:val="auto"/>
          <w:sz w:val="24"/>
          <w:szCs w:val="24"/>
        </w:rPr>
        <w:t xml:space="preserve"> </w:t>
      </w:r>
      <w:bookmarkStart w:id="1" w:name="_Hlk174518877"/>
      <w:r w:rsidR="00D4671D">
        <w:rPr>
          <w:rFonts w:ascii="Times New Roman" w:hAnsi="Times New Roman" w:cs="Times New Roman"/>
          <w:bCs/>
          <w:color w:val="auto"/>
          <w:sz w:val="24"/>
          <w:szCs w:val="24"/>
        </w:rPr>
        <w:t>Avārijas stāvoklī esošo d</w:t>
      </w:r>
      <w:r w:rsidR="00D4671D" w:rsidRPr="00D4671D">
        <w:rPr>
          <w:rFonts w:ascii="Times New Roman" w:hAnsi="Times New Roman" w:cs="Times New Roman"/>
          <w:bCs/>
          <w:color w:val="auto"/>
          <w:sz w:val="24"/>
          <w:szCs w:val="24"/>
        </w:rPr>
        <w:t>urvju bloku nomaiņa Daugavpils Valsts ģimnāzijas ēkā Cietokšņa ielā 33</w:t>
      </w:r>
      <w:bookmarkEnd w:id="1"/>
      <w:r w:rsidR="00D4671D">
        <w:rPr>
          <w:rFonts w:ascii="Times New Roman" w:hAnsi="Times New Roman" w:cs="Times New Roman"/>
          <w:bCs/>
          <w:color w:val="auto"/>
          <w:sz w:val="24"/>
          <w:szCs w:val="24"/>
        </w:rPr>
        <w:t>, Daugavpilī</w:t>
      </w:r>
      <w:r w:rsidR="00835AE3" w:rsidRPr="00046637">
        <w:rPr>
          <w:rFonts w:ascii="Times New Roman" w:hAnsi="Times New Roman" w:cs="Times New Roman"/>
          <w:bCs/>
          <w:color w:val="auto"/>
          <w:sz w:val="24"/>
          <w:szCs w:val="24"/>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4EFA0D24"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2" w:name="_Toc134418278"/>
      <w:bookmarkStart w:id="3" w:name="_Toc134628683"/>
      <w:bookmarkStart w:id="4" w:name="_Toc337468672"/>
      <w:bookmarkStart w:id="5" w:name="_Toc341872544"/>
      <w:r w:rsidR="009D6428">
        <w:rPr>
          <w:lang w:val="lv-LV"/>
        </w:rPr>
        <w:t>4800</w:t>
      </w:r>
      <w:r w:rsidR="00835AE3">
        <w:rPr>
          <w:lang w:val="lv-LV"/>
        </w:rPr>
        <w:t>.00</w:t>
      </w:r>
      <w:r w:rsidR="001C4DEF">
        <w:rPr>
          <w:lang w:val="lv-LV"/>
        </w:rPr>
        <w:t xml:space="preserve"> </w:t>
      </w:r>
      <w:r w:rsidR="00602C16" w:rsidRPr="00602C16">
        <w:rPr>
          <w:lang w:val="lv-LV"/>
        </w:rPr>
        <w:t xml:space="preserve">EUR </w:t>
      </w:r>
      <w:r w:rsidR="00602C16" w:rsidRPr="006864C1">
        <w:rPr>
          <w:u w:val="single"/>
          <w:lang w:val="lv-LV"/>
        </w:rPr>
        <w:t>bez</w:t>
      </w:r>
      <w:r w:rsidR="00602C16" w:rsidRPr="00602C16">
        <w:rPr>
          <w:lang w:val="lv-LV"/>
        </w:rPr>
        <w:t xml:space="preserve"> 21% PVN.</w:t>
      </w:r>
    </w:p>
    <w:p w14:paraId="0B056809" w14:textId="40BBB11E"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E33A2D">
        <w:rPr>
          <w:bCs/>
          <w:lang w:val="lv-LV"/>
        </w:rPr>
        <w:t>3</w:t>
      </w:r>
      <w:r w:rsidR="00602C16">
        <w:rPr>
          <w:bCs/>
          <w:lang w:val="lv-LV"/>
        </w:rPr>
        <w:t>0 kalendārās dienas no</w:t>
      </w:r>
      <w:r w:rsidR="001B65FD">
        <w:rPr>
          <w:bCs/>
          <w:lang w:val="lv-LV"/>
        </w:rPr>
        <w:t xml:space="preserve"> būvlaukuma pieņemšanas-nodošanas akta parakstīšanas dienas</w:t>
      </w:r>
      <w:r w:rsidR="00E20120" w:rsidRPr="001B65FD">
        <w:rPr>
          <w:bCs/>
          <w:lang w:val="lv-LV"/>
        </w:rPr>
        <w:t>.</w:t>
      </w:r>
    </w:p>
    <w:bookmarkEnd w:id="2"/>
    <w:bookmarkEnd w:id="3"/>
    <w:bookmarkEnd w:id="4"/>
    <w:bookmarkEnd w:id="5"/>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6840DAC7" w:rsidR="008253FC" w:rsidRDefault="003E4A06" w:rsidP="000319E8">
      <w:pPr>
        <w:ind w:left="426" w:right="-241"/>
      </w:pPr>
      <w:r>
        <w:t>8</w:t>
      </w:r>
      <w:r w:rsidR="006A2053">
        <w:t>.</w:t>
      </w:r>
      <w:r w:rsidR="00475726">
        <w:t>1</w:t>
      </w:r>
      <w:r w:rsidR="006A2053">
        <w:t xml:space="preserve">. </w:t>
      </w:r>
      <w:r w:rsidR="00C53E9D">
        <w:rPr>
          <w:b/>
          <w:bCs/>
        </w:rPr>
        <w:t>aizpildīts</w:t>
      </w:r>
      <w:r w:rsidR="00176BF3">
        <w:rPr>
          <w:b/>
          <w:bCs/>
        </w:rPr>
        <w:t xml:space="preserve"> tehniskais -</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74A42A92" w14:textId="189EE98C" w:rsidR="00E33A2D" w:rsidRDefault="00E33A2D" w:rsidP="000319E8">
      <w:pPr>
        <w:ind w:left="426" w:right="-241"/>
      </w:pPr>
      <w:r>
        <w:t xml:space="preserve">8.2. </w:t>
      </w:r>
      <w:r w:rsidRPr="00E33A2D">
        <w:rPr>
          <w:b/>
          <w:bCs/>
        </w:rPr>
        <w:t>apliecinājums par objekta apsekošanu</w:t>
      </w:r>
      <w:r w:rsidRPr="00E33A2D">
        <w:t xml:space="preserve"> (</w:t>
      </w:r>
      <w:r>
        <w:t>3</w:t>
      </w:r>
      <w:r w:rsidRPr="00E33A2D">
        <w:t xml:space="preserve">.pielikums), </w:t>
      </w:r>
      <w:r w:rsidRPr="00C666CA">
        <w:rPr>
          <w:i/>
          <w:iCs/>
        </w:rPr>
        <w:t xml:space="preserve">(kontaktpersona: </w:t>
      </w:r>
      <w:r w:rsidR="00EE11DD">
        <w:rPr>
          <w:i/>
          <w:iCs/>
        </w:rPr>
        <w:t>Jans Griņoks</w:t>
      </w:r>
      <w:r w:rsidRPr="00C666CA">
        <w:rPr>
          <w:i/>
          <w:iCs/>
        </w:rPr>
        <w:t xml:space="preserve">, tālr. </w:t>
      </w:r>
      <w:r w:rsidR="00EE11DD">
        <w:rPr>
          <w:i/>
          <w:iCs/>
        </w:rPr>
        <w:t>28707653</w:t>
      </w:r>
      <w:r w:rsidRPr="00C666CA">
        <w:rPr>
          <w:i/>
          <w:iCs/>
        </w:rPr>
        <w:t>)</w:t>
      </w:r>
      <w:r w:rsidRPr="00E33A2D">
        <w:t>;</w:t>
      </w:r>
    </w:p>
    <w:p w14:paraId="0EFBF295" w14:textId="502C0313" w:rsidR="00DB0DC9" w:rsidRDefault="003E4A06" w:rsidP="000319E8">
      <w:pPr>
        <w:ind w:left="426" w:right="-241"/>
      </w:pPr>
      <w:r>
        <w:lastRenderedPageBreak/>
        <w:t>8</w:t>
      </w:r>
      <w:r w:rsidR="006C49EA" w:rsidRPr="006C49EA">
        <w:t>.</w:t>
      </w:r>
      <w:r w:rsidR="00E33A2D">
        <w:t>3</w:t>
      </w:r>
      <w:r w:rsidR="006C49EA" w:rsidRPr="006C49EA">
        <w:t>.</w:t>
      </w:r>
      <w:r w:rsidR="006C49EA">
        <w:rPr>
          <w:b/>
          <w:bCs/>
        </w:rPr>
        <w:t xml:space="preserve"> </w:t>
      </w:r>
      <w:r w:rsidR="00DB0DC9" w:rsidRPr="00DB0DC9">
        <w:rPr>
          <w:b/>
          <w:bCs/>
        </w:rPr>
        <w:t>lokālā tāme</w:t>
      </w:r>
      <w:r w:rsidR="00DB0DC9"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ipersaite"/>
          </w:rPr>
          <w:t>https://likumi.lv/ta/id/291029-noteikumi-par-latvijas-buvnormativu-lbn-501-17-buvizmaksu-noteiksanas-kartiba</w:t>
        </w:r>
      </w:hyperlink>
      <w:r w:rsidR="0018475E">
        <w:t>)</w:t>
      </w:r>
      <w:r w:rsidR="00DB0DC9" w:rsidRPr="00DB0DC9">
        <w:t>.</w:t>
      </w:r>
      <w:r w:rsidR="000F1525">
        <w:t xml:space="preserve"> </w:t>
      </w:r>
      <w:r w:rsidR="00DB0DC9"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00DB0DC9" w:rsidRPr="00DB0DC9">
        <w:t>minētos 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5A5EA3">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5A5EA3">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r w:rsidR="00CA5307" w:rsidRPr="005A5EA3">
        <w:rPr>
          <w:lang w:val="lv-LV"/>
        </w:rPr>
        <w:t>valsts</w:t>
      </w:r>
      <w:r w:rsidRPr="005A5EA3">
        <w:rPr>
          <w:lang w:val="lv-LV"/>
        </w:rPr>
        <w:t xml:space="preserve">pilsētas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2D5C1B07" w:rsidR="00006C65" w:rsidRPr="00C2191E" w:rsidRDefault="00C82556" w:rsidP="005A5EA3">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F444B6">
        <w:rPr>
          <w:b/>
          <w:color w:val="FF0000"/>
          <w:lang w:val="lv-LV"/>
        </w:rPr>
        <w:t>2</w:t>
      </w:r>
      <w:r w:rsidR="00BF7226">
        <w:rPr>
          <w:b/>
          <w:color w:val="FF0000"/>
          <w:lang w:val="lv-LV"/>
        </w:rPr>
        <w:t>0.augustam</w:t>
      </w:r>
      <w:r w:rsidR="00E52659" w:rsidRPr="00006C65">
        <w:rPr>
          <w:b/>
          <w:color w:val="FF0000"/>
          <w:lang w:val="lv-LV"/>
        </w:rPr>
        <w:t xml:space="preserve"> plkst.1</w:t>
      </w:r>
      <w:r w:rsidR="00BF7226">
        <w:rPr>
          <w:b/>
          <w:color w:val="FF0000"/>
          <w:lang w:val="lv-LV"/>
        </w:rPr>
        <w:t>3</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782046" w:rsidRPr="00782046">
        <w:rPr>
          <w:color w:val="000000" w:themeColor="text1"/>
          <w:lang w:val="lv-LV"/>
        </w:rPr>
        <w:t>Durvju bloku nomaiņa Cietokšņa ielā 33, Daugavpilī</w:t>
      </w:r>
      <w:r w:rsidR="00E66935" w:rsidRPr="005A5EA3">
        <w:rPr>
          <w:color w:val="000000" w:themeColor="text1"/>
          <w:lang w:val="lv-LV"/>
        </w:rPr>
        <w:t>”, ID Nr. DP</w:t>
      </w:r>
      <w:r w:rsidR="0005222E" w:rsidRPr="005A5EA3">
        <w:rPr>
          <w:color w:val="000000" w:themeColor="text1"/>
          <w:lang w:val="lv-LV"/>
        </w:rPr>
        <w:t>CP</w:t>
      </w:r>
      <w:r w:rsidR="00E66935" w:rsidRPr="005A5EA3">
        <w:rPr>
          <w:color w:val="000000" w:themeColor="text1"/>
          <w:lang w:val="lv-LV"/>
        </w:rPr>
        <w:t xml:space="preserve"> 20</w:t>
      </w:r>
      <w:r w:rsidR="00E27EB7" w:rsidRPr="005A5EA3">
        <w:rPr>
          <w:color w:val="000000" w:themeColor="text1"/>
          <w:lang w:val="lv-LV"/>
        </w:rPr>
        <w:t>2</w:t>
      </w:r>
      <w:r w:rsidR="00E869A3" w:rsidRPr="005A5EA3">
        <w:rPr>
          <w:color w:val="000000" w:themeColor="text1"/>
          <w:lang w:val="lv-LV"/>
        </w:rPr>
        <w:t>4</w:t>
      </w:r>
      <w:r w:rsidR="00E66935" w:rsidRPr="005A5EA3">
        <w:rPr>
          <w:color w:val="000000" w:themeColor="text1"/>
          <w:lang w:val="lv-LV"/>
        </w:rPr>
        <w:t>/</w:t>
      </w:r>
      <w:r w:rsidR="00782046">
        <w:rPr>
          <w:color w:val="000000" w:themeColor="text1"/>
          <w:lang w:val="lv-LV"/>
        </w:rPr>
        <w:t>64</w:t>
      </w:r>
      <w:r w:rsidRPr="005A5EA3">
        <w:rPr>
          <w:color w:val="002060"/>
          <w:lang w:val="lv-LV"/>
        </w:rPr>
        <w:t xml:space="preserve">. </w:t>
      </w:r>
    </w:p>
    <w:p w14:paraId="7AAE8D07" w14:textId="77777777" w:rsidR="00C2191E" w:rsidRDefault="00C2191E" w:rsidP="00C2191E">
      <w:pPr>
        <w:pStyle w:val="Sarakstarindkopa"/>
        <w:ind w:left="360"/>
        <w:rPr>
          <w:color w:val="000000" w:themeColor="text1"/>
          <w:lang w:val="lv-LV"/>
        </w:rPr>
      </w:pPr>
    </w:p>
    <w:p w14:paraId="7486091E" w14:textId="3AC95838" w:rsidR="001A6117" w:rsidRDefault="001A6117" w:rsidP="00E97484">
      <w:pPr>
        <w:pageBreakBefore/>
        <w:jc w:val="right"/>
        <w:rPr>
          <w:b/>
          <w:lang w:eastAsia="en-US"/>
        </w:rPr>
      </w:pPr>
      <w:r>
        <w:rPr>
          <w:b/>
        </w:rPr>
        <w:lastRenderedPageBreak/>
        <w:t>1.</w:t>
      </w:r>
      <w:r w:rsidR="006C49EA">
        <w:rPr>
          <w:b/>
        </w:rPr>
        <w:t xml:space="preserve"> </w:t>
      </w:r>
      <w:r>
        <w:rPr>
          <w:b/>
        </w:rPr>
        <w:t>pielikums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C81205" w:rsidRPr="00C81205" w14:paraId="78009113" w14:textId="77777777" w:rsidTr="00496E53">
        <w:tc>
          <w:tcPr>
            <w:tcW w:w="0" w:type="auto"/>
            <w:tcBorders>
              <w:top w:val="nil"/>
              <w:left w:val="nil"/>
              <w:bottom w:val="nil"/>
              <w:right w:val="nil"/>
            </w:tcBorders>
            <w:shd w:val="clear" w:color="auto" w:fill="FFFFFF"/>
            <w:hideMark/>
          </w:tcPr>
          <w:p w14:paraId="5DDCBB0C" w14:textId="77777777" w:rsidR="00C81205" w:rsidRPr="00C81205" w:rsidRDefault="00C81205" w:rsidP="00C81205">
            <w:pPr>
              <w:spacing w:before="100" w:beforeAutospacing="1" w:after="100" w:afterAutospacing="1"/>
              <w:jc w:val="center"/>
              <w:outlineLvl w:val="3"/>
              <w:rPr>
                <w:rFonts w:ascii="Arial" w:hAnsi="Arial" w:cs="Arial"/>
                <w:b/>
                <w:bCs/>
                <w:color w:val="414142"/>
                <w:lang w:eastAsia="ru-RU"/>
              </w:rPr>
            </w:pPr>
            <w:bookmarkStart w:id="6" w:name="OLE_LINK2"/>
            <w:bookmarkStart w:id="7" w:name="OLE_LINK1"/>
            <w:bookmarkEnd w:id="6"/>
            <w:bookmarkEnd w:id="7"/>
            <w:r w:rsidRPr="00C81205">
              <w:rPr>
                <w:rFonts w:ascii="Arial" w:hAnsi="Arial" w:cs="Arial"/>
                <w:b/>
                <w:bCs/>
                <w:color w:val="414142"/>
                <w:lang w:eastAsia="ru-RU"/>
              </w:rPr>
              <w:t>Būvdarbu apjomu saraksts</w:t>
            </w:r>
          </w:p>
        </w:tc>
      </w:tr>
      <w:tr w:rsidR="00C81205" w:rsidRPr="00C81205" w14:paraId="1B5C9902" w14:textId="77777777" w:rsidTr="00496E53">
        <w:tc>
          <w:tcPr>
            <w:tcW w:w="0" w:type="auto"/>
            <w:tcBorders>
              <w:top w:val="nil"/>
              <w:left w:val="nil"/>
              <w:bottom w:val="nil"/>
              <w:right w:val="nil"/>
            </w:tcBorders>
            <w:shd w:val="clear" w:color="auto" w:fill="FFFFFF"/>
            <w:hideMark/>
          </w:tcPr>
          <w:p w14:paraId="48CA7E50" w14:textId="77777777" w:rsidR="00C81205" w:rsidRPr="00C81205" w:rsidRDefault="00C81205" w:rsidP="00C81205">
            <w:pPr>
              <w:jc w:val="left"/>
              <w:rPr>
                <w:rFonts w:ascii="Arial" w:hAnsi="Arial" w:cs="Arial"/>
                <w:color w:val="414142"/>
                <w:sz w:val="20"/>
                <w:szCs w:val="20"/>
                <w:lang w:eastAsia="ru-RU"/>
              </w:rPr>
            </w:pPr>
          </w:p>
        </w:tc>
      </w:tr>
      <w:tr w:rsidR="00C81205" w:rsidRPr="00C81205" w14:paraId="5E6DC6EE" w14:textId="77777777" w:rsidTr="00496E53">
        <w:trPr>
          <w:trHeight w:val="300"/>
        </w:trPr>
        <w:tc>
          <w:tcPr>
            <w:tcW w:w="0" w:type="auto"/>
            <w:tcBorders>
              <w:top w:val="nil"/>
              <w:left w:val="nil"/>
              <w:bottom w:val="single" w:sz="6" w:space="0" w:color="414142"/>
              <w:right w:val="nil"/>
            </w:tcBorders>
            <w:shd w:val="clear" w:color="auto" w:fill="FFFFFF"/>
            <w:hideMark/>
          </w:tcPr>
          <w:p w14:paraId="4A66A250" w14:textId="77777777" w:rsidR="00C81205" w:rsidRPr="00C81205" w:rsidRDefault="00C81205" w:rsidP="00C81205">
            <w:pPr>
              <w:jc w:val="center"/>
              <w:rPr>
                <w:b/>
                <w:color w:val="414142"/>
                <w:lang w:eastAsia="ru-RU"/>
              </w:rPr>
            </w:pPr>
            <w:r w:rsidRPr="00C81205">
              <w:rPr>
                <w:b/>
                <w:lang w:eastAsia="en-US"/>
              </w:rPr>
              <w:t xml:space="preserve">Durvju bloku nomaiņa </w:t>
            </w:r>
          </w:p>
        </w:tc>
      </w:tr>
      <w:tr w:rsidR="00C81205" w:rsidRPr="00C81205" w14:paraId="19C5991A" w14:textId="77777777" w:rsidTr="00496E53">
        <w:tc>
          <w:tcPr>
            <w:tcW w:w="0" w:type="auto"/>
            <w:tcBorders>
              <w:top w:val="outset" w:sz="6" w:space="0" w:color="414142"/>
              <w:left w:val="nil"/>
              <w:bottom w:val="nil"/>
              <w:right w:val="nil"/>
            </w:tcBorders>
            <w:shd w:val="clear" w:color="auto" w:fill="FFFFFF"/>
            <w:hideMark/>
          </w:tcPr>
          <w:p w14:paraId="34757992" w14:textId="77777777" w:rsidR="00C81205" w:rsidRPr="00C81205" w:rsidRDefault="00C81205" w:rsidP="00C81205">
            <w:pPr>
              <w:jc w:val="center"/>
              <w:rPr>
                <w:color w:val="414142"/>
                <w:sz w:val="20"/>
                <w:szCs w:val="20"/>
                <w:lang w:eastAsia="ru-RU"/>
              </w:rPr>
            </w:pPr>
            <w:r w:rsidRPr="00C81205">
              <w:rPr>
                <w:color w:val="414142"/>
                <w:sz w:val="20"/>
                <w:szCs w:val="20"/>
                <w:lang w:eastAsia="ru-RU"/>
              </w:rPr>
              <w:t>(Būvdarba veids vai konstruktīvā elementa nosaukums)</w:t>
            </w:r>
          </w:p>
        </w:tc>
      </w:tr>
    </w:tbl>
    <w:p w14:paraId="4C8F43BA" w14:textId="77777777" w:rsidR="00C81205" w:rsidRPr="00C81205" w:rsidRDefault="00C81205" w:rsidP="00C81205">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C81205" w:rsidRPr="00C81205" w14:paraId="5A1CAC37" w14:textId="77777777" w:rsidTr="00102C48">
        <w:trPr>
          <w:tblCellSpacing w:w="0" w:type="dxa"/>
        </w:trPr>
        <w:tc>
          <w:tcPr>
            <w:tcW w:w="2640" w:type="dxa"/>
          </w:tcPr>
          <w:p w14:paraId="2F2602C6" w14:textId="77777777" w:rsidR="00C81205" w:rsidRPr="00C81205" w:rsidRDefault="00C81205" w:rsidP="00C81205">
            <w:pPr>
              <w:spacing w:before="100" w:beforeAutospacing="1" w:after="100" w:afterAutospacing="1"/>
              <w:jc w:val="left"/>
              <w:rPr>
                <w:lang w:eastAsia="ru-RU"/>
              </w:rPr>
            </w:pPr>
            <w:r w:rsidRPr="00C81205">
              <w:rPr>
                <w:lang w:eastAsia="ru-RU"/>
              </w:rPr>
              <w:t>Objekta nosaukums:</w:t>
            </w:r>
          </w:p>
        </w:tc>
        <w:tc>
          <w:tcPr>
            <w:tcW w:w="6645" w:type="dxa"/>
          </w:tcPr>
          <w:p w14:paraId="6045355A" w14:textId="274436BE" w:rsidR="00C81205" w:rsidRPr="00C81205" w:rsidRDefault="00C81205" w:rsidP="00C81205">
            <w:pPr>
              <w:pBdr>
                <w:bottom w:val="single" w:sz="6" w:space="0" w:color="000000"/>
              </w:pBdr>
              <w:spacing w:before="100" w:beforeAutospacing="1" w:after="100" w:afterAutospacing="1"/>
              <w:jc w:val="left"/>
              <w:rPr>
                <w:lang w:eastAsia="ru-RU"/>
              </w:rPr>
            </w:pPr>
            <w:r w:rsidRPr="00C81205">
              <w:rPr>
                <w:lang w:eastAsia="ru-RU"/>
              </w:rPr>
              <w:t>Durvju bloku nomaiņa Daugavpils Valsts ģimnāzijas ēkā Cietokšņa ielā 33</w:t>
            </w:r>
            <w:r>
              <w:rPr>
                <w:lang w:eastAsia="ru-RU"/>
              </w:rPr>
              <w:t>, Daugavpilī</w:t>
            </w:r>
          </w:p>
        </w:tc>
      </w:tr>
      <w:tr w:rsidR="00C81205" w:rsidRPr="00C81205" w14:paraId="4F50B13D" w14:textId="77777777" w:rsidTr="00102C48">
        <w:trPr>
          <w:tblCellSpacing w:w="0" w:type="dxa"/>
        </w:trPr>
        <w:tc>
          <w:tcPr>
            <w:tcW w:w="2640" w:type="dxa"/>
          </w:tcPr>
          <w:p w14:paraId="190790C0" w14:textId="77777777" w:rsidR="00C81205" w:rsidRPr="00C81205" w:rsidRDefault="00C81205" w:rsidP="00C81205">
            <w:pPr>
              <w:spacing w:before="100" w:beforeAutospacing="1" w:after="100" w:afterAutospacing="1"/>
              <w:jc w:val="left"/>
              <w:rPr>
                <w:lang w:eastAsia="ru-RU"/>
              </w:rPr>
            </w:pPr>
            <w:r w:rsidRPr="00C81205">
              <w:rPr>
                <w:lang w:eastAsia="ru-RU"/>
              </w:rPr>
              <w:t>Būves nosaukums:</w:t>
            </w:r>
          </w:p>
        </w:tc>
        <w:tc>
          <w:tcPr>
            <w:tcW w:w="6645" w:type="dxa"/>
          </w:tcPr>
          <w:p w14:paraId="5248D643" w14:textId="270422A0" w:rsidR="00C81205" w:rsidRPr="00C81205" w:rsidRDefault="00C81205" w:rsidP="00C81205">
            <w:pPr>
              <w:pBdr>
                <w:bottom w:val="single" w:sz="6" w:space="0" w:color="000000"/>
              </w:pBdr>
              <w:spacing w:before="100" w:beforeAutospacing="1" w:after="100" w:afterAutospacing="1"/>
              <w:jc w:val="left"/>
              <w:rPr>
                <w:lang w:eastAsia="ru-RU"/>
              </w:rPr>
            </w:pPr>
            <w:r w:rsidRPr="00C81205">
              <w:rPr>
                <w:lang w:eastAsia="ru-RU"/>
              </w:rPr>
              <w:t>Daugavpils Valsts ģimnāzijas ēka Cietokšņa ielā 33</w:t>
            </w:r>
            <w:r>
              <w:rPr>
                <w:lang w:eastAsia="ru-RU"/>
              </w:rPr>
              <w:t>, Daugavpilī</w:t>
            </w:r>
          </w:p>
        </w:tc>
      </w:tr>
      <w:tr w:rsidR="00C81205" w:rsidRPr="00C81205" w14:paraId="4C494F41" w14:textId="77777777" w:rsidTr="00102C48">
        <w:trPr>
          <w:tblCellSpacing w:w="0" w:type="dxa"/>
        </w:trPr>
        <w:tc>
          <w:tcPr>
            <w:tcW w:w="2640" w:type="dxa"/>
          </w:tcPr>
          <w:p w14:paraId="65AC5663" w14:textId="77777777" w:rsidR="00C81205" w:rsidRPr="00C81205" w:rsidRDefault="00C81205" w:rsidP="00C81205">
            <w:pPr>
              <w:spacing w:before="100" w:beforeAutospacing="1" w:after="100" w:afterAutospacing="1"/>
              <w:jc w:val="left"/>
              <w:rPr>
                <w:lang w:eastAsia="ru-RU"/>
              </w:rPr>
            </w:pPr>
            <w:r w:rsidRPr="00C81205">
              <w:rPr>
                <w:lang w:eastAsia="ru-RU"/>
              </w:rPr>
              <w:t>Objekta adrese:</w:t>
            </w:r>
          </w:p>
        </w:tc>
        <w:tc>
          <w:tcPr>
            <w:tcW w:w="6645" w:type="dxa"/>
          </w:tcPr>
          <w:p w14:paraId="1F7AFD04" w14:textId="77777777" w:rsidR="00C81205" w:rsidRPr="00C81205" w:rsidRDefault="00C81205" w:rsidP="00C81205">
            <w:pPr>
              <w:pBdr>
                <w:bottom w:val="single" w:sz="6" w:space="0" w:color="000000"/>
              </w:pBdr>
              <w:spacing w:before="100" w:beforeAutospacing="1" w:after="100" w:afterAutospacing="1"/>
              <w:jc w:val="left"/>
              <w:rPr>
                <w:lang w:eastAsia="ru-RU"/>
              </w:rPr>
            </w:pPr>
            <w:r w:rsidRPr="00C81205">
              <w:rPr>
                <w:lang w:eastAsia="ru-RU"/>
              </w:rPr>
              <w:t>Cietokšņa iela 33, Daugavpils</w:t>
            </w:r>
          </w:p>
        </w:tc>
      </w:tr>
      <w:tr w:rsidR="00C81205" w:rsidRPr="00C81205" w14:paraId="7BA91DC8" w14:textId="77777777" w:rsidTr="00102C48">
        <w:trPr>
          <w:tblCellSpacing w:w="0" w:type="dxa"/>
        </w:trPr>
        <w:tc>
          <w:tcPr>
            <w:tcW w:w="2640" w:type="dxa"/>
          </w:tcPr>
          <w:p w14:paraId="3372516C" w14:textId="77777777" w:rsidR="00C81205" w:rsidRPr="00C81205" w:rsidRDefault="00C81205" w:rsidP="00C81205">
            <w:pPr>
              <w:spacing w:before="100" w:beforeAutospacing="1" w:after="100" w:afterAutospacing="1"/>
              <w:jc w:val="left"/>
              <w:rPr>
                <w:lang w:eastAsia="ru-RU"/>
              </w:rPr>
            </w:pPr>
            <w:r w:rsidRPr="00C81205">
              <w:rPr>
                <w:lang w:eastAsia="ru-RU"/>
              </w:rPr>
              <w:t>Pasūtījuma numurs:</w:t>
            </w:r>
          </w:p>
        </w:tc>
        <w:tc>
          <w:tcPr>
            <w:tcW w:w="6645" w:type="dxa"/>
          </w:tcPr>
          <w:p w14:paraId="43AA69C9" w14:textId="77777777" w:rsidR="00C81205" w:rsidRPr="00C81205" w:rsidRDefault="00C81205" w:rsidP="00C81205">
            <w:pPr>
              <w:pBdr>
                <w:bottom w:val="single" w:sz="6" w:space="0" w:color="000000"/>
              </w:pBdr>
              <w:spacing w:before="100" w:beforeAutospacing="1" w:after="100" w:afterAutospacing="1"/>
              <w:jc w:val="left"/>
              <w:rPr>
                <w:lang w:eastAsia="ru-RU"/>
              </w:rPr>
            </w:pPr>
          </w:p>
        </w:tc>
      </w:tr>
    </w:tbl>
    <w:tbl>
      <w:tblPr>
        <w:tblpPr w:leftFromText="180" w:rightFromText="180" w:vertAnchor="text" w:horzAnchor="margin" w:tblpXSpec="center" w:tblpY="4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4818"/>
        <w:gridCol w:w="1276"/>
        <w:gridCol w:w="934"/>
      </w:tblGrid>
      <w:tr w:rsidR="00102C48" w:rsidRPr="00C81205" w14:paraId="4C19B61C" w14:textId="77777777" w:rsidTr="00102C48">
        <w:tc>
          <w:tcPr>
            <w:tcW w:w="619" w:type="dxa"/>
            <w:tcBorders>
              <w:top w:val="outset" w:sz="6" w:space="0" w:color="auto"/>
              <w:left w:val="outset" w:sz="6" w:space="0" w:color="auto"/>
              <w:bottom w:val="outset" w:sz="6" w:space="0" w:color="auto"/>
              <w:right w:val="outset" w:sz="6" w:space="0" w:color="auto"/>
            </w:tcBorders>
            <w:shd w:val="clear" w:color="auto" w:fill="auto"/>
            <w:vAlign w:val="center"/>
          </w:tcPr>
          <w:p w14:paraId="53CA3289" w14:textId="77777777" w:rsidR="00102C48" w:rsidRPr="00C81205" w:rsidRDefault="00102C48" w:rsidP="00102C48">
            <w:pPr>
              <w:spacing w:before="100" w:beforeAutospacing="1" w:after="100" w:afterAutospacing="1"/>
              <w:jc w:val="center"/>
              <w:rPr>
                <w:b/>
                <w:sz w:val="20"/>
                <w:szCs w:val="20"/>
                <w:lang w:eastAsia="ru-RU"/>
              </w:rPr>
            </w:pPr>
            <w:r w:rsidRPr="00C81205">
              <w:rPr>
                <w:b/>
                <w:sz w:val="20"/>
                <w:szCs w:val="20"/>
                <w:lang w:eastAsia="ru-RU"/>
              </w:rPr>
              <w:t>Nr.</w:t>
            </w:r>
            <w:r w:rsidRPr="00C81205">
              <w:rPr>
                <w:b/>
                <w:sz w:val="20"/>
                <w:szCs w:val="20"/>
                <w:lang w:eastAsia="ru-RU"/>
              </w:rPr>
              <w:br/>
              <w:t>p.k.</w:t>
            </w:r>
          </w:p>
        </w:tc>
        <w:tc>
          <w:tcPr>
            <w:tcW w:w="4818" w:type="dxa"/>
            <w:tcBorders>
              <w:top w:val="outset" w:sz="6" w:space="0" w:color="auto"/>
              <w:left w:val="outset" w:sz="6" w:space="0" w:color="auto"/>
              <w:bottom w:val="outset" w:sz="6" w:space="0" w:color="auto"/>
              <w:right w:val="outset" w:sz="6" w:space="0" w:color="auto"/>
            </w:tcBorders>
            <w:shd w:val="clear" w:color="auto" w:fill="auto"/>
            <w:vAlign w:val="center"/>
          </w:tcPr>
          <w:p w14:paraId="0F019D85" w14:textId="77777777" w:rsidR="00102C48" w:rsidRPr="00C81205" w:rsidRDefault="00102C48" w:rsidP="00102C48">
            <w:pPr>
              <w:spacing w:before="100" w:beforeAutospacing="1" w:after="100" w:afterAutospacing="1"/>
              <w:jc w:val="center"/>
              <w:rPr>
                <w:b/>
                <w:sz w:val="22"/>
                <w:szCs w:val="22"/>
                <w:lang w:eastAsia="ru-RU"/>
              </w:rPr>
            </w:pPr>
            <w:r w:rsidRPr="00C81205">
              <w:rPr>
                <w:b/>
                <w:sz w:val="22"/>
                <w:szCs w:val="22"/>
                <w:lang w:eastAsia="ru-RU"/>
              </w:rPr>
              <w:t>Darba nosaukums</w:t>
            </w:r>
          </w:p>
        </w:tc>
        <w:tc>
          <w:tcPr>
            <w:tcW w:w="1276" w:type="dxa"/>
            <w:tcBorders>
              <w:top w:val="outset" w:sz="6" w:space="0" w:color="auto"/>
              <w:left w:val="outset" w:sz="6" w:space="0" w:color="auto"/>
              <w:bottom w:val="outset" w:sz="6" w:space="0" w:color="auto"/>
              <w:right w:val="outset" w:sz="6" w:space="0" w:color="auto"/>
            </w:tcBorders>
            <w:shd w:val="clear" w:color="auto" w:fill="auto"/>
            <w:vAlign w:val="center"/>
          </w:tcPr>
          <w:p w14:paraId="4C04B26F" w14:textId="77777777" w:rsidR="00102C48" w:rsidRPr="00C81205" w:rsidRDefault="00102C48" w:rsidP="00102C48">
            <w:pPr>
              <w:spacing w:before="100" w:beforeAutospacing="1" w:after="100" w:afterAutospacing="1"/>
              <w:jc w:val="center"/>
              <w:rPr>
                <w:b/>
                <w:sz w:val="22"/>
                <w:szCs w:val="22"/>
                <w:lang w:eastAsia="ru-RU"/>
              </w:rPr>
            </w:pPr>
            <w:r w:rsidRPr="00C81205">
              <w:rPr>
                <w:b/>
                <w:sz w:val="22"/>
                <w:szCs w:val="22"/>
                <w:lang w:eastAsia="ru-RU"/>
              </w:rPr>
              <w:t>Mērv.</w:t>
            </w:r>
          </w:p>
        </w:tc>
        <w:tc>
          <w:tcPr>
            <w:tcW w:w="934" w:type="dxa"/>
            <w:tcBorders>
              <w:top w:val="outset" w:sz="6" w:space="0" w:color="auto"/>
              <w:left w:val="outset" w:sz="6" w:space="0" w:color="auto"/>
              <w:bottom w:val="outset" w:sz="6" w:space="0" w:color="auto"/>
              <w:right w:val="outset" w:sz="6" w:space="0" w:color="auto"/>
            </w:tcBorders>
            <w:shd w:val="clear" w:color="auto" w:fill="auto"/>
            <w:vAlign w:val="center"/>
          </w:tcPr>
          <w:p w14:paraId="6B3E3239" w14:textId="77777777" w:rsidR="00102C48" w:rsidRPr="00C81205" w:rsidRDefault="00102C48" w:rsidP="00102C48">
            <w:pPr>
              <w:spacing w:before="100" w:beforeAutospacing="1" w:after="100" w:afterAutospacing="1"/>
              <w:jc w:val="center"/>
              <w:rPr>
                <w:b/>
                <w:sz w:val="22"/>
                <w:szCs w:val="22"/>
                <w:lang w:eastAsia="ru-RU"/>
              </w:rPr>
            </w:pPr>
            <w:r w:rsidRPr="00C81205">
              <w:rPr>
                <w:b/>
                <w:sz w:val="22"/>
                <w:szCs w:val="22"/>
                <w:lang w:eastAsia="ru-RU"/>
              </w:rPr>
              <w:t>Daudz</w:t>
            </w:r>
            <w:r>
              <w:rPr>
                <w:b/>
                <w:sz w:val="22"/>
                <w:szCs w:val="22"/>
                <w:lang w:eastAsia="ru-RU"/>
              </w:rPr>
              <w:t>.</w:t>
            </w:r>
          </w:p>
        </w:tc>
      </w:tr>
      <w:tr w:rsidR="00102C48" w:rsidRPr="00C81205" w14:paraId="5E697274" w14:textId="77777777" w:rsidTr="00102C48">
        <w:tc>
          <w:tcPr>
            <w:tcW w:w="619" w:type="dxa"/>
            <w:shd w:val="clear" w:color="auto" w:fill="auto"/>
            <w:vAlign w:val="center"/>
          </w:tcPr>
          <w:p w14:paraId="116C1E53" w14:textId="77777777" w:rsidR="00102C48" w:rsidRPr="00C81205" w:rsidRDefault="00102C48" w:rsidP="00102C48">
            <w:pPr>
              <w:jc w:val="left"/>
              <w:rPr>
                <w:rFonts w:eastAsia="Calibri"/>
                <w:sz w:val="22"/>
                <w:szCs w:val="22"/>
                <w:lang w:eastAsia="en-US"/>
              </w:rPr>
            </w:pPr>
            <w:r w:rsidRPr="00C81205">
              <w:rPr>
                <w:rFonts w:eastAsia="Calibri"/>
                <w:sz w:val="22"/>
                <w:szCs w:val="22"/>
                <w:lang w:eastAsia="en-US"/>
              </w:rPr>
              <w:t>1</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1AEF" w14:textId="77777777" w:rsidR="00102C48" w:rsidRPr="00C81205" w:rsidRDefault="00102C48" w:rsidP="00102C48">
            <w:pPr>
              <w:jc w:val="left"/>
              <w:rPr>
                <w:sz w:val="22"/>
                <w:szCs w:val="22"/>
                <w:lang w:eastAsia="en-US"/>
              </w:rPr>
            </w:pPr>
            <w:r w:rsidRPr="00C81205">
              <w:rPr>
                <w:sz w:val="22"/>
                <w:szCs w:val="22"/>
                <w:lang w:eastAsia="en-US"/>
              </w:rPr>
              <w:t>Bojāto durvju bloku demontāža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31A394A" w14:textId="77777777" w:rsidR="00102C48" w:rsidRPr="00C81205" w:rsidRDefault="00102C48" w:rsidP="00102C48">
            <w:pPr>
              <w:jc w:val="center"/>
              <w:rPr>
                <w:sz w:val="22"/>
                <w:szCs w:val="22"/>
                <w:lang w:eastAsia="en-US"/>
              </w:rPr>
            </w:pPr>
            <w:r w:rsidRPr="00C81205">
              <w:rPr>
                <w:sz w:val="22"/>
                <w:szCs w:val="22"/>
                <w:lang w:eastAsia="en-US"/>
              </w:rPr>
              <w:t>gb.</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70148619" w14:textId="77777777" w:rsidR="00102C48" w:rsidRPr="00C81205" w:rsidRDefault="00102C48" w:rsidP="00102C48">
            <w:pPr>
              <w:jc w:val="center"/>
              <w:rPr>
                <w:sz w:val="22"/>
                <w:szCs w:val="22"/>
                <w:lang w:eastAsia="en-US"/>
              </w:rPr>
            </w:pPr>
            <w:r w:rsidRPr="00C81205">
              <w:rPr>
                <w:sz w:val="22"/>
                <w:szCs w:val="22"/>
                <w:lang w:eastAsia="en-US"/>
              </w:rPr>
              <w:t>8.00</w:t>
            </w:r>
          </w:p>
        </w:tc>
      </w:tr>
      <w:tr w:rsidR="00102C48" w:rsidRPr="00C81205" w14:paraId="239C012F" w14:textId="77777777" w:rsidTr="00102C48">
        <w:tc>
          <w:tcPr>
            <w:tcW w:w="619" w:type="dxa"/>
            <w:shd w:val="clear" w:color="auto" w:fill="auto"/>
            <w:vAlign w:val="center"/>
          </w:tcPr>
          <w:p w14:paraId="0E58B245" w14:textId="77777777" w:rsidR="00102C48" w:rsidRPr="00C81205" w:rsidRDefault="00102C48" w:rsidP="00102C48">
            <w:pPr>
              <w:jc w:val="left"/>
              <w:rPr>
                <w:rFonts w:eastAsia="Calibri"/>
                <w:sz w:val="22"/>
                <w:szCs w:val="22"/>
                <w:lang w:eastAsia="en-US"/>
              </w:rPr>
            </w:pPr>
            <w:r w:rsidRPr="00C81205">
              <w:rPr>
                <w:rFonts w:eastAsia="Calibri"/>
                <w:sz w:val="22"/>
                <w:szCs w:val="22"/>
                <w:lang w:eastAsia="en-US"/>
              </w:rPr>
              <w:t>2</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BCAA5" w14:textId="77777777" w:rsidR="00102C48" w:rsidRPr="00C81205" w:rsidRDefault="00102C48" w:rsidP="00102C48">
            <w:pPr>
              <w:jc w:val="left"/>
              <w:rPr>
                <w:sz w:val="22"/>
                <w:szCs w:val="22"/>
                <w:lang w:eastAsia="en-US"/>
              </w:rPr>
            </w:pPr>
            <w:r w:rsidRPr="00C81205">
              <w:rPr>
                <w:sz w:val="22"/>
                <w:szCs w:val="22"/>
                <w:lang w:eastAsia="en-US"/>
              </w:rPr>
              <w:t>PVC durvju bloks, gludā virsma, bez sliekšņa, PVC durvju aplodas, ar gaisa pieplūdes resti (durvju apakšējā daļā, laukums vismaz 0,016m</w:t>
            </w:r>
            <w:r w:rsidRPr="00C81205">
              <w:rPr>
                <w:sz w:val="22"/>
                <w:szCs w:val="22"/>
                <w:vertAlign w:val="superscript"/>
                <w:lang w:eastAsia="en-US"/>
              </w:rPr>
              <w:t>2</w:t>
            </w:r>
            <w:r w:rsidRPr="00C81205">
              <w:rPr>
                <w:sz w:val="22"/>
                <w:szCs w:val="22"/>
                <w:lang w:eastAsia="en-US"/>
              </w:rPr>
              <w:t>, brīvais šķērsgriezums ne mazāk par 50% restes laukuma), durvju vērtnes izmēri: 720x1970mm;</w:t>
            </w:r>
          </w:p>
          <w:p w14:paraId="6E5A0404" w14:textId="77777777" w:rsidR="00102C48" w:rsidRPr="00C81205" w:rsidRDefault="00102C48" w:rsidP="00102C48">
            <w:pPr>
              <w:jc w:val="left"/>
              <w:rPr>
                <w:sz w:val="22"/>
                <w:szCs w:val="22"/>
                <w:lang w:eastAsia="en-US"/>
              </w:rPr>
            </w:pPr>
            <w:r w:rsidRPr="00C81205">
              <w:rPr>
                <w:sz w:val="22"/>
                <w:szCs w:val="22"/>
                <w:lang w:eastAsia="en-US"/>
              </w:rPr>
              <w:t>Durvju furnitūra ABLOY (vai analogs), materiāls – nerūsējošais tērauds, cilindra slēdzene.</w:t>
            </w:r>
          </w:p>
          <w:p w14:paraId="0E58F2D6" w14:textId="77777777" w:rsidR="00102C48" w:rsidRPr="00C81205" w:rsidRDefault="00102C48" w:rsidP="00102C48">
            <w:pPr>
              <w:jc w:val="left"/>
              <w:rPr>
                <w:sz w:val="22"/>
                <w:szCs w:val="22"/>
                <w:lang w:eastAsia="en-US"/>
              </w:rPr>
            </w:pPr>
            <w:r w:rsidRPr="00C81205">
              <w:rPr>
                <w:sz w:val="22"/>
                <w:szCs w:val="22"/>
                <w:lang w:eastAsia="en-US"/>
              </w:rPr>
              <w:t>Durvju montāža, ailsanu apdare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0568A615" w14:textId="77777777" w:rsidR="00102C48" w:rsidRPr="00C81205" w:rsidRDefault="00102C48" w:rsidP="00102C48">
            <w:pPr>
              <w:jc w:val="center"/>
              <w:rPr>
                <w:sz w:val="22"/>
                <w:szCs w:val="22"/>
                <w:lang w:eastAsia="en-US"/>
              </w:rPr>
            </w:pPr>
            <w:r w:rsidRPr="00C81205">
              <w:rPr>
                <w:sz w:val="22"/>
                <w:szCs w:val="22"/>
                <w:lang w:eastAsia="en-US"/>
              </w:rPr>
              <w:t>kpl</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1AB818CC" w14:textId="77777777" w:rsidR="00102C48" w:rsidRPr="00C81205" w:rsidRDefault="00102C48" w:rsidP="00102C48">
            <w:pPr>
              <w:jc w:val="center"/>
              <w:rPr>
                <w:sz w:val="22"/>
                <w:szCs w:val="22"/>
                <w:lang w:eastAsia="en-US"/>
              </w:rPr>
            </w:pPr>
            <w:r w:rsidRPr="00C81205">
              <w:rPr>
                <w:sz w:val="22"/>
                <w:szCs w:val="22"/>
                <w:lang w:eastAsia="en-US"/>
              </w:rPr>
              <w:t>6.00</w:t>
            </w:r>
          </w:p>
        </w:tc>
      </w:tr>
      <w:tr w:rsidR="00102C48" w:rsidRPr="00C81205" w14:paraId="4CEDB105" w14:textId="77777777" w:rsidTr="00102C48">
        <w:tc>
          <w:tcPr>
            <w:tcW w:w="619" w:type="dxa"/>
            <w:shd w:val="clear" w:color="auto" w:fill="auto"/>
            <w:vAlign w:val="center"/>
          </w:tcPr>
          <w:p w14:paraId="32E62EF5" w14:textId="77777777" w:rsidR="00102C48" w:rsidRPr="00C81205" w:rsidRDefault="00102C48" w:rsidP="00102C48">
            <w:pPr>
              <w:jc w:val="left"/>
              <w:rPr>
                <w:rFonts w:eastAsia="Calibri"/>
                <w:sz w:val="22"/>
                <w:szCs w:val="22"/>
                <w:lang w:eastAsia="en-US"/>
              </w:rPr>
            </w:pPr>
            <w:r w:rsidRPr="00C81205">
              <w:rPr>
                <w:rFonts w:eastAsia="Calibri"/>
                <w:sz w:val="22"/>
                <w:szCs w:val="22"/>
                <w:lang w:eastAsia="en-US"/>
              </w:rPr>
              <w:t>3</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4066" w14:textId="77777777" w:rsidR="00102C48" w:rsidRPr="00C81205" w:rsidRDefault="00102C48" w:rsidP="00102C48">
            <w:pPr>
              <w:jc w:val="left"/>
              <w:rPr>
                <w:sz w:val="22"/>
                <w:szCs w:val="22"/>
                <w:lang w:eastAsia="en-US"/>
              </w:rPr>
            </w:pPr>
            <w:r w:rsidRPr="00C81205">
              <w:rPr>
                <w:sz w:val="22"/>
                <w:szCs w:val="22"/>
                <w:lang w:eastAsia="en-US"/>
              </w:rPr>
              <w:t>PVC durvju bloks, gludā virsma, bez sliekšņa, PVC durvju aplodas, ar gaisa pieplūdes resti (durvju apakšējā daļā, laukums vismaz 0,016m</w:t>
            </w:r>
            <w:r w:rsidRPr="00C81205">
              <w:rPr>
                <w:sz w:val="22"/>
                <w:szCs w:val="22"/>
                <w:vertAlign w:val="superscript"/>
                <w:lang w:eastAsia="en-US"/>
              </w:rPr>
              <w:t>2</w:t>
            </w:r>
            <w:r w:rsidRPr="00C81205">
              <w:rPr>
                <w:sz w:val="22"/>
                <w:szCs w:val="22"/>
                <w:lang w:eastAsia="en-US"/>
              </w:rPr>
              <w:t>, brīvais šķērsgriezums ne mazāk par 50% restes laukuma), durvju vērtnes izmēri: 870x2060mm;</w:t>
            </w:r>
          </w:p>
          <w:p w14:paraId="0F476944" w14:textId="77777777" w:rsidR="00102C48" w:rsidRPr="00C81205" w:rsidRDefault="00102C48" w:rsidP="00102C48">
            <w:pPr>
              <w:jc w:val="left"/>
              <w:rPr>
                <w:sz w:val="22"/>
                <w:szCs w:val="22"/>
                <w:lang w:eastAsia="en-US"/>
              </w:rPr>
            </w:pPr>
            <w:r w:rsidRPr="00C81205">
              <w:rPr>
                <w:sz w:val="22"/>
                <w:szCs w:val="22"/>
                <w:lang w:eastAsia="en-US"/>
              </w:rPr>
              <w:t>Durvju furnitūra ABLOY (vai analogs), materiāls – nerūsējošais tērauds, cilindra slēdzene.</w:t>
            </w:r>
          </w:p>
          <w:p w14:paraId="419E11DF" w14:textId="77777777" w:rsidR="00102C48" w:rsidRPr="00C81205" w:rsidRDefault="00102C48" w:rsidP="00102C48">
            <w:pPr>
              <w:jc w:val="left"/>
              <w:rPr>
                <w:sz w:val="22"/>
                <w:szCs w:val="22"/>
                <w:lang w:eastAsia="en-US"/>
              </w:rPr>
            </w:pPr>
            <w:r w:rsidRPr="00C81205">
              <w:rPr>
                <w:sz w:val="22"/>
                <w:szCs w:val="22"/>
                <w:lang w:eastAsia="en-US"/>
              </w:rPr>
              <w:t>Durvju montāža, ailsanu apdare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8206C61" w14:textId="77777777" w:rsidR="00102C48" w:rsidRPr="00C81205" w:rsidRDefault="00102C48" w:rsidP="00102C48">
            <w:pPr>
              <w:jc w:val="center"/>
              <w:rPr>
                <w:sz w:val="22"/>
                <w:szCs w:val="22"/>
                <w:lang w:eastAsia="en-US"/>
              </w:rPr>
            </w:pPr>
            <w:r w:rsidRPr="00C81205">
              <w:rPr>
                <w:sz w:val="22"/>
                <w:szCs w:val="22"/>
                <w:lang w:eastAsia="en-US"/>
              </w:rPr>
              <w:t>kpl</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3EEAB34F" w14:textId="77777777" w:rsidR="00102C48" w:rsidRPr="00C81205" w:rsidRDefault="00102C48" w:rsidP="00102C48">
            <w:pPr>
              <w:jc w:val="center"/>
              <w:rPr>
                <w:sz w:val="22"/>
                <w:szCs w:val="22"/>
                <w:lang w:eastAsia="en-US"/>
              </w:rPr>
            </w:pPr>
            <w:r w:rsidRPr="00C81205">
              <w:rPr>
                <w:sz w:val="22"/>
                <w:szCs w:val="22"/>
                <w:lang w:eastAsia="en-US"/>
              </w:rPr>
              <w:t>1.00</w:t>
            </w:r>
          </w:p>
        </w:tc>
      </w:tr>
      <w:tr w:rsidR="00102C48" w:rsidRPr="00C81205" w14:paraId="61C2ED49" w14:textId="77777777" w:rsidTr="00102C48">
        <w:tc>
          <w:tcPr>
            <w:tcW w:w="619" w:type="dxa"/>
            <w:shd w:val="clear" w:color="auto" w:fill="auto"/>
            <w:vAlign w:val="center"/>
          </w:tcPr>
          <w:p w14:paraId="55ACE60E" w14:textId="77777777" w:rsidR="00102C48" w:rsidRPr="00C81205" w:rsidRDefault="00102C48" w:rsidP="00102C48">
            <w:pPr>
              <w:jc w:val="left"/>
              <w:rPr>
                <w:rFonts w:eastAsia="Calibri"/>
                <w:sz w:val="22"/>
                <w:szCs w:val="22"/>
                <w:lang w:eastAsia="en-US"/>
              </w:rPr>
            </w:pPr>
            <w:r w:rsidRPr="00C81205">
              <w:rPr>
                <w:rFonts w:eastAsia="Calibri"/>
                <w:sz w:val="22"/>
                <w:szCs w:val="22"/>
                <w:lang w:eastAsia="en-US"/>
              </w:rPr>
              <w:t>4</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28DBC" w14:textId="77777777" w:rsidR="00102C48" w:rsidRPr="00C81205" w:rsidRDefault="00102C48" w:rsidP="00102C48">
            <w:pPr>
              <w:jc w:val="left"/>
              <w:rPr>
                <w:sz w:val="22"/>
                <w:szCs w:val="22"/>
                <w:lang w:eastAsia="en-US"/>
              </w:rPr>
            </w:pPr>
            <w:r w:rsidRPr="00C81205">
              <w:rPr>
                <w:sz w:val="22"/>
                <w:szCs w:val="22"/>
                <w:lang w:eastAsia="en-US"/>
              </w:rPr>
              <w:t>PVC durvju bloks, gludā virsma, bez sliekšņa, PVC durvju aplodas, ar gaisa pieplūdes resti (durvju apakšējā daļā, laukums vismaz 0,016m</w:t>
            </w:r>
            <w:r w:rsidRPr="00C81205">
              <w:rPr>
                <w:sz w:val="22"/>
                <w:szCs w:val="22"/>
                <w:vertAlign w:val="superscript"/>
                <w:lang w:eastAsia="en-US"/>
              </w:rPr>
              <w:t>2</w:t>
            </w:r>
            <w:r w:rsidRPr="00C81205">
              <w:rPr>
                <w:sz w:val="22"/>
                <w:szCs w:val="22"/>
                <w:lang w:eastAsia="en-US"/>
              </w:rPr>
              <w:t>, brīvais šķērsgriezums ne mazāk par 50% restes laukuma), durvju vērtnes izmēri: 960x2060mm;</w:t>
            </w:r>
          </w:p>
          <w:p w14:paraId="2E045FA8" w14:textId="77777777" w:rsidR="00102C48" w:rsidRPr="00C81205" w:rsidRDefault="00102C48" w:rsidP="00102C48">
            <w:pPr>
              <w:jc w:val="left"/>
              <w:rPr>
                <w:sz w:val="22"/>
                <w:szCs w:val="22"/>
                <w:lang w:eastAsia="en-US"/>
              </w:rPr>
            </w:pPr>
            <w:r w:rsidRPr="00C81205">
              <w:rPr>
                <w:sz w:val="22"/>
                <w:szCs w:val="22"/>
                <w:lang w:eastAsia="en-US"/>
              </w:rPr>
              <w:t>Durvju furnitūra ABLOY (vai analogs), materiāls – nerūsējošais tērauds, cilindra slēdzene.</w:t>
            </w:r>
          </w:p>
          <w:p w14:paraId="78D67B42" w14:textId="77777777" w:rsidR="00102C48" w:rsidRPr="00C81205" w:rsidRDefault="00102C48" w:rsidP="00102C48">
            <w:pPr>
              <w:jc w:val="left"/>
              <w:rPr>
                <w:sz w:val="22"/>
                <w:szCs w:val="22"/>
                <w:lang w:eastAsia="en-US"/>
              </w:rPr>
            </w:pPr>
            <w:r w:rsidRPr="00C81205">
              <w:rPr>
                <w:sz w:val="22"/>
                <w:szCs w:val="22"/>
                <w:lang w:eastAsia="en-US"/>
              </w:rPr>
              <w:t>Durvju montāža, ailsanu apdare</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7437AE7" w14:textId="77777777" w:rsidR="00102C48" w:rsidRPr="00C81205" w:rsidRDefault="00102C48" w:rsidP="00102C48">
            <w:pPr>
              <w:jc w:val="center"/>
              <w:rPr>
                <w:sz w:val="22"/>
                <w:szCs w:val="22"/>
                <w:lang w:eastAsia="en-US"/>
              </w:rPr>
            </w:pPr>
            <w:r w:rsidRPr="00C81205">
              <w:rPr>
                <w:sz w:val="22"/>
                <w:szCs w:val="22"/>
                <w:lang w:eastAsia="en-US"/>
              </w:rPr>
              <w:t>kpl</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52CEC75C" w14:textId="77777777" w:rsidR="00102C48" w:rsidRPr="00C81205" w:rsidRDefault="00102C48" w:rsidP="00102C48">
            <w:pPr>
              <w:jc w:val="center"/>
              <w:rPr>
                <w:sz w:val="22"/>
                <w:szCs w:val="22"/>
                <w:lang w:eastAsia="en-US"/>
              </w:rPr>
            </w:pPr>
            <w:r w:rsidRPr="00C81205">
              <w:rPr>
                <w:sz w:val="22"/>
                <w:szCs w:val="22"/>
                <w:lang w:eastAsia="en-US"/>
              </w:rPr>
              <w:t>1.00</w:t>
            </w:r>
          </w:p>
        </w:tc>
      </w:tr>
      <w:tr w:rsidR="00102C48" w:rsidRPr="00C81205" w14:paraId="4D27371E" w14:textId="77777777" w:rsidTr="00102C48">
        <w:tc>
          <w:tcPr>
            <w:tcW w:w="619" w:type="dxa"/>
            <w:shd w:val="clear" w:color="auto" w:fill="auto"/>
            <w:vAlign w:val="center"/>
          </w:tcPr>
          <w:p w14:paraId="0E15F3B2" w14:textId="77777777" w:rsidR="00102C48" w:rsidRPr="00C81205" w:rsidRDefault="00102C48" w:rsidP="00102C48">
            <w:pPr>
              <w:jc w:val="left"/>
              <w:rPr>
                <w:rFonts w:eastAsia="Calibri"/>
                <w:sz w:val="22"/>
                <w:szCs w:val="22"/>
                <w:lang w:eastAsia="en-US"/>
              </w:rPr>
            </w:pPr>
            <w:r w:rsidRPr="00C81205">
              <w:rPr>
                <w:rFonts w:eastAsia="Calibri"/>
                <w:sz w:val="22"/>
                <w:szCs w:val="22"/>
                <w:lang w:eastAsia="en-US"/>
              </w:rPr>
              <w:t>5</w:t>
            </w:r>
          </w:p>
        </w:tc>
        <w:tc>
          <w:tcPr>
            <w:tcW w:w="4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2B5E6" w14:textId="77777777" w:rsidR="00102C48" w:rsidRPr="00C81205" w:rsidRDefault="00102C48" w:rsidP="00102C48">
            <w:pPr>
              <w:jc w:val="left"/>
              <w:rPr>
                <w:sz w:val="22"/>
                <w:szCs w:val="22"/>
                <w:lang w:eastAsia="en-US"/>
              </w:rPr>
            </w:pPr>
            <w:r w:rsidRPr="00C81205">
              <w:rPr>
                <w:sz w:val="22"/>
                <w:szCs w:val="22"/>
                <w:lang w:eastAsia="en-US"/>
              </w:rPr>
              <w:t>Būvgružu izvešana un utilizācija</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3792845" w14:textId="77777777" w:rsidR="00102C48" w:rsidRPr="00C81205" w:rsidRDefault="00102C48" w:rsidP="00102C48">
            <w:pPr>
              <w:jc w:val="center"/>
              <w:rPr>
                <w:sz w:val="22"/>
                <w:szCs w:val="22"/>
                <w:lang w:eastAsia="en-US"/>
              </w:rPr>
            </w:pPr>
            <w:r w:rsidRPr="00C81205">
              <w:rPr>
                <w:sz w:val="22"/>
                <w:szCs w:val="22"/>
                <w:lang w:eastAsia="en-US"/>
              </w:rPr>
              <w:t>kpl</w:t>
            </w:r>
          </w:p>
        </w:tc>
        <w:tc>
          <w:tcPr>
            <w:tcW w:w="934" w:type="dxa"/>
            <w:tcBorders>
              <w:top w:val="single" w:sz="4" w:space="0" w:color="000000"/>
              <w:left w:val="nil"/>
              <w:bottom w:val="single" w:sz="4" w:space="0" w:color="000000"/>
              <w:right w:val="single" w:sz="4" w:space="0" w:color="000000"/>
            </w:tcBorders>
            <w:shd w:val="clear" w:color="auto" w:fill="auto"/>
            <w:vAlign w:val="center"/>
          </w:tcPr>
          <w:p w14:paraId="3A0AD8AD" w14:textId="77777777" w:rsidR="00102C48" w:rsidRPr="00C81205" w:rsidRDefault="00102C48" w:rsidP="00102C48">
            <w:pPr>
              <w:jc w:val="center"/>
              <w:rPr>
                <w:sz w:val="22"/>
                <w:szCs w:val="22"/>
                <w:lang w:eastAsia="en-US"/>
              </w:rPr>
            </w:pPr>
            <w:r w:rsidRPr="00C81205">
              <w:rPr>
                <w:sz w:val="22"/>
                <w:szCs w:val="22"/>
                <w:lang w:eastAsia="en-US"/>
              </w:rPr>
              <w:t>1.00</w:t>
            </w:r>
          </w:p>
        </w:tc>
      </w:tr>
    </w:tbl>
    <w:p w14:paraId="21E872BA" w14:textId="27ACDB9E" w:rsidR="00C81205" w:rsidRPr="00C81205" w:rsidRDefault="00C81205" w:rsidP="00C81205">
      <w:pPr>
        <w:spacing w:before="100" w:beforeAutospacing="1" w:after="100" w:afterAutospacing="1"/>
        <w:jc w:val="left"/>
        <w:rPr>
          <w:lang w:eastAsia="ru-RU"/>
        </w:rPr>
      </w:pPr>
    </w:p>
    <w:p w14:paraId="65615592" w14:textId="77777777" w:rsidR="00C81205" w:rsidRPr="00C81205" w:rsidRDefault="00C81205" w:rsidP="00C81205">
      <w:pPr>
        <w:jc w:val="left"/>
        <w:rPr>
          <w:b/>
          <w:lang w:eastAsia="en-US"/>
        </w:rPr>
      </w:pPr>
    </w:p>
    <w:p w14:paraId="621CB760" w14:textId="77777777" w:rsidR="00C81205" w:rsidRPr="00C81205" w:rsidRDefault="00C81205" w:rsidP="00C81205">
      <w:pPr>
        <w:jc w:val="left"/>
        <w:rPr>
          <w:lang w:eastAsia="ru-RU"/>
        </w:rPr>
      </w:pPr>
      <w:r w:rsidRPr="00C81205">
        <w:rPr>
          <w:b/>
          <w:lang w:eastAsia="en-US"/>
        </w:rPr>
        <w:t>Piezīmes:</w:t>
      </w:r>
    </w:p>
    <w:p w14:paraId="02B3C8F4" w14:textId="77777777" w:rsidR="00C81205" w:rsidRPr="00C81205" w:rsidRDefault="00C81205" w:rsidP="00C81205">
      <w:pPr>
        <w:numPr>
          <w:ilvl w:val="0"/>
          <w:numId w:val="4"/>
        </w:numPr>
        <w:jc w:val="left"/>
        <w:rPr>
          <w:lang w:eastAsia="en-US"/>
        </w:rPr>
      </w:pPr>
      <w:r w:rsidRPr="00C81205">
        <w:rPr>
          <w:lang w:eastAsia="en-US"/>
        </w:rPr>
        <w:t>Līguma izpildes termiņš – 30 kalendārās dienas, kopš būvvietas P/N akta noformēšanas.</w:t>
      </w:r>
    </w:p>
    <w:p w14:paraId="4630DB68" w14:textId="77777777" w:rsidR="00C81205" w:rsidRPr="00C81205" w:rsidRDefault="00C81205" w:rsidP="00C81205">
      <w:pPr>
        <w:numPr>
          <w:ilvl w:val="0"/>
          <w:numId w:val="4"/>
        </w:numPr>
        <w:jc w:val="left"/>
        <w:rPr>
          <w:lang w:eastAsia="en-US"/>
        </w:rPr>
      </w:pPr>
      <w:r w:rsidRPr="00C81205">
        <w:rPr>
          <w:lang w:eastAsia="ru-RU"/>
        </w:rPr>
        <w:t xml:space="preserve">Būvuzņēmējam jāizvērtē darbu daudzuma sarakstā minēto darbu veikšanai nepieciešamie papildus darbi, materiāli, kas nav minēti šajā sarakstā, bet bez kuriem nebūtu iespējama būvdarbu tehnoloģiski pareiza un spēkā esošajiem normatīviem atbilstoša veikšana pilnā apmērā. </w:t>
      </w:r>
    </w:p>
    <w:p w14:paraId="5B5E0969" w14:textId="77777777" w:rsidR="00C81205" w:rsidRPr="00C81205" w:rsidRDefault="00C81205" w:rsidP="00C81205">
      <w:pPr>
        <w:numPr>
          <w:ilvl w:val="0"/>
          <w:numId w:val="4"/>
        </w:numPr>
        <w:jc w:val="left"/>
        <w:rPr>
          <w:lang w:eastAsia="en-US"/>
        </w:rPr>
      </w:pPr>
      <w:r w:rsidRPr="00C81205">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419BEFD0" w14:textId="77777777" w:rsidR="00C81205" w:rsidRPr="00C81205" w:rsidRDefault="00C81205" w:rsidP="00C81205">
      <w:pPr>
        <w:numPr>
          <w:ilvl w:val="0"/>
          <w:numId w:val="4"/>
        </w:numPr>
        <w:jc w:val="left"/>
        <w:rPr>
          <w:lang w:eastAsia="en-US"/>
        </w:rPr>
      </w:pPr>
      <w:r w:rsidRPr="00C81205">
        <w:rPr>
          <w:lang w:eastAsia="en-US"/>
        </w:rPr>
        <w:t>Remontdarbu veikšanas laiku saskaņot ar pasūtītāju, ēkas lietotāju.</w:t>
      </w:r>
    </w:p>
    <w:p w14:paraId="164BE345" w14:textId="77777777" w:rsidR="00C81205" w:rsidRPr="00C81205" w:rsidRDefault="00C81205" w:rsidP="00C81205">
      <w:pPr>
        <w:numPr>
          <w:ilvl w:val="0"/>
          <w:numId w:val="4"/>
        </w:numPr>
        <w:jc w:val="left"/>
        <w:rPr>
          <w:lang w:eastAsia="en-US"/>
        </w:rPr>
      </w:pPr>
      <w:r w:rsidRPr="00C81205">
        <w:rPr>
          <w:lang w:eastAsia="en-US"/>
        </w:rPr>
        <w:lastRenderedPageBreak/>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785A8656" w14:textId="77777777" w:rsidR="00C81205" w:rsidRPr="00C81205" w:rsidRDefault="00C81205" w:rsidP="00C81205">
      <w:pPr>
        <w:numPr>
          <w:ilvl w:val="0"/>
          <w:numId w:val="4"/>
        </w:numPr>
        <w:jc w:val="left"/>
        <w:rPr>
          <w:lang w:eastAsia="en-US"/>
        </w:rPr>
      </w:pPr>
      <w:r w:rsidRPr="00C81205">
        <w:rPr>
          <w:lang w:eastAsia="en-US"/>
        </w:rPr>
        <w:t>Būvdarbu garantijas termiņš – 3 kalendārie gadi.</w:t>
      </w:r>
    </w:p>
    <w:p w14:paraId="43E07AE4" w14:textId="77777777" w:rsidR="00C81205" w:rsidRPr="00C81205" w:rsidRDefault="00C81205" w:rsidP="00C81205">
      <w:pPr>
        <w:numPr>
          <w:ilvl w:val="0"/>
          <w:numId w:val="4"/>
        </w:numPr>
        <w:jc w:val="left"/>
        <w:rPr>
          <w:lang w:eastAsia="en-US"/>
        </w:rPr>
      </w:pPr>
      <w:r w:rsidRPr="00C81205">
        <w:rPr>
          <w:lang w:eastAsia="ru-RU"/>
        </w:rPr>
        <w:t xml:space="preserve">Norēķins par veiktiem darbiem pilnā apjomā tiks veikts pēc </w:t>
      </w:r>
      <w:r w:rsidRPr="00C81205">
        <w:rPr>
          <w:rFonts w:eastAsia="Calibri"/>
          <w:lang w:eastAsia="ru-RU"/>
        </w:rPr>
        <w:t>būvdarbu pieņemšanas– nodošanas akta</w:t>
      </w:r>
      <w:r w:rsidRPr="00C81205">
        <w:rPr>
          <w:lang w:eastAsia="ru-RU"/>
        </w:rPr>
        <w:t xml:space="preserve"> parakstīšanas.</w:t>
      </w:r>
    </w:p>
    <w:p w14:paraId="26E59AD7" w14:textId="77777777" w:rsidR="003B1E98" w:rsidRPr="003B1E98" w:rsidRDefault="003B1E98" w:rsidP="003B1E98">
      <w:pPr>
        <w:jc w:val="left"/>
        <w:rPr>
          <w:b/>
          <w:lang w:eastAsia="en-US"/>
        </w:rPr>
      </w:pPr>
    </w:p>
    <w:p w14:paraId="19AFFEE5" w14:textId="77777777" w:rsidR="003B1E98" w:rsidRPr="003B1E98" w:rsidRDefault="003B1E98" w:rsidP="003B1E98">
      <w:pPr>
        <w:jc w:val="left"/>
        <w:rPr>
          <w:b/>
          <w:lang w:eastAsia="en-US"/>
        </w:rPr>
      </w:pPr>
    </w:p>
    <w:p w14:paraId="1089D9A0" w14:textId="77777777"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10BD8952" w14:textId="1A1A15D7" w:rsidR="003B1E98" w:rsidRPr="003B1E98" w:rsidRDefault="003B1E98" w:rsidP="003B1E98">
      <w:pPr>
        <w:jc w:val="left"/>
        <w:rPr>
          <w:bCs/>
          <w:vertAlign w:val="superscript"/>
          <w:lang w:eastAsia="en-US"/>
        </w:rPr>
      </w:pPr>
      <w:r>
        <w:rPr>
          <w:bCs/>
          <w:lang w:eastAsia="en-US"/>
        </w:rPr>
        <w:t>Nekustamā īpašuma attīstības nodaļas būvinženieris                                       V.Kalniņš</w:t>
      </w:r>
    </w:p>
    <w:p w14:paraId="604476E9" w14:textId="77777777" w:rsidR="0083125F" w:rsidRDefault="0083125F" w:rsidP="001A30E8">
      <w:pPr>
        <w:rPr>
          <w:b/>
          <w:caps/>
        </w:rPr>
      </w:pPr>
    </w:p>
    <w:p w14:paraId="4064630E" w14:textId="77777777" w:rsidR="00AB5AFA" w:rsidRDefault="00AB5AFA" w:rsidP="00E27EB7">
      <w:pPr>
        <w:jc w:val="right"/>
        <w:rPr>
          <w:b/>
          <w:caps/>
        </w:rPr>
      </w:pPr>
    </w:p>
    <w:p w14:paraId="140D58F3" w14:textId="77777777" w:rsidR="00512F02" w:rsidRDefault="00512F02" w:rsidP="00F64571">
      <w:pPr>
        <w:rPr>
          <w:b/>
          <w:caps/>
        </w:rPr>
      </w:pPr>
    </w:p>
    <w:p w14:paraId="792991D6" w14:textId="77777777" w:rsidR="00C81205" w:rsidRDefault="00C81205" w:rsidP="00F64571">
      <w:pPr>
        <w:rPr>
          <w:b/>
          <w:caps/>
        </w:rPr>
      </w:pPr>
    </w:p>
    <w:p w14:paraId="287341F1" w14:textId="77777777" w:rsidR="00C81205" w:rsidRDefault="00C81205" w:rsidP="00F64571">
      <w:pPr>
        <w:rPr>
          <w:b/>
          <w:caps/>
        </w:rPr>
      </w:pPr>
    </w:p>
    <w:p w14:paraId="18D9B434" w14:textId="77777777" w:rsidR="00C81205" w:rsidRDefault="00C81205" w:rsidP="00F64571">
      <w:pPr>
        <w:rPr>
          <w:b/>
          <w:caps/>
        </w:rPr>
      </w:pPr>
    </w:p>
    <w:p w14:paraId="0401EE1C" w14:textId="77777777" w:rsidR="00C81205" w:rsidRDefault="00C81205" w:rsidP="00F64571">
      <w:pPr>
        <w:rPr>
          <w:b/>
          <w:caps/>
        </w:rPr>
      </w:pPr>
    </w:p>
    <w:p w14:paraId="17A0340C" w14:textId="77777777" w:rsidR="00C81205" w:rsidRDefault="00C81205" w:rsidP="00F64571">
      <w:pPr>
        <w:rPr>
          <w:b/>
          <w:caps/>
        </w:rPr>
      </w:pPr>
    </w:p>
    <w:p w14:paraId="36E20A1F" w14:textId="77777777" w:rsidR="00C81205" w:rsidRDefault="00C81205" w:rsidP="00F64571">
      <w:pPr>
        <w:rPr>
          <w:b/>
          <w:caps/>
        </w:rPr>
      </w:pPr>
    </w:p>
    <w:p w14:paraId="74FCD853" w14:textId="77777777" w:rsidR="00C81205" w:rsidRDefault="00C81205" w:rsidP="00F64571">
      <w:pPr>
        <w:rPr>
          <w:b/>
          <w:caps/>
        </w:rPr>
      </w:pPr>
    </w:p>
    <w:p w14:paraId="68577868" w14:textId="77777777" w:rsidR="00C81205" w:rsidRDefault="00C81205" w:rsidP="00F64571">
      <w:pPr>
        <w:rPr>
          <w:b/>
          <w:caps/>
        </w:rPr>
      </w:pPr>
    </w:p>
    <w:p w14:paraId="3831EE2A" w14:textId="77777777" w:rsidR="00C81205" w:rsidRDefault="00C81205" w:rsidP="00F64571">
      <w:pPr>
        <w:rPr>
          <w:b/>
          <w:caps/>
        </w:rPr>
      </w:pPr>
    </w:p>
    <w:p w14:paraId="53AF7F4F" w14:textId="77777777" w:rsidR="00C81205" w:rsidRDefault="00C81205" w:rsidP="00F64571">
      <w:pPr>
        <w:rPr>
          <w:b/>
          <w:caps/>
        </w:rPr>
      </w:pPr>
    </w:p>
    <w:p w14:paraId="24F2195B" w14:textId="77777777" w:rsidR="00C81205" w:rsidRDefault="00C81205" w:rsidP="00F64571">
      <w:pPr>
        <w:rPr>
          <w:b/>
          <w:caps/>
        </w:rPr>
      </w:pPr>
    </w:p>
    <w:p w14:paraId="46B2C262" w14:textId="77777777" w:rsidR="00C81205" w:rsidRDefault="00C81205" w:rsidP="00F64571">
      <w:pPr>
        <w:rPr>
          <w:b/>
          <w:caps/>
        </w:rPr>
      </w:pPr>
    </w:p>
    <w:p w14:paraId="44875208" w14:textId="77777777" w:rsidR="00C81205" w:rsidRDefault="00C81205" w:rsidP="00F64571">
      <w:pPr>
        <w:rPr>
          <w:b/>
          <w:caps/>
        </w:rPr>
      </w:pPr>
    </w:p>
    <w:p w14:paraId="6A565DBA" w14:textId="77777777" w:rsidR="00C81205" w:rsidRDefault="00C81205" w:rsidP="00F64571">
      <w:pPr>
        <w:rPr>
          <w:b/>
          <w:caps/>
        </w:rPr>
      </w:pPr>
    </w:p>
    <w:p w14:paraId="2B3FA081" w14:textId="77777777" w:rsidR="00C81205" w:rsidRDefault="00C81205" w:rsidP="00F64571">
      <w:pPr>
        <w:rPr>
          <w:b/>
          <w:caps/>
        </w:rPr>
      </w:pPr>
    </w:p>
    <w:p w14:paraId="06EA0D4C" w14:textId="77777777" w:rsidR="00C81205" w:rsidRDefault="00C81205" w:rsidP="00F64571">
      <w:pPr>
        <w:rPr>
          <w:b/>
          <w:caps/>
        </w:rPr>
      </w:pPr>
    </w:p>
    <w:p w14:paraId="71053FC4" w14:textId="77777777" w:rsidR="00C81205" w:rsidRDefault="00C81205" w:rsidP="00F64571">
      <w:pPr>
        <w:rPr>
          <w:b/>
          <w:caps/>
        </w:rPr>
      </w:pPr>
    </w:p>
    <w:p w14:paraId="61649FB7" w14:textId="77777777" w:rsidR="00C81205" w:rsidRDefault="00C81205" w:rsidP="00F64571">
      <w:pPr>
        <w:rPr>
          <w:b/>
          <w:caps/>
        </w:rPr>
      </w:pPr>
    </w:p>
    <w:p w14:paraId="5959743B" w14:textId="77777777" w:rsidR="00C81205" w:rsidRDefault="00C81205" w:rsidP="00F64571">
      <w:pPr>
        <w:rPr>
          <w:b/>
          <w:caps/>
        </w:rPr>
      </w:pPr>
    </w:p>
    <w:p w14:paraId="698E9F8C" w14:textId="77777777" w:rsidR="00C81205" w:rsidRDefault="00C81205" w:rsidP="00F64571">
      <w:pPr>
        <w:rPr>
          <w:b/>
          <w:caps/>
        </w:rPr>
      </w:pPr>
    </w:p>
    <w:p w14:paraId="4AA62FEC" w14:textId="77777777" w:rsidR="00C81205" w:rsidRDefault="00C81205" w:rsidP="00F64571">
      <w:pPr>
        <w:rPr>
          <w:b/>
          <w:caps/>
        </w:rPr>
      </w:pPr>
    </w:p>
    <w:p w14:paraId="015242D6" w14:textId="77777777" w:rsidR="00C81205" w:rsidRDefault="00C81205" w:rsidP="00F64571">
      <w:pPr>
        <w:rPr>
          <w:b/>
          <w:caps/>
        </w:rPr>
      </w:pPr>
    </w:p>
    <w:p w14:paraId="2464BC4F" w14:textId="77777777" w:rsidR="00C81205" w:rsidRDefault="00C81205" w:rsidP="00F64571">
      <w:pPr>
        <w:rPr>
          <w:b/>
          <w:caps/>
        </w:rPr>
      </w:pPr>
    </w:p>
    <w:p w14:paraId="4FE410EC" w14:textId="77777777" w:rsidR="00C81205" w:rsidRDefault="00C81205" w:rsidP="00F64571">
      <w:pPr>
        <w:rPr>
          <w:b/>
          <w:caps/>
        </w:rPr>
      </w:pPr>
    </w:p>
    <w:p w14:paraId="2CA6101A" w14:textId="77777777" w:rsidR="00C81205" w:rsidRDefault="00C81205" w:rsidP="00F64571">
      <w:pPr>
        <w:rPr>
          <w:b/>
          <w:caps/>
        </w:rPr>
      </w:pPr>
    </w:p>
    <w:p w14:paraId="049CF67D" w14:textId="77777777" w:rsidR="00C81205" w:rsidRDefault="00C81205" w:rsidP="00F64571">
      <w:pPr>
        <w:rPr>
          <w:b/>
          <w:caps/>
        </w:rPr>
      </w:pPr>
    </w:p>
    <w:p w14:paraId="2B24EE00" w14:textId="77777777" w:rsidR="00C81205" w:rsidRDefault="00C81205" w:rsidP="00F64571">
      <w:pPr>
        <w:rPr>
          <w:b/>
          <w:caps/>
        </w:rPr>
      </w:pPr>
    </w:p>
    <w:p w14:paraId="0A2D9A87" w14:textId="77777777" w:rsidR="00C81205" w:rsidRDefault="00C81205" w:rsidP="00F64571">
      <w:pPr>
        <w:rPr>
          <w:b/>
          <w:caps/>
        </w:rPr>
      </w:pPr>
    </w:p>
    <w:p w14:paraId="662AB429" w14:textId="77777777" w:rsidR="00C81205" w:rsidRDefault="00C81205" w:rsidP="00F64571">
      <w:pPr>
        <w:rPr>
          <w:b/>
          <w:caps/>
        </w:rPr>
      </w:pPr>
    </w:p>
    <w:p w14:paraId="5178A691" w14:textId="77777777" w:rsidR="00C81205" w:rsidRDefault="00C81205" w:rsidP="00F64571">
      <w:pPr>
        <w:rPr>
          <w:b/>
          <w:caps/>
        </w:rPr>
      </w:pPr>
    </w:p>
    <w:p w14:paraId="59D757E8" w14:textId="77777777" w:rsidR="00DF7821" w:rsidRDefault="00DF7821" w:rsidP="00F64571">
      <w:pPr>
        <w:rPr>
          <w:b/>
          <w:caps/>
        </w:rPr>
      </w:pPr>
    </w:p>
    <w:p w14:paraId="7D6D716B" w14:textId="77777777" w:rsidR="00DF7821" w:rsidRDefault="00DF7821" w:rsidP="00F64571">
      <w:pPr>
        <w:rPr>
          <w:b/>
          <w:caps/>
        </w:rPr>
      </w:pPr>
    </w:p>
    <w:p w14:paraId="5A1BCAEC" w14:textId="77777777" w:rsidR="00DF7821" w:rsidRDefault="00DF7821" w:rsidP="00F64571">
      <w:pPr>
        <w:rPr>
          <w:b/>
          <w:caps/>
        </w:rPr>
      </w:pPr>
    </w:p>
    <w:p w14:paraId="7CABB6BA" w14:textId="77777777" w:rsidR="00C81205" w:rsidRDefault="00C81205" w:rsidP="00F64571">
      <w:pPr>
        <w:rPr>
          <w:b/>
          <w:caps/>
        </w:rPr>
      </w:pPr>
    </w:p>
    <w:p w14:paraId="78189358" w14:textId="77777777" w:rsidR="00646703" w:rsidRDefault="00646703" w:rsidP="00E27EB7">
      <w:pPr>
        <w:jc w:val="right"/>
        <w:rPr>
          <w:b/>
          <w:caps/>
        </w:rPr>
      </w:pPr>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2C4D7287" w:rsidR="00423CB3" w:rsidRDefault="0060326A" w:rsidP="003B1E98">
      <w:pPr>
        <w:keepNext/>
        <w:jc w:val="center"/>
        <w:rPr>
          <w:b/>
          <w:caps/>
        </w:rPr>
      </w:pPr>
      <w:r>
        <w:rPr>
          <w:b/>
          <w:caps/>
        </w:rPr>
        <w:t xml:space="preserve">TEHNISKAIS - </w:t>
      </w:r>
      <w:r w:rsidR="00423CB3">
        <w:rPr>
          <w:b/>
          <w:caps/>
        </w:rPr>
        <w:t>Finanšu piedāvājums</w:t>
      </w:r>
    </w:p>
    <w:p w14:paraId="1F393262" w14:textId="6DE4629C" w:rsidR="00C30E7F" w:rsidRDefault="00C75A1B" w:rsidP="005D763A">
      <w:pPr>
        <w:keepNext/>
        <w:jc w:val="center"/>
        <w:rPr>
          <w:b/>
        </w:rPr>
      </w:pPr>
      <w:r>
        <w:rPr>
          <w:b/>
        </w:rPr>
        <w:t>“</w:t>
      </w:r>
      <w:r w:rsidR="00C81205" w:rsidRPr="00C81205">
        <w:rPr>
          <w:b/>
        </w:rPr>
        <w:t>Durvju bloku nomaiņa Cietokšņa ielā 33, Daugavpilī</w:t>
      </w:r>
      <w:r>
        <w:rPr>
          <w:b/>
        </w:rPr>
        <w:t xml:space="preserve">”, </w:t>
      </w:r>
    </w:p>
    <w:p w14:paraId="21C17358" w14:textId="257634DA"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C81205">
        <w:rPr>
          <w:b/>
        </w:rPr>
        <w:t>64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r>
              <w:rPr>
                <w:b/>
              </w:rPr>
              <w:t>Nr.p.k.</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410E0084" w:rsidR="00423CB3" w:rsidRPr="00427280" w:rsidRDefault="007959C6" w:rsidP="00423CB3">
            <w:pPr>
              <w:spacing w:before="40" w:after="40" w:line="20" w:lineRule="atLeast"/>
            </w:pPr>
            <w:r w:rsidRPr="007959C6">
              <w:t>Durvju bloku nomaiņa Cietokšņa ielā 33,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Default="00423CB3" w:rsidP="00011FE1">
      <w:pPr>
        <w:numPr>
          <w:ilvl w:val="0"/>
          <w:numId w:val="3"/>
        </w:numPr>
        <w:suppressAutoHyphens/>
        <w:autoSpaceDN w:val="0"/>
        <w:textAlignment w:val="baseline"/>
        <w:rPr>
          <w:rFonts w:eastAsia="Calibri"/>
          <w:lang w:eastAsia="en-US"/>
        </w:rPr>
      </w:pPr>
      <w:r w:rsidRPr="00E24F78">
        <w:rPr>
          <w:rFonts w:eastAsia="Calibri"/>
          <w:lang w:eastAsia="en-US"/>
        </w:rPr>
        <w:t>iepirkuma dokumenti ir izvērtēti ar pietiekamu rūpību;</w:t>
      </w:r>
    </w:p>
    <w:p w14:paraId="509D4122" w14:textId="2C2D331A" w:rsidR="00011FE1" w:rsidRDefault="00011FE1" w:rsidP="00011FE1">
      <w:pPr>
        <w:numPr>
          <w:ilvl w:val="0"/>
          <w:numId w:val="3"/>
        </w:numPr>
        <w:suppressAutoHyphens/>
        <w:autoSpaceDN w:val="0"/>
        <w:textAlignment w:val="baseline"/>
        <w:rPr>
          <w:rFonts w:eastAsia="Calibri"/>
          <w:lang w:eastAsia="en-US"/>
        </w:rPr>
      </w:pPr>
      <w:r w:rsidRPr="00011FE1">
        <w:rPr>
          <w:rFonts w:eastAsia="Calibri"/>
          <w:lang w:eastAsia="en-US"/>
        </w:rPr>
        <w:t>Pretendentam ir pieredze līdzīgu darbu veikšanā</w:t>
      </w:r>
      <w:r>
        <w:rPr>
          <w:rFonts w:eastAsia="Calibri"/>
          <w:lang w:eastAsia="en-US"/>
        </w:rPr>
        <w:t>;</w:t>
      </w:r>
    </w:p>
    <w:p w14:paraId="36741AC8" w14:textId="1C575138" w:rsidR="00F444B6" w:rsidRPr="00E24F78" w:rsidRDefault="00F444B6" w:rsidP="00011FE1">
      <w:pPr>
        <w:numPr>
          <w:ilvl w:val="0"/>
          <w:numId w:val="3"/>
        </w:numPr>
        <w:suppressAutoHyphens/>
        <w:autoSpaceDN w:val="0"/>
        <w:textAlignment w:val="baseline"/>
        <w:rPr>
          <w:rFonts w:eastAsia="Calibri"/>
          <w:lang w:eastAsia="en-US"/>
        </w:rPr>
      </w:pPr>
      <w:r w:rsidRPr="00F444B6">
        <w:rPr>
          <w:rFonts w:eastAsia="Calibri"/>
          <w:bCs/>
          <w:lang w:eastAsia="en-US"/>
        </w:rPr>
        <w:t>darbu sastāvs un apjoms ir skaidrs un pietiekošs kvalitatīvai darbu izpildei</w:t>
      </w:r>
      <w:r>
        <w:rPr>
          <w:rFonts w:eastAsia="Calibri"/>
          <w:bCs/>
          <w:lang w:eastAsia="en-US"/>
        </w:rPr>
        <w:t>;</w:t>
      </w:r>
    </w:p>
    <w:p w14:paraId="09BA59F5" w14:textId="4DB6E82F" w:rsidR="00423CB3" w:rsidRPr="00E24F78" w:rsidRDefault="00423CB3" w:rsidP="00011FE1">
      <w:pPr>
        <w:numPr>
          <w:ilvl w:val="0"/>
          <w:numId w:val="3"/>
        </w:numPr>
        <w:suppressAutoHyphens/>
        <w:autoSpaceDN w:val="0"/>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1298D9CD"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r w:rsidR="0060326A">
        <w:rPr>
          <w:rFonts w:eastAsia="Calibri"/>
          <w:kern w:val="22"/>
          <w:lang w:eastAsia="ar-SA"/>
        </w:rPr>
        <w:t xml:space="preserve">, kā arī </w:t>
      </w:r>
      <w:r w:rsidR="0060326A" w:rsidRPr="0060326A">
        <w:rPr>
          <w:rFonts w:eastAsia="Calibri"/>
          <w:kern w:val="22"/>
          <w:lang w:eastAsia="ar-SA"/>
        </w:rPr>
        <w:t>nodrošināt pietiekamu kvalificētu darbinieku skaitu līgumā paredzēto darbu veikšanai</w:t>
      </w:r>
      <w:r w:rsidR="00011FE1">
        <w:rPr>
          <w:rFonts w:eastAsia="Calibri"/>
          <w:kern w:val="22"/>
          <w:lang w:eastAsia="ar-SA"/>
        </w:rPr>
        <w:t>.</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2103978D" w14:textId="2BA881FC" w:rsidR="00C75A1B" w:rsidRDefault="00C75A1B" w:rsidP="00980DDC">
      <w:pPr>
        <w:tabs>
          <w:tab w:val="left" w:pos="2160"/>
        </w:tabs>
        <w:rPr>
          <w:bCs/>
          <w:i/>
        </w:rPr>
      </w:pPr>
      <w:r>
        <w:rPr>
          <w:bCs/>
        </w:rPr>
        <w:t>20</w:t>
      </w:r>
      <w:r w:rsidR="003C50FE">
        <w:rPr>
          <w:bCs/>
        </w:rPr>
        <w:t>2</w:t>
      </w:r>
      <w:r w:rsidR="0083125F">
        <w:rPr>
          <w:bCs/>
        </w:rPr>
        <w:t>4</w:t>
      </w:r>
      <w:r>
        <w:rPr>
          <w:bCs/>
        </w:rPr>
        <w:t>.gada ___.</w:t>
      </w:r>
      <w:r w:rsidR="00980DDC">
        <w:rPr>
          <w:bCs/>
        </w:rPr>
        <w:t>augustā</w:t>
      </w: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Pr="00FA7223" w:rsidRDefault="00C75A1B" w:rsidP="00C75A1B">
      <w:pPr>
        <w:jc w:val="center"/>
        <w:rPr>
          <w:bCs/>
          <w:i/>
          <w:sz w:val="22"/>
          <w:szCs w:val="22"/>
        </w:rPr>
      </w:pPr>
      <w:r w:rsidRPr="00FA7223">
        <w:rPr>
          <w:bCs/>
          <w:i/>
          <w:sz w:val="22"/>
          <w:szCs w:val="22"/>
        </w:rPr>
        <w:t xml:space="preserve">(paraksttiesīgas personas vai tās pilnvarotās personas (pievienot pilnvaras oriģinālu vai </w:t>
      </w:r>
    </w:p>
    <w:p w14:paraId="0CF6F0F7" w14:textId="1B15EA46" w:rsidR="00FC40B5" w:rsidRDefault="00C75A1B" w:rsidP="00176BF3">
      <w:pPr>
        <w:jc w:val="center"/>
        <w:rPr>
          <w:bCs/>
          <w:i/>
          <w:sz w:val="22"/>
          <w:szCs w:val="22"/>
        </w:rPr>
      </w:pPr>
      <w:r w:rsidRPr="00FA7223">
        <w:rPr>
          <w:bCs/>
          <w:i/>
          <w:sz w:val="22"/>
          <w:szCs w:val="22"/>
        </w:rPr>
        <w:t>apliecinātu kopiju) paraksts, tā atšifrējums)</w:t>
      </w:r>
    </w:p>
    <w:p w14:paraId="17FADCA4" w14:textId="77777777" w:rsidR="00911CE1" w:rsidRDefault="00911CE1" w:rsidP="00176BF3">
      <w:pPr>
        <w:jc w:val="center"/>
        <w:rPr>
          <w:bCs/>
          <w:i/>
          <w:sz w:val="22"/>
          <w:szCs w:val="22"/>
        </w:rPr>
      </w:pPr>
    </w:p>
    <w:p w14:paraId="2F2FB31C" w14:textId="77777777" w:rsidR="00911CE1" w:rsidRDefault="00911CE1" w:rsidP="00176BF3">
      <w:pPr>
        <w:jc w:val="center"/>
        <w:rPr>
          <w:bCs/>
          <w:i/>
          <w:sz w:val="22"/>
          <w:szCs w:val="22"/>
        </w:rPr>
      </w:pPr>
    </w:p>
    <w:p w14:paraId="45EC6AEE" w14:textId="77777777" w:rsidR="00911CE1" w:rsidRDefault="00911CE1" w:rsidP="00176BF3">
      <w:pPr>
        <w:jc w:val="center"/>
        <w:rPr>
          <w:bCs/>
          <w:i/>
          <w:sz w:val="22"/>
          <w:szCs w:val="22"/>
        </w:rPr>
      </w:pPr>
    </w:p>
    <w:p w14:paraId="357C71CB" w14:textId="77777777" w:rsidR="00911CE1" w:rsidRDefault="00911CE1" w:rsidP="00176BF3">
      <w:pPr>
        <w:jc w:val="center"/>
        <w:rPr>
          <w:bCs/>
          <w:i/>
          <w:sz w:val="22"/>
          <w:szCs w:val="22"/>
        </w:rPr>
      </w:pPr>
    </w:p>
    <w:p w14:paraId="2DF696EB" w14:textId="1966FA10" w:rsidR="00911CE1" w:rsidRDefault="00911CE1" w:rsidP="00911CE1">
      <w:pPr>
        <w:jc w:val="right"/>
        <w:rPr>
          <w:b/>
          <w:lang w:eastAsia="ru-RU"/>
        </w:rPr>
      </w:pPr>
      <w:r>
        <w:rPr>
          <w:b/>
          <w:lang w:eastAsia="ru-RU"/>
        </w:rPr>
        <w:t>3. pielikums</w:t>
      </w:r>
    </w:p>
    <w:p w14:paraId="68088924" w14:textId="77777777" w:rsidR="00911CE1" w:rsidRDefault="00911CE1" w:rsidP="00911CE1">
      <w:pPr>
        <w:pStyle w:val="Pamatteksts"/>
        <w:rPr>
          <w:i/>
          <w:iCs/>
          <w:szCs w:val="24"/>
          <w:lang w:val="lv-LV"/>
        </w:rPr>
      </w:pPr>
    </w:p>
    <w:p w14:paraId="2A8206C4" w14:textId="77777777" w:rsidR="00911CE1" w:rsidRPr="00951610" w:rsidRDefault="00911CE1" w:rsidP="00911CE1">
      <w:pPr>
        <w:spacing w:after="160" w:line="259" w:lineRule="auto"/>
        <w:jc w:val="center"/>
        <w:rPr>
          <w:b/>
          <w:bCs/>
        </w:rPr>
      </w:pPr>
      <w:r w:rsidRPr="00951610">
        <w:rPr>
          <w:b/>
          <w:bCs/>
        </w:rPr>
        <w:t>APLIECINĀJUMS PAR OBJEKTA APSEKOŠANU</w:t>
      </w:r>
    </w:p>
    <w:p w14:paraId="594A5B21" w14:textId="77777777" w:rsidR="00911CE1" w:rsidRPr="00951610" w:rsidRDefault="00911CE1" w:rsidP="00911CE1">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Pr>
          <w:lang w:eastAsia="en-US"/>
        </w:rPr>
        <w:t>augustā</w:t>
      </w:r>
    </w:p>
    <w:p w14:paraId="1496D73C" w14:textId="77777777" w:rsidR="00911CE1" w:rsidRPr="00911CE1" w:rsidRDefault="00911CE1" w:rsidP="00911CE1">
      <w:pPr>
        <w:spacing w:after="120"/>
        <w:jc w:val="left"/>
        <w:rPr>
          <w:b/>
        </w:rPr>
      </w:pPr>
      <w:r w:rsidRPr="00911CE1">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11CE1" w:rsidRPr="00951610" w14:paraId="46821815" w14:textId="77777777" w:rsidTr="00496E5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9CBCEE4" w14:textId="77777777" w:rsidR="00911CE1" w:rsidRPr="00951610" w:rsidRDefault="00911CE1" w:rsidP="00496E53">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1ACD0694" w14:textId="77777777" w:rsidR="00911CE1" w:rsidRPr="00951610" w:rsidRDefault="00911CE1" w:rsidP="00496E53">
            <w:pPr>
              <w:tabs>
                <w:tab w:val="center" w:pos="4153"/>
                <w:tab w:val="right" w:pos="8306"/>
              </w:tabs>
              <w:overflowPunct w:val="0"/>
              <w:autoSpaceDE w:val="0"/>
              <w:autoSpaceDN w:val="0"/>
              <w:adjustRightInd w:val="0"/>
              <w:spacing w:line="256" w:lineRule="auto"/>
              <w:rPr>
                <w:noProof/>
                <w:lang w:eastAsia="en-US"/>
              </w:rPr>
            </w:pPr>
          </w:p>
        </w:tc>
      </w:tr>
      <w:tr w:rsidR="00911CE1" w:rsidRPr="00951610" w14:paraId="4FE6EFBD" w14:textId="77777777" w:rsidTr="00496E5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7E2BFF0" w14:textId="77777777" w:rsidR="00911CE1" w:rsidRPr="00951610" w:rsidRDefault="00911CE1" w:rsidP="00496E53">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0EA19A7" w14:textId="77777777" w:rsidR="00911CE1" w:rsidRPr="00951610" w:rsidRDefault="00911CE1" w:rsidP="00496E53">
            <w:pPr>
              <w:tabs>
                <w:tab w:val="center" w:pos="4153"/>
                <w:tab w:val="right" w:pos="8306"/>
              </w:tabs>
              <w:overflowPunct w:val="0"/>
              <w:autoSpaceDE w:val="0"/>
              <w:autoSpaceDN w:val="0"/>
              <w:adjustRightInd w:val="0"/>
              <w:spacing w:line="256" w:lineRule="auto"/>
              <w:rPr>
                <w:noProof/>
                <w:lang w:eastAsia="en-US"/>
              </w:rPr>
            </w:pPr>
          </w:p>
        </w:tc>
      </w:tr>
      <w:tr w:rsidR="00911CE1" w:rsidRPr="00951610" w14:paraId="49AF7787" w14:textId="77777777" w:rsidTr="00496E5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987F7DB" w14:textId="77777777" w:rsidR="00911CE1" w:rsidRPr="00951610" w:rsidRDefault="00911CE1" w:rsidP="00496E53">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203C705E" w14:textId="77777777" w:rsidR="00911CE1" w:rsidRPr="00951610" w:rsidRDefault="00911CE1" w:rsidP="00496E53">
            <w:pPr>
              <w:tabs>
                <w:tab w:val="center" w:pos="4153"/>
                <w:tab w:val="right" w:pos="8306"/>
              </w:tabs>
              <w:overflowPunct w:val="0"/>
              <w:autoSpaceDE w:val="0"/>
              <w:autoSpaceDN w:val="0"/>
              <w:adjustRightInd w:val="0"/>
              <w:spacing w:line="256" w:lineRule="auto"/>
              <w:rPr>
                <w:noProof/>
                <w:lang w:eastAsia="en-US"/>
              </w:rPr>
            </w:pPr>
          </w:p>
        </w:tc>
      </w:tr>
      <w:tr w:rsidR="00911CE1" w:rsidRPr="00951610" w14:paraId="3FF826A4" w14:textId="77777777" w:rsidTr="00496E5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B89446A" w14:textId="77777777" w:rsidR="00911CE1" w:rsidRPr="00951610" w:rsidRDefault="00911CE1" w:rsidP="00496E53">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0C129690" w14:textId="77777777" w:rsidR="00911CE1" w:rsidRPr="00951610" w:rsidRDefault="00911CE1" w:rsidP="00496E53">
            <w:pPr>
              <w:tabs>
                <w:tab w:val="center" w:pos="4153"/>
                <w:tab w:val="right" w:pos="8306"/>
              </w:tabs>
              <w:overflowPunct w:val="0"/>
              <w:autoSpaceDE w:val="0"/>
              <w:autoSpaceDN w:val="0"/>
              <w:adjustRightInd w:val="0"/>
              <w:spacing w:line="256" w:lineRule="auto"/>
              <w:jc w:val="center"/>
              <w:rPr>
                <w:noProof/>
                <w:lang w:eastAsia="en-US"/>
              </w:rPr>
            </w:pPr>
          </w:p>
          <w:p w14:paraId="4026D61F" w14:textId="77777777" w:rsidR="00911CE1" w:rsidRPr="00951610" w:rsidRDefault="00911CE1" w:rsidP="00496E53">
            <w:pPr>
              <w:tabs>
                <w:tab w:val="center" w:pos="4153"/>
                <w:tab w:val="right" w:pos="8306"/>
              </w:tabs>
              <w:overflowPunct w:val="0"/>
              <w:autoSpaceDE w:val="0"/>
              <w:autoSpaceDN w:val="0"/>
              <w:adjustRightInd w:val="0"/>
              <w:spacing w:line="256" w:lineRule="auto"/>
              <w:jc w:val="center"/>
              <w:rPr>
                <w:noProof/>
                <w:lang w:eastAsia="en-US"/>
              </w:rPr>
            </w:pPr>
          </w:p>
          <w:p w14:paraId="2CF14BDD" w14:textId="77777777" w:rsidR="00911CE1" w:rsidRPr="00951610" w:rsidRDefault="00911CE1" w:rsidP="00496E53">
            <w:pPr>
              <w:tabs>
                <w:tab w:val="center" w:pos="4153"/>
                <w:tab w:val="right" w:pos="8306"/>
              </w:tabs>
              <w:overflowPunct w:val="0"/>
              <w:autoSpaceDE w:val="0"/>
              <w:autoSpaceDN w:val="0"/>
              <w:adjustRightInd w:val="0"/>
              <w:spacing w:line="256" w:lineRule="auto"/>
              <w:jc w:val="center"/>
              <w:rPr>
                <w:noProof/>
                <w:lang w:eastAsia="en-US"/>
              </w:rPr>
            </w:pPr>
          </w:p>
        </w:tc>
      </w:tr>
      <w:tr w:rsidR="00911CE1" w:rsidRPr="00951610" w14:paraId="1AE2629E" w14:textId="77777777" w:rsidTr="00496E53">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2DEF34C0" w14:textId="77777777" w:rsidR="00911CE1" w:rsidRPr="00951610" w:rsidRDefault="00911CE1" w:rsidP="00496E53">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4CC7750D" w14:textId="77777777" w:rsidR="00911CE1" w:rsidRPr="00951610" w:rsidRDefault="00911CE1" w:rsidP="00496E53">
            <w:pPr>
              <w:tabs>
                <w:tab w:val="center" w:pos="4153"/>
                <w:tab w:val="right" w:pos="8306"/>
              </w:tabs>
              <w:overflowPunct w:val="0"/>
              <w:autoSpaceDE w:val="0"/>
              <w:autoSpaceDN w:val="0"/>
              <w:adjustRightInd w:val="0"/>
              <w:spacing w:line="256" w:lineRule="auto"/>
              <w:rPr>
                <w:noProof/>
                <w:lang w:eastAsia="en-US"/>
              </w:rPr>
            </w:pPr>
          </w:p>
        </w:tc>
      </w:tr>
    </w:tbl>
    <w:p w14:paraId="79EE1AA4" w14:textId="77777777" w:rsidR="00911CE1" w:rsidRPr="00951610" w:rsidRDefault="00911CE1" w:rsidP="00911CE1">
      <w:pPr>
        <w:widowControl w:val="0"/>
      </w:pPr>
    </w:p>
    <w:p w14:paraId="3E80FE37" w14:textId="74C27C41" w:rsidR="00911CE1" w:rsidRDefault="00911CE1" w:rsidP="00911CE1">
      <w:r>
        <w:t xml:space="preserve">apliecina, ka ir </w:t>
      </w:r>
      <w:r w:rsidRPr="00951610">
        <w:t xml:space="preserve">veicis objekta </w:t>
      </w:r>
      <w:r w:rsidRPr="00951610">
        <w:rPr>
          <w:bCs/>
        </w:rPr>
        <w:t xml:space="preserve">apsekošanu </w:t>
      </w:r>
      <w:r w:rsidRPr="00951610">
        <w:t xml:space="preserve">saskaņā ar </w:t>
      </w:r>
      <w:r>
        <w:t xml:space="preserve">zemsliekšņa iepirkuma </w:t>
      </w:r>
      <w:r w:rsidRPr="00951610">
        <w:t>“</w:t>
      </w:r>
      <w:r w:rsidRPr="00911CE1">
        <w:t>Durvju bloku nomaiņa Cietokšņa ielā 33, Daugavpilī</w:t>
      </w:r>
      <w:r w:rsidRPr="00951610">
        <w:t>”</w:t>
      </w:r>
      <w:r>
        <w:t xml:space="preserve"> </w:t>
      </w:r>
      <w:r w:rsidRPr="00951610">
        <w:t>identifikācijas Nr.</w:t>
      </w:r>
      <w:r>
        <w:t>DPCP 2024/64</w:t>
      </w:r>
      <w:r w:rsidRPr="00951610">
        <w:t xml:space="preserve">, </w:t>
      </w:r>
      <w:r>
        <w:t>nolikumā</w:t>
      </w:r>
      <w:r w:rsidRPr="00951610">
        <w:t xml:space="preserve"> noteiktajā</w:t>
      </w:r>
      <w:r>
        <w:t>m</w:t>
      </w:r>
      <w:r w:rsidRPr="00951610">
        <w:t xml:space="preserve"> prasībā</w:t>
      </w:r>
      <w:r>
        <w:t>m</w:t>
      </w:r>
      <w:r w:rsidRPr="00951610">
        <w:t>.</w:t>
      </w:r>
    </w:p>
    <w:p w14:paraId="75A54889" w14:textId="77777777" w:rsidR="00911CE1" w:rsidRDefault="00911CE1" w:rsidP="00911CE1">
      <w:pPr>
        <w:ind w:right="-426"/>
        <w:jc w:val="left"/>
      </w:pPr>
    </w:p>
    <w:p w14:paraId="60DCB7B0" w14:textId="77777777" w:rsidR="00911CE1" w:rsidRPr="00C3706B" w:rsidRDefault="00911CE1" w:rsidP="00911CE1">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0E7FC7F6" w14:textId="76C325C1" w:rsidR="00911CE1" w:rsidRPr="00C3706B" w:rsidRDefault="00911CE1" w:rsidP="00911CE1">
      <w:pPr>
        <w:ind w:left="142" w:right="-426" w:hanging="142"/>
        <w:jc w:val="left"/>
        <w:rPr>
          <w:bCs/>
        </w:rPr>
      </w:pPr>
      <w:r w:rsidRPr="00C3706B">
        <w:rPr>
          <w:bCs/>
        </w:rPr>
        <w:t>- tika veikta</w:t>
      </w:r>
      <w:r w:rsidR="00102C48">
        <w:rPr>
          <w:bCs/>
        </w:rPr>
        <w:t xml:space="preserve"> a</w:t>
      </w:r>
      <w:r w:rsidR="00102C48" w:rsidRPr="00102C48">
        <w:rPr>
          <w:bCs/>
        </w:rPr>
        <w:t>vārijas stāvoklī esošo durvju bloku</w:t>
      </w:r>
      <w:r w:rsidR="00102C48">
        <w:rPr>
          <w:bCs/>
        </w:rPr>
        <w:t xml:space="preserve"> (baseina telpā</w:t>
      </w:r>
      <w:r w:rsidR="00C666CA">
        <w:rPr>
          <w:bCs/>
        </w:rPr>
        <w:t>s</w:t>
      </w:r>
      <w:r w:rsidR="00102C48">
        <w:rPr>
          <w:bCs/>
        </w:rPr>
        <w:t>)</w:t>
      </w:r>
      <w:r w:rsidR="00102C48" w:rsidRPr="00102C48">
        <w:rPr>
          <w:bCs/>
        </w:rPr>
        <w:t xml:space="preserve"> Daugavpils Valsts ģimnāzijas ēkā Cietokšņa ielā 33</w:t>
      </w:r>
      <w:r w:rsidRPr="00E052CE">
        <w:rPr>
          <w:bCs/>
        </w:rPr>
        <w:t xml:space="preserve">, </w:t>
      </w:r>
      <w:r w:rsidRPr="00C3706B">
        <w:rPr>
          <w:bCs/>
        </w:rPr>
        <w:t>Daugavpilī</w:t>
      </w:r>
      <w:r>
        <w:rPr>
          <w:bCs/>
        </w:rPr>
        <w:t xml:space="preserve">, </w:t>
      </w:r>
      <w:r w:rsidRPr="00C3706B">
        <w:rPr>
          <w:bCs/>
        </w:rPr>
        <w:t>apskate;</w:t>
      </w:r>
    </w:p>
    <w:p w14:paraId="5726E6DB" w14:textId="77777777" w:rsidR="00911CE1" w:rsidRPr="00C3706B" w:rsidRDefault="00911CE1" w:rsidP="00911CE1">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A734C22" w14:textId="77777777" w:rsidR="00911CE1" w:rsidRPr="00C3706B" w:rsidRDefault="00911CE1" w:rsidP="00911CE1">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043C6F66" w14:textId="77777777" w:rsidR="00911CE1" w:rsidRPr="00951610" w:rsidRDefault="00911CE1" w:rsidP="00911CE1">
      <w:pPr>
        <w:ind w:right="-426"/>
        <w:jc w:val="left"/>
        <w:rPr>
          <w:bCs/>
        </w:rPr>
      </w:pPr>
      <w:r w:rsidRPr="00C3706B">
        <w:rPr>
          <w:bCs/>
        </w:rPr>
        <w:t xml:space="preserve">- iebildumu par </w:t>
      </w:r>
      <w:r>
        <w:rPr>
          <w:bCs/>
        </w:rPr>
        <w:t>darbu</w:t>
      </w:r>
      <w:r w:rsidRPr="00C3706B">
        <w:rPr>
          <w:bCs/>
        </w:rPr>
        <w:t xml:space="preserve"> apjomu nav.</w:t>
      </w:r>
      <w:r>
        <w:rPr>
          <w:bCs/>
        </w:rPr>
        <w:t xml:space="preserve"> </w:t>
      </w:r>
    </w:p>
    <w:p w14:paraId="1D8A54A1" w14:textId="77777777" w:rsidR="00911CE1" w:rsidRPr="00951610" w:rsidRDefault="00911CE1" w:rsidP="00911CE1">
      <w:pPr>
        <w:widowControl w:val="0"/>
        <w:tabs>
          <w:tab w:val="left" w:pos="1134"/>
        </w:tabs>
      </w:pPr>
    </w:p>
    <w:p w14:paraId="5EDD5D48" w14:textId="77777777" w:rsidR="00911CE1" w:rsidRPr="00951610" w:rsidRDefault="00911CE1" w:rsidP="00911CE1">
      <w:pPr>
        <w:autoSpaceDE w:val="0"/>
        <w:autoSpaceDN w:val="0"/>
        <w:adjustRightInd w:val="0"/>
        <w:ind w:left="-142"/>
        <w:rPr>
          <w:b/>
        </w:rPr>
      </w:pPr>
      <w:r>
        <w:rPr>
          <w:b/>
        </w:rPr>
        <w:t xml:space="preserve">  </w:t>
      </w:r>
      <w:r w:rsidRPr="00951610">
        <w:rPr>
          <w:b/>
        </w:rPr>
        <w:t>Objekta apsekošanas dalībnieku paraksti</w:t>
      </w:r>
      <w:r>
        <w:rPr>
          <w:b/>
        </w:rPr>
        <w:t>:</w:t>
      </w:r>
    </w:p>
    <w:p w14:paraId="6D508738" w14:textId="77777777" w:rsidR="00911CE1" w:rsidRPr="00951610" w:rsidRDefault="00911CE1" w:rsidP="00911CE1">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11CE1" w:rsidRPr="00951610" w14:paraId="1A693B8D" w14:textId="77777777" w:rsidTr="00496E53">
        <w:tc>
          <w:tcPr>
            <w:tcW w:w="4673" w:type="dxa"/>
            <w:tcBorders>
              <w:top w:val="single" w:sz="4" w:space="0" w:color="000000"/>
              <w:left w:val="single" w:sz="4" w:space="0" w:color="000000"/>
              <w:bottom w:val="single" w:sz="4" w:space="0" w:color="000000"/>
              <w:right w:val="single" w:sz="4" w:space="0" w:color="000000"/>
            </w:tcBorders>
            <w:hideMark/>
          </w:tcPr>
          <w:p w14:paraId="4560570B" w14:textId="77777777" w:rsidR="00911CE1" w:rsidRPr="00951610" w:rsidRDefault="00911CE1" w:rsidP="00496E53">
            <w:pPr>
              <w:spacing w:line="256" w:lineRule="auto"/>
              <w:jc w:val="center"/>
              <w:rPr>
                <w:bCs/>
                <w:lang w:eastAsia="en-US"/>
              </w:rPr>
            </w:pPr>
            <w:r>
              <w:rPr>
                <w:bCs/>
                <w:sz w:val="18"/>
                <w:szCs w:val="18"/>
                <w:lang w:eastAsia="en-US"/>
              </w:rPr>
              <w:t>Daugavpils pašvaldības centrālās pārvaldes</w:t>
            </w:r>
            <w:r w:rsidRPr="00951610">
              <w:rPr>
                <w:bCs/>
                <w:sz w:val="18"/>
                <w:szCs w:val="18"/>
                <w:lang w:eastAsia="en-US"/>
              </w:rPr>
              <w:t xml:space="preserve"> pārstāv</w:t>
            </w:r>
            <w:r>
              <w:rPr>
                <w:bCs/>
                <w:sz w:val="18"/>
                <w:szCs w:val="18"/>
                <w:lang w:eastAsia="en-US"/>
              </w:rPr>
              <w:t>ja</w:t>
            </w:r>
            <w:r w:rsidRPr="00951610">
              <w:rPr>
                <w:bCs/>
                <w:sz w:val="18"/>
                <w:szCs w:val="18"/>
                <w:lang w:eastAsia="en-US"/>
              </w:rPr>
              <w:t xml:space="preserve"> amats, vārds, uzvārds,</w:t>
            </w:r>
            <w:r>
              <w:rPr>
                <w:bCs/>
                <w:sz w:val="18"/>
                <w:szCs w:val="18"/>
                <w:lang w:eastAsia="en-US"/>
              </w:rPr>
              <w:t xml:space="preserve"> </w:t>
            </w:r>
            <w:r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hideMark/>
          </w:tcPr>
          <w:p w14:paraId="1BF829D3" w14:textId="77777777" w:rsidR="00911CE1" w:rsidRPr="00951610" w:rsidRDefault="00911CE1" w:rsidP="00496E53">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11CE1" w:rsidRPr="00951610" w14:paraId="6A4142ED" w14:textId="77777777" w:rsidTr="00496E53">
        <w:trPr>
          <w:trHeight w:val="1695"/>
        </w:trPr>
        <w:tc>
          <w:tcPr>
            <w:tcW w:w="4673" w:type="dxa"/>
            <w:tcBorders>
              <w:top w:val="single" w:sz="4" w:space="0" w:color="000000"/>
              <w:left w:val="single" w:sz="4" w:space="0" w:color="000000"/>
              <w:bottom w:val="single" w:sz="4" w:space="0" w:color="000000"/>
              <w:right w:val="single" w:sz="4" w:space="0" w:color="000000"/>
            </w:tcBorders>
          </w:tcPr>
          <w:p w14:paraId="521E5707" w14:textId="77777777" w:rsidR="00911CE1" w:rsidRDefault="00911CE1" w:rsidP="00496E53">
            <w:pPr>
              <w:autoSpaceDE w:val="0"/>
              <w:autoSpaceDN w:val="0"/>
              <w:adjustRightInd w:val="0"/>
              <w:spacing w:line="256" w:lineRule="auto"/>
              <w:jc w:val="left"/>
              <w:rPr>
                <w:lang w:eastAsia="en-US"/>
              </w:rPr>
            </w:pPr>
          </w:p>
          <w:p w14:paraId="70FD9A55" w14:textId="3723E2DE" w:rsidR="00911CE1" w:rsidRDefault="00911CE1" w:rsidP="00496E53">
            <w:pPr>
              <w:autoSpaceDE w:val="0"/>
              <w:autoSpaceDN w:val="0"/>
              <w:adjustRightInd w:val="0"/>
              <w:spacing w:line="256" w:lineRule="auto"/>
              <w:jc w:val="left"/>
              <w:rPr>
                <w:lang w:eastAsia="en-US"/>
              </w:rPr>
            </w:pPr>
            <w:r w:rsidRPr="0028658D">
              <w:rPr>
                <w:lang w:eastAsia="en-US"/>
              </w:rPr>
              <w:t xml:space="preserve">Daugavpils </w:t>
            </w:r>
            <w:r w:rsidR="00C666CA">
              <w:rPr>
                <w:lang w:eastAsia="en-US"/>
              </w:rPr>
              <w:t>Valsts ģimnāzijas</w:t>
            </w:r>
          </w:p>
          <w:p w14:paraId="4C169335" w14:textId="77777777" w:rsidR="00911CE1" w:rsidRDefault="00911CE1" w:rsidP="00496E53">
            <w:r>
              <w:rPr>
                <w:lang w:eastAsia="en-US"/>
              </w:rPr>
              <w:t>_________________________</w:t>
            </w:r>
          </w:p>
          <w:p w14:paraId="191A3A7D" w14:textId="77777777" w:rsidR="00911CE1" w:rsidRDefault="00911CE1" w:rsidP="00496E53">
            <w:pPr>
              <w:spacing w:before="120"/>
            </w:pPr>
            <w:r>
              <w:rPr>
                <w:lang w:eastAsia="en-US"/>
              </w:rPr>
              <w:t>_________________________</w:t>
            </w:r>
          </w:p>
          <w:p w14:paraId="1E4285E9" w14:textId="77777777" w:rsidR="00911CE1" w:rsidRDefault="00911CE1" w:rsidP="00496E53">
            <w:pPr>
              <w:autoSpaceDE w:val="0"/>
              <w:autoSpaceDN w:val="0"/>
              <w:adjustRightInd w:val="0"/>
              <w:spacing w:line="256" w:lineRule="auto"/>
              <w:jc w:val="left"/>
              <w:rPr>
                <w:lang w:eastAsia="en-US"/>
              </w:rPr>
            </w:pPr>
          </w:p>
          <w:p w14:paraId="7917ED78" w14:textId="77777777" w:rsidR="00911CE1" w:rsidRPr="00951610" w:rsidRDefault="00911CE1" w:rsidP="00496E53">
            <w:pPr>
              <w:autoSpaceDE w:val="0"/>
              <w:autoSpaceDN w:val="0"/>
              <w:adjustRightInd w:val="0"/>
              <w:spacing w:line="256" w:lineRule="auto"/>
              <w:jc w:val="left"/>
              <w:rPr>
                <w:lang w:eastAsia="en-US"/>
              </w:rPr>
            </w:pPr>
          </w:p>
          <w:p w14:paraId="25FE0CC8" w14:textId="77777777" w:rsidR="00911CE1" w:rsidRPr="00951610" w:rsidRDefault="00911CE1" w:rsidP="00496E53">
            <w:pPr>
              <w:autoSpaceDE w:val="0"/>
              <w:autoSpaceDN w:val="0"/>
              <w:adjustRightInd w:val="0"/>
              <w:spacing w:line="256" w:lineRule="auto"/>
              <w:ind w:right="836"/>
              <w:jc w:val="left"/>
              <w:rPr>
                <w:lang w:eastAsia="en-US"/>
              </w:rPr>
            </w:pPr>
            <w:r>
              <w:rPr>
                <w:lang w:eastAsia="en-US"/>
              </w:rPr>
              <w:t>______________________</w:t>
            </w:r>
          </w:p>
        </w:tc>
        <w:tc>
          <w:tcPr>
            <w:tcW w:w="4933" w:type="dxa"/>
            <w:tcBorders>
              <w:top w:val="single" w:sz="4" w:space="0" w:color="000000"/>
              <w:left w:val="single" w:sz="4" w:space="0" w:color="000000"/>
              <w:bottom w:val="single" w:sz="4" w:space="0" w:color="000000"/>
              <w:right w:val="single" w:sz="4" w:space="0" w:color="000000"/>
            </w:tcBorders>
          </w:tcPr>
          <w:p w14:paraId="1E3D159F" w14:textId="77777777" w:rsidR="00911CE1" w:rsidRDefault="00911CE1" w:rsidP="00496E53">
            <w:pPr>
              <w:rPr>
                <w:lang w:eastAsia="en-US"/>
              </w:rPr>
            </w:pPr>
          </w:p>
          <w:p w14:paraId="28733ABF" w14:textId="77777777" w:rsidR="00911CE1" w:rsidRDefault="00911CE1" w:rsidP="00496E53">
            <w:r>
              <w:rPr>
                <w:lang w:eastAsia="en-US"/>
              </w:rPr>
              <w:t>_________________________</w:t>
            </w:r>
          </w:p>
          <w:p w14:paraId="67A17DE3" w14:textId="77777777" w:rsidR="00911CE1" w:rsidRDefault="00911CE1" w:rsidP="00496E53">
            <w:r>
              <w:t>_________________________</w:t>
            </w:r>
          </w:p>
          <w:p w14:paraId="396758C3" w14:textId="77777777" w:rsidR="00911CE1" w:rsidRDefault="00911CE1" w:rsidP="00496E53">
            <w:pPr>
              <w:spacing w:before="120"/>
            </w:pPr>
            <w:r>
              <w:t>_________________________</w:t>
            </w:r>
          </w:p>
          <w:p w14:paraId="4CC50EE0" w14:textId="77777777" w:rsidR="00911CE1" w:rsidRDefault="00911CE1" w:rsidP="00496E53">
            <w:pPr>
              <w:autoSpaceDE w:val="0"/>
              <w:autoSpaceDN w:val="0"/>
              <w:adjustRightInd w:val="0"/>
              <w:spacing w:line="256" w:lineRule="auto"/>
              <w:jc w:val="left"/>
              <w:rPr>
                <w:lang w:eastAsia="en-US"/>
              </w:rPr>
            </w:pPr>
          </w:p>
          <w:p w14:paraId="3ED87FA4" w14:textId="77777777" w:rsidR="00911CE1" w:rsidRPr="00951610" w:rsidRDefault="00911CE1" w:rsidP="00496E53">
            <w:pPr>
              <w:autoSpaceDE w:val="0"/>
              <w:autoSpaceDN w:val="0"/>
              <w:adjustRightInd w:val="0"/>
              <w:spacing w:line="256" w:lineRule="auto"/>
              <w:jc w:val="left"/>
              <w:rPr>
                <w:lang w:eastAsia="en-US"/>
              </w:rPr>
            </w:pPr>
          </w:p>
          <w:p w14:paraId="12A58F5F" w14:textId="77777777" w:rsidR="00911CE1" w:rsidRPr="00951610" w:rsidRDefault="00911CE1" w:rsidP="00496E53">
            <w:pPr>
              <w:autoSpaceDE w:val="0"/>
              <w:autoSpaceDN w:val="0"/>
              <w:adjustRightInd w:val="0"/>
              <w:spacing w:line="256" w:lineRule="auto"/>
              <w:rPr>
                <w:lang w:eastAsia="en-US"/>
              </w:rPr>
            </w:pPr>
            <w:r>
              <w:rPr>
                <w:lang w:eastAsia="en-US"/>
              </w:rPr>
              <w:t>______________________</w:t>
            </w:r>
          </w:p>
          <w:p w14:paraId="7479EC5A" w14:textId="77777777" w:rsidR="00911CE1" w:rsidRPr="00951610" w:rsidRDefault="00911CE1" w:rsidP="00496E53">
            <w:pPr>
              <w:autoSpaceDE w:val="0"/>
              <w:autoSpaceDN w:val="0"/>
              <w:adjustRightInd w:val="0"/>
              <w:spacing w:line="256" w:lineRule="auto"/>
              <w:jc w:val="center"/>
              <w:rPr>
                <w:lang w:eastAsia="en-US"/>
              </w:rPr>
            </w:pPr>
          </w:p>
          <w:p w14:paraId="046D256C" w14:textId="77777777" w:rsidR="00911CE1" w:rsidRPr="00951610" w:rsidRDefault="00911CE1" w:rsidP="00496E53">
            <w:pPr>
              <w:autoSpaceDE w:val="0"/>
              <w:autoSpaceDN w:val="0"/>
              <w:adjustRightInd w:val="0"/>
              <w:spacing w:line="256" w:lineRule="auto"/>
              <w:jc w:val="center"/>
              <w:rPr>
                <w:lang w:eastAsia="en-US"/>
              </w:rPr>
            </w:pPr>
          </w:p>
        </w:tc>
      </w:tr>
    </w:tbl>
    <w:p w14:paraId="11D3C655" w14:textId="77777777" w:rsidR="00911CE1" w:rsidRPr="00176BF3" w:rsidRDefault="00911CE1" w:rsidP="00176BF3">
      <w:pPr>
        <w:jc w:val="center"/>
        <w:rPr>
          <w:bCs/>
          <w:i/>
          <w:sz w:val="22"/>
          <w:szCs w:val="22"/>
        </w:rPr>
      </w:pPr>
    </w:p>
    <w:sectPr w:rsidR="00911CE1" w:rsidRPr="00176BF3" w:rsidSect="00176BF3">
      <w:pgSz w:w="12240" w:h="15840"/>
      <w:pgMar w:top="851" w:right="1041"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19040414">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6761874">
    <w:abstractNumId w:val="5"/>
  </w:num>
  <w:num w:numId="3" w16cid:durableId="1528787146">
    <w:abstractNumId w:val="3"/>
  </w:num>
  <w:num w:numId="4" w16cid:durableId="468472251">
    <w:abstractNumId w:val="4"/>
  </w:num>
  <w:num w:numId="5" w16cid:durableId="1219122344">
    <w:abstractNumId w:val="1"/>
  </w:num>
  <w:num w:numId="6" w16cid:durableId="1700932235">
    <w:abstractNumId w:val="0"/>
  </w:num>
  <w:num w:numId="7" w16cid:durableId="1337345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1FE1"/>
    <w:rsid w:val="000173B7"/>
    <w:rsid w:val="000319E8"/>
    <w:rsid w:val="000432CF"/>
    <w:rsid w:val="0004506D"/>
    <w:rsid w:val="00046637"/>
    <w:rsid w:val="0005222E"/>
    <w:rsid w:val="00053005"/>
    <w:rsid w:val="0005329A"/>
    <w:rsid w:val="000575A6"/>
    <w:rsid w:val="00067407"/>
    <w:rsid w:val="0009712A"/>
    <w:rsid w:val="000A5912"/>
    <w:rsid w:val="000A64F6"/>
    <w:rsid w:val="000B065E"/>
    <w:rsid w:val="000B3076"/>
    <w:rsid w:val="000C32FC"/>
    <w:rsid w:val="000D29FD"/>
    <w:rsid w:val="000D59B6"/>
    <w:rsid w:val="000F1525"/>
    <w:rsid w:val="000F3B0E"/>
    <w:rsid w:val="00102C48"/>
    <w:rsid w:val="001126F2"/>
    <w:rsid w:val="0012106E"/>
    <w:rsid w:val="00135F9D"/>
    <w:rsid w:val="00140967"/>
    <w:rsid w:val="0014116F"/>
    <w:rsid w:val="001501AA"/>
    <w:rsid w:val="00154958"/>
    <w:rsid w:val="00164425"/>
    <w:rsid w:val="00166239"/>
    <w:rsid w:val="00176BF3"/>
    <w:rsid w:val="0018475E"/>
    <w:rsid w:val="0019562F"/>
    <w:rsid w:val="00196566"/>
    <w:rsid w:val="001A30E8"/>
    <w:rsid w:val="001A6117"/>
    <w:rsid w:val="001B65FD"/>
    <w:rsid w:val="001C2368"/>
    <w:rsid w:val="001C4DEF"/>
    <w:rsid w:val="001D1AF4"/>
    <w:rsid w:val="001E50F8"/>
    <w:rsid w:val="001E78C1"/>
    <w:rsid w:val="001F5A2B"/>
    <w:rsid w:val="00206822"/>
    <w:rsid w:val="0021173F"/>
    <w:rsid w:val="00220BC5"/>
    <w:rsid w:val="002435E9"/>
    <w:rsid w:val="002441EF"/>
    <w:rsid w:val="00245E9E"/>
    <w:rsid w:val="002475B3"/>
    <w:rsid w:val="0025593B"/>
    <w:rsid w:val="002815B5"/>
    <w:rsid w:val="0028658D"/>
    <w:rsid w:val="00290F98"/>
    <w:rsid w:val="002B1D85"/>
    <w:rsid w:val="002B2E73"/>
    <w:rsid w:val="002C0B97"/>
    <w:rsid w:val="002E176B"/>
    <w:rsid w:val="002E55FE"/>
    <w:rsid w:val="00306B0A"/>
    <w:rsid w:val="003225E9"/>
    <w:rsid w:val="003358B3"/>
    <w:rsid w:val="00356EF9"/>
    <w:rsid w:val="0036601D"/>
    <w:rsid w:val="00366A9A"/>
    <w:rsid w:val="00376DA6"/>
    <w:rsid w:val="003833AB"/>
    <w:rsid w:val="00384F95"/>
    <w:rsid w:val="003A4324"/>
    <w:rsid w:val="003A477E"/>
    <w:rsid w:val="003B0484"/>
    <w:rsid w:val="003B1E98"/>
    <w:rsid w:val="003C50FE"/>
    <w:rsid w:val="003D25F0"/>
    <w:rsid w:val="003D542A"/>
    <w:rsid w:val="003E2C19"/>
    <w:rsid w:val="003E4A06"/>
    <w:rsid w:val="003F0159"/>
    <w:rsid w:val="003F2BE2"/>
    <w:rsid w:val="003F575E"/>
    <w:rsid w:val="003F7219"/>
    <w:rsid w:val="00404FA5"/>
    <w:rsid w:val="00423CB3"/>
    <w:rsid w:val="00427280"/>
    <w:rsid w:val="004334E3"/>
    <w:rsid w:val="00435637"/>
    <w:rsid w:val="0043696F"/>
    <w:rsid w:val="00454404"/>
    <w:rsid w:val="004548CD"/>
    <w:rsid w:val="004570F0"/>
    <w:rsid w:val="00461DF9"/>
    <w:rsid w:val="0047439F"/>
    <w:rsid w:val="00475726"/>
    <w:rsid w:val="00480A9D"/>
    <w:rsid w:val="00484C64"/>
    <w:rsid w:val="00492B47"/>
    <w:rsid w:val="00496ECE"/>
    <w:rsid w:val="004D1EEC"/>
    <w:rsid w:val="004D54C8"/>
    <w:rsid w:val="004D6EB8"/>
    <w:rsid w:val="004E2E5F"/>
    <w:rsid w:val="004E7A19"/>
    <w:rsid w:val="004E7E85"/>
    <w:rsid w:val="00502E6A"/>
    <w:rsid w:val="005041B3"/>
    <w:rsid w:val="00511126"/>
    <w:rsid w:val="00512E60"/>
    <w:rsid w:val="00512F02"/>
    <w:rsid w:val="00517108"/>
    <w:rsid w:val="005434C1"/>
    <w:rsid w:val="00565435"/>
    <w:rsid w:val="00574289"/>
    <w:rsid w:val="005744D4"/>
    <w:rsid w:val="00584D46"/>
    <w:rsid w:val="005865F6"/>
    <w:rsid w:val="005877B4"/>
    <w:rsid w:val="00595BEB"/>
    <w:rsid w:val="00597C35"/>
    <w:rsid w:val="005A5EA3"/>
    <w:rsid w:val="005C0B0D"/>
    <w:rsid w:val="005C1D62"/>
    <w:rsid w:val="005D1ADB"/>
    <w:rsid w:val="005D40D9"/>
    <w:rsid w:val="005D5EA7"/>
    <w:rsid w:val="005D763A"/>
    <w:rsid w:val="005F150E"/>
    <w:rsid w:val="00600C54"/>
    <w:rsid w:val="00602C16"/>
    <w:rsid w:val="0060326A"/>
    <w:rsid w:val="006205A9"/>
    <w:rsid w:val="0062601B"/>
    <w:rsid w:val="00637BEB"/>
    <w:rsid w:val="00644AEC"/>
    <w:rsid w:val="00646703"/>
    <w:rsid w:val="00652925"/>
    <w:rsid w:val="00657494"/>
    <w:rsid w:val="006577B0"/>
    <w:rsid w:val="00662AD5"/>
    <w:rsid w:val="0066648F"/>
    <w:rsid w:val="006737BB"/>
    <w:rsid w:val="006864C1"/>
    <w:rsid w:val="006906DC"/>
    <w:rsid w:val="00690D55"/>
    <w:rsid w:val="006A2053"/>
    <w:rsid w:val="006A64F3"/>
    <w:rsid w:val="006B003D"/>
    <w:rsid w:val="006B295A"/>
    <w:rsid w:val="006C038C"/>
    <w:rsid w:val="006C0B6F"/>
    <w:rsid w:val="006C49EA"/>
    <w:rsid w:val="006C7413"/>
    <w:rsid w:val="006D06A2"/>
    <w:rsid w:val="006D0E99"/>
    <w:rsid w:val="006D37BB"/>
    <w:rsid w:val="006F0503"/>
    <w:rsid w:val="006F152A"/>
    <w:rsid w:val="006F6920"/>
    <w:rsid w:val="0070184A"/>
    <w:rsid w:val="00725337"/>
    <w:rsid w:val="00726B74"/>
    <w:rsid w:val="00730727"/>
    <w:rsid w:val="007413E5"/>
    <w:rsid w:val="00743D07"/>
    <w:rsid w:val="00751BF6"/>
    <w:rsid w:val="00765AD3"/>
    <w:rsid w:val="007723C4"/>
    <w:rsid w:val="00776741"/>
    <w:rsid w:val="007774A0"/>
    <w:rsid w:val="00782046"/>
    <w:rsid w:val="007875E6"/>
    <w:rsid w:val="00790750"/>
    <w:rsid w:val="00791849"/>
    <w:rsid w:val="007959C6"/>
    <w:rsid w:val="007A6695"/>
    <w:rsid w:val="007B39B4"/>
    <w:rsid w:val="007C10E2"/>
    <w:rsid w:val="007C7C07"/>
    <w:rsid w:val="007D41C1"/>
    <w:rsid w:val="007D7F0B"/>
    <w:rsid w:val="007E0462"/>
    <w:rsid w:val="007E6FE1"/>
    <w:rsid w:val="007F267E"/>
    <w:rsid w:val="00801974"/>
    <w:rsid w:val="00801DFF"/>
    <w:rsid w:val="00804CDD"/>
    <w:rsid w:val="00805F88"/>
    <w:rsid w:val="008253FC"/>
    <w:rsid w:val="0083125F"/>
    <w:rsid w:val="008326B6"/>
    <w:rsid w:val="00835AE3"/>
    <w:rsid w:val="0084421B"/>
    <w:rsid w:val="00853C35"/>
    <w:rsid w:val="008648AA"/>
    <w:rsid w:val="0086782B"/>
    <w:rsid w:val="00867DD1"/>
    <w:rsid w:val="0087386A"/>
    <w:rsid w:val="00884428"/>
    <w:rsid w:val="00891443"/>
    <w:rsid w:val="008947D5"/>
    <w:rsid w:val="008A2E4C"/>
    <w:rsid w:val="008B6B26"/>
    <w:rsid w:val="008C3A54"/>
    <w:rsid w:val="008D4F54"/>
    <w:rsid w:val="008F4E06"/>
    <w:rsid w:val="00902625"/>
    <w:rsid w:val="00911004"/>
    <w:rsid w:val="00911722"/>
    <w:rsid w:val="00911CE1"/>
    <w:rsid w:val="00912DC9"/>
    <w:rsid w:val="00917CD1"/>
    <w:rsid w:val="0092058E"/>
    <w:rsid w:val="00924A44"/>
    <w:rsid w:val="00933381"/>
    <w:rsid w:val="009404B1"/>
    <w:rsid w:val="00941D94"/>
    <w:rsid w:val="009459AF"/>
    <w:rsid w:val="00946E61"/>
    <w:rsid w:val="00955CFB"/>
    <w:rsid w:val="00962142"/>
    <w:rsid w:val="0097458B"/>
    <w:rsid w:val="0097483B"/>
    <w:rsid w:val="00980DDC"/>
    <w:rsid w:val="00981824"/>
    <w:rsid w:val="00982E38"/>
    <w:rsid w:val="00983C53"/>
    <w:rsid w:val="00986608"/>
    <w:rsid w:val="00994CCA"/>
    <w:rsid w:val="009965DF"/>
    <w:rsid w:val="009B1549"/>
    <w:rsid w:val="009D6428"/>
    <w:rsid w:val="009E6148"/>
    <w:rsid w:val="00A037FA"/>
    <w:rsid w:val="00A0389F"/>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0C8B"/>
    <w:rsid w:val="00AF60B8"/>
    <w:rsid w:val="00AF6943"/>
    <w:rsid w:val="00B224BD"/>
    <w:rsid w:val="00B27D32"/>
    <w:rsid w:val="00B30AAF"/>
    <w:rsid w:val="00B33530"/>
    <w:rsid w:val="00B34963"/>
    <w:rsid w:val="00B3623F"/>
    <w:rsid w:val="00B41C2D"/>
    <w:rsid w:val="00B42622"/>
    <w:rsid w:val="00B446CB"/>
    <w:rsid w:val="00B540E7"/>
    <w:rsid w:val="00B554F6"/>
    <w:rsid w:val="00B629F8"/>
    <w:rsid w:val="00B65386"/>
    <w:rsid w:val="00B87000"/>
    <w:rsid w:val="00B90F75"/>
    <w:rsid w:val="00B95B69"/>
    <w:rsid w:val="00B9711C"/>
    <w:rsid w:val="00BA450F"/>
    <w:rsid w:val="00BC43FD"/>
    <w:rsid w:val="00BC62F5"/>
    <w:rsid w:val="00BC67E8"/>
    <w:rsid w:val="00BD4084"/>
    <w:rsid w:val="00BD53AF"/>
    <w:rsid w:val="00BD7989"/>
    <w:rsid w:val="00BE2BB5"/>
    <w:rsid w:val="00BE376C"/>
    <w:rsid w:val="00BF4BC8"/>
    <w:rsid w:val="00BF7226"/>
    <w:rsid w:val="00C05602"/>
    <w:rsid w:val="00C1185A"/>
    <w:rsid w:val="00C126DA"/>
    <w:rsid w:val="00C2191E"/>
    <w:rsid w:val="00C27BB1"/>
    <w:rsid w:val="00C3015D"/>
    <w:rsid w:val="00C30320"/>
    <w:rsid w:val="00C30E7F"/>
    <w:rsid w:val="00C40BED"/>
    <w:rsid w:val="00C47A2E"/>
    <w:rsid w:val="00C53E9D"/>
    <w:rsid w:val="00C55825"/>
    <w:rsid w:val="00C56058"/>
    <w:rsid w:val="00C56AA5"/>
    <w:rsid w:val="00C666CA"/>
    <w:rsid w:val="00C73BFC"/>
    <w:rsid w:val="00C75A1B"/>
    <w:rsid w:val="00C80CB9"/>
    <w:rsid w:val="00C81205"/>
    <w:rsid w:val="00C82556"/>
    <w:rsid w:val="00C85EFA"/>
    <w:rsid w:val="00C92E28"/>
    <w:rsid w:val="00CA3F01"/>
    <w:rsid w:val="00CA5307"/>
    <w:rsid w:val="00CA6F2D"/>
    <w:rsid w:val="00CB28C8"/>
    <w:rsid w:val="00CB7DFB"/>
    <w:rsid w:val="00CC1790"/>
    <w:rsid w:val="00CC3A24"/>
    <w:rsid w:val="00CD3796"/>
    <w:rsid w:val="00CE441D"/>
    <w:rsid w:val="00CF3330"/>
    <w:rsid w:val="00D16EA0"/>
    <w:rsid w:val="00D22E33"/>
    <w:rsid w:val="00D2592E"/>
    <w:rsid w:val="00D33730"/>
    <w:rsid w:val="00D41960"/>
    <w:rsid w:val="00D42B1F"/>
    <w:rsid w:val="00D44446"/>
    <w:rsid w:val="00D4671D"/>
    <w:rsid w:val="00D60D5A"/>
    <w:rsid w:val="00D62863"/>
    <w:rsid w:val="00DA07A9"/>
    <w:rsid w:val="00DA4C65"/>
    <w:rsid w:val="00DA6415"/>
    <w:rsid w:val="00DB0DC9"/>
    <w:rsid w:val="00DC0A48"/>
    <w:rsid w:val="00DC5994"/>
    <w:rsid w:val="00DD655A"/>
    <w:rsid w:val="00DE19AA"/>
    <w:rsid w:val="00DF0B69"/>
    <w:rsid w:val="00DF7821"/>
    <w:rsid w:val="00E02680"/>
    <w:rsid w:val="00E146D8"/>
    <w:rsid w:val="00E20120"/>
    <w:rsid w:val="00E22500"/>
    <w:rsid w:val="00E24F78"/>
    <w:rsid w:val="00E27EB7"/>
    <w:rsid w:val="00E33A2D"/>
    <w:rsid w:val="00E52659"/>
    <w:rsid w:val="00E60BFA"/>
    <w:rsid w:val="00E64187"/>
    <w:rsid w:val="00E642F6"/>
    <w:rsid w:val="00E66935"/>
    <w:rsid w:val="00E7758B"/>
    <w:rsid w:val="00E85CB3"/>
    <w:rsid w:val="00E869A3"/>
    <w:rsid w:val="00E95760"/>
    <w:rsid w:val="00E97484"/>
    <w:rsid w:val="00E97FB4"/>
    <w:rsid w:val="00ED28CD"/>
    <w:rsid w:val="00ED5FE1"/>
    <w:rsid w:val="00EE11DD"/>
    <w:rsid w:val="00EE54A9"/>
    <w:rsid w:val="00EE6C84"/>
    <w:rsid w:val="00F131A8"/>
    <w:rsid w:val="00F14CD6"/>
    <w:rsid w:val="00F2030A"/>
    <w:rsid w:val="00F24DFA"/>
    <w:rsid w:val="00F35D70"/>
    <w:rsid w:val="00F40971"/>
    <w:rsid w:val="00F444B6"/>
    <w:rsid w:val="00F52E88"/>
    <w:rsid w:val="00F636C0"/>
    <w:rsid w:val="00F64571"/>
    <w:rsid w:val="00F75129"/>
    <w:rsid w:val="00F76616"/>
    <w:rsid w:val="00F80369"/>
    <w:rsid w:val="00F8147A"/>
    <w:rsid w:val="00F976CF"/>
    <w:rsid w:val="00F97E4D"/>
    <w:rsid w:val="00FA1C08"/>
    <w:rsid w:val="00FA2E6F"/>
    <w:rsid w:val="00FA7223"/>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customStyle="1" w:styleId="Neatrisintapieminana1">
    <w:name w:val="Neatrisināta pieminēšana1"/>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157647336">
      <w:bodyDiv w:val="1"/>
      <w:marLeft w:val="0"/>
      <w:marRight w:val="0"/>
      <w:marTop w:val="0"/>
      <w:marBottom w:val="0"/>
      <w:divBdr>
        <w:top w:val="none" w:sz="0" w:space="0" w:color="auto"/>
        <w:left w:val="none" w:sz="0" w:space="0" w:color="auto"/>
        <w:bottom w:val="none" w:sz="0" w:space="0" w:color="auto"/>
        <w:right w:val="none" w:sz="0" w:space="0" w:color="auto"/>
      </w:divBdr>
    </w:div>
    <w:div w:id="1169558996">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1E07C-29CC-4631-8C2F-A66A16BE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6868</Words>
  <Characters>3916</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Daugavpils Dome</cp:lastModifiedBy>
  <cp:revision>4</cp:revision>
  <cp:lastPrinted>2024-08-14T06:33:00Z</cp:lastPrinted>
  <dcterms:created xsi:type="dcterms:W3CDTF">2024-08-14T06:34:00Z</dcterms:created>
  <dcterms:modified xsi:type="dcterms:W3CDTF">2024-08-15T06:08:00Z</dcterms:modified>
</cp:coreProperties>
</file>