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46291" w:rsidRPr="007D783F" w:rsidTr="00290D3C">
        <w:tc>
          <w:tcPr>
            <w:tcW w:w="9072" w:type="dxa"/>
            <w:shd w:val="clear" w:color="auto" w:fill="auto"/>
          </w:tcPr>
          <w:p w:rsidR="00C86A88" w:rsidRPr="001D07CF" w:rsidRDefault="00C86A88" w:rsidP="00C86A88">
            <w:pPr>
              <w:jc w:val="both"/>
            </w:pPr>
            <w:bookmarkStart w:id="0" w:name="_GoBack"/>
            <w:bookmarkEnd w:id="0"/>
            <w:r w:rsidRPr="001D07CF">
              <w:rPr>
                <w:b/>
              </w:rPr>
              <w:t>1)</w:t>
            </w:r>
            <w:r w:rsidRPr="001D07CF">
              <w:t xml:space="preserve"> Pasūtītājs nepiemēro Publisko iepirkumu likumā noteiktās iepirkuma procedūras, jo paredzamā līgumcena ir līdz EUR 10000,00 bez PVN (</w:t>
            </w:r>
            <w:r w:rsidRPr="001D07CF">
              <w:rPr>
                <w:i/>
              </w:rPr>
              <w:t>ņemot vērā Publisko iepirkumu likuma 8.panta ceturtajā daļā, 9.panta pirmajā daļā un 11.panta sestajā daļā noteikto</w:t>
            </w:r>
            <w:r w:rsidRPr="001D07CF">
              <w:t xml:space="preserve">). </w:t>
            </w:r>
          </w:p>
          <w:p w:rsidR="00C86A88" w:rsidRPr="001D07CF" w:rsidRDefault="00C86A88" w:rsidP="00C86A88">
            <w:pPr>
              <w:jc w:val="both"/>
            </w:pPr>
            <w:r w:rsidRPr="001D07CF">
              <w:rPr>
                <w:b/>
              </w:rPr>
              <w:t>2)</w:t>
            </w:r>
            <w:r w:rsidRPr="001D07CF">
              <w:t xml:space="preserve"> Cenu aptauja zemsliekšņa iepirk</w:t>
            </w:r>
            <w:r>
              <w:t>umā tiek veikta, lai izpildītu</w:t>
            </w:r>
            <w:r w:rsidRPr="001D07CF">
              <w:t xml:space="preserve"> Publiskas personas finanšu līdzekļu un mantas izšķērdēšanas novēršanas likuma 3.panta trešās daļas prasības. </w:t>
            </w:r>
          </w:p>
          <w:p w:rsidR="00B46291" w:rsidRPr="007D783F" w:rsidRDefault="00C86A88" w:rsidP="00FB2C93">
            <w:pPr>
              <w:jc w:val="both"/>
              <w:rPr>
                <w:sz w:val="22"/>
                <w:szCs w:val="22"/>
              </w:rPr>
            </w:pPr>
            <w:r w:rsidRPr="001D07CF">
              <w:rPr>
                <w:b/>
              </w:rPr>
              <w:t>3)</w:t>
            </w:r>
            <w:r w:rsidRPr="00B02CAA">
              <w:rPr>
                <w:rFonts w:ascii="Dutch TL" w:hAnsi="Dutch TL"/>
                <w:lang w:eastAsia="lv-LV"/>
              </w:rPr>
              <w:t xml:space="preserve"> </w:t>
            </w:r>
            <w:r w:rsidR="007E07F9">
              <w:t xml:space="preserve">Daugavpils pilsētas domes </w:t>
            </w:r>
            <w:r w:rsidRPr="00B02CAA">
              <w:t>noteikumu par iepirkumu</w:t>
            </w:r>
            <w:r w:rsidR="00FB2C93">
              <w:t xml:space="preserve"> organizēšanu</w:t>
            </w:r>
            <w:r w:rsidRPr="00B02CAA">
              <w:t>, kas apstiprināta ar 2021.gada 2.marta rīkojumu Nr.41, 49. punkts nosaka obligātu zemsliek</w:t>
            </w:r>
            <w:r w:rsidR="007E07F9">
              <w:t>šņa  iepirkuma publicēšanu pašvaldības</w:t>
            </w:r>
            <w:r w:rsidRPr="00B02CAA">
              <w:t xml:space="preserve"> tīmekļvietnē </w:t>
            </w:r>
            <w:hyperlink r:id="rId8" w:history="1">
              <w:r w:rsidRPr="00B02CAA">
                <w:rPr>
                  <w:rStyle w:val="Hyperlink"/>
                </w:rPr>
                <w:t>www.daugavpils.lv</w:t>
              </w:r>
            </w:hyperlink>
            <w:r w:rsidRPr="00B02CAA">
              <w:t xml:space="preserve">, ja kopējā paredzamā līgumcena pakalpojumam visā līguma darbības periodā </w:t>
            </w:r>
            <w:r w:rsidRPr="007E07F9">
              <w:rPr>
                <w:b/>
              </w:rPr>
              <w:t>pārsniedz</w:t>
            </w:r>
            <w:r w:rsidRPr="00B02CAA">
              <w:t xml:space="preserve"> 4000 </w:t>
            </w:r>
            <w:r w:rsidRPr="00B02CAA">
              <w:rPr>
                <w:i/>
              </w:rPr>
              <w:t>euro</w:t>
            </w:r>
            <w:r w:rsidRPr="00B02CAA">
              <w:t>.</w:t>
            </w:r>
            <w:r>
              <w:t xml:space="preserve"> </w:t>
            </w:r>
          </w:p>
        </w:tc>
      </w:tr>
    </w:tbl>
    <w:p w:rsidR="00390CDB" w:rsidRDefault="00DA001E" w:rsidP="009C0592">
      <w:pPr>
        <w:spacing w:before="120" w:after="180"/>
        <w:jc w:val="right"/>
      </w:pPr>
      <w:r w:rsidRPr="00B46291">
        <w:rPr>
          <w:b/>
          <w:caps/>
        </w:rPr>
        <w:t>SASKAŅots</w:t>
      </w:r>
      <w:r w:rsidR="004E705E" w:rsidRPr="00B46291">
        <w:rPr>
          <w:b/>
          <w:caps/>
        </w:rPr>
        <w:br/>
      </w:r>
      <w:r w:rsidR="004E705E" w:rsidRPr="004528AC">
        <w:t xml:space="preserve"> Daugavpils </w:t>
      </w:r>
      <w:r w:rsidR="000E2F59">
        <w:t>valsts</w:t>
      </w:r>
      <w:r w:rsidR="004E705E" w:rsidRPr="004528AC">
        <w:t xml:space="preserve">pilsētas </w:t>
      </w:r>
      <w:r w:rsidR="00713B62">
        <w:t>pašvaldības</w:t>
      </w:r>
      <w:r w:rsidR="004E705E" w:rsidRPr="004528AC">
        <w:t xml:space="preserve"> </w:t>
      </w:r>
      <w:r w:rsidR="00BD76A4">
        <w:t>izpilddirektor</w:t>
      </w:r>
      <w:r w:rsidR="00C8380C">
        <w:t>a p.i.</w:t>
      </w:r>
    </w:p>
    <w:p w:rsidR="00BD76A4" w:rsidRPr="004528AC" w:rsidRDefault="00C8380C" w:rsidP="00BD76A4">
      <w:pPr>
        <w:jc w:val="right"/>
        <w:rPr>
          <w:b/>
          <w:bCs/>
        </w:rPr>
      </w:pPr>
      <w:r>
        <w:t>K.Rasis</w:t>
      </w:r>
      <w:r w:rsidR="00BD76A4">
        <w:t xml:space="preserve"> _______________</w:t>
      </w:r>
    </w:p>
    <w:p w:rsidR="004E705E" w:rsidRPr="001B4911" w:rsidRDefault="00390CDB" w:rsidP="001B4911">
      <w:pPr>
        <w:pStyle w:val="a0"/>
        <w:suppressLineNumbers w:val="0"/>
        <w:jc w:val="right"/>
        <w:rPr>
          <w:b w:val="0"/>
          <w:caps/>
        </w:rPr>
      </w:pPr>
      <w:r>
        <w:rPr>
          <w:b w:val="0"/>
        </w:rPr>
        <w:t xml:space="preserve">Daugavpilī, </w:t>
      </w:r>
      <w:r w:rsidRPr="00390CDB">
        <w:rPr>
          <w:b w:val="0"/>
        </w:rPr>
        <w:t>20</w:t>
      </w:r>
      <w:r w:rsidR="00B839C9">
        <w:rPr>
          <w:b w:val="0"/>
        </w:rPr>
        <w:t>2</w:t>
      </w:r>
      <w:r w:rsidR="009E08C9">
        <w:rPr>
          <w:b w:val="0"/>
        </w:rPr>
        <w:t>4</w:t>
      </w:r>
      <w:r w:rsidRPr="00390CDB">
        <w:rPr>
          <w:b w:val="0"/>
        </w:rPr>
        <w:t>.gada</w:t>
      </w:r>
      <w:r w:rsidR="000E2F59">
        <w:rPr>
          <w:b w:val="0"/>
        </w:rPr>
        <w:t xml:space="preserve">   </w:t>
      </w:r>
      <w:r w:rsidR="00C8380C">
        <w:rPr>
          <w:b w:val="0"/>
        </w:rPr>
        <w:t>6</w:t>
      </w:r>
      <w:r w:rsidR="00DA001E">
        <w:rPr>
          <w:b w:val="0"/>
        </w:rPr>
        <w:t>.</w:t>
      </w:r>
      <w:r w:rsidR="000E2F59">
        <w:rPr>
          <w:b w:val="0"/>
        </w:rPr>
        <w:t xml:space="preserve"> </w:t>
      </w:r>
      <w:r w:rsidR="00C8380C">
        <w:rPr>
          <w:b w:val="0"/>
        </w:rPr>
        <w:t>jūnijā</w:t>
      </w:r>
    </w:p>
    <w:p w:rsidR="004E705E" w:rsidRPr="004528AC" w:rsidRDefault="000C5F74" w:rsidP="00BE09E9">
      <w:pPr>
        <w:tabs>
          <w:tab w:val="left" w:pos="3510"/>
        </w:tabs>
        <w:jc w:val="center"/>
        <w:rPr>
          <w:b/>
          <w:bCs/>
          <w:sz w:val="28"/>
          <w:szCs w:val="28"/>
        </w:rPr>
      </w:pPr>
      <w:r>
        <w:rPr>
          <w:b/>
          <w:bCs/>
          <w:sz w:val="28"/>
          <w:szCs w:val="28"/>
        </w:rPr>
        <w:t xml:space="preserve">ZIŅOJUMS </w:t>
      </w:r>
    </w:p>
    <w:p w:rsidR="006952F7" w:rsidRPr="00C8380C" w:rsidRDefault="007B3172" w:rsidP="006952F7">
      <w:pPr>
        <w:tabs>
          <w:tab w:val="left" w:pos="3510"/>
        </w:tabs>
        <w:jc w:val="center"/>
        <w:rPr>
          <w:bCs/>
        </w:rPr>
      </w:pPr>
      <w:r>
        <w:rPr>
          <w:bCs/>
        </w:rPr>
        <w:t>DPCP2024/44</w:t>
      </w:r>
    </w:p>
    <w:p w:rsidR="00713B62" w:rsidRDefault="006952F7" w:rsidP="006952F7">
      <w:pPr>
        <w:keepNext/>
        <w:autoSpaceDN w:val="0"/>
        <w:jc w:val="center"/>
        <w:textAlignment w:val="baseline"/>
        <w:outlineLvl w:val="0"/>
      </w:pPr>
      <w:r w:rsidRPr="00D97685">
        <w:t xml:space="preserve">Daugavpils </w:t>
      </w:r>
      <w:r w:rsidR="00713B62">
        <w:t>pašvaldības</w:t>
      </w:r>
      <w:r w:rsidR="000E2F59">
        <w:t xml:space="preserve"> centrālās pārvaldes</w:t>
      </w:r>
    </w:p>
    <w:p w:rsidR="00713B62" w:rsidRDefault="00713B62" w:rsidP="006952F7">
      <w:pPr>
        <w:keepNext/>
        <w:autoSpaceDN w:val="0"/>
        <w:jc w:val="center"/>
        <w:textAlignment w:val="baseline"/>
        <w:outlineLvl w:val="0"/>
      </w:pPr>
      <w:r>
        <w:t>Administratīvā departamenta</w:t>
      </w:r>
    </w:p>
    <w:p w:rsidR="006952F7" w:rsidRPr="00D97685" w:rsidRDefault="00713B62" w:rsidP="006952F7">
      <w:pPr>
        <w:keepNext/>
        <w:autoSpaceDN w:val="0"/>
        <w:jc w:val="center"/>
        <w:textAlignment w:val="baseline"/>
        <w:outlineLvl w:val="0"/>
      </w:pPr>
      <w:r>
        <w:t>Lietvedības un saimnieciskā nodrošinājuma</w:t>
      </w:r>
      <w:r w:rsidR="006952F7">
        <w:t xml:space="preserve"> </w:t>
      </w:r>
      <w:r w:rsidR="006952F7" w:rsidRPr="00D97685">
        <w:t>nodaļa</w:t>
      </w:r>
    </w:p>
    <w:p w:rsidR="00390CDB" w:rsidRPr="003077E5" w:rsidRDefault="006952F7" w:rsidP="00973DE5">
      <w:pPr>
        <w:keepNext/>
        <w:jc w:val="center"/>
        <w:outlineLvl w:val="0"/>
        <w:rPr>
          <w:lang w:eastAsia="en-US"/>
        </w:rPr>
      </w:pPr>
      <w:r w:rsidRPr="00D97685">
        <w:t>uzaicina potenciālos pretendentus uz</w:t>
      </w:r>
      <w:r w:rsidR="00E371AC">
        <w:t xml:space="preserve"> </w:t>
      </w:r>
      <w:r w:rsidR="00D949D1">
        <w:t>zemsliekšņa iepirkumu</w:t>
      </w:r>
      <w:r w:rsidR="00E371AC">
        <w:t xml:space="preserve"> par</w:t>
      </w:r>
      <w:r w:rsidRPr="00D97685">
        <w:t xml:space="preserve"> līguma piešķiršanas tiesībām</w:t>
      </w:r>
      <w:r w:rsidRPr="003077E5">
        <w:rPr>
          <w:lang w:eastAsia="en-US"/>
        </w:rPr>
        <w:t xml:space="preserve"> </w:t>
      </w:r>
    </w:p>
    <w:p w:rsidR="005B7D24" w:rsidRPr="007F4168" w:rsidRDefault="007A1FB8" w:rsidP="00E53DDB">
      <w:pPr>
        <w:jc w:val="center"/>
        <w:rPr>
          <w:b/>
          <w:bCs/>
          <w:lang w:eastAsia="en-US"/>
        </w:rPr>
      </w:pPr>
      <w:r>
        <w:rPr>
          <w:b/>
          <w:bCs/>
          <w:lang w:eastAsia="en-US"/>
        </w:rPr>
        <w:t>„</w:t>
      </w:r>
      <w:r w:rsidR="007B3172">
        <w:rPr>
          <w:b/>
          <w:bCs/>
          <w:lang w:eastAsia="en-US"/>
        </w:rPr>
        <w:t>Kondicionier</w:t>
      </w:r>
      <w:r w:rsidR="00D81044">
        <w:rPr>
          <w:b/>
          <w:bCs/>
          <w:lang w:eastAsia="en-US"/>
        </w:rPr>
        <w:t>a</w:t>
      </w:r>
      <w:r w:rsidR="007B3172">
        <w:rPr>
          <w:b/>
          <w:bCs/>
          <w:lang w:eastAsia="en-US"/>
        </w:rPr>
        <w:t xml:space="preserve"> </w:t>
      </w:r>
      <w:r w:rsidR="00790173">
        <w:rPr>
          <w:b/>
          <w:bCs/>
          <w:lang w:eastAsia="en-US"/>
        </w:rPr>
        <w:t xml:space="preserve">demontāža, </w:t>
      </w:r>
      <w:r w:rsidR="00B02488">
        <w:rPr>
          <w:b/>
          <w:bCs/>
          <w:lang w:eastAsia="en-US"/>
        </w:rPr>
        <w:t>piegāde un uzstādīšana</w:t>
      </w:r>
      <w:r w:rsidR="005B7D24">
        <w:rPr>
          <w:b/>
          <w:bCs/>
          <w:lang w:eastAsia="en-US"/>
        </w:rPr>
        <w:t xml:space="preserve">” </w:t>
      </w:r>
    </w:p>
    <w:p w:rsidR="00390CDB" w:rsidRPr="003077E5" w:rsidRDefault="00390CDB" w:rsidP="00B03FAE">
      <w:pPr>
        <w:keepNext/>
        <w:numPr>
          <w:ilvl w:val="0"/>
          <w:numId w:val="3"/>
        </w:numPr>
        <w:tabs>
          <w:tab w:val="num" w:pos="284"/>
        </w:tabs>
        <w:suppressAutoHyphens w:val="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rsidTr="00D949D1">
        <w:tc>
          <w:tcPr>
            <w:tcW w:w="2700" w:type="dxa"/>
            <w:tcBorders>
              <w:top w:val="single" w:sz="4" w:space="0" w:color="auto"/>
              <w:left w:val="single" w:sz="4" w:space="0" w:color="auto"/>
              <w:bottom w:val="single" w:sz="4" w:space="0" w:color="auto"/>
              <w:right w:val="single" w:sz="4" w:space="0" w:color="auto"/>
            </w:tcBorders>
            <w:vAlign w:val="center"/>
            <w:hideMark/>
          </w:tcPr>
          <w:p w:rsidR="00390CDB" w:rsidRPr="0027719A" w:rsidRDefault="00E141C0" w:rsidP="00E53DDB">
            <w:pPr>
              <w:rPr>
                <w:b/>
                <w:sz w:val="22"/>
                <w:lang w:eastAsia="en-US"/>
              </w:rPr>
            </w:pPr>
            <w:r w:rsidRPr="0027719A">
              <w:rPr>
                <w:b/>
                <w:sz w:val="22"/>
                <w:lang w:eastAsia="en-US"/>
              </w:rPr>
              <w:t xml:space="preserve">Iestādes </w:t>
            </w:r>
            <w:r w:rsidR="00390CDB" w:rsidRPr="0027719A">
              <w:rPr>
                <w:b/>
                <w:sz w:val="22"/>
                <w:lang w:eastAsia="en-US"/>
              </w:rPr>
              <w:t>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390CDB" w:rsidRPr="0027719A" w:rsidRDefault="00D949D1" w:rsidP="00713B62">
            <w:pPr>
              <w:jc w:val="both"/>
              <w:rPr>
                <w:bCs/>
                <w:sz w:val="22"/>
                <w:lang w:eastAsia="en-US"/>
              </w:rPr>
            </w:pPr>
            <w:r>
              <w:rPr>
                <w:bCs/>
                <w:sz w:val="22"/>
                <w:lang w:eastAsia="en-US"/>
              </w:rPr>
              <w:t>Daugavpils pašvaldības centrālā pārvalde</w:t>
            </w:r>
          </w:p>
        </w:tc>
      </w:tr>
      <w:tr w:rsidR="00D949D1" w:rsidRPr="0027719A" w:rsidTr="00390CDB">
        <w:tc>
          <w:tcPr>
            <w:tcW w:w="270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E53DDB">
            <w:pPr>
              <w:rPr>
                <w:b/>
                <w:sz w:val="22"/>
                <w:lang w:eastAsia="en-US"/>
              </w:rPr>
            </w:pPr>
            <w:r>
              <w:rPr>
                <w:b/>
                <w:sz w:val="22"/>
                <w:lang w:eastAsia="en-US"/>
              </w:rPr>
              <w:t>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22939">
            <w:pPr>
              <w:jc w:val="both"/>
              <w:rPr>
                <w:bCs/>
                <w:sz w:val="22"/>
                <w:lang w:eastAsia="en-US"/>
              </w:rPr>
            </w:pPr>
            <w:r>
              <w:rPr>
                <w:bCs/>
                <w:sz w:val="22"/>
                <w:lang w:eastAsia="en-US"/>
              </w:rPr>
              <w:t>Daugavpils valstspilsētas pašvaldība</w:t>
            </w:r>
          </w:p>
        </w:tc>
      </w:tr>
      <w:tr w:rsidR="00D949D1"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BD76A4">
            <w:pPr>
              <w:rPr>
                <w:sz w:val="22"/>
                <w:lang w:eastAsia="en-US"/>
              </w:rPr>
            </w:pPr>
            <w:r>
              <w:rPr>
                <w:sz w:val="22"/>
                <w:lang w:eastAsia="en-US"/>
              </w:rPr>
              <w:t>K.Valdemāra iela 1, Daugavpils, LV-5401</w:t>
            </w:r>
          </w:p>
        </w:tc>
      </w:tr>
      <w:tr w:rsidR="00D949D1" w:rsidRPr="0027719A" w:rsidTr="002D31A1">
        <w:tc>
          <w:tcPr>
            <w:tcW w:w="2700" w:type="dxa"/>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90000077325</w:t>
            </w:r>
          </w:p>
        </w:tc>
      </w:tr>
      <w:tr w:rsidR="00D949D1" w:rsidRPr="0027719A" w:rsidTr="004871D1">
        <w:trPr>
          <w:trHeight w:val="555"/>
        </w:trPr>
        <w:tc>
          <w:tcPr>
            <w:tcW w:w="2700" w:type="dxa"/>
            <w:tcBorders>
              <w:top w:val="single" w:sz="4" w:space="0" w:color="auto"/>
              <w:left w:val="single" w:sz="4" w:space="0" w:color="auto"/>
              <w:right w:val="single" w:sz="4" w:space="0" w:color="auto"/>
            </w:tcBorders>
            <w:vAlign w:val="center"/>
            <w:hideMark/>
          </w:tcPr>
          <w:p w:rsidR="00D949D1" w:rsidRPr="0027719A" w:rsidRDefault="00D949D1" w:rsidP="00390CDB">
            <w:pPr>
              <w:tabs>
                <w:tab w:val="left" w:pos="720"/>
                <w:tab w:val="right" w:leader="dot" w:pos="9360"/>
              </w:tabs>
              <w:rPr>
                <w:b/>
                <w:sz w:val="22"/>
                <w:lang w:eastAsia="en-US"/>
              </w:rPr>
            </w:pPr>
            <w:r w:rsidRPr="0027719A">
              <w:rPr>
                <w:b/>
                <w:sz w:val="22"/>
                <w:lang w:eastAsia="en-US"/>
              </w:rPr>
              <w:t xml:space="preserve">Kontaktpersona </w:t>
            </w:r>
          </w:p>
          <w:p w:rsidR="00D949D1" w:rsidRPr="0027719A" w:rsidRDefault="00D949D1"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rsidR="00D949D1" w:rsidRPr="0027719A" w:rsidRDefault="00D949D1" w:rsidP="009E08C9">
            <w:pPr>
              <w:jc w:val="both"/>
              <w:rPr>
                <w:sz w:val="22"/>
                <w:lang w:eastAsia="en-US"/>
              </w:rPr>
            </w:pPr>
            <w:r w:rsidRPr="00713B62">
              <w:rPr>
                <w:sz w:val="22"/>
                <w:lang w:eastAsia="en-US"/>
              </w:rPr>
              <w:t>Lietvedības un saimnieciskā nodrošinājuma</w:t>
            </w:r>
            <w:r>
              <w:rPr>
                <w:sz w:val="22"/>
                <w:lang w:eastAsia="en-US"/>
              </w:rPr>
              <w:t xml:space="preserve"> nodaļas </w:t>
            </w:r>
            <w:r w:rsidRPr="008C2594">
              <w:rPr>
                <w:sz w:val="22"/>
                <w:lang w:eastAsia="en-US"/>
              </w:rPr>
              <w:t>Vecāk</w:t>
            </w:r>
            <w:r>
              <w:rPr>
                <w:sz w:val="22"/>
                <w:lang w:eastAsia="en-US"/>
              </w:rPr>
              <w:t>ā</w:t>
            </w:r>
            <w:r w:rsidRPr="008C2594">
              <w:rPr>
                <w:sz w:val="22"/>
                <w:lang w:eastAsia="en-US"/>
              </w:rPr>
              <w:t xml:space="preserve"> saimniecības pārzi</w:t>
            </w:r>
            <w:r>
              <w:rPr>
                <w:sz w:val="22"/>
                <w:lang w:eastAsia="en-US"/>
              </w:rPr>
              <w:t xml:space="preserve">ņa p.i. </w:t>
            </w:r>
            <w:r w:rsidRPr="004F601B">
              <w:rPr>
                <w:sz w:val="22"/>
                <w:lang w:eastAsia="en-US"/>
              </w:rPr>
              <w:t>Ņikita</w:t>
            </w:r>
            <w:r>
              <w:rPr>
                <w:sz w:val="22"/>
                <w:lang w:eastAsia="en-US"/>
              </w:rPr>
              <w:t xml:space="preserve">  </w:t>
            </w:r>
            <w:r w:rsidR="004F601B">
              <w:rPr>
                <w:sz w:val="22"/>
                <w:lang w:eastAsia="en-US"/>
              </w:rPr>
              <w:t>Labudzs 26277119</w:t>
            </w:r>
          </w:p>
        </w:tc>
      </w:tr>
      <w:tr w:rsidR="00D949D1" w:rsidRPr="0027719A" w:rsidTr="004871D1">
        <w:trPr>
          <w:trHeight w:val="555"/>
        </w:trPr>
        <w:tc>
          <w:tcPr>
            <w:tcW w:w="2700" w:type="dxa"/>
            <w:tcBorders>
              <w:left w:val="single" w:sz="4" w:space="0" w:color="auto"/>
              <w:bottom w:val="single" w:sz="4" w:space="0" w:color="auto"/>
              <w:right w:val="single" w:sz="4" w:space="0" w:color="auto"/>
            </w:tcBorders>
            <w:vAlign w:val="center"/>
          </w:tcPr>
          <w:p w:rsidR="00D949D1" w:rsidRPr="0027719A" w:rsidRDefault="00D949D1"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rsidR="00D949D1" w:rsidRPr="0027719A" w:rsidRDefault="00D949D1" w:rsidP="009E08C9">
            <w:pPr>
              <w:jc w:val="both"/>
              <w:rPr>
                <w:sz w:val="22"/>
                <w:lang w:eastAsia="en-US"/>
              </w:rPr>
            </w:pPr>
            <w:r>
              <w:rPr>
                <w:sz w:val="22"/>
                <w:lang w:eastAsia="en-US"/>
              </w:rPr>
              <w:t xml:space="preserve">mob.t.: 29749199 , e-pasts: </w:t>
            </w:r>
            <w:hyperlink r:id="rId9" w:history="1">
              <w:r w:rsidRPr="00F66C5B">
                <w:rPr>
                  <w:rStyle w:val="Hyperlink"/>
                  <w:sz w:val="22"/>
                  <w:lang w:eastAsia="en-US"/>
                </w:rPr>
                <w:t>edgars.baiks@daugavpils.lv</w:t>
              </w:r>
            </w:hyperlink>
            <w:r>
              <w:rPr>
                <w:sz w:val="22"/>
                <w:lang w:eastAsia="en-US"/>
              </w:rPr>
              <w:t xml:space="preserve"> </w:t>
            </w:r>
          </w:p>
        </w:tc>
      </w:tr>
      <w:tr w:rsidR="00D949D1" w:rsidRPr="0027719A"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rsidR="00D949D1" w:rsidRPr="0027719A" w:rsidRDefault="00D949D1" w:rsidP="00390CDB">
            <w:pPr>
              <w:rPr>
                <w:sz w:val="22"/>
                <w:lang w:eastAsia="en-US"/>
              </w:rPr>
            </w:pPr>
            <w:r>
              <w:rPr>
                <w:sz w:val="22"/>
                <w:lang w:eastAsia="en-US"/>
              </w:rPr>
              <w:t>8:00 – 18:00</w:t>
            </w:r>
          </w:p>
        </w:tc>
      </w:tr>
      <w:tr w:rsidR="00D949D1"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8:00 – 17:00</w:t>
            </w:r>
          </w:p>
        </w:tc>
      </w:tr>
      <w:tr w:rsidR="00D949D1" w:rsidRPr="0027719A"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9D1" w:rsidRPr="0027719A" w:rsidRDefault="00D949D1"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rsidR="00D949D1" w:rsidRPr="0027719A" w:rsidRDefault="00D949D1"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rsidR="00D949D1" w:rsidRPr="0027719A" w:rsidRDefault="00D949D1" w:rsidP="00390CDB">
            <w:pPr>
              <w:rPr>
                <w:sz w:val="22"/>
                <w:lang w:eastAsia="en-US"/>
              </w:rPr>
            </w:pPr>
            <w:r>
              <w:rPr>
                <w:sz w:val="22"/>
                <w:lang w:eastAsia="en-US"/>
              </w:rPr>
              <w:t>8:00 – 16:00</w:t>
            </w:r>
          </w:p>
        </w:tc>
      </w:tr>
    </w:tbl>
    <w:p w:rsidR="005B7D24" w:rsidRPr="003077E5" w:rsidRDefault="005B7D24" w:rsidP="00390CDB">
      <w:pPr>
        <w:jc w:val="both"/>
        <w:rPr>
          <w:lang w:eastAsia="en-US"/>
        </w:rPr>
      </w:pPr>
    </w:p>
    <w:p w:rsidR="00390CDB" w:rsidRPr="00D520FF" w:rsidRDefault="00D949D1" w:rsidP="00B03FAE">
      <w:pPr>
        <w:numPr>
          <w:ilvl w:val="0"/>
          <w:numId w:val="3"/>
        </w:numPr>
        <w:tabs>
          <w:tab w:val="clear" w:pos="360"/>
          <w:tab w:val="num" w:pos="0"/>
        </w:tabs>
        <w:suppressAutoHyphens w:val="0"/>
        <w:spacing w:after="120"/>
        <w:ind w:left="0" w:firstLine="0"/>
        <w:rPr>
          <w:bCs/>
          <w:sz w:val="20"/>
          <w:lang w:eastAsia="en-US"/>
        </w:rPr>
      </w:pPr>
      <w:r>
        <w:rPr>
          <w:b/>
          <w:bCs/>
          <w:lang w:eastAsia="en-US"/>
        </w:rPr>
        <w:t>Zemsliekšņa iepirkuma</w:t>
      </w:r>
      <w:r w:rsidR="00351CDA">
        <w:rPr>
          <w:b/>
          <w:bCs/>
          <w:lang w:eastAsia="en-US"/>
        </w:rPr>
        <w:t xml:space="preserve"> </w:t>
      </w:r>
      <w:r w:rsidR="00E141C0" w:rsidRPr="00E141C0">
        <w:rPr>
          <w:b/>
          <w:bCs/>
          <w:lang w:eastAsia="en-US"/>
        </w:rPr>
        <w:t>nepieciešamības apzināšanās datums</w:t>
      </w:r>
      <w:r w:rsidR="0027719A">
        <w:rPr>
          <w:b/>
          <w:bCs/>
          <w:lang w:eastAsia="en-US"/>
        </w:rPr>
        <w:t>:</w:t>
      </w:r>
      <w:r w:rsidR="000A6503">
        <w:rPr>
          <w:b/>
          <w:bCs/>
          <w:lang w:eastAsia="en-US"/>
        </w:rPr>
        <w:t xml:space="preserve"> </w:t>
      </w:r>
      <w:r w:rsidR="00D520FF" w:rsidRPr="00D520FF">
        <w:rPr>
          <w:bCs/>
          <w:lang w:eastAsia="en-US"/>
        </w:rPr>
        <w:t>20</w:t>
      </w:r>
      <w:r w:rsidR="00B839C9">
        <w:rPr>
          <w:bCs/>
          <w:lang w:eastAsia="en-US"/>
        </w:rPr>
        <w:t>2</w:t>
      </w:r>
      <w:r w:rsidR="009E08C9">
        <w:rPr>
          <w:bCs/>
          <w:lang w:eastAsia="en-US"/>
        </w:rPr>
        <w:t>4</w:t>
      </w:r>
      <w:r w:rsidR="00D520FF" w:rsidRPr="00D520FF">
        <w:rPr>
          <w:bCs/>
          <w:lang w:eastAsia="en-US"/>
        </w:rPr>
        <w:t>.gada</w:t>
      </w:r>
      <w:r w:rsidR="007A1FB8">
        <w:rPr>
          <w:bCs/>
          <w:lang w:eastAsia="en-US"/>
        </w:rPr>
        <w:t xml:space="preserve"> </w:t>
      </w:r>
      <w:r w:rsidR="007B3172">
        <w:rPr>
          <w:bCs/>
          <w:lang w:eastAsia="en-US"/>
        </w:rPr>
        <w:t>6</w:t>
      </w:r>
      <w:r w:rsidR="00D520FF" w:rsidRPr="00D520FF">
        <w:rPr>
          <w:bCs/>
          <w:lang w:eastAsia="en-US"/>
        </w:rPr>
        <w:t>.</w:t>
      </w:r>
      <w:r w:rsidR="007B3172">
        <w:rPr>
          <w:bCs/>
          <w:lang w:eastAsia="en-US"/>
        </w:rPr>
        <w:t>jūnijs</w:t>
      </w:r>
      <w:r w:rsidR="00243EEB">
        <w:rPr>
          <w:bCs/>
          <w:lang w:eastAsia="en-US"/>
        </w:rPr>
        <w:t>.</w:t>
      </w:r>
      <w:r w:rsidR="00D520FF">
        <w:rPr>
          <w:bCs/>
          <w:lang w:eastAsia="en-US"/>
        </w:rPr>
        <w:t xml:space="preserve">   </w:t>
      </w:r>
    </w:p>
    <w:p w:rsidR="00E141C0" w:rsidRPr="005A1E91" w:rsidRDefault="00D949D1" w:rsidP="00B03FAE">
      <w:pPr>
        <w:numPr>
          <w:ilvl w:val="0"/>
          <w:numId w:val="3"/>
        </w:numPr>
        <w:tabs>
          <w:tab w:val="num" w:pos="284"/>
        </w:tabs>
        <w:suppressAutoHyphens w:val="0"/>
        <w:ind w:left="284" w:hanging="284"/>
        <w:rPr>
          <w:bCs/>
          <w:lang w:eastAsia="en-US"/>
        </w:rPr>
      </w:pPr>
      <w:r w:rsidRPr="00D949D1">
        <w:rPr>
          <w:b/>
          <w:bCs/>
          <w:lang w:eastAsia="en-US"/>
        </w:rPr>
        <w:t xml:space="preserve">Zemsliekšņa iepirkuma </w:t>
      </w:r>
      <w:r w:rsidR="00E141C0">
        <w:rPr>
          <w:b/>
          <w:bCs/>
          <w:lang w:eastAsia="en-US"/>
        </w:rPr>
        <w:t>mērķis</w:t>
      </w:r>
      <w:r w:rsidR="0027719A">
        <w:rPr>
          <w:b/>
          <w:bCs/>
          <w:lang w:eastAsia="en-US"/>
        </w:rPr>
        <w:t>:</w:t>
      </w:r>
      <w:r w:rsidR="009B6D79">
        <w:rPr>
          <w:b/>
          <w:bCs/>
          <w:lang w:eastAsia="en-US"/>
        </w:rPr>
        <w:t xml:space="preserve"> </w:t>
      </w:r>
      <w:r w:rsidR="007B3172">
        <w:rPr>
          <w:bCs/>
          <w:lang w:eastAsia="en-US"/>
        </w:rPr>
        <w:t>Kondicionier</w:t>
      </w:r>
      <w:r w:rsidR="00D81044">
        <w:rPr>
          <w:bCs/>
          <w:lang w:eastAsia="en-US"/>
        </w:rPr>
        <w:t>a</w:t>
      </w:r>
      <w:r w:rsidR="009B6D79" w:rsidRPr="005A1E91">
        <w:rPr>
          <w:bCs/>
          <w:lang w:eastAsia="en-US"/>
        </w:rPr>
        <w:t xml:space="preserve"> </w:t>
      </w:r>
      <w:r w:rsidR="00790173">
        <w:rPr>
          <w:bCs/>
          <w:lang w:eastAsia="en-US"/>
        </w:rPr>
        <w:t xml:space="preserve">demontāža, </w:t>
      </w:r>
      <w:r w:rsidR="009B6D79" w:rsidRPr="005A1E91">
        <w:rPr>
          <w:bCs/>
          <w:lang w:eastAsia="en-US"/>
        </w:rPr>
        <w:t>piegāde un uzstādīšana</w:t>
      </w:r>
      <w:r w:rsidR="006D5719" w:rsidRPr="005A1E91">
        <w:rPr>
          <w:bCs/>
          <w:lang w:eastAsia="en-US"/>
        </w:rPr>
        <w:t>.</w:t>
      </w:r>
    </w:p>
    <w:p w:rsidR="00D520FF" w:rsidRPr="00B13081" w:rsidRDefault="000C5F74" w:rsidP="00DE0D05">
      <w:pPr>
        <w:pStyle w:val="ListParagraph"/>
        <w:numPr>
          <w:ilvl w:val="0"/>
          <w:numId w:val="3"/>
        </w:numPr>
        <w:suppressAutoHyphens w:val="0"/>
        <w:spacing w:after="120"/>
        <w:jc w:val="both"/>
        <w:rPr>
          <w:bCs/>
          <w:sz w:val="23"/>
          <w:szCs w:val="23"/>
          <w:lang w:eastAsia="en-US"/>
        </w:rPr>
      </w:pPr>
      <w:r w:rsidRPr="00B13081">
        <w:rPr>
          <w:b/>
          <w:bCs/>
          <w:lang w:eastAsia="en-US"/>
        </w:rPr>
        <w:t>Līguma izpildes termiņš:</w:t>
      </w:r>
      <w:r w:rsidR="00D27E40" w:rsidRPr="00B13081">
        <w:rPr>
          <w:b/>
          <w:bCs/>
          <w:lang w:eastAsia="en-US"/>
        </w:rPr>
        <w:t xml:space="preserve"> </w:t>
      </w:r>
      <w:r w:rsidR="00D27E40" w:rsidRPr="00B13081">
        <w:rPr>
          <w:bCs/>
          <w:lang w:eastAsia="en-US"/>
        </w:rPr>
        <w:t>ne ilgāk kā</w:t>
      </w:r>
      <w:r w:rsidR="00D27E40" w:rsidRPr="00B13081">
        <w:rPr>
          <w:b/>
          <w:bCs/>
          <w:lang w:eastAsia="en-US"/>
        </w:rPr>
        <w:t xml:space="preserve"> </w:t>
      </w:r>
      <w:r w:rsidR="00DE0D05" w:rsidRPr="00B13081">
        <w:rPr>
          <w:b/>
          <w:bCs/>
          <w:lang w:eastAsia="en-US"/>
        </w:rPr>
        <w:t>5</w:t>
      </w:r>
      <w:r w:rsidR="00D27E40" w:rsidRPr="00B13081">
        <w:rPr>
          <w:b/>
          <w:bCs/>
          <w:lang w:eastAsia="en-US"/>
        </w:rPr>
        <w:t xml:space="preserve"> </w:t>
      </w:r>
      <w:r w:rsidR="00CB4226" w:rsidRPr="00B13081">
        <w:rPr>
          <w:bCs/>
          <w:lang w:eastAsia="en-US"/>
        </w:rPr>
        <w:t>(</w:t>
      </w:r>
      <w:r w:rsidR="00DE0D05" w:rsidRPr="00B13081">
        <w:rPr>
          <w:bCs/>
          <w:lang w:eastAsia="en-US"/>
        </w:rPr>
        <w:t>piecu</w:t>
      </w:r>
      <w:r w:rsidR="00D27E40" w:rsidRPr="00B13081">
        <w:rPr>
          <w:bCs/>
          <w:lang w:eastAsia="en-US"/>
        </w:rPr>
        <w:t>)</w:t>
      </w:r>
      <w:r w:rsidR="009B47F2" w:rsidRPr="00B13081">
        <w:rPr>
          <w:bCs/>
          <w:lang w:eastAsia="en-US"/>
        </w:rPr>
        <w:t xml:space="preserve"> </w:t>
      </w:r>
      <w:r w:rsidR="00D27E40" w:rsidRPr="00B13081">
        <w:rPr>
          <w:bCs/>
          <w:lang w:eastAsia="en-US"/>
        </w:rPr>
        <w:t>dienu laikā no līguma noslēgšanas brīža</w:t>
      </w:r>
      <w:r w:rsidR="009E3181" w:rsidRPr="00B13081">
        <w:rPr>
          <w:bCs/>
          <w:sz w:val="23"/>
          <w:szCs w:val="23"/>
          <w:lang w:eastAsia="en-US"/>
        </w:rPr>
        <w:t>.</w:t>
      </w:r>
      <w:r w:rsidR="009E08C9" w:rsidRPr="00B13081">
        <w:rPr>
          <w:bCs/>
          <w:sz w:val="23"/>
          <w:szCs w:val="23"/>
          <w:lang w:eastAsia="en-US"/>
        </w:rPr>
        <w:t xml:space="preserve">  </w:t>
      </w:r>
    </w:p>
    <w:p w:rsidR="000C5F74" w:rsidRPr="00C04939" w:rsidRDefault="009A25C0" w:rsidP="00B03FAE">
      <w:pPr>
        <w:numPr>
          <w:ilvl w:val="0"/>
          <w:numId w:val="3"/>
        </w:numPr>
        <w:tabs>
          <w:tab w:val="num" w:pos="284"/>
        </w:tabs>
        <w:suppressAutoHyphens w:val="0"/>
        <w:spacing w:after="120"/>
        <w:ind w:left="357"/>
        <w:jc w:val="both"/>
        <w:rPr>
          <w:b/>
          <w:bCs/>
          <w:i/>
          <w:lang w:eastAsia="en-US"/>
        </w:rPr>
      </w:pPr>
      <w:r>
        <w:rPr>
          <w:b/>
        </w:rPr>
        <w:t>P</w:t>
      </w:r>
      <w:r w:rsidR="002D31A1" w:rsidRPr="00D520FF">
        <w:rPr>
          <w:b/>
        </w:rPr>
        <w:t xml:space="preserve">reču piegādes </w:t>
      </w:r>
      <w:r>
        <w:rPr>
          <w:b/>
        </w:rPr>
        <w:t>(vai pakalpojuma</w:t>
      </w:r>
      <w:r w:rsidR="00056BAC">
        <w:rPr>
          <w:b/>
        </w:rPr>
        <w:t xml:space="preserve"> sniegšanas</w:t>
      </w:r>
      <w:r>
        <w:rPr>
          <w:b/>
        </w:rPr>
        <w:t>) apjomi</w:t>
      </w:r>
      <w:r w:rsidR="002D31A1" w:rsidRPr="00D520FF">
        <w:rPr>
          <w:b/>
        </w:rPr>
        <w:t>:</w:t>
      </w:r>
      <w:r w:rsidR="000C5F74" w:rsidRPr="007D495F">
        <w:t xml:space="preserve"> </w:t>
      </w:r>
      <w:r w:rsidR="00D520FF">
        <w:t xml:space="preserve">Precīzs pakalpojuma apraksts ir noteikts </w:t>
      </w:r>
      <w:r w:rsidR="00D520FF" w:rsidRPr="00D520FF">
        <w:rPr>
          <w:b/>
        </w:rPr>
        <w:t>Tehniskajā specifikācijā</w:t>
      </w:r>
      <w:r w:rsidR="009245E0">
        <w:t xml:space="preserve"> (</w:t>
      </w:r>
      <w:r w:rsidR="009245E0" w:rsidRPr="00496831">
        <w:t>1.</w:t>
      </w:r>
      <w:r w:rsidR="009245E0">
        <w:t>p</w:t>
      </w:r>
      <w:r w:rsidR="00D520FF">
        <w:t>ielikums)</w:t>
      </w:r>
    </w:p>
    <w:p w:rsidR="009245E0" w:rsidRPr="000B5A08" w:rsidRDefault="00390CDB" w:rsidP="007B3172">
      <w:pPr>
        <w:numPr>
          <w:ilvl w:val="0"/>
          <w:numId w:val="3"/>
        </w:numPr>
        <w:tabs>
          <w:tab w:val="num" w:pos="284"/>
        </w:tabs>
        <w:suppressAutoHyphens w:val="0"/>
        <w:ind w:left="357"/>
        <w:jc w:val="both"/>
        <w:rPr>
          <w:b/>
          <w:bCs/>
          <w:lang w:eastAsia="en-US"/>
        </w:rPr>
      </w:pPr>
      <w:r w:rsidRPr="00B839C9">
        <w:rPr>
          <w:b/>
          <w:bCs/>
          <w:lang w:eastAsia="en-US"/>
        </w:rPr>
        <w:t>Paredzamā līgumcena:</w:t>
      </w:r>
      <w:r w:rsidR="009C6E78" w:rsidRPr="00B839C9">
        <w:rPr>
          <w:b/>
          <w:bCs/>
          <w:lang w:eastAsia="en-US"/>
        </w:rPr>
        <w:t xml:space="preserve"> </w:t>
      </w:r>
      <w:r w:rsidR="006A7FD2" w:rsidRPr="007B3172">
        <w:rPr>
          <w:bCs/>
          <w:lang w:eastAsia="en-US"/>
        </w:rPr>
        <w:t>1</w:t>
      </w:r>
      <w:r w:rsidR="007B3172">
        <w:rPr>
          <w:bCs/>
          <w:lang w:eastAsia="en-US"/>
        </w:rPr>
        <w:t>20</w:t>
      </w:r>
      <w:r w:rsidR="006A7FD2" w:rsidRPr="007B3172">
        <w:rPr>
          <w:bCs/>
          <w:lang w:eastAsia="en-US"/>
        </w:rPr>
        <w:t>0.</w:t>
      </w:r>
      <w:r w:rsidR="007B3172">
        <w:rPr>
          <w:bCs/>
          <w:lang w:eastAsia="en-US"/>
        </w:rPr>
        <w:t>0</w:t>
      </w:r>
      <w:r w:rsidR="000B5A08" w:rsidRPr="007B3172">
        <w:rPr>
          <w:bCs/>
          <w:lang w:eastAsia="en-US"/>
        </w:rPr>
        <w:t>0</w:t>
      </w:r>
      <w:r w:rsidR="000B5A08" w:rsidRPr="00B839C9">
        <w:rPr>
          <w:bCs/>
          <w:lang w:eastAsia="en-US"/>
        </w:rPr>
        <w:t xml:space="preserve"> euro bez PVN</w:t>
      </w:r>
      <w:r w:rsidR="007A1FB8" w:rsidRPr="00B839C9">
        <w:rPr>
          <w:bCs/>
          <w:lang w:eastAsia="en-US"/>
        </w:rPr>
        <w:t>.</w:t>
      </w:r>
      <w:r w:rsidR="007B3172" w:rsidRPr="000B5A08">
        <w:rPr>
          <w:b/>
          <w:bCs/>
          <w:lang w:eastAsia="en-US"/>
        </w:rPr>
        <w:t xml:space="preserve"> </w:t>
      </w:r>
    </w:p>
    <w:p w:rsidR="009245E0" w:rsidRPr="005D0B6B" w:rsidRDefault="00E141C0" w:rsidP="00B03FAE">
      <w:pPr>
        <w:numPr>
          <w:ilvl w:val="0"/>
          <w:numId w:val="3"/>
        </w:numPr>
        <w:tabs>
          <w:tab w:val="num" w:pos="284"/>
        </w:tabs>
        <w:suppressAutoHyphens w:val="0"/>
        <w:spacing w:after="120"/>
        <w:jc w:val="both"/>
        <w:rPr>
          <w:b/>
          <w:bCs/>
          <w:lang w:eastAsia="en-US"/>
        </w:rPr>
      </w:pPr>
      <w:bookmarkStart w:id="1" w:name="_Toc241495780"/>
      <w:bookmarkStart w:id="2" w:name="_Toc134628697"/>
      <w:bookmarkStart w:id="3" w:name="_Toc114559674"/>
      <w:r w:rsidRPr="005D0B6B">
        <w:rPr>
          <w:b/>
          <w:bCs/>
          <w:lang w:eastAsia="en-US"/>
        </w:rPr>
        <w:t>Kritērijs, pēc kura tiks izvēlēts piegādātājs</w:t>
      </w:r>
      <w:bookmarkEnd w:id="1"/>
      <w:bookmarkEnd w:id="2"/>
      <w:bookmarkEnd w:id="3"/>
      <w:r w:rsidRPr="005D0B6B">
        <w:rPr>
          <w:b/>
          <w:bCs/>
          <w:lang w:eastAsia="en-US"/>
        </w:rPr>
        <w:t>:</w:t>
      </w:r>
      <w:r w:rsidR="00D520FF" w:rsidRPr="005D0B6B">
        <w:rPr>
          <w:b/>
          <w:bCs/>
          <w:lang w:eastAsia="en-US"/>
        </w:rPr>
        <w:t xml:space="preserve"> </w:t>
      </w:r>
      <w:r w:rsidR="00930111" w:rsidRPr="005D0B6B">
        <w:rPr>
          <w:bCs/>
          <w:lang w:eastAsia="en-US"/>
        </w:rPr>
        <w:t>p</w:t>
      </w:r>
      <w:r w:rsidR="00D520FF" w:rsidRPr="005D0B6B">
        <w:rPr>
          <w:bCs/>
          <w:lang w:eastAsia="en-US"/>
        </w:rPr>
        <w:t>iedāvājum</w:t>
      </w:r>
      <w:r w:rsidR="00930111" w:rsidRPr="005D0B6B">
        <w:rPr>
          <w:bCs/>
          <w:lang w:eastAsia="en-US"/>
        </w:rPr>
        <w:t>a kopsumma</w:t>
      </w:r>
      <w:r w:rsidR="00D520FF" w:rsidRPr="005D0B6B">
        <w:rPr>
          <w:bCs/>
          <w:lang w:eastAsia="en-US"/>
        </w:rPr>
        <w:t xml:space="preserve"> ar viszemāko cenu.</w:t>
      </w:r>
      <w:r w:rsidRPr="005D0B6B">
        <w:rPr>
          <w:b/>
          <w:bCs/>
          <w:lang w:eastAsia="en-US"/>
        </w:rPr>
        <w:t xml:space="preserve"> </w:t>
      </w:r>
    </w:p>
    <w:p w:rsidR="00460DC8" w:rsidRPr="00EB1087" w:rsidRDefault="00460DC8" w:rsidP="00B03FAE">
      <w:pPr>
        <w:numPr>
          <w:ilvl w:val="0"/>
          <w:numId w:val="3"/>
        </w:numPr>
        <w:tabs>
          <w:tab w:val="num" w:pos="284"/>
        </w:tabs>
        <w:suppressAutoHyphens w:val="0"/>
        <w:spacing w:after="120"/>
        <w:ind w:left="357" w:hanging="357"/>
        <w:jc w:val="both"/>
        <w:rPr>
          <w:b/>
          <w:bCs/>
          <w:lang w:eastAsia="en-US"/>
        </w:rPr>
      </w:pPr>
      <w:bookmarkStart w:id="4" w:name="OLE_LINK1"/>
      <w:bookmarkStart w:id="5" w:name="OLE_LINK2"/>
      <w:r w:rsidRPr="009245E0">
        <w:rPr>
          <w:b/>
          <w:bCs/>
          <w:lang w:eastAsia="en-US"/>
        </w:rPr>
        <w:t>Pretendents iesniedz piedāvājumu</w:t>
      </w:r>
      <w:r w:rsidRPr="009245E0">
        <w:rPr>
          <w:bCs/>
          <w:lang w:eastAsia="en-US"/>
        </w:rPr>
        <w:t>: atbilstoši piedāvājuma iesniegšanas formai (</w:t>
      </w:r>
      <w:r w:rsidRPr="00496831">
        <w:rPr>
          <w:bCs/>
          <w:lang w:eastAsia="en-US"/>
        </w:rPr>
        <w:t>2.</w:t>
      </w:r>
      <w:r w:rsidRPr="009245E0">
        <w:rPr>
          <w:bCs/>
          <w:lang w:eastAsia="en-US"/>
        </w:rPr>
        <w:t>pielikums).</w:t>
      </w:r>
      <w:r>
        <w:rPr>
          <w:bCs/>
          <w:lang w:eastAsia="en-US"/>
        </w:rPr>
        <w:t xml:space="preserve"> </w:t>
      </w:r>
      <w:r w:rsidRPr="00EB1087">
        <w:rPr>
          <w:bCs/>
          <w:lang w:eastAsia="en-US"/>
        </w:rPr>
        <w:t xml:space="preserve">Atsevišķu tehnisko piedāvājumu pretendentam sagatavot nav nepieciešams. Parakstot piedāvājumu </w:t>
      </w:r>
      <w:r w:rsidR="00D949D1">
        <w:rPr>
          <w:bCs/>
          <w:lang w:eastAsia="en-US"/>
        </w:rPr>
        <w:t>z</w:t>
      </w:r>
      <w:r w:rsidR="00D949D1" w:rsidRPr="00D949D1">
        <w:rPr>
          <w:bCs/>
          <w:lang w:eastAsia="en-US"/>
        </w:rPr>
        <w:t>emsliekšņa iepirkum</w:t>
      </w:r>
      <w:r w:rsidR="00D949D1">
        <w:rPr>
          <w:bCs/>
          <w:lang w:eastAsia="en-US"/>
        </w:rPr>
        <w:t>ā</w:t>
      </w:r>
      <w:r w:rsidR="00D949D1" w:rsidRPr="00D949D1">
        <w:rPr>
          <w:b/>
          <w:bCs/>
          <w:lang w:eastAsia="en-US"/>
        </w:rPr>
        <w:t xml:space="preserve"> </w:t>
      </w:r>
      <w:r w:rsidRPr="00EB1087">
        <w:rPr>
          <w:bCs/>
          <w:lang w:eastAsia="en-US"/>
        </w:rPr>
        <w:t>(sagatavotu atbilstoši ziņojuma 2. pielikumam), pretendents apliecina, ka apņemas izpildīt visas tehniskajā specifikācijā izvirzītās prasības.</w:t>
      </w:r>
      <w:r w:rsidR="004876D8">
        <w:rPr>
          <w:bCs/>
          <w:lang w:eastAsia="en-US"/>
        </w:rPr>
        <w:t xml:space="preserve"> Pretendents pats ierodas </w:t>
      </w:r>
      <w:r w:rsidR="007F33AF">
        <w:rPr>
          <w:bCs/>
          <w:lang w:eastAsia="en-US"/>
        </w:rPr>
        <w:t xml:space="preserve">objektā un nosaka stiprinājumu risinājumus, kā arī noskaidro visus citus jautājumus, kas saistīti ar preču piegādi un pasūtījuma kvalitatīvu izpildi.  </w:t>
      </w:r>
    </w:p>
    <w:p w:rsidR="00460DC8" w:rsidRDefault="00460DC8" w:rsidP="00B03FAE">
      <w:pPr>
        <w:numPr>
          <w:ilvl w:val="0"/>
          <w:numId w:val="3"/>
        </w:numPr>
        <w:suppressAutoHyphens w:val="0"/>
        <w:spacing w:after="120"/>
        <w:jc w:val="both"/>
        <w:rPr>
          <w:bCs/>
          <w:lang w:eastAsia="en-US"/>
        </w:rPr>
      </w:pPr>
      <w:r w:rsidRPr="0020025F">
        <w:rPr>
          <w:bCs/>
          <w:lang w:eastAsia="en-US"/>
        </w:rPr>
        <w:lastRenderedPageBreak/>
        <w:t>Piedāvājums iesniedzams</w:t>
      </w:r>
      <w:r w:rsidRPr="009245E0">
        <w:rPr>
          <w:b/>
          <w:bCs/>
          <w:lang w:eastAsia="en-US"/>
        </w:rPr>
        <w:t xml:space="preserve"> </w:t>
      </w:r>
      <w:r w:rsidRPr="000A4DBD">
        <w:rPr>
          <w:bCs/>
          <w:lang w:eastAsia="en-US"/>
        </w:rPr>
        <w:t>līdz 20</w:t>
      </w:r>
      <w:r w:rsidR="006A7FD2">
        <w:rPr>
          <w:bCs/>
          <w:lang w:eastAsia="en-US"/>
        </w:rPr>
        <w:t>2</w:t>
      </w:r>
      <w:r w:rsidR="009E08C9">
        <w:rPr>
          <w:bCs/>
          <w:lang w:eastAsia="en-US"/>
        </w:rPr>
        <w:t>4</w:t>
      </w:r>
      <w:r w:rsidR="006A7FD2">
        <w:rPr>
          <w:bCs/>
          <w:lang w:eastAsia="en-US"/>
        </w:rPr>
        <w:t xml:space="preserve">.gada </w:t>
      </w:r>
      <w:r w:rsidR="002A621C">
        <w:rPr>
          <w:bCs/>
          <w:lang w:eastAsia="en-US"/>
        </w:rPr>
        <w:t>11</w:t>
      </w:r>
      <w:r w:rsidRPr="000A4DBD">
        <w:rPr>
          <w:bCs/>
          <w:lang w:eastAsia="en-US"/>
        </w:rPr>
        <w:t>.</w:t>
      </w:r>
      <w:r w:rsidR="002A621C">
        <w:rPr>
          <w:bCs/>
          <w:lang w:eastAsia="en-US"/>
        </w:rPr>
        <w:t>jūnijam</w:t>
      </w:r>
      <w:r w:rsidR="00370460">
        <w:rPr>
          <w:bCs/>
          <w:lang w:eastAsia="en-US"/>
        </w:rPr>
        <w:t>, plkst.1</w:t>
      </w:r>
      <w:r w:rsidR="000E2F59">
        <w:rPr>
          <w:bCs/>
          <w:lang w:eastAsia="en-US"/>
        </w:rPr>
        <w:t>0</w:t>
      </w:r>
      <w:r w:rsidRPr="000A4DBD">
        <w:rPr>
          <w:bCs/>
          <w:lang w:eastAsia="en-US"/>
        </w:rPr>
        <w:t>:00</w:t>
      </w:r>
      <w:r>
        <w:rPr>
          <w:bCs/>
          <w:lang w:eastAsia="en-US"/>
        </w:rPr>
        <w:t xml:space="preserve"> (</w:t>
      </w:r>
      <w:r w:rsidRPr="00B93CAF">
        <w:rPr>
          <w:b/>
          <w:bCs/>
          <w:lang w:eastAsia="en-US"/>
        </w:rPr>
        <w:t>Piedāvājums, kas iesniegts pēc norādītā termiņa, neatvērts tiks atdots vai nosūtīts atpakaļ pretendentam</w:t>
      </w:r>
      <w:r w:rsidRPr="000A4DBD">
        <w:rPr>
          <w:bCs/>
          <w:lang w:eastAsia="en-US"/>
        </w:rPr>
        <w:t>.</w:t>
      </w:r>
      <w:r>
        <w:rPr>
          <w:bCs/>
          <w:lang w:eastAsia="en-US"/>
        </w:rPr>
        <w:t>):</w:t>
      </w:r>
    </w:p>
    <w:p w:rsidR="00460DC8" w:rsidRDefault="00460DC8" w:rsidP="00460DC8">
      <w:pPr>
        <w:suppressAutoHyphens w:val="0"/>
        <w:spacing w:after="120"/>
        <w:ind w:left="360"/>
        <w:jc w:val="both"/>
        <w:rPr>
          <w:bCs/>
          <w:lang w:eastAsia="en-US"/>
        </w:rPr>
      </w:pPr>
      <w:r w:rsidRPr="002A621C">
        <w:rPr>
          <w:bCs/>
          <w:lang w:eastAsia="en-US"/>
        </w:rPr>
        <w:t>9.1.</w:t>
      </w:r>
      <w:r>
        <w:rPr>
          <w:b/>
          <w:bCs/>
          <w:lang w:eastAsia="en-US"/>
        </w:rPr>
        <w:t xml:space="preserve"> </w:t>
      </w:r>
      <w:r>
        <w:rPr>
          <w:bCs/>
          <w:lang w:eastAsia="en-US"/>
        </w:rPr>
        <w:t xml:space="preserve">atsūtot </w:t>
      </w:r>
      <w:r w:rsidRPr="00015B2B">
        <w:rPr>
          <w:bCs/>
          <w:lang w:eastAsia="en-US"/>
        </w:rPr>
        <w:t>ar paroli aizsargātu</w:t>
      </w:r>
      <w:r w:rsidR="000D68D5" w:rsidRPr="00015B2B">
        <w:rPr>
          <w:bCs/>
          <w:lang w:eastAsia="en-US"/>
        </w:rPr>
        <w:t xml:space="preserve"> (</w:t>
      </w:r>
      <w:r w:rsidR="000D68D5" w:rsidRPr="00015B2B">
        <w:rPr>
          <w:b/>
          <w:bCs/>
          <w:i/>
          <w:lang w:eastAsia="en-US"/>
        </w:rPr>
        <w:t>vēlams</w:t>
      </w:r>
      <w:r w:rsidR="000D68D5" w:rsidRPr="00015B2B">
        <w:rPr>
          <w:bCs/>
          <w:lang w:eastAsia="en-US"/>
        </w:rPr>
        <w:t>)</w:t>
      </w:r>
      <w:r>
        <w:rPr>
          <w:bCs/>
          <w:lang w:eastAsia="en-US"/>
        </w:rPr>
        <w:t xml:space="preserve"> un ar drošu elektronisko parakstu parakstītu</w:t>
      </w:r>
      <w:r w:rsidR="00015B2B">
        <w:rPr>
          <w:bCs/>
          <w:lang w:eastAsia="en-US"/>
        </w:rPr>
        <w:t xml:space="preserve"> (</w:t>
      </w:r>
      <w:r w:rsidR="00015B2B" w:rsidRPr="00015B2B">
        <w:rPr>
          <w:b/>
          <w:bCs/>
          <w:i/>
          <w:lang w:eastAsia="en-US"/>
        </w:rPr>
        <w:t>obligāta prasība</w:t>
      </w:r>
      <w:r w:rsidR="00015B2B">
        <w:rPr>
          <w:bCs/>
          <w:lang w:eastAsia="en-US"/>
        </w:rPr>
        <w:t>)</w:t>
      </w:r>
      <w:r>
        <w:rPr>
          <w:bCs/>
          <w:lang w:eastAsia="en-US"/>
        </w:rPr>
        <w:t xml:space="preserve"> failu - piedāvājumu</w:t>
      </w:r>
      <w:r w:rsidRPr="000A4DBD">
        <w:rPr>
          <w:bCs/>
          <w:lang w:eastAsia="en-US"/>
        </w:rPr>
        <w:t xml:space="preserve"> uz e-pastu: </w:t>
      </w:r>
      <w:hyperlink r:id="rId10" w:history="1">
        <w:r w:rsidRPr="000A4DBD">
          <w:rPr>
            <w:rStyle w:val="Hyperlink"/>
            <w:bCs/>
            <w:lang w:eastAsia="en-US"/>
          </w:rPr>
          <w:t>info@daugavpils.lv</w:t>
        </w:r>
      </w:hyperlink>
      <w:r w:rsidRPr="000A4DBD">
        <w:rPr>
          <w:bCs/>
          <w:lang w:eastAsia="en-US"/>
        </w:rPr>
        <w:t xml:space="preserve"> </w:t>
      </w:r>
      <w:r>
        <w:rPr>
          <w:bCs/>
          <w:lang w:eastAsia="en-US"/>
        </w:rPr>
        <w:t>.</w:t>
      </w:r>
      <w:r w:rsidR="007439D2" w:rsidRPr="007439D2">
        <w:rPr>
          <w:bCs/>
          <w:color w:val="FF0000"/>
          <w:lang w:eastAsia="en-US"/>
        </w:rPr>
        <w:t xml:space="preserve"> </w:t>
      </w:r>
      <w:r w:rsidR="007439D2" w:rsidRPr="00CF7A71">
        <w:rPr>
          <w:bCs/>
          <w:color w:val="FF0000"/>
          <w:lang w:eastAsia="en-US"/>
        </w:rPr>
        <w:t xml:space="preserve">Šajā gadījumā pretendents nosūta paroli no iesniegtā faila – piedāvājuma uz e-pastu: </w:t>
      </w:r>
      <w:hyperlink r:id="rId11" w:history="1">
        <w:r w:rsidR="007439D2" w:rsidRPr="00CF7A71">
          <w:rPr>
            <w:rStyle w:val="Hyperlink"/>
            <w:bCs/>
            <w:color w:val="FF0000"/>
            <w:lang w:eastAsia="en-US"/>
          </w:rPr>
          <w:t>info@daugavpils.lv</w:t>
        </w:r>
      </w:hyperlink>
      <w:r w:rsidR="006A7FD2">
        <w:rPr>
          <w:bCs/>
          <w:color w:val="FF0000"/>
          <w:lang w:eastAsia="en-US"/>
        </w:rPr>
        <w:t xml:space="preserve"> 202</w:t>
      </w:r>
      <w:r w:rsidR="009E08C9">
        <w:rPr>
          <w:bCs/>
          <w:color w:val="FF0000"/>
          <w:lang w:eastAsia="en-US"/>
        </w:rPr>
        <w:t>4</w:t>
      </w:r>
      <w:r w:rsidR="007439D2" w:rsidRPr="00CF7A71">
        <w:rPr>
          <w:bCs/>
          <w:color w:val="FF0000"/>
          <w:lang w:eastAsia="en-US"/>
        </w:rPr>
        <w:t xml:space="preserve">.gada </w:t>
      </w:r>
      <w:r w:rsidR="002A621C">
        <w:rPr>
          <w:bCs/>
          <w:color w:val="FF0000"/>
          <w:lang w:eastAsia="en-US"/>
        </w:rPr>
        <w:t>11</w:t>
      </w:r>
      <w:r w:rsidR="007439D2" w:rsidRPr="00CF7A71">
        <w:rPr>
          <w:bCs/>
          <w:color w:val="FF0000"/>
          <w:lang w:eastAsia="en-US"/>
        </w:rPr>
        <w:t>.</w:t>
      </w:r>
      <w:r w:rsidR="002A621C">
        <w:rPr>
          <w:bCs/>
          <w:color w:val="FF0000"/>
          <w:lang w:eastAsia="en-US"/>
        </w:rPr>
        <w:t>jūnijā</w:t>
      </w:r>
      <w:r w:rsidR="006C493E">
        <w:rPr>
          <w:bCs/>
          <w:color w:val="FF0000"/>
          <w:lang w:eastAsia="en-US"/>
        </w:rPr>
        <w:t xml:space="preserve"> pēc plkst.</w:t>
      </w:r>
      <w:r w:rsidR="00370460">
        <w:rPr>
          <w:bCs/>
          <w:color w:val="FF0000"/>
          <w:lang w:eastAsia="en-US"/>
        </w:rPr>
        <w:t>1</w:t>
      </w:r>
      <w:r w:rsidR="000E2F59">
        <w:rPr>
          <w:bCs/>
          <w:color w:val="FF0000"/>
          <w:lang w:eastAsia="en-US"/>
        </w:rPr>
        <w:t>0</w:t>
      </w:r>
      <w:r w:rsidR="006C493E">
        <w:rPr>
          <w:bCs/>
          <w:color w:val="FF0000"/>
          <w:lang w:eastAsia="en-US"/>
        </w:rPr>
        <w:t>:0</w:t>
      </w:r>
      <w:r w:rsidR="007439D2" w:rsidRPr="00CF7A71">
        <w:rPr>
          <w:bCs/>
          <w:color w:val="FF0000"/>
          <w:lang w:eastAsia="en-US"/>
        </w:rPr>
        <w:t>5</w:t>
      </w:r>
      <w:r w:rsidR="00370460">
        <w:rPr>
          <w:bCs/>
          <w:color w:val="FF0000"/>
          <w:lang w:eastAsia="en-US"/>
        </w:rPr>
        <w:t>, bet ne vēlāk par 1</w:t>
      </w:r>
      <w:r w:rsidR="000E2F59">
        <w:rPr>
          <w:bCs/>
          <w:color w:val="FF0000"/>
          <w:lang w:eastAsia="en-US"/>
        </w:rPr>
        <w:t>0</w:t>
      </w:r>
      <w:r w:rsidR="006C493E">
        <w:rPr>
          <w:bCs/>
          <w:color w:val="FF0000"/>
          <w:lang w:eastAsia="en-US"/>
        </w:rPr>
        <w:t>:</w:t>
      </w:r>
      <w:r w:rsidR="000E2F59">
        <w:rPr>
          <w:bCs/>
          <w:color w:val="FF0000"/>
          <w:lang w:eastAsia="en-US"/>
        </w:rPr>
        <w:t>3</w:t>
      </w:r>
      <w:r w:rsidR="006C493E">
        <w:rPr>
          <w:bCs/>
          <w:color w:val="FF0000"/>
          <w:lang w:eastAsia="en-US"/>
        </w:rPr>
        <w:t>0</w:t>
      </w:r>
      <w:r w:rsidR="007439D2" w:rsidRPr="00CF7A71">
        <w:rPr>
          <w:bCs/>
          <w:color w:val="FF0000"/>
          <w:lang w:eastAsia="en-US"/>
        </w:rPr>
        <w:t>.</w:t>
      </w:r>
      <w:r>
        <w:rPr>
          <w:bCs/>
          <w:lang w:eastAsia="en-US"/>
        </w:rPr>
        <w:t xml:space="preserve"> </w:t>
      </w:r>
      <w:r w:rsidRPr="009F5BD4">
        <w:rPr>
          <w:bCs/>
          <w:u w:val="single"/>
          <w:lang w:eastAsia="en-US"/>
        </w:rPr>
        <w:t>Obligāta prasība</w:t>
      </w:r>
      <w:r>
        <w:rPr>
          <w:bCs/>
          <w:lang w:eastAsia="en-US"/>
        </w:rPr>
        <w:t>: elektroniski iesniedzamais</w:t>
      </w:r>
      <w:r w:rsidRPr="000A4DBD">
        <w:rPr>
          <w:bCs/>
          <w:lang w:eastAsia="en-US"/>
        </w:rPr>
        <w:t xml:space="preserve"> piedāvājums parakstāms ar drošu elektronisko parakstu un laika zīmogu.</w:t>
      </w:r>
      <w:r w:rsidR="00127EDA">
        <w:rPr>
          <w:bCs/>
          <w:lang w:eastAsia="en-US"/>
        </w:rPr>
        <w:t xml:space="preserve"> </w:t>
      </w:r>
    </w:p>
    <w:p w:rsidR="00460DC8" w:rsidRPr="000A4DBD" w:rsidRDefault="00460DC8" w:rsidP="00460DC8">
      <w:pPr>
        <w:suppressAutoHyphens w:val="0"/>
        <w:spacing w:after="120"/>
        <w:ind w:left="360"/>
        <w:jc w:val="both"/>
        <w:rPr>
          <w:bCs/>
          <w:lang w:eastAsia="en-US"/>
        </w:rPr>
      </w:pPr>
      <w:r w:rsidRPr="002A621C">
        <w:rPr>
          <w:bCs/>
          <w:lang w:eastAsia="en-US"/>
        </w:rPr>
        <w:t>9.</w:t>
      </w:r>
      <w:r>
        <w:rPr>
          <w:bCs/>
          <w:lang w:eastAsia="en-US"/>
        </w:rPr>
        <w:t xml:space="preserve">2. iesniedzot </w:t>
      </w:r>
      <w:r w:rsidR="00713B62">
        <w:rPr>
          <w:bCs/>
          <w:lang w:eastAsia="en-US"/>
        </w:rPr>
        <w:t>Pašvaldības</w:t>
      </w:r>
      <w:r>
        <w:rPr>
          <w:bCs/>
          <w:lang w:eastAsia="en-US"/>
        </w:rPr>
        <w:t xml:space="preserve"> Informācijas birojā</w:t>
      </w:r>
      <w:r w:rsidRPr="000A4DBD">
        <w:rPr>
          <w:bCs/>
          <w:lang w:eastAsia="en-US"/>
        </w:rPr>
        <w:t xml:space="preserve"> pēc adreses K.Valdemāra iela 1, Daugavpils, LV-5401, </w:t>
      </w:r>
      <w:r>
        <w:rPr>
          <w:bCs/>
          <w:lang w:eastAsia="en-US"/>
        </w:rPr>
        <w:t xml:space="preserve">1.stāvā. </w:t>
      </w:r>
      <w:r w:rsidRPr="000A4DBD">
        <w:rPr>
          <w:bCs/>
          <w:lang w:eastAsia="en-US"/>
        </w:rPr>
        <w:t>Ja piedāvājumu iesniedz personiski, tas iesniedzams aizlīmētā, aizzīmogotā aploksnē/iepakojumā, uz kuras jānorāda:</w:t>
      </w:r>
    </w:p>
    <w:p w:rsidR="00460DC8" w:rsidRPr="000A4DBD" w:rsidRDefault="00460DC8" w:rsidP="00460DC8">
      <w:pPr>
        <w:suppressAutoHyphens w:val="0"/>
        <w:spacing w:after="120"/>
        <w:ind w:left="360"/>
        <w:jc w:val="both"/>
        <w:rPr>
          <w:bCs/>
          <w:lang w:eastAsia="en-US"/>
        </w:rPr>
      </w:pPr>
      <w:r w:rsidRPr="000A4DBD">
        <w:rPr>
          <w:bCs/>
          <w:lang w:eastAsia="en-US"/>
        </w:rPr>
        <w:t>1. pasūtītāja nosaukums un juridiskā adrese;</w:t>
      </w:r>
    </w:p>
    <w:p w:rsidR="00460DC8" w:rsidRPr="000A4DBD" w:rsidRDefault="00460DC8" w:rsidP="00460DC8">
      <w:pPr>
        <w:suppressAutoHyphens w:val="0"/>
        <w:spacing w:after="120"/>
        <w:ind w:left="360"/>
        <w:jc w:val="both"/>
        <w:rPr>
          <w:bCs/>
          <w:lang w:eastAsia="en-US"/>
        </w:rPr>
      </w:pPr>
      <w:r w:rsidRPr="000A4DBD">
        <w:rPr>
          <w:bCs/>
          <w:lang w:eastAsia="en-US"/>
        </w:rPr>
        <w:t>2. pretendenta nosaukums, reģistrācijas numur</w:t>
      </w:r>
      <w:r w:rsidR="00E43784">
        <w:rPr>
          <w:bCs/>
          <w:lang w:eastAsia="en-US"/>
        </w:rPr>
        <w:t xml:space="preserve">s un juridiskā adrese, </w:t>
      </w:r>
      <w:r w:rsidR="00D949D1" w:rsidRPr="00D949D1">
        <w:rPr>
          <w:bCs/>
          <w:lang w:eastAsia="en-US"/>
        </w:rPr>
        <w:t>zemsliekšņa iepirkuma</w:t>
      </w:r>
      <w:r w:rsidR="00D949D1" w:rsidRPr="00D949D1">
        <w:rPr>
          <w:b/>
          <w:bCs/>
          <w:lang w:eastAsia="en-US"/>
        </w:rPr>
        <w:t xml:space="preserve"> </w:t>
      </w:r>
      <w:r w:rsidRPr="000A4DBD">
        <w:rPr>
          <w:bCs/>
          <w:lang w:eastAsia="en-US"/>
        </w:rPr>
        <w:t>nosaukums – “</w:t>
      </w:r>
      <w:r w:rsidR="002A621C">
        <w:rPr>
          <w:bCs/>
          <w:lang w:eastAsia="en-US"/>
        </w:rPr>
        <w:t>Kondicionier</w:t>
      </w:r>
      <w:r w:rsidR="00DE0D05">
        <w:rPr>
          <w:bCs/>
          <w:lang w:eastAsia="en-US"/>
        </w:rPr>
        <w:t>a</w:t>
      </w:r>
      <w:r w:rsidR="00790173">
        <w:rPr>
          <w:bCs/>
          <w:lang w:eastAsia="en-US"/>
        </w:rPr>
        <w:t xml:space="preserve"> demontāža,</w:t>
      </w:r>
      <w:r w:rsidR="004B4589" w:rsidRPr="005A1E91">
        <w:rPr>
          <w:bCs/>
          <w:lang w:eastAsia="en-US"/>
        </w:rPr>
        <w:t xml:space="preserve"> piegāde un uzstādīšana</w:t>
      </w:r>
      <w:r w:rsidRPr="000A4DBD">
        <w:rPr>
          <w:bCs/>
          <w:lang w:eastAsia="en-US"/>
        </w:rPr>
        <w:t xml:space="preserve">”; </w:t>
      </w:r>
      <w:r w:rsidR="004B4589">
        <w:rPr>
          <w:bCs/>
          <w:lang w:eastAsia="en-US"/>
        </w:rPr>
        <w:t xml:space="preserve"> </w:t>
      </w:r>
      <w:r w:rsidRPr="000A4DBD">
        <w:rPr>
          <w:bCs/>
          <w:lang w:eastAsia="en-US"/>
        </w:rPr>
        <w:t xml:space="preserve">  </w:t>
      </w:r>
    </w:p>
    <w:p w:rsidR="00460DC8" w:rsidRDefault="00460DC8" w:rsidP="00460DC8">
      <w:pPr>
        <w:suppressAutoHyphens w:val="0"/>
        <w:spacing w:after="120"/>
        <w:ind w:left="360"/>
        <w:jc w:val="both"/>
        <w:rPr>
          <w:bCs/>
          <w:lang w:eastAsia="en-US"/>
        </w:rPr>
      </w:pPr>
      <w:r w:rsidRPr="000A4DBD">
        <w:rPr>
          <w:bCs/>
          <w:lang w:eastAsia="en-US"/>
        </w:rPr>
        <w:t>3. atz</w:t>
      </w:r>
      <w:r>
        <w:rPr>
          <w:bCs/>
          <w:lang w:eastAsia="en-US"/>
        </w:rPr>
        <w:t>īme: „Neatvērt līdz 202</w:t>
      </w:r>
      <w:r w:rsidR="009E08C9">
        <w:rPr>
          <w:bCs/>
          <w:lang w:eastAsia="en-US"/>
        </w:rPr>
        <w:t>4</w:t>
      </w:r>
      <w:r>
        <w:rPr>
          <w:bCs/>
          <w:lang w:eastAsia="en-US"/>
        </w:rPr>
        <w:t xml:space="preserve">.gada </w:t>
      </w:r>
      <w:r w:rsidR="002A621C">
        <w:rPr>
          <w:bCs/>
          <w:lang w:eastAsia="en-US"/>
        </w:rPr>
        <w:t>11</w:t>
      </w:r>
      <w:r>
        <w:rPr>
          <w:bCs/>
          <w:lang w:eastAsia="en-US"/>
        </w:rPr>
        <w:t>.</w:t>
      </w:r>
      <w:r w:rsidR="002A621C">
        <w:rPr>
          <w:bCs/>
          <w:lang w:eastAsia="en-US"/>
        </w:rPr>
        <w:t>jūnijam</w:t>
      </w:r>
      <w:r w:rsidR="00370460">
        <w:rPr>
          <w:bCs/>
          <w:lang w:eastAsia="en-US"/>
        </w:rPr>
        <w:t>, plkst.1</w:t>
      </w:r>
      <w:r w:rsidR="000E2F59">
        <w:rPr>
          <w:bCs/>
          <w:lang w:eastAsia="en-US"/>
        </w:rPr>
        <w:t>0</w:t>
      </w:r>
      <w:r w:rsidR="003C3DC6">
        <w:rPr>
          <w:bCs/>
          <w:lang w:eastAsia="en-US"/>
        </w:rPr>
        <w:t>:0</w:t>
      </w:r>
      <w:r>
        <w:rPr>
          <w:bCs/>
          <w:lang w:eastAsia="en-US"/>
        </w:rPr>
        <w:t>5</w:t>
      </w:r>
      <w:r w:rsidRPr="000A4DBD">
        <w:rPr>
          <w:bCs/>
          <w:lang w:eastAsia="en-US"/>
        </w:rPr>
        <w:t>”.</w:t>
      </w:r>
    </w:p>
    <w:p w:rsidR="00460DC8" w:rsidRDefault="00460DC8" w:rsidP="00460DC8">
      <w:pPr>
        <w:ind w:left="426" w:right="-2" w:firstLine="282"/>
        <w:jc w:val="both"/>
      </w:pPr>
      <w:r w:rsidRPr="004666F6">
        <w:t>Piedāvājumam jābūt cauršūtam tā, lai dokumentus nebūtu iespējams atdalīt. Ja Pretendents piedāvājumā iesniedz dokumenta/-u kopiju/-as, kopijas/-u pareizība ir jāapliecina.</w:t>
      </w:r>
    </w:p>
    <w:p w:rsidR="00460DC8" w:rsidRDefault="00460DC8" w:rsidP="00460DC8">
      <w:pPr>
        <w:ind w:left="426" w:right="-2" w:firstLine="282"/>
        <w:jc w:val="both"/>
      </w:pPr>
      <w:r w:rsidRPr="005F3159">
        <w:t>Piedāvājums jāsagatavo latviešu valodā. Citā valodā sagatavotiem piedāvājuma dokumentiem jāpievieno pretendenta apliecināts tulkojums latviešu valodā.</w:t>
      </w:r>
    </w:p>
    <w:p w:rsidR="00460DC8" w:rsidRDefault="00460DC8" w:rsidP="00460DC8">
      <w:pPr>
        <w:spacing w:after="120"/>
        <w:ind w:left="426" w:firstLine="282"/>
        <w:jc w:val="both"/>
      </w:pPr>
      <w:r>
        <w:t>Piedāvājums</w:t>
      </w:r>
      <w:r w:rsidRPr="005F3159">
        <w:t xml:space="preserve"> jāparaksta pretendenta paraksttiesīgai personai. Ja </w:t>
      </w:r>
      <w:r>
        <w:t xml:space="preserve">piedāvājumu </w:t>
      </w:r>
      <w:r w:rsidR="00D949D1" w:rsidRPr="00D949D1">
        <w:rPr>
          <w:bCs/>
        </w:rPr>
        <w:t>z</w:t>
      </w:r>
      <w:r w:rsidR="00D949D1">
        <w:rPr>
          <w:bCs/>
        </w:rPr>
        <w:t>emsliekšņa iepirkumā</w:t>
      </w:r>
      <w:r w:rsidR="00D949D1" w:rsidRPr="00D949D1">
        <w:rPr>
          <w:b/>
          <w:bCs/>
        </w:rPr>
        <w:t xml:space="preserve"> </w:t>
      </w:r>
      <w:r w:rsidRPr="005F3159">
        <w:t>paraksta pretendenta pilnvarota persona, pretendenta atlases dokumentiem pievieno attiecīgo pilnvaru.</w:t>
      </w:r>
    </w:p>
    <w:p w:rsidR="00460DC8" w:rsidRPr="002D7C4A" w:rsidRDefault="00460DC8" w:rsidP="00460DC8">
      <w:pPr>
        <w:spacing w:after="120"/>
        <w:jc w:val="both"/>
        <w:rPr>
          <w:b/>
          <w:bCs/>
          <w:lang w:eastAsia="en-US"/>
        </w:rPr>
      </w:pPr>
      <w:r w:rsidRPr="002D7C4A">
        <w:rPr>
          <w:b/>
          <w:bCs/>
          <w:lang w:eastAsia="en-US"/>
        </w:rPr>
        <w:t xml:space="preserve">10. Citi nosacījumi:  </w:t>
      </w:r>
    </w:p>
    <w:p w:rsidR="00460DC8" w:rsidRPr="002D7C4A" w:rsidRDefault="00460DC8" w:rsidP="00460DC8">
      <w:pPr>
        <w:spacing w:after="120"/>
        <w:jc w:val="both"/>
        <w:rPr>
          <w:bCs/>
          <w:lang w:eastAsia="en-US"/>
        </w:rPr>
      </w:pPr>
      <w:r w:rsidRPr="002D7C4A">
        <w:rPr>
          <w:bCs/>
          <w:lang w:eastAsia="en-US"/>
        </w:rPr>
        <w:t>10.1. Pakalpojuma cenās iekļauti visi izdevumi, kas saistīti ar Pakalpojuma sniegšanu (transports, transporta stāvvietas apmaksa, darbaspēk</w:t>
      </w:r>
      <w:r>
        <w:rPr>
          <w:bCs/>
          <w:lang w:eastAsia="en-US"/>
        </w:rPr>
        <w:t xml:space="preserve">a, tehniskā aprīkojuma izmaksas, u.c.). </w:t>
      </w:r>
    </w:p>
    <w:p w:rsidR="00460DC8" w:rsidRPr="002D7C4A" w:rsidRDefault="00460DC8" w:rsidP="00460DC8">
      <w:pPr>
        <w:spacing w:after="120"/>
        <w:jc w:val="both"/>
        <w:rPr>
          <w:bCs/>
          <w:lang w:eastAsia="en-US"/>
        </w:rPr>
      </w:pPr>
      <w:r w:rsidRPr="002D7C4A">
        <w:rPr>
          <w:bCs/>
          <w:lang w:eastAsia="en-US"/>
        </w:rPr>
        <w:t xml:space="preserve">10.2.  </w:t>
      </w:r>
      <w:r w:rsidRPr="002D7C4A">
        <w:rPr>
          <w:bCs/>
          <w:u w:val="single"/>
          <w:lang w:eastAsia="en-US"/>
        </w:rPr>
        <w:t>Elektroniskā veidā iesniegtie piedāvājumi, kuri nav parakstīti ar drošu elektronisko parakstu un laika zīmogu, atzīstami par neiesniegtiem un netiek izskatīti</w:t>
      </w:r>
      <w:r w:rsidRPr="002D7C4A">
        <w:rPr>
          <w:bCs/>
          <w:lang w:eastAsia="en-US"/>
        </w:rPr>
        <w:t xml:space="preserve">.  </w:t>
      </w:r>
    </w:p>
    <w:p w:rsidR="007F33AF" w:rsidRDefault="00460DC8" w:rsidP="007F33AF">
      <w:pPr>
        <w:spacing w:after="120"/>
        <w:jc w:val="both"/>
        <w:rPr>
          <w:bCs/>
          <w:lang w:eastAsia="en-US"/>
        </w:rPr>
      </w:pPr>
      <w:r w:rsidRPr="002D7C4A">
        <w:rPr>
          <w:bCs/>
          <w:lang w:eastAsia="en-US"/>
        </w:rPr>
        <w:t xml:space="preserve">10.3. </w:t>
      </w:r>
      <w:r w:rsidR="00D949D1">
        <w:rPr>
          <w:bCs/>
          <w:lang w:eastAsia="en-US"/>
        </w:rPr>
        <w:t>Z</w:t>
      </w:r>
      <w:r w:rsidR="00D949D1" w:rsidRPr="00D949D1">
        <w:rPr>
          <w:bCs/>
          <w:lang w:eastAsia="en-US"/>
        </w:rPr>
        <w:t>emsliekšņa iepirkum</w:t>
      </w:r>
      <w:r w:rsidR="00D949D1">
        <w:rPr>
          <w:bCs/>
          <w:lang w:eastAsia="en-US"/>
        </w:rPr>
        <w:t>a</w:t>
      </w:r>
      <w:r w:rsidR="00D949D1" w:rsidRPr="00D949D1">
        <w:rPr>
          <w:b/>
          <w:bCs/>
          <w:lang w:eastAsia="en-US"/>
        </w:rPr>
        <w:t xml:space="preserve"> </w:t>
      </w:r>
      <w:r w:rsidRPr="002D7C4A">
        <w:rPr>
          <w:bCs/>
          <w:lang w:eastAsia="en-US"/>
        </w:rPr>
        <w:t>noteiktajā kārtībā pretendents var iesniegt tikai vienu piedāv</w:t>
      </w:r>
      <w:r w:rsidR="00E43784">
        <w:rPr>
          <w:bCs/>
          <w:lang w:eastAsia="en-US"/>
        </w:rPr>
        <w:t xml:space="preserve">ājumu par visu </w:t>
      </w:r>
      <w:r w:rsidR="00D949D1" w:rsidRPr="00D949D1">
        <w:rPr>
          <w:bCs/>
          <w:lang w:eastAsia="en-US"/>
        </w:rPr>
        <w:t>zemsliekšņa iepirkuma</w:t>
      </w:r>
      <w:r w:rsidR="00D949D1" w:rsidRPr="00D949D1">
        <w:rPr>
          <w:b/>
          <w:bCs/>
          <w:lang w:eastAsia="en-US"/>
        </w:rPr>
        <w:t xml:space="preserve"> </w:t>
      </w:r>
      <w:r w:rsidRPr="002D7C4A">
        <w:rPr>
          <w:bCs/>
          <w:lang w:eastAsia="en-US"/>
        </w:rPr>
        <w:t>priekšmetu kopā. Piedāvājumu va</w:t>
      </w:r>
      <w:r>
        <w:rPr>
          <w:bCs/>
          <w:lang w:eastAsia="en-US"/>
        </w:rPr>
        <w:t>riantu iesniegšana nav atļauta.</w:t>
      </w:r>
    </w:p>
    <w:p w:rsidR="007F33AF" w:rsidRPr="007F33AF" w:rsidRDefault="007F33AF" w:rsidP="007F33AF">
      <w:pPr>
        <w:spacing w:after="120"/>
        <w:jc w:val="both"/>
        <w:rPr>
          <w:bCs/>
          <w:lang w:eastAsia="en-US"/>
        </w:rPr>
      </w:pPr>
      <w:r>
        <w:rPr>
          <w:bCs/>
          <w:lang w:eastAsia="en-US"/>
        </w:rPr>
        <w:t xml:space="preserve">10.4. Pretendents pats ierodas objektā un nosaka stiprinājumu risinājumus, kā arī noskaidro visus citus jautājumus, kas saistīti ar preču piegādi un pasūtījuma kvalitatīvu izpildi.  </w:t>
      </w:r>
    </w:p>
    <w:p w:rsidR="00460DC8" w:rsidRDefault="00460DC8" w:rsidP="00460DC8">
      <w:pPr>
        <w:pStyle w:val="Title"/>
        <w:tabs>
          <w:tab w:val="left" w:pos="206"/>
        </w:tabs>
        <w:spacing w:after="120"/>
        <w:ind w:left="-142"/>
        <w:jc w:val="left"/>
        <w:rPr>
          <w:b w:val="0"/>
          <w:caps/>
          <w:lang w:val="lv-LV"/>
        </w:rPr>
      </w:pPr>
      <w:r w:rsidRPr="00AE4603">
        <w:rPr>
          <w:lang w:val="lv-LV"/>
        </w:rPr>
        <w:t>Ziņojuma pielikumā</w:t>
      </w:r>
      <w:r>
        <w:rPr>
          <w:b w:val="0"/>
          <w:caps/>
          <w:lang w:val="lv-LV"/>
        </w:rPr>
        <w:t>:</w:t>
      </w:r>
    </w:p>
    <w:p w:rsidR="00460DC8" w:rsidRDefault="00460DC8" w:rsidP="00B03FAE">
      <w:pPr>
        <w:pStyle w:val="Title"/>
        <w:numPr>
          <w:ilvl w:val="0"/>
          <w:numId w:val="5"/>
        </w:numPr>
        <w:tabs>
          <w:tab w:val="left" w:pos="206"/>
        </w:tabs>
        <w:spacing w:after="120"/>
        <w:jc w:val="left"/>
        <w:rPr>
          <w:b w:val="0"/>
          <w:caps/>
          <w:lang w:val="lv-LV"/>
        </w:rPr>
      </w:pPr>
      <w:r w:rsidRPr="00D520FF">
        <w:rPr>
          <w:b w:val="0"/>
        </w:rPr>
        <w:t>Tehniskā specifikācij</w:t>
      </w:r>
      <w:r>
        <w:rPr>
          <w:b w:val="0"/>
        </w:rPr>
        <w:t>a</w:t>
      </w:r>
    </w:p>
    <w:p w:rsidR="00460DC8" w:rsidRPr="006D5719" w:rsidRDefault="00460DC8" w:rsidP="00B03FAE">
      <w:pPr>
        <w:pStyle w:val="Title"/>
        <w:numPr>
          <w:ilvl w:val="0"/>
          <w:numId w:val="5"/>
        </w:numPr>
        <w:tabs>
          <w:tab w:val="left" w:pos="206"/>
        </w:tabs>
        <w:spacing w:after="120"/>
        <w:jc w:val="left"/>
        <w:rPr>
          <w:b w:val="0"/>
          <w:lang w:val="lv-LV"/>
        </w:rPr>
      </w:pPr>
      <w:r>
        <w:rPr>
          <w:b w:val="0"/>
          <w:lang w:val="lv-LV"/>
        </w:rPr>
        <w:t>Pretendenta piedāvājuma forma</w:t>
      </w:r>
      <w:r w:rsidRPr="0027719A">
        <w:rPr>
          <w:b w:val="0"/>
          <w:lang w:val="lv-LV"/>
        </w:rPr>
        <w:t>.</w:t>
      </w:r>
    </w:p>
    <w:p w:rsidR="00290845" w:rsidRDefault="00290845" w:rsidP="00460DC8">
      <w:pPr>
        <w:suppressAutoHyphens w:val="0"/>
      </w:pPr>
      <w:r>
        <w:t>Daugavpils pilsētas pašvaldības</w:t>
      </w:r>
      <w:r w:rsidRPr="006F45BD">
        <w:t xml:space="preserve"> </w:t>
      </w:r>
      <w:r w:rsidRPr="00713B62">
        <w:t xml:space="preserve">Lietvedības un saimnieciskā </w:t>
      </w:r>
    </w:p>
    <w:p w:rsidR="00290845" w:rsidRDefault="00290845" w:rsidP="00460DC8">
      <w:pPr>
        <w:suppressAutoHyphens w:val="0"/>
      </w:pPr>
      <w:r w:rsidRPr="00713B62">
        <w:t>nodrošinājuma</w:t>
      </w:r>
      <w:r w:rsidRPr="00496831">
        <w:t xml:space="preserve"> nodaļas</w:t>
      </w:r>
      <w:r>
        <w:t xml:space="preserve"> </w:t>
      </w:r>
      <w:r w:rsidRPr="008C2594">
        <w:rPr>
          <w:sz w:val="22"/>
          <w:lang w:eastAsia="en-US"/>
        </w:rPr>
        <w:t>Vecāk</w:t>
      </w:r>
      <w:r w:rsidR="00D949D1">
        <w:rPr>
          <w:sz w:val="22"/>
          <w:lang w:eastAsia="en-US"/>
        </w:rPr>
        <w:t>ā</w:t>
      </w:r>
      <w:r w:rsidRPr="008C2594">
        <w:rPr>
          <w:sz w:val="22"/>
          <w:lang w:eastAsia="en-US"/>
        </w:rPr>
        <w:t xml:space="preserve"> saimniecības pārzi</w:t>
      </w:r>
      <w:r w:rsidR="002A18CE">
        <w:rPr>
          <w:sz w:val="22"/>
          <w:lang w:eastAsia="en-US"/>
        </w:rPr>
        <w:t>ņa p.i.</w:t>
      </w:r>
      <w:r>
        <w:rPr>
          <w:sz w:val="22"/>
          <w:lang w:eastAsia="en-US"/>
        </w:rPr>
        <w:t xml:space="preserve"> </w:t>
      </w:r>
      <w:r w:rsidR="009E08C9" w:rsidRPr="004F601B">
        <w:rPr>
          <w:sz w:val="22"/>
          <w:lang w:eastAsia="en-US"/>
        </w:rPr>
        <w:t>Ņikita</w:t>
      </w:r>
      <w:r w:rsidR="00DE0D05">
        <w:rPr>
          <w:sz w:val="22"/>
          <w:lang w:eastAsia="en-US"/>
        </w:rPr>
        <w:t xml:space="preserve"> </w:t>
      </w:r>
      <w:r w:rsidR="004F601B">
        <w:rPr>
          <w:sz w:val="22"/>
          <w:lang w:eastAsia="en-US"/>
        </w:rPr>
        <w:t>Labudzs</w:t>
      </w:r>
      <w:r>
        <w:rPr>
          <w:sz w:val="22"/>
          <w:lang w:eastAsia="en-US"/>
        </w:rPr>
        <w:t xml:space="preserve"> _________</w:t>
      </w:r>
    </w:p>
    <w:p w:rsidR="00290845" w:rsidRDefault="00290845" w:rsidP="00460DC8">
      <w:pPr>
        <w:suppressAutoHyphens w:val="0"/>
      </w:pPr>
      <w:r>
        <w:t>Saskaņots:</w:t>
      </w:r>
    </w:p>
    <w:p w:rsidR="00290845" w:rsidRDefault="007476EA" w:rsidP="00460DC8">
      <w:pPr>
        <w:suppressAutoHyphens w:val="0"/>
      </w:pPr>
      <w:r>
        <w:t>Daugavpils pilsētas pašvaldības</w:t>
      </w:r>
      <w:r w:rsidR="00460DC8" w:rsidRPr="006F45BD">
        <w:t xml:space="preserve"> </w:t>
      </w:r>
      <w:r w:rsidR="00713B62" w:rsidRPr="00713B62">
        <w:t xml:space="preserve">Lietvedības un </w:t>
      </w:r>
    </w:p>
    <w:p w:rsidR="00460DC8" w:rsidRDefault="00713B62" w:rsidP="00460DC8">
      <w:pPr>
        <w:suppressAutoHyphens w:val="0"/>
      </w:pPr>
      <w:r w:rsidRPr="00713B62">
        <w:t>saimnieciskā nodrošinājuma</w:t>
      </w:r>
      <w:r w:rsidR="00460DC8" w:rsidRPr="00496831">
        <w:t xml:space="preserve"> nodaļas vadītāja</w:t>
      </w:r>
      <w:r w:rsidR="00460DC8" w:rsidRPr="009245E0">
        <w:rPr>
          <w:color w:val="FF0000"/>
        </w:rPr>
        <w:t xml:space="preserve">  </w:t>
      </w:r>
      <w:r w:rsidR="00460DC8" w:rsidRPr="00290845">
        <w:t>_</w:t>
      </w:r>
      <w:r w:rsidR="00290845">
        <w:rPr>
          <w:i/>
        </w:rPr>
        <w:t>_____________</w:t>
      </w:r>
      <w:r w:rsidR="00460DC8">
        <w:rPr>
          <w:i/>
          <w:u w:val="single"/>
        </w:rPr>
        <w:t xml:space="preserve"> </w:t>
      </w:r>
      <w:r w:rsidR="00460DC8">
        <w:t>/I.Lauska/</w:t>
      </w:r>
    </w:p>
    <w:p w:rsidR="00460DC8" w:rsidRPr="00102B4B" w:rsidRDefault="00460DC8" w:rsidP="00460DC8">
      <w:pPr>
        <w:suppressAutoHyphens w:val="0"/>
        <w:rPr>
          <w:i/>
          <w:sz w:val="20"/>
          <w:szCs w:val="20"/>
        </w:rPr>
      </w:pPr>
      <w:r>
        <w:rPr>
          <w:i/>
          <w:sz w:val="20"/>
          <w:szCs w:val="20"/>
        </w:rPr>
        <w:t xml:space="preserve">            </w:t>
      </w:r>
    </w:p>
    <w:p w:rsidR="00661486" w:rsidRDefault="00460DC8">
      <w:pPr>
        <w:suppressAutoHyphens w:val="0"/>
      </w:pPr>
      <w:r>
        <w:t>D</w:t>
      </w:r>
      <w:r w:rsidR="006A7FD2">
        <w:t>augavpilī, 202</w:t>
      </w:r>
      <w:r w:rsidR="009E08C9">
        <w:t>4</w:t>
      </w:r>
      <w:r>
        <w:t xml:space="preserve">.gada </w:t>
      </w:r>
      <w:r w:rsidR="002A621C">
        <w:t>6</w:t>
      </w:r>
      <w:r w:rsidR="006A7FD2">
        <w:t>.</w:t>
      </w:r>
      <w:r w:rsidR="002A621C">
        <w:t>jūnijā</w:t>
      </w:r>
    </w:p>
    <w:p w:rsidR="002A621C" w:rsidRDefault="002A621C">
      <w:pPr>
        <w:suppressAutoHyphens w:val="0"/>
      </w:pPr>
    </w:p>
    <w:p w:rsidR="002626F7" w:rsidRDefault="002626F7">
      <w:pPr>
        <w:suppressAutoHyphens w:val="0"/>
      </w:pPr>
    </w:p>
    <w:p w:rsidR="002626F7" w:rsidRDefault="002626F7">
      <w:pPr>
        <w:suppressAutoHyphens w:val="0"/>
      </w:pPr>
    </w:p>
    <w:p w:rsidR="00DE789A" w:rsidRDefault="00DE789A" w:rsidP="00B03FAE">
      <w:pPr>
        <w:pStyle w:val="ListParagraph"/>
        <w:numPr>
          <w:ilvl w:val="0"/>
          <w:numId w:val="6"/>
        </w:numPr>
        <w:jc w:val="right"/>
      </w:pPr>
      <w:r>
        <w:lastRenderedPageBreak/>
        <w:t>p</w:t>
      </w:r>
      <w:r w:rsidRPr="005F6D76">
        <w:t>ielikums</w:t>
      </w:r>
      <w:r>
        <w:t xml:space="preserve"> </w:t>
      </w:r>
    </w:p>
    <w:p w:rsidR="00DE789A" w:rsidRDefault="00DE789A" w:rsidP="00DE789A">
      <w:pPr>
        <w:jc w:val="center"/>
      </w:pPr>
    </w:p>
    <w:p w:rsidR="00DE789A" w:rsidRDefault="00DE789A" w:rsidP="00DE789A">
      <w:pPr>
        <w:jc w:val="center"/>
      </w:pPr>
      <w:r>
        <w:t xml:space="preserve">TEHNISKĀ SPECIFIKĀCIJA </w:t>
      </w:r>
    </w:p>
    <w:p w:rsidR="002A2E0F" w:rsidRDefault="00D57B5E" w:rsidP="00D57B5E">
      <w:pPr>
        <w:jc w:val="center"/>
      </w:pPr>
      <w:r>
        <w:t>“</w:t>
      </w:r>
      <w:r w:rsidR="002A621C">
        <w:rPr>
          <w:b/>
          <w:bCs/>
          <w:lang w:eastAsia="en-US"/>
        </w:rPr>
        <w:t>Kondicionieru</w:t>
      </w:r>
      <w:r w:rsidR="00790173">
        <w:rPr>
          <w:b/>
          <w:bCs/>
          <w:lang w:eastAsia="en-US"/>
        </w:rPr>
        <w:t xml:space="preserve"> demontāža,</w:t>
      </w:r>
      <w:r>
        <w:rPr>
          <w:b/>
          <w:bCs/>
          <w:lang w:eastAsia="en-US"/>
        </w:rPr>
        <w:t xml:space="preserve"> piegāde un uzstādīšana</w:t>
      </w:r>
      <w:r>
        <w:t>”</w:t>
      </w:r>
    </w:p>
    <w:tbl>
      <w:tblPr>
        <w:tblStyle w:val="TableGrid"/>
        <w:tblW w:w="0" w:type="auto"/>
        <w:tblLook w:val="04A0" w:firstRow="1" w:lastRow="0" w:firstColumn="1" w:lastColumn="0" w:noHBand="0" w:noVBand="1"/>
      </w:tblPr>
      <w:tblGrid>
        <w:gridCol w:w="4503"/>
        <w:gridCol w:w="2112"/>
        <w:gridCol w:w="2955"/>
      </w:tblGrid>
      <w:tr w:rsidR="00D81044" w:rsidTr="00D81044">
        <w:tc>
          <w:tcPr>
            <w:tcW w:w="4503" w:type="dxa"/>
          </w:tcPr>
          <w:p w:rsidR="00D81044" w:rsidRDefault="00D81044" w:rsidP="00914CB2">
            <w:pPr>
              <w:suppressAutoHyphens w:val="0"/>
            </w:pPr>
            <w:r>
              <w:t xml:space="preserve">Apraksts </w:t>
            </w:r>
          </w:p>
        </w:tc>
        <w:tc>
          <w:tcPr>
            <w:tcW w:w="2112" w:type="dxa"/>
          </w:tcPr>
          <w:p w:rsidR="00D81044" w:rsidRDefault="00D81044" w:rsidP="00914CB2">
            <w:pPr>
              <w:suppressAutoHyphens w:val="0"/>
            </w:pPr>
            <w:r>
              <w:t xml:space="preserve">Mērvienība </w:t>
            </w:r>
          </w:p>
        </w:tc>
        <w:tc>
          <w:tcPr>
            <w:tcW w:w="2955" w:type="dxa"/>
          </w:tcPr>
          <w:p w:rsidR="00D81044" w:rsidRDefault="00D81044" w:rsidP="00914CB2">
            <w:pPr>
              <w:suppressAutoHyphens w:val="0"/>
            </w:pPr>
            <w:r>
              <w:t>Daudzums</w:t>
            </w:r>
          </w:p>
        </w:tc>
      </w:tr>
      <w:tr w:rsidR="00D81044" w:rsidTr="00D81044">
        <w:tc>
          <w:tcPr>
            <w:tcW w:w="4503" w:type="dxa"/>
          </w:tcPr>
          <w:p w:rsidR="00D81044" w:rsidRDefault="00D81044" w:rsidP="00914CB2">
            <w:pPr>
              <w:suppressAutoHyphens w:val="0"/>
            </w:pPr>
            <w:r>
              <w:t>Gaisa kondicionieri paredzēts uzstādīt 304.kabinetā,K.Valdemāra ielā 1</w:t>
            </w:r>
          </w:p>
        </w:tc>
        <w:tc>
          <w:tcPr>
            <w:tcW w:w="2112" w:type="dxa"/>
          </w:tcPr>
          <w:p w:rsidR="00D81044" w:rsidRDefault="00D81044" w:rsidP="00914CB2">
            <w:pPr>
              <w:suppressAutoHyphens w:val="0"/>
            </w:pPr>
          </w:p>
        </w:tc>
        <w:tc>
          <w:tcPr>
            <w:tcW w:w="2955" w:type="dxa"/>
          </w:tcPr>
          <w:p w:rsidR="00D81044" w:rsidRDefault="00D81044" w:rsidP="00914CB2">
            <w:pPr>
              <w:suppressAutoHyphens w:val="0"/>
            </w:pPr>
          </w:p>
        </w:tc>
      </w:tr>
      <w:tr w:rsidR="00D81044" w:rsidTr="00D81044">
        <w:tc>
          <w:tcPr>
            <w:tcW w:w="4503" w:type="dxa"/>
          </w:tcPr>
          <w:p w:rsidR="00D81044" w:rsidRPr="00E5035B" w:rsidRDefault="00D81044" w:rsidP="00914CB2">
            <w:pPr>
              <w:rPr>
                <w:color w:val="000000"/>
                <w:spacing w:val="-4"/>
                <w:w w:val="105"/>
              </w:rPr>
            </w:pPr>
            <w:r>
              <w:rPr>
                <w:color w:val="000000"/>
                <w:spacing w:val="-4"/>
                <w:w w:val="105"/>
              </w:rPr>
              <w:t>Vecā gaisa kondicionētāja demontāža un utilizācija</w:t>
            </w:r>
          </w:p>
        </w:tc>
        <w:tc>
          <w:tcPr>
            <w:tcW w:w="2112" w:type="dxa"/>
          </w:tcPr>
          <w:p w:rsidR="00D81044" w:rsidRDefault="00D81044" w:rsidP="00914CB2">
            <w:pPr>
              <w:suppressAutoHyphens w:val="0"/>
            </w:pPr>
            <w:r>
              <w:t>gab</w:t>
            </w:r>
          </w:p>
        </w:tc>
        <w:tc>
          <w:tcPr>
            <w:tcW w:w="2955" w:type="dxa"/>
          </w:tcPr>
          <w:p w:rsidR="00D81044" w:rsidRDefault="00D81044" w:rsidP="00914CB2">
            <w:pPr>
              <w:suppressAutoHyphens w:val="0"/>
            </w:pPr>
            <w:r>
              <w:t>1</w:t>
            </w:r>
          </w:p>
        </w:tc>
      </w:tr>
      <w:tr w:rsidR="00D81044" w:rsidTr="00D81044">
        <w:tc>
          <w:tcPr>
            <w:tcW w:w="4503" w:type="dxa"/>
          </w:tcPr>
          <w:p w:rsidR="00D81044" w:rsidRPr="004E7FE3" w:rsidRDefault="00D81044" w:rsidP="00BF518E">
            <w:pPr>
              <w:rPr>
                <w:color w:val="000000"/>
                <w:spacing w:val="-4"/>
                <w:w w:val="105"/>
              </w:rPr>
            </w:pPr>
            <w:r>
              <w:rPr>
                <w:color w:val="000000"/>
                <w:spacing w:val="-4"/>
                <w:w w:val="105"/>
              </w:rPr>
              <w:t>Kondicionieris Gree Lomo Nordoc W1GRE-GWH12QCXB-K6DNC2F/I-W1GRE-GWH12AFC-</w:t>
            </w:r>
            <w:r w:rsidRPr="008A621E">
              <w:t>K6DNA2F/O vai analogs</w:t>
            </w:r>
          </w:p>
        </w:tc>
        <w:tc>
          <w:tcPr>
            <w:tcW w:w="2112" w:type="dxa"/>
          </w:tcPr>
          <w:p w:rsidR="00D81044" w:rsidRDefault="00D81044" w:rsidP="00914CB2">
            <w:pPr>
              <w:suppressAutoHyphens w:val="0"/>
            </w:pPr>
            <w:r>
              <w:t>gab</w:t>
            </w:r>
          </w:p>
        </w:tc>
        <w:tc>
          <w:tcPr>
            <w:tcW w:w="2955" w:type="dxa"/>
          </w:tcPr>
          <w:p w:rsidR="00D81044" w:rsidRDefault="00D81044" w:rsidP="00914CB2">
            <w:pPr>
              <w:suppressAutoHyphens w:val="0"/>
            </w:pPr>
            <w:r>
              <w:t>1</w:t>
            </w:r>
          </w:p>
        </w:tc>
      </w:tr>
      <w:tr w:rsidR="00D81044" w:rsidTr="00D81044">
        <w:tc>
          <w:tcPr>
            <w:tcW w:w="4503" w:type="dxa"/>
          </w:tcPr>
          <w:p w:rsidR="00D81044" w:rsidRDefault="00D81044" w:rsidP="00BF518E">
            <w:pPr>
              <w:rPr>
                <w:color w:val="000000"/>
                <w:spacing w:val="-4"/>
                <w:w w:val="105"/>
              </w:rPr>
            </w:pPr>
            <w:r>
              <w:rPr>
                <w:color w:val="000000"/>
                <w:spacing w:val="-4"/>
                <w:w w:val="105"/>
              </w:rPr>
              <w:t>Jauna gaisa kondicioniera Gree Lomo Nordic vai analoga montāža, pieslēgšana un darbības pārbaude</w:t>
            </w:r>
          </w:p>
        </w:tc>
        <w:tc>
          <w:tcPr>
            <w:tcW w:w="2112" w:type="dxa"/>
          </w:tcPr>
          <w:p w:rsidR="00D81044" w:rsidRDefault="00D81044" w:rsidP="00914CB2">
            <w:pPr>
              <w:suppressAutoHyphens w:val="0"/>
            </w:pPr>
            <w:r>
              <w:t>gab</w:t>
            </w:r>
          </w:p>
        </w:tc>
        <w:tc>
          <w:tcPr>
            <w:tcW w:w="2955" w:type="dxa"/>
          </w:tcPr>
          <w:p w:rsidR="00D81044" w:rsidRDefault="00D81044" w:rsidP="00914CB2">
            <w:pPr>
              <w:suppressAutoHyphens w:val="0"/>
            </w:pPr>
            <w:r>
              <w:t>1</w:t>
            </w:r>
          </w:p>
        </w:tc>
      </w:tr>
      <w:tr w:rsidR="00D81044" w:rsidTr="00D81044">
        <w:tc>
          <w:tcPr>
            <w:tcW w:w="4503" w:type="dxa"/>
          </w:tcPr>
          <w:p w:rsidR="00D81044" w:rsidRDefault="00D81044" w:rsidP="00D81044">
            <w:pPr>
              <w:rPr>
                <w:color w:val="000000"/>
                <w:spacing w:val="-4"/>
                <w:w w:val="105"/>
              </w:rPr>
            </w:pPr>
            <w:r w:rsidRPr="00D81044">
              <w:rPr>
                <w:color w:val="000000"/>
                <w:spacing w:val="-4"/>
                <w:w w:val="105"/>
              </w:rPr>
              <w:t>Kondicionētāju montāžās materiāls</w:t>
            </w:r>
            <w:r>
              <w:rPr>
                <w:color w:val="000000"/>
                <w:spacing w:val="-4"/>
                <w:w w:val="105"/>
              </w:rPr>
              <w:t>:</w:t>
            </w:r>
            <w:r w:rsidRPr="008A621E">
              <w:t xml:space="preserve"> Pārotie vara cauruļvadi izolācijā 1/4''+1/2'' </w:t>
            </w:r>
            <w:r>
              <w:t>, ā</w:t>
            </w:r>
            <w:r w:rsidRPr="008A621E">
              <w:t>rējo bloku kaučuka kājas un kronšteini un amortizatori</w:t>
            </w:r>
            <w:r>
              <w:t>,</w:t>
            </w:r>
            <w:r w:rsidRPr="008A621E">
              <w:t xml:space="preserve"> </w:t>
            </w:r>
            <w:r>
              <w:t>s</w:t>
            </w:r>
            <w:r w:rsidRPr="008A621E">
              <w:t>trāvas un saziņas kabelis, komutācijas palīgmateriāli</w:t>
            </w:r>
            <w:r>
              <w:t xml:space="preserve">, </w:t>
            </w:r>
            <w:r w:rsidRPr="008A621E">
              <w:t xml:space="preserve"> </w:t>
            </w:r>
            <w:r>
              <w:t>v</w:t>
            </w:r>
            <w:r w:rsidRPr="008A621E">
              <w:t>eidgabali, penāļi u.c. nosegelementi cauruļvadiem</w:t>
            </w:r>
          </w:p>
        </w:tc>
        <w:tc>
          <w:tcPr>
            <w:tcW w:w="2112" w:type="dxa"/>
          </w:tcPr>
          <w:p w:rsidR="00D81044" w:rsidRDefault="00D81044" w:rsidP="00914CB2">
            <w:pPr>
              <w:suppressAutoHyphens w:val="0"/>
            </w:pPr>
            <w:r>
              <w:t>kpl</w:t>
            </w:r>
          </w:p>
        </w:tc>
        <w:tc>
          <w:tcPr>
            <w:tcW w:w="2955" w:type="dxa"/>
          </w:tcPr>
          <w:p w:rsidR="00D81044" w:rsidRDefault="00D81044" w:rsidP="00914CB2">
            <w:pPr>
              <w:suppressAutoHyphens w:val="0"/>
            </w:pPr>
            <w:r>
              <w:t>1</w:t>
            </w:r>
          </w:p>
        </w:tc>
      </w:tr>
      <w:tr w:rsidR="00D81044" w:rsidTr="00D81044">
        <w:tc>
          <w:tcPr>
            <w:tcW w:w="4503" w:type="dxa"/>
          </w:tcPr>
          <w:p w:rsidR="00D81044" w:rsidRPr="00D81044" w:rsidRDefault="00D81044" w:rsidP="00D81044">
            <w:pPr>
              <w:rPr>
                <w:color w:val="000000"/>
                <w:spacing w:val="-4"/>
                <w:w w:val="105"/>
              </w:rPr>
            </w:pPr>
            <w:r w:rsidRPr="008A621E">
              <w:t>Aukstuma aģenta R32 uzpilde, presēšana un iekārtu darbības pārbaude</w:t>
            </w:r>
          </w:p>
        </w:tc>
        <w:tc>
          <w:tcPr>
            <w:tcW w:w="2112" w:type="dxa"/>
          </w:tcPr>
          <w:p w:rsidR="00D81044" w:rsidRDefault="00D81044" w:rsidP="00914CB2">
            <w:pPr>
              <w:suppressAutoHyphens w:val="0"/>
            </w:pPr>
            <w:r>
              <w:t>kpl</w:t>
            </w:r>
          </w:p>
        </w:tc>
        <w:tc>
          <w:tcPr>
            <w:tcW w:w="2955" w:type="dxa"/>
          </w:tcPr>
          <w:p w:rsidR="00D81044" w:rsidRDefault="00D81044" w:rsidP="00914CB2">
            <w:pPr>
              <w:suppressAutoHyphens w:val="0"/>
            </w:pPr>
            <w:r>
              <w:t>1</w:t>
            </w:r>
          </w:p>
        </w:tc>
      </w:tr>
      <w:tr w:rsidR="00D81044" w:rsidTr="00D81044">
        <w:tc>
          <w:tcPr>
            <w:tcW w:w="4503" w:type="dxa"/>
          </w:tcPr>
          <w:p w:rsidR="00D81044" w:rsidRPr="008A621E" w:rsidRDefault="00D81044" w:rsidP="00D81044">
            <w:r w:rsidRPr="00D81044">
              <w:rPr>
                <w:sz w:val="22"/>
                <w:szCs w:val="22"/>
                <w:lang w:eastAsia="en-US"/>
              </w:rPr>
              <w:t>Vispārceltniecības darbi dažādi (Caurumu urbšana/ aizdarīšana, iekārtu nostiprināšana, mēbeļu, biroja tehnikas nosegšana ar plēvi, lai pasargātu no būvdarbu putekļiem, u.c. palīgdarbi)</w:t>
            </w:r>
          </w:p>
        </w:tc>
        <w:tc>
          <w:tcPr>
            <w:tcW w:w="2112" w:type="dxa"/>
          </w:tcPr>
          <w:p w:rsidR="00D81044" w:rsidRDefault="00D81044" w:rsidP="00914CB2">
            <w:pPr>
              <w:suppressAutoHyphens w:val="0"/>
            </w:pPr>
            <w:r>
              <w:t>objekts</w:t>
            </w:r>
          </w:p>
        </w:tc>
        <w:tc>
          <w:tcPr>
            <w:tcW w:w="2955" w:type="dxa"/>
          </w:tcPr>
          <w:p w:rsidR="00D81044" w:rsidRDefault="00D81044" w:rsidP="00914CB2">
            <w:pPr>
              <w:suppressAutoHyphens w:val="0"/>
            </w:pPr>
            <w:r>
              <w:t>1</w:t>
            </w:r>
          </w:p>
        </w:tc>
      </w:tr>
    </w:tbl>
    <w:p w:rsidR="00790173" w:rsidRPr="00790173" w:rsidRDefault="00790173" w:rsidP="00790173">
      <w:pPr>
        <w:suppressAutoHyphens w:val="0"/>
        <w:rPr>
          <w:b/>
          <w:sz w:val="22"/>
          <w:szCs w:val="22"/>
          <w:lang w:eastAsia="en-US"/>
        </w:rPr>
      </w:pPr>
    </w:p>
    <w:p w:rsidR="00790173" w:rsidRPr="009B47F2" w:rsidRDefault="00790173" w:rsidP="00790173">
      <w:pPr>
        <w:numPr>
          <w:ilvl w:val="0"/>
          <w:numId w:val="13"/>
        </w:numPr>
        <w:suppressAutoHyphens w:val="0"/>
        <w:rPr>
          <w:sz w:val="22"/>
          <w:szCs w:val="22"/>
          <w:lang w:eastAsia="en-US"/>
        </w:rPr>
      </w:pPr>
      <w:r w:rsidRPr="009B47F2">
        <w:rPr>
          <w:sz w:val="22"/>
          <w:szCs w:val="22"/>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rsidR="00790173" w:rsidRPr="009B47F2" w:rsidRDefault="00790173" w:rsidP="00790173">
      <w:pPr>
        <w:numPr>
          <w:ilvl w:val="0"/>
          <w:numId w:val="13"/>
        </w:numPr>
        <w:suppressAutoHyphens w:val="0"/>
        <w:rPr>
          <w:sz w:val="22"/>
          <w:szCs w:val="22"/>
          <w:lang w:eastAsia="en-US"/>
        </w:rPr>
      </w:pPr>
      <w:r w:rsidRPr="009B47F2">
        <w:rPr>
          <w:sz w:val="22"/>
          <w:szCs w:val="22"/>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rsidR="00790173" w:rsidRPr="009B47F2" w:rsidRDefault="00790173" w:rsidP="00790173">
      <w:pPr>
        <w:numPr>
          <w:ilvl w:val="0"/>
          <w:numId w:val="13"/>
        </w:numPr>
        <w:suppressAutoHyphens w:val="0"/>
        <w:rPr>
          <w:sz w:val="22"/>
          <w:szCs w:val="22"/>
          <w:lang w:eastAsia="en-US"/>
        </w:rPr>
      </w:pPr>
      <w:r w:rsidRPr="009B47F2">
        <w:rPr>
          <w:sz w:val="22"/>
          <w:szCs w:val="22"/>
          <w:lang w:eastAsia="en-US"/>
        </w:rPr>
        <w:t>Būvdarbu, kas ir saistīti ar paaugstināto trokšņa līmeni, veikšanas laiku saskaņot ar ēkas lietotāju.</w:t>
      </w:r>
    </w:p>
    <w:p w:rsidR="00790173" w:rsidRPr="009B47F2" w:rsidRDefault="00790173" w:rsidP="00790173">
      <w:pPr>
        <w:numPr>
          <w:ilvl w:val="0"/>
          <w:numId w:val="13"/>
        </w:numPr>
        <w:suppressAutoHyphens w:val="0"/>
        <w:rPr>
          <w:sz w:val="22"/>
          <w:szCs w:val="22"/>
          <w:lang w:eastAsia="en-US"/>
        </w:rPr>
      </w:pPr>
      <w:r w:rsidRPr="009B47F2">
        <w:rPr>
          <w:sz w:val="22"/>
          <w:szCs w:val="22"/>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rsidR="00790173" w:rsidRDefault="00790173" w:rsidP="00790173">
      <w:pPr>
        <w:numPr>
          <w:ilvl w:val="0"/>
          <w:numId w:val="13"/>
        </w:numPr>
        <w:suppressAutoHyphens w:val="0"/>
        <w:rPr>
          <w:sz w:val="22"/>
          <w:szCs w:val="22"/>
          <w:lang w:eastAsia="en-US"/>
        </w:rPr>
      </w:pPr>
      <w:r w:rsidRPr="009B47F2">
        <w:rPr>
          <w:sz w:val="22"/>
          <w:szCs w:val="22"/>
          <w:lang w:eastAsia="en-US"/>
        </w:rPr>
        <w:t>Būvdarbu garantijas termiņš – 3 kalendārie gadi, kopš P/N akta sastādīšanas.</w:t>
      </w:r>
    </w:p>
    <w:p w:rsidR="009B47F2" w:rsidRPr="009B47F2" w:rsidRDefault="009B47F2" w:rsidP="009B47F2">
      <w:pPr>
        <w:pStyle w:val="ListParagraph"/>
        <w:numPr>
          <w:ilvl w:val="0"/>
          <w:numId w:val="13"/>
        </w:numPr>
      </w:pPr>
      <w:r w:rsidRPr="009B47F2">
        <w:t>Būvprakses sertifikāti: Siltumapgādes, ventilācijas un gaisa kondicionēšanas sistēmu būvdarbu vadīšana;</w:t>
      </w:r>
    </w:p>
    <w:p w:rsidR="009B47F2" w:rsidRPr="009B47F2" w:rsidRDefault="009B47F2" w:rsidP="009B47F2">
      <w:pPr>
        <w:pStyle w:val="ListParagraph"/>
        <w:numPr>
          <w:ilvl w:val="0"/>
          <w:numId w:val="13"/>
        </w:numPr>
      </w:pPr>
      <w:r w:rsidRPr="009B47F2">
        <w:t>Apliecība par apmācības programmas apguvi darba aizsardzības jautājumos</w:t>
      </w:r>
    </w:p>
    <w:p w:rsidR="009B47F2" w:rsidRPr="009B47F2" w:rsidRDefault="009B47F2" w:rsidP="009B47F2">
      <w:pPr>
        <w:pStyle w:val="ListParagraph"/>
        <w:numPr>
          <w:ilvl w:val="0"/>
          <w:numId w:val="13"/>
        </w:numPr>
      </w:pPr>
      <w:r w:rsidRPr="009B47F2">
        <w:t>Profesionālās apdrošināšanas polises, atbilstoši Būvniecības likuma 13.10. punktam un MK noteikumu Nr.502 „Noteikumi par būvspeciālistu un būvdarbu veicēju civiltiesiskās atbildības obligāto apdrošināšanu” prasībām.</w:t>
      </w:r>
    </w:p>
    <w:p w:rsidR="009B47F2" w:rsidRPr="009B47F2" w:rsidRDefault="009B47F2" w:rsidP="009B47F2">
      <w:pPr>
        <w:pStyle w:val="ListParagraph"/>
        <w:numPr>
          <w:ilvl w:val="0"/>
          <w:numId w:val="13"/>
        </w:numPr>
        <w:rPr>
          <w:color w:val="000000"/>
          <w:spacing w:val="-4"/>
          <w:w w:val="105"/>
        </w:rPr>
      </w:pPr>
      <w:r w:rsidRPr="009B47F2">
        <w:rPr>
          <w:bCs/>
          <w:lang w:eastAsia="en-US"/>
        </w:rPr>
        <w:t xml:space="preserve">Pretendents pats ierodas objektā un nosaka stiprinājumu risinājumus, kā arī noskaidro visus citus jautājumus, kas saistīti ar preču piegādi un pasūtījuma kvalitatīvu izpildi.  </w:t>
      </w:r>
    </w:p>
    <w:p w:rsidR="00F51A02" w:rsidRDefault="00F51A02" w:rsidP="009245E0">
      <w:pPr>
        <w:suppressAutoHyphens w:val="0"/>
      </w:pPr>
    </w:p>
    <w:p w:rsidR="00D57B5E" w:rsidRDefault="00713B62" w:rsidP="009245E0">
      <w:pPr>
        <w:suppressAutoHyphens w:val="0"/>
      </w:pPr>
      <w:r w:rsidRPr="00713B62">
        <w:t xml:space="preserve">Lietvedības un saimnieciskā nodrošinājuma </w:t>
      </w:r>
    </w:p>
    <w:p w:rsidR="009245E0" w:rsidRDefault="009245E0" w:rsidP="009245E0">
      <w:pPr>
        <w:suppressAutoHyphens w:val="0"/>
      </w:pPr>
      <w:r w:rsidRPr="00496831">
        <w:t xml:space="preserve">nodaļas </w:t>
      </w:r>
      <w:r w:rsidR="00D57B5E" w:rsidRPr="008C2594">
        <w:rPr>
          <w:sz w:val="22"/>
          <w:lang w:eastAsia="en-US"/>
        </w:rPr>
        <w:t>Vecāk</w:t>
      </w:r>
      <w:r w:rsidR="00D949D1">
        <w:rPr>
          <w:sz w:val="22"/>
          <w:lang w:eastAsia="en-US"/>
        </w:rPr>
        <w:t>ā</w:t>
      </w:r>
      <w:r w:rsidR="00D57B5E" w:rsidRPr="008C2594">
        <w:rPr>
          <w:sz w:val="22"/>
          <w:lang w:eastAsia="en-US"/>
        </w:rPr>
        <w:t xml:space="preserve"> saimniecības pārzi</w:t>
      </w:r>
      <w:r w:rsidR="002A18CE">
        <w:rPr>
          <w:sz w:val="22"/>
          <w:lang w:eastAsia="en-US"/>
        </w:rPr>
        <w:t>ņa p.i.</w:t>
      </w:r>
      <w:r w:rsidR="00D57B5E">
        <w:rPr>
          <w:sz w:val="22"/>
          <w:lang w:eastAsia="en-US"/>
        </w:rPr>
        <w:t xml:space="preserve"> </w:t>
      </w:r>
      <w:r w:rsidR="009E08C9" w:rsidRPr="004F601B">
        <w:rPr>
          <w:sz w:val="22"/>
          <w:lang w:eastAsia="en-US"/>
        </w:rPr>
        <w:t>Ņikita</w:t>
      </w:r>
      <w:r w:rsidR="004F601B">
        <w:rPr>
          <w:sz w:val="22"/>
          <w:lang w:eastAsia="en-US"/>
        </w:rPr>
        <w:t xml:space="preserve"> Labudzs</w:t>
      </w:r>
      <w:r w:rsidR="00D57B5E">
        <w:rPr>
          <w:sz w:val="22"/>
          <w:lang w:eastAsia="en-US"/>
        </w:rPr>
        <w:t xml:space="preserve"> _____________</w:t>
      </w:r>
    </w:p>
    <w:p w:rsidR="002D2B97" w:rsidRDefault="002D2B97" w:rsidP="000C47BC">
      <w:pPr>
        <w:pStyle w:val="ListParagraph"/>
        <w:tabs>
          <w:tab w:val="left" w:pos="-114"/>
          <w:tab w:val="left" w:pos="-57"/>
        </w:tabs>
        <w:jc w:val="right"/>
        <w:rPr>
          <w:bCs/>
        </w:rPr>
      </w:pPr>
    </w:p>
    <w:p w:rsidR="00B12A2C" w:rsidRPr="004640DB" w:rsidRDefault="000C47BC" w:rsidP="000C47BC">
      <w:pPr>
        <w:pStyle w:val="ListParagraph"/>
        <w:tabs>
          <w:tab w:val="left" w:pos="-114"/>
          <w:tab w:val="left" w:pos="-57"/>
        </w:tabs>
        <w:jc w:val="right"/>
        <w:rPr>
          <w:bCs/>
        </w:rPr>
      </w:pPr>
      <w:r>
        <w:rPr>
          <w:bCs/>
        </w:rPr>
        <w:t>2.</w:t>
      </w:r>
      <w:r w:rsidR="00102B4B" w:rsidRPr="004640DB">
        <w:rPr>
          <w:bCs/>
        </w:rPr>
        <w:t>p</w:t>
      </w:r>
      <w:r w:rsidR="00B12A2C" w:rsidRPr="004640DB">
        <w:rPr>
          <w:bCs/>
        </w:rPr>
        <w:t>ielikums</w:t>
      </w:r>
    </w:p>
    <w:p w:rsidR="00B12A2C" w:rsidRDefault="00B12A2C" w:rsidP="00B12A2C">
      <w:pPr>
        <w:tabs>
          <w:tab w:val="left" w:pos="-114"/>
          <w:tab w:val="left" w:pos="-57"/>
        </w:tabs>
        <w:jc w:val="right"/>
        <w:rPr>
          <w:b/>
          <w:bCs/>
        </w:rPr>
      </w:pPr>
    </w:p>
    <w:p w:rsidR="00B12A2C" w:rsidRPr="00A8370B" w:rsidRDefault="00B12A2C" w:rsidP="00B12A2C">
      <w:pPr>
        <w:tabs>
          <w:tab w:val="left" w:pos="-114"/>
          <w:tab w:val="left" w:pos="-57"/>
        </w:tabs>
        <w:jc w:val="center"/>
        <w:rPr>
          <w:b/>
          <w:bCs/>
        </w:rPr>
      </w:pPr>
      <w:r w:rsidRPr="00A8370B">
        <w:rPr>
          <w:b/>
          <w:bCs/>
        </w:rPr>
        <w:t>PIEDĀVĀJUMS</w:t>
      </w:r>
    </w:p>
    <w:p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7480"/>
      </w:tblGrid>
      <w:tr w:rsidR="00B12A2C" w:rsidRPr="00A8370B" w:rsidTr="00C04939">
        <w:trPr>
          <w:cantSplit/>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rsidR="00B12A2C" w:rsidRPr="00A8370B" w:rsidRDefault="00B12A2C" w:rsidP="00713B62">
            <w:pPr>
              <w:tabs>
                <w:tab w:val="left" w:pos="-114"/>
                <w:tab w:val="left" w:pos="-57"/>
              </w:tabs>
              <w:jc w:val="both"/>
            </w:pPr>
            <w:r w:rsidRPr="00A8370B">
              <w:t xml:space="preserve">Daugavpils </w:t>
            </w:r>
            <w:r w:rsidR="00D949D1">
              <w:t>valsts</w:t>
            </w:r>
            <w:r w:rsidRPr="00A8370B">
              <w:t xml:space="preserve">pilsētas </w:t>
            </w:r>
            <w:r w:rsidR="00713B62">
              <w:t>pašvaldība</w:t>
            </w:r>
            <w:r w:rsidRPr="00A8370B">
              <w:t>, K.Valdemāra iela 1, Daugavpils, LV-5401, Latvija</w:t>
            </w:r>
          </w:p>
        </w:tc>
      </w:tr>
      <w:tr w:rsidR="00B12A2C" w:rsidRPr="00A8370B"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Pretendents</w:t>
            </w:r>
            <w:r w:rsidR="00684A15">
              <w:t>, reģistrācijas Nr.</w:t>
            </w:r>
            <w:r w:rsidRPr="00A8370B">
              <w:t xml:space="preserve"> </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r w:rsidR="00B12A2C" w:rsidRPr="00A8370B" w:rsidTr="00C04939">
        <w:tc>
          <w:tcPr>
            <w:tcW w:w="1092" w:type="pct"/>
            <w:tcBorders>
              <w:top w:val="single" w:sz="4" w:space="0" w:color="auto"/>
              <w:left w:val="single" w:sz="4" w:space="0" w:color="auto"/>
              <w:bottom w:val="single" w:sz="4" w:space="0" w:color="auto"/>
              <w:right w:val="single" w:sz="4" w:space="0" w:color="auto"/>
            </w:tcBorders>
            <w:hideMark/>
          </w:tcPr>
          <w:p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12A2C" w:rsidRPr="00A8370B" w:rsidRDefault="00B12A2C" w:rsidP="00C04939">
            <w:pPr>
              <w:tabs>
                <w:tab w:val="left" w:pos="-114"/>
                <w:tab w:val="left" w:pos="-57"/>
              </w:tabs>
              <w:jc w:val="both"/>
            </w:pPr>
          </w:p>
        </w:tc>
      </w:tr>
    </w:tbl>
    <w:p w:rsidR="004E705E" w:rsidRDefault="00B12A2C" w:rsidP="00DE789A">
      <w:pPr>
        <w:tabs>
          <w:tab w:val="left" w:pos="-114"/>
          <w:tab w:val="left" w:pos="-57"/>
        </w:tabs>
        <w:jc w:val="both"/>
      </w:pPr>
      <w:r w:rsidRPr="009E3181">
        <w:t xml:space="preserve">Piedāvājam </w:t>
      </w:r>
      <w:r w:rsidR="0027719A" w:rsidRPr="009E3181">
        <w:t>šād</w:t>
      </w:r>
      <w:r w:rsidR="009E3181">
        <w:t>a</w:t>
      </w:r>
      <w:r w:rsidRPr="009E3181">
        <w:t xml:space="preserve">s </w:t>
      </w:r>
      <w:r w:rsidR="004A075A" w:rsidRPr="009E3181">
        <w:t>preču piegādes</w:t>
      </w:r>
      <w:r w:rsidR="007C5E39">
        <w:t xml:space="preserve"> un uzstādīšanu (montāžu)</w:t>
      </w:r>
      <w:r w:rsidR="004A075A" w:rsidRPr="009E3181">
        <w:t xml:space="preserve"> </w:t>
      </w:r>
      <w:r w:rsidR="00451C1A" w:rsidRPr="009E3181">
        <w:t>t</w:t>
      </w:r>
      <w:r w:rsidRPr="009E3181">
        <w:t xml:space="preserve">ehniskajā specifikācijā </w:t>
      </w:r>
      <w:r w:rsidRPr="009E3181">
        <w:rPr>
          <w:b/>
          <w:bCs/>
        </w:rPr>
        <w:t>„</w:t>
      </w:r>
      <w:r w:rsidR="007C5E39" w:rsidRPr="007C5E39">
        <w:rPr>
          <w:b/>
          <w:bCs/>
          <w:lang w:eastAsia="en-US"/>
        </w:rPr>
        <w:t xml:space="preserve"> </w:t>
      </w:r>
      <w:r w:rsidR="00790173">
        <w:rPr>
          <w:b/>
          <w:bCs/>
          <w:lang w:eastAsia="en-US"/>
        </w:rPr>
        <w:t>Kondicionier</w:t>
      </w:r>
      <w:r w:rsidR="009B47F2">
        <w:rPr>
          <w:b/>
          <w:bCs/>
          <w:lang w:eastAsia="en-US"/>
        </w:rPr>
        <w:t>a</w:t>
      </w:r>
      <w:r w:rsidR="00790173">
        <w:rPr>
          <w:b/>
          <w:bCs/>
          <w:lang w:eastAsia="en-US"/>
        </w:rPr>
        <w:t xml:space="preserve"> demontāža, </w:t>
      </w:r>
      <w:r w:rsidR="007C5E39">
        <w:rPr>
          <w:b/>
          <w:bCs/>
          <w:lang w:eastAsia="en-US"/>
        </w:rPr>
        <w:t>piegāde un uzstādīšana</w:t>
      </w:r>
      <w:r w:rsidRPr="009E3181">
        <w:rPr>
          <w:b/>
          <w:bCs/>
        </w:rPr>
        <w:t>”</w:t>
      </w:r>
      <w:r w:rsidRPr="009E3181">
        <w:t xml:space="preserve"> norādītās preces par šādu cenu:</w:t>
      </w:r>
      <w:r w:rsidR="0027719A">
        <w:t xml:space="preserve"> </w:t>
      </w:r>
    </w:p>
    <w:bookmarkEnd w:id="4"/>
    <w:bookmarkEnd w:id="5"/>
    <w:p w:rsidR="00F2302F" w:rsidRDefault="00F2302F" w:rsidP="00F2302F">
      <w:pPr>
        <w:suppressAutoHyphens w:val="0"/>
      </w:pPr>
    </w:p>
    <w:tbl>
      <w:tblPr>
        <w:tblStyle w:val="TableGrid"/>
        <w:tblW w:w="0" w:type="auto"/>
        <w:tblLook w:val="04A0" w:firstRow="1" w:lastRow="0" w:firstColumn="1" w:lastColumn="0" w:noHBand="0" w:noVBand="1"/>
      </w:tblPr>
      <w:tblGrid>
        <w:gridCol w:w="3478"/>
        <w:gridCol w:w="2717"/>
        <w:gridCol w:w="9"/>
        <w:gridCol w:w="1711"/>
        <w:gridCol w:w="1655"/>
      </w:tblGrid>
      <w:tr w:rsidR="009B47F2" w:rsidTr="009B47F2">
        <w:tc>
          <w:tcPr>
            <w:tcW w:w="3478" w:type="dxa"/>
          </w:tcPr>
          <w:p w:rsidR="009B47F2" w:rsidRDefault="009B47F2" w:rsidP="00CE5F2A">
            <w:pPr>
              <w:suppressAutoHyphens w:val="0"/>
            </w:pPr>
            <w:r>
              <w:t xml:space="preserve">Apraksts </w:t>
            </w:r>
          </w:p>
        </w:tc>
        <w:tc>
          <w:tcPr>
            <w:tcW w:w="2726" w:type="dxa"/>
            <w:gridSpan w:val="2"/>
          </w:tcPr>
          <w:p w:rsidR="009B47F2" w:rsidRDefault="009B47F2" w:rsidP="00CE5F2A">
            <w:pPr>
              <w:suppressAutoHyphens w:val="0"/>
            </w:pPr>
            <w:r>
              <w:t xml:space="preserve">Mērvienība </w:t>
            </w:r>
          </w:p>
        </w:tc>
        <w:tc>
          <w:tcPr>
            <w:tcW w:w="1711" w:type="dxa"/>
          </w:tcPr>
          <w:p w:rsidR="009B47F2" w:rsidRDefault="009B47F2" w:rsidP="009B47F2">
            <w:pPr>
              <w:suppressAutoHyphens w:val="0"/>
            </w:pPr>
            <w:r>
              <w:t>Daudzums</w:t>
            </w:r>
          </w:p>
        </w:tc>
        <w:tc>
          <w:tcPr>
            <w:tcW w:w="1655" w:type="dxa"/>
          </w:tcPr>
          <w:p w:rsidR="009B47F2" w:rsidRDefault="009B47F2" w:rsidP="009B47F2">
            <w:pPr>
              <w:suppressAutoHyphens w:val="0"/>
            </w:pPr>
            <w:r>
              <w:t>Cena (bez PVN</w:t>
            </w:r>
          </w:p>
        </w:tc>
      </w:tr>
      <w:tr w:rsidR="009B47F2" w:rsidTr="009B47F2">
        <w:tc>
          <w:tcPr>
            <w:tcW w:w="3478" w:type="dxa"/>
          </w:tcPr>
          <w:p w:rsidR="009B47F2" w:rsidRPr="00E5035B" w:rsidRDefault="009B47F2" w:rsidP="00914CB2">
            <w:pPr>
              <w:rPr>
                <w:color w:val="000000"/>
                <w:spacing w:val="-4"/>
                <w:w w:val="105"/>
              </w:rPr>
            </w:pPr>
            <w:r>
              <w:rPr>
                <w:color w:val="000000"/>
                <w:spacing w:val="-4"/>
                <w:w w:val="105"/>
              </w:rPr>
              <w:t>Vecā gaisa kondicionētāja demontāža un utilizācija</w:t>
            </w:r>
          </w:p>
        </w:tc>
        <w:tc>
          <w:tcPr>
            <w:tcW w:w="2726" w:type="dxa"/>
            <w:gridSpan w:val="2"/>
          </w:tcPr>
          <w:p w:rsidR="009B47F2" w:rsidRDefault="009B47F2" w:rsidP="00914CB2">
            <w:pPr>
              <w:suppressAutoHyphens w:val="0"/>
            </w:pPr>
            <w:r>
              <w:t>gab</w:t>
            </w:r>
          </w:p>
        </w:tc>
        <w:tc>
          <w:tcPr>
            <w:tcW w:w="1711" w:type="dxa"/>
          </w:tcPr>
          <w:p w:rsidR="009B47F2" w:rsidRDefault="009B47F2" w:rsidP="00914CB2">
            <w:pPr>
              <w:suppressAutoHyphens w:val="0"/>
            </w:pPr>
            <w:r>
              <w:t>1</w:t>
            </w:r>
          </w:p>
        </w:tc>
        <w:tc>
          <w:tcPr>
            <w:tcW w:w="1655" w:type="dxa"/>
          </w:tcPr>
          <w:p w:rsidR="009B47F2" w:rsidRDefault="009B47F2" w:rsidP="00CE5F2A">
            <w:pPr>
              <w:suppressAutoHyphens w:val="0"/>
            </w:pPr>
          </w:p>
        </w:tc>
      </w:tr>
      <w:tr w:rsidR="009B47F2" w:rsidTr="009B47F2">
        <w:tc>
          <w:tcPr>
            <w:tcW w:w="3478" w:type="dxa"/>
          </w:tcPr>
          <w:p w:rsidR="009B47F2" w:rsidRPr="004E7FE3" w:rsidRDefault="009B47F2" w:rsidP="00914CB2">
            <w:pPr>
              <w:rPr>
                <w:color w:val="000000"/>
                <w:spacing w:val="-4"/>
                <w:w w:val="105"/>
              </w:rPr>
            </w:pPr>
            <w:r>
              <w:rPr>
                <w:color w:val="000000"/>
                <w:spacing w:val="-4"/>
                <w:w w:val="105"/>
              </w:rPr>
              <w:t>Kondicionieris Gree Lomo Nordoc W1GRE-GWH12QCXB-K6DNC2F/I-W1GRE-GWH12AFC-</w:t>
            </w:r>
            <w:r w:rsidRPr="008A621E">
              <w:t>K6DNA2F/O vai analogs</w:t>
            </w:r>
          </w:p>
        </w:tc>
        <w:tc>
          <w:tcPr>
            <w:tcW w:w="2726" w:type="dxa"/>
            <w:gridSpan w:val="2"/>
          </w:tcPr>
          <w:p w:rsidR="009B47F2" w:rsidRDefault="009B47F2" w:rsidP="00914CB2">
            <w:pPr>
              <w:suppressAutoHyphens w:val="0"/>
            </w:pPr>
            <w:r>
              <w:t>gab</w:t>
            </w:r>
          </w:p>
        </w:tc>
        <w:tc>
          <w:tcPr>
            <w:tcW w:w="1711" w:type="dxa"/>
          </w:tcPr>
          <w:p w:rsidR="009B47F2" w:rsidRDefault="009B47F2" w:rsidP="00914CB2">
            <w:pPr>
              <w:suppressAutoHyphens w:val="0"/>
            </w:pPr>
            <w:r>
              <w:t>1</w:t>
            </w:r>
          </w:p>
        </w:tc>
        <w:tc>
          <w:tcPr>
            <w:tcW w:w="1655" w:type="dxa"/>
          </w:tcPr>
          <w:p w:rsidR="009B47F2" w:rsidRDefault="009B47F2" w:rsidP="00CE5F2A">
            <w:pPr>
              <w:suppressAutoHyphens w:val="0"/>
            </w:pPr>
          </w:p>
        </w:tc>
      </w:tr>
      <w:tr w:rsidR="009B47F2" w:rsidTr="009B47F2">
        <w:tc>
          <w:tcPr>
            <w:tcW w:w="3478" w:type="dxa"/>
          </w:tcPr>
          <w:p w:rsidR="009B47F2" w:rsidRDefault="00025FC9" w:rsidP="00914CB2">
            <w:pPr>
              <w:rPr>
                <w:color w:val="000000"/>
                <w:spacing w:val="-4"/>
                <w:w w:val="105"/>
              </w:rPr>
            </w:pPr>
            <w:r w:rsidRPr="00025FC9">
              <w:rPr>
                <w:color w:val="000000"/>
                <w:spacing w:val="-4"/>
                <w:w w:val="105"/>
              </w:rPr>
              <w:t>Jauna gaisa kondicioniera Gree Lomo Nordic vai analoga montāža, pieslēgšana un darbības pārbaude</w:t>
            </w:r>
          </w:p>
        </w:tc>
        <w:tc>
          <w:tcPr>
            <w:tcW w:w="2726" w:type="dxa"/>
            <w:gridSpan w:val="2"/>
          </w:tcPr>
          <w:p w:rsidR="009B47F2" w:rsidRDefault="00025FC9" w:rsidP="00914CB2">
            <w:pPr>
              <w:suppressAutoHyphens w:val="0"/>
            </w:pPr>
            <w:r w:rsidRPr="00025FC9">
              <w:t>gab</w:t>
            </w:r>
          </w:p>
        </w:tc>
        <w:tc>
          <w:tcPr>
            <w:tcW w:w="1711" w:type="dxa"/>
          </w:tcPr>
          <w:p w:rsidR="009B47F2" w:rsidRDefault="00025FC9" w:rsidP="00914CB2">
            <w:pPr>
              <w:suppressAutoHyphens w:val="0"/>
            </w:pPr>
            <w:r>
              <w:t>1</w:t>
            </w:r>
          </w:p>
        </w:tc>
        <w:tc>
          <w:tcPr>
            <w:tcW w:w="1655" w:type="dxa"/>
          </w:tcPr>
          <w:p w:rsidR="009B47F2" w:rsidRDefault="009B47F2" w:rsidP="00CE5F2A">
            <w:pPr>
              <w:suppressAutoHyphens w:val="0"/>
            </w:pPr>
          </w:p>
        </w:tc>
      </w:tr>
      <w:tr w:rsidR="00025FC9" w:rsidTr="009B47F2">
        <w:tc>
          <w:tcPr>
            <w:tcW w:w="3478" w:type="dxa"/>
          </w:tcPr>
          <w:p w:rsidR="00025FC9" w:rsidRPr="00025FC9" w:rsidRDefault="00025FC9" w:rsidP="00914CB2">
            <w:pPr>
              <w:rPr>
                <w:color w:val="000000"/>
                <w:spacing w:val="-4"/>
                <w:w w:val="105"/>
              </w:rPr>
            </w:pPr>
            <w:r w:rsidRPr="00025FC9">
              <w:rPr>
                <w:color w:val="000000"/>
                <w:spacing w:val="-4"/>
                <w:w w:val="105"/>
              </w:rPr>
              <w:t>Kondicionētāju montāžās materiāls: Pārotie vara cauruļvadi izolācijā 1/4''+1/2'' , ārējo bloku kaučuka kājas un kronšteini un amortizatori, strāvas un saziņas kabelis, komutācijas palīgmateriāli,  veidgabali, penāļi u.c. nosegelementi cauruļvadiem</w:t>
            </w:r>
          </w:p>
        </w:tc>
        <w:tc>
          <w:tcPr>
            <w:tcW w:w="2726" w:type="dxa"/>
            <w:gridSpan w:val="2"/>
          </w:tcPr>
          <w:p w:rsidR="00025FC9" w:rsidRPr="00025FC9" w:rsidRDefault="00025FC9" w:rsidP="00914CB2">
            <w:pPr>
              <w:suppressAutoHyphens w:val="0"/>
            </w:pPr>
            <w:r>
              <w:t>kpl</w:t>
            </w:r>
          </w:p>
        </w:tc>
        <w:tc>
          <w:tcPr>
            <w:tcW w:w="1711" w:type="dxa"/>
          </w:tcPr>
          <w:p w:rsidR="00025FC9" w:rsidRDefault="00025FC9" w:rsidP="00914CB2">
            <w:pPr>
              <w:suppressAutoHyphens w:val="0"/>
            </w:pPr>
            <w:r>
              <w:t>1</w:t>
            </w:r>
          </w:p>
        </w:tc>
        <w:tc>
          <w:tcPr>
            <w:tcW w:w="1655" w:type="dxa"/>
          </w:tcPr>
          <w:p w:rsidR="00025FC9" w:rsidRDefault="00025FC9" w:rsidP="00CE5F2A">
            <w:pPr>
              <w:suppressAutoHyphens w:val="0"/>
            </w:pPr>
          </w:p>
          <w:p w:rsidR="00025FC9" w:rsidRDefault="00025FC9" w:rsidP="00CE5F2A">
            <w:pPr>
              <w:suppressAutoHyphens w:val="0"/>
            </w:pPr>
          </w:p>
        </w:tc>
      </w:tr>
      <w:tr w:rsidR="00025FC9" w:rsidTr="009B47F2">
        <w:tc>
          <w:tcPr>
            <w:tcW w:w="3478" w:type="dxa"/>
          </w:tcPr>
          <w:p w:rsidR="00025FC9" w:rsidRPr="00025FC9" w:rsidRDefault="00025FC9" w:rsidP="00914CB2">
            <w:pPr>
              <w:rPr>
                <w:color w:val="000000"/>
                <w:spacing w:val="-4"/>
                <w:w w:val="105"/>
              </w:rPr>
            </w:pPr>
            <w:r w:rsidRPr="00025FC9">
              <w:rPr>
                <w:color w:val="000000"/>
                <w:spacing w:val="-4"/>
                <w:w w:val="105"/>
              </w:rPr>
              <w:t>Aukstuma aģenta R32 uzpilde, presēšana un iekārtu darbības pārbaude</w:t>
            </w:r>
          </w:p>
        </w:tc>
        <w:tc>
          <w:tcPr>
            <w:tcW w:w="2726" w:type="dxa"/>
            <w:gridSpan w:val="2"/>
          </w:tcPr>
          <w:p w:rsidR="00025FC9" w:rsidRDefault="00025FC9" w:rsidP="00914CB2">
            <w:pPr>
              <w:suppressAutoHyphens w:val="0"/>
            </w:pPr>
            <w:r>
              <w:t>kpl</w:t>
            </w:r>
          </w:p>
        </w:tc>
        <w:tc>
          <w:tcPr>
            <w:tcW w:w="1711" w:type="dxa"/>
          </w:tcPr>
          <w:p w:rsidR="00025FC9" w:rsidRDefault="00025FC9" w:rsidP="00914CB2">
            <w:pPr>
              <w:suppressAutoHyphens w:val="0"/>
            </w:pPr>
            <w:r>
              <w:t>1</w:t>
            </w:r>
          </w:p>
        </w:tc>
        <w:tc>
          <w:tcPr>
            <w:tcW w:w="1655" w:type="dxa"/>
          </w:tcPr>
          <w:p w:rsidR="00025FC9" w:rsidRDefault="00025FC9" w:rsidP="00CE5F2A">
            <w:pPr>
              <w:suppressAutoHyphens w:val="0"/>
            </w:pPr>
          </w:p>
        </w:tc>
      </w:tr>
      <w:tr w:rsidR="00025FC9" w:rsidTr="009B47F2">
        <w:tc>
          <w:tcPr>
            <w:tcW w:w="3478" w:type="dxa"/>
          </w:tcPr>
          <w:p w:rsidR="00025FC9" w:rsidRPr="00025FC9" w:rsidRDefault="00025FC9" w:rsidP="00914CB2">
            <w:pPr>
              <w:rPr>
                <w:color w:val="000000"/>
                <w:spacing w:val="-4"/>
                <w:w w:val="105"/>
              </w:rPr>
            </w:pPr>
            <w:r w:rsidRPr="00025FC9">
              <w:rPr>
                <w:color w:val="000000"/>
                <w:spacing w:val="-4"/>
                <w:w w:val="105"/>
              </w:rPr>
              <w:t>Vispārceltniecības darbi dažādi (Caurumu urbšana/ aizdarīšana, iekārtu nostiprināšana, mēbeļu, biroja tehnikas nosegšana ar plēvi, lai pasargātu no būvdarbu putekļiem, u.c. palīgdarbi)</w:t>
            </w:r>
          </w:p>
        </w:tc>
        <w:tc>
          <w:tcPr>
            <w:tcW w:w="2726" w:type="dxa"/>
            <w:gridSpan w:val="2"/>
          </w:tcPr>
          <w:p w:rsidR="00025FC9" w:rsidRDefault="00025FC9" w:rsidP="00914CB2">
            <w:pPr>
              <w:suppressAutoHyphens w:val="0"/>
            </w:pPr>
            <w:r>
              <w:t>objekts</w:t>
            </w:r>
          </w:p>
        </w:tc>
        <w:tc>
          <w:tcPr>
            <w:tcW w:w="1711" w:type="dxa"/>
          </w:tcPr>
          <w:p w:rsidR="00025FC9" w:rsidRDefault="00025FC9" w:rsidP="00914CB2">
            <w:pPr>
              <w:suppressAutoHyphens w:val="0"/>
            </w:pPr>
            <w:r>
              <w:t>1</w:t>
            </w:r>
          </w:p>
        </w:tc>
        <w:tc>
          <w:tcPr>
            <w:tcW w:w="1655" w:type="dxa"/>
          </w:tcPr>
          <w:p w:rsidR="00025FC9" w:rsidRDefault="00025FC9" w:rsidP="00CE5F2A">
            <w:pPr>
              <w:suppressAutoHyphens w:val="0"/>
            </w:pPr>
          </w:p>
        </w:tc>
      </w:tr>
      <w:tr w:rsidR="009B47F2" w:rsidTr="009B47F2">
        <w:tblPrEx>
          <w:tblLook w:val="0000" w:firstRow="0" w:lastRow="0" w:firstColumn="0" w:lastColumn="0" w:noHBand="0" w:noVBand="0"/>
        </w:tblPrEx>
        <w:trPr>
          <w:trHeight w:val="438"/>
        </w:trPr>
        <w:tc>
          <w:tcPr>
            <w:tcW w:w="6195" w:type="dxa"/>
            <w:gridSpan w:val="2"/>
          </w:tcPr>
          <w:p w:rsidR="009B47F2" w:rsidRDefault="009B47F2" w:rsidP="00F4149A">
            <w:pPr>
              <w:ind w:left="108"/>
              <w:jc w:val="right"/>
            </w:pPr>
            <w:r>
              <w:t>KOPĀ (cena, bez PVN):</w:t>
            </w:r>
          </w:p>
        </w:tc>
        <w:tc>
          <w:tcPr>
            <w:tcW w:w="1720" w:type="dxa"/>
            <w:gridSpan w:val="2"/>
          </w:tcPr>
          <w:p w:rsidR="009B47F2" w:rsidRDefault="009B47F2">
            <w:pPr>
              <w:suppressAutoHyphens w:val="0"/>
            </w:pPr>
          </w:p>
          <w:p w:rsidR="009B47F2" w:rsidRDefault="009B47F2" w:rsidP="00CE5F2A"/>
        </w:tc>
        <w:tc>
          <w:tcPr>
            <w:tcW w:w="1655" w:type="dxa"/>
          </w:tcPr>
          <w:p w:rsidR="009B47F2" w:rsidRDefault="009B47F2">
            <w:pPr>
              <w:suppressAutoHyphens w:val="0"/>
            </w:pPr>
          </w:p>
        </w:tc>
      </w:tr>
    </w:tbl>
    <w:p w:rsidR="00B50868" w:rsidRPr="00B50868" w:rsidRDefault="00B50868" w:rsidP="00B50868">
      <w:pPr>
        <w:suppressAutoHyphens w:val="0"/>
        <w:spacing w:after="120"/>
        <w:jc w:val="both"/>
        <w:rPr>
          <w:b/>
          <w:bCs/>
          <w:lang w:eastAsia="en-US"/>
        </w:rPr>
      </w:pPr>
      <w:r w:rsidRPr="00B50868">
        <w:rPr>
          <w:bCs/>
          <w:i/>
          <w:lang w:eastAsia="en-US"/>
        </w:rPr>
        <w:lastRenderedPageBreak/>
        <w:t>Pretendents pats ierodas objektā un nosaka stiprinājumu risinājumus, kā arī noskaidro visus citus jautājumus, kas saistīti ar preču piegādi un pasūtījuma kvalitatīvu izpildi</w:t>
      </w:r>
      <w:r>
        <w:rPr>
          <w:bCs/>
          <w:lang w:eastAsia="en-US"/>
        </w:rPr>
        <w:t xml:space="preserve">.  </w:t>
      </w:r>
    </w:p>
    <w:p w:rsidR="008178C3" w:rsidRDefault="008178C3" w:rsidP="008178C3">
      <w:pPr>
        <w:jc w:val="both"/>
      </w:pP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rsidR="008178C3" w:rsidRPr="00F2302F" w:rsidRDefault="008178C3" w:rsidP="008178C3">
      <w:pPr>
        <w:suppressAutoHyphens w:val="0"/>
      </w:pPr>
    </w:p>
    <w:p w:rsidR="008178C3" w:rsidRPr="008D4FB9" w:rsidRDefault="008178C3" w:rsidP="008178C3">
      <w:pPr>
        <w:suppressAutoHyphens w:val="0"/>
        <w:autoSpaceDE w:val="0"/>
        <w:autoSpaceDN w:val="0"/>
        <w:jc w:val="both"/>
        <w:rPr>
          <w:rFonts w:eastAsia="Calibri"/>
        </w:rPr>
      </w:pPr>
      <w:r w:rsidRPr="008D4FB9">
        <w:rPr>
          <w:rFonts w:eastAsia="Calibri"/>
          <w:lang w:eastAsia="en-US"/>
        </w:rPr>
        <w:t xml:space="preserve">Pretendents </w:t>
      </w: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tā </w:t>
      </w:r>
      <w:r w:rsidRPr="001671B7">
        <w:rPr>
          <w:rFonts w:eastAsia="Calibri"/>
          <w:u w:val="single"/>
          <w:lang w:eastAsia="en-US"/>
        </w:rPr>
        <w:t>“</w:t>
      </w:r>
      <w:r w:rsidRPr="001671B7">
        <w:rPr>
          <w:rFonts w:eastAsia="Calibri"/>
          <w:i/>
          <w:iCs/>
          <w:u w:val="single"/>
          <w:lang w:eastAsia="en-US"/>
        </w:rPr>
        <w:t>vārds, uzvārds, amats”</w:t>
      </w:r>
      <w:r>
        <w:rPr>
          <w:rFonts w:eastAsia="Calibri"/>
          <w:i/>
          <w:iCs/>
          <w:u w:val="single"/>
          <w:lang w:eastAsia="en-US"/>
        </w:rPr>
        <w:t xml:space="preserve"> </w:t>
      </w:r>
      <w:r w:rsidRPr="008D4FB9">
        <w:rPr>
          <w:rFonts w:eastAsia="Calibri"/>
          <w:lang w:eastAsia="en-US"/>
        </w:rPr>
        <w:t xml:space="preserve"> personā, ar šī </w:t>
      </w:r>
      <w:r>
        <w:rPr>
          <w:rFonts w:eastAsia="Calibri"/>
          <w:lang w:eastAsia="en-US"/>
        </w:rPr>
        <w:t xml:space="preserve">finanšu piedāvājuma </w:t>
      </w:r>
      <w:r w:rsidRPr="008D4FB9">
        <w:rPr>
          <w:rFonts w:eastAsia="Calibri"/>
          <w:lang w:eastAsia="en-US"/>
        </w:rPr>
        <w:t>iesniegšanu:</w:t>
      </w:r>
    </w:p>
    <w:p w:rsidR="00FA3160" w:rsidRPr="007F09F4" w:rsidRDefault="008178C3" w:rsidP="00FA3160">
      <w:pPr>
        <w:rPr>
          <w:rFonts w:ascii="Calibri" w:eastAsia="Calibri" w:hAnsi="Calibri"/>
          <w:b/>
          <w:bCs/>
          <w:sz w:val="22"/>
          <w:szCs w:val="22"/>
          <w:lang w:eastAsia="en-US"/>
        </w:rPr>
      </w:pPr>
      <w:r w:rsidRPr="008D4FB9">
        <w:rPr>
          <w:rFonts w:eastAsia="Calibri"/>
          <w:lang w:eastAsia="en-US"/>
        </w:rPr>
        <w:t>Piesakās piedalīties</w:t>
      </w:r>
      <w:r>
        <w:rPr>
          <w:rFonts w:eastAsia="Calibri"/>
          <w:lang w:eastAsia="en-US"/>
        </w:rPr>
        <w:t xml:space="preserve"> </w:t>
      </w:r>
      <w:r w:rsidR="00D949D1" w:rsidRPr="00D949D1">
        <w:rPr>
          <w:rFonts w:eastAsia="Calibri"/>
          <w:bCs/>
          <w:lang w:eastAsia="en-US"/>
        </w:rPr>
        <w:t>zemsliekšņa iepirkum</w:t>
      </w:r>
      <w:r w:rsidR="00D949D1">
        <w:rPr>
          <w:rFonts w:eastAsia="Calibri"/>
          <w:bCs/>
          <w:lang w:eastAsia="en-US"/>
        </w:rPr>
        <w:t>ā</w:t>
      </w:r>
      <w:r w:rsidR="00D949D1" w:rsidRPr="00D949D1">
        <w:rPr>
          <w:rFonts w:eastAsia="Calibri"/>
          <w:b/>
          <w:bCs/>
          <w:lang w:eastAsia="en-US"/>
        </w:rPr>
        <w:t xml:space="preserve"> </w:t>
      </w:r>
      <w:r w:rsidRPr="007F09F4">
        <w:rPr>
          <w:rFonts w:ascii="Calibri" w:eastAsia="Calibri" w:hAnsi="Calibri"/>
          <w:b/>
          <w:bCs/>
          <w:sz w:val="22"/>
          <w:szCs w:val="22"/>
          <w:lang w:eastAsia="en-US"/>
        </w:rPr>
        <w:t>„</w:t>
      </w:r>
      <w:r w:rsidR="00FA3160" w:rsidRPr="00FA3160">
        <w:rPr>
          <w:b/>
          <w:bCs/>
        </w:rPr>
        <w:t xml:space="preserve"> </w:t>
      </w:r>
      <w:r w:rsidR="00790173">
        <w:rPr>
          <w:b/>
          <w:bCs/>
          <w:lang w:eastAsia="en-US"/>
        </w:rPr>
        <w:t>Kondicionier</w:t>
      </w:r>
      <w:r w:rsidR="00BF518E">
        <w:rPr>
          <w:b/>
          <w:bCs/>
          <w:lang w:eastAsia="en-US"/>
        </w:rPr>
        <w:t>a</w:t>
      </w:r>
      <w:r w:rsidR="00790173">
        <w:rPr>
          <w:b/>
          <w:bCs/>
          <w:lang w:eastAsia="en-US"/>
        </w:rPr>
        <w:t xml:space="preserve"> demontāža,</w:t>
      </w:r>
      <w:r w:rsidR="007C5E39">
        <w:rPr>
          <w:b/>
          <w:bCs/>
          <w:lang w:eastAsia="en-US"/>
        </w:rPr>
        <w:t xml:space="preserve"> piegāde un uzstādīšana</w:t>
      </w:r>
      <w:r w:rsidR="00586315">
        <w:rPr>
          <w:b/>
          <w:bCs/>
        </w:rPr>
        <w:t>"</w:t>
      </w:r>
    </w:p>
    <w:p w:rsidR="008178C3" w:rsidRPr="00BD0307" w:rsidRDefault="008178C3" w:rsidP="00B03FAE">
      <w:pPr>
        <w:numPr>
          <w:ilvl w:val="0"/>
          <w:numId w:val="7"/>
        </w:numPr>
        <w:suppressAutoHyphens w:val="0"/>
        <w:autoSpaceDE w:val="0"/>
        <w:autoSpaceDN w:val="0"/>
        <w:spacing w:after="80"/>
        <w:jc w:val="both"/>
        <w:rPr>
          <w:rFonts w:eastAsia="Calibri"/>
          <w:lang w:eastAsia="en-US"/>
        </w:rPr>
      </w:pPr>
      <w:r w:rsidRPr="007F09F4">
        <w:rPr>
          <w:rFonts w:ascii="Calibri" w:eastAsia="Calibri" w:hAnsi="Calibri"/>
          <w:b/>
          <w:bCs/>
          <w:sz w:val="22"/>
          <w:szCs w:val="22"/>
          <w:lang w:eastAsia="en-US"/>
        </w:rPr>
        <w:t xml:space="preserve"> </w:t>
      </w:r>
      <w:r w:rsidRPr="00BD0307">
        <w:rPr>
          <w:rFonts w:eastAsia="Calibri"/>
          <w:lang w:eastAsia="en-US"/>
        </w:rPr>
        <w:t xml:space="preserve">piekrīt visiem tās nosacījumiem un garantē </w:t>
      </w:r>
      <w:r w:rsidR="00D949D1" w:rsidRPr="00D949D1">
        <w:rPr>
          <w:rFonts w:eastAsia="Calibri"/>
          <w:bCs/>
          <w:lang w:eastAsia="en-US"/>
        </w:rPr>
        <w:t>zemsliekšņa iepirkuma</w:t>
      </w:r>
      <w:r w:rsidRPr="00BD0307">
        <w:rPr>
          <w:rFonts w:eastAsia="Calibri"/>
          <w:lang w:eastAsia="en-US"/>
        </w:rPr>
        <w:t xml:space="preserve"> un normatīvo aktu prasību izpildi. Nosacījumi ir skaidri un saprotami.</w:t>
      </w:r>
    </w:p>
    <w:p w:rsidR="008178C3" w:rsidRPr="007F09F4" w:rsidRDefault="008178C3" w:rsidP="00B03FAE">
      <w:pPr>
        <w:numPr>
          <w:ilvl w:val="0"/>
          <w:numId w:val="7"/>
        </w:numPr>
        <w:suppressAutoHyphens w:val="0"/>
        <w:autoSpaceDE w:val="0"/>
        <w:autoSpaceDN w:val="0"/>
        <w:spacing w:after="80"/>
        <w:jc w:val="both"/>
        <w:rPr>
          <w:rFonts w:eastAsia="Calibri"/>
          <w:lang w:eastAsia="en-US"/>
        </w:rPr>
      </w:pPr>
      <w:r>
        <w:rPr>
          <w:rFonts w:eastAsia="Calibri"/>
          <w:u w:val="single"/>
          <w:lang w:eastAsia="en-US"/>
        </w:rPr>
        <w:t xml:space="preserve">   </w:t>
      </w:r>
      <w:r w:rsidRPr="001671B7">
        <w:rPr>
          <w:rFonts w:eastAsia="Calibri"/>
          <w:u w:val="single"/>
          <w:lang w:eastAsia="en-US"/>
        </w:rPr>
        <w:t>“</w:t>
      </w:r>
      <w:r w:rsidRPr="001671B7">
        <w:rPr>
          <w:rFonts w:eastAsia="Calibri"/>
          <w:i/>
          <w:u w:val="single"/>
          <w:lang w:eastAsia="en-US"/>
        </w:rPr>
        <w:t>pretendenta nosaukums</w:t>
      </w:r>
      <w:r w:rsidRPr="001671B7">
        <w:rPr>
          <w:rFonts w:eastAsia="Calibri"/>
          <w:u w:val="single"/>
          <w:lang w:eastAsia="en-US"/>
        </w:rPr>
        <w:t>”</w:t>
      </w:r>
      <w:r>
        <w:rPr>
          <w:rFonts w:eastAsia="Calibri"/>
          <w:u w:val="single"/>
          <w:lang w:eastAsia="en-US"/>
        </w:rPr>
        <w:t xml:space="preserve">  </w:t>
      </w:r>
      <w:r>
        <w:rPr>
          <w:rFonts w:eastAsia="Calibri"/>
          <w:lang w:eastAsia="en-US"/>
        </w:rPr>
        <w:t xml:space="preserve"> </w:t>
      </w:r>
      <w:r w:rsidRPr="007F09F4">
        <w:rPr>
          <w:rFonts w:eastAsia="Calibri"/>
          <w:lang w:eastAsia="en-US"/>
        </w:rPr>
        <w:t>apliecina, ka:</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visa sniegtā informācija ir pilnīga un patiesa;</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nekādā veidā nav ieinteresēts nevienā citā piedāvājumā, kas iesniegts šajā aptaujā;</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pretendenta rīcībā būs pietiekami finanšu un tehniskie resursi līguma izpildei;</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tam ir normatīvajos aktos noteiktā kārtībā nodarbināts personāls ar atbilstošu kvalifikāciju, kas ļauj nodrošināt tehniskajā specifikācijā noteikto prasību izpildi.</w:t>
      </w:r>
    </w:p>
    <w:p w:rsidR="008178C3" w:rsidRPr="007F09F4"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sz w:val="23"/>
          <w:szCs w:val="23"/>
        </w:rPr>
        <w:t>apliecina, ka spēj izpildīt tehniskās specifikācijas prasības.</w:t>
      </w:r>
    </w:p>
    <w:p w:rsidR="008178C3" w:rsidRDefault="008178C3" w:rsidP="00B03FAE">
      <w:pPr>
        <w:numPr>
          <w:ilvl w:val="1"/>
          <w:numId w:val="8"/>
        </w:numPr>
        <w:suppressAutoHyphens w:val="0"/>
        <w:autoSpaceDE w:val="0"/>
        <w:autoSpaceDN w:val="0"/>
        <w:spacing w:after="80"/>
        <w:ind w:left="851" w:hanging="491"/>
        <w:jc w:val="both"/>
        <w:rPr>
          <w:rFonts w:eastAsia="Calibri"/>
          <w:lang w:eastAsia="en-US"/>
        </w:rPr>
      </w:pPr>
      <w:r w:rsidRPr="007F09F4">
        <w:rPr>
          <w:rFonts w:eastAsia="Calibri"/>
          <w:lang w:eastAsia="en-US"/>
        </w:rPr>
        <w:t>nav tādu apstākļu, kuri liegtu tiesības piedalīties aptaujā un izpildīt norādītās prasības.</w:t>
      </w:r>
    </w:p>
    <w:p w:rsidR="00807CFC" w:rsidRPr="00D379B2" w:rsidRDefault="00807CFC" w:rsidP="00B03FAE">
      <w:pPr>
        <w:numPr>
          <w:ilvl w:val="1"/>
          <w:numId w:val="8"/>
        </w:numPr>
        <w:autoSpaceDE w:val="0"/>
        <w:autoSpaceDN w:val="0"/>
        <w:spacing w:after="80"/>
        <w:ind w:left="851" w:hanging="491"/>
        <w:jc w:val="both"/>
      </w:pPr>
      <w:r w:rsidRPr="00D379B2">
        <w:t>piedāvājums ir spēkā</w:t>
      </w:r>
      <w:r>
        <w:t xml:space="preserve"> 30 (trīsdesmit</w:t>
      </w:r>
      <w:r w:rsidRPr="00D379B2">
        <w:t>) dienas no piedāvājuma iesniegšanas brīža, kā arī visā līguma darbības laikā;</w:t>
      </w:r>
    </w:p>
    <w:p w:rsidR="00807CFC" w:rsidRPr="00807CFC" w:rsidRDefault="00807CFC" w:rsidP="00B03FAE">
      <w:pPr>
        <w:numPr>
          <w:ilvl w:val="1"/>
          <w:numId w:val="8"/>
        </w:numPr>
        <w:autoSpaceDE w:val="0"/>
        <w:autoSpaceDN w:val="0"/>
        <w:spacing w:after="80"/>
        <w:ind w:left="851" w:hanging="491"/>
        <w:jc w:val="both"/>
      </w:pPr>
      <w:r w:rsidRPr="00D379B2">
        <w:t xml:space="preserve">piedāvātā līgumcena grozīta netiks. </w:t>
      </w:r>
    </w:p>
    <w:p w:rsidR="007A1FB8" w:rsidRPr="00F2302F" w:rsidRDefault="007A1FB8" w:rsidP="00F2302F">
      <w:pPr>
        <w:suppressAutoHyphens w:val="0"/>
      </w:pPr>
    </w:p>
    <w:p w:rsidR="00134228" w:rsidRDefault="00134228" w:rsidP="00EF36D1">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p w:rsidR="00134228" w:rsidRDefault="00134228" w:rsidP="00134228">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rsidTr="00A1369B">
        <w:trPr>
          <w:trHeight w:val="552"/>
        </w:trPr>
        <w:tc>
          <w:tcPr>
            <w:tcW w:w="4647" w:type="dxa"/>
            <w:tcBorders>
              <w:top w:val="single" w:sz="4" w:space="0" w:color="000000"/>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551"/>
        </w:trPr>
        <w:tc>
          <w:tcPr>
            <w:tcW w:w="4647" w:type="dxa"/>
            <w:tcBorders>
              <w:left w:val="single" w:sz="4" w:space="0" w:color="000000"/>
              <w:bottom w:val="single" w:sz="4" w:space="0" w:color="auto"/>
            </w:tcBorders>
          </w:tcPr>
          <w:p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134228" w:rsidRPr="004226BD" w:rsidRDefault="00134228" w:rsidP="00F2169E">
            <w:pPr>
              <w:keepLines/>
              <w:widowControl w:val="0"/>
              <w:ind w:left="425"/>
              <w:jc w:val="both"/>
            </w:pPr>
          </w:p>
        </w:tc>
      </w:tr>
      <w:tr w:rsidR="00134228" w:rsidRPr="004226BD" w:rsidTr="00A1369B">
        <w:trPr>
          <w:trHeight w:val="368"/>
        </w:trPr>
        <w:tc>
          <w:tcPr>
            <w:tcW w:w="4647" w:type="dxa"/>
            <w:tcBorders>
              <w:top w:val="single" w:sz="4" w:space="0" w:color="auto"/>
              <w:left w:val="single" w:sz="4" w:space="0" w:color="000000"/>
              <w:bottom w:val="single" w:sz="4" w:space="0" w:color="000000"/>
            </w:tcBorders>
          </w:tcPr>
          <w:p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134228" w:rsidRPr="004226BD" w:rsidRDefault="00134228" w:rsidP="00F2169E">
            <w:pPr>
              <w:keepLines/>
              <w:widowControl w:val="0"/>
              <w:ind w:left="425"/>
              <w:jc w:val="both"/>
            </w:pPr>
          </w:p>
        </w:tc>
      </w:tr>
    </w:tbl>
    <w:p w:rsidR="00A8370B" w:rsidRDefault="00A8370B" w:rsidP="002C0E12">
      <w:pPr>
        <w:pStyle w:val="Heading2"/>
        <w:rPr>
          <w:bCs w:val="0"/>
          <w:sz w:val="20"/>
          <w:szCs w:val="20"/>
        </w:rPr>
      </w:pPr>
    </w:p>
    <w:p w:rsidR="00BF518E" w:rsidRDefault="00BF518E"/>
    <w:sectPr w:rsidR="00BF518E" w:rsidSect="00A1369B">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C0D" w:rsidRDefault="00A32C0D">
      <w:r>
        <w:separator/>
      </w:r>
    </w:p>
  </w:endnote>
  <w:endnote w:type="continuationSeparator" w:id="0">
    <w:p w:rsidR="00A32C0D" w:rsidRDefault="00A32C0D">
      <w:r>
        <w:continuationSeparator/>
      </w:r>
    </w:p>
  </w:endnote>
  <w:endnote w:type="continuationNotice" w:id="1">
    <w:p w:rsidR="00A32C0D" w:rsidRDefault="00A32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rsidR="00C04939" w:rsidRDefault="00C04939">
        <w:pPr>
          <w:pStyle w:val="Footer"/>
          <w:jc w:val="center"/>
        </w:pPr>
        <w:r>
          <w:fldChar w:fldCharType="begin"/>
        </w:r>
        <w:r>
          <w:instrText xml:space="preserve"> PAGE   \* MERGEFORMAT </w:instrText>
        </w:r>
        <w:r>
          <w:fldChar w:fldCharType="separate"/>
        </w:r>
        <w:r w:rsidR="009015D9">
          <w:rPr>
            <w:noProof/>
          </w:rPr>
          <w:t>2</w:t>
        </w:r>
        <w:r>
          <w:rPr>
            <w:noProof/>
          </w:rPr>
          <w:fldChar w:fldCharType="end"/>
        </w:r>
      </w:p>
    </w:sdtContent>
  </w:sdt>
  <w:p w:rsidR="00C04939" w:rsidRDefault="00C04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C0D" w:rsidRDefault="00A32C0D">
      <w:r>
        <w:separator/>
      </w:r>
    </w:p>
  </w:footnote>
  <w:footnote w:type="continuationSeparator" w:id="0">
    <w:p w:rsidR="00A32C0D" w:rsidRDefault="00A32C0D">
      <w:r>
        <w:continuationSeparator/>
      </w:r>
    </w:p>
  </w:footnote>
  <w:footnote w:type="continuationNotice" w:id="1">
    <w:p w:rsidR="00A32C0D" w:rsidRDefault="00A32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124F0EF4"/>
    <w:multiLevelType w:val="multilevel"/>
    <w:tmpl w:val="C5B2DD7A"/>
    <w:lvl w:ilvl="0">
      <w:start w:val="1"/>
      <w:numFmt w:val="decimal"/>
      <w:lvlText w:val="%1."/>
      <w:lvlJc w:val="left"/>
      <w:pPr>
        <w:tabs>
          <w:tab w:val="decimal" w:pos="360"/>
        </w:tabs>
        <w:ind w:left="720"/>
      </w:pPr>
      <w:rPr>
        <w:rFonts w:ascii="Times New Roman" w:hAnsi="Times New Roman"/>
        <w:b/>
        <w:strike w:val="0"/>
        <w:color w:val="000000"/>
        <w:spacing w:val="2"/>
        <w:w w:val="105"/>
        <w:sz w:val="24"/>
        <w:u w:val="single"/>
        <w:vertAlign w:val="baseli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F4862"/>
    <w:multiLevelType w:val="hybridMultilevel"/>
    <w:tmpl w:val="5324DC14"/>
    <w:lvl w:ilvl="0" w:tplc="8D4C3366">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E2D03FB"/>
    <w:multiLevelType w:val="hybridMultilevel"/>
    <w:tmpl w:val="673607C0"/>
    <w:lvl w:ilvl="0" w:tplc="AD2C055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8A2574"/>
    <w:multiLevelType w:val="hybridMultilevel"/>
    <w:tmpl w:val="928EE338"/>
    <w:lvl w:ilvl="0" w:tplc="C6646D82">
      <w:start w:val="20"/>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A4E6418"/>
    <w:multiLevelType w:val="multilevel"/>
    <w:tmpl w:val="962CA6EC"/>
    <w:lvl w:ilvl="0">
      <w:start w:val="3"/>
      <w:numFmt w:val="decimal"/>
      <w:lvlText w:val="%1."/>
      <w:lvlJc w:val="left"/>
      <w:pPr>
        <w:ind w:left="360" w:hanging="360"/>
      </w:pPr>
      <w:rPr>
        <w:rFonts w:ascii="Times New Roman" w:hAnsi="Times New Roman" w:hint="default"/>
        <w:b/>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rPr>
    </w:lvl>
    <w:lvl w:ilvl="3">
      <w:start w:val="1"/>
      <w:numFmt w:val="decimal"/>
      <w:lvlText w:val="%1.%2.%3.%4."/>
      <w:lvlJc w:val="left"/>
      <w:pPr>
        <w:ind w:left="720" w:hanging="720"/>
      </w:pPr>
      <w:rPr>
        <w:rFonts w:ascii="Times New Roman" w:hAnsi="Times New Roman" w:hint="default"/>
        <w:b/>
      </w:rPr>
    </w:lvl>
    <w:lvl w:ilvl="4">
      <w:start w:val="1"/>
      <w:numFmt w:val="decimal"/>
      <w:lvlText w:val="%1.%2.%3.%4.%5."/>
      <w:lvlJc w:val="left"/>
      <w:pPr>
        <w:ind w:left="1080" w:hanging="1080"/>
      </w:pPr>
      <w:rPr>
        <w:rFonts w:ascii="Times New Roman" w:hAnsi="Times New Roman" w:hint="default"/>
        <w:b/>
      </w:rPr>
    </w:lvl>
    <w:lvl w:ilvl="5">
      <w:start w:val="1"/>
      <w:numFmt w:val="decimal"/>
      <w:lvlText w:val="%1.%2.%3.%4.%5.%6."/>
      <w:lvlJc w:val="left"/>
      <w:pPr>
        <w:ind w:left="1080" w:hanging="1080"/>
      </w:pPr>
      <w:rPr>
        <w:rFonts w:ascii="Times New Roman" w:hAnsi="Times New Roman" w:hint="default"/>
        <w:b/>
      </w:rPr>
    </w:lvl>
    <w:lvl w:ilvl="6">
      <w:start w:val="1"/>
      <w:numFmt w:val="decimal"/>
      <w:lvlText w:val="%1.%2.%3.%4.%5.%6.%7."/>
      <w:lvlJc w:val="left"/>
      <w:pPr>
        <w:ind w:left="1440" w:hanging="1440"/>
      </w:pPr>
      <w:rPr>
        <w:rFonts w:ascii="Times New Roman" w:hAnsi="Times New Roman" w:hint="default"/>
        <w:b/>
      </w:rPr>
    </w:lvl>
    <w:lvl w:ilvl="7">
      <w:start w:val="1"/>
      <w:numFmt w:val="decimal"/>
      <w:lvlText w:val="%1.%2.%3.%4.%5.%6.%7.%8."/>
      <w:lvlJc w:val="left"/>
      <w:pPr>
        <w:ind w:left="1440" w:hanging="1440"/>
      </w:pPr>
      <w:rPr>
        <w:rFonts w:ascii="Times New Roman" w:hAnsi="Times New Roman" w:hint="default"/>
        <w:b/>
      </w:rPr>
    </w:lvl>
    <w:lvl w:ilvl="8">
      <w:start w:val="1"/>
      <w:numFmt w:val="decimal"/>
      <w:lvlText w:val="%1.%2.%3.%4.%5.%6.%7.%8.%9."/>
      <w:lvlJc w:val="left"/>
      <w:pPr>
        <w:ind w:left="1800" w:hanging="1800"/>
      </w:pPr>
      <w:rPr>
        <w:rFonts w:ascii="Times New Roman" w:hAnsi="Times New Roman" w:hint="default"/>
        <w:b/>
      </w:rPr>
    </w:lvl>
  </w:abstractNum>
  <w:abstractNum w:abstractNumId="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1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13"/>
  </w:num>
  <w:num w:numId="2">
    <w:abstractNumId w:val="8"/>
  </w:num>
  <w:num w:numId="3">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2"/>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4"/>
  </w:num>
  <w:num w:numId="12">
    <w:abstractNumId w:val="7"/>
  </w:num>
  <w:num w:numId="13">
    <w:abstractNumId w:val="1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1028A"/>
    <w:rsid w:val="00010992"/>
    <w:rsid w:val="00011724"/>
    <w:rsid w:val="0001478E"/>
    <w:rsid w:val="00014B59"/>
    <w:rsid w:val="00015B2B"/>
    <w:rsid w:val="000205B4"/>
    <w:rsid w:val="00023235"/>
    <w:rsid w:val="00025FC9"/>
    <w:rsid w:val="00026DD6"/>
    <w:rsid w:val="00030B20"/>
    <w:rsid w:val="0003730D"/>
    <w:rsid w:val="0005321C"/>
    <w:rsid w:val="00056BAC"/>
    <w:rsid w:val="00056F1C"/>
    <w:rsid w:val="00065722"/>
    <w:rsid w:val="000717B5"/>
    <w:rsid w:val="00072221"/>
    <w:rsid w:val="00075156"/>
    <w:rsid w:val="00080719"/>
    <w:rsid w:val="00081335"/>
    <w:rsid w:val="00082C11"/>
    <w:rsid w:val="00084890"/>
    <w:rsid w:val="0009119D"/>
    <w:rsid w:val="00095CC6"/>
    <w:rsid w:val="00096FB1"/>
    <w:rsid w:val="000A18EA"/>
    <w:rsid w:val="000A1F31"/>
    <w:rsid w:val="000A402A"/>
    <w:rsid w:val="000A6503"/>
    <w:rsid w:val="000A6E09"/>
    <w:rsid w:val="000B2D11"/>
    <w:rsid w:val="000B5A08"/>
    <w:rsid w:val="000C0D22"/>
    <w:rsid w:val="000C47BC"/>
    <w:rsid w:val="000C5F74"/>
    <w:rsid w:val="000C689C"/>
    <w:rsid w:val="000D68D5"/>
    <w:rsid w:val="000E10C1"/>
    <w:rsid w:val="000E2E05"/>
    <w:rsid w:val="000E2F59"/>
    <w:rsid w:val="000E5E0A"/>
    <w:rsid w:val="000F44A2"/>
    <w:rsid w:val="000F6C45"/>
    <w:rsid w:val="000F7E91"/>
    <w:rsid w:val="00102B4B"/>
    <w:rsid w:val="00102E8E"/>
    <w:rsid w:val="001058A6"/>
    <w:rsid w:val="00114030"/>
    <w:rsid w:val="00117E84"/>
    <w:rsid w:val="00120C03"/>
    <w:rsid w:val="001217D1"/>
    <w:rsid w:val="001232AA"/>
    <w:rsid w:val="001267B7"/>
    <w:rsid w:val="00127EDA"/>
    <w:rsid w:val="001321CE"/>
    <w:rsid w:val="00132D36"/>
    <w:rsid w:val="00134228"/>
    <w:rsid w:val="00135541"/>
    <w:rsid w:val="00135DE3"/>
    <w:rsid w:val="00135E7C"/>
    <w:rsid w:val="001364F9"/>
    <w:rsid w:val="00144C63"/>
    <w:rsid w:val="001514B6"/>
    <w:rsid w:val="00154551"/>
    <w:rsid w:val="00160ED5"/>
    <w:rsid w:val="001610D7"/>
    <w:rsid w:val="00162188"/>
    <w:rsid w:val="001643AA"/>
    <w:rsid w:val="00170F8F"/>
    <w:rsid w:val="00172265"/>
    <w:rsid w:val="00174055"/>
    <w:rsid w:val="00180A1D"/>
    <w:rsid w:val="00184D95"/>
    <w:rsid w:val="00185B00"/>
    <w:rsid w:val="00190A40"/>
    <w:rsid w:val="00191EF1"/>
    <w:rsid w:val="00191FDD"/>
    <w:rsid w:val="0019775D"/>
    <w:rsid w:val="001A10DD"/>
    <w:rsid w:val="001B0C91"/>
    <w:rsid w:val="001B4911"/>
    <w:rsid w:val="001B7B74"/>
    <w:rsid w:val="001B7F44"/>
    <w:rsid w:val="001C00EC"/>
    <w:rsid w:val="001C15A6"/>
    <w:rsid w:val="001C59EC"/>
    <w:rsid w:val="001C76AD"/>
    <w:rsid w:val="001D4BF6"/>
    <w:rsid w:val="001D7015"/>
    <w:rsid w:val="001E21AD"/>
    <w:rsid w:val="001E3162"/>
    <w:rsid w:val="001E4916"/>
    <w:rsid w:val="001E6B9C"/>
    <w:rsid w:val="001E79BA"/>
    <w:rsid w:val="001F4F9B"/>
    <w:rsid w:val="001F723C"/>
    <w:rsid w:val="00202D4F"/>
    <w:rsid w:val="00203FF7"/>
    <w:rsid w:val="002066FF"/>
    <w:rsid w:val="00207C46"/>
    <w:rsid w:val="00212912"/>
    <w:rsid w:val="00215C72"/>
    <w:rsid w:val="002231AF"/>
    <w:rsid w:val="00223F05"/>
    <w:rsid w:val="002252D9"/>
    <w:rsid w:val="00231AFC"/>
    <w:rsid w:val="00233874"/>
    <w:rsid w:val="00234F2E"/>
    <w:rsid w:val="0023798B"/>
    <w:rsid w:val="00240D29"/>
    <w:rsid w:val="00243EEB"/>
    <w:rsid w:val="00243EF8"/>
    <w:rsid w:val="00261399"/>
    <w:rsid w:val="00261CC6"/>
    <w:rsid w:val="002626F7"/>
    <w:rsid w:val="00265CB2"/>
    <w:rsid w:val="00273CB3"/>
    <w:rsid w:val="002748DD"/>
    <w:rsid w:val="0027649B"/>
    <w:rsid w:val="0027719A"/>
    <w:rsid w:val="00277816"/>
    <w:rsid w:val="002823C9"/>
    <w:rsid w:val="002831D4"/>
    <w:rsid w:val="00290845"/>
    <w:rsid w:val="00293206"/>
    <w:rsid w:val="002A00D7"/>
    <w:rsid w:val="002A18CE"/>
    <w:rsid w:val="002A2E0F"/>
    <w:rsid w:val="002A621C"/>
    <w:rsid w:val="002A6673"/>
    <w:rsid w:val="002B0BF4"/>
    <w:rsid w:val="002C0E12"/>
    <w:rsid w:val="002C24BA"/>
    <w:rsid w:val="002C45A3"/>
    <w:rsid w:val="002C5395"/>
    <w:rsid w:val="002C7D34"/>
    <w:rsid w:val="002D0F68"/>
    <w:rsid w:val="002D2B97"/>
    <w:rsid w:val="002D31A1"/>
    <w:rsid w:val="002D5ABA"/>
    <w:rsid w:val="002D7CAF"/>
    <w:rsid w:val="002E2E47"/>
    <w:rsid w:val="002E3B58"/>
    <w:rsid w:val="002E43B6"/>
    <w:rsid w:val="002E4563"/>
    <w:rsid w:val="002E4EE6"/>
    <w:rsid w:val="002F0106"/>
    <w:rsid w:val="002F2C35"/>
    <w:rsid w:val="002F30B4"/>
    <w:rsid w:val="00304DE2"/>
    <w:rsid w:val="00311BBF"/>
    <w:rsid w:val="00313432"/>
    <w:rsid w:val="00314274"/>
    <w:rsid w:val="0032067A"/>
    <w:rsid w:val="003208DE"/>
    <w:rsid w:val="00321731"/>
    <w:rsid w:val="00325289"/>
    <w:rsid w:val="00326534"/>
    <w:rsid w:val="0033051C"/>
    <w:rsid w:val="00330A42"/>
    <w:rsid w:val="00337E4E"/>
    <w:rsid w:val="00343336"/>
    <w:rsid w:val="00344754"/>
    <w:rsid w:val="0035013A"/>
    <w:rsid w:val="003509F4"/>
    <w:rsid w:val="00350D1B"/>
    <w:rsid w:val="00351CDA"/>
    <w:rsid w:val="00352217"/>
    <w:rsid w:val="00356D96"/>
    <w:rsid w:val="00356E54"/>
    <w:rsid w:val="00361C23"/>
    <w:rsid w:val="00362318"/>
    <w:rsid w:val="00362974"/>
    <w:rsid w:val="003633FA"/>
    <w:rsid w:val="00364748"/>
    <w:rsid w:val="00370460"/>
    <w:rsid w:val="00381665"/>
    <w:rsid w:val="00381D6B"/>
    <w:rsid w:val="00382268"/>
    <w:rsid w:val="00384FE9"/>
    <w:rsid w:val="00390CDB"/>
    <w:rsid w:val="00393C09"/>
    <w:rsid w:val="00396578"/>
    <w:rsid w:val="003A4DDD"/>
    <w:rsid w:val="003A76BD"/>
    <w:rsid w:val="003B049F"/>
    <w:rsid w:val="003B3310"/>
    <w:rsid w:val="003C207F"/>
    <w:rsid w:val="003C324D"/>
    <w:rsid w:val="003C3AF6"/>
    <w:rsid w:val="003C3DC6"/>
    <w:rsid w:val="003C4682"/>
    <w:rsid w:val="003C7FB7"/>
    <w:rsid w:val="003D0F0A"/>
    <w:rsid w:val="003D1EE2"/>
    <w:rsid w:val="003E4F53"/>
    <w:rsid w:val="003E5E39"/>
    <w:rsid w:val="003F6A09"/>
    <w:rsid w:val="00401562"/>
    <w:rsid w:val="00401D5F"/>
    <w:rsid w:val="0040259A"/>
    <w:rsid w:val="004059E5"/>
    <w:rsid w:val="00411165"/>
    <w:rsid w:val="00414403"/>
    <w:rsid w:val="00414C50"/>
    <w:rsid w:val="00422238"/>
    <w:rsid w:val="004226BD"/>
    <w:rsid w:val="00425121"/>
    <w:rsid w:val="004275B5"/>
    <w:rsid w:val="00427602"/>
    <w:rsid w:val="00427731"/>
    <w:rsid w:val="00430D96"/>
    <w:rsid w:val="004319BB"/>
    <w:rsid w:val="004322F3"/>
    <w:rsid w:val="00436964"/>
    <w:rsid w:val="0044030C"/>
    <w:rsid w:val="004422E4"/>
    <w:rsid w:val="0044457A"/>
    <w:rsid w:val="00444F67"/>
    <w:rsid w:val="00451C1A"/>
    <w:rsid w:val="004528AC"/>
    <w:rsid w:val="00453DA7"/>
    <w:rsid w:val="00454735"/>
    <w:rsid w:val="00457607"/>
    <w:rsid w:val="00460DC8"/>
    <w:rsid w:val="0046193D"/>
    <w:rsid w:val="004640DB"/>
    <w:rsid w:val="004728A1"/>
    <w:rsid w:val="00476336"/>
    <w:rsid w:val="00476D30"/>
    <w:rsid w:val="004875B4"/>
    <w:rsid w:val="004876D8"/>
    <w:rsid w:val="004900F0"/>
    <w:rsid w:val="0049653C"/>
    <w:rsid w:val="0049653E"/>
    <w:rsid w:val="00496831"/>
    <w:rsid w:val="00497C4C"/>
    <w:rsid w:val="004A075A"/>
    <w:rsid w:val="004A0D12"/>
    <w:rsid w:val="004A5421"/>
    <w:rsid w:val="004B043D"/>
    <w:rsid w:val="004B109F"/>
    <w:rsid w:val="004B19AD"/>
    <w:rsid w:val="004B42C9"/>
    <w:rsid w:val="004B4589"/>
    <w:rsid w:val="004B6819"/>
    <w:rsid w:val="004C327F"/>
    <w:rsid w:val="004C5BFD"/>
    <w:rsid w:val="004D4737"/>
    <w:rsid w:val="004E2AE3"/>
    <w:rsid w:val="004E31A4"/>
    <w:rsid w:val="004E3263"/>
    <w:rsid w:val="004E47BB"/>
    <w:rsid w:val="004E66D2"/>
    <w:rsid w:val="004E705E"/>
    <w:rsid w:val="004E7FE3"/>
    <w:rsid w:val="004F601B"/>
    <w:rsid w:val="00500B4D"/>
    <w:rsid w:val="005041E8"/>
    <w:rsid w:val="00511FD7"/>
    <w:rsid w:val="00520767"/>
    <w:rsid w:val="0052085F"/>
    <w:rsid w:val="00535414"/>
    <w:rsid w:val="00543D88"/>
    <w:rsid w:val="0054451E"/>
    <w:rsid w:val="00546C63"/>
    <w:rsid w:val="00553088"/>
    <w:rsid w:val="0056015C"/>
    <w:rsid w:val="0056093B"/>
    <w:rsid w:val="00561AF7"/>
    <w:rsid w:val="00565B59"/>
    <w:rsid w:val="0057038D"/>
    <w:rsid w:val="005727DB"/>
    <w:rsid w:val="00573F92"/>
    <w:rsid w:val="005742D7"/>
    <w:rsid w:val="00583279"/>
    <w:rsid w:val="00586315"/>
    <w:rsid w:val="00593835"/>
    <w:rsid w:val="00595C4B"/>
    <w:rsid w:val="005964CD"/>
    <w:rsid w:val="005A0C5D"/>
    <w:rsid w:val="005A1E91"/>
    <w:rsid w:val="005A3586"/>
    <w:rsid w:val="005A4360"/>
    <w:rsid w:val="005A4517"/>
    <w:rsid w:val="005A7804"/>
    <w:rsid w:val="005B2505"/>
    <w:rsid w:val="005B2A46"/>
    <w:rsid w:val="005B4C9E"/>
    <w:rsid w:val="005B6C5A"/>
    <w:rsid w:val="005B7D24"/>
    <w:rsid w:val="005C74DB"/>
    <w:rsid w:val="005D03B0"/>
    <w:rsid w:val="005D07D4"/>
    <w:rsid w:val="005D0B6B"/>
    <w:rsid w:val="005D54DF"/>
    <w:rsid w:val="005D76AB"/>
    <w:rsid w:val="005E2A98"/>
    <w:rsid w:val="005E5061"/>
    <w:rsid w:val="005E53EA"/>
    <w:rsid w:val="005F1FDD"/>
    <w:rsid w:val="00600AC1"/>
    <w:rsid w:val="00600AF9"/>
    <w:rsid w:val="006018A2"/>
    <w:rsid w:val="006047B0"/>
    <w:rsid w:val="0061139C"/>
    <w:rsid w:val="006214BB"/>
    <w:rsid w:val="00623DC6"/>
    <w:rsid w:val="006432F6"/>
    <w:rsid w:val="00645C89"/>
    <w:rsid w:val="00650C98"/>
    <w:rsid w:val="006561C7"/>
    <w:rsid w:val="00661486"/>
    <w:rsid w:val="006641A7"/>
    <w:rsid w:val="00671634"/>
    <w:rsid w:val="00673006"/>
    <w:rsid w:val="00674D8D"/>
    <w:rsid w:val="00677B7D"/>
    <w:rsid w:val="00677DE3"/>
    <w:rsid w:val="00682F0C"/>
    <w:rsid w:val="00684A15"/>
    <w:rsid w:val="00687031"/>
    <w:rsid w:val="00687E74"/>
    <w:rsid w:val="00687E7F"/>
    <w:rsid w:val="00691A2E"/>
    <w:rsid w:val="006952F7"/>
    <w:rsid w:val="00696D27"/>
    <w:rsid w:val="006973B2"/>
    <w:rsid w:val="006A1118"/>
    <w:rsid w:val="006A2FF9"/>
    <w:rsid w:val="006A312D"/>
    <w:rsid w:val="006A31B0"/>
    <w:rsid w:val="006A4541"/>
    <w:rsid w:val="006A7FD2"/>
    <w:rsid w:val="006B11E5"/>
    <w:rsid w:val="006B4080"/>
    <w:rsid w:val="006B6BCD"/>
    <w:rsid w:val="006C493E"/>
    <w:rsid w:val="006C5523"/>
    <w:rsid w:val="006D2712"/>
    <w:rsid w:val="006D446F"/>
    <w:rsid w:val="006D5719"/>
    <w:rsid w:val="006E2EC1"/>
    <w:rsid w:val="006E364C"/>
    <w:rsid w:val="006E3F63"/>
    <w:rsid w:val="006E4E34"/>
    <w:rsid w:val="006E5371"/>
    <w:rsid w:val="006E6543"/>
    <w:rsid w:val="006F2302"/>
    <w:rsid w:val="006F244A"/>
    <w:rsid w:val="006F43FD"/>
    <w:rsid w:val="00702403"/>
    <w:rsid w:val="00710686"/>
    <w:rsid w:val="00712A2D"/>
    <w:rsid w:val="00713B62"/>
    <w:rsid w:val="00714CD3"/>
    <w:rsid w:val="007157D5"/>
    <w:rsid w:val="00721905"/>
    <w:rsid w:val="0072262B"/>
    <w:rsid w:val="007318A9"/>
    <w:rsid w:val="00732D87"/>
    <w:rsid w:val="00742ECF"/>
    <w:rsid w:val="007439D2"/>
    <w:rsid w:val="00744EE8"/>
    <w:rsid w:val="00745E79"/>
    <w:rsid w:val="007469AB"/>
    <w:rsid w:val="00746EC3"/>
    <w:rsid w:val="007476EA"/>
    <w:rsid w:val="0075220D"/>
    <w:rsid w:val="00752366"/>
    <w:rsid w:val="00757664"/>
    <w:rsid w:val="00762544"/>
    <w:rsid w:val="00764A6E"/>
    <w:rsid w:val="0076721E"/>
    <w:rsid w:val="007776FB"/>
    <w:rsid w:val="00780134"/>
    <w:rsid w:val="00784218"/>
    <w:rsid w:val="00790173"/>
    <w:rsid w:val="00796CE7"/>
    <w:rsid w:val="007A057F"/>
    <w:rsid w:val="007A1FB8"/>
    <w:rsid w:val="007A74FB"/>
    <w:rsid w:val="007B069B"/>
    <w:rsid w:val="007B11DE"/>
    <w:rsid w:val="007B3172"/>
    <w:rsid w:val="007B713B"/>
    <w:rsid w:val="007C1A6F"/>
    <w:rsid w:val="007C249D"/>
    <w:rsid w:val="007C5E39"/>
    <w:rsid w:val="007D0ABC"/>
    <w:rsid w:val="007D2668"/>
    <w:rsid w:val="007D2C2D"/>
    <w:rsid w:val="007D35E1"/>
    <w:rsid w:val="007D39B8"/>
    <w:rsid w:val="007D495F"/>
    <w:rsid w:val="007E07F9"/>
    <w:rsid w:val="007E2E34"/>
    <w:rsid w:val="007E4141"/>
    <w:rsid w:val="007E4A5F"/>
    <w:rsid w:val="007E6A0C"/>
    <w:rsid w:val="007E6C46"/>
    <w:rsid w:val="007E798C"/>
    <w:rsid w:val="007F2703"/>
    <w:rsid w:val="007F33AF"/>
    <w:rsid w:val="007F3572"/>
    <w:rsid w:val="007F4168"/>
    <w:rsid w:val="007F41E4"/>
    <w:rsid w:val="007F6A0F"/>
    <w:rsid w:val="00806831"/>
    <w:rsid w:val="00807004"/>
    <w:rsid w:val="00807CFC"/>
    <w:rsid w:val="008121D4"/>
    <w:rsid w:val="008178C3"/>
    <w:rsid w:val="00817AAB"/>
    <w:rsid w:val="008210F9"/>
    <w:rsid w:val="00823CF9"/>
    <w:rsid w:val="00824276"/>
    <w:rsid w:val="00840060"/>
    <w:rsid w:val="00842403"/>
    <w:rsid w:val="00854918"/>
    <w:rsid w:val="0086135B"/>
    <w:rsid w:val="00864641"/>
    <w:rsid w:val="00867602"/>
    <w:rsid w:val="0087385C"/>
    <w:rsid w:val="0087529D"/>
    <w:rsid w:val="00880244"/>
    <w:rsid w:val="00881E76"/>
    <w:rsid w:val="00893A60"/>
    <w:rsid w:val="008A06D2"/>
    <w:rsid w:val="008A724E"/>
    <w:rsid w:val="008B52E4"/>
    <w:rsid w:val="008B6DB3"/>
    <w:rsid w:val="008B71C8"/>
    <w:rsid w:val="008C2594"/>
    <w:rsid w:val="008C5E14"/>
    <w:rsid w:val="008D0E3C"/>
    <w:rsid w:val="008D221B"/>
    <w:rsid w:val="008D544E"/>
    <w:rsid w:val="008D7C02"/>
    <w:rsid w:val="008E03AD"/>
    <w:rsid w:val="008F0F26"/>
    <w:rsid w:val="008F2B32"/>
    <w:rsid w:val="008F5EB0"/>
    <w:rsid w:val="008F6412"/>
    <w:rsid w:val="008F6FE9"/>
    <w:rsid w:val="009015D9"/>
    <w:rsid w:val="009027CD"/>
    <w:rsid w:val="00902A4C"/>
    <w:rsid w:val="00907653"/>
    <w:rsid w:val="00912A96"/>
    <w:rsid w:val="00922677"/>
    <w:rsid w:val="0092270C"/>
    <w:rsid w:val="009245E0"/>
    <w:rsid w:val="00930111"/>
    <w:rsid w:val="00935D11"/>
    <w:rsid w:val="00935F84"/>
    <w:rsid w:val="00936B4A"/>
    <w:rsid w:val="00937EA6"/>
    <w:rsid w:val="00942E83"/>
    <w:rsid w:val="00951EE0"/>
    <w:rsid w:val="00952F6A"/>
    <w:rsid w:val="00956399"/>
    <w:rsid w:val="00957650"/>
    <w:rsid w:val="00957E28"/>
    <w:rsid w:val="009645D0"/>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25C0"/>
    <w:rsid w:val="009A4400"/>
    <w:rsid w:val="009A4A12"/>
    <w:rsid w:val="009B47F2"/>
    <w:rsid w:val="009B6D79"/>
    <w:rsid w:val="009C0592"/>
    <w:rsid w:val="009C2A7F"/>
    <w:rsid w:val="009C3099"/>
    <w:rsid w:val="009C5FE1"/>
    <w:rsid w:val="009C6E4D"/>
    <w:rsid w:val="009C6E78"/>
    <w:rsid w:val="009E08C9"/>
    <w:rsid w:val="009E1969"/>
    <w:rsid w:val="009E3181"/>
    <w:rsid w:val="009E416F"/>
    <w:rsid w:val="009E5142"/>
    <w:rsid w:val="009E7DBD"/>
    <w:rsid w:val="009F099C"/>
    <w:rsid w:val="00A03CDF"/>
    <w:rsid w:val="00A10411"/>
    <w:rsid w:val="00A12E5B"/>
    <w:rsid w:val="00A1369B"/>
    <w:rsid w:val="00A13D2D"/>
    <w:rsid w:val="00A16731"/>
    <w:rsid w:val="00A1727D"/>
    <w:rsid w:val="00A17978"/>
    <w:rsid w:val="00A24662"/>
    <w:rsid w:val="00A26515"/>
    <w:rsid w:val="00A2744C"/>
    <w:rsid w:val="00A32C0D"/>
    <w:rsid w:val="00A33963"/>
    <w:rsid w:val="00A34B8C"/>
    <w:rsid w:val="00A34BCC"/>
    <w:rsid w:val="00A44CFC"/>
    <w:rsid w:val="00A52186"/>
    <w:rsid w:val="00A543E7"/>
    <w:rsid w:val="00A54FD1"/>
    <w:rsid w:val="00A618F1"/>
    <w:rsid w:val="00A61CEF"/>
    <w:rsid w:val="00A62317"/>
    <w:rsid w:val="00A62D02"/>
    <w:rsid w:val="00A644A0"/>
    <w:rsid w:val="00A66889"/>
    <w:rsid w:val="00A67989"/>
    <w:rsid w:val="00A72734"/>
    <w:rsid w:val="00A72AEC"/>
    <w:rsid w:val="00A768E1"/>
    <w:rsid w:val="00A804CB"/>
    <w:rsid w:val="00A80669"/>
    <w:rsid w:val="00A80BC7"/>
    <w:rsid w:val="00A81AC6"/>
    <w:rsid w:val="00A832B7"/>
    <w:rsid w:val="00A8370B"/>
    <w:rsid w:val="00A86C04"/>
    <w:rsid w:val="00A916CB"/>
    <w:rsid w:val="00A92B26"/>
    <w:rsid w:val="00AA2332"/>
    <w:rsid w:val="00AA72AC"/>
    <w:rsid w:val="00AA7F51"/>
    <w:rsid w:val="00AB0FD0"/>
    <w:rsid w:val="00AB725C"/>
    <w:rsid w:val="00AC7898"/>
    <w:rsid w:val="00AD0CCF"/>
    <w:rsid w:val="00AD0E94"/>
    <w:rsid w:val="00AD184C"/>
    <w:rsid w:val="00AD7C73"/>
    <w:rsid w:val="00AE28F4"/>
    <w:rsid w:val="00AE4085"/>
    <w:rsid w:val="00AE4092"/>
    <w:rsid w:val="00AE67EB"/>
    <w:rsid w:val="00AF1F3A"/>
    <w:rsid w:val="00AF23A8"/>
    <w:rsid w:val="00B00065"/>
    <w:rsid w:val="00B008F0"/>
    <w:rsid w:val="00B02488"/>
    <w:rsid w:val="00B03FAE"/>
    <w:rsid w:val="00B0451F"/>
    <w:rsid w:val="00B0476C"/>
    <w:rsid w:val="00B069FF"/>
    <w:rsid w:val="00B0719F"/>
    <w:rsid w:val="00B10E74"/>
    <w:rsid w:val="00B12A2C"/>
    <w:rsid w:val="00B13081"/>
    <w:rsid w:val="00B239F8"/>
    <w:rsid w:val="00B27D94"/>
    <w:rsid w:val="00B30E5C"/>
    <w:rsid w:val="00B334B4"/>
    <w:rsid w:val="00B36F01"/>
    <w:rsid w:val="00B40E1F"/>
    <w:rsid w:val="00B43D63"/>
    <w:rsid w:val="00B446C0"/>
    <w:rsid w:val="00B448CD"/>
    <w:rsid w:val="00B46291"/>
    <w:rsid w:val="00B504FD"/>
    <w:rsid w:val="00B506F9"/>
    <w:rsid w:val="00B50868"/>
    <w:rsid w:val="00B5222F"/>
    <w:rsid w:val="00B5283F"/>
    <w:rsid w:val="00B56326"/>
    <w:rsid w:val="00B62D52"/>
    <w:rsid w:val="00B63001"/>
    <w:rsid w:val="00B71C37"/>
    <w:rsid w:val="00B71D30"/>
    <w:rsid w:val="00B72B6C"/>
    <w:rsid w:val="00B72DD3"/>
    <w:rsid w:val="00B766AE"/>
    <w:rsid w:val="00B823E9"/>
    <w:rsid w:val="00B83666"/>
    <w:rsid w:val="00B839C9"/>
    <w:rsid w:val="00B92BEB"/>
    <w:rsid w:val="00B95B13"/>
    <w:rsid w:val="00B95F7D"/>
    <w:rsid w:val="00BA1CBE"/>
    <w:rsid w:val="00BA49EA"/>
    <w:rsid w:val="00BB3760"/>
    <w:rsid w:val="00BC2EDD"/>
    <w:rsid w:val="00BC7D20"/>
    <w:rsid w:val="00BC7D57"/>
    <w:rsid w:val="00BD0BC7"/>
    <w:rsid w:val="00BD76A4"/>
    <w:rsid w:val="00BE09E9"/>
    <w:rsid w:val="00BE1873"/>
    <w:rsid w:val="00BE75FE"/>
    <w:rsid w:val="00BF518E"/>
    <w:rsid w:val="00C04939"/>
    <w:rsid w:val="00C211BB"/>
    <w:rsid w:val="00C227BC"/>
    <w:rsid w:val="00C24CEF"/>
    <w:rsid w:val="00C25F0B"/>
    <w:rsid w:val="00C32841"/>
    <w:rsid w:val="00C44AFD"/>
    <w:rsid w:val="00C46C84"/>
    <w:rsid w:val="00C51CBF"/>
    <w:rsid w:val="00C527E7"/>
    <w:rsid w:val="00C537C8"/>
    <w:rsid w:val="00C55170"/>
    <w:rsid w:val="00C56CD6"/>
    <w:rsid w:val="00C57BA4"/>
    <w:rsid w:val="00C719D9"/>
    <w:rsid w:val="00C77551"/>
    <w:rsid w:val="00C80EE8"/>
    <w:rsid w:val="00C824F2"/>
    <w:rsid w:val="00C8380C"/>
    <w:rsid w:val="00C86A88"/>
    <w:rsid w:val="00C93BC3"/>
    <w:rsid w:val="00CA12BF"/>
    <w:rsid w:val="00CA2906"/>
    <w:rsid w:val="00CA2978"/>
    <w:rsid w:val="00CA4E02"/>
    <w:rsid w:val="00CB387D"/>
    <w:rsid w:val="00CB4226"/>
    <w:rsid w:val="00CB42CD"/>
    <w:rsid w:val="00CB7B39"/>
    <w:rsid w:val="00CC41F6"/>
    <w:rsid w:val="00CD2CBA"/>
    <w:rsid w:val="00CD585F"/>
    <w:rsid w:val="00CE0E7B"/>
    <w:rsid w:val="00CE4ACE"/>
    <w:rsid w:val="00CE5F2A"/>
    <w:rsid w:val="00CF00A2"/>
    <w:rsid w:val="00CF2363"/>
    <w:rsid w:val="00CF2474"/>
    <w:rsid w:val="00CF7B38"/>
    <w:rsid w:val="00D101BE"/>
    <w:rsid w:val="00D119A3"/>
    <w:rsid w:val="00D14A27"/>
    <w:rsid w:val="00D1684E"/>
    <w:rsid w:val="00D17527"/>
    <w:rsid w:val="00D17D99"/>
    <w:rsid w:val="00D22238"/>
    <w:rsid w:val="00D27E40"/>
    <w:rsid w:val="00D34D20"/>
    <w:rsid w:val="00D37211"/>
    <w:rsid w:val="00D43409"/>
    <w:rsid w:val="00D43592"/>
    <w:rsid w:val="00D4651B"/>
    <w:rsid w:val="00D4710F"/>
    <w:rsid w:val="00D47468"/>
    <w:rsid w:val="00D47645"/>
    <w:rsid w:val="00D503C9"/>
    <w:rsid w:val="00D513AB"/>
    <w:rsid w:val="00D520FF"/>
    <w:rsid w:val="00D54F6B"/>
    <w:rsid w:val="00D56880"/>
    <w:rsid w:val="00D57183"/>
    <w:rsid w:val="00D57B5E"/>
    <w:rsid w:val="00D63CF7"/>
    <w:rsid w:val="00D64D97"/>
    <w:rsid w:val="00D64E81"/>
    <w:rsid w:val="00D72B29"/>
    <w:rsid w:val="00D75090"/>
    <w:rsid w:val="00D81044"/>
    <w:rsid w:val="00D854C2"/>
    <w:rsid w:val="00D86930"/>
    <w:rsid w:val="00D91A16"/>
    <w:rsid w:val="00D91C86"/>
    <w:rsid w:val="00D946EC"/>
    <w:rsid w:val="00D949D1"/>
    <w:rsid w:val="00DA001E"/>
    <w:rsid w:val="00DA0152"/>
    <w:rsid w:val="00DA1A30"/>
    <w:rsid w:val="00DB0FD7"/>
    <w:rsid w:val="00DB35A9"/>
    <w:rsid w:val="00DB4E16"/>
    <w:rsid w:val="00DB4F74"/>
    <w:rsid w:val="00DB7AFD"/>
    <w:rsid w:val="00DC0E1A"/>
    <w:rsid w:val="00DC361B"/>
    <w:rsid w:val="00DD1A7A"/>
    <w:rsid w:val="00DD437C"/>
    <w:rsid w:val="00DD6A32"/>
    <w:rsid w:val="00DE0D05"/>
    <w:rsid w:val="00DE1391"/>
    <w:rsid w:val="00DE34D1"/>
    <w:rsid w:val="00DE49C0"/>
    <w:rsid w:val="00DE5330"/>
    <w:rsid w:val="00DE65BC"/>
    <w:rsid w:val="00DE6DE4"/>
    <w:rsid w:val="00DE789A"/>
    <w:rsid w:val="00DF2A4C"/>
    <w:rsid w:val="00DF30E8"/>
    <w:rsid w:val="00DF5BD3"/>
    <w:rsid w:val="00DF660B"/>
    <w:rsid w:val="00DF7EE5"/>
    <w:rsid w:val="00E04272"/>
    <w:rsid w:val="00E141C0"/>
    <w:rsid w:val="00E168C8"/>
    <w:rsid w:val="00E17492"/>
    <w:rsid w:val="00E20DB7"/>
    <w:rsid w:val="00E23D3D"/>
    <w:rsid w:val="00E26C3D"/>
    <w:rsid w:val="00E36ADB"/>
    <w:rsid w:val="00E371AC"/>
    <w:rsid w:val="00E41822"/>
    <w:rsid w:val="00E43784"/>
    <w:rsid w:val="00E5035B"/>
    <w:rsid w:val="00E51B37"/>
    <w:rsid w:val="00E53DDB"/>
    <w:rsid w:val="00E5445D"/>
    <w:rsid w:val="00E554C3"/>
    <w:rsid w:val="00E57FD2"/>
    <w:rsid w:val="00E65165"/>
    <w:rsid w:val="00E660E0"/>
    <w:rsid w:val="00E70034"/>
    <w:rsid w:val="00E70FCA"/>
    <w:rsid w:val="00E74DF6"/>
    <w:rsid w:val="00E8106E"/>
    <w:rsid w:val="00E91CBC"/>
    <w:rsid w:val="00E92144"/>
    <w:rsid w:val="00EA0FE5"/>
    <w:rsid w:val="00EA428B"/>
    <w:rsid w:val="00EA5D30"/>
    <w:rsid w:val="00EB39F4"/>
    <w:rsid w:val="00EB44A0"/>
    <w:rsid w:val="00EB455A"/>
    <w:rsid w:val="00EB5F4D"/>
    <w:rsid w:val="00EC0EDA"/>
    <w:rsid w:val="00EC2F55"/>
    <w:rsid w:val="00EC7921"/>
    <w:rsid w:val="00ED71B5"/>
    <w:rsid w:val="00EE2DDE"/>
    <w:rsid w:val="00EE360E"/>
    <w:rsid w:val="00EE4C6F"/>
    <w:rsid w:val="00EF2586"/>
    <w:rsid w:val="00EF36D1"/>
    <w:rsid w:val="00EF7FF3"/>
    <w:rsid w:val="00F03027"/>
    <w:rsid w:val="00F05C3E"/>
    <w:rsid w:val="00F06A61"/>
    <w:rsid w:val="00F078EF"/>
    <w:rsid w:val="00F104F9"/>
    <w:rsid w:val="00F12922"/>
    <w:rsid w:val="00F12FEA"/>
    <w:rsid w:val="00F16E53"/>
    <w:rsid w:val="00F208A4"/>
    <w:rsid w:val="00F2169E"/>
    <w:rsid w:val="00F2302F"/>
    <w:rsid w:val="00F306C0"/>
    <w:rsid w:val="00F332A9"/>
    <w:rsid w:val="00F4149A"/>
    <w:rsid w:val="00F4303C"/>
    <w:rsid w:val="00F46D54"/>
    <w:rsid w:val="00F51A02"/>
    <w:rsid w:val="00F51A0F"/>
    <w:rsid w:val="00F525A1"/>
    <w:rsid w:val="00F52755"/>
    <w:rsid w:val="00F55FA0"/>
    <w:rsid w:val="00F57191"/>
    <w:rsid w:val="00F60560"/>
    <w:rsid w:val="00F64814"/>
    <w:rsid w:val="00F655BE"/>
    <w:rsid w:val="00F90570"/>
    <w:rsid w:val="00F91865"/>
    <w:rsid w:val="00F960BF"/>
    <w:rsid w:val="00F972FF"/>
    <w:rsid w:val="00F97A9E"/>
    <w:rsid w:val="00FA023D"/>
    <w:rsid w:val="00FA3160"/>
    <w:rsid w:val="00FA7551"/>
    <w:rsid w:val="00FB2C93"/>
    <w:rsid w:val="00FB3A8E"/>
    <w:rsid w:val="00FC108C"/>
    <w:rsid w:val="00FC70C7"/>
    <w:rsid w:val="00FD6FBD"/>
    <w:rsid w:val="00FE252B"/>
    <w:rsid w:val="00FF2749"/>
    <w:rsid w:val="00FF2835"/>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D4405CA-802B-4327-8538-A47168A8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6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8C2594"/>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2"/>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4"/>
      </w:numPr>
      <w:jc w:val="both"/>
    </w:pPr>
    <w:rPr>
      <w:rFonts w:ascii="Times New Roman" w:eastAsia="Times New Roman" w:hAnsi="Times New Roman"/>
      <w:lang w:val="lv-LV" w:eastAsia="lv-LV"/>
    </w:rPr>
  </w:style>
  <w:style w:type="table" w:customStyle="1" w:styleId="TableGrid1">
    <w:name w:val="Table Grid1"/>
    <w:basedOn w:val="TableNormal"/>
    <w:next w:val="TableGrid"/>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8C2594"/>
    <w:rPr>
      <w:rFonts w:asciiTheme="majorHAnsi" w:eastAsiaTheme="majorEastAsia" w:hAnsiTheme="majorHAnsi" w:cstheme="majorBidi"/>
      <w:color w:val="243F60" w:themeColor="accent1" w:themeShade="7F"/>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daugavpils.lv" TargetMode="Externa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edgars.baiks@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304E3-CC3C-47E9-B652-FADE23FE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1677</Words>
  <Characters>9559</Characters>
  <Application>Microsoft Office Word</Application>
  <DocSecurity>4</DocSecurity>
  <Lines>79</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2024-06-06T10:21:00Z</cp:lastPrinted>
  <dcterms:created xsi:type="dcterms:W3CDTF">2024-06-06T11:46:00Z</dcterms:created>
  <dcterms:modified xsi:type="dcterms:W3CDTF">2024-06-06T11:46:00Z</dcterms:modified>
</cp:coreProperties>
</file>