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CF4ADE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24FD7E95" w:rsidR="00EB6027" w:rsidRPr="00CF4ADE" w:rsidRDefault="0008435E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F4ADE">
              <w:rPr>
                <w:rFonts w:ascii="Times New Roman" w:hAnsi="Times New Roman"/>
                <w:sz w:val="24"/>
                <w:szCs w:val="24"/>
                <w:lang w:val="lv-LV"/>
              </w:rPr>
              <w:t>18</w:t>
            </w:r>
            <w:r w:rsidR="00B37FD1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C667E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745F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Nr.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Pr="00CF4ADE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2E3D93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CF4ADE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635A01A0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C2417" w:rsidRPr="00CF4ADE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0EFD46FF" w:rsidR="00AC2417" w:rsidRPr="00CF4ADE" w:rsidRDefault="00CF4ADE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AC2417" w:rsidRPr="00CF4ADE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CF4ADE" w:rsidRDefault="00AC2417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Pr="00CF4ADE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69B80D48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4E269CF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0D01FE33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C7FF7C0" w14:textId="77777777" w:rsidR="00CF4ADE" w:rsidRDefault="00CF4AD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566D741" w14:textId="11B8E04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755CAFFA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7FD80214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1CD4A7A3" w14:textId="77777777" w:rsidR="005037C7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F4656" w:rsidRPr="00CF4ADE">
        <w:rPr>
          <w:rFonts w:ascii="Times New Roman" w:hAnsi="Times New Roman"/>
          <w:b/>
          <w:sz w:val="24"/>
          <w:szCs w:val="24"/>
          <w:lang w:val="lv-LV"/>
        </w:rPr>
        <w:t>1.</w:t>
      </w:r>
      <w:r w:rsidRPr="00CF4ADE">
        <w:rPr>
          <w:rFonts w:ascii="Times New Roman" w:hAnsi="Times New Roman"/>
          <w:b/>
          <w:sz w:val="24"/>
          <w:szCs w:val="24"/>
          <w:lang w:val="lv-LV"/>
        </w:rPr>
        <w:t>Pasūtītājs:</w:t>
      </w:r>
    </w:p>
    <w:p w14:paraId="252FE11F" w14:textId="157081F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r w:rsidR="00254943" w:rsidRPr="00CF4ADE">
        <w:rPr>
          <w:rFonts w:ascii="Times New Roman" w:hAnsi="Times New Roman"/>
          <w:b/>
          <w:sz w:val="24"/>
          <w:szCs w:val="24"/>
          <w:lang w:val="lv-LV"/>
        </w:rPr>
        <w:t>pilsētas Izglītības pārvalde</w:t>
      </w:r>
    </w:p>
    <w:p w14:paraId="72767493" w14:textId="09036F2E" w:rsidR="005037C7" w:rsidRPr="00CF4ADE" w:rsidRDefault="0025494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Saules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ielā </w:t>
      </w:r>
      <w:r w:rsidRPr="00CF4ADE">
        <w:rPr>
          <w:rFonts w:ascii="Times New Roman" w:hAnsi="Times New Roman"/>
          <w:sz w:val="24"/>
          <w:szCs w:val="24"/>
          <w:lang w:val="lv-LV"/>
        </w:rPr>
        <w:t>7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>, Daugavpilī, LV-5401</w:t>
      </w:r>
    </w:p>
    <w:p w14:paraId="059E6CE3" w14:textId="00B8A325" w:rsidR="00BD412A" w:rsidRPr="00CF4ADE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2" w:history="1">
        <w:r w:rsidR="001C3012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29C402DA" w14:textId="46576D00" w:rsidR="005037C7" w:rsidRPr="00CF4ADE" w:rsidRDefault="005037C7" w:rsidP="005037C7">
      <w:pPr>
        <w:spacing w:after="0"/>
        <w:rPr>
          <w:rStyle w:val="Hipersaite"/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3" w:history="1">
        <w:r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www.izglitiba.daugavpils.lv</w:t>
        </w:r>
      </w:hyperlink>
    </w:p>
    <w:p w14:paraId="4874EE5F" w14:textId="355ACE06" w:rsidR="00254943" w:rsidRPr="00CF4ADE" w:rsidRDefault="0025494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                    www.daugavpils.lv</w:t>
      </w:r>
    </w:p>
    <w:p w14:paraId="5FAE3C7C" w14:textId="0C4B68C3" w:rsidR="00E22067" w:rsidRPr="00CF4ADE" w:rsidRDefault="00EA014B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2117FC">
        <w:rPr>
          <w:rFonts w:ascii="Times New Roman" w:hAnsi="Times New Roman"/>
          <w:sz w:val="24"/>
          <w:szCs w:val="24"/>
          <w:lang w:val="lv-LV"/>
        </w:rPr>
        <w:t xml:space="preserve">Vasilijs </w:t>
      </w:r>
      <w:proofErr w:type="spellStart"/>
      <w:r w:rsidR="002117FC">
        <w:rPr>
          <w:rFonts w:ascii="Times New Roman" w:hAnsi="Times New Roman"/>
          <w:sz w:val="24"/>
          <w:szCs w:val="24"/>
          <w:lang w:val="lv-LV"/>
        </w:rPr>
        <w:t>Alimovs</w:t>
      </w:r>
      <w:proofErr w:type="spellEnd"/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–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7FC">
        <w:rPr>
          <w:rFonts w:ascii="Times New Roman" w:hAnsi="Times New Roman"/>
          <w:sz w:val="24"/>
          <w:szCs w:val="24"/>
          <w:lang w:val="lv-LV"/>
        </w:rPr>
        <w:t>25466944</w:t>
      </w:r>
      <w:bookmarkStart w:id="0" w:name="_GoBack"/>
      <w:bookmarkEnd w:id="0"/>
      <w:r w:rsidR="00CF4ADE" w:rsidRPr="00CF4ADE">
        <w:rPr>
          <w:rFonts w:ascii="Times New Roman" w:hAnsi="Times New Roman"/>
          <w:sz w:val="24"/>
          <w:szCs w:val="24"/>
          <w:lang w:val="lv-LV"/>
        </w:rPr>
        <w:t>; e-pasts:</w:t>
      </w:r>
      <w:r w:rsid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7FC">
        <w:rPr>
          <w:rFonts w:ascii="Times New Roman" w:hAnsi="Times New Roman"/>
          <w:sz w:val="24"/>
          <w:szCs w:val="24"/>
          <w:lang w:val="lv-LV"/>
        </w:rPr>
        <w:t>vasilijs.alimovs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@ip.daugavpils.lv</w:t>
      </w:r>
    </w:p>
    <w:p w14:paraId="3A535257" w14:textId="77777777" w:rsidR="008F4656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5906E858" w:rsidR="003D32C2" w:rsidRPr="00CF4ADE" w:rsidRDefault="005037C7" w:rsidP="00957D3C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CF4ADE">
        <w:rPr>
          <w:rFonts w:ascii="Times New Roman" w:hAnsi="Times New Roman"/>
          <w:b/>
          <w:sz w:val="24"/>
          <w:szCs w:val="24"/>
          <w:lang w:val="lv-LV"/>
        </w:rPr>
        <w:t>ku</w:t>
      </w:r>
      <w:r w:rsidR="00B5533F" w:rsidRPr="00CF4ADE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4A0796" w:rsidRPr="00CF4ADE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CF4ADE">
        <w:rPr>
          <w:rFonts w:ascii="Times New Roman" w:hAnsi="Times New Roman"/>
          <w:b/>
          <w:sz w:val="24"/>
          <w:szCs w:val="24"/>
          <w:lang w:val="lv-LV"/>
        </w:rPr>
        <w:t>/</w:t>
      </w:r>
      <w:r w:rsidR="00CF4ADE" w:rsidRPr="00CF4ADE">
        <w:rPr>
          <w:rFonts w:ascii="Times New Roman" w:hAnsi="Times New Roman"/>
          <w:b/>
          <w:sz w:val="24"/>
          <w:szCs w:val="24"/>
          <w:lang w:val="lv-LV"/>
        </w:rPr>
        <w:t>10</w:t>
      </w:r>
      <w:r w:rsidR="002E3D93" w:rsidRPr="00CF4ADE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79B9ABC1" w14:textId="15AD85E3" w:rsidR="00843E39" w:rsidRPr="00CF4ADE" w:rsidRDefault="00CF4ADE" w:rsidP="00843E39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Drukas iekārtu alternatīvo izejmateriālu piegāde Daugavpils pilsētas Izglītības pārvaldes un  tās padotības izglītības iestāžu vajadzībām</w:t>
      </w:r>
    </w:p>
    <w:p w14:paraId="59CFB905" w14:textId="77777777" w:rsidR="00843E39" w:rsidRPr="00CF4ADE" w:rsidRDefault="00843E39" w:rsidP="00843E39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3535C980" w14:textId="0D964B34" w:rsidR="0082416E" w:rsidRPr="00CF4ADE" w:rsidRDefault="008F4656" w:rsidP="00843E39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CF4ADE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4D77E38F" w14:textId="0F8626FA" w:rsidR="00843E39" w:rsidRPr="00CF4ADE" w:rsidRDefault="00CF4ADE" w:rsidP="0025494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i/>
          <w:sz w:val="24"/>
          <w:szCs w:val="24"/>
          <w:lang w:val="lv-LV"/>
        </w:rPr>
        <w:t>Drukas iekārtu alternatīvo izejmateriālu piegāde Daugavpils pilsētas Izglītības pārvaldes un  tās padotības izglītības iestāžu vajadzībām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, saskaņā ar </w:t>
      </w:r>
      <w:r w:rsidRPr="00CF4ADE">
        <w:rPr>
          <w:rFonts w:ascii="Times New Roman" w:hAnsi="Times New Roman"/>
          <w:sz w:val="24"/>
          <w:szCs w:val="24"/>
          <w:lang w:val="lv-LV"/>
        </w:rPr>
        <w:t>Tehnisko specifikāciju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4A0796" w:rsidRPr="00CF4ADE">
        <w:rPr>
          <w:rFonts w:ascii="Times New Roman" w:hAnsi="Times New Roman"/>
          <w:sz w:val="24"/>
          <w:szCs w:val="24"/>
          <w:lang w:val="lv-LV"/>
        </w:rPr>
        <w:t>2.pielikums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>.</w:t>
      </w:r>
    </w:p>
    <w:p w14:paraId="761A28D5" w14:textId="5B11C6D7" w:rsidR="00957D3C" w:rsidRPr="00CF4ADE" w:rsidRDefault="00ED352C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CF4ADE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r w:rsidR="00B5533F" w:rsidRPr="00CF4ADE">
        <w:rPr>
          <w:rFonts w:ascii="Times New Roman" w:hAnsi="Times New Roman"/>
          <w:sz w:val="24"/>
          <w:szCs w:val="24"/>
          <w:lang w:val="lv-LV"/>
        </w:rPr>
        <w:t xml:space="preserve">pa pastu, 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>elektroniski vai personīgi Saules ielā 7, D</w:t>
      </w:r>
      <w:r w:rsidR="00B5533F" w:rsidRPr="00CF4ADE">
        <w:rPr>
          <w:rFonts w:ascii="Times New Roman" w:hAnsi="Times New Roman"/>
          <w:sz w:val="24"/>
          <w:szCs w:val="24"/>
          <w:lang w:val="lv-LV"/>
        </w:rPr>
        <w:t>augavpilī</w:t>
      </w:r>
      <w:r w:rsidR="00B37FD1" w:rsidRPr="00CF4ADE">
        <w:rPr>
          <w:rFonts w:ascii="Times New Roman" w:hAnsi="Times New Roman"/>
          <w:sz w:val="24"/>
          <w:szCs w:val="24"/>
          <w:lang w:val="lv-LV"/>
        </w:rPr>
        <w:t>,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 līdz </w:t>
      </w:r>
      <w:r w:rsidR="00B5533F" w:rsidRPr="00CF4ADE">
        <w:rPr>
          <w:rFonts w:ascii="Times New Roman" w:hAnsi="Times New Roman"/>
          <w:b/>
          <w:sz w:val="24"/>
          <w:szCs w:val="24"/>
          <w:lang w:val="lv-LV"/>
        </w:rPr>
        <w:t>202</w:t>
      </w:r>
      <w:r w:rsidR="007C55FA" w:rsidRPr="00CF4ADE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CF4ADE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CF4ADE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CF4ADE" w:rsidRPr="00CF4ADE">
        <w:rPr>
          <w:rFonts w:ascii="Times New Roman" w:hAnsi="Times New Roman"/>
          <w:b/>
          <w:sz w:val="24"/>
          <w:szCs w:val="24"/>
          <w:lang w:val="lv-LV"/>
        </w:rPr>
        <w:t>23</w:t>
      </w:r>
      <w:r w:rsidR="00254943" w:rsidRPr="00CF4ADE">
        <w:rPr>
          <w:rFonts w:ascii="Times New Roman" w:hAnsi="Times New Roman"/>
          <w:b/>
          <w:sz w:val="24"/>
          <w:szCs w:val="24"/>
          <w:lang w:val="lv-LV"/>
        </w:rPr>
        <w:t>.</w:t>
      </w:r>
      <w:r w:rsidR="00CF4ADE" w:rsidRPr="00CF4ADE">
        <w:rPr>
          <w:rFonts w:ascii="Times New Roman" w:hAnsi="Times New Roman"/>
          <w:b/>
          <w:sz w:val="24"/>
          <w:szCs w:val="24"/>
          <w:lang w:val="lv-LV"/>
        </w:rPr>
        <w:t xml:space="preserve">aprīlim </w:t>
      </w:r>
      <w:r w:rsidR="0089068D" w:rsidRPr="00CF4ADE">
        <w:rPr>
          <w:rFonts w:ascii="Times New Roman" w:hAnsi="Times New Roman"/>
          <w:b/>
          <w:sz w:val="24"/>
          <w:szCs w:val="24"/>
          <w:lang w:val="lv-LV"/>
        </w:rPr>
        <w:t>plkst.11</w:t>
      </w:r>
      <w:r w:rsidR="005C3B8F" w:rsidRPr="00CF4ADE">
        <w:rPr>
          <w:rFonts w:ascii="Times New Roman" w:hAnsi="Times New Roman"/>
          <w:b/>
          <w:sz w:val="24"/>
          <w:szCs w:val="24"/>
          <w:lang w:val="lv-LV"/>
        </w:rPr>
        <w:t>.</w:t>
      </w:r>
      <w:r w:rsidR="005037C7" w:rsidRPr="00CF4ADE">
        <w:rPr>
          <w:rFonts w:ascii="Times New Roman" w:hAnsi="Times New Roman"/>
          <w:b/>
          <w:sz w:val="24"/>
          <w:szCs w:val="24"/>
          <w:lang w:val="lv-LV"/>
        </w:rPr>
        <w:t>00.</w:t>
      </w:r>
    </w:p>
    <w:p w14:paraId="03D8B5F3" w14:textId="14AA9F3F" w:rsidR="005037C7" w:rsidRPr="00CF4ADE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CF4ADE">
        <w:rPr>
          <w:b/>
        </w:rPr>
        <w:t>Piedāvājumā jāiekļauj:</w:t>
      </w:r>
    </w:p>
    <w:p w14:paraId="5CC60376" w14:textId="41D407E6" w:rsidR="006B6A90" w:rsidRPr="00CF4ADE" w:rsidRDefault="006B6A90" w:rsidP="00CF4ADE">
      <w:pPr>
        <w:numPr>
          <w:ilvl w:val="1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092499" w:rsidRPr="00CF4ADE">
        <w:rPr>
          <w:rFonts w:ascii="Times New Roman" w:hAnsi="Times New Roman"/>
          <w:sz w:val="24"/>
          <w:szCs w:val="24"/>
          <w:lang w:val="lv-LV"/>
        </w:rPr>
        <w:t xml:space="preserve"> par dalību iepirkuma  procedūr</w:t>
      </w:r>
      <w:r w:rsidR="00E24376" w:rsidRPr="00CF4ADE">
        <w:rPr>
          <w:rFonts w:ascii="Times New Roman" w:hAnsi="Times New Roman"/>
          <w:sz w:val="24"/>
          <w:szCs w:val="24"/>
          <w:lang w:val="lv-LV"/>
        </w:rPr>
        <w:t>ā</w:t>
      </w:r>
      <w:r w:rsidRPr="00CF4ADE">
        <w:rPr>
          <w:rFonts w:ascii="Times New Roman" w:hAnsi="Times New Roman"/>
          <w:sz w:val="24"/>
          <w:szCs w:val="24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45E1A91A" w14:textId="6D8ED479" w:rsidR="006B6A90" w:rsidRPr="00EE7E02" w:rsidRDefault="00927BDF" w:rsidP="00CF4ADE">
      <w:pPr>
        <w:pStyle w:val="Sarakstarindkopa"/>
        <w:numPr>
          <w:ilvl w:val="1"/>
          <w:numId w:val="13"/>
        </w:numPr>
        <w:rPr>
          <w:b/>
        </w:rPr>
      </w:pPr>
      <w:r w:rsidRPr="00CF4ADE">
        <w:lastRenderedPageBreak/>
        <w:t>F</w:t>
      </w:r>
      <w:r w:rsidR="00DA55A8" w:rsidRPr="00CF4ADE">
        <w:t>inanšu piedāvājums</w:t>
      </w:r>
      <w:r w:rsidR="00EB59AA" w:rsidRPr="00CF4ADE">
        <w:t>,</w:t>
      </w:r>
      <w:r w:rsidR="00DA55A8" w:rsidRPr="00CF4ADE">
        <w:t xml:space="preserve"> c</w:t>
      </w:r>
      <w:r w:rsidR="00ED6D33" w:rsidRPr="00CF4ADE">
        <w:t xml:space="preserve">ena jānorāda </w:t>
      </w:r>
      <w:proofErr w:type="spellStart"/>
      <w:r w:rsidR="00ED6D33" w:rsidRPr="00CF4ADE">
        <w:rPr>
          <w:i/>
        </w:rPr>
        <w:t>euro</w:t>
      </w:r>
      <w:proofErr w:type="spellEnd"/>
      <w:r w:rsidR="00ED6D33" w:rsidRPr="00CF4ADE">
        <w:rPr>
          <w:i/>
        </w:rPr>
        <w:t xml:space="preserve"> </w:t>
      </w:r>
      <w:r w:rsidR="00ED6D33" w:rsidRPr="00CF4ADE">
        <w:t>bez PNV 21%. Cenā jāiekļauj visas izmaksas</w:t>
      </w:r>
      <w:r w:rsidRPr="00CF4ADE">
        <w:t>.</w:t>
      </w:r>
    </w:p>
    <w:p w14:paraId="79CD4277" w14:textId="49523FE7" w:rsidR="00EE7E02" w:rsidRPr="002117FC" w:rsidRDefault="00EE7E02" w:rsidP="002117FC">
      <w:pPr>
        <w:pStyle w:val="Sarakstarindkopa"/>
        <w:numPr>
          <w:ilvl w:val="1"/>
          <w:numId w:val="13"/>
        </w:numPr>
        <w:spacing w:after="120"/>
        <w:contextualSpacing/>
        <w:jc w:val="both"/>
      </w:pPr>
      <w:r w:rsidRPr="00EE7E02">
        <w:t>Apliecinājumu</w:t>
      </w:r>
      <w:r>
        <w:t xml:space="preserve">, ka </w:t>
      </w:r>
      <w:r w:rsidRPr="002117FC">
        <w:rPr>
          <w:rFonts w:eastAsiaTheme="minorHAnsi"/>
        </w:rPr>
        <w:t xml:space="preserve"> </w:t>
      </w:r>
      <w:r w:rsidRPr="002117FC">
        <w:rPr>
          <w:rFonts w:eastAsiaTheme="minorHAnsi"/>
        </w:rPr>
        <w:t>Pretendentam iepriekšējo 3 (trīs) gadu laikā (2021., 2022., 2023.gadā un 2024.gada periodā līdz piedāvājuma iesniegšanas brīdim) ir noslēgts un izpildīts vismaz viens līgums par summu vismaz  EUR 10</w:t>
      </w:r>
      <w:r w:rsidRPr="002117FC">
        <w:rPr>
          <w:rFonts w:eastAsiaTheme="minorHAnsi"/>
        </w:rPr>
        <w:t> </w:t>
      </w:r>
      <w:r w:rsidRPr="002117FC">
        <w:rPr>
          <w:rFonts w:eastAsiaTheme="minorHAnsi"/>
        </w:rPr>
        <w:t>000</w:t>
      </w:r>
      <w:r w:rsidRPr="002117FC">
        <w:rPr>
          <w:rFonts w:eastAsiaTheme="minorHAnsi"/>
        </w:rPr>
        <w:t xml:space="preserve"> ar PVN. Apliecinājumu sagatavot brīvā formā.</w:t>
      </w:r>
    </w:p>
    <w:p w14:paraId="1B7A080A" w14:textId="6A571CB6" w:rsidR="00EE7E02" w:rsidRPr="00EE7E02" w:rsidRDefault="002117FC" w:rsidP="002117FC">
      <w:pPr>
        <w:pStyle w:val="Sarakstarindkopa"/>
        <w:numPr>
          <w:ilvl w:val="1"/>
          <w:numId w:val="13"/>
        </w:numPr>
        <w:suppressAutoHyphens w:val="0"/>
        <w:spacing w:after="120"/>
        <w:contextualSpacing/>
        <w:jc w:val="both"/>
      </w:pPr>
      <w:r w:rsidRPr="00292631">
        <w:rPr>
          <w:rFonts w:eastAsiaTheme="minorHAnsi"/>
          <w:bCs/>
        </w:rPr>
        <w:t xml:space="preserve">Vismaz viena pozitīva atsauksme </w:t>
      </w:r>
      <w:bookmarkStart w:id="1" w:name="_Hlk164345100"/>
      <w:r>
        <w:rPr>
          <w:rFonts w:eastAsiaTheme="minorHAnsi"/>
          <w:bCs/>
        </w:rPr>
        <w:t>par šādu preču piegādi</w:t>
      </w:r>
      <w:bookmarkEnd w:id="1"/>
      <w:r>
        <w:rPr>
          <w:rFonts w:eastAsiaTheme="minorHAnsi"/>
          <w:bCs/>
        </w:rPr>
        <w:t>.</w:t>
      </w:r>
    </w:p>
    <w:p w14:paraId="7D21245B" w14:textId="263874A0" w:rsidR="00ED6D33" w:rsidRPr="00CF4ADE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var iepazīties mājas lapā</w:t>
      </w:r>
      <w:r w:rsidR="00DE03A1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4" w:history="1">
        <w:r w:rsidR="002E3D93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7B7CB60F" w14:textId="77777777" w:rsidR="002E3D93" w:rsidRPr="00CF4ADE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A615927" w14:textId="77777777" w:rsidR="00ED6D33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C34FD3C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A86DAC1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0367974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F3E4F3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C177A9B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3A6292E" w14:textId="0BA32036" w:rsidR="005037C7" w:rsidRPr="00CF4ADE" w:rsidRDefault="00864A2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Juriste            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436825" w:rsidRPr="00CF4ADE">
        <w:rPr>
          <w:rFonts w:ascii="Times New Roman" w:hAnsi="Times New Roman"/>
          <w:sz w:val="24"/>
          <w:szCs w:val="24"/>
          <w:lang w:val="lv-LV"/>
        </w:rPr>
        <w:t>B.Višņevs</w:t>
      </w:r>
      <w:r w:rsidR="00ED6D33" w:rsidRPr="00CF4ADE">
        <w:rPr>
          <w:rFonts w:ascii="Times New Roman" w:hAnsi="Times New Roman"/>
          <w:sz w:val="24"/>
          <w:szCs w:val="24"/>
          <w:lang w:val="lv-LV"/>
        </w:rPr>
        <w:t>ka</w:t>
      </w:r>
      <w:proofErr w:type="spellEnd"/>
    </w:p>
    <w:p w14:paraId="18866E81" w14:textId="77777777" w:rsidR="00384A52" w:rsidRPr="00CF4ADE" w:rsidRDefault="00384A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84A0574" w14:textId="77777777" w:rsidR="003C2945" w:rsidRPr="00CF4ADE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C034FE" w14:textId="77777777" w:rsidR="00A35C33" w:rsidRPr="00CF4ADE" w:rsidRDefault="00A35C3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BDC5DF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D5CCE6E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C684AAC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80573EF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3D94A8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203C4CC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5A1ABA4" w14:textId="76426AD9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6D09F07A" w14:textId="315B7D05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2B398251" w14:textId="584935A7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0B9C3029" w14:textId="01F040A8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78ED2380" w14:textId="039F5BE4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394DD7F" w14:textId="77777777" w:rsidR="004A0796" w:rsidRDefault="004A0796" w:rsidP="005037C7">
      <w:pPr>
        <w:spacing w:after="0"/>
        <w:rPr>
          <w:rFonts w:ascii="Times New Roman" w:hAnsi="Times New Roman"/>
          <w:lang w:val="lv-LV"/>
        </w:rPr>
      </w:pPr>
    </w:p>
    <w:p w14:paraId="0F24069C" w14:textId="058B226F" w:rsidR="00FA756A" w:rsidRDefault="00FA756A" w:rsidP="005037C7">
      <w:pPr>
        <w:spacing w:after="0"/>
        <w:rPr>
          <w:rFonts w:ascii="Times New Roman" w:hAnsi="Times New Roman"/>
          <w:lang w:val="lv-LV"/>
        </w:rPr>
      </w:pPr>
    </w:p>
    <w:p w14:paraId="45B4B951" w14:textId="343CCB2C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1B4B346C" w14:textId="2F26DA1E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008A844C" w14:textId="5D021174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36471AC" w14:textId="2F69B352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422243D" w14:textId="1CD4FB60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52C7EF43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CF4ADE">
        <w:rPr>
          <w:rFonts w:ascii="Times New Roman" w:hAnsi="Times New Roman"/>
          <w:u w:val="single"/>
          <w:lang w:val="lv-LV"/>
        </w:rPr>
        <w:t>10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0B7F8898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09B13F7D" w:rsidR="00384A52" w:rsidRPr="00CF4ADE" w:rsidRDefault="00BB7918" w:rsidP="00CF4ADE">
      <w:pPr>
        <w:spacing w:after="0"/>
        <w:jc w:val="both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</w:rPr>
        <w:t>1</w:t>
      </w:r>
      <w:r w:rsidRPr="00CF4ADE">
        <w:rPr>
          <w:rFonts w:ascii="Times New Roman" w:hAnsi="Times New Roman"/>
          <w:lang w:val="lv-LV"/>
        </w:rPr>
        <w:t xml:space="preserve">. </w:t>
      </w:r>
      <w:r w:rsidR="00384A52" w:rsidRPr="00CF4ADE">
        <w:rPr>
          <w:rFonts w:ascii="Times New Roman" w:hAnsi="Times New Roman"/>
          <w:lang w:val="lv-LV"/>
        </w:rPr>
        <w:t xml:space="preserve">Piesakās piedalīties iepirkumā </w:t>
      </w:r>
      <w:r w:rsidR="00957D3C" w:rsidRPr="00CF4ADE">
        <w:rPr>
          <w:rFonts w:ascii="Times New Roman" w:hAnsi="Times New Roman"/>
          <w:b/>
          <w:lang w:val="lv-LV"/>
        </w:rPr>
        <w:t>“</w:t>
      </w:r>
      <w:r w:rsidR="00CF4ADE" w:rsidRPr="00CF4ADE">
        <w:rPr>
          <w:rFonts w:ascii="Times New Roman" w:hAnsi="Times New Roman"/>
          <w:b/>
          <w:lang w:val="lv-LV"/>
        </w:rPr>
        <w:t>Drukas iekārtu alternatīvo izejmateriālu piegāde Daugavpils pilsētas Izglītības pārvaldes un tās padotības izglītības iestāžu vajadzībām</w:t>
      </w:r>
      <w:r w:rsidR="00957D3C" w:rsidRPr="00CF4ADE">
        <w:rPr>
          <w:rFonts w:ascii="Times New Roman" w:hAnsi="Times New Roman"/>
          <w:b/>
          <w:bCs/>
          <w:lang w:val="lv-LV"/>
        </w:rPr>
        <w:t>”</w:t>
      </w:r>
      <w:r w:rsidR="00384A52" w:rsidRPr="00CF4ADE">
        <w:rPr>
          <w:rFonts w:ascii="Times New Roman" w:hAnsi="Times New Roman"/>
          <w:b/>
          <w:bCs/>
          <w:lang w:val="lv-LV"/>
        </w:rPr>
        <w:t>, id</w:t>
      </w:r>
      <w:r w:rsidR="003C2945" w:rsidRPr="00CF4ADE">
        <w:rPr>
          <w:rFonts w:ascii="Times New Roman" w:hAnsi="Times New Roman"/>
          <w:b/>
          <w:bCs/>
          <w:lang w:val="lv-LV"/>
        </w:rPr>
        <w:t>en</w:t>
      </w:r>
      <w:r w:rsidR="00A35C33" w:rsidRPr="00CF4ADE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CF4ADE">
        <w:rPr>
          <w:rFonts w:ascii="Times New Roman" w:hAnsi="Times New Roman"/>
          <w:b/>
          <w:bCs/>
          <w:lang w:val="lv-LV"/>
        </w:rPr>
        <w:t>202</w:t>
      </w:r>
      <w:r w:rsidR="004A0796" w:rsidRPr="00CF4ADE">
        <w:rPr>
          <w:rFonts w:ascii="Times New Roman" w:hAnsi="Times New Roman"/>
          <w:b/>
          <w:bCs/>
          <w:lang w:val="lv-LV"/>
        </w:rPr>
        <w:t>4</w:t>
      </w:r>
      <w:r w:rsidR="002745F0" w:rsidRPr="00CF4ADE">
        <w:rPr>
          <w:rFonts w:ascii="Times New Roman" w:hAnsi="Times New Roman"/>
          <w:b/>
          <w:bCs/>
          <w:lang w:val="lv-LV"/>
        </w:rPr>
        <w:t>/</w:t>
      </w:r>
      <w:r w:rsidR="00254943" w:rsidRPr="00CF4ADE">
        <w:rPr>
          <w:rFonts w:ascii="Times New Roman" w:hAnsi="Times New Roman"/>
          <w:b/>
          <w:bCs/>
          <w:lang w:val="lv-LV"/>
        </w:rPr>
        <w:t>4</w:t>
      </w:r>
      <w:r w:rsidR="002E3D93" w:rsidRPr="00CF4ADE">
        <w:rPr>
          <w:rFonts w:ascii="Times New Roman" w:hAnsi="Times New Roman"/>
          <w:b/>
          <w:bCs/>
          <w:lang w:val="lv-LV"/>
        </w:rPr>
        <w:t>N</w:t>
      </w:r>
      <w:r w:rsidR="00547061" w:rsidRPr="00CF4ADE">
        <w:rPr>
          <w:rFonts w:ascii="Times New Roman" w:hAnsi="Times New Roman"/>
          <w:b/>
          <w:bCs/>
          <w:lang w:val="lv-LV"/>
        </w:rPr>
        <w:t>,</w:t>
      </w:r>
      <w:r w:rsidR="00FA756A" w:rsidRPr="00CF4ADE">
        <w:rPr>
          <w:rFonts w:ascii="Times New Roman" w:hAnsi="Times New Roman"/>
          <w:b/>
          <w:bCs/>
          <w:lang w:val="lv-LV"/>
        </w:rPr>
        <w:t xml:space="preserve"> </w:t>
      </w:r>
      <w:r w:rsidR="00781DFA" w:rsidRPr="00CF4ADE">
        <w:rPr>
          <w:rFonts w:ascii="Times New Roman" w:hAnsi="Times New Roman"/>
          <w:lang w:val="lv-LV"/>
        </w:rPr>
        <w:t>piekrīt visiem iepirkuma nosacījumiem un garantē uzaicinājumā noteikto</w:t>
      </w:r>
      <w:r w:rsidR="00384A52" w:rsidRPr="00CF4ADE">
        <w:rPr>
          <w:rFonts w:ascii="Times New Roman" w:hAnsi="Times New Roman"/>
          <w:lang w:val="lv-LV"/>
        </w:rPr>
        <w:t xml:space="preserve"> un normatīv</w:t>
      </w:r>
      <w:r w:rsidR="00781DFA" w:rsidRPr="00CF4ADE">
        <w:rPr>
          <w:rFonts w:ascii="Times New Roman" w:hAnsi="Times New Roman"/>
          <w:lang w:val="lv-LV"/>
        </w:rPr>
        <w:t>o aktu prasību izpildi. Iepirkuma</w:t>
      </w:r>
      <w:r w:rsidR="00384A52" w:rsidRPr="00CF4ADE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11386AE9" w:rsidR="00384A52" w:rsidRPr="00CF4ADE" w:rsidRDefault="00DB3B0F" w:rsidP="00254943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CF4ADE">
        <w:rPr>
          <w:rFonts w:ascii="Times New Roman" w:hAnsi="Times New Roman"/>
          <w:lang w:val="lv-LV"/>
        </w:rPr>
        <w:t xml:space="preserve"> 2.</w:t>
      </w:r>
      <w:r w:rsidR="00384A52" w:rsidRPr="00CF4ADE">
        <w:rPr>
          <w:rFonts w:ascii="Times New Roman" w:hAnsi="Times New Roman"/>
          <w:lang w:val="lv-LV"/>
        </w:rPr>
        <w:t>_____________</w:t>
      </w:r>
      <w:r w:rsidR="00384A52" w:rsidRPr="00CF4ADE">
        <w:rPr>
          <w:rFonts w:ascii="Times New Roman" w:hAnsi="Times New Roman"/>
          <w:i/>
          <w:lang w:val="lv-LV"/>
        </w:rPr>
        <w:t>(uzņēmuma nosaukums)</w:t>
      </w:r>
      <w:r w:rsidR="00957D3C" w:rsidRPr="00CF4ADE">
        <w:rPr>
          <w:rFonts w:ascii="Times New Roman" w:hAnsi="Times New Roman"/>
          <w:i/>
          <w:lang w:val="lv-LV"/>
        </w:rPr>
        <w:t xml:space="preserve"> </w:t>
      </w:r>
      <w:r w:rsidR="00384A52" w:rsidRPr="00CF4ADE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CF4ADE" w:rsidRDefault="00384A52" w:rsidP="00254943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CF4ADE">
        <w:rPr>
          <w:sz w:val="22"/>
          <w:szCs w:val="22"/>
        </w:rPr>
        <w:t>visa sniegtā informācija ir pilnīga un patiesa;</w:t>
      </w:r>
    </w:p>
    <w:p w14:paraId="4BFC5CDB" w14:textId="4FF6C05E" w:rsidR="00384A52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CF4ADE">
        <w:rPr>
          <w:sz w:val="22"/>
          <w:szCs w:val="22"/>
          <w:lang w:eastAsia="en-US"/>
        </w:rPr>
        <w:t>.</w:t>
      </w:r>
      <w:r w:rsidRPr="00CF4ADE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lastRenderedPageBreak/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1E40B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4E6418"/>
    <w:multiLevelType w:val="multilevel"/>
    <w:tmpl w:val="E154192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9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22"/>
  </w:num>
  <w:num w:numId="24">
    <w:abstractNumId w:val="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8435E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117FC"/>
    <w:rsid w:val="00221C73"/>
    <w:rsid w:val="00222190"/>
    <w:rsid w:val="00224145"/>
    <w:rsid w:val="002265A7"/>
    <w:rsid w:val="00254943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449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C2417"/>
    <w:rsid w:val="00AD11DC"/>
    <w:rsid w:val="00AE558E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CF4ADE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E7E02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terms/"/>
    <ds:schemaRef ds:uri="80677ddf-bd76-494c-8da1-d059a818bbcf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328EB-306F-439C-A949-0E7B51F8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2649</Words>
  <Characters>1510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4151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5</cp:revision>
  <cp:lastPrinted>2024-04-18T10:45:00Z</cp:lastPrinted>
  <dcterms:created xsi:type="dcterms:W3CDTF">2024-04-18T10:38:00Z</dcterms:created>
  <dcterms:modified xsi:type="dcterms:W3CDTF">2024-04-18T12:08:00Z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