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4F6F67">
        <w:rPr>
          <w:rFonts w:ascii="Times New Roman" w:hAnsi="Times New Roman"/>
          <w:lang w:val="lv-LV"/>
        </w:rPr>
        <w:t xml:space="preserve">s Teodors </w:t>
      </w:r>
      <w:proofErr w:type="spellStart"/>
      <w:r w:rsidR="004F6F67">
        <w:rPr>
          <w:rFonts w:ascii="Times New Roman" w:hAnsi="Times New Roman"/>
          <w:lang w:val="lv-LV"/>
        </w:rPr>
        <w:t>Binders</w:t>
      </w:r>
      <w:proofErr w:type="spellEnd"/>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w:t>
      </w:r>
      <w:r w:rsidR="00143E95">
        <w:rPr>
          <w:rFonts w:ascii="Times New Roman" w:hAnsi="Times New Roman"/>
          <w:lang w:val="lv-LV"/>
        </w:rPr>
        <w:t>(</w:t>
      </w:r>
      <w:bookmarkStart w:id="0" w:name="_GoBack"/>
      <w:bookmarkEnd w:id="0"/>
      <w:r w:rsidR="00143E95">
        <w:rPr>
          <w:rFonts w:ascii="Times New Roman" w:hAnsi="Times New Roman"/>
          <w:lang w:val="lv-LV"/>
        </w:rPr>
        <w:t>personiskais paraksts)</w:t>
      </w:r>
      <w:r w:rsidRPr="001908D0">
        <w:rPr>
          <w:rFonts w:ascii="Times New Roman" w:hAnsi="Times New Roman"/>
          <w:lang w:val="lv-LV"/>
        </w:rPr>
        <w:t>____________</w:t>
      </w:r>
    </w:p>
    <w:p w:rsidR="003901E0" w:rsidRPr="001908D0" w:rsidRDefault="004F6F67" w:rsidP="00435F14">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1908D0">
        <w:rPr>
          <w:rFonts w:ascii="Times New Roman" w:hAnsi="Times New Roman"/>
          <w:b w:val="0"/>
          <w:sz w:val="22"/>
          <w:szCs w:val="22"/>
          <w:lang w:val="lv-LV"/>
        </w:rPr>
        <w:t xml:space="preserve">.gada </w:t>
      </w:r>
      <w:r>
        <w:rPr>
          <w:rFonts w:ascii="Times New Roman" w:hAnsi="Times New Roman"/>
          <w:b w:val="0"/>
          <w:sz w:val="22"/>
          <w:szCs w:val="22"/>
          <w:lang w:val="lv-LV"/>
        </w:rPr>
        <w:t>03.aprīlī</w:t>
      </w:r>
    </w:p>
    <w:p w:rsidR="00903648" w:rsidRPr="001908D0" w:rsidRDefault="00903648" w:rsidP="004F6F67">
      <w:pPr>
        <w:spacing w:after="0" w:line="240" w:lineRule="auto"/>
        <w:rPr>
          <w:rFonts w:ascii="Times New Roman" w:hAnsi="Times New Roman"/>
          <w:lang w:val="lv-LV"/>
        </w:rPr>
      </w:pP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F6F67">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4F6F67" w:rsidRDefault="003901E0" w:rsidP="004F6F67">
      <w:pPr>
        <w:spacing w:after="0"/>
        <w:jc w:val="center"/>
        <w:rPr>
          <w:rFonts w:ascii="Times New Roman" w:hAnsi="Times New Roman"/>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FD4040" w:rsidRPr="00FD4040">
        <w:rPr>
          <w:rFonts w:ascii="Times New Roman" w:hAnsi="Times New Roman"/>
          <w:b/>
          <w:bCs/>
          <w:lang w:val="lv-LV"/>
        </w:rPr>
        <w:t>Jaunaudžu kopšana Daug</w:t>
      </w:r>
      <w:r w:rsidR="004F6F67">
        <w:rPr>
          <w:rFonts w:ascii="Times New Roman" w:hAnsi="Times New Roman"/>
          <w:b/>
          <w:bCs/>
          <w:lang w:val="lv-LV"/>
        </w:rPr>
        <w:t xml:space="preserve">avpils </w:t>
      </w:r>
      <w:proofErr w:type="spellStart"/>
      <w:r w:rsidR="004F6F67">
        <w:rPr>
          <w:rFonts w:ascii="Times New Roman" w:hAnsi="Times New Roman"/>
          <w:b/>
          <w:bCs/>
          <w:lang w:val="lv-LV"/>
        </w:rPr>
        <w:t>valstspilsētas</w:t>
      </w:r>
      <w:proofErr w:type="spellEnd"/>
      <w:r w:rsidR="004F6F67">
        <w:rPr>
          <w:rFonts w:ascii="Times New Roman" w:hAnsi="Times New Roman"/>
          <w:b/>
          <w:bCs/>
          <w:lang w:val="lv-LV"/>
        </w:rPr>
        <w:t xml:space="preserve"> mežos 2024</w:t>
      </w:r>
      <w:r w:rsidR="00FD4040" w:rsidRPr="00FD4040">
        <w:rPr>
          <w:rFonts w:ascii="Times New Roman" w:hAnsi="Times New Roman"/>
          <w:b/>
          <w:bCs/>
          <w:lang w:val="lv-LV"/>
        </w:rPr>
        <w:t>.gadā</w:t>
      </w:r>
      <w:r w:rsidR="004E0649" w:rsidRPr="001908D0">
        <w:rPr>
          <w:rFonts w:ascii="Times New Roman" w:hAnsi="Times New Roman"/>
          <w:b/>
          <w:bCs/>
          <w:lang w:val="lv-LV"/>
        </w:rPr>
        <w:t xml:space="preserve">”, </w:t>
      </w:r>
    </w:p>
    <w:p w:rsidR="003901E0" w:rsidRPr="001908D0" w:rsidRDefault="005F074A" w:rsidP="004F6F67">
      <w:pPr>
        <w:spacing w:after="0"/>
        <w:jc w:val="center"/>
        <w:rPr>
          <w:b/>
          <w:bCs/>
          <w:lang w:val="lv-LV"/>
        </w:rPr>
      </w:pPr>
      <w:r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FC0FE7">
        <w:rPr>
          <w:rFonts w:ascii="Times New Roman" w:hAnsi="Times New Roman"/>
          <w:b/>
          <w:lang w:val="lv-LV"/>
        </w:rPr>
        <w:t>2024</w:t>
      </w:r>
      <w:r w:rsidRPr="001908D0">
        <w:rPr>
          <w:rFonts w:ascii="Times New Roman" w:hAnsi="Times New Roman"/>
          <w:b/>
          <w:lang w:val="lv-LV"/>
        </w:rPr>
        <w:t>/</w:t>
      </w:r>
      <w:r w:rsidR="00FC0FE7">
        <w:rPr>
          <w:rFonts w:ascii="Times New Roman" w:hAnsi="Times New Roman"/>
          <w:b/>
          <w:lang w:val="lv-LV"/>
        </w:rPr>
        <w:t>24</w:t>
      </w:r>
      <w:r w:rsidR="00015E82" w:rsidRPr="001908D0">
        <w:rPr>
          <w:rFonts w:ascii="Times New Roman" w:hAnsi="Times New Roman"/>
          <w:b/>
          <w:lang w:val="lv-LV"/>
        </w:rPr>
        <w:t xml:space="preserve"> </w:t>
      </w:r>
      <w:r w:rsidR="003901E0"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4F6F67"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 xml:space="preserve">Tālruņa </w:t>
            </w:r>
            <w:proofErr w:type="spellStart"/>
            <w:r w:rsidRPr="001908D0">
              <w:rPr>
                <w:rFonts w:ascii="Times New Roman" w:hAnsi="Times New Roman"/>
                <w:lang w:val="lv-LV"/>
              </w:rPr>
              <w:t>Nr</w:t>
            </w:r>
            <w:proofErr w:type="spellEnd"/>
            <w:r w:rsidRPr="001908D0">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(Tehniskajos</w:t>
            </w:r>
            <w:r w:rsidR="002C0E82">
              <w:rPr>
                <w:rFonts w:ascii="Times New Roman" w:hAnsi="Times New Roman"/>
                <w:lang w:val="lv-LV"/>
              </w:rPr>
              <w:t xml:space="preserve"> jautājumos), juridiskos 6547647</w:t>
            </w:r>
            <w:r w:rsidRPr="001908D0">
              <w:rPr>
                <w:rFonts w:ascii="Times New Roman" w:hAnsi="Times New Roman"/>
                <w:lang w:val="lv-LV"/>
              </w:rPr>
              <w:t>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līdz EUR </w:t>
      </w:r>
      <w:r w:rsidR="002C0E82">
        <w:rPr>
          <w:rFonts w:ascii="Times New Roman" w:hAnsi="Times New Roman"/>
          <w:u w:val="single"/>
          <w:lang w:val="lv-LV"/>
        </w:rPr>
        <w:t>6110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00AA3DAE">
        <w:rPr>
          <w:rFonts w:ascii="Times New Roman" w:hAnsi="Times New Roman"/>
          <w:u w:val="single"/>
          <w:lang w:val="lv-LV"/>
        </w:rPr>
        <w:t>.</w:t>
      </w:r>
    </w:p>
    <w:p w:rsidR="003901E0" w:rsidRPr="00304EB5"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304EB5">
        <w:rPr>
          <w:rFonts w:ascii="Times New Roman" w:hAnsi="Times New Roman"/>
          <w:lang w:val="lv-LV"/>
        </w:rPr>
        <w:t>Tehniskā specifikācija: (pielikums Nr.2)</w:t>
      </w:r>
    </w:p>
    <w:p w:rsidR="00AA3DAE" w:rsidRPr="00304EB5" w:rsidRDefault="00F5005A" w:rsidP="00EC54E3">
      <w:pPr>
        <w:spacing w:after="0" w:line="240" w:lineRule="auto"/>
        <w:jc w:val="both"/>
        <w:rPr>
          <w:rFonts w:ascii="Times New Roman" w:hAnsi="Times New Roman"/>
          <w:lang w:val="lv-LV"/>
        </w:rPr>
      </w:pPr>
      <w:r w:rsidRPr="00304EB5">
        <w:rPr>
          <w:rFonts w:ascii="Times New Roman" w:hAnsi="Times New Roman"/>
          <w:b/>
          <w:lang w:val="lv-LV"/>
        </w:rPr>
        <w:t xml:space="preserve">4.  </w:t>
      </w:r>
      <w:r w:rsidR="00AA3DAE" w:rsidRPr="00304EB5">
        <w:rPr>
          <w:rFonts w:ascii="Times New Roman" w:hAnsi="Times New Roman"/>
          <w:b/>
          <w:lang w:val="lv-LV"/>
        </w:rPr>
        <w:t>Līguma izpildes termiņi</w:t>
      </w:r>
      <w:r w:rsidR="00B42125" w:rsidRPr="00304EB5">
        <w:rPr>
          <w:rFonts w:ascii="Times New Roman" w:hAnsi="Times New Roman"/>
          <w:b/>
          <w:lang w:val="lv-LV"/>
        </w:rPr>
        <w:t xml:space="preserve"> atbilstoši</w:t>
      </w:r>
      <w:r w:rsidR="00432B22" w:rsidRPr="00304EB5">
        <w:rPr>
          <w:rFonts w:ascii="Times New Roman" w:hAnsi="Times New Roman"/>
          <w:b/>
          <w:lang w:val="lv-LV"/>
        </w:rPr>
        <w:t xml:space="preserve"> Tehnis</w:t>
      </w:r>
      <w:r w:rsidR="00B42125" w:rsidRPr="00304EB5">
        <w:rPr>
          <w:rFonts w:ascii="Times New Roman" w:hAnsi="Times New Roman"/>
          <w:b/>
          <w:lang w:val="lv-LV"/>
        </w:rPr>
        <w:t>kās specifikācijas 3.punkta prasībām</w:t>
      </w:r>
      <w:r w:rsidR="003901E0" w:rsidRPr="00304EB5">
        <w:rPr>
          <w:rFonts w:ascii="Times New Roman" w:hAnsi="Times New Roman"/>
          <w:b/>
          <w:lang w:val="lv-LV"/>
        </w:rPr>
        <w:t>:</w:t>
      </w:r>
    </w:p>
    <w:p w:rsidR="00432B22" w:rsidRPr="00304EB5" w:rsidRDefault="00F5005A" w:rsidP="00EC54E3">
      <w:pPr>
        <w:spacing w:after="0" w:line="240" w:lineRule="auto"/>
        <w:jc w:val="both"/>
        <w:rPr>
          <w:rFonts w:ascii="Times New Roman" w:hAnsi="Times New Roman"/>
          <w:b/>
          <w:bCs/>
          <w:lang w:val="lv-LV"/>
        </w:rPr>
      </w:pPr>
      <w:r w:rsidRPr="00304EB5">
        <w:rPr>
          <w:rFonts w:ascii="Times New Roman" w:hAnsi="Times New Roman"/>
          <w:b/>
          <w:lang w:val="lv-LV"/>
        </w:rPr>
        <w:t xml:space="preserve">     </w:t>
      </w:r>
      <w:r w:rsidR="00AA3DAE" w:rsidRPr="00304EB5">
        <w:rPr>
          <w:rFonts w:ascii="Times New Roman" w:hAnsi="Times New Roman"/>
          <w:b/>
          <w:lang w:val="lv-LV"/>
        </w:rPr>
        <w:t>4.1.</w:t>
      </w:r>
      <w:r w:rsidR="003901E0" w:rsidRPr="00304EB5">
        <w:rPr>
          <w:rFonts w:ascii="Times New Roman" w:hAnsi="Times New Roman"/>
          <w:b/>
          <w:lang w:val="lv-LV"/>
        </w:rPr>
        <w:t xml:space="preserve"> </w:t>
      </w:r>
      <w:r w:rsidR="00AA3DAE" w:rsidRPr="00304EB5">
        <w:rPr>
          <w:rFonts w:ascii="Times New Roman" w:hAnsi="Times New Roman"/>
          <w:b/>
          <w:lang w:val="lv-LV"/>
        </w:rPr>
        <w:t xml:space="preserve">darbu izpildes termiņš </w:t>
      </w:r>
      <w:r w:rsidR="003729A3" w:rsidRPr="00304EB5">
        <w:rPr>
          <w:rFonts w:ascii="Times New Roman" w:hAnsi="Times New Roman"/>
          <w:b/>
          <w:lang w:val="lv-LV"/>
        </w:rPr>
        <w:t xml:space="preserve">no </w:t>
      </w:r>
      <w:r w:rsidR="001908D0" w:rsidRPr="00304EB5">
        <w:rPr>
          <w:rFonts w:ascii="Times New Roman" w:hAnsi="Times New Roman"/>
          <w:b/>
          <w:bCs/>
          <w:lang w:val="lv-LV"/>
        </w:rPr>
        <w:t>līg</w:t>
      </w:r>
      <w:r w:rsidR="00AA3DAE" w:rsidRPr="00304EB5">
        <w:rPr>
          <w:rFonts w:ascii="Times New Roman" w:hAnsi="Times New Roman"/>
          <w:b/>
          <w:bCs/>
          <w:lang w:val="lv-LV"/>
        </w:rPr>
        <w:t>uma noslēgšanas dienas līdz 2024</w:t>
      </w:r>
      <w:r w:rsidR="001908D0" w:rsidRPr="00304EB5">
        <w:rPr>
          <w:rFonts w:ascii="Times New Roman" w:hAnsi="Times New Roman"/>
          <w:b/>
          <w:bCs/>
          <w:lang w:val="lv-LV"/>
        </w:rPr>
        <w:t xml:space="preserve">.gada </w:t>
      </w:r>
      <w:r w:rsidR="00AA3DAE" w:rsidRPr="00304EB5">
        <w:rPr>
          <w:rFonts w:ascii="Times New Roman" w:hAnsi="Times New Roman"/>
          <w:b/>
          <w:bCs/>
          <w:lang w:val="lv-LV"/>
        </w:rPr>
        <w:t>31.j</w:t>
      </w:r>
      <w:r w:rsidR="00B42125" w:rsidRPr="00304EB5">
        <w:rPr>
          <w:rFonts w:ascii="Times New Roman" w:hAnsi="Times New Roman"/>
          <w:b/>
          <w:bCs/>
          <w:lang w:val="lv-LV"/>
        </w:rPr>
        <w:t>ūlijam (3.1.apakšpun</w:t>
      </w:r>
      <w:r w:rsidR="00432B22" w:rsidRPr="00304EB5">
        <w:rPr>
          <w:rFonts w:ascii="Times New Roman" w:hAnsi="Times New Roman"/>
          <w:b/>
          <w:bCs/>
          <w:lang w:val="lv-LV"/>
        </w:rPr>
        <w:t>kts);</w:t>
      </w:r>
    </w:p>
    <w:p w:rsidR="00B42125" w:rsidRPr="00304EB5" w:rsidRDefault="00F5005A" w:rsidP="00EC54E3">
      <w:pPr>
        <w:spacing w:after="0" w:line="240" w:lineRule="auto"/>
        <w:jc w:val="both"/>
        <w:rPr>
          <w:rFonts w:ascii="Times New Roman" w:hAnsi="Times New Roman"/>
          <w:b/>
          <w:bCs/>
          <w:lang w:val="lv-LV"/>
        </w:rPr>
      </w:pPr>
      <w:r w:rsidRPr="00304EB5">
        <w:rPr>
          <w:rFonts w:ascii="Times New Roman" w:hAnsi="Times New Roman"/>
          <w:b/>
          <w:bCs/>
          <w:lang w:val="lv-LV"/>
        </w:rPr>
        <w:t xml:space="preserve">     </w:t>
      </w:r>
      <w:r w:rsidR="00432B22" w:rsidRPr="00304EB5">
        <w:rPr>
          <w:rFonts w:ascii="Times New Roman" w:hAnsi="Times New Roman"/>
          <w:b/>
          <w:bCs/>
          <w:lang w:val="lv-LV"/>
        </w:rPr>
        <w:t>4.2.</w:t>
      </w:r>
      <w:r w:rsidR="00B42125" w:rsidRPr="00304EB5">
        <w:rPr>
          <w:rFonts w:ascii="Times New Roman" w:hAnsi="Times New Roman"/>
          <w:b/>
          <w:lang w:val="lv-LV"/>
        </w:rPr>
        <w:t xml:space="preserve"> darbu izpildes termiņš no </w:t>
      </w:r>
      <w:r w:rsidR="00B42125" w:rsidRPr="00304EB5">
        <w:rPr>
          <w:rFonts w:ascii="Times New Roman" w:hAnsi="Times New Roman"/>
          <w:b/>
          <w:bCs/>
          <w:lang w:val="lv-LV"/>
        </w:rPr>
        <w:t>līguma noslēgšanas dienas līdz 2024.gada 31.jūlijam (3.2.apakšpunkts)</w:t>
      </w:r>
    </w:p>
    <w:p w:rsidR="00EC54E3" w:rsidRPr="00304EB5" w:rsidRDefault="00F5005A" w:rsidP="00EC54E3">
      <w:pPr>
        <w:spacing w:after="0" w:line="240" w:lineRule="auto"/>
        <w:jc w:val="both"/>
        <w:rPr>
          <w:rFonts w:ascii="Times New Roman" w:hAnsi="Times New Roman"/>
          <w:b/>
          <w:bCs/>
          <w:lang w:val="lv-LV"/>
        </w:rPr>
      </w:pPr>
      <w:r w:rsidRPr="00304EB5">
        <w:rPr>
          <w:rFonts w:ascii="Times New Roman" w:hAnsi="Times New Roman"/>
          <w:b/>
          <w:bCs/>
          <w:lang w:val="lv-LV"/>
        </w:rPr>
        <w:t xml:space="preserve">     </w:t>
      </w:r>
      <w:r w:rsidR="00B42125" w:rsidRPr="00304EB5">
        <w:rPr>
          <w:rFonts w:ascii="Times New Roman" w:hAnsi="Times New Roman"/>
          <w:b/>
          <w:bCs/>
          <w:lang w:val="lv-LV"/>
        </w:rPr>
        <w:t>4.3.</w:t>
      </w:r>
      <w:r w:rsidR="00B42125" w:rsidRPr="00304EB5">
        <w:rPr>
          <w:rFonts w:ascii="Times New Roman" w:hAnsi="Times New Roman"/>
          <w:b/>
          <w:lang w:val="lv-LV"/>
        </w:rPr>
        <w:t xml:space="preserve">darbu izpildes termiņš no </w:t>
      </w:r>
      <w:r w:rsidR="00B42125" w:rsidRPr="00304EB5">
        <w:rPr>
          <w:rFonts w:ascii="Times New Roman" w:hAnsi="Times New Roman"/>
          <w:b/>
          <w:bCs/>
          <w:lang w:val="lv-LV"/>
        </w:rPr>
        <w:t xml:space="preserve">līguma noslēgšanas dienas līdz 2024.gada 30.novembrim </w:t>
      </w:r>
    </w:p>
    <w:p w:rsidR="003901E0" w:rsidRPr="008E28F4" w:rsidRDefault="00EC54E3" w:rsidP="00EC54E3">
      <w:pPr>
        <w:spacing w:after="0" w:line="240" w:lineRule="auto"/>
        <w:jc w:val="both"/>
        <w:rPr>
          <w:rFonts w:ascii="Times New Roman" w:hAnsi="Times New Roman"/>
          <w:lang w:val="lv-LV"/>
        </w:rPr>
      </w:pPr>
      <w:r w:rsidRPr="008E28F4">
        <w:rPr>
          <w:rFonts w:ascii="Times New Roman" w:hAnsi="Times New Roman"/>
          <w:b/>
          <w:bCs/>
          <w:lang w:val="lv-LV"/>
        </w:rPr>
        <w:t xml:space="preserve">          </w:t>
      </w:r>
      <w:r w:rsidR="00B42125" w:rsidRPr="008E28F4">
        <w:rPr>
          <w:rFonts w:ascii="Times New Roman" w:hAnsi="Times New Roman"/>
          <w:b/>
          <w:bCs/>
          <w:lang w:val="lv-LV"/>
        </w:rPr>
        <w:t>(3.3.apakšpun</w:t>
      </w:r>
      <w:r w:rsidR="00F533B5" w:rsidRPr="008E28F4">
        <w:rPr>
          <w:rFonts w:ascii="Times New Roman" w:hAnsi="Times New Roman"/>
          <w:b/>
          <w:bCs/>
          <w:lang w:val="lv-LV"/>
        </w:rPr>
        <w:t>kts)</w:t>
      </w:r>
      <w:r w:rsidR="003049ED" w:rsidRPr="008E28F4">
        <w:rPr>
          <w:rFonts w:ascii="Times New Roman" w:hAnsi="Times New Roman"/>
          <w:bCs/>
          <w:lang w:val="lv-LV"/>
        </w:rPr>
        <w:t>.</w:t>
      </w:r>
    </w:p>
    <w:p w:rsidR="001733C3" w:rsidRPr="008E28F4" w:rsidRDefault="00EC54E3" w:rsidP="00EC54E3">
      <w:pPr>
        <w:spacing w:after="0" w:line="240" w:lineRule="auto"/>
        <w:jc w:val="both"/>
        <w:rPr>
          <w:rFonts w:ascii="Times New Roman" w:hAnsi="Times New Roman"/>
          <w:lang w:val="lv-LV"/>
        </w:rPr>
      </w:pPr>
      <w:bookmarkStart w:id="1" w:name="_Toc114559674"/>
      <w:bookmarkStart w:id="2" w:name="_Toc134628697"/>
      <w:bookmarkStart w:id="3" w:name="_Toc241495780"/>
      <w:r w:rsidRPr="008E28F4">
        <w:rPr>
          <w:rFonts w:ascii="Times New Roman" w:hAnsi="Times New Roman"/>
          <w:lang w:val="lv-LV"/>
        </w:rPr>
        <w:t>5.</w:t>
      </w:r>
      <w:r w:rsidR="008E28F4" w:rsidRPr="008E28F4">
        <w:rPr>
          <w:rFonts w:ascii="Times New Roman" w:hAnsi="Times New Roman"/>
          <w:lang w:val="lv-LV"/>
        </w:rPr>
        <w:t xml:space="preserve">    </w:t>
      </w:r>
      <w:r w:rsidR="002C340F" w:rsidRPr="008E28F4">
        <w:rPr>
          <w:rFonts w:ascii="Times New Roman" w:hAnsi="Times New Roman"/>
          <w:lang w:val="lv-LV"/>
        </w:rPr>
        <w:t>Piedāvājum</w:t>
      </w:r>
      <w:bookmarkEnd w:id="1"/>
      <w:bookmarkEnd w:id="2"/>
      <w:bookmarkEnd w:id="3"/>
      <w:r w:rsidR="002C340F" w:rsidRPr="008E28F4">
        <w:rPr>
          <w:rFonts w:ascii="Times New Roman" w:hAnsi="Times New Roman"/>
          <w:lang w:val="lv-LV"/>
        </w:rPr>
        <w:t>a izvēles kritēriji – piedāvājums ar viszemāko cenu.</w:t>
      </w:r>
    </w:p>
    <w:p w:rsidR="001733C3" w:rsidRPr="00304EB5" w:rsidRDefault="00304EB5" w:rsidP="00304EB5">
      <w:pPr>
        <w:numPr>
          <w:ilvl w:val="0"/>
          <w:numId w:val="5"/>
        </w:numPr>
        <w:spacing w:after="0" w:line="240" w:lineRule="auto"/>
        <w:jc w:val="both"/>
        <w:rPr>
          <w:rFonts w:ascii="Times New Roman" w:hAnsi="Times New Roman"/>
          <w:b/>
          <w:lang w:val="lv-LV"/>
        </w:rPr>
      </w:pPr>
      <w:r w:rsidRPr="00304EB5">
        <w:rPr>
          <w:rFonts w:ascii="Times New Roman" w:hAnsi="Times New Roman"/>
          <w:b/>
          <w:lang w:val="lv-LV"/>
        </w:rPr>
        <w:t>Nosacījumi dalībai iepirkuma procedūrā:</w:t>
      </w:r>
    </w:p>
    <w:p w:rsidR="00304EB5" w:rsidRPr="00304EB5" w:rsidRDefault="009A1D34" w:rsidP="009A1D34">
      <w:pPr>
        <w:spacing w:after="0" w:line="240" w:lineRule="auto"/>
        <w:ind w:firstLine="360"/>
        <w:jc w:val="both"/>
        <w:rPr>
          <w:rFonts w:ascii="Times New Roman" w:hAnsi="Times New Roman"/>
          <w:lang w:val="lv-LV"/>
        </w:rPr>
      </w:pPr>
      <w:r>
        <w:rPr>
          <w:rFonts w:ascii="Times New Roman" w:hAnsi="Times New Roman"/>
          <w:lang w:val="lv-LV"/>
        </w:rPr>
        <w:t>6.1.</w:t>
      </w:r>
      <w:r w:rsidR="00304EB5" w:rsidRPr="00304EB5">
        <w:rPr>
          <w:rFonts w:ascii="Times New Roman" w:hAnsi="Times New Roman"/>
          <w:lang w:val="lv-LV"/>
        </w:rPr>
        <w:t>Pasūtītājs izslēdz pretendentu no dalības procedūrā jebkurā no šādiem gadījumiem:</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04EB5">
        <w:rPr>
          <w:i/>
          <w:sz w:val="22"/>
          <w:szCs w:val="22"/>
        </w:rPr>
        <w:t>euro</w:t>
      </w:r>
      <w:proofErr w:type="spellEnd"/>
      <w:r w:rsidRPr="00304EB5">
        <w:rPr>
          <w:sz w:val="22"/>
          <w:szCs w:val="22"/>
        </w:rPr>
        <w:t>.</w:t>
      </w:r>
    </w:p>
    <w:p w:rsidR="00304EB5" w:rsidRPr="00304EB5" w:rsidRDefault="00304EB5" w:rsidP="00304EB5">
      <w:pPr>
        <w:pStyle w:val="tv213"/>
        <w:spacing w:before="0" w:beforeAutospacing="0" w:after="0" w:afterAutospacing="0"/>
        <w:ind w:left="720"/>
        <w:jc w:val="both"/>
        <w:rPr>
          <w:sz w:val="22"/>
          <w:szCs w:val="22"/>
        </w:rPr>
      </w:pPr>
      <w:r w:rsidRPr="00304EB5">
        <w:rPr>
          <w:sz w:val="22"/>
          <w:szCs w:val="22"/>
        </w:rPr>
        <w:t>3) nav iesniegti kādi no 7.punktā pieprasītiem dokumentiem.</w:t>
      </w:r>
    </w:p>
    <w:p w:rsidR="00304EB5" w:rsidRPr="00304EB5" w:rsidRDefault="009A1D34" w:rsidP="009A1D34">
      <w:pPr>
        <w:pStyle w:val="Default"/>
        <w:ind w:firstLine="360"/>
        <w:jc w:val="both"/>
        <w:rPr>
          <w:sz w:val="22"/>
          <w:szCs w:val="22"/>
        </w:rPr>
      </w:pPr>
      <w:r>
        <w:rPr>
          <w:b/>
          <w:sz w:val="22"/>
          <w:szCs w:val="22"/>
        </w:rPr>
        <w:t>6.2.</w:t>
      </w:r>
      <w:r w:rsidR="00304EB5" w:rsidRPr="00304EB5">
        <w:rPr>
          <w:b/>
          <w:sz w:val="22"/>
          <w:szCs w:val="22"/>
        </w:rPr>
        <w:t>Pretendents var balstīties</w:t>
      </w:r>
      <w:r w:rsidR="00304EB5" w:rsidRPr="00304EB5">
        <w:rPr>
          <w:sz w:val="22"/>
          <w:szCs w:val="22"/>
        </w:rPr>
        <w:t xml:space="preserve"> </w:t>
      </w:r>
      <w:r w:rsidR="00304EB5" w:rsidRPr="00304EB5">
        <w:rPr>
          <w:b/>
          <w:sz w:val="22"/>
          <w:szCs w:val="22"/>
        </w:rPr>
        <w:t>uz citu personu tehniskajām un profesionālajām iespējām</w:t>
      </w:r>
      <w:r w:rsidR="00304EB5" w:rsidRPr="00304EB5">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870903" w:rsidRDefault="00313158" w:rsidP="00435F14">
      <w:pPr>
        <w:pStyle w:val="ListParagraph"/>
        <w:numPr>
          <w:ilvl w:val="0"/>
          <w:numId w:val="5"/>
        </w:numPr>
        <w:autoSpaceDE w:val="0"/>
        <w:autoSpaceDN w:val="0"/>
        <w:adjustRightInd w:val="0"/>
        <w:jc w:val="both"/>
        <w:rPr>
          <w:b/>
          <w:sz w:val="22"/>
          <w:szCs w:val="22"/>
        </w:rPr>
      </w:pPr>
      <w:r>
        <w:rPr>
          <w:b/>
          <w:bCs/>
          <w:color w:val="000000"/>
          <w:sz w:val="22"/>
          <w:szCs w:val="22"/>
          <w:lang w:eastAsia="lv-LV"/>
        </w:rPr>
        <w:t>Piedāvājumā jāiekļauj</w:t>
      </w:r>
      <w:r w:rsidR="00870903" w:rsidRPr="009A1D34">
        <w:rPr>
          <w:b/>
          <w:sz w:val="22"/>
          <w:szCs w:val="22"/>
        </w:rPr>
        <w:t>:</w:t>
      </w:r>
    </w:p>
    <w:p w:rsidR="00216906" w:rsidRPr="00216906" w:rsidRDefault="00216906" w:rsidP="00C24644">
      <w:pPr>
        <w:pStyle w:val="Style1"/>
        <w:rPr>
          <w:sz w:val="22"/>
          <w:szCs w:val="22"/>
        </w:rPr>
      </w:pPr>
      <w:r w:rsidRPr="00C24644">
        <w:rPr>
          <w:bCs w:val="0"/>
          <w:color w:val="000000"/>
          <w:sz w:val="22"/>
          <w:szCs w:val="22"/>
          <w:lang w:eastAsia="lv-LV"/>
        </w:rPr>
        <w:t>7.1.</w:t>
      </w:r>
      <w:r w:rsidRPr="00216906">
        <w:rPr>
          <w:sz w:val="22"/>
          <w:szCs w:val="22"/>
        </w:rPr>
        <w:t xml:space="preserve"> 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216906" w:rsidRDefault="00C24644" w:rsidP="00C24644">
      <w:pPr>
        <w:pStyle w:val="Style1"/>
        <w:rPr>
          <w:sz w:val="22"/>
          <w:szCs w:val="22"/>
        </w:rPr>
      </w:pPr>
      <w:r>
        <w:rPr>
          <w:sz w:val="22"/>
          <w:szCs w:val="22"/>
        </w:rPr>
        <w:t>7.2.</w:t>
      </w:r>
      <w:r w:rsidR="00216906" w:rsidRPr="00216906">
        <w:rPr>
          <w:sz w:val="22"/>
          <w:szCs w:val="22"/>
        </w:rPr>
        <w:t xml:space="preserve">Pretendenta </w:t>
      </w:r>
      <w:r w:rsidR="00216906" w:rsidRPr="00216906">
        <w:rPr>
          <w:b/>
          <w:sz w:val="22"/>
          <w:szCs w:val="22"/>
        </w:rPr>
        <w:t>pieteikums</w:t>
      </w:r>
      <w:r w:rsidR="00216906" w:rsidRPr="00216906">
        <w:rPr>
          <w:sz w:val="22"/>
          <w:szCs w:val="22"/>
        </w:rPr>
        <w:t xml:space="preserve"> dalībai aptaujā,</w:t>
      </w:r>
      <w:r w:rsidR="00216906" w:rsidRPr="00216906">
        <w:rPr>
          <w:sz w:val="22"/>
          <w:szCs w:val="22"/>
          <w:lang/>
        </w:rPr>
        <w:t xml:space="preserve"> kas sagatavots atbilstoši 1. pielikumā norādītajai formai</w:t>
      </w:r>
      <w:r w:rsidR="00996C6F">
        <w:rPr>
          <w:sz w:val="22"/>
          <w:szCs w:val="22"/>
        </w:rPr>
        <w:t>.</w:t>
      </w:r>
    </w:p>
    <w:p w:rsidR="00996C6F" w:rsidRDefault="00996C6F" w:rsidP="00C24644">
      <w:pPr>
        <w:pStyle w:val="Style1"/>
      </w:pPr>
      <w:r>
        <w:rPr>
          <w:sz w:val="22"/>
          <w:szCs w:val="22"/>
        </w:rPr>
        <w:t>7.3.</w:t>
      </w:r>
      <w:r w:rsidRPr="00996C6F">
        <w:t xml:space="preserve"> </w:t>
      </w:r>
      <w:r w:rsidRPr="001908D0">
        <w:t>Finanšu piedāvājumu</w:t>
      </w:r>
      <w:r w:rsidR="00673111">
        <w:t xml:space="preserve"> sagatavo saskaņā ar Tehniskajā specifikācijā</w:t>
      </w:r>
      <w:r w:rsidRPr="001908D0">
        <w:t xml:space="preserve"> (Pielikums Nr.2) noteiktajām prasībām un iesniedz atbilstoši </w:t>
      </w:r>
      <w:smartTag w:uri="schemas-tilde-lv/tildestengine" w:element="veidnes">
        <w:smartTagPr>
          <w:attr w:name="text" w:val="Nolikumam"/>
          <w:attr w:name="id" w:val="-1"/>
          <w:attr w:name="baseform" w:val="nolikum|s"/>
        </w:smartTagPr>
        <w:r w:rsidRPr="001908D0">
          <w:t>Nolikumam</w:t>
        </w:r>
      </w:smartTag>
      <w:r w:rsidRPr="001908D0">
        <w:t xml:space="preserve"> pievienotajai finanšu piedāvājuma formai (</w:t>
      </w:r>
      <w:r w:rsidRPr="001908D0">
        <w:rPr>
          <w:b/>
        </w:rPr>
        <w:t xml:space="preserve">Pielikums </w:t>
      </w:r>
      <w:proofErr w:type="spellStart"/>
      <w:r w:rsidRPr="001908D0">
        <w:rPr>
          <w:b/>
        </w:rPr>
        <w:t>Nr</w:t>
      </w:r>
      <w:proofErr w:type="spellEnd"/>
      <w:r w:rsidRPr="001908D0">
        <w:rPr>
          <w:b/>
        </w:rPr>
        <w:t>. 3</w:t>
      </w:r>
      <w:r w:rsidRPr="001908D0">
        <w:t xml:space="preserve">) </w:t>
      </w:r>
      <w:r w:rsidRPr="001908D0">
        <w:rPr>
          <w:b/>
        </w:rPr>
        <w:t xml:space="preserve">un </w:t>
      </w:r>
      <w:r w:rsidR="00673111">
        <w:rPr>
          <w:b/>
        </w:rPr>
        <w:t>Tāmes</w:t>
      </w:r>
      <w:r w:rsidRPr="001908D0">
        <w:rPr>
          <w:b/>
        </w:rPr>
        <w:t xml:space="preserve"> atbilstoši </w:t>
      </w:r>
      <w:r w:rsidR="00673111">
        <w:rPr>
          <w:b/>
        </w:rPr>
        <w:t>Tehniskās specifikācijas 5.punktā norādītajām formām</w:t>
      </w:r>
      <w:r w:rsidRPr="001908D0">
        <w:t>.</w:t>
      </w:r>
    </w:p>
    <w:p w:rsidR="00673111" w:rsidRPr="00C67014" w:rsidRDefault="00673111" w:rsidP="00C24644">
      <w:pPr>
        <w:pStyle w:val="Style1"/>
        <w:rPr>
          <w:b/>
          <w:sz w:val="22"/>
          <w:szCs w:val="22"/>
        </w:rPr>
      </w:pPr>
      <w:r w:rsidRPr="00C67014">
        <w:rPr>
          <w:sz w:val="22"/>
          <w:szCs w:val="22"/>
        </w:rPr>
        <w:t>7.4.</w:t>
      </w:r>
      <w:r w:rsidR="00C67014" w:rsidRPr="00C67014">
        <w:rPr>
          <w:sz w:val="22"/>
          <w:szCs w:val="22"/>
        </w:rPr>
        <w:t xml:space="preserve"> Pretendentam iepriekšējo triju gadu periodā (2021., 2022., 2023.gads un 2024.gads līdz piedāvājumu iesniegšanai), vai īsākā laika periodā, ja pretendents ir dibināts vēlāk, ir pieredze iepirkuma priekšmetā </w:t>
      </w:r>
      <w:r w:rsidR="00C67014" w:rsidRPr="00C67014">
        <w:rPr>
          <w:b/>
          <w:sz w:val="22"/>
          <w:szCs w:val="22"/>
        </w:rPr>
        <w:t>līdzīgu pakalpojumu sniegšanā.</w:t>
      </w:r>
    </w:p>
    <w:p w:rsidR="00C67014" w:rsidRDefault="00A468B9" w:rsidP="00A468B9">
      <w:pPr>
        <w:pStyle w:val="Style1"/>
        <w:rPr>
          <w:sz w:val="22"/>
          <w:szCs w:val="22"/>
        </w:rPr>
      </w:pPr>
      <w:r>
        <w:rPr>
          <w:sz w:val="22"/>
          <w:szCs w:val="22"/>
        </w:rPr>
        <w:t xml:space="preserve">          </w:t>
      </w:r>
      <w:r w:rsidR="00C67014" w:rsidRPr="00C67014">
        <w:rPr>
          <w:sz w:val="22"/>
          <w:szCs w:val="22"/>
        </w:rPr>
        <w:t>Pieredze apliecināma ar pabeigtiem objektiem uz piedāvājuma iesniegšanas brīdi. Ja piedāvājumu iesniedz personu apvienība, tad visu personas apvienības dalībnieku pieredze uzrādāma kopā.</w:t>
      </w:r>
    </w:p>
    <w:p w:rsidR="008A437F" w:rsidRDefault="008A437F" w:rsidP="008A437F">
      <w:pPr>
        <w:spacing w:after="0" w:line="240" w:lineRule="auto"/>
        <w:rPr>
          <w:rFonts w:ascii="Times New Roman" w:hAnsi="Times New Roman"/>
          <w:lang w:val="lv-LV"/>
        </w:rPr>
      </w:pPr>
      <w:r>
        <w:t>7.5.</w:t>
      </w:r>
      <w:r w:rsidRPr="008A437F">
        <w:t xml:space="preserve"> </w:t>
      </w:r>
      <w:r w:rsidRPr="00313158">
        <w:rPr>
          <w:rFonts w:ascii="Times New Roman" w:hAnsi="Times New Roman"/>
          <w:lang w:val="lv-LV"/>
        </w:rPr>
        <w:t xml:space="preserve">Informācija par pretendenta </w:t>
      </w:r>
      <w:proofErr w:type="gramStart"/>
      <w:r w:rsidRPr="00313158">
        <w:rPr>
          <w:rFonts w:ascii="Times New Roman" w:hAnsi="Times New Roman"/>
          <w:lang w:val="lv-LV"/>
        </w:rPr>
        <w:t>atbildīgo  personu</w:t>
      </w:r>
      <w:proofErr w:type="gramEnd"/>
      <w:r w:rsidRPr="00304EB5">
        <w:rPr>
          <w:rFonts w:ascii="Times New Roman" w:hAnsi="Times New Roman"/>
          <w:b/>
          <w:lang w:val="lv-LV"/>
        </w:rPr>
        <w:t xml:space="preserve"> -</w:t>
      </w:r>
      <w:r w:rsidRPr="00304EB5">
        <w:rPr>
          <w:rFonts w:ascii="Times New Roman" w:hAnsi="Times New Roman"/>
          <w:lang w:val="lv-LV"/>
        </w:rPr>
        <w:t>vadītāju, kurš paredzēts attiecīgā pakalpojuma veikšanai</w:t>
      </w:r>
      <w:r>
        <w:rPr>
          <w:rFonts w:ascii="Times New Roman" w:hAnsi="Times New Roman"/>
          <w:lang w:val="lv-LV"/>
        </w:rPr>
        <w:t>.</w:t>
      </w:r>
    </w:p>
    <w:p w:rsidR="008A437F" w:rsidRDefault="008A437F" w:rsidP="008A437F">
      <w:pPr>
        <w:spacing w:after="0" w:line="240" w:lineRule="auto"/>
        <w:rPr>
          <w:rFonts w:ascii="Times New Roman" w:hAnsi="Times New Roman"/>
          <w:lang w:val="lv-LV"/>
        </w:rPr>
      </w:pPr>
      <w:r>
        <w:rPr>
          <w:rFonts w:ascii="Times New Roman" w:hAnsi="Times New Roman"/>
          <w:lang w:val="lv-LV"/>
        </w:rPr>
        <w:t>7.6.</w:t>
      </w:r>
      <w:r w:rsidR="002851DF" w:rsidRPr="002851DF">
        <w:rPr>
          <w:rFonts w:ascii="Times New Roman" w:hAnsi="Times New Roman"/>
          <w:lang w:val="lv-LV"/>
        </w:rPr>
        <w:t xml:space="preserve"> </w:t>
      </w:r>
      <w:r w:rsidR="002851DF">
        <w:rPr>
          <w:rFonts w:ascii="Times New Roman" w:hAnsi="Times New Roman"/>
          <w:lang w:val="lv-LV"/>
        </w:rPr>
        <w:t>Apliecinājums</w:t>
      </w:r>
      <w:r w:rsidR="002851DF"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p w:rsidR="002851DF" w:rsidRPr="008A437F" w:rsidRDefault="002851DF" w:rsidP="008A437F">
      <w:pPr>
        <w:spacing w:after="0" w:line="240" w:lineRule="auto"/>
        <w:rPr>
          <w:rFonts w:ascii="Times New Roman" w:hAnsi="Times New Roman"/>
          <w:lang w:val="lv-LV"/>
        </w:rPr>
      </w:pPr>
      <w:r>
        <w:rPr>
          <w:rFonts w:ascii="Times New Roman" w:hAnsi="Times New Roman"/>
          <w:lang w:val="lv-LV"/>
        </w:rPr>
        <w:t>7.7.</w:t>
      </w:r>
      <w:r w:rsidRPr="002851DF">
        <w:rPr>
          <w:rFonts w:ascii="Times New Roman" w:hAnsi="Times New Roman"/>
          <w:lang w:val="lv-LV"/>
        </w:rPr>
        <w:t xml:space="preserve"> </w:t>
      </w:r>
      <w:r>
        <w:rPr>
          <w:rFonts w:ascii="Times New Roman" w:hAnsi="Times New Roman"/>
          <w:lang w:val="lv-LV"/>
        </w:rPr>
        <w:t>Apliecinājums</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4" w:name="_Toc24029502"/>
      <w:r w:rsidRPr="001908D0">
        <w:rPr>
          <w:rFonts w:ascii="Times New Roman" w:hAnsi="Times New Roman"/>
          <w:sz w:val="22"/>
          <w:szCs w:val="22"/>
          <w:lang w:val="lv-LV"/>
        </w:rPr>
        <w:t>Piedāvājuma vērtēšana un lēmuma pieņemšana</w:t>
      </w:r>
      <w:bookmarkEnd w:id="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21724" w:rsidRDefault="004118B0" w:rsidP="00435F14">
      <w:pPr>
        <w:pStyle w:val="ListParagraph"/>
        <w:numPr>
          <w:ilvl w:val="1"/>
          <w:numId w:val="5"/>
        </w:numPr>
        <w:ind w:left="993" w:hanging="567"/>
        <w:jc w:val="both"/>
        <w:rPr>
          <w:sz w:val="22"/>
          <w:szCs w:val="22"/>
        </w:rPr>
      </w:pPr>
      <w:r w:rsidRPr="00221724">
        <w:rPr>
          <w:sz w:val="22"/>
          <w:szCs w:val="22"/>
        </w:rPr>
        <w:t xml:space="preserve">Pasūtītājs 2 (divu) darbdienu laikā pēc lēmuma pieņemšanas ievieto lēmumu Daugavpils pašvaldības mājas lapā </w:t>
      </w:r>
      <w:hyperlink r:id="rId10" w:history="1">
        <w:r w:rsidRPr="00221724">
          <w:rPr>
            <w:rStyle w:val="Hyperlink"/>
            <w:sz w:val="22"/>
            <w:szCs w:val="22"/>
          </w:rPr>
          <w:t>www.daugavpils.lv</w:t>
        </w:r>
      </w:hyperlink>
      <w:r w:rsidRPr="00221724">
        <w:rPr>
          <w:sz w:val="22"/>
          <w:szCs w:val="22"/>
        </w:rPr>
        <w:t>.</w:t>
      </w:r>
    </w:p>
    <w:p w:rsidR="004118B0" w:rsidRPr="00D17FDB" w:rsidRDefault="004E2F9C" w:rsidP="004E2F9C">
      <w:pPr>
        <w:spacing w:after="0" w:line="240" w:lineRule="auto"/>
        <w:ind w:left="360"/>
        <w:jc w:val="both"/>
        <w:rPr>
          <w:rFonts w:ascii="Times New Roman" w:hAnsi="Times New Roman"/>
        </w:rPr>
      </w:pPr>
      <w:r w:rsidRPr="004E2F9C">
        <w:rPr>
          <w:rFonts w:ascii="Times New Roman" w:hAnsi="Times New Roman"/>
          <w:b/>
          <w:color w:val="FF0000"/>
          <w:lang w:val="lv-LV"/>
        </w:rPr>
        <w:t>9.</w:t>
      </w:r>
      <w:r w:rsidR="004118B0" w:rsidRPr="004E2F9C">
        <w:rPr>
          <w:rFonts w:ascii="Times New Roman" w:hAnsi="Times New Roman"/>
          <w:b/>
          <w:color w:val="FF0000"/>
          <w:lang w:val="lv-LV"/>
        </w:rPr>
        <w:t xml:space="preserve">Piedāvājums iesniedzams </w:t>
      </w:r>
      <w:r w:rsidR="003A41EA" w:rsidRPr="004E2F9C">
        <w:rPr>
          <w:rFonts w:ascii="Times New Roman" w:hAnsi="Times New Roman"/>
          <w:b/>
          <w:color w:val="FF0000"/>
          <w:u w:val="single"/>
          <w:lang w:val="lv-LV"/>
        </w:rPr>
        <w:t xml:space="preserve">līdz </w:t>
      </w:r>
      <w:r>
        <w:rPr>
          <w:rFonts w:ascii="Times New Roman" w:hAnsi="Times New Roman"/>
          <w:b/>
          <w:color w:val="FF0000"/>
          <w:u w:val="single"/>
          <w:lang w:val="lv-LV"/>
        </w:rPr>
        <w:t>2024</w:t>
      </w:r>
      <w:r w:rsidR="004118B0" w:rsidRPr="004E2F9C">
        <w:rPr>
          <w:rFonts w:ascii="Times New Roman" w:hAnsi="Times New Roman"/>
          <w:b/>
          <w:color w:val="FF0000"/>
          <w:u w:val="single"/>
          <w:lang w:val="lv-LV"/>
        </w:rPr>
        <w:t xml:space="preserve">.gada </w:t>
      </w:r>
      <w:r>
        <w:rPr>
          <w:rFonts w:ascii="Times New Roman" w:hAnsi="Times New Roman"/>
          <w:b/>
          <w:color w:val="FF0000"/>
          <w:u w:val="single"/>
          <w:lang w:val="lv-LV"/>
        </w:rPr>
        <w:t>09.aprīlim</w:t>
      </w:r>
      <w:r w:rsidR="004118B0" w:rsidRPr="004E2F9C">
        <w:rPr>
          <w:rFonts w:ascii="Times New Roman" w:hAnsi="Times New Roman"/>
          <w:b/>
          <w:color w:val="FF0000"/>
          <w:lang w:val="lv-LV"/>
        </w:rPr>
        <w:t xml:space="preserve"> plkst.</w:t>
      </w:r>
      <w:r w:rsidR="00BB405D" w:rsidRPr="004E2F9C">
        <w:rPr>
          <w:rFonts w:ascii="Times New Roman" w:hAnsi="Times New Roman"/>
          <w:b/>
          <w:color w:val="FF0000"/>
          <w:lang w:val="lv-LV"/>
        </w:rPr>
        <w:t>1</w:t>
      </w:r>
      <w:r>
        <w:rPr>
          <w:rFonts w:ascii="Times New Roman" w:hAnsi="Times New Roman"/>
          <w:b/>
          <w:color w:val="FF0000"/>
          <w:lang w:val="lv-LV"/>
        </w:rPr>
        <w:t>1</w:t>
      </w:r>
      <w:r w:rsidR="004118B0" w:rsidRPr="004E2F9C">
        <w:rPr>
          <w:rFonts w:ascii="Times New Roman" w:hAnsi="Times New Roman"/>
          <w:b/>
          <w:color w:val="FF0000"/>
          <w:lang w:val="lv-LV"/>
        </w:rPr>
        <w:t xml:space="preserve">.00 </w:t>
      </w:r>
      <w:r w:rsidR="00010717" w:rsidRPr="004E2F9C">
        <w:rPr>
          <w:rFonts w:ascii="Times New Roman" w:hAnsi="Times New Roman"/>
          <w:b/>
          <w:lang w:val="lv-LV"/>
        </w:rPr>
        <w:t xml:space="preserve">pa pastu </w:t>
      </w:r>
      <w:r w:rsidR="00BE6C49" w:rsidRPr="004E2F9C">
        <w:rPr>
          <w:rFonts w:ascii="Times New Roman" w:hAnsi="Times New Roman"/>
          <w:b/>
          <w:lang w:val="lv-LV"/>
        </w:rPr>
        <w:t xml:space="preserve">(līdz norādītajam datumam un laikam) </w:t>
      </w:r>
      <w:r w:rsidR="004118B0" w:rsidRPr="004E2F9C">
        <w:rPr>
          <w:rFonts w:ascii="Times New Roman" w:hAnsi="Times New Roman"/>
          <w:lang w:val="lv-LV"/>
        </w:rPr>
        <w:t xml:space="preserve">pēc adreses Daugavpils </w:t>
      </w:r>
      <w:proofErr w:type="spellStart"/>
      <w:r w:rsidR="00435F14" w:rsidRPr="004E2F9C">
        <w:rPr>
          <w:rFonts w:ascii="Times New Roman" w:hAnsi="Times New Roman"/>
          <w:lang w:val="lv-LV"/>
        </w:rPr>
        <w:t>valsts</w:t>
      </w:r>
      <w:r w:rsidR="004118B0" w:rsidRPr="004E2F9C">
        <w:rPr>
          <w:rFonts w:ascii="Times New Roman" w:hAnsi="Times New Roman"/>
          <w:lang w:val="lv-LV"/>
        </w:rPr>
        <w:t>pilsētas</w:t>
      </w:r>
      <w:proofErr w:type="spellEnd"/>
      <w:r w:rsidR="004118B0" w:rsidRPr="004E2F9C">
        <w:rPr>
          <w:rFonts w:ascii="Times New Roman" w:hAnsi="Times New Roman"/>
          <w:lang w:val="lv-LV"/>
        </w:rPr>
        <w:t xml:space="preserve"> pašvaldības iestāde „Komunālās saimniecības pārvalde”, Saules ielā 5A, Daugavpilī, LV-5401. Piedāvājums jāiesniedz slēgtā aploksnē </w:t>
      </w:r>
      <w:r w:rsidR="004118B0" w:rsidRPr="004E2F9C">
        <w:rPr>
          <w:rFonts w:ascii="Times New Roman" w:hAnsi="Times New Roman"/>
          <w:b/>
          <w:lang w:val="lv-LV"/>
        </w:rPr>
        <w:t xml:space="preserve">ar norādi ”Piedāvājums Uzaicinājumam </w:t>
      </w:r>
      <w:proofErr w:type="spellStart"/>
      <w:r w:rsidR="004118B0" w:rsidRPr="004E2F9C">
        <w:rPr>
          <w:rFonts w:ascii="Times New Roman" w:hAnsi="Times New Roman"/>
          <w:b/>
          <w:lang w:val="lv-LV"/>
        </w:rPr>
        <w:t>Nr</w:t>
      </w:r>
      <w:proofErr w:type="spellEnd"/>
      <w:r w:rsidR="004118B0" w:rsidRPr="004E2F9C">
        <w:rPr>
          <w:rFonts w:ascii="Times New Roman" w:hAnsi="Times New Roman"/>
          <w:b/>
          <w:lang w:val="lv-LV"/>
        </w:rPr>
        <w:t xml:space="preserve">.____________” </w:t>
      </w:r>
      <w:r w:rsidR="004118B0" w:rsidRPr="004E2F9C">
        <w:rPr>
          <w:rFonts w:ascii="Times New Roman" w:hAnsi="Times New Roman"/>
          <w:lang w:val="lv-LV"/>
        </w:rPr>
        <w:t>un Pretendenta nosaukums</w:t>
      </w:r>
      <w:r w:rsidR="004118B0" w:rsidRPr="004E2F9C">
        <w:rPr>
          <w:rFonts w:ascii="Times New Roman" w:hAnsi="Times New Roman"/>
          <w:b/>
          <w:lang w:val="lv-LV"/>
        </w:rPr>
        <w:t xml:space="preserve"> vai elektroniski uz e-pastu</w:t>
      </w:r>
      <w:r w:rsidR="004118B0" w:rsidRPr="004E2F9C">
        <w:rPr>
          <w:rFonts w:ascii="Times New Roman" w:hAnsi="Times New Roman"/>
          <w:b/>
          <w:color w:val="FF0000"/>
          <w:lang w:val="lv-LV"/>
        </w:rPr>
        <w:t xml:space="preserve"> </w:t>
      </w:r>
      <w:hyperlink r:id="rId11" w:history="1">
        <w:r w:rsidRPr="004C3D8C">
          <w:rPr>
            <w:rStyle w:val="Hyperlink"/>
            <w:rFonts w:ascii="Times New Roman" w:hAnsi="Times New Roman"/>
            <w:b/>
            <w:lang w:val="lv-LV"/>
          </w:rPr>
          <w:t>arija.pupina@daugavpils.lv</w:t>
        </w:r>
      </w:hyperlink>
      <w:r>
        <w:rPr>
          <w:rFonts w:ascii="Times New Roman" w:hAnsi="Times New Roman"/>
          <w:b/>
          <w:lang w:val="lv-LV"/>
        </w:rPr>
        <w:t xml:space="preserve"> vai </w:t>
      </w:r>
      <w:proofErr w:type="spellStart"/>
      <w:r>
        <w:rPr>
          <w:rFonts w:ascii="Times New Roman" w:hAnsi="Times New Roman"/>
          <w:b/>
          <w:lang w:val="lv-LV"/>
        </w:rPr>
        <w:t>ksp.ligumi@daugavpils.lv</w:t>
      </w:r>
      <w:proofErr w:type="spellEnd"/>
      <w:r w:rsidRPr="00B4603F">
        <w:rPr>
          <w:rFonts w:ascii="Times New Roman" w:hAnsi="Times New Roman"/>
          <w:b/>
          <w:lang w:val="lv-LV"/>
        </w:rPr>
        <w:t>.</w:t>
      </w:r>
      <w:r w:rsidR="004118B0" w:rsidRPr="00B4603F">
        <w:rPr>
          <w:rFonts w:ascii="Times New Roman" w:hAnsi="Times New Roman"/>
          <w:b/>
          <w:lang w:val="lv-LV"/>
        </w:rPr>
        <w:t xml:space="preserve"> </w:t>
      </w:r>
      <w:r w:rsidRPr="00D17FDB">
        <w:rPr>
          <w:rFonts w:ascii="Times New Roman" w:hAnsi="Times New Roman"/>
          <w:lang w:val="lv-LV"/>
        </w:rPr>
        <w:t>E</w:t>
      </w:r>
      <w:r w:rsidR="004118B0" w:rsidRPr="00D17FDB">
        <w:rPr>
          <w:rFonts w:ascii="Times New Roman" w:hAnsi="Times New Roman"/>
          <w:lang w:val="lv-LV"/>
        </w:rPr>
        <w:t xml:space="preserve">lektroniskajam piedāvājumam jābūt parakstītam ar drošu elektronisku parakstu kas satur laika zīmogu. </w:t>
      </w:r>
      <w:proofErr w:type="spellStart"/>
      <w:r w:rsidR="004118B0" w:rsidRPr="00D17FDB">
        <w:rPr>
          <w:rFonts w:ascii="Times New Roman" w:hAnsi="Times New Roman"/>
        </w:rPr>
        <w:t>Gadījumā</w:t>
      </w:r>
      <w:proofErr w:type="spellEnd"/>
      <w:r w:rsidR="004118B0" w:rsidRPr="00D17FDB">
        <w:rPr>
          <w:rFonts w:ascii="Times New Roman" w:hAnsi="Times New Roman"/>
        </w:rPr>
        <w:t xml:space="preserve">, </w:t>
      </w:r>
      <w:proofErr w:type="gramStart"/>
      <w:r w:rsidR="004118B0" w:rsidRPr="00D17FDB">
        <w:rPr>
          <w:rFonts w:ascii="Times New Roman" w:hAnsi="Times New Roman"/>
        </w:rPr>
        <w:t>ja</w:t>
      </w:r>
      <w:proofErr w:type="gramEnd"/>
      <w:r w:rsidR="004118B0" w:rsidRPr="00D17FDB">
        <w:rPr>
          <w:rFonts w:ascii="Times New Roman" w:hAnsi="Times New Roman"/>
        </w:rPr>
        <w:t xml:space="preserve"> </w:t>
      </w:r>
      <w:proofErr w:type="spellStart"/>
      <w:r w:rsidR="004118B0" w:rsidRPr="00D17FDB">
        <w:rPr>
          <w:rFonts w:ascii="Times New Roman" w:hAnsi="Times New Roman"/>
        </w:rPr>
        <w:t>iesniegtais</w:t>
      </w:r>
      <w:proofErr w:type="spellEnd"/>
      <w:r w:rsidR="004118B0" w:rsidRPr="00D17FDB">
        <w:rPr>
          <w:rFonts w:ascii="Times New Roman" w:hAnsi="Times New Roman"/>
        </w:rPr>
        <w:t xml:space="preserve"> </w:t>
      </w:r>
      <w:proofErr w:type="spellStart"/>
      <w:r w:rsidR="004118B0" w:rsidRPr="00D17FDB">
        <w:rPr>
          <w:rFonts w:ascii="Times New Roman" w:hAnsi="Times New Roman"/>
        </w:rPr>
        <w:t>elektroniskais</w:t>
      </w:r>
      <w:proofErr w:type="spellEnd"/>
      <w:r w:rsidR="004118B0" w:rsidRPr="00D17FDB">
        <w:rPr>
          <w:rFonts w:ascii="Times New Roman" w:hAnsi="Times New Roman"/>
        </w:rPr>
        <w:t xml:space="preserve"> dokuments neatbildīs Elektronisko dokumentu likuma prasībām, tas netiks pieņemts, un tiks noraidīts.</w:t>
      </w:r>
    </w:p>
    <w:p w:rsidR="00F465F3" w:rsidRPr="00F465F3" w:rsidRDefault="00F465F3" w:rsidP="00F465F3">
      <w:pPr>
        <w:pStyle w:val="BodyText"/>
        <w:spacing w:after="0"/>
        <w:ind w:left="360"/>
        <w:jc w:val="both"/>
        <w:rPr>
          <w:sz w:val="22"/>
          <w:szCs w:val="22"/>
          <w:lang w:val="lv-LV"/>
        </w:rPr>
      </w:pPr>
      <w:r w:rsidRPr="00F465F3">
        <w:rPr>
          <w:sz w:val="22"/>
          <w:szCs w:val="22"/>
          <w:lang w:val="lv-LV"/>
        </w:rPr>
        <w:t>10.Pielikumi:</w:t>
      </w:r>
    </w:p>
    <w:p w:rsidR="00F465F3" w:rsidRPr="00F465F3" w:rsidRDefault="00F465F3" w:rsidP="00F465F3">
      <w:pPr>
        <w:pStyle w:val="BodyText"/>
        <w:spacing w:after="0"/>
        <w:ind w:left="360"/>
        <w:rPr>
          <w:sz w:val="22"/>
          <w:szCs w:val="22"/>
          <w:lang w:val="lv-LV"/>
        </w:rPr>
      </w:pPr>
      <w:r w:rsidRPr="00F465F3">
        <w:rPr>
          <w:sz w:val="22"/>
          <w:szCs w:val="22"/>
          <w:lang w:val="lv-LV"/>
        </w:rPr>
        <w:t xml:space="preserve">        </w:t>
      </w:r>
      <w:r w:rsidRPr="00F465F3">
        <w:rPr>
          <w:bCs/>
          <w:sz w:val="22"/>
          <w:szCs w:val="22"/>
          <w:lang w:val="lv-LV"/>
        </w:rPr>
        <w:t xml:space="preserve">1.pielikums </w:t>
      </w:r>
      <w:r w:rsidRPr="00F465F3">
        <w:rPr>
          <w:caps/>
          <w:sz w:val="22"/>
          <w:szCs w:val="22"/>
          <w:lang w:val="lv-LV"/>
        </w:rPr>
        <w:t>PIETEIKUMS PAR PIEDALĪŠANOS APTAUJĀ</w:t>
      </w:r>
      <w:r w:rsidRPr="00F465F3">
        <w:rPr>
          <w:sz w:val="22"/>
          <w:szCs w:val="22"/>
          <w:lang w:val="lv-LV"/>
        </w:rPr>
        <w:t>.</w:t>
      </w:r>
    </w:p>
    <w:p w:rsidR="00F465F3" w:rsidRPr="00F465F3" w:rsidRDefault="00F465F3" w:rsidP="00F465F3">
      <w:pPr>
        <w:spacing w:after="0" w:line="240" w:lineRule="auto"/>
        <w:ind w:left="360"/>
        <w:jc w:val="both"/>
        <w:rPr>
          <w:rFonts w:ascii="Times New Roman" w:hAnsi="Times New Roman"/>
          <w:bCs/>
          <w:lang w:val="lv-LV"/>
        </w:rPr>
      </w:pPr>
      <w:r w:rsidRPr="00F465F3">
        <w:rPr>
          <w:rFonts w:ascii="Times New Roman" w:hAnsi="Times New Roman"/>
          <w:lang w:val="lv-LV"/>
        </w:rPr>
        <w:t xml:space="preserve">        2.pielikums</w:t>
      </w:r>
      <w:r w:rsidRPr="00F465F3">
        <w:rPr>
          <w:rFonts w:ascii="Times New Roman" w:hAnsi="Times New Roman"/>
          <w:bCs/>
          <w:caps/>
          <w:lang w:val="lv-LV"/>
        </w:rPr>
        <w:t xml:space="preserve"> </w:t>
      </w:r>
      <w:r w:rsidRPr="00F465F3">
        <w:rPr>
          <w:rFonts w:ascii="Times New Roman" w:hAnsi="Times New Roman"/>
          <w:bCs/>
          <w:lang w:val="lv-LV"/>
        </w:rPr>
        <w:t>TEHNISKĀ SPECIFIKĀCIJA.</w:t>
      </w:r>
    </w:p>
    <w:p w:rsidR="00F465F3" w:rsidRPr="00F465F3" w:rsidRDefault="00F465F3" w:rsidP="00F465F3">
      <w:pPr>
        <w:spacing w:after="0" w:line="240" w:lineRule="auto"/>
        <w:ind w:left="360"/>
        <w:rPr>
          <w:rFonts w:ascii="Times New Roman" w:hAnsi="Times New Roman"/>
          <w:bCs/>
          <w:iCs/>
          <w:lang w:val="lv-LV"/>
        </w:rPr>
      </w:pPr>
      <w:r w:rsidRPr="00F465F3">
        <w:rPr>
          <w:rFonts w:ascii="Times New Roman" w:hAnsi="Times New Roman"/>
          <w:lang w:val="lv-LV"/>
        </w:rPr>
        <w:t xml:space="preserve">        3</w:t>
      </w:r>
      <w:r w:rsidRPr="00F465F3">
        <w:rPr>
          <w:rFonts w:ascii="Times New Roman" w:hAnsi="Times New Roman"/>
          <w:bCs/>
          <w:iCs/>
          <w:lang w:val="lv-LV"/>
        </w:rPr>
        <w:t>. pielikums FINANŠU PIEDĀVĀJUMS.</w:t>
      </w:r>
    </w:p>
    <w:p w:rsidR="00F465F3" w:rsidRPr="00F465F3" w:rsidRDefault="00F465F3" w:rsidP="00F465F3">
      <w:pPr>
        <w:spacing w:after="0" w:line="240" w:lineRule="auto"/>
        <w:ind w:left="360"/>
        <w:rPr>
          <w:rFonts w:ascii="Times New Roman" w:hAnsi="Times New Roman"/>
          <w:caps/>
          <w:lang w:val="lv-LV"/>
        </w:rPr>
      </w:pPr>
      <w:r>
        <w:rPr>
          <w:rFonts w:ascii="Times New Roman" w:hAnsi="Times New Roman"/>
          <w:bCs/>
          <w:lang w:val="lv-LV"/>
        </w:rPr>
        <w:t xml:space="preserve">        </w:t>
      </w:r>
    </w:p>
    <w:p w:rsidR="002D18EA" w:rsidRPr="00F465F3" w:rsidRDefault="002D18EA" w:rsidP="00435F14">
      <w:pPr>
        <w:spacing w:after="0" w:line="240" w:lineRule="auto"/>
        <w:jc w:val="both"/>
        <w:rPr>
          <w:rFonts w:ascii="Times New Roman" w:hAnsi="Times New Roman"/>
          <w:lang w:val="lv-LV"/>
        </w:rPr>
      </w:pPr>
    </w:p>
    <w:p w:rsidR="00F465F3" w:rsidRPr="00F465F3" w:rsidRDefault="00F465F3" w:rsidP="00903648">
      <w:pPr>
        <w:pStyle w:val="BodyText"/>
        <w:spacing w:after="0" w:line="276" w:lineRule="auto"/>
        <w:ind w:left="181"/>
        <w:rPr>
          <w:b/>
          <w:bCs/>
          <w:sz w:val="22"/>
          <w:szCs w:val="22"/>
          <w:lang w:val="lv-LV"/>
        </w:rPr>
      </w:pPr>
    </w:p>
    <w:p w:rsidR="00F465F3" w:rsidRDefault="00F465F3" w:rsidP="00903648">
      <w:pPr>
        <w:pStyle w:val="BodyText"/>
        <w:spacing w:after="0" w:line="276" w:lineRule="auto"/>
        <w:ind w:left="181"/>
        <w:rPr>
          <w:b/>
          <w:bCs/>
          <w:sz w:val="22"/>
          <w:szCs w:val="22"/>
          <w:lang w:val="lv-LV"/>
        </w:rPr>
      </w:pPr>
    </w:p>
    <w:p w:rsidR="00F465F3" w:rsidRDefault="00F465F3"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rPr>
          <w:b/>
          <w:caps/>
          <w:sz w:val="22"/>
          <w:szCs w:val="22"/>
          <w:lang w:val="lv-LV"/>
        </w:rPr>
      </w:pPr>
      <w:r w:rsidRPr="001908D0">
        <w:rPr>
          <w:b/>
          <w:bCs/>
          <w:sz w:val="22"/>
          <w:szCs w:val="22"/>
          <w:lang w:val="lv-LV"/>
        </w:rPr>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2C340F"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FD4040" w:rsidRPr="00FD4040">
        <w:rPr>
          <w:rFonts w:ascii="Times New Roman" w:hAnsi="Times New Roman"/>
          <w:b/>
          <w:bCs/>
          <w:lang w:val="lv-LV"/>
        </w:rPr>
        <w:t>Jaunaudžu kopšana Daug</w:t>
      </w:r>
      <w:r w:rsidR="00203F65">
        <w:rPr>
          <w:rFonts w:ascii="Times New Roman" w:hAnsi="Times New Roman"/>
          <w:b/>
          <w:bCs/>
          <w:lang w:val="lv-LV"/>
        </w:rPr>
        <w:t xml:space="preserve">avpils </w:t>
      </w:r>
      <w:proofErr w:type="spellStart"/>
      <w:r w:rsidR="00203F65">
        <w:rPr>
          <w:rFonts w:ascii="Times New Roman" w:hAnsi="Times New Roman"/>
          <w:b/>
          <w:bCs/>
          <w:lang w:val="lv-LV"/>
        </w:rPr>
        <w:t>valstspilsētas</w:t>
      </w:r>
      <w:proofErr w:type="spellEnd"/>
      <w:r w:rsidR="00203F65">
        <w:rPr>
          <w:rFonts w:ascii="Times New Roman" w:hAnsi="Times New Roman"/>
          <w:b/>
          <w:bCs/>
          <w:lang w:val="lv-LV"/>
        </w:rPr>
        <w:t xml:space="preserve"> mežos 2024</w:t>
      </w:r>
      <w:r w:rsidR="00FD4040" w:rsidRPr="00FD4040">
        <w:rPr>
          <w:rFonts w:ascii="Times New Roman" w:hAnsi="Times New Roman"/>
          <w:b/>
          <w:bCs/>
          <w:lang w:val="lv-LV"/>
        </w:rPr>
        <w:t>.gadā</w:t>
      </w:r>
      <w:r w:rsidR="00FD4040" w:rsidRPr="001908D0">
        <w:rPr>
          <w:rFonts w:ascii="Times New Roman" w:hAnsi="Times New Roman"/>
          <w:b/>
          <w:bCs/>
          <w:lang w:val="lv-LV"/>
        </w:rPr>
        <w:t xml:space="preserve">”, </w:t>
      </w:r>
      <w:r w:rsidR="00203F65">
        <w:rPr>
          <w:rFonts w:ascii="Times New Roman" w:hAnsi="Times New Roman"/>
          <w:b/>
          <w:lang w:val="lv-LV"/>
        </w:rPr>
        <w:t xml:space="preserve">ID </w:t>
      </w:r>
      <w:proofErr w:type="spellStart"/>
      <w:r w:rsidR="00203F65">
        <w:rPr>
          <w:rFonts w:ascii="Times New Roman" w:hAnsi="Times New Roman"/>
          <w:b/>
          <w:lang w:val="lv-LV"/>
        </w:rPr>
        <w:t>Nr.DVPI</w:t>
      </w:r>
      <w:proofErr w:type="spellEnd"/>
      <w:r w:rsidR="00203F65">
        <w:rPr>
          <w:rFonts w:ascii="Times New Roman" w:hAnsi="Times New Roman"/>
          <w:b/>
          <w:lang w:val="lv-LV"/>
        </w:rPr>
        <w:t xml:space="preserve"> KSP 2024</w:t>
      </w:r>
      <w:r w:rsidR="00FD4040" w:rsidRPr="001908D0">
        <w:rPr>
          <w:rFonts w:ascii="Times New Roman" w:hAnsi="Times New Roman"/>
          <w:b/>
          <w:lang w:val="lv-LV"/>
        </w:rPr>
        <w:t>/</w:t>
      </w:r>
      <w:r w:rsidR="00203F65">
        <w:rPr>
          <w:rFonts w:ascii="Times New Roman" w:hAnsi="Times New Roman"/>
          <w:b/>
          <w:lang w:val="lv-LV"/>
        </w:rPr>
        <w:t>24</w:t>
      </w:r>
      <w:r w:rsidR="00FD4040"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w:t>
      </w:r>
      <w:proofErr w:type="spellStart"/>
      <w:r w:rsidRPr="001908D0">
        <w:rPr>
          <w:rFonts w:ascii="Times New Roman" w:eastAsia="SimSun" w:hAnsi="Times New Roman"/>
          <w:lang w:val="lv-LV"/>
        </w:rPr>
        <w:t>Nr</w:t>
      </w:r>
      <w:proofErr w:type="spellEnd"/>
      <w:r w:rsidRPr="001908D0">
        <w:rPr>
          <w:rFonts w:ascii="Times New Roman" w:eastAsia="SimSun" w:hAnsi="Times New Roman"/>
          <w:lang w:val="lv-LV"/>
        </w:rPr>
        <w:t xml:space="preserve">.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w:t>
            </w:r>
            <w:proofErr w:type="spellStart"/>
            <w:r w:rsidRPr="001908D0">
              <w:rPr>
                <w:rFonts w:ascii="Times New Roman" w:hAnsi="Times New Roman"/>
                <w:b/>
                <w:lang w:val="lv-LV"/>
              </w:rPr>
              <w:t>Nr</w:t>
            </w:r>
            <w:proofErr w:type="spellEnd"/>
            <w:r w:rsidRPr="001908D0">
              <w:rPr>
                <w:rFonts w:ascii="Times New Roman" w:hAnsi="Times New Roman"/>
                <w:b/>
                <w:lang w:val="lv-LV"/>
              </w:rPr>
              <w:t xml:space="preserve">.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Kontaktpersonas </w:t>
            </w:r>
            <w:proofErr w:type="spellStart"/>
            <w:r w:rsidRPr="001908D0">
              <w:rPr>
                <w:rFonts w:ascii="Times New Roman" w:hAnsi="Times New Roman"/>
                <w:b/>
                <w:lang w:val="lv-LV"/>
              </w:rPr>
              <w:t>tālr</w:t>
            </w:r>
            <w:proofErr w:type="spellEnd"/>
            <w:r w:rsidRPr="001908D0">
              <w:rPr>
                <w:rFonts w:ascii="Times New Roman" w:hAnsi="Times New Roman"/>
                <w:b/>
                <w:lang w:val="lv-LV"/>
              </w:rPr>
              <w:t>./fakss,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Default="002C340F" w:rsidP="00903648">
      <w:pPr>
        <w:spacing w:after="0"/>
        <w:rPr>
          <w:rFonts w:ascii="Times New Roman" w:hAnsi="Times New Roman"/>
          <w:b/>
          <w:lang w:val="lv-LV"/>
        </w:rPr>
      </w:pPr>
      <w:r w:rsidRPr="001908D0">
        <w:rPr>
          <w:rFonts w:ascii="Times New Roman" w:hAnsi="Times New Roman"/>
          <w:b/>
          <w:lang w:val="lv-LV"/>
        </w:rPr>
        <w:t>2.pielikums</w:t>
      </w:r>
      <w:r w:rsidR="00F465F3">
        <w:rPr>
          <w:rFonts w:ascii="Times New Roman" w:hAnsi="Times New Roman"/>
          <w:b/>
          <w:lang w:val="lv-LV"/>
        </w:rPr>
        <w:t xml:space="preserve"> TEHNISKĀ SPECIFIKĀCIJA</w:t>
      </w:r>
    </w:p>
    <w:p w:rsidR="00EF0899" w:rsidRPr="002E2424" w:rsidRDefault="00EF0899" w:rsidP="00EF0899">
      <w:pPr>
        <w:keepNext/>
        <w:spacing w:after="0" w:line="240" w:lineRule="auto"/>
        <w:jc w:val="center"/>
        <w:outlineLvl w:val="0"/>
        <w:rPr>
          <w:rFonts w:ascii="Times New Roman" w:eastAsia="Times New Roman" w:hAnsi="Times New Roman"/>
          <w:b/>
          <w:bCs/>
          <w:sz w:val="24"/>
          <w:szCs w:val="24"/>
          <w:lang w:val="lv-LV"/>
        </w:rPr>
      </w:pPr>
      <w:r w:rsidRPr="002E2424">
        <w:rPr>
          <w:rFonts w:ascii="Times New Roman" w:eastAsia="Times New Roman" w:hAnsi="Times New Roman"/>
          <w:b/>
          <w:bCs/>
          <w:sz w:val="24"/>
          <w:szCs w:val="24"/>
          <w:lang w:val="lv-LV"/>
        </w:rPr>
        <w:t>Tehniskā specifikācija</w:t>
      </w:r>
    </w:p>
    <w:p w:rsidR="00EF0899" w:rsidRPr="002E2424" w:rsidRDefault="00EF0899" w:rsidP="00EF0899">
      <w:pPr>
        <w:spacing w:after="0" w:line="240" w:lineRule="auto"/>
        <w:jc w:val="center"/>
        <w:rPr>
          <w:rFonts w:ascii="Times New Roman" w:eastAsia="Times New Roman" w:hAnsi="Times New Roman"/>
          <w:sz w:val="24"/>
          <w:szCs w:val="24"/>
          <w:lang w:val="lv-LV"/>
        </w:rPr>
      </w:pPr>
    </w:p>
    <w:p w:rsidR="00EF0899" w:rsidRPr="002E2424" w:rsidRDefault="00EF0899" w:rsidP="00EF0899">
      <w:pPr>
        <w:spacing w:after="0" w:line="240" w:lineRule="auto"/>
        <w:jc w:val="center"/>
        <w:rPr>
          <w:rFonts w:ascii="Times New Roman" w:eastAsia="Times New Roman" w:hAnsi="Times New Roman"/>
          <w:b/>
          <w:bCs/>
          <w:sz w:val="24"/>
          <w:szCs w:val="24"/>
          <w:lang w:val="lv-LV"/>
        </w:rPr>
      </w:pPr>
      <w:r w:rsidRPr="002E2424">
        <w:rPr>
          <w:rFonts w:ascii="Times New Roman" w:eastAsia="Times New Roman" w:hAnsi="Times New Roman"/>
          <w:b/>
          <w:bCs/>
          <w:sz w:val="24"/>
          <w:szCs w:val="24"/>
          <w:lang w:val="lv-LV"/>
        </w:rPr>
        <w:t xml:space="preserve">Jaunaudžu kopšana Daugavpils </w:t>
      </w:r>
      <w:proofErr w:type="spellStart"/>
      <w:r w:rsidRPr="002E2424">
        <w:rPr>
          <w:rFonts w:ascii="Times New Roman" w:eastAsia="Times New Roman" w:hAnsi="Times New Roman"/>
          <w:b/>
          <w:bCs/>
          <w:sz w:val="24"/>
          <w:szCs w:val="24"/>
          <w:lang w:val="lv-LV"/>
        </w:rPr>
        <w:t>valstspilsētas</w:t>
      </w:r>
      <w:proofErr w:type="spellEnd"/>
      <w:r w:rsidRPr="002E2424">
        <w:rPr>
          <w:rFonts w:ascii="Times New Roman" w:eastAsia="Times New Roman" w:hAnsi="Times New Roman"/>
          <w:b/>
          <w:bCs/>
          <w:sz w:val="24"/>
          <w:szCs w:val="24"/>
          <w:lang w:val="lv-LV"/>
        </w:rPr>
        <w:t xml:space="preserve"> mežos 2024.gadā</w:t>
      </w: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1.Darba mērķis:</w:t>
      </w:r>
    </w:p>
    <w:p w:rsidR="00EF0899" w:rsidRPr="00EF0899" w:rsidRDefault="00EF0899" w:rsidP="00EF0899">
      <w:pPr>
        <w:spacing w:after="0" w:line="240" w:lineRule="auto"/>
        <w:ind w:firstLine="720"/>
        <w:jc w:val="both"/>
        <w:rPr>
          <w:rFonts w:ascii="Times New Roman" w:eastAsia="Times New Roman" w:hAnsi="Times New Roman"/>
          <w:b/>
          <w:lang w:val="lv-LV"/>
        </w:rPr>
      </w:pPr>
      <w:r w:rsidRPr="00EF0899">
        <w:rPr>
          <w:rFonts w:ascii="Times New Roman" w:eastAsia="Times New Roman" w:hAnsi="Times New Roman"/>
          <w:lang w:val="lv-LV"/>
        </w:rPr>
        <w:t xml:space="preserve">Nodrošināt atbilstoša sastāva kvalitatīvu, produktīvu un vitālu mežaudžu veidošanos Daugavpils </w:t>
      </w:r>
      <w:proofErr w:type="spellStart"/>
      <w:r w:rsidRPr="00EF0899">
        <w:rPr>
          <w:rFonts w:ascii="Times New Roman" w:eastAsia="Times New Roman" w:hAnsi="Times New Roman"/>
          <w:lang w:val="lv-LV"/>
        </w:rPr>
        <w:t>valstspilsētas</w:t>
      </w:r>
      <w:proofErr w:type="spellEnd"/>
      <w:r w:rsidRPr="00EF0899">
        <w:rPr>
          <w:rFonts w:ascii="Times New Roman" w:eastAsia="Times New Roman" w:hAnsi="Times New Roman"/>
          <w:lang w:val="lv-LV"/>
        </w:rPr>
        <w:t xml:space="preserve"> mežos. </w:t>
      </w:r>
    </w:p>
    <w:p w:rsidR="00EF0899" w:rsidRPr="00EF0899" w:rsidRDefault="00EF0899" w:rsidP="00EF0899">
      <w:pPr>
        <w:spacing w:after="0" w:line="240" w:lineRule="auto"/>
        <w:rPr>
          <w:rFonts w:ascii="Times New Roman" w:eastAsia="Times New Roman" w:hAnsi="Times New Roman"/>
          <w:lang w:val="lv-LV"/>
        </w:rPr>
      </w:pPr>
    </w:p>
    <w:p w:rsidR="00EF0899" w:rsidRPr="00EF0899" w:rsidRDefault="00EF0899" w:rsidP="00EF0899">
      <w:pPr>
        <w:spacing w:after="0" w:line="240" w:lineRule="auto"/>
        <w:rPr>
          <w:rFonts w:ascii="Times New Roman" w:eastAsia="Times New Roman" w:hAnsi="Times New Roman"/>
          <w:b/>
          <w:lang w:val="lv-LV"/>
        </w:rPr>
      </w:pPr>
      <w:r w:rsidRPr="00EF0899">
        <w:rPr>
          <w:rFonts w:ascii="Times New Roman" w:eastAsia="Times New Roman" w:hAnsi="Times New Roman"/>
          <w:b/>
          <w:lang w:val="lv-LV"/>
        </w:rPr>
        <w:t>2. Darba uzdevums: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Ar izpildītāja rīcībā esošo darba spēku un tehnisko aprīkojumu veikt:</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jaunaudžu kopšanu;</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  jaunaudžu kopšanas rezultātā iegūtos apaļos kokmateriālus ar resgaļu </w:t>
      </w:r>
      <w:proofErr w:type="spellStart"/>
      <w:r w:rsidRPr="00EF0899">
        <w:rPr>
          <w:rFonts w:ascii="Times New Roman" w:eastAsia="Times New Roman" w:hAnsi="Times New Roman"/>
          <w:lang w:val="lv-LV"/>
        </w:rPr>
        <w:t>caurmēriem</w:t>
      </w:r>
      <w:proofErr w:type="spellEnd"/>
      <w:r w:rsidRPr="00EF0899">
        <w:rPr>
          <w:rFonts w:ascii="Times New Roman" w:eastAsia="Times New Roman" w:hAnsi="Times New Roman"/>
          <w:lang w:val="lv-LV"/>
        </w:rPr>
        <w:t xml:space="preserve"> vairāk par 12 cm un garumu 3.0 m transportēšanu uz uzglabāšanas vietu Vaļņu ielā 67, Daugavpilī (attālumā no ciršanas vietas līdz 10 km); </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  jaunaudžu kopšanas rezultātā visa izcirstā materiāla savākšanu un izvešanu uz krautuvi Pasūtītāja norādītajā vietā (attālumā no ciršanas vietas līdz 3 km) tālākai tā izmantošanai pēc Izpildītāja uzskatiem;  </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 -  darba vietu (ciršanas vietas, krautuves, pieviešanas ceļus un </w:t>
      </w:r>
      <w:proofErr w:type="spellStart"/>
      <w:r w:rsidRPr="00EF0899">
        <w:rPr>
          <w:rFonts w:ascii="Times New Roman" w:eastAsia="Times New Roman" w:hAnsi="Times New Roman"/>
          <w:lang w:val="lv-LV"/>
        </w:rPr>
        <w:t>t.t</w:t>
      </w:r>
      <w:proofErr w:type="spellEnd"/>
      <w:r w:rsidRPr="00EF0899">
        <w:rPr>
          <w:rFonts w:ascii="Times New Roman" w:eastAsia="Times New Roman" w:hAnsi="Times New Roman"/>
          <w:lang w:val="lv-LV"/>
        </w:rPr>
        <w:t>.) sakārtošanu pēc darbu pabeigšanas;</w:t>
      </w:r>
    </w:p>
    <w:p w:rsidR="00EF0899" w:rsidRPr="00EF0899" w:rsidRDefault="00EF0899" w:rsidP="00EF0899">
      <w:pPr>
        <w:shd w:val="clear" w:color="auto" w:fill="FFFFFF"/>
        <w:spacing w:after="0"/>
        <w:ind w:firstLine="720"/>
        <w:jc w:val="both"/>
        <w:rPr>
          <w:rFonts w:ascii="Times New Roman" w:eastAsia="Times New Roman" w:hAnsi="Times New Roman"/>
          <w:bCs/>
          <w:lang w:val="lv-LV" w:eastAsia="ru-RU"/>
        </w:rPr>
      </w:pPr>
      <w:r w:rsidRPr="00EF0899">
        <w:rPr>
          <w:rFonts w:ascii="Times New Roman" w:eastAsia="Times New Roman" w:hAnsi="Times New Roman"/>
          <w:lang w:val="lv-LV"/>
        </w:rPr>
        <w:t xml:space="preserve">- skices izstrādāšanu meža nogabaliem, kur tika veikta jaunaudžu kopšana, ievērojot </w:t>
      </w:r>
      <w:r w:rsidRPr="00EF0899">
        <w:rPr>
          <w:rFonts w:ascii="Times New Roman" w:eastAsia="Times New Roman" w:hAnsi="Times New Roman"/>
          <w:bCs/>
          <w:lang w:val="lv-LV" w:eastAsia="ru-RU"/>
        </w:rPr>
        <w:t xml:space="preserve">Ministru kabineta 03.10.2023. noteikumi </w:t>
      </w:r>
      <w:proofErr w:type="spellStart"/>
      <w:r w:rsidRPr="00EF0899">
        <w:rPr>
          <w:rFonts w:ascii="Times New Roman" w:eastAsia="Times New Roman" w:hAnsi="Times New Roman"/>
          <w:bCs/>
          <w:lang w:val="lv-LV" w:eastAsia="ru-RU"/>
        </w:rPr>
        <w:t>Nr</w:t>
      </w:r>
      <w:proofErr w:type="spellEnd"/>
      <w:r w:rsidRPr="00EF0899">
        <w:rPr>
          <w:rFonts w:ascii="Times New Roman" w:eastAsia="Times New Roman" w:hAnsi="Times New Roman"/>
          <w:bCs/>
          <w:lang w:val="lv-LV" w:eastAsia="ru-RU"/>
        </w:rPr>
        <w:t xml:space="preserve">. 561 “Valsts un Eiropas Savienības atbalsta piešķiršanas, administrēšanas un uzraudzības noteikumi intervences "Ieguldījumi ilgtspējīgai mežsaimniecībai"  </w:t>
      </w:r>
      <w:proofErr w:type="spellStart"/>
      <w:r w:rsidRPr="00EF0899">
        <w:rPr>
          <w:rFonts w:ascii="Times New Roman" w:eastAsia="Times New Roman" w:hAnsi="Times New Roman"/>
          <w:bCs/>
          <w:lang w:val="lv-LV" w:eastAsia="ru-RU"/>
        </w:rPr>
        <w:t>apakšpasākumā</w:t>
      </w:r>
      <w:proofErr w:type="spellEnd"/>
      <w:r w:rsidRPr="00EF0899">
        <w:rPr>
          <w:rFonts w:ascii="Times New Roman" w:eastAsia="Times New Roman" w:hAnsi="Times New Roman"/>
          <w:bCs/>
          <w:lang w:val="lv-LV" w:eastAsia="ru-RU"/>
        </w:rPr>
        <w:t xml:space="preserve"> "Ieguldījumi meža ieaudzēšanai, nomaiņai, atjaunošanai un retināšanai" un intervencē "Atbalsts meža ekosistēmu noturības un ekoloģiskās vērtības uzlabošanai un uzturēšanai"” (turpmāk –Noteikumi) 54.punkta 54.2.apakšpunkta prasības.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  Izpildītājs darbu uzsāk pēc Pasūtītāja rakstiskā darba uzdevuma saņemšanas, kurā tiek norādīti darba izpildes vieta un termiņš, darba apjoms, kā arī citi, darba veikšanai nepieciešamie, norādījumi.  </w:t>
      </w: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b/>
          <w:bCs/>
          <w:lang w:val="lv-LV"/>
        </w:rPr>
      </w:pPr>
      <w:r w:rsidRPr="00EF0899">
        <w:rPr>
          <w:rFonts w:ascii="Times New Roman" w:eastAsia="Times New Roman" w:hAnsi="Times New Roman"/>
          <w:b/>
          <w:lang w:val="lv-LV"/>
        </w:rPr>
        <w:t xml:space="preserve">3. Darba apjoms un </w:t>
      </w:r>
      <w:r w:rsidRPr="00EF0899">
        <w:rPr>
          <w:rFonts w:ascii="Times New Roman" w:eastAsia="Times New Roman" w:hAnsi="Times New Roman"/>
          <w:b/>
          <w:bCs/>
          <w:lang w:val="lv-LV"/>
        </w:rPr>
        <w:t>darba izpildes termiņš:</w:t>
      </w:r>
    </w:p>
    <w:p w:rsidR="00EF0899" w:rsidRPr="00EF0899" w:rsidRDefault="00EF0899" w:rsidP="00EF0899">
      <w:pPr>
        <w:spacing w:after="0" w:line="240" w:lineRule="auto"/>
        <w:jc w:val="both"/>
        <w:rPr>
          <w:rFonts w:ascii="Times New Roman" w:eastAsia="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174"/>
        <w:gridCol w:w="1416"/>
        <w:gridCol w:w="1314"/>
        <w:gridCol w:w="1985"/>
      </w:tblGrid>
      <w:tr w:rsidR="00EF0899" w:rsidRPr="00EF0899" w:rsidTr="001A17F5">
        <w:tc>
          <w:tcPr>
            <w:tcW w:w="604" w:type="dxa"/>
          </w:tcPr>
          <w:p w:rsidR="00EF0899" w:rsidRPr="00EF0899" w:rsidRDefault="00EF0899" w:rsidP="001A17F5">
            <w:pPr>
              <w:spacing w:after="0" w:line="240" w:lineRule="auto"/>
              <w:jc w:val="center"/>
              <w:rPr>
                <w:rFonts w:ascii="Times New Roman" w:eastAsia="Times New Roman" w:hAnsi="Times New Roman"/>
                <w:b/>
                <w:lang w:val="lv-LV"/>
              </w:rPr>
            </w:pPr>
            <w:proofErr w:type="spellStart"/>
            <w:r w:rsidRPr="00EF0899">
              <w:rPr>
                <w:rFonts w:ascii="Times New Roman" w:eastAsia="Times New Roman" w:hAnsi="Times New Roman"/>
                <w:b/>
                <w:lang w:val="lv-LV"/>
              </w:rPr>
              <w:t>Nr</w:t>
            </w:r>
            <w:proofErr w:type="spellEnd"/>
            <w:r w:rsidRPr="00EF0899">
              <w:rPr>
                <w:rFonts w:ascii="Times New Roman" w:eastAsia="Times New Roman" w:hAnsi="Times New Roman"/>
                <w:b/>
                <w:lang w:val="lv-LV"/>
              </w:rPr>
              <w:t xml:space="preserve">. </w:t>
            </w:r>
            <w:proofErr w:type="spellStart"/>
            <w:r w:rsidRPr="00EF0899">
              <w:rPr>
                <w:rFonts w:ascii="Times New Roman" w:eastAsia="Times New Roman" w:hAnsi="Times New Roman"/>
                <w:b/>
                <w:lang w:val="lv-LV"/>
              </w:rPr>
              <w:t>p.k</w:t>
            </w:r>
            <w:proofErr w:type="spellEnd"/>
            <w:r w:rsidRPr="00EF0899">
              <w:rPr>
                <w:rFonts w:ascii="Times New Roman" w:eastAsia="Times New Roman" w:hAnsi="Times New Roman"/>
                <w:b/>
                <w:lang w:val="lv-LV"/>
              </w:rPr>
              <w:t>.</w:t>
            </w:r>
          </w:p>
        </w:tc>
        <w:tc>
          <w:tcPr>
            <w:tcW w:w="4174" w:type="dxa"/>
            <w:shd w:val="clear" w:color="auto" w:fill="auto"/>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Darba nosaukums</w:t>
            </w:r>
          </w:p>
        </w:tc>
        <w:tc>
          <w:tcPr>
            <w:tcW w:w="1416" w:type="dxa"/>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Mērvienība</w:t>
            </w:r>
          </w:p>
        </w:tc>
        <w:tc>
          <w:tcPr>
            <w:tcW w:w="1314" w:type="dxa"/>
            <w:shd w:val="clear" w:color="auto" w:fill="auto"/>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Daudzums</w:t>
            </w:r>
          </w:p>
        </w:tc>
        <w:tc>
          <w:tcPr>
            <w:tcW w:w="1985" w:type="dxa"/>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Darba izpildes termiņš</w:t>
            </w:r>
          </w:p>
        </w:tc>
      </w:tr>
      <w:tr w:rsidR="00EF0899" w:rsidRPr="00EF0899" w:rsidTr="001A17F5">
        <w:tc>
          <w:tcPr>
            <w:tcW w:w="604"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3.1.</w:t>
            </w:r>
          </w:p>
        </w:tc>
        <w:tc>
          <w:tcPr>
            <w:tcW w:w="4174" w:type="dxa"/>
            <w:shd w:val="clear" w:color="auto" w:fill="auto"/>
          </w:tcPr>
          <w:p w:rsidR="00EF0899" w:rsidRPr="00EF0899" w:rsidRDefault="00EF0899" w:rsidP="001A17F5">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Jaunaudžu kopšana </w:t>
            </w:r>
            <w:r w:rsidRPr="00EF0899">
              <w:rPr>
                <w:rFonts w:ascii="Times New Roman" w:hAnsi="Times New Roman"/>
                <w:lang w:val="lv-LV"/>
              </w:rPr>
              <w:t>1.kvartāla 6., 11., 23., 27.nogabalos (kadastra apzīmējums  05000330002)</w:t>
            </w:r>
          </w:p>
        </w:tc>
        <w:tc>
          <w:tcPr>
            <w:tcW w:w="1416"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ha</w:t>
            </w:r>
          </w:p>
        </w:tc>
        <w:tc>
          <w:tcPr>
            <w:tcW w:w="1314"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6.35</w:t>
            </w:r>
          </w:p>
        </w:tc>
        <w:tc>
          <w:tcPr>
            <w:tcW w:w="1985"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Līdz 31.07.2024.</w:t>
            </w:r>
          </w:p>
        </w:tc>
      </w:tr>
      <w:tr w:rsidR="00EF0899" w:rsidRPr="00EF0899" w:rsidTr="001A17F5">
        <w:tc>
          <w:tcPr>
            <w:tcW w:w="604"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3.2.</w:t>
            </w:r>
          </w:p>
        </w:tc>
        <w:tc>
          <w:tcPr>
            <w:tcW w:w="4174" w:type="dxa"/>
            <w:shd w:val="clear" w:color="auto" w:fill="auto"/>
          </w:tcPr>
          <w:p w:rsidR="00EF0899" w:rsidRPr="00EF0899" w:rsidRDefault="00EF0899" w:rsidP="001A17F5">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Skices izstrādāšana </w:t>
            </w:r>
            <w:r w:rsidRPr="00EF0899">
              <w:rPr>
                <w:rFonts w:ascii="Times New Roman" w:hAnsi="Times New Roman"/>
                <w:lang w:val="lv-LV"/>
              </w:rPr>
              <w:t>1.kvartāla 6., 11., 23., 27.nogabaliem (kadastra apzīmējums  05000330002)</w:t>
            </w:r>
          </w:p>
        </w:tc>
        <w:tc>
          <w:tcPr>
            <w:tcW w:w="1416" w:type="dxa"/>
            <w:vAlign w:val="center"/>
          </w:tcPr>
          <w:p w:rsidR="00EF0899" w:rsidRPr="00EF0899" w:rsidRDefault="00EF0899" w:rsidP="001A17F5">
            <w:pPr>
              <w:spacing w:after="0" w:line="240" w:lineRule="auto"/>
              <w:jc w:val="center"/>
              <w:rPr>
                <w:rFonts w:ascii="Times New Roman" w:eastAsia="Times New Roman" w:hAnsi="Times New Roman"/>
                <w:lang w:val="lv-LV"/>
              </w:rPr>
            </w:pPr>
            <w:proofErr w:type="spellStart"/>
            <w:r w:rsidRPr="00EF0899">
              <w:rPr>
                <w:rFonts w:ascii="Times New Roman" w:eastAsia="Times New Roman" w:hAnsi="Times New Roman"/>
                <w:lang w:val="lv-LV"/>
              </w:rPr>
              <w:t>gab</w:t>
            </w:r>
            <w:proofErr w:type="spellEnd"/>
            <w:r w:rsidRPr="00EF0899">
              <w:rPr>
                <w:rFonts w:ascii="Times New Roman" w:eastAsia="Times New Roman" w:hAnsi="Times New Roman"/>
                <w:lang w:val="lv-LV"/>
              </w:rPr>
              <w:t>.</w:t>
            </w:r>
          </w:p>
        </w:tc>
        <w:tc>
          <w:tcPr>
            <w:tcW w:w="1314"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4</w:t>
            </w:r>
          </w:p>
        </w:tc>
        <w:tc>
          <w:tcPr>
            <w:tcW w:w="1985"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Līdz 31.07.2024.</w:t>
            </w:r>
          </w:p>
        </w:tc>
      </w:tr>
      <w:tr w:rsidR="00EF0899" w:rsidRPr="00EF0899" w:rsidTr="001A17F5">
        <w:tc>
          <w:tcPr>
            <w:tcW w:w="604"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3.3.</w:t>
            </w:r>
          </w:p>
        </w:tc>
        <w:tc>
          <w:tcPr>
            <w:tcW w:w="4174" w:type="dxa"/>
            <w:shd w:val="clear" w:color="auto" w:fill="auto"/>
          </w:tcPr>
          <w:p w:rsidR="00EF0899" w:rsidRPr="00EF0899" w:rsidRDefault="00EF0899" w:rsidP="001A17F5">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Jaunaudžu kopšana pašizsējas rezultātā izveidojušās jaunaudzēs </w:t>
            </w:r>
          </w:p>
        </w:tc>
        <w:tc>
          <w:tcPr>
            <w:tcW w:w="1416"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ha</w:t>
            </w:r>
          </w:p>
        </w:tc>
        <w:tc>
          <w:tcPr>
            <w:tcW w:w="1314"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10.00</w:t>
            </w:r>
          </w:p>
        </w:tc>
        <w:tc>
          <w:tcPr>
            <w:tcW w:w="1985" w:type="dxa"/>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Līdz 30.11.2024.</w:t>
            </w:r>
          </w:p>
        </w:tc>
      </w:tr>
    </w:tbl>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lang w:val="lv-LV"/>
        </w:rPr>
      </w:pPr>
      <w:r w:rsidRPr="00EF0899">
        <w:rPr>
          <w:rFonts w:ascii="Times New Roman" w:eastAsia="Times New Roman" w:hAnsi="Times New Roman"/>
          <w:b/>
          <w:bCs/>
          <w:lang w:val="lv-LV"/>
        </w:rPr>
        <w:t>4. Izpildīto darbu pieņemšana</w:t>
      </w:r>
      <w:r w:rsidRPr="00EF0899">
        <w:rPr>
          <w:rFonts w:ascii="Times New Roman" w:eastAsia="Times New Roman" w:hAnsi="Times New Roman"/>
          <w:lang w:val="lv-LV"/>
        </w:rPr>
        <w:t xml:space="preserve"> </w:t>
      </w:r>
      <w:r w:rsidRPr="00EF0899">
        <w:rPr>
          <w:rFonts w:ascii="Times New Roman" w:eastAsia="Times New Roman" w:hAnsi="Times New Roman"/>
          <w:b/>
          <w:bCs/>
          <w:lang w:val="lv-LV"/>
        </w:rPr>
        <w:t>un norēķinu kārtība</w:t>
      </w:r>
    </w:p>
    <w:p w:rsidR="00EF0899" w:rsidRPr="001A17F5" w:rsidRDefault="00EF0899" w:rsidP="001A17F5">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Pēc darba uzdevumā noteikto </w:t>
      </w:r>
      <w:r w:rsidRPr="00EF0899">
        <w:rPr>
          <w:rFonts w:ascii="Times New Roman" w:eastAsia="Times New Roman" w:hAnsi="Times New Roman"/>
          <w:bCs/>
          <w:lang w:val="lv-LV"/>
        </w:rPr>
        <w:t xml:space="preserve">darbu izpildes (Tehniskās specifikācijas 3.1., 3.2.punktiem: pēc Valsts meža dienesta </w:t>
      </w:r>
      <w:r w:rsidRPr="00EF0899">
        <w:rPr>
          <w:rFonts w:ascii="Times New Roman" w:eastAsia="Times New Roman" w:hAnsi="Times New Roman"/>
          <w:lang w:val="lv-LV" w:eastAsia="ru-RU"/>
        </w:rPr>
        <w:t xml:space="preserve">lēmuma pieņemšanas atbilstoši Noteikumu 57.punkta prasībām) </w:t>
      </w:r>
      <w:r w:rsidRPr="00EF0899">
        <w:rPr>
          <w:rFonts w:ascii="Times New Roman" w:eastAsia="Times New Roman" w:hAnsi="Times New Roman"/>
          <w:lang w:val="lv-LV"/>
        </w:rPr>
        <w:t xml:space="preserve">tiek sastādīts nodošanas-pieņemšanas akts divos eksemplāros, kurā tiek norādīts faktiski paveiktais darbu apjoms. Abpusēji parakstīts nodošanas-pieņemšanas akts ir pamats rēķina izrakstīšanai un samaksas veikšanai. Samaksa tiek veikta par faktiski izpildītiem darbiem. </w:t>
      </w:r>
    </w:p>
    <w:p w:rsidR="00EF0899" w:rsidRDefault="00EF0899" w:rsidP="00EF0899">
      <w:pPr>
        <w:spacing w:after="0" w:line="240" w:lineRule="auto"/>
        <w:jc w:val="both"/>
        <w:rPr>
          <w:rFonts w:ascii="Times New Roman" w:eastAsia="Times New Roman" w:hAnsi="Times New Roman"/>
          <w:b/>
          <w:lang w:val="lv-LV"/>
        </w:rPr>
      </w:pPr>
    </w:p>
    <w:p w:rsidR="002E2424" w:rsidRPr="00EF0899" w:rsidRDefault="002E2424" w:rsidP="00EF0899">
      <w:pPr>
        <w:spacing w:after="0" w:line="240" w:lineRule="auto"/>
        <w:jc w:val="both"/>
        <w:rPr>
          <w:rFonts w:ascii="Times New Roman" w:eastAsia="Times New Roman" w:hAnsi="Times New Roman"/>
          <w:b/>
          <w:lang w:val="lv-LV"/>
        </w:rPr>
      </w:pPr>
    </w:p>
    <w:p w:rsidR="00EF0899" w:rsidRPr="00EF0899" w:rsidRDefault="00EF0899" w:rsidP="00EF0899">
      <w:pPr>
        <w:spacing w:after="0" w:line="240" w:lineRule="auto"/>
        <w:jc w:val="both"/>
        <w:rPr>
          <w:rFonts w:ascii="Times New Roman" w:eastAsia="Times New Roman" w:hAnsi="Times New Roman"/>
          <w:b/>
          <w:lang w:val="lv-LV"/>
        </w:rPr>
      </w:pPr>
    </w:p>
    <w:p w:rsidR="00EF0899" w:rsidRPr="00EF0899" w:rsidRDefault="00EF0899" w:rsidP="00EF0899">
      <w:pPr>
        <w:spacing w:after="0" w:line="240" w:lineRule="auto"/>
        <w:jc w:val="both"/>
        <w:rPr>
          <w:rFonts w:ascii="Times New Roman" w:eastAsia="Times New Roman" w:hAnsi="Times New Roman"/>
          <w:b/>
          <w:bCs/>
          <w:lang w:val="lv-LV"/>
        </w:rPr>
      </w:pPr>
      <w:r w:rsidRPr="00EF0899">
        <w:rPr>
          <w:rFonts w:ascii="Times New Roman" w:eastAsia="Times New Roman" w:hAnsi="Times New Roman"/>
          <w:b/>
          <w:bCs/>
          <w:lang w:val="lv-LV"/>
        </w:rPr>
        <w:t>5. Tāmes izstrādāšana:</w:t>
      </w:r>
    </w:p>
    <w:p w:rsidR="00EF0899" w:rsidRPr="00EF0899" w:rsidRDefault="00EF0899" w:rsidP="00EF0899">
      <w:pPr>
        <w:spacing w:after="0" w:line="240" w:lineRule="auto"/>
        <w:jc w:val="both"/>
        <w:rPr>
          <w:rFonts w:ascii="Times New Roman" w:eastAsia="Times New Roman" w:hAnsi="Times New Roman"/>
          <w:b/>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403"/>
        <w:gridCol w:w="1310"/>
        <w:gridCol w:w="1276"/>
        <w:gridCol w:w="1275"/>
      </w:tblGrid>
      <w:tr w:rsidR="00EF0899" w:rsidRPr="00EF0899" w:rsidTr="001A17F5">
        <w:tc>
          <w:tcPr>
            <w:tcW w:w="4370"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Darbu 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Mērvienība</w:t>
            </w:r>
          </w:p>
        </w:tc>
        <w:tc>
          <w:tcPr>
            <w:tcW w:w="1310"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Daudzums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Vienības cena, EUR</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Izpildīto darbu izmaksas, EUR</w:t>
            </w:r>
          </w:p>
        </w:tc>
      </w:tr>
      <w:tr w:rsidR="00EF0899" w:rsidRPr="00EF0899" w:rsidTr="001A17F5">
        <w:tc>
          <w:tcPr>
            <w:tcW w:w="4370" w:type="dxa"/>
            <w:tcBorders>
              <w:top w:val="single" w:sz="4" w:space="0" w:color="auto"/>
              <w:left w:val="single" w:sz="4" w:space="0" w:color="auto"/>
              <w:bottom w:val="single" w:sz="4" w:space="0" w:color="auto"/>
              <w:right w:val="single" w:sz="4" w:space="0" w:color="auto"/>
            </w:tcBorders>
            <w:hideMark/>
          </w:tcPr>
          <w:p w:rsidR="00EF0899" w:rsidRPr="00EF0899" w:rsidRDefault="00EF0899" w:rsidP="001A17F5">
            <w:pPr>
              <w:spacing w:after="0" w:line="240" w:lineRule="auto"/>
              <w:rPr>
                <w:rFonts w:ascii="Times New Roman" w:eastAsia="Times New Roman" w:hAnsi="Times New Roman"/>
                <w:lang w:val="lv-LV"/>
              </w:rPr>
            </w:pPr>
            <w:r w:rsidRPr="00EF0899">
              <w:rPr>
                <w:rFonts w:ascii="Times New Roman" w:eastAsia="Times New Roman" w:hAnsi="Times New Roman"/>
                <w:lang w:val="lv-LV"/>
              </w:rPr>
              <w:t>Jaunaudžu kopšana 1.kvartāla 6., 11., 23., 27.nogabalos (kadastra apzīmējums  05000330002), apaļo kokmateriālu transportēšana uz uzglabāšanas vietu, izcirstā materiāla savākšana un izvešana, darba vietu sakārtošana</w:t>
            </w:r>
          </w:p>
        </w:tc>
        <w:tc>
          <w:tcPr>
            <w:tcW w:w="1403"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ha</w:t>
            </w:r>
          </w:p>
        </w:tc>
        <w:tc>
          <w:tcPr>
            <w:tcW w:w="1310"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6.35</w:t>
            </w:r>
          </w:p>
        </w:tc>
        <w:tc>
          <w:tcPr>
            <w:tcW w:w="1276"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r>
      <w:tr w:rsidR="00EF0899" w:rsidRPr="00EF0899" w:rsidTr="001A17F5">
        <w:tc>
          <w:tcPr>
            <w:tcW w:w="4370" w:type="dxa"/>
            <w:tcBorders>
              <w:top w:val="single" w:sz="4" w:space="0" w:color="auto"/>
              <w:left w:val="single" w:sz="4" w:space="0" w:color="auto"/>
              <w:bottom w:val="single" w:sz="4" w:space="0" w:color="auto"/>
              <w:right w:val="single" w:sz="4" w:space="0" w:color="auto"/>
            </w:tcBorders>
          </w:tcPr>
          <w:p w:rsidR="00EF0899" w:rsidRPr="00EF0899" w:rsidRDefault="00EF0899" w:rsidP="001A17F5">
            <w:pPr>
              <w:spacing w:after="0" w:line="240" w:lineRule="auto"/>
              <w:rPr>
                <w:rFonts w:ascii="Times New Roman" w:eastAsia="Times New Roman" w:hAnsi="Times New Roman"/>
                <w:lang w:val="lv-LV"/>
              </w:rPr>
            </w:pPr>
            <w:r w:rsidRPr="00EF0899">
              <w:rPr>
                <w:rFonts w:ascii="Times New Roman" w:eastAsia="Times New Roman" w:hAnsi="Times New Roman"/>
                <w:lang w:val="lv-LV"/>
              </w:rPr>
              <w:t xml:space="preserve">Jaunaudžu kopšana pašizsējas rezultātā izveidojušās jaunaudzēs, izcirstā materiāla savākšana un izvešana, darba vietu sakārtošana </w:t>
            </w:r>
          </w:p>
        </w:tc>
        <w:tc>
          <w:tcPr>
            <w:tcW w:w="1403"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ha</w:t>
            </w:r>
          </w:p>
        </w:tc>
        <w:tc>
          <w:tcPr>
            <w:tcW w:w="1310"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 xml:space="preserve">                                                                                            Kopā:</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b/>
                <w:lang w:val="lv-LV"/>
              </w:rPr>
            </w:pP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Pievienotas vērtības nodokļa likuma 141.panta septītā daļa                                                                            </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0</w:t>
            </w: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 xml:space="preserve">                                                                                            Pavisam:</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b/>
                <w:lang w:val="lv-LV"/>
              </w:rPr>
            </w:pPr>
          </w:p>
        </w:tc>
      </w:tr>
    </w:tbl>
    <w:p w:rsidR="00EF0899" w:rsidRPr="00EF0899" w:rsidRDefault="00EF0899" w:rsidP="00EF0899">
      <w:pPr>
        <w:spacing w:after="0" w:line="240" w:lineRule="auto"/>
        <w:jc w:val="both"/>
        <w:rPr>
          <w:rFonts w:ascii="Times New Roman" w:eastAsia="Times New Roman" w:hAnsi="Times New Roman"/>
          <w:b/>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403"/>
        <w:gridCol w:w="1310"/>
        <w:gridCol w:w="1276"/>
        <w:gridCol w:w="1275"/>
      </w:tblGrid>
      <w:tr w:rsidR="00EF0899" w:rsidRPr="00EF0899" w:rsidTr="001A17F5">
        <w:tc>
          <w:tcPr>
            <w:tcW w:w="4370"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Darbu 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Mērvienība</w:t>
            </w:r>
          </w:p>
        </w:tc>
        <w:tc>
          <w:tcPr>
            <w:tcW w:w="1310"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Daudzums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Vienības cena, EUR</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center"/>
              <w:rPr>
                <w:rFonts w:ascii="Times New Roman" w:eastAsia="Times New Roman" w:hAnsi="Times New Roman"/>
                <w:b/>
                <w:lang w:val="lv-LV"/>
              </w:rPr>
            </w:pPr>
            <w:r w:rsidRPr="00EF0899">
              <w:rPr>
                <w:rFonts w:ascii="Times New Roman" w:eastAsia="Times New Roman" w:hAnsi="Times New Roman"/>
                <w:b/>
                <w:lang w:val="lv-LV"/>
              </w:rPr>
              <w:t>Izpildīto darbu izmaksas, EUR</w:t>
            </w:r>
          </w:p>
        </w:tc>
      </w:tr>
      <w:tr w:rsidR="00EF0899" w:rsidRPr="00EF0899" w:rsidTr="001A17F5">
        <w:tc>
          <w:tcPr>
            <w:tcW w:w="4370" w:type="dxa"/>
            <w:tcBorders>
              <w:top w:val="single" w:sz="4" w:space="0" w:color="auto"/>
              <w:left w:val="single" w:sz="4" w:space="0" w:color="auto"/>
              <w:bottom w:val="single" w:sz="4" w:space="0" w:color="auto"/>
              <w:right w:val="single" w:sz="4" w:space="0" w:color="auto"/>
            </w:tcBorders>
          </w:tcPr>
          <w:p w:rsidR="00EF0899" w:rsidRPr="00EF0899" w:rsidRDefault="00EF0899" w:rsidP="001A17F5">
            <w:pPr>
              <w:spacing w:after="0" w:line="240" w:lineRule="auto"/>
              <w:rPr>
                <w:rFonts w:ascii="Times New Roman" w:eastAsia="Times New Roman" w:hAnsi="Times New Roman"/>
                <w:lang w:val="lv-LV"/>
              </w:rPr>
            </w:pPr>
            <w:r w:rsidRPr="00EF0899">
              <w:rPr>
                <w:rFonts w:ascii="Times New Roman" w:eastAsia="Times New Roman" w:hAnsi="Times New Roman"/>
                <w:lang w:val="lv-LV"/>
              </w:rPr>
              <w:t xml:space="preserve">Skices izstrādāšana </w:t>
            </w:r>
            <w:r w:rsidRPr="00EF0899">
              <w:rPr>
                <w:rFonts w:ascii="Times New Roman" w:hAnsi="Times New Roman"/>
                <w:lang w:val="lv-LV"/>
              </w:rPr>
              <w:t xml:space="preserve">1.kvartāla 6., 11., 23., 27.nogabaliem (kadastra apzīmējums  05000330002) </w:t>
            </w:r>
          </w:p>
        </w:tc>
        <w:tc>
          <w:tcPr>
            <w:tcW w:w="1403"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roofErr w:type="spellStart"/>
            <w:r w:rsidRPr="00EF0899">
              <w:rPr>
                <w:rFonts w:ascii="Times New Roman" w:eastAsia="Times New Roman" w:hAnsi="Times New Roman"/>
                <w:lang w:val="lv-LV"/>
              </w:rPr>
              <w:t>gab</w:t>
            </w:r>
            <w:proofErr w:type="spellEnd"/>
            <w:r w:rsidRPr="00EF0899">
              <w:rPr>
                <w:rFonts w:ascii="Times New Roman" w:eastAsia="Times New Roman" w:hAnsi="Times New Roman"/>
                <w:lang w:val="lv-LV"/>
              </w:rPr>
              <w:t>.</w:t>
            </w:r>
          </w:p>
        </w:tc>
        <w:tc>
          <w:tcPr>
            <w:tcW w:w="1310"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r w:rsidRPr="00EF0899">
              <w:rPr>
                <w:rFonts w:ascii="Times New Roman" w:eastAsia="Times New Roman" w:hAnsi="Times New Roman"/>
                <w:lang w:val="lv-LV"/>
              </w:rPr>
              <w:t>4</w:t>
            </w:r>
          </w:p>
        </w:tc>
        <w:tc>
          <w:tcPr>
            <w:tcW w:w="1276"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 xml:space="preserve">                                                                                            Kopā:</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b/>
                <w:lang w:val="lv-LV"/>
              </w:rPr>
            </w:pP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b/>
                <w:lang w:val="lv-LV"/>
              </w:rPr>
            </w:pPr>
            <w:r w:rsidRPr="00EF0899">
              <w:rPr>
                <w:rFonts w:ascii="Times New Roman" w:eastAsia="Times New Roman" w:hAnsi="Times New Roman"/>
                <w:lang w:val="lv-LV"/>
              </w:rPr>
              <w:t xml:space="preserve">                                                                                            </w:t>
            </w:r>
            <w:r w:rsidRPr="00EF0899">
              <w:rPr>
                <w:rFonts w:ascii="Times New Roman" w:eastAsia="Times New Roman" w:hAnsi="Times New Roman"/>
                <w:b/>
                <w:lang w:val="lv-LV"/>
              </w:rPr>
              <w:t>PVN 21%:</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lang w:val="lv-LV"/>
              </w:rPr>
            </w:pPr>
          </w:p>
        </w:tc>
      </w:tr>
      <w:tr w:rsidR="00EF0899" w:rsidRPr="00EF0899" w:rsidTr="001A17F5">
        <w:tc>
          <w:tcPr>
            <w:tcW w:w="8359" w:type="dxa"/>
            <w:gridSpan w:val="4"/>
            <w:tcBorders>
              <w:top w:val="single" w:sz="4" w:space="0" w:color="auto"/>
              <w:left w:val="single" w:sz="4" w:space="0" w:color="auto"/>
              <w:bottom w:val="single" w:sz="4" w:space="0" w:color="auto"/>
              <w:right w:val="single" w:sz="4" w:space="0" w:color="auto"/>
            </w:tcBorders>
            <w:vAlign w:val="center"/>
            <w:hideMark/>
          </w:tcPr>
          <w:p w:rsidR="00EF0899" w:rsidRPr="00EF0899" w:rsidRDefault="00EF0899" w:rsidP="001A17F5">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 xml:space="preserve">                                                                                            Pavisam:</w:t>
            </w:r>
          </w:p>
        </w:tc>
        <w:tc>
          <w:tcPr>
            <w:tcW w:w="1275" w:type="dxa"/>
            <w:tcBorders>
              <w:top w:val="single" w:sz="4" w:space="0" w:color="auto"/>
              <w:left w:val="single" w:sz="4" w:space="0" w:color="auto"/>
              <w:bottom w:val="single" w:sz="4" w:space="0" w:color="auto"/>
              <w:right w:val="single" w:sz="4" w:space="0" w:color="auto"/>
            </w:tcBorders>
            <w:vAlign w:val="center"/>
          </w:tcPr>
          <w:p w:rsidR="00EF0899" w:rsidRPr="00EF0899" w:rsidRDefault="00EF0899" w:rsidP="001A17F5">
            <w:pPr>
              <w:spacing w:after="0" w:line="240" w:lineRule="auto"/>
              <w:jc w:val="center"/>
              <w:rPr>
                <w:rFonts w:ascii="Times New Roman" w:eastAsia="Times New Roman" w:hAnsi="Times New Roman"/>
                <w:b/>
                <w:lang w:val="lv-LV"/>
              </w:rPr>
            </w:pPr>
          </w:p>
        </w:tc>
      </w:tr>
    </w:tbl>
    <w:p w:rsidR="00EF0899" w:rsidRPr="00EF0899" w:rsidRDefault="00EF0899" w:rsidP="00EF0899">
      <w:pPr>
        <w:spacing w:after="0" w:line="240" w:lineRule="auto"/>
        <w:jc w:val="both"/>
        <w:rPr>
          <w:rFonts w:ascii="Times New Roman" w:eastAsia="Times New Roman" w:hAnsi="Times New Roman"/>
          <w:b/>
          <w:lang w:val="lv-LV"/>
        </w:rPr>
      </w:pPr>
    </w:p>
    <w:p w:rsidR="00EF0899" w:rsidRPr="00EF0899" w:rsidRDefault="00EF0899" w:rsidP="00EF0899">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6. Kopšanai paredzēto jaunaudžu raksturojums.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6.1. Tehniskās specifikācijas 3.1.punktā norādītajām jaunaudzēm meža inventarizācijas materiāli:</w:t>
      </w:r>
    </w:p>
    <w:p w:rsidR="00EF0899" w:rsidRPr="00EF0899" w:rsidRDefault="00EF0899" w:rsidP="00EF0899">
      <w:pPr>
        <w:spacing w:after="0" w:line="240" w:lineRule="auto"/>
        <w:ind w:firstLine="720"/>
        <w:jc w:val="both"/>
        <w:rPr>
          <w:rFonts w:ascii="Times New Roman" w:eastAsia="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28"/>
        <w:gridCol w:w="1219"/>
        <w:gridCol w:w="944"/>
        <w:gridCol w:w="1164"/>
        <w:gridCol w:w="1163"/>
        <w:gridCol w:w="920"/>
        <w:gridCol w:w="1232"/>
      </w:tblGrid>
      <w:tr w:rsidR="00EF0899" w:rsidRPr="00EF0899" w:rsidTr="001A17F5">
        <w:tc>
          <w:tcPr>
            <w:tcW w:w="1316"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Kadastra apzīmējums</w:t>
            </w:r>
          </w:p>
        </w:tc>
        <w:tc>
          <w:tcPr>
            <w:tcW w:w="1528"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Kvartāls / nogabals</w:t>
            </w:r>
          </w:p>
        </w:tc>
        <w:tc>
          <w:tcPr>
            <w:tcW w:w="1219"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Nogabala apraksts</w:t>
            </w:r>
          </w:p>
        </w:tc>
        <w:tc>
          <w:tcPr>
            <w:tcW w:w="878"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Platība, ha</w:t>
            </w:r>
          </w:p>
        </w:tc>
        <w:tc>
          <w:tcPr>
            <w:tcW w:w="1126"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Vidējais augstums, m</w:t>
            </w:r>
          </w:p>
        </w:tc>
        <w:tc>
          <w:tcPr>
            <w:tcW w:w="1125"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 xml:space="preserve">Vidējais caurmērs, </w:t>
            </w:r>
          </w:p>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cm</w:t>
            </w:r>
          </w:p>
        </w:tc>
        <w:tc>
          <w:tcPr>
            <w:tcW w:w="920"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Biezība</w:t>
            </w:r>
          </w:p>
        </w:tc>
        <w:tc>
          <w:tcPr>
            <w:tcW w:w="1232" w:type="dxa"/>
            <w:shd w:val="clear" w:color="auto" w:fill="auto"/>
            <w:vAlign w:val="center"/>
          </w:tcPr>
          <w:p w:rsidR="00EF0899" w:rsidRPr="00EF0899" w:rsidRDefault="00EF0899" w:rsidP="001A17F5">
            <w:pPr>
              <w:spacing w:after="0" w:line="240" w:lineRule="auto"/>
              <w:jc w:val="center"/>
              <w:rPr>
                <w:rFonts w:ascii="Times New Roman" w:eastAsia="Times New Roman" w:hAnsi="Times New Roman"/>
                <w:b/>
                <w:bCs/>
                <w:lang w:val="lv-LV"/>
              </w:rPr>
            </w:pPr>
            <w:r w:rsidRPr="00EF0899">
              <w:rPr>
                <w:rFonts w:ascii="Times New Roman" w:eastAsia="Times New Roman" w:hAnsi="Times New Roman"/>
                <w:b/>
                <w:bCs/>
                <w:lang w:val="lv-LV"/>
              </w:rPr>
              <w:t xml:space="preserve">Koku skaits, </w:t>
            </w:r>
            <w:proofErr w:type="spellStart"/>
            <w:r w:rsidRPr="00EF0899">
              <w:rPr>
                <w:rFonts w:ascii="Times New Roman" w:eastAsia="Times New Roman" w:hAnsi="Times New Roman"/>
                <w:b/>
                <w:bCs/>
                <w:lang w:val="lv-LV"/>
              </w:rPr>
              <w:t>gab</w:t>
            </w:r>
            <w:proofErr w:type="spellEnd"/>
            <w:r w:rsidRPr="00EF0899">
              <w:rPr>
                <w:rFonts w:ascii="Times New Roman" w:eastAsia="Times New Roman" w:hAnsi="Times New Roman"/>
                <w:b/>
                <w:bCs/>
                <w:lang w:val="lv-LV"/>
              </w:rPr>
              <w:t>./ha</w:t>
            </w:r>
          </w:p>
        </w:tc>
      </w:tr>
      <w:tr w:rsidR="00EF0899" w:rsidRPr="00EF0899" w:rsidTr="001A17F5">
        <w:tc>
          <w:tcPr>
            <w:tcW w:w="131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05000330002</w:t>
            </w:r>
          </w:p>
        </w:tc>
        <w:tc>
          <w:tcPr>
            <w:tcW w:w="152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1.kv. 6.nog.</w:t>
            </w:r>
          </w:p>
        </w:tc>
        <w:tc>
          <w:tcPr>
            <w:tcW w:w="1219"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10P17</w:t>
            </w:r>
          </w:p>
        </w:tc>
        <w:tc>
          <w:tcPr>
            <w:tcW w:w="87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0.56</w:t>
            </w:r>
          </w:p>
        </w:tc>
        <w:tc>
          <w:tcPr>
            <w:tcW w:w="112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6</w:t>
            </w:r>
          </w:p>
        </w:tc>
        <w:tc>
          <w:tcPr>
            <w:tcW w:w="1125"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7</w:t>
            </w:r>
          </w:p>
        </w:tc>
        <w:tc>
          <w:tcPr>
            <w:tcW w:w="920"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7</w:t>
            </w:r>
          </w:p>
        </w:tc>
        <w:tc>
          <w:tcPr>
            <w:tcW w:w="1232"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2800</w:t>
            </w:r>
          </w:p>
        </w:tc>
      </w:tr>
      <w:tr w:rsidR="00EF0899" w:rsidRPr="00EF0899" w:rsidTr="001A17F5">
        <w:tc>
          <w:tcPr>
            <w:tcW w:w="131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05000330002</w:t>
            </w:r>
          </w:p>
        </w:tc>
        <w:tc>
          <w:tcPr>
            <w:tcW w:w="152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1.kv. 11.nog.</w:t>
            </w:r>
          </w:p>
        </w:tc>
        <w:tc>
          <w:tcPr>
            <w:tcW w:w="1219"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10P19</w:t>
            </w:r>
          </w:p>
        </w:tc>
        <w:tc>
          <w:tcPr>
            <w:tcW w:w="87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1.02</w:t>
            </w:r>
          </w:p>
        </w:tc>
        <w:tc>
          <w:tcPr>
            <w:tcW w:w="112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9</w:t>
            </w:r>
          </w:p>
        </w:tc>
        <w:tc>
          <w:tcPr>
            <w:tcW w:w="1125"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9</w:t>
            </w:r>
          </w:p>
        </w:tc>
        <w:tc>
          <w:tcPr>
            <w:tcW w:w="920"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9</w:t>
            </w:r>
          </w:p>
        </w:tc>
        <w:tc>
          <w:tcPr>
            <w:tcW w:w="1232"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3000</w:t>
            </w:r>
          </w:p>
        </w:tc>
      </w:tr>
      <w:tr w:rsidR="00EF0899" w:rsidRPr="00EF0899" w:rsidTr="001A17F5">
        <w:tc>
          <w:tcPr>
            <w:tcW w:w="131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05000330002</w:t>
            </w:r>
          </w:p>
        </w:tc>
        <w:tc>
          <w:tcPr>
            <w:tcW w:w="152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1.kv. 23.nog.</w:t>
            </w:r>
          </w:p>
        </w:tc>
        <w:tc>
          <w:tcPr>
            <w:tcW w:w="1219" w:type="dxa"/>
            <w:shd w:val="clear" w:color="auto" w:fill="auto"/>
            <w:vAlign w:val="center"/>
          </w:tcPr>
          <w:p w:rsidR="00EF0899" w:rsidRPr="00EF0899" w:rsidRDefault="00EF0899" w:rsidP="001A17F5">
            <w:pPr>
              <w:tabs>
                <w:tab w:val="left" w:pos="315"/>
                <w:tab w:val="center" w:pos="501"/>
              </w:tabs>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10P12</w:t>
            </w:r>
          </w:p>
        </w:tc>
        <w:tc>
          <w:tcPr>
            <w:tcW w:w="87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2.65</w:t>
            </w:r>
          </w:p>
        </w:tc>
        <w:tc>
          <w:tcPr>
            <w:tcW w:w="112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6</w:t>
            </w:r>
          </w:p>
        </w:tc>
        <w:tc>
          <w:tcPr>
            <w:tcW w:w="1125"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6</w:t>
            </w:r>
          </w:p>
        </w:tc>
        <w:tc>
          <w:tcPr>
            <w:tcW w:w="920"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8</w:t>
            </w:r>
          </w:p>
        </w:tc>
        <w:tc>
          <w:tcPr>
            <w:tcW w:w="1232"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3200</w:t>
            </w:r>
          </w:p>
        </w:tc>
      </w:tr>
      <w:tr w:rsidR="00EF0899" w:rsidRPr="00EF0899" w:rsidTr="001A17F5">
        <w:tc>
          <w:tcPr>
            <w:tcW w:w="131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05000330002</w:t>
            </w:r>
          </w:p>
        </w:tc>
        <w:tc>
          <w:tcPr>
            <w:tcW w:w="152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1.kv. 27.nog.</w:t>
            </w:r>
          </w:p>
        </w:tc>
        <w:tc>
          <w:tcPr>
            <w:tcW w:w="1219"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10P12</w:t>
            </w:r>
          </w:p>
        </w:tc>
        <w:tc>
          <w:tcPr>
            <w:tcW w:w="878"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2.12</w:t>
            </w:r>
          </w:p>
        </w:tc>
        <w:tc>
          <w:tcPr>
            <w:tcW w:w="1126"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6</w:t>
            </w:r>
          </w:p>
        </w:tc>
        <w:tc>
          <w:tcPr>
            <w:tcW w:w="1125"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6</w:t>
            </w:r>
          </w:p>
        </w:tc>
        <w:tc>
          <w:tcPr>
            <w:tcW w:w="920"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8</w:t>
            </w:r>
          </w:p>
        </w:tc>
        <w:tc>
          <w:tcPr>
            <w:tcW w:w="1232" w:type="dxa"/>
            <w:shd w:val="clear" w:color="auto" w:fill="auto"/>
          </w:tcPr>
          <w:p w:rsidR="00EF0899" w:rsidRPr="00EF0899" w:rsidRDefault="00EF0899" w:rsidP="001A17F5">
            <w:pPr>
              <w:spacing w:after="0" w:line="240" w:lineRule="auto"/>
              <w:jc w:val="center"/>
              <w:rPr>
                <w:rFonts w:ascii="Times New Roman" w:eastAsia="Times New Roman" w:hAnsi="Times New Roman"/>
                <w:bCs/>
                <w:lang w:val="lv-LV"/>
              </w:rPr>
            </w:pPr>
            <w:r w:rsidRPr="00EF0899">
              <w:rPr>
                <w:rFonts w:ascii="Times New Roman" w:eastAsia="Times New Roman" w:hAnsi="Times New Roman"/>
                <w:bCs/>
                <w:lang w:val="lv-LV"/>
              </w:rPr>
              <w:t>3200</w:t>
            </w:r>
          </w:p>
        </w:tc>
      </w:tr>
    </w:tbl>
    <w:p w:rsidR="00EF0899" w:rsidRPr="00EF0899" w:rsidRDefault="00EF0899" w:rsidP="00EF0899">
      <w:pPr>
        <w:spacing w:after="0" w:line="240" w:lineRule="auto"/>
        <w:ind w:firstLine="720"/>
        <w:jc w:val="both"/>
        <w:rPr>
          <w:rFonts w:ascii="Times New Roman" w:eastAsia="Times New Roman" w:hAnsi="Times New Roman"/>
          <w:lang w:val="lv-LV"/>
        </w:rPr>
      </w:pP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6.2. Tehniskās specifikācijas 3.3.punktā norādīto jaunaudžu raksturojums: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Jaunaudzēm meža inventarizācijas nav;</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Priežu jaunaudze ar bērzu piemistrojumu; </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Nozāģēšanai paredzēto koku augstums no 0.5 m līdz 5 m;</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Nozāģēšanai paredzēto koku caurmērs no 1 cm līdz 6 cm;</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Augstā koku nozāģēšanas intensitāte.</w:t>
      </w:r>
    </w:p>
    <w:p w:rsidR="00EF0899" w:rsidRPr="00EF0899" w:rsidRDefault="00EF0899" w:rsidP="00EF0899">
      <w:pPr>
        <w:spacing w:after="0" w:line="240" w:lineRule="auto"/>
        <w:ind w:firstLine="720"/>
        <w:jc w:val="both"/>
        <w:rPr>
          <w:rFonts w:ascii="Times New Roman" w:eastAsia="Times New Roman" w:hAnsi="Times New Roman"/>
          <w:lang w:val="lv-LV"/>
        </w:rPr>
      </w:pPr>
    </w:p>
    <w:p w:rsidR="00EF0899" w:rsidRDefault="00EF0899" w:rsidP="00EF0899">
      <w:pPr>
        <w:spacing w:after="0" w:line="240" w:lineRule="auto"/>
        <w:ind w:firstLine="720"/>
        <w:jc w:val="both"/>
        <w:rPr>
          <w:rFonts w:ascii="Times New Roman" w:eastAsia="Times New Roman" w:hAnsi="Times New Roman"/>
          <w:lang w:val="lv-LV"/>
        </w:rPr>
      </w:pPr>
    </w:p>
    <w:p w:rsidR="007D7481" w:rsidRPr="00EF0899" w:rsidRDefault="007D7481" w:rsidP="00EF0899">
      <w:pPr>
        <w:spacing w:after="0" w:line="240" w:lineRule="auto"/>
        <w:ind w:firstLine="720"/>
        <w:jc w:val="both"/>
        <w:rPr>
          <w:rFonts w:ascii="Times New Roman" w:eastAsia="Times New Roman" w:hAnsi="Times New Roman"/>
          <w:lang w:val="lv-LV"/>
        </w:rPr>
      </w:pPr>
    </w:p>
    <w:p w:rsidR="00EF0899" w:rsidRPr="00EF0899" w:rsidRDefault="00EF0899" w:rsidP="00EF0899">
      <w:pPr>
        <w:spacing w:after="0" w:line="240" w:lineRule="auto"/>
        <w:ind w:firstLine="720"/>
        <w:jc w:val="both"/>
        <w:rPr>
          <w:rFonts w:ascii="Times New Roman" w:eastAsia="Times New Roman" w:hAnsi="Times New Roman"/>
          <w:lang w:val="lv-LV"/>
        </w:rPr>
      </w:pPr>
    </w:p>
    <w:p w:rsidR="00EF0899" w:rsidRPr="00EF0899" w:rsidRDefault="00EF0899" w:rsidP="00EF0899">
      <w:pPr>
        <w:spacing w:after="0" w:line="240" w:lineRule="auto"/>
        <w:ind w:firstLine="720"/>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7. Darba izpildei izvirzītās prasības: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7.1. Pretendentam jābūt pieredzei līdzīgu darbu veikšanā pēdējo triju gadu laikā.</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7.2. Veicot darbus, darba vieta jāaprīko atbilstoši darba drošības prasībām.</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7.3. Darbu veikšanas laikā to veicējs nes pilnu materiālo atbildību par trešajām personām nodarītajiem materiālajiem zaudējumiem.</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7.4. Veicot jaunaudžu kopšanu jāievēro Ministru kabineta 02.05.2012. noteikumu Nr.308 “Meža atjaunošanas, meža ieaudzēšanas un plantāciju meža noteikumi” prasības.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7.5. Koptajā jaunaudzē jāsaglabā kvalitatīvi mērķa sugas koki, kas vienmērīgi izvietoti jaunaudzē. Vietās, kur mērķa sugas koku skaits ir nepietiekošs, jāsaglabā meža tipam piemēroti kvalitatīvi citu sugu koki. </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7.6. Darba uzdevumā noteikto darbu izpildes gaitā nepieļaut atstāto koku bojāšanu. </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7.7. Jaunaudzēs aizliegts ierīkot tehnoloģiskos koridorus. </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 xml:space="preserve">7.8. Izcirsto koku un krūmu celmu augstums nedrīkst pārsniegt 10 cm virs zemes virsmas. </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 xml:space="preserve">7.9. Izpildītājs nekavējoties ziņo Pasūtītājam par apstākļiem, kas kavē darba veikšanu, tālākās rīcības norādījumu saņemšanai. </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7.10. Veicot darbus, ievērot vispārējās vides un dabas aizsardzības prasības, darbu veikšanas laikā aizliegts piesārņot un piegružot vidi, nelabvēlīgi ietekmēt darbu veikšanas teritorijas ainavisko un ekoloģisko stāvokli.</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 xml:space="preserve">7.11. Izpildītājs nodrošina izcirstā materiāla krautuves vietas sakārtošanu pēc darbu pabeigšanas, </w:t>
      </w:r>
      <w:proofErr w:type="spellStart"/>
      <w:r w:rsidRPr="00EF0899">
        <w:rPr>
          <w:rFonts w:ascii="Times New Roman" w:eastAsia="Times New Roman" w:hAnsi="Times New Roman"/>
          <w:lang w:val="lv-LV"/>
        </w:rPr>
        <w:t>t.i</w:t>
      </w:r>
      <w:proofErr w:type="spellEnd"/>
      <w:r w:rsidRPr="00EF0899">
        <w:rPr>
          <w:rFonts w:ascii="Times New Roman" w:eastAsia="Times New Roman" w:hAnsi="Times New Roman"/>
          <w:lang w:val="lv-LV"/>
        </w:rPr>
        <w:t xml:space="preserve">., notīra krautuvi un teritoriju apkārt krautuves no izcirstā materiāla atlūzām (zari, mizas </w:t>
      </w:r>
      <w:proofErr w:type="spellStart"/>
      <w:r w:rsidRPr="00EF0899">
        <w:rPr>
          <w:rFonts w:ascii="Times New Roman" w:eastAsia="Times New Roman" w:hAnsi="Times New Roman"/>
          <w:lang w:val="lv-LV"/>
        </w:rPr>
        <w:t>u.c</w:t>
      </w:r>
      <w:proofErr w:type="spellEnd"/>
      <w:r w:rsidRPr="00EF0899">
        <w:rPr>
          <w:rFonts w:ascii="Times New Roman" w:eastAsia="Times New Roman" w:hAnsi="Times New Roman"/>
          <w:lang w:val="lv-LV"/>
        </w:rPr>
        <w:t xml:space="preserve">.). </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 xml:space="preserve">7.12. Izpildītājs nolīdzina krautuves vietu un pieviešanas ceļus. </w:t>
      </w: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8. Darbā izmantojamā tehnika:</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8.1. Izpildītāja tehnikas vienības atbilst normatīvajos aktos noteiktajām tehniskajām prasībām.</w:t>
      </w:r>
    </w:p>
    <w:p w:rsidR="00EF0899" w:rsidRPr="00EF0899" w:rsidRDefault="00EF0899" w:rsidP="00EF0899">
      <w:pPr>
        <w:spacing w:after="0" w:line="240" w:lineRule="auto"/>
        <w:ind w:firstLine="708"/>
        <w:jc w:val="both"/>
        <w:rPr>
          <w:rFonts w:ascii="Times New Roman" w:eastAsia="Times New Roman" w:hAnsi="Times New Roman"/>
          <w:lang w:val="lv-LV"/>
        </w:rPr>
      </w:pPr>
      <w:r w:rsidRPr="00EF0899">
        <w:rPr>
          <w:rFonts w:ascii="Times New Roman" w:eastAsia="Times New Roman" w:hAnsi="Times New Roman"/>
          <w:lang w:val="lv-LV"/>
        </w:rPr>
        <w:t>8.2. Ar izpildītāja rīcībā esošo tehniku un aprīkojumu jānodrošina visu pasūtītāja noteikto prasību izpilde.</w:t>
      </w: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b/>
          <w:lang w:val="lv-LV"/>
        </w:rPr>
      </w:pPr>
      <w:r w:rsidRPr="00EF0899">
        <w:rPr>
          <w:rFonts w:ascii="Times New Roman" w:eastAsia="Times New Roman" w:hAnsi="Times New Roman"/>
          <w:b/>
          <w:lang w:val="lv-LV"/>
        </w:rPr>
        <w:t>9. Darbā iesaistītais personāls:</w:t>
      </w:r>
    </w:p>
    <w:p w:rsidR="00EF0899" w:rsidRPr="00EF0899" w:rsidRDefault="00EF0899" w:rsidP="00EF0899">
      <w:pPr>
        <w:spacing w:after="0" w:line="240" w:lineRule="auto"/>
        <w:ind w:firstLine="720"/>
        <w:jc w:val="both"/>
        <w:rPr>
          <w:rFonts w:ascii="Times New Roman" w:eastAsia="Times New Roman" w:hAnsi="Times New Roman"/>
          <w:lang w:val="lv-LV"/>
        </w:rPr>
      </w:pPr>
      <w:r w:rsidRPr="00EF0899">
        <w:rPr>
          <w:rFonts w:ascii="Times New Roman" w:eastAsia="Times New Roman" w:hAnsi="Times New Roman"/>
          <w:lang w:val="lv-LV"/>
        </w:rPr>
        <w:t xml:space="preserve">Darbā tiek iesaistīts normatīvajos aktos noteiktā kārtībā nodarbināts izpildītāja personāls, kas atbildīgs par visu tehniskajā specifikācijā noteikto prasību savlaicīgu un kvalitatīvu izpildi. </w:t>
      </w: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Daugavpils </w:t>
      </w:r>
      <w:proofErr w:type="spellStart"/>
      <w:r w:rsidRPr="00EF0899">
        <w:rPr>
          <w:rFonts w:ascii="Times New Roman" w:eastAsia="Times New Roman" w:hAnsi="Times New Roman"/>
          <w:lang w:val="lv-LV"/>
        </w:rPr>
        <w:t>valstspilsētas</w:t>
      </w:r>
      <w:proofErr w:type="spellEnd"/>
      <w:r w:rsidRPr="00EF0899">
        <w:rPr>
          <w:rFonts w:ascii="Times New Roman" w:eastAsia="Times New Roman" w:hAnsi="Times New Roman"/>
          <w:lang w:val="lv-LV"/>
        </w:rPr>
        <w:t xml:space="preserve"> pašvaldības iestādes</w:t>
      </w:r>
    </w:p>
    <w:p w:rsidR="005806D6" w:rsidRDefault="00EF0899" w:rsidP="00EF0899">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„Komunālās saimniecības pārvalde” </w:t>
      </w:r>
    </w:p>
    <w:p w:rsidR="00EF0899" w:rsidRPr="00EF0899" w:rsidRDefault="00EF0899" w:rsidP="00EF0899">
      <w:pPr>
        <w:spacing w:after="0" w:line="240" w:lineRule="auto"/>
        <w:jc w:val="both"/>
        <w:rPr>
          <w:rFonts w:ascii="Times New Roman" w:eastAsia="Times New Roman" w:hAnsi="Times New Roman"/>
          <w:lang w:val="lv-LV"/>
        </w:rPr>
      </w:pPr>
      <w:r w:rsidRPr="00EF0899">
        <w:rPr>
          <w:rFonts w:ascii="Times New Roman" w:eastAsia="Times New Roman" w:hAnsi="Times New Roman"/>
          <w:lang w:val="lv-LV"/>
        </w:rPr>
        <w:t xml:space="preserve">vecākais mežzinis        </w:t>
      </w:r>
      <w:r w:rsidR="005806D6">
        <w:rPr>
          <w:rFonts w:ascii="Times New Roman" w:eastAsia="Times New Roman" w:hAnsi="Times New Roman"/>
          <w:lang w:val="lv-LV"/>
        </w:rPr>
        <w:t xml:space="preserve">                                    </w:t>
      </w:r>
      <w:r w:rsidRPr="00EF0899">
        <w:rPr>
          <w:rFonts w:ascii="Times New Roman" w:eastAsia="Times New Roman" w:hAnsi="Times New Roman"/>
          <w:lang w:val="lv-LV"/>
        </w:rPr>
        <w:t xml:space="preserve"> </w:t>
      </w:r>
      <w:r w:rsidR="005806D6">
        <w:rPr>
          <w:rFonts w:ascii="Times New Roman" w:eastAsia="Times New Roman" w:hAnsi="Times New Roman"/>
          <w:lang w:val="lv-LV"/>
        </w:rPr>
        <w:t>(personiskais paraksts)</w:t>
      </w:r>
      <w:r w:rsidRPr="00EF0899">
        <w:rPr>
          <w:rFonts w:ascii="Times New Roman" w:eastAsia="Times New Roman" w:hAnsi="Times New Roman"/>
          <w:lang w:val="lv-LV"/>
        </w:rPr>
        <w:t xml:space="preserve">                                     </w:t>
      </w:r>
      <w:proofErr w:type="spellStart"/>
      <w:r w:rsidRPr="00EF0899">
        <w:rPr>
          <w:rFonts w:ascii="Times New Roman" w:eastAsia="Times New Roman" w:hAnsi="Times New Roman"/>
          <w:lang w:val="lv-LV"/>
        </w:rPr>
        <w:t>A.Kampāns</w:t>
      </w:r>
      <w:proofErr w:type="spellEnd"/>
    </w:p>
    <w:p w:rsidR="00EF0899" w:rsidRPr="00EF0899" w:rsidRDefault="00EF0899" w:rsidP="00EF0899">
      <w:pPr>
        <w:spacing w:after="0" w:line="240" w:lineRule="auto"/>
        <w:jc w:val="both"/>
        <w:rPr>
          <w:rFonts w:ascii="Times New Roman" w:eastAsia="Times New Roman" w:hAnsi="Times New Roman"/>
          <w:lang w:val="lv-LV"/>
        </w:rPr>
      </w:pPr>
    </w:p>
    <w:p w:rsidR="00EF0899" w:rsidRPr="00EF0899" w:rsidRDefault="00EF0899" w:rsidP="00EF0899">
      <w:pPr>
        <w:spacing w:after="0" w:line="240" w:lineRule="auto"/>
        <w:rPr>
          <w:rFonts w:ascii="Times New Roman" w:eastAsia="Times New Roman" w:hAnsi="Times New Roman"/>
          <w:b/>
          <w:lang w:val="lv-LV"/>
        </w:rPr>
      </w:pPr>
    </w:p>
    <w:p w:rsidR="00EF0899" w:rsidRPr="00EF0899" w:rsidRDefault="00EF0899" w:rsidP="00EF0899">
      <w:pPr>
        <w:spacing w:after="0" w:line="240" w:lineRule="auto"/>
        <w:rPr>
          <w:rFonts w:ascii="Times New Roman" w:eastAsia="Times New Roman" w:hAnsi="Times New Roman"/>
          <w:b/>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EF0899" w:rsidRDefault="00EF0899" w:rsidP="00EF0899">
      <w:pPr>
        <w:rPr>
          <w:lang w:val="lv-LV"/>
        </w:rPr>
      </w:pPr>
    </w:p>
    <w:p w:rsidR="0023330D" w:rsidRDefault="0023330D" w:rsidP="00EF0899">
      <w:pPr>
        <w:rPr>
          <w:lang w:val="lv-LV"/>
        </w:rPr>
      </w:pPr>
    </w:p>
    <w:p w:rsidR="00EF0899" w:rsidRDefault="00EF0899" w:rsidP="00EF0899">
      <w:pPr>
        <w:rPr>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4F6F67"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996C6F">
        <w:rPr>
          <w:rFonts w:ascii="Times New Roman" w:hAnsi="Times New Roman"/>
          <w:bCs w:val="0"/>
          <w:sz w:val="22"/>
          <w:szCs w:val="22"/>
          <w:lang w:val="lv-LV"/>
        </w:rPr>
        <w:t>2024</w:t>
      </w:r>
      <w:r w:rsidRPr="001908D0">
        <w:rPr>
          <w:rFonts w:ascii="Times New Roman" w:hAnsi="Times New Roman"/>
          <w:bCs w:val="0"/>
          <w:sz w:val="22"/>
          <w:szCs w:val="22"/>
          <w:lang w:val="lv-LV"/>
        </w:rPr>
        <w:t xml:space="preserve">.gada </w:t>
      </w:r>
      <w:r w:rsidR="00996C6F">
        <w:rPr>
          <w:rFonts w:ascii="Times New Roman" w:hAnsi="Times New Roman"/>
          <w:bCs w:val="0"/>
          <w:sz w:val="22"/>
          <w:szCs w:val="22"/>
          <w:lang w:val="lv-LV"/>
        </w:rPr>
        <w:t>03.aprīļa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FD4040" w:rsidRPr="00FD4040">
        <w:rPr>
          <w:rFonts w:ascii="Times New Roman" w:hAnsi="Times New Roman"/>
          <w:b/>
          <w:bCs/>
          <w:lang w:val="lv-LV"/>
        </w:rPr>
        <w:t>Jaunaudžu kopšana Daug</w:t>
      </w:r>
      <w:r w:rsidR="00996C6F">
        <w:rPr>
          <w:rFonts w:ascii="Times New Roman" w:hAnsi="Times New Roman"/>
          <w:b/>
          <w:bCs/>
          <w:lang w:val="lv-LV"/>
        </w:rPr>
        <w:t xml:space="preserve">avpils </w:t>
      </w:r>
      <w:proofErr w:type="spellStart"/>
      <w:r w:rsidR="00996C6F">
        <w:rPr>
          <w:rFonts w:ascii="Times New Roman" w:hAnsi="Times New Roman"/>
          <w:b/>
          <w:bCs/>
          <w:lang w:val="lv-LV"/>
        </w:rPr>
        <w:t>valstspilsētas</w:t>
      </w:r>
      <w:proofErr w:type="spellEnd"/>
      <w:r w:rsidR="00996C6F">
        <w:rPr>
          <w:rFonts w:ascii="Times New Roman" w:hAnsi="Times New Roman"/>
          <w:b/>
          <w:bCs/>
          <w:lang w:val="lv-LV"/>
        </w:rPr>
        <w:t xml:space="preserve"> mežos 2024</w:t>
      </w:r>
      <w:r w:rsidR="00FD4040" w:rsidRPr="00FD4040">
        <w:rPr>
          <w:rFonts w:ascii="Times New Roman" w:hAnsi="Times New Roman"/>
          <w:b/>
          <w:bCs/>
          <w:lang w:val="lv-LV"/>
        </w:rPr>
        <w:t>.gadā</w:t>
      </w:r>
      <w:r w:rsidR="00FD4040" w:rsidRPr="001908D0">
        <w:rPr>
          <w:rFonts w:ascii="Times New Roman" w:hAnsi="Times New Roman"/>
          <w:b/>
          <w:bCs/>
          <w:lang w:val="lv-LV"/>
        </w:rPr>
        <w:t xml:space="preserve">”, </w:t>
      </w:r>
      <w:r w:rsidR="00996C6F">
        <w:rPr>
          <w:rFonts w:ascii="Times New Roman" w:hAnsi="Times New Roman"/>
          <w:b/>
          <w:lang w:val="lv-LV"/>
        </w:rPr>
        <w:t xml:space="preserve">ID </w:t>
      </w:r>
      <w:proofErr w:type="spellStart"/>
      <w:r w:rsidR="00996C6F">
        <w:rPr>
          <w:rFonts w:ascii="Times New Roman" w:hAnsi="Times New Roman"/>
          <w:b/>
          <w:lang w:val="lv-LV"/>
        </w:rPr>
        <w:t>Nr.DVPI</w:t>
      </w:r>
      <w:proofErr w:type="spellEnd"/>
      <w:r w:rsidR="00996C6F">
        <w:rPr>
          <w:rFonts w:ascii="Times New Roman" w:hAnsi="Times New Roman"/>
          <w:b/>
          <w:lang w:val="lv-LV"/>
        </w:rPr>
        <w:t xml:space="preserve"> KSP 2024</w:t>
      </w:r>
      <w:r w:rsidR="00FD4040" w:rsidRPr="001908D0">
        <w:rPr>
          <w:rFonts w:ascii="Times New Roman" w:hAnsi="Times New Roman"/>
          <w:b/>
          <w:lang w:val="lv-LV"/>
        </w:rPr>
        <w:t>/</w:t>
      </w:r>
      <w:r w:rsidR="00996C6F">
        <w:rPr>
          <w:rFonts w:ascii="Times New Roman" w:hAnsi="Times New Roman"/>
          <w:b/>
          <w:lang w:val="lv-LV"/>
        </w:rPr>
        <w:t>24</w:t>
      </w:r>
      <w:r w:rsidR="00FD4040"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870903" w:rsidRPr="001908D0" w:rsidRDefault="002411AD" w:rsidP="0023330D">
      <w:pPr>
        <w:spacing w:after="0" w:line="240" w:lineRule="auto"/>
        <w:jc w:val="center"/>
        <w:rPr>
          <w:rFonts w:ascii="Times New Roman" w:hAnsi="Times New Roman"/>
        </w:rPr>
      </w:pPr>
      <w:r w:rsidRPr="001908D0">
        <w:rPr>
          <w:rFonts w:ascii="Times New Roman" w:hAnsi="Times New Roman"/>
          <w:lang w:val="lv-LV"/>
        </w:rPr>
        <w:br w:type="page"/>
      </w:r>
    </w:p>
    <w:sectPr w:rsidR="00870903" w:rsidRPr="001908D0"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F5" w:rsidRDefault="001A17F5" w:rsidP="005F074A">
      <w:pPr>
        <w:spacing w:after="0" w:line="240" w:lineRule="auto"/>
      </w:pPr>
      <w:r>
        <w:separator/>
      </w:r>
    </w:p>
  </w:endnote>
  <w:endnote w:type="continuationSeparator" w:id="0">
    <w:p w:rsidR="001A17F5" w:rsidRDefault="001A17F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Default="001A17F5">
    <w:pPr>
      <w:pStyle w:val="Footer"/>
      <w:jc w:val="right"/>
    </w:pPr>
    <w:r>
      <w:fldChar w:fldCharType="begin"/>
    </w:r>
    <w:r>
      <w:instrText xml:space="preserve"> PAGE   \* MERGEFORMAT </w:instrText>
    </w:r>
    <w:r>
      <w:fldChar w:fldCharType="separate"/>
    </w:r>
    <w:r w:rsidR="00143E95">
      <w:rPr>
        <w:noProof/>
      </w:rPr>
      <w:t>2</w:t>
    </w:r>
    <w:r>
      <w:rPr>
        <w:noProof/>
      </w:rPr>
      <w:fldChar w:fldCharType="end"/>
    </w:r>
  </w:p>
  <w:p w:rsidR="001A17F5" w:rsidRDefault="001A1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F5" w:rsidRDefault="001A17F5" w:rsidP="005F074A">
      <w:pPr>
        <w:spacing w:after="0" w:line="240" w:lineRule="auto"/>
      </w:pPr>
      <w:r>
        <w:separator/>
      </w:r>
    </w:p>
  </w:footnote>
  <w:footnote w:type="continuationSeparator" w:id="0">
    <w:p w:rsidR="001A17F5" w:rsidRDefault="001A17F5"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F5" w:rsidRPr="00C72977" w:rsidRDefault="001A17F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1A17F5" w:rsidRDefault="001A1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20"/>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5"/>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3E95"/>
    <w:rsid w:val="001445FB"/>
    <w:rsid w:val="001733C3"/>
    <w:rsid w:val="00187146"/>
    <w:rsid w:val="001908D0"/>
    <w:rsid w:val="001A0C0F"/>
    <w:rsid w:val="001A17F5"/>
    <w:rsid w:val="001A3AF0"/>
    <w:rsid w:val="001A5606"/>
    <w:rsid w:val="001A6E65"/>
    <w:rsid w:val="001B0C6D"/>
    <w:rsid w:val="001B0DA6"/>
    <w:rsid w:val="001C3012"/>
    <w:rsid w:val="001F329A"/>
    <w:rsid w:val="002020E7"/>
    <w:rsid w:val="00203F65"/>
    <w:rsid w:val="002060F7"/>
    <w:rsid w:val="00216906"/>
    <w:rsid w:val="00221724"/>
    <w:rsid w:val="00221C73"/>
    <w:rsid w:val="00224145"/>
    <w:rsid w:val="0023330D"/>
    <w:rsid w:val="00234A96"/>
    <w:rsid w:val="002411AD"/>
    <w:rsid w:val="00267D6D"/>
    <w:rsid w:val="00276D6A"/>
    <w:rsid w:val="0027721A"/>
    <w:rsid w:val="002851DF"/>
    <w:rsid w:val="002B4B81"/>
    <w:rsid w:val="002B70EF"/>
    <w:rsid w:val="002C0E82"/>
    <w:rsid w:val="002C2F42"/>
    <w:rsid w:val="002C340F"/>
    <w:rsid w:val="002D18EA"/>
    <w:rsid w:val="002E2424"/>
    <w:rsid w:val="002E3D93"/>
    <w:rsid w:val="003049ED"/>
    <w:rsid w:val="00304EB5"/>
    <w:rsid w:val="00313158"/>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2B22"/>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B444D"/>
    <w:rsid w:val="004C0672"/>
    <w:rsid w:val="004C586F"/>
    <w:rsid w:val="004E0649"/>
    <w:rsid w:val="004E2F9C"/>
    <w:rsid w:val="004F42D4"/>
    <w:rsid w:val="004F6F67"/>
    <w:rsid w:val="004F76E2"/>
    <w:rsid w:val="0050359C"/>
    <w:rsid w:val="005037C7"/>
    <w:rsid w:val="00513CEB"/>
    <w:rsid w:val="00522AAD"/>
    <w:rsid w:val="005268E9"/>
    <w:rsid w:val="00537891"/>
    <w:rsid w:val="00570F96"/>
    <w:rsid w:val="005806D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3111"/>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D7481"/>
    <w:rsid w:val="007E3100"/>
    <w:rsid w:val="00833C75"/>
    <w:rsid w:val="00835699"/>
    <w:rsid w:val="008425AF"/>
    <w:rsid w:val="00846B75"/>
    <w:rsid w:val="0085187C"/>
    <w:rsid w:val="00863067"/>
    <w:rsid w:val="00870903"/>
    <w:rsid w:val="008709B0"/>
    <w:rsid w:val="008737E8"/>
    <w:rsid w:val="008743FD"/>
    <w:rsid w:val="008A437F"/>
    <w:rsid w:val="008A5A55"/>
    <w:rsid w:val="008A6660"/>
    <w:rsid w:val="008B009F"/>
    <w:rsid w:val="008B292B"/>
    <w:rsid w:val="008C4A5C"/>
    <w:rsid w:val="008D0C4B"/>
    <w:rsid w:val="008E28F4"/>
    <w:rsid w:val="008F5858"/>
    <w:rsid w:val="00903648"/>
    <w:rsid w:val="009046FE"/>
    <w:rsid w:val="00911B52"/>
    <w:rsid w:val="0091580A"/>
    <w:rsid w:val="00915943"/>
    <w:rsid w:val="00941E1E"/>
    <w:rsid w:val="00966292"/>
    <w:rsid w:val="00970E10"/>
    <w:rsid w:val="009771BB"/>
    <w:rsid w:val="0099325A"/>
    <w:rsid w:val="00996C6F"/>
    <w:rsid w:val="009A1D34"/>
    <w:rsid w:val="009A2CAF"/>
    <w:rsid w:val="009D3346"/>
    <w:rsid w:val="009D6EBD"/>
    <w:rsid w:val="009E4CCD"/>
    <w:rsid w:val="009F6092"/>
    <w:rsid w:val="00A25164"/>
    <w:rsid w:val="00A3090F"/>
    <w:rsid w:val="00A353A5"/>
    <w:rsid w:val="00A41A2A"/>
    <w:rsid w:val="00A468B9"/>
    <w:rsid w:val="00A46DC9"/>
    <w:rsid w:val="00A631E9"/>
    <w:rsid w:val="00A8253A"/>
    <w:rsid w:val="00A90240"/>
    <w:rsid w:val="00A931AE"/>
    <w:rsid w:val="00A97201"/>
    <w:rsid w:val="00AA3DAE"/>
    <w:rsid w:val="00AA61B1"/>
    <w:rsid w:val="00AB67C0"/>
    <w:rsid w:val="00AC7B9D"/>
    <w:rsid w:val="00B12C75"/>
    <w:rsid w:val="00B2642B"/>
    <w:rsid w:val="00B37634"/>
    <w:rsid w:val="00B37AF0"/>
    <w:rsid w:val="00B37FD1"/>
    <w:rsid w:val="00B42125"/>
    <w:rsid w:val="00B4603F"/>
    <w:rsid w:val="00B5363D"/>
    <w:rsid w:val="00B606C4"/>
    <w:rsid w:val="00B67E4B"/>
    <w:rsid w:val="00BA101A"/>
    <w:rsid w:val="00BA3060"/>
    <w:rsid w:val="00BA3827"/>
    <w:rsid w:val="00BA4A47"/>
    <w:rsid w:val="00BA56E1"/>
    <w:rsid w:val="00BB1A3F"/>
    <w:rsid w:val="00BB405D"/>
    <w:rsid w:val="00BB6B91"/>
    <w:rsid w:val="00BD412A"/>
    <w:rsid w:val="00BE6C49"/>
    <w:rsid w:val="00BF0446"/>
    <w:rsid w:val="00C04E0B"/>
    <w:rsid w:val="00C0605E"/>
    <w:rsid w:val="00C15105"/>
    <w:rsid w:val="00C22E87"/>
    <w:rsid w:val="00C24644"/>
    <w:rsid w:val="00C60BDF"/>
    <w:rsid w:val="00C67014"/>
    <w:rsid w:val="00C67C04"/>
    <w:rsid w:val="00C72977"/>
    <w:rsid w:val="00C94CC8"/>
    <w:rsid w:val="00C9728E"/>
    <w:rsid w:val="00CB0E65"/>
    <w:rsid w:val="00CB37DB"/>
    <w:rsid w:val="00CB3FE0"/>
    <w:rsid w:val="00CC670E"/>
    <w:rsid w:val="00CD7B2D"/>
    <w:rsid w:val="00CF46CA"/>
    <w:rsid w:val="00D060A1"/>
    <w:rsid w:val="00D10AFB"/>
    <w:rsid w:val="00D15786"/>
    <w:rsid w:val="00D17FDB"/>
    <w:rsid w:val="00D202A1"/>
    <w:rsid w:val="00D22859"/>
    <w:rsid w:val="00D242C5"/>
    <w:rsid w:val="00D563F2"/>
    <w:rsid w:val="00D734E3"/>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A2C08"/>
    <w:rsid w:val="00EB6027"/>
    <w:rsid w:val="00EC54E3"/>
    <w:rsid w:val="00EC59DE"/>
    <w:rsid w:val="00ED3B48"/>
    <w:rsid w:val="00ED6D33"/>
    <w:rsid w:val="00EE1BC3"/>
    <w:rsid w:val="00EE476A"/>
    <w:rsid w:val="00EF0899"/>
    <w:rsid w:val="00EF2381"/>
    <w:rsid w:val="00F02FF4"/>
    <w:rsid w:val="00F32B85"/>
    <w:rsid w:val="00F4058C"/>
    <w:rsid w:val="00F465F3"/>
    <w:rsid w:val="00F5005A"/>
    <w:rsid w:val="00F51443"/>
    <w:rsid w:val="00F51982"/>
    <w:rsid w:val="00F52599"/>
    <w:rsid w:val="00F533B5"/>
    <w:rsid w:val="00F56B9F"/>
    <w:rsid w:val="00FA0852"/>
    <w:rsid w:val="00FA78E7"/>
    <w:rsid w:val="00FC0F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7F"/>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7F"/>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9B8-2258-4124-B69F-0DF6ACE2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2567</Words>
  <Characters>14637</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17170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49</cp:revision>
  <cp:lastPrinted>2024-04-03T07:52:00Z</cp:lastPrinted>
  <dcterms:created xsi:type="dcterms:W3CDTF">2023-03-02T13:55:00Z</dcterms:created>
  <dcterms:modified xsi:type="dcterms:W3CDTF">2024-04-03T07:53:00Z</dcterms:modified>
</cp:coreProperties>
</file>