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6A23F0AB" w:rsidR="001276D1" w:rsidRPr="00341F91" w:rsidRDefault="005514A0" w:rsidP="001276D1">
      <w:pPr>
        <w:rPr>
          <w:lang w:val="lv-LV"/>
        </w:rPr>
      </w:pPr>
      <w:r>
        <w:rPr>
          <w:lang w:val="lv-LV"/>
        </w:rPr>
        <w:t>23.01.2024.</w:t>
      </w:r>
      <w:r w:rsidR="001276D1" w:rsidRPr="00341F91">
        <w:rPr>
          <w:lang w:val="lv-LV"/>
        </w:rPr>
        <w:t xml:space="preserve">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00873873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</w:t>
      </w:r>
      <w:r w:rsidR="005514A0">
        <w:rPr>
          <w:b/>
          <w:lang w:val="lv-LV"/>
        </w:rPr>
        <w:t>4-1</w:t>
      </w:r>
    </w:p>
    <w:p w14:paraId="63D16B23" w14:textId="3665B010" w:rsidR="001276D1" w:rsidRPr="00341F91" w:rsidRDefault="001276D1" w:rsidP="005514A0">
      <w:pPr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="005514A0">
        <w:rPr>
          <w:b/>
          <w:lang w:val="lv-LV"/>
        </w:rPr>
        <w:t>Sporta inventāra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25EB" w14:textId="77777777" w:rsidR="005514A0" w:rsidRDefault="005514A0" w:rsidP="005514A0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79972484" w14:textId="600A7266" w:rsidR="001276D1" w:rsidRPr="00306B2C" w:rsidRDefault="005514A0" w:rsidP="005514A0">
            <w:pPr>
              <w:suppressAutoHyphens/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Nadežda </w:t>
            </w:r>
            <w:proofErr w:type="spellStart"/>
            <w:r>
              <w:rPr>
                <w:lang w:val="lv-LV"/>
              </w:rPr>
              <w:t>Berjoza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</w:t>
            </w:r>
            <w:r>
              <w:rPr>
                <w:lang w:val="lv-LV"/>
              </w:rPr>
              <w:t>26383128</w:t>
            </w:r>
          </w:p>
          <w:p w14:paraId="3660E539" w14:textId="70718352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0559741A" w14:textId="64EB1293" w:rsidR="005514A0" w:rsidRPr="00341F91" w:rsidRDefault="001276D1" w:rsidP="005514A0">
      <w:pPr>
        <w:tabs>
          <w:tab w:val="left" w:pos="5954"/>
        </w:tabs>
        <w:spacing w:before="240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 w:rsidR="005514A0">
        <w:rPr>
          <w:lang w:val="lv-LV"/>
        </w:rPr>
        <w:t xml:space="preserve">sporta inventāra </w:t>
      </w:r>
      <w:r w:rsidRPr="00341F91">
        <w:rPr>
          <w:lang w:val="lv-LV"/>
        </w:rPr>
        <w:t xml:space="preserve">piegāde Daugavpils Zinātņu vidusskolas vajadzībām, </w:t>
      </w:r>
      <w:r>
        <w:rPr>
          <w:lang w:val="lv-LV"/>
        </w:rPr>
        <w:t xml:space="preserve">Raiņa iela 30 un </w:t>
      </w:r>
      <w:r w:rsidRPr="00341F91">
        <w:rPr>
          <w:lang w:val="lv-LV"/>
        </w:rPr>
        <w:t xml:space="preserve">18.Novembra 47,  saskaņā ar tehnisko specifikāciju. </w:t>
      </w:r>
    </w:p>
    <w:p w14:paraId="34B9C80A" w14:textId="39458963" w:rsidR="001276D1" w:rsidRPr="00341F91" w:rsidRDefault="001276D1" w:rsidP="005514A0">
      <w:pPr>
        <w:spacing w:before="240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>202</w:t>
      </w:r>
      <w:r w:rsidR="005514A0">
        <w:rPr>
          <w:b/>
          <w:lang w:val="lv-LV"/>
        </w:rPr>
        <w:t>4</w:t>
      </w:r>
      <w:r w:rsidRPr="00341F91">
        <w:rPr>
          <w:b/>
          <w:lang w:val="lv-LV"/>
        </w:rPr>
        <w:t xml:space="preserve">. gada </w:t>
      </w:r>
      <w:r w:rsidR="005514A0">
        <w:rPr>
          <w:b/>
          <w:lang w:val="lv-LV"/>
        </w:rPr>
        <w:t>3</w:t>
      </w:r>
      <w:r w:rsidR="00710FCD">
        <w:rPr>
          <w:b/>
          <w:lang w:val="lv-LV"/>
        </w:rPr>
        <w:t>0</w:t>
      </w:r>
      <w:bookmarkStart w:id="0" w:name="_GoBack"/>
      <w:bookmarkEnd w:id="0"/>
      <w:r w:rsidR="005514A0">
        <w:rPr>
          <w:b/>
          <w:lang w:val="lv-LV"/>
        </w:rPr>
        <w:t>.janvā</w:t>
      </w:r>
      <w:r>
        <w:rPr>
          <w:b/>
          <w:lang w:val="lv-LV"/>
        </w:rPr>
        <w:t>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  <w:r w:rsidR="005514A0">
        <w:rPr>
          <w:lang w:val="lv-LV"/>
        </w:rPr>
        <w:t xml:space="preserve"> </w:t>
      </w:r>
      <w:r w:rsidRPr="00341F91">
        <w:rPr>
          <w:lang w:val="lv-LV"/>
        </w:rPr>
        <w:t xml:space="preserve">„ </w:t>
      </w:r>
      <w:r w:rsidR="005514A0">
        <w:rPr>
          <w:lang w:val="lv-LV"/>
        </w:rPr>
        <w:t xml:space="preserve">Sporta inventāra </w:t>
      </w:r>
      <w:r w:rsidRPr="00341F91">
        <w:rPr>
          <w:lang w:val="lv-LV"/>
        </w:rPr>
        <w:t>piegāde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Daugavpils Zinātņu vidusskolas vajadzībām”.</w:t>
      </w:r>
    </w:p>
    <w:p w14:paraId="57EBC6CD" w14:textId="71531701" w:rsidR="001276D1" w:rsidRPr="005514A0" w:rsidRDefault="001276D1" w:rsidP="005514A0">
      <w:pPr>
        <w:spacing w:before="240"/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</w:t>
      </w:r>
      <w:r w:rsidR="005514A0">
        <w:rPr>
          <w:lang w:val="lv-LV"/>
        </w:rPr>
        <w:t>4.</w:t>
      </w:r>
      <w:r w:rsidRPr="00341F91">
        <w:rPr>
          <w:lang w:val="lv-LV"/>
        </w:rPr>
        <w:t>g.</w:t>
      </w:r>
    </w:p>
    <w:p w14:paraId="43E29A60" w14:textId="09F741CE" w:rsidR="001276D1" w:rsidRPr="00341F91" w:rsidRDefault="001276D1" w:rsidP="005514A0">
      <w:pPr>
        <w:spacing w:before="240"/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67492186" w14:textId="77777777" w:rsidR="001276D1" w:rsidRPr="00341F91" w:rsidRDefault="001276D1" w:rsidP="005514A0">
      <w:pPr>
        <w:spacing w:before="240"/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5514A0">
      <w:pPr>
        <w:numPr>
          <w:ilvl w:val="0"/>
          <w:numId w:val="3"/>
        </w:numPr>
        <w:spacing w:before="240"/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5777F990" w14:textId="2F7896E1" w:rsidR="001276D1" w:rsidRPr="005514A0" w:rsidRDefault="001276D1" w:rsidP="005514A0">
      <w:pPr>
        <w:numPr>
          <w:ilvl w:val="0"/>
          <w:numId w:val="3"/>
        </w:numPr>
        <w:spacing w:before="240"/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30ADE207" w14:textId="77777777" w:rsidR="001276D1" w:rsidRPr="00341F91" w:rsidRDefault="001276D1" w:rsidP="005514A0">
      <w:pPr>
        <w:spacing w:before="240"/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393B1C25" w14:textId="77777777" w:rsidR="005514A0" w:rsidRDefault="005514A0" w:rsidP="005514A0">
      <w:pPr>
        <w:suppressAutoHyphens/>
        <w:jc w:val="both"/>
        <w:rPr>
          <w:lang w:val="lv-LV"/>
        </w:rPr>
      </w:pPr>
    </w:p>
    <w:p w14:paraId="13B9B792" w14:textId="56C40686" w:rsidR="005514A0" w:rsidRDefault="005514A0" w:rsidP="005514A0">
      <w:pPr>
        <w:suppressAutoHyphens/>
        <w:jc w:val="both"/>
        <w:rPr>
          <w:lang w:val="lv-LV"/>
        </w:rPr>
      </w:pPr>
      <w:r>
        <w:rPr>
          <w:lang w:val="lv-LV"/>
        </w:rPr>
        <w:t>d</w:t>
      </w:r>
      <w:r w:rsidRPr="00AB4BBC">
        <w:rPr>
          <w:lang w:val="lv-LV"/>
        </w:rPr>
        <w:t>irektora vietniece admin</w:t>
      </w:r>
      <w:r>
        <w:rPr>
          <w:lang w:val="lv-LV"/>
        </w:rPr>
        <w:t>istratīvi saimnieciskajā</w:t>
      </w:r>
      <w:r w:rsidRPr="00AB4BBC">
        <w:rPr>
          <w:lang w:val="lv-LV"/>
        </w:rPr>
        <w:t xml:space="preserve"> darbā</w:t>
      </w:r>
      <w:r>
        <w:rPr>
          <w:lang w:val="lv-LV"/>
        </w:rPr>
        <w:t xml:space="preserve">                                     Nadežda </w:t>
      </w:r>
      <w:proofErr w:type="spellStart"/>
      <w:r>
        <w:rPr>
          <w:lang w:val="lv-LV"/>
        </w:rPr>
        <w:t>Berjoza</w:t>
      </w:r>
      <w:proofErr w:type="spellEnd"/>
    </w:p>
    <w:p w14:paraId="7C8024C4" w14:textId="64866ABD" w:rsidR="000A77A4" w:rsidRDefault="001276D1" w:rsidP="005514A0">
      <w:pPr>
        <w:suppressAutoHyphens/>
        <w:jc w:val="both"/>
        <w:rPr>
          <w:lang w:val="lv-LV"/>
        </w:rPr>
      </w:pPr>
      <w:r w:rsidRPr="00341F91">
        <w:rPr>
          <w:lang w:val="lv-LV"/>
        </w:rPr>
        <w:lastRenderedPageBreak/>
        <w:t xml:space="preserve">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1" w:name="_Hlk116567847"/>
      <w:r w:rsidRPr="003B3F57">
        <w:rPr>
          <w:sz w:val="20"/>
          <w:szCs w:val="20"/>
          <w:u w:val="single"/>
          <w:lang w:val="lv-LV"/>
        </w:rPr>
        <w:t>1.pielikums</w:t>
      </w:r>
    </w:p>
    <w:p w14:paraId="2008DECC" w14:textId="23C9053D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 xml:space="preserve">Uzaicinājumam </w:t>
      </w:r>
      <w:r w:rsidR="001276D1" w:rsidRPr="000A77A4">
        <w:rPr>
          <w:b/>
          <w:sz w:val="20"/>
          <w:szCs w:val="20"/>
          <w:lang w:val="lv-LV"/>
        </w:rPr>
        <w:t>„</w:t>
      </w:r>
      <w:r w:rsidR="001276D1" w:rsidRPr="000A77A4">
        <w:rPr>
          <w:sz w:val="20"/>
          <w:szCs w:val="20"/>
          <w:lang w:val="lv-LV"/>
        </w:rPr>
        <w:t xml:space="preserve"> </w:t>
      </w:r>
      <w:r w:rsidR="005514A0">
        <w:rPr>
          <w:sz w:val="20"/>
          <w:szCs w:val="20"/>
          <w:lang w:val="lv-LV"/>
        </w:rPr>
        <w:t>Sporta inventāra</w:t>
      </w:r>
      <w:r w:rsidRPr="000A77A4">
        <w:rPr>
          <w:sz w:val="20"/>
          <w:szCs w:val="20"/>
          <w:lang w:val="lv-LV"/>
        </w:rPr>
        <w:t xml:space="preserve">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1A9AEFA3" w:rsidR="001276D1" w:rsidRPr="00C74F21" w:rsidRDefault="001276D1" w:rsidP="001276D1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</w:t>
      </w:r>
      <w:r w:rsidR="005514A0">
        <w:rPr>
          <w:sz w:val="20"/>
          <w:szCs w:val="20"/>
          <w:lang w:val="lv-LV"/>
        </w:rPr>
        <w:t>4</w:t>
      </w:r>
      <w:r>
        <w:rPr>
          <w:sz w:val="20"/>
          <w:szCs w:val="20"/>
          <w:lang w:val="lv-LV"/>
        </w:rPr>
        <w:t>-</w:t>
      </w:r>
      <w:r w:rsidR="005514A0">
        <w:rPr>
          <w:sz w:val="20"/>
          <w:szCs w:val="20"/>
          <w:lang w:val="lv-LV"/>
        </w:rPr>
        <w:t>1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1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45A75B34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>
        <w:rPr>
          <w:b/>
          <w:lang w:val="lv-LV"/>
        </w:rPr>
        <w:t>“</w:t>
      </w:r>
      <w:r w:rsidR="005514A0">
        <w:rPr>
          <w:b/>
          <w:lang w:val="lv-LV"/>
        </w:rPr>
        <w:t>Sporta inventāra</w:t>
      </w:r>
      <w:r w:rsidR="000A77A4">
        <w:rPr>
          <w:b/>
          <w:lang w:val="lv-LV"/>
        </w:rPr>
        <w:t xml:space="preserve"> 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</w:t>
      </w:r>
      <w:r w:rsidR="005514A0">
        <w:rPr>
          <w:b/>
          <w:bCs/>
          <w:lang w:val="lv-LV"/>
        </w:rPr>
        <w:t>24-1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46BED5B" w14:textId="77777777" w:rsidR="000A77A4" w:rsidRPr="000A77A4" w:rsidRDefault="000A77A4" w:rsidP="00FC1441">
      <w:pPr>
        <w:jc w:val="right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                                                                                           </w:t>
      </w:r>
      <w:r w:rsidRPr="000A77A4">
        <w:rPr>
          <w:sz w:val="20"/>
          <w:szCs w:val="20"/>
          <w:u w:val="single"/>
          <w:lang w:val="lv-LV"/>
        </w:rPr>
        <w:t xml:space="preserve">2.pielikums  </w:t>
      </w:r>
    </w:p>
    <w:p w14:paraId="4DE2DE72" w14:textId="77777777" w:rsidR="00B84424" w:rsidRPr="00A84F9F" w:rsidRDefault="00B84424" w:rsidP="00B84424">
      <w:pPr>
        <w:jc w:val="center"/>
        <w:rPr>
          <w:lang w:val="lv-LV"/>
        </w:rPr>
      </w:pPr>
      <w:r w:rsidRPr="00A84F9F">
        <w:rPr>
          <w:lang w:val="lv-LV"/>
        </w:rPr>
        <w:t>TIRGUS IZPĒTE</w:t>
      </w:r>
    </w:p>
    <w:p w14:paraId="137C8E5D" w14:textId="77777777" w:rsidR="00B84424" w:rsidRPr="00A84F9F" w:rsidRDefault="00B84424" w:rsidP="00B84424">
      <w:pPr>
        <w:jc w:val="center"/>
        <w:rPr>
          <w:lang w:val="lv-LV"/>
        </w:rPr>
      </w:pPr>
      <w:r w:rsidRPr="00A84F9F">
        <w:rPr>
          <w:lang w:val="lv-LV"/>
        </w:rPr>
        <w:t>publisko iepirkumu likumā nereglamentētajam iepirkumam</w:t>
      </w:r>
    </w:p>
    <w:p w14:paraId="2C6E3C2F" w14:textId="004AA949" w:rsidR="00B84424" w:rsidRPr="00A84F9F" w:rsidRDefault="00B84424" w:rsidP="00B84424">
      <w:pPr>
        <w:jc w:val="center"/>
        <w:rPr>
          <w:b/>
          <w:lang w:val="lv-LV"/>
        </w:rPr>
      </w:pPr>
      <w:r w:rsidRPr="00A84F9F">
        <w:rPr>
          <w:b/>
          <w:lang w:val="lv-LV"/>
        </w:rPr>
        <w:t xml:space="preserve">„Sporta inventāra piegāde </w:t>
      </w:r>
      <w:r w:rsidRPr="008A026B">
        <w:rPr>
          <w:b/>
          <w:lang w:val="lv-LV"/>
        </w:rPr>
        <w:t xml:space="preserve">Daugavpils </w:t>
      </w:r>
      <w:r w:rsidR="00BF63F2">
        <w:rPr>
          <w:b/>
          <w:lang w:val="lv-LV"/>
        </w:rPr>
        <w:t xml:space="preserve">Zinātņu </w:t>
      </w:r>
      <w:r w:rsidRPr="008A026B">
        <w:rPr>
          <w:b/>
          <w:lang w:val="lv-LV"/>
        </w:rPr>
        <w:t xml:space="preserve"> vidusskolas vajadzībām</w:t>
      </w:r>
      <w:r w:rsidRPr="00A84F9F">
        <w:rPr>
          <w:b/>
          <w:lang w:val="lv-LV"/>
        </w:rPr>
        <w:t>”</w:t>
      </w:r>
    </w:p>
    <w:p w14:paraId="1C07ABF8" w14:textId="02203460" w:rsidR="00B84424" w:rsidRPr="00AF6C2F" w:rsidRDefault="00B84424" w:rsidP="00B84424">
      <w:pPr>
        <w:jc w:val="center"/>
        <w:rPr>
          <w:lang w:val="lv-LV"/>
        </w:rPr>
      </w:pPr>
      <w:r w:rsidRPr="00A84F9F">
        <w:rPr>
          <w:lang w:val="lv-LV"/>
        </w:rPr>
        <w:t xml:space="preserve">Iepirkuma identifikācijas Nr. </w:t>
      </w:r>
      <w:r w:rsidRPr="00AF6C2F">
        <w:rPr>
          <w:lang w:val="lv-LV"/>
        </w:rPr>
        <w:t>D</w:t>
      </w:r>
      <w:r w:rsidR="00BF63F2">
        <w:rPr>
          <w:lang w:val="lv-LV"/>
        </w:rPr>
        <w:t>ZV</w:t>
      </w:r>
      <w:r w:rsidRPr="00AF6C2F">
        <w:rPr>
          <w:lang w:val="lv-LV"/>
        </w:rPr>
        <w:t>/202</w:t>
      </w:r>
      <w:r w:rsidR="00BF63F2">
        <w:rPr>
          <w:lang w:val="lv-LV"/>
        </w:rPr>
        <w:t>4</w:t>
      </w:r>
      <w:r w:rsidRPr="00AF6C2F">
        <w:rPr>
          <w:lang w:val="lv-LV"/>
        </w:rPr>
        <w:t>-1</w:t>
      </w:r>
    </w:p>
    <w:p w14:paraId="27E9E9D2" w14:textId="77777777" w:rsidR="00B84424" w:rsidRDefault="00B84424" w:rsidP="00FC1441">
      <w:pPr>
        <w:rPr>
          <w:u w:val="single"/>
          <w:lang w:val="lv-LV"/>
        </w:rPr>
      </w:pPr>
    </w:p>
    <w:p w14:paraId="53BBD2DD" w14:textId="77777777" w:rsidR="00B84424" w:rsidRPr="00A84F9F" w:rsidRDefault="00B84424" w:rsidP="00B84424">
      <w:pPr>
        <w:jc w:val="center"/>
        <w:rPr>
          <w:u w:val="single"/>
          <w:lang w:val="lv-LV"/>
        </w:rPr>
      </w:pPr>
      <w:r w:rsidRPr="00A84F9F">
        <w:rPr>
          <w:u w:val="single"/>
          <w:lang w:val="lv-LV"/>
        </w:rPr>
        <w:t>TEHNISKĀ SPECIFIKĀCIJA</w:t>
      </w:r>
    </w:p>
    <w:p w14:paraId="0F75837D" w14:textId="489DCD95" w:rsidR="001929C5" w:rsidRDefault="001929C5" w:rsidP="006B6EE9">
      <w:pPr>
        <w:spacing w:line="360" w:lineRule="auto"/>
        <w:rPr>
          <w:b/>
          <w:lang w:val="lv-LV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6237"/>
        <w:gridCol w:w="1134"/>
      </w:tblGrid>
      <w:tr w:rsidR="00FC1441" w:rsidRPr="00531098" w14:paraId="167793A9" w14:textId="753C1346" w:rsidTr="00FC1441">
        <w:trPr>
          <w:trHeight w:val="345"/>
        </w:trPr>
        <w:tc>
          <w:tcPr>
            <w:tcW w:w="851" w:type="dxa"/>
          </w:tcPr>
          <w:p w14:paraId="24F3A0DF" w14:textId="6F16EDBB" w:rsidR="00FC1441" w:rsidRPr="00712E99" w:rsidRDefault="00FC1441" w:rsidP="00FC1441">
            <w:pPr>
              <w:spacing w:line="276" w:lineRule="auto"/>
              <w:jc w:val="center"/>
              <w:rPr>
                <w:rStyle w:val="Strong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1985" w:type="dxa"/>
          </w:tcPr>
          <w:p w14:paraId="0829DB3A" w14:textId="77777777" w:rsidR="00FC1441" w:rsidRDefault="00FC1441" w:rsidP="00FC1441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316F50B2" w14:textId="48CBE4C9" w:rsidR="00FC1441" w:rsidRPr="00712E99" w:rsidRDefault="00FC1441" w:rsidP="00FC1441">
            <w:pPr>
              <w:spacing w:line="276" w:lineRule="auto"/>
              <w:rPr>
                <w:rStyle w:val="Strong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6237" w:type="dxa"/>
          </w:tcPr>
          <w:p w14:paraId="2609A556" w14:textId="77777777" w:rsidR="00FC1441" w:rsidRPr="00DF607B" w:rsidRDefault="00FC1441" w:rsidP="00FC1441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6663ADAA" w14:textId="5B18A563" w:rsidR="00FC1441" w:rsidRPr="00E90A5E" w:rsidRDefault="00FC1441" w:rsidP="00FC1441">
            <w:pPr>
              <w:spacing w:line="276" w:lineRule="auto"/>
              <w:rPr>
                <w:rStyle w:val="Strong"/>
              </w:rPr>
            </w:pPr>
            <w:r w:rsidRPr="00DF607B">
              <w:rPr>
                <w:b/>
                <w:sz w:val="22"/>
                <w:szCs w:val="22"/>
                <w:lang w:val="lv-LV"/>
              </w:rPr>
              <w:t>Tehniskā specifikācija</w:t>
            </w:r>
          </w:p>
        </w:tc>
        <w:tc>
          <w:tcPr>
            <w:tcW w:w="1134" w:type="dxa"/>
          </w:tcPr>
          <w:p w14:paraId="0C7141FF" w14:textId="677DC10B" w:rsidR="00FC1441" w:rsidRPr="00E90A5E" w:rsidRDefault="00FC1441" w:rsidP="00FC1441">
            <w:pPr>
              <w:spacing w:line="276" w:lineRule="auto"/>
              <w:rPr>
                <w:rStyle w:val="Strong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Cena par vienību EUR bez PVN</w:t>
            </w:r>
          </w:p>
        </w:tc>
      </w:tr>
      <w:tr w:rsidR="00FC1441" w:rsidRPr="00557C42" w14:paraId="11E22D8D" w14:textId="77777777" w:rsidTr="00FC144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878" w14:textId="748AD063" w:rsidR="00FC1441" w:rsidRDefault="00F615A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D4B" w14:textId="77777777" w:rsidR="00FC1441" w:rsidRDefault="00FC1441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Lecamauklas</w:t>
            </w:r>
          </w:p>
          <w:p w14:paraId="596716B2" w14:textId="34CF6868" w:rsidR="00FC1441" w:rsidRDefault="00FC144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3E52112" wp14:editId="3C6AC3EC">
                  <wp:extent cx="865847" cy="387985"/>
                  <wp:effectExtent l="0" t="0" r="0" b="0"/>
                  <wp:docPr id="1" name="Picture 1" descr="https://balticsport.lv/media/catalog/product/cache/911774674846c3904ee9d5abc38201a9/1/c/1c7b212c50fca7f76b74fcfd6e01c3c981c3de9e542929d02e816440fb0b68d39f436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lticsport.lv/media/catalog/product/cache/911774674846c3904ee9d5abc38201a9/1/c/1c7b212c50fca7f76b74fcfd6e01c3c981c3de9e542929d02e816440fb0b68d39f436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62" cy="3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FDB" w14:textId="204B8EFA" w:rsidR="00FC1441" w:rsidRPr="00FC1441" w:rsidRDefault="00FC1441" w:rsidP="00FC144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C1441">
              <w:rPr>
                <w:color w:val="000000"/>
                <w:sz w:val="20"/>
                <w:szCs w:val="20"/>
                <w:lang w:val="lv-LV"/>
              </w:rPr>
              <w:t>lecamaukla ar gumijas auklu un rokturiem, kas izgatavoti no ABS materiāla, kas padara halātu ļoti vieglu un izturīgu. 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Auklas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275 cm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garas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izgatavotas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augstas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kvalitātes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gumijas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, kas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nodrošina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ilgstošu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lietošanu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>. 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Ērts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ergonomisks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rokturis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labi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atrodas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rokā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nodrošina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drošu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satvērienu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visa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treniņa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laikā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Produkts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aprīkots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skaitītāju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>.  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Specifikācija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Gumijas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virve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Putuplasta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rokturi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Virves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garums: 275 cm </w:t>
            </w:r>
            <w:proofErr w:type="spellStart"/>
            <w:r w:rsidRPr="00FC1441">
              <w:rPr>
                <w:color w:val="000000"/>
                <w:sz w:val="20"/>
                <w:szCs w:val="20"/>
              </w:rPr>
              <w:t>Roktura</w:t>
            </w:r>
            <w:proofErr w:type="spellEnd"/>
            <w:r w:rsidRPr="00FC1441">
              <w:rPr>
                <w:color w:val="000000"/>
                <w:sz w:val="20"/>
                <w:szCs w:val="20"/>
              </w:rPr>
              <w:t xml:space="preserve"> garums: 15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28F" w14:textId="36D273BC" w:rsidR="00FC1441" w:rsidRDefault="00FC1441">
            <w:pPr>
              <w:spacing w:line="276" w:lineRule="auto"/>
              <w:rPr>
                <w:lang w:val="lv-LV"/>
              </w:rPr>
            </w:pPr>
          </w:p>
        </w:tc>
      </w:tr>
      <w:tr w:rsidR="00FC1441" w:rsidRPr="00FC1441" w14:paraId="36798653" w14:textId="77777777" w:rsidTr="00FC144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8A1" w14:textId="0C695157" w:rsidR="00FC1441" w:rsidRDefault="00F615A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A99" w14:textId="77777777" w:rsidR="00FC1441" w:rsidRDefault="00FC1441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Konusi 30cm</w:t>
            </w:r>
          </w:p>
          <w:p w14:paraId="36E641BB" w14:textId="4354059F" w:rsidR="00FC1441" w:rsidRDefault="00FC144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9688B58" wp14:editId="666388C1">
                  <wp:extent cx="1083945" cy="485523"/>
                  <wp:effectExtent l="0" t="0" r="1905" b="0"/>
                  <wp:docPr id="3" name="Picture 3" descr="https://www.sportabode.eu/uploads/products/TGkKeQc2GCiM6HVj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portabode.eu/uploads/products/TGkKeQc2GCiM6HVj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94" cy="49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09E" w14:textId="77777777" w:rsidR="00FC1441" w:rsidRDefault="00FC1441" w:rsidP="00FC1441">
            <w:pPr>
              <w:outlineLvl w:val="0"/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</w:pPr>
            <w:r w:rsidRPr="00FC1441"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  <w:t xml:space="preserve">Plastmasas kombinējams konus. </w:t>
            </w:r>
          </w:p>
          <w:p w14:paraId="3D05E4B2" w14:textId="39723EE5" w:rsidR="00FC1441" w:rsidRPr="00FC1441" w:rsidRDefault="00FC1441" w:rsidP="00FC1441">
            <w:pPr>
              <w:outlineLvl w:val="0"/>
              <w:rPr>
                <w:bCs/>
                <w:color w:val="141414"/>
                <w:kern w:val="36"/>
                <w:sz w:val="20"/>
                <w:szCs w:val="20"/>
                <w:lang w:val="lv-LV" w:eastAsia="lv-LV"/>
              </w:rPr>
            </w:pPr>
            <w:r w:rsidRPr="00FC1441"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  <w:t>Augstums: 30cm</w:t>
            </w:r>
          </w:p>
          <w:p w14:paraId="3A746339" w14:textId="14EE4793" w:rsidR="00FC1441" w:rsidRPr="00FC1441" w:rsidRDefault="00FC1441" w:rsidP="00FC1441">
            <w:pPr>
              <w:outlineLvl w:val="0"/>
              <w:rPr>
                <w:lang w:val="lv-LV"/>
              </w:rPr>
            </w:pPr>
            <w:r w:rsidRPr="00FC1441">
              <w:rPr>
                <w:sz w:val="20"/>
                <w:szCs w:val="20"/>
                <w:shd w:val="clear" w:color="auto" w:fill="F4F4F4"/>
                <w:lang w:val="lv-LV"/>
              </w:rPr>
              <w:t>Konusi - statīvi ar caurumiem; izmantojami stieņu novietošanai, stiprināšanai, kā arī šķēršļu joslās.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5B4" w14:textId="77777777" w:rsidR="00FC1441" w:rsidRDefault="00FC1441">
            <w:pPr>
              <w:spacing w:line="276" w:lineRule="auto"/>
              <w:rPr>
                <w:lang w:val="lv-LV"/>
              </w:rPr>
            </w:pPr>
          </w:p>
        </w:tc>
      </w:tr>
      <w:tr w:rsidR="00FC1441" w:rsidRPr="00FC1441" w14:paraId="2C5C84E8" w14:textId="77777777" w:rsidTr="00FC144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01D" w14:textId="3F623552" w:rsidR="00FC1441" w:rsidRDefault="00F615A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30C" w14:textId="77777777" w:rsidR="00881F81" w:rsidRPr="00881F81" w:rsidRDefault="00881F81" w:rsidP="00881F81">
            <w:pPr>
              <w:rPr>
                <w:color w:val="000000"/>
                <w:lang w:val="lv-LV"/>
              </w:rPr>
            </w:pPr>
            <w:proofErr w:type="spellStart"/>
            <w:r w:rsidRPr="00881F81">
              <w:rPr>
                <w:color w:val="000000"/>
              </w:rPr>
              <w:t>Rezultatu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tablo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1405E13F" w14:textId="28694A5B" w:rsidR="00FC1441" w:rsidRDefault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A564139" wp14:editId="3589896A">
                  <wp:extent cx="1050732" cy="445062"/>
                  <wp:effectExtent l="0" t="0" r="0" b="0"/>
                  <wp:docPr id="4" name="Picture 4" descr="Ielādējiet attēlu galerijas skatītājā, GIANT DRAGON Competition Manual Scoreboard - MyBeachStor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lādējiet attēlu galerijas skatītājā, GIANT DRAGON Competition Manual Scoreboard - MyBeachStore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78" cy="45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957" w14:textId="022DDFB6" w:rsidR="00FC1441" w:rsidRPr="00881F81" w:rsidRDefault="00881F81" w:rsidP="00881F81">
            <w:pPr>
              <w:pStyle w:val="NormalWeb"/>
              <w:shd w:val="clear" w:color="auto" w:fill="FFFFFF"/>
              <w:spacing w:before="0" w:beforeAutospacing="0" w:after="292" w:afterAutospacing="0"/>
              <w:rPr>
                <w:color w:val="333232"/>
                <w:sz w:val="20"/>
                <w:szCs w:val="20"/>
              </w:rPr>
            </w:pPr>
            <w:r w:rsidRPr="00881F81">
              <w:rPr>
                <w:color w:val="333232"/>
                <w:sz w:val="20"/>
                <w:szCs w:val="20"/>
              </w:rPr>
              <w:t>I</w:t>
            </w:r>
            <w:r w:rsidRPr="00881F81">
              <w:rPr>
                <w:color w:val="333232"/>
                <w:sz w:val="20"/>
                <w:szCs w:val="20"/>
              </w:rPr>
              <w:t>zturīgs, ūdensizturīgs sacensību tablo ir ieteicams iekštelpu un āra sacensībām, turnīriem, čempionātiem.</w:t>
            </w:r>
            <w:r>
              <w:rPr>
                <w:color w:val="333232"/>
                <w:sz w:val="20"/>
                <w:szCs w:val="20"/>
              </w:rPr>
              <w:t xml:space="preserve"> </w:t>
            </w:r>
            <w:r w:rsidRPr="00881F81">
              <w:rPr>
                <w:rStyle w:val="Strong"/>
                <w:color w:val="333232"/>
                <w:sz w:val="20"/>
                <w:szCs w:val="20"/>
              </w:rPr>
              <w:t>Īpašības:</w:t>
            </w:r>
            <w:r>
              <w:rPr>
                <w:rStyle w:val="Strong"/>
                <w:color w:val="333232"/>
                <w:sz w:val="20"/>
                <w:szCs w:val="20"/>
              </w:rPr>
              <w:t xml:space="preserve"> </w:t>
            </w:r>
            <w:r w:rsidRPr="00881F81">
              <w:rPr>
                <w:color w:val="333232"/>
                <w:sz w:val="20"/>
                <w:szCs w:val="20"/>
              </w:rPr>
              <w:t>Abpusējs</w:t>
            </w:r>
            <w:r>
              <w:rPr>
                <w:color w:val="333232"/>
                <w:sz w:val="20"/>
                <w:szCs w:val="20"/>
              </w:rPr>
              <w:t xml:space="preserve">, </w:t>
            </w:r>
            <w:r w:rsidRPr="00881F81">
              <w:rPr>
                <w:color w:val="333232"/>
                <w:sz w:val="20"/>
                <w:szCs w:val="20"/>
              </w:rPr>
              <w:t>Ūdensdrošs</w:t>
            </w:r>
            <w:r>
              <w:rPr>
                <w:color w:val="333232"/>
                <w:sz w:val="20"/>
                <w:szCs w:val="20"/>
              </w:rPr>
              <w:t xml:space="preserve">, </w:t>
            </w:r>
            <w:r w:rsidRPr="00881F81">
              <w:rPr>
                <w:color w:val="333232"/>
                <w:sz w:val="20"/>
                <w:szCs w:val="20"/>
              </w:rPr>
              <w:t>Seti 0-7</w:t>
            </w:r>
            <w:r>
              <w:rPr>
                <w:color w:val="333232"/>
                <w:sz w:val="20"/>
                <w:szCs w:val="20"/>
              </w:rPr>
              <w:t xml:space="preserve">, </w:t>
            </w:r>
            <w:r w:rsidRPr="00881F81">
              <w:rPr>
                <w:color w:val="333232"/>
                <w:sz w:val="20"/>
                <w:szCs w:val="20"/>
              </w:rPr>
              <w:t>Punkti 0-31</w:t>
            </w:r>
            <w:r>
              <w:rPr>
                <w:color w:val="333232"/>
                <w:sz w:val="20"/>
                <w:szCs w:val="20"/>
              </w:rPr>
              <w:t xml:space="preserve">, </w:t>
            </w:r>
            <w:r w:rsidRPr="00881F81">
              <w:rPr>
                <w:color w:val="333232"/>
                <w:sz w:val="20"/>
                <w:szCs w:val="20"/>
              </w:rPr>
              <w:t>Izmērs: augstums 21 cm, garums 38 cm</w:t>
            </w:r>
            <w:r>
              <w:rPr>
                <w:color w:val="333232"/>
                <w:sz w:val="20"/>
                <w:szCs w:val="20"/>
              </w:rPr>
              <w:t xml:space="preserve">. </w:t>
            </w:r>
            <w:r w:rsidRPr="00881F81">
              <w:rPr>
                <w:b/>
                <w:color w:val="333232"/>
                <w:sz w:val="20"/>
                <w:szCs w:val="20"/>
              </w:rPr>
              <w:t>Materiāls:</w:t>
            </w:r>
            <w:r w:rsidRPr="00881F81">
              <w:rPr>
                <w:color w:val="333232"/>
                <w:sz w:val="20"/>
                <w:szCs w:val="20"/>
              </w:rPr>
              <w:t xml:space="preserve"> izturīga plastmas</w:t>
            </w:r>
            <w:r>
              <w:rPr>
                <w:color w:val="333232"/>
                <w:sz w:val="20"/>
                <w:szCs w:val="20"/>
              </w:rPr>
              <w:t xml:space="preserve">a. </w:t>
            </w:r>
            <w:r w:rsidRPr="00881F81">
              <w:rPr>
                <w:rStyle w:val="Strong"/>
                <w:color w:val="333232"/>
                <w:sz w:val="20"/>
                <w:szCs w:val="20"/>
              </w:rPr>
              <w:t>Krāsa: melna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513" w14:textId="77777777" w:rsidR="00FC1441" w:rsidRDefault="00FC1441">
            <w:pPr>
              <w:spacing w:line="276" w:lineRule="auto"/>
              <w:rPr>
                <w:lang w:val="lv-LV"/>
              </w:rPr>
            </w:pPr>
          </w:p>
        </w:tc>
      </w:tr>
      <w:tr w:rsidR="00FC1441" w:rsidRPr="00FC1441" w14:paraId="7041E9BB" w14:textId="77777777" w:rsidTr="00FC144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BF9" w14:textId="35A465E7" w:rsidR="00FC1441" w:rsidRDefault="00F615A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E94" w14:textId="77777777" w:rsidR="00FC1441" w:rsidRDefault="00881F81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Galda tenisa tikls</w:t>
            </w:r>
          </w:p>
          <w:p w14:paraId="61399AE7" w14:textId="4D2E3A8B" w:rsidR="00881F81" w:rsidRDefault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188C2D0" wp14:editId="408E4E19">
                  <wp:extent cx="1083945" cy="372110"/>
                  <wp:effectExtent l="0" t="0" r="1905" b="8890"/>
                  <wp:docPr id="5" name="Picture 5" descr="STIGA MASTER CLIP TABLE TENNIS NET &amp; POST TT638000 galda tenisa tīkls ar  stiprinājum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GA MASTER CLIP TABLE TENNIS NET &amp; POST TT638000 galda tenisa tīkls ar  stiprinājum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65" cy="38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BE3" w14:textId="5050A8BD" w:rsidR="00FC1441" w:rsidRPr="00881F81" w:rsidRDefault="00881F81" w:rsidP="00881F81">
            <w:pPr>
              <w:spacing w:line="276" w:lineRule="auto"/>
              <w:rPr>
                <w:lang w:val="lv-LV"/>
              </w:rPr>
            </w:pP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T</w:t>
            </w:r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īkla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komplekts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.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Piemērots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visiem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galdiem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.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Tīkls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tika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speciāli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izgatavots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,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lai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varētu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ātri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un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droši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piestiprināt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to pie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galda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.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Stabila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tērauda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konstrukcija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nodrošina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augstāku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kvalitāti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.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Piestiprinās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ar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skrūvēm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.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Materiāls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 xml:space="preserve">: </w:t>
            </w:r>
            <w:proofErr w:type="spellStart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neilons</w:t>
            </w:r>
            <w:proofErr w:type="spellEnd"/>
            <w:r w:rsidRPr="00881F81">
              <w:rPr>
                <w:color w:val="141414"/>
                <w:sz w:val="20"/>
                <w:szCs w:val="20"/>
                <w:shd w:val="clear" w:color="auto" w:fill="F3F3F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9DA" w14:textId="77777777" w:rsidR="00FC1441" w:rsidRDefault="00FC144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2B8A365A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D2D" w14:textId="7EE623F5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74C9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Galda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tenisa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raketes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102C613B" w14:textId="07125D56" w:rsidR="00881F81" w:rsidRPr="00881F81" w:rsidRDefault="00881F81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6935D05" wp14:editId="2D7D39A7">
                  <wp:extent cx="889635" cy="388418"/>
                  <wp:effectExtent l="0" t="0" r="5715" b="0"/>
                  <wp:docPr id="6" name="Picture 6" descr="STIGA Blaze WRB 1* 1211-6018-01 (concave) galda tenisa rak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GA Blaze WRB 1* 1211-6018-01 (concave) galda tenisa rak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52" cy="39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BA9" w14:textId="16CA020B" w:rsidR="00881F81" w:rsidRPr="0036507A" w:rsidRDefault="0036507A" w:rsidP="0036507A">
            <w:pPr>
              <w:spacing w:line="276" w:lineRule="auto"/>
              <w:rPr>
                <w:lang w:val="lv-LV"/>
              </w:rPr>
            </w:pPr>
            <w:r w:rsidRPr="0036507A">
              <w:rPr>
                <w:color w:val="141414"/>
                <w:sz w:val="20"/>
                <w:szCs w:val="20"/>
                <w:shd w:val="clear" w:color="auto" w:fill="F3F3F3"/>
                <w:lang w:val="lv-LV"/>
              </w:rPr>
              <w:t xml:space="preserve">Rakete ir optimāla izvēle spēlētājiem, kuriem nepieciešama kontrole izstrādājot savu spēles stilu. </w:t>
            </w:r>
            <w:r w:rsidRPr="0036507A">
              <w:rPr>
                <w:color w:val="141414"/>
                <w:sz w:val="20"/>
                <w:szCs w:val="20"/>
                <w:shd w:val="clear" w:color="auto" w:fill="F3F3F3"/>
              </w:rPr>
              <w:t>R</w:t>
            </w:r>
            <w:r>
              <w:rPr>
                <w:color w:val="141414"/>
                <w:sz w:val="20"/>
                <w:szCs w:val="20"/>
                <w:shd w:val="clear" w:color="auto" w:fill="F3F3F3"/>
              </w:rPr>
              <w:t>okturis</w:t>
            </w:r>
            <w:r w:rsidRPr="0036507A">
              <w:rPr>
                <w:color w:val="141414"/>
                <w:sz w:val="20"/>
                <w:szCs w:val="20"/>
                <w:shd w:val="clear" w:color="auto" w:fill="F3F3F3"/>
              </w:rPr>
              <w:t xml:space="preserve">: Concave; </w:t>
            </w:r>
            <w:r>
              <w:rPr>
                <w:color w:val="141414"/>
                <w:sz w:val="20"/>
                <w:szCs w:val="20"/>
                <w:shd w:val="clear" w:color="auto" w:fill="F3F3F3"/>
              </w:rPr>
              <w:t>Gumija</w:t>
            </w:r>
            <w:r w:rsidRPr="0036507A">
              <w:rPr>
                <w:color w:val="141414"/>
                <w:sz w:val="20"/>
                <w:szCs w:val="20"/>
                <w:shd w:val="clear" w:color="auto" w:fill="F3F3F3"/>
              </w:rPr>
              <w:t>: STAR 1</w:t>
            </w:r>
            <w:r>
              <w:rPr>
                <w:color w:val="141414"/>
                <w:sz w:val="20"/>
                <w:szCs w:val="20"/>
                <w:shd w:val="clear" w:color="auto" w:fill="F3F3F3"/>
              </w:rPr>
              <w:t>,6-</w:t>
            </w:r>
            <w:r w:rsidRPr="0036507A">
              <w:rPr>
                <w:color w:val="141414"/>
                <w:sz w:val="20"/>
                <w:szCs w:val="20"/>
                <w:shd w:val="clear" w:color="auto" w:fill="F3F3F3"/>
              </w:rPr>
              <w:t xml:space="preserve"> 1,8 mm</w:t>
            </w:r>
            <w:r>
              <w:rPr>
                <w:color w:val="141414"/>
                <w:sz w:val="20"/>
                <w:szCs w:val="20"/>
                <w:shd w:val="clear" w:color="auto" w:fill="F3F3F3"/>
              </w:rPr>
              <w:t xml:space="preserve">, </w:t>
            </w:r>
            <w:proofErr w:type="spellStart"/>
            <w:r w:rsidRPr="0036507A">
              <w:rPr>
                <w:color w:val="444444"/>
                <w:sz w:val="20"/>
                <w:szCs w:val="20"/>
                <w:shd w:val="clear" w:color="auto" w:fill="FFFFFF"/>
              </w:rPr>
              <w:t>L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t>āpstiņa</w:t>
            </w:r>
            <w:proofErr w:type="spellEnd"/>
            <w:r w:rsidRPr="0036507A">
              <w:rPr>
                <w:color w:val="444444"/>
                <w:sz w:val="20"/>
                <w:szCs w:val="20"/>
                <w:shd w:val="clear" w:color="auto" w:fill="FFFFFF"/>
              </w:rPr>
              <w:t>: </w:t>
            </w:r>
            <w:r w:rsidRPr="0036507A">
              <w:rPr>
                <w:rStyle w:val="Strong"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5-PLY</w:t>
            </w:r>
            <w:r w:rsidRPr="0036507A">
              <w:rPr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0D9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504FC752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ACF7" w14:textId="5DFE746C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F797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Krāsaini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riņķi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5C324064" w14:textId="74EC9BA3" w:rsidR="00513FFF" w:rsidRPr="00881F81" w:rsidRDefault="00513FFF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41BA245" wp14:editId="169AD4F6">
                  <wp:extent cx="841375" cy="307497"/>
                  <wp:effectExtent l="0" t="0" r="0" b="0"/>
                  <wp:docPr id="7" name="Picture 7" descr="GUMIJAS RIŅĶIS CT- PR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UMIJAS RIŅĶIS CT- PR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12" cy="3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32B" w14:textId="26D1C139" w:rsidR="00881F81" w:rsidRPr="00513FFF" w:rsidRDefault="00513FFF" w:rsidP="00513FFF">
            <w:pPr>
              <w:spacing w:line="276" w:lineRule="auto"/>
              <w:rPr>
                <w:sz w:val="20"/>
                <w:szCs w:val="20"/>
                <w:lang w:val="lv-LV"/>
              </w:rPr>
            </w:pPr>
            <w:proofErr w:type="spellStart"/>
            <w:r w:rsidRPr="00513FFF">
              <w:rPr>
                <w:color w:val="141414"/>
                <w:sz w:val="20"/>
                <w:szCs w:val="20"/>
              </w:rPr>
              <w:t>Gumijas</w:t>
            </w:r>
            <w:proofErr w:type="spellEnd"/>
            <w:r w:rsidRPr="00513FFF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3FFF">
              <w:rPr>
                <w:color w:val="141414"/>
                <w:sz w:val="20"/>
                <w:szCs w:val="20"/>
              </w:rPr>
              <w:t>riņķis</w:t>
            </w:r>
            <w:proofErr w:type="spellEnd"/>
            <w:r w:rsidRPr="00513FFF">
              <w:rPr>
                <w:color w:val="141414"/>
                <w:sz w:val="20"/>
                <w:szCs w:val="20"/>
              </w:rPr>
              <w:t xml:space="preserve"> 15cm </w:t>
            </w:r>
            <w:proofErr w:type="spellStart"/>
            <w:r w:rsidRPr="00513FFF">
              <w:rPr>
                <w:color w:val="141414"/>
                <w:sz w:val="20"/>
                <w:szCs w:val="20"/>
              </w:rPr>
              <w:t>diametrs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F3E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6F133A5E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E25B" w14:textId="05C54E58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119C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Lenta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komandu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spēlem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0A3D6633" w14:textId="726932A3" w:rsidR="00513FFF" w:rsidRPr="00881F81" w:rsidRDefault="00513FFF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8C87BD8" wp14:editId="46E070F5">
                  <wp:extent cx="1067231" cy="558350"/>
                  <wp:effectExtent l="0" t="0" r="0" b="0"/>
                  <wp:docPr id="8" name="Picture 8" descr="SLĒPES ROTAĻĀM MEGAFORM M55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LĒPES ROTAĻĀM MEGAFORM M55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96" cy="60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B49" w14:textId="7D9A2981" w:rsidR="00881F81" w:rsidRPr="00B5620F" w:rsidRDefault="00B5620F" w:rsidP="00B5620F">
            <w:pPr>
              <w:spacing w:line="276" w:lineRule="auto"/>
              <w:rPr>
                <w:sz w:val="20"/>
                <w:szCs w:val="20"/>
                <w:lang w:val="lv-LV"/>
              </w:rPr>
            </w:pPr>
            <w:proofErr w:type="spellStart"/>
            <w:r w:rsidRPr="00B5620F">
              <w:rPr>
                <w:color w:val="000000"/>
                <w:sz w:val="20"/>
                <w:szCs w:val="20"/>
              </w:rPr>
              <w:t>Izgatavots</w:t>
            </w:r>
            <w:proofErr w:type="spellEnd"/>
            <w:r w:rsidRPr="00B5620F">
              <w:rPr>
                <w:color w:val="000000"/>
                <w:sz w:val="20"/>
                <w:szCs w:val="20"/>
              </w:rPr>
              <w:t xml:space="preserve"> no PVC </w:t>
            </w:r>
            <w:proofErr w:type="spellStart"/>
            <w:r w:rsidRPr="00B5620F">
              <w:rPr>
                <w:color w:val="000000"/>
                <w:sz w:val="20"/>
                <w:szCs w:val="20"/>
              </w:rPr>
              <w:t>materiāla</w:t>
            </w:r>
            <w:proofErr w:type="spellEnd"/>
            <w:r w:rsidRPr="00B562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620F">
              <w:rPr>
                <w:color w:val="000000"/>
                <w:sz w:val="20"/>
                <w:szCs w:val="20"/>
              </w:rPr>
              <w:t>paredzētas</w:t>
            </w:r>
            <w:proofErr w:type="spellEnd"/>
            <w:r w:rsidRPr="00B5620F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B5620F">
              <w:rPr>
                <w:color w:val="000000"/>
                <w:sz w:val="20"/>
                <w:szCs w:val="20"/>
              </w:rPr>
              <w:t>dalībniekiem</w:t>
            </w:r>
            <w:proofErr w:type="spellEnd"/>
            <w:r w:rsidRPr="00B5620F">
              <w:rPr>
                <w:color w:val="000000"/>
                <w:sz w:val="20"/>
                <w:szCs w:val="20"/>
              </w:rPr>
              <w:t>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887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20FDAB53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CBB3" w14:textId="7D5B4A26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AFF4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proofErr w:type="gramStart"/>
            <w:r w:rsidRPr="00881F81">
              <w:rPr>
                <w:color w:val="000000"/>
              </w:rPr>
              <w:t>Barjeras,kompl</w:t>
            </w:r>
            <w:proofErr w:type="spellEnd"/>
            <w:proofErr w:type="gramEnd"/>
            <w:r w:rsidRPr="00881F81">
              <w:rPr>
                <w:color w:val="000000"/>
              </w:rPr>
              <w:t>. 4x15cm+4x30cm</w:t>
            </w:r>
          </w:p>
          <w:p w14:paraId="64D755D6" w14:textId="1EE74D76" w:rsidR="00B5620F" w:rsidRPr="00881F81" w:rsidRDefault="00C51972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A936DC7" wp14:editId="36917054">
                  <wp:extent cx="855980" cy="525983"/>
                  <wp:effectExtent l="0" t="0" r="1270" b="7620"/>
                  <wp:docPr id="9" name="Picture 9" descr="TRENIŅU BARJERAS 8GAB MEGAFORM M40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ENIŅU BARJERAS 8GAB MEGAFORM M404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99" cy="56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76A" w14:textId="77777777" w:rsidR="002E6FFF" w:rsidRDefault="00C51972" w:rsidP="00C51972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C51972">
              <w:rPr>
                <w:color w:val="000000"/>
                <w:sz w:val="20"/>
                <w:szCs w:val="20"/>
              </w:rPr>
              <w:t>Plastmasas treniņu barjera.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1972">
              <w:rPr>
                <w:color w:val="000000"/>
                <w:sz w:val="20"/>
                <w:szCs w:val="20"/>
              </w:rPr>
              <w:t xml:space="preserve">Komplektā ietilpst 4gab. 15cm barjeras un </w:t>
            </w:r>
          </w:p>
          <w:p w14:paraId="7755A8DC" w14:textId="52E784EC" w:rsidR="00C51972" w:rsidRPr="00C51972" w:rsidRDefault="00C51972" w:rsidP="00C51972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C51972">
              <w:rPr>
                <w:color w:val="000000"/>
                <w:sz w:val="20"/>
                <w:szCs w:val="20"/>
              </w:rPr>
              <w:t>4gab. 30 cm barjeras.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1972">
              <w:rPr>
                <w:color w:val="000000"/>
                <w:sz w:val="20"/>
                <w:szCs w:val="20"/>
              </w:rPr>
              <w:t>Soma uzglabāšanai.</w:t>
            </w:r>
          </w:p>
          <w:p w14:paraId="3404DB58" w14:textId="77777777" w:rsidR="00881F81" w:rsidRDefault="00881F81" w:rsidP="00881F81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853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7C036FD8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AA9" w14:textId="32389F3F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32D3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Kompresors</w:t>
            </w:r>
            <w:proofErr w:type="spellEnd"/>
          </w:p>
          <w:p w14:paraId="66880664" w14:textId="19CE25A7" w:rsidR="00C51972" w:rsidRPr="00881F81" w:rsidRDefault="002E6FFF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4873796" wp14:editId="69EB4F9D">
                  <wp:extent cx="905341" cy="323681"/>
                  <wp:effectExtent l="0" t="0" r="0" b="635"/>
                  <wp:docPr id="10" name="Picture 10" descr="CT COMP5 BUMBU PIEPŪŠANAS KOMPRE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T COMP5 BUMBU PIEPŪŠANAS KOMPRE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10" cy="3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1BC" w14:textId="795965B7" w:rsidR="00881F81" w:rsidRDefault="002E6FFF" w:rsidP="002E6FFF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Bumbu piepūšanas </w:t>
            </w:r>
            <w:proofErr w:type="spellStart"/>
            <w:r>
              <w:rPr>
                <w:lang w:val="lv-LV"/>
              </w:rPr>
              <w:t>kompressors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FE2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0B606CEA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40A" w14:textId="1E4927EB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773E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Badmintona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raketes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52DDEF7D" w14:textId="1DE829C8" w:rsidR="002E6FFF" w:rsidRPr="00881F81" w:rsidRDefault="002E6FFF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E97A3F0" wp14:editId="181BB316">
                  <wp:extent cx="1008895" cy="525983"/>
                  <wp:effectExtent l="0" t="0" r="1270" b="7620"/>
                  <wp:docPr id="11" name="Picture 11" descr="BADMINTONA RAKETE SILVER MEGAFORM M15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DMINTONA RAKETE SILVER MEGAFORM M151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67" cy="55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EB0" w14:textId="77777777" w:rsidR="002E6FFF" w:rsidRDefault="002E6FFF" w:rsidP="002E6FFF">
            <w:pPr>
              <w:pStyle w:val="NormalWeb"/>
              <w:jc w:val="both"/>
              <w:rPr>
                <w:color w:val="141414"/>
                <w:sz w:val="20"/>
                <w:szCs w:val="20"/>
              </w:rPr>
            </w:pPr>
            <w:r w:rsidRPr="002E6FFF">
              <w:rPr>
                <w:color w:val="141414"/>
                <w:sz w:val="20"/>
                <w:szCs w:val="20"/>
              </w:rPr>
              <w:t>Viegla, kvalitatīva badmintona rakete.</w:t>
            </w:r>
            <w:r>
              <w:rPr>
                <w:color w:val="141414"/>
                <w:sz w:val="20"/>
                <w:szCs w:val="20"/>
              </w:rPr>
              <w:t xml:space="preserve"> </w:t>
            </w:r>
            <w:r w:rsidRPr="002E6FFF">
              <w:rPr>
                <w:color w:val="141414"/>
                <w:sz w:val="20"/>
                <w:szCs w:val="20"/>
              </w:rPr>
              <w:t>Ideāla pieredzējušiem spēlētājiem. Neslīdoša PU saķere. Neilona stīgas.</w:t>
            </w:r>
            <w:r>
              <w:rPr>
                <w:color w:val="141414"/>
                <w:sz w:val="20"/>
                <w:szCs w:val="20"/>
              </w:rPr>
              <w:t xml:space="preserve"> </w:t>
            </w:r>
            <w:r w:rsidRPr="002E6FFF">
              <w:rPr>
                <w:color w:val="141414"/>
                <w:sz w:val="20"/>
                <w:szCs w:val="20"/>
              </w:rPr>
              <w:t>Raketes garums: 66.5cm</w:t>
            </w:r>
          </w:p>
          <w:p w14:paraId="30606E3D" w14:textId="3E24D5F7" w:rsidR="002E6FFF" w:rsidRPr="002E6FFF" w:rsidRDefault="002E6FFF" w:rsidP="002E6FFF">
            <w:pPr>
              <w:pStyle w:val="NormalWeb"/>
              <w:jc w:val="both"/>
              <w:rPr>
                <w:color w:val="141414"/>
                <w:sz w:val="20"/>
                <w:szCs w:val="20"/>
              </w:rPr>
            </w:pPr>
            <w:r w:rsidRPr="002E6FFF">
              <w:rPr>
                <w:color w:val="141414"/>
                <w:sz w:val="20"/>
                <w:szCs w:val="20"/>
              </w:rPr>
              <w:t>Svars: 100g</w:t>
            </w:r>
          </w:p>
          <w:p w14:paraId="273971FE" w14:textId="77777777" w:rsidR="00881F81" w:rsidRDefault="00881F81" w:rsidP="002E6FFF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01C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3D88C27F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2D7" w14:textId="7ADC73E1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C6AF" w14:textId="77777777" w:rsidR="002E6FFF" w:rsidRDefault="00881F81" w:rsidP="00881F81">
            <w:pPr>
              <w:spacing w:line="276" w:lineRule="auto"/>
              <w:rPr>
                <w:color w:val="141414"/>
              </w:rPr>
            </w:pPr>
            <w:r w:rsidRPr="00881F81">
              <w:rPr>
                <w:color w:val="141414"/>
              </w:rPr>
              <w:t xml:space="preserve">Pop up </w:t>
            </w:r>
            <w:proofErr w:type="spellStart"/>
            <w:r w:rsidRPr="00881F81">
              <w:rPr>
                <w:color w:val="141414"/>
              </w:rPr>
              <w:t>vārtiņi</w:t>
            </w:r>
            <w:proofErr w:type="spellEnd"/>
            <w:r w:rsidRPr="00881F81">
              <w:rPr>
                <w:color w:val="141414"/>
              </w:rPr>
              <w:t xml:space="preserve"> un </w:t>
            </w:r>
            <w:proofErr w:type="spellStart"/>
            <w:r w:rsidRPr="00881F81">
              <w:rPr>
                <w:color w:val="141414"/>
              </w:rPr>
              <w:t>mērķu</w:t>
            </w:r>
            <w:proofErr w:type="spellEnd"/>
            <w:r w:rsidRPr="00881F81">
              <w:rPr>
                <w:color w:val="141414"/>
              </w:rPr>
              <w:t xml:space="preserve"> </w:t>
            </w:r>
            <w:proofErr w:type="spellStart"/>
            <w:r w:rsidRPr="00881F81">
              <w:rPr>
                <w:color w:val="141414"/>
              </w:rPr>
              <w:t>komplekts</w:t>
            </w:r>
            <w:proofErr w:type="spellEnd"/>
          </w:p>
          <w:p w14:paraId="7EB955FB" w14:textId="2BB027FB" w:rsidR="00881F81" w:rsidRPr="00881F81" w:rsidRDefault="00881F81" w:rsidP="00881F81">
            <w:pPr>
              <w:spacing w:line="276" w:lineRule="auto"/>
              <w:rPr>
                <w:lang w:val="lv-LV"/>
              </w:rPr>
            </w:pPr>
            <w:r w:rsidRPr="00881F81">
              <w:rPr>
                <w:color w:val="141414"/>
              </w:rPr>
              <w:t xml:space="preserve"> </w:t>
            </w:r>
            <w:r w:rsidR="002E6FFF">
              <w:rPr>
                <w:noProof/>
              </w:rPr>
              <w:drawing>
                <wp:inline distT="0" distB="0" distL="0" distR="0" wp14:anchorId="1FFAA206" wp14:editId="57D6852D">
                  <wp:extent cx="1100455" cy="493615"/>
                  <wp:effectExtent l="0" t="0" r="4445" b="1905"/>
                  <wp:docPr id="12" name="Picture 12" descr="POP UP VĀRTIŅI UN MĒRĶU KOMPLEKTS MEGAFORM M452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P UP VĀRTIŅI UN MĒRĶU KOMPLEKTS MEGAFORM M452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64" cy="50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3D9" w14:textId="77777777" w:rsidR="002E6FFF" w:rsidRPr="002E6FFF" w:rsidRDefault="002E6FFF" w:rsidP="002E6FFF">
            <w:pPr>
              <w:pStyle w:val="NormalWeb"/>
              <w:jc w:val="both"/>
              <w:rPr>
                <w:color w:val="141414"/>
                <w:sz w:val="20"/>
                <w:szCs w:val="20"/>
              </w:rPr>
            </w:pPr>
            <w:r w:rsidRPr="002E6FFF">
              <w:rPr>
                <w:color w:val="000000"/>
                <w:sz w:val="20"/>
                <w:szCs w:val="20"/>
              </w:rPr>
              <w:t>Trīs dažādu mērķu vārtu komplekts.</w:t>
            </w:r>
          </w:p>
          <w:p w14:paraId="6ABA1481" w14:textId="77777777" w:rsidR="002E6FFF" w:rsidRPr="002E6FFF" w:rsidRDefault="002E6FFF" w:rsidP="002E6FFF">
            <w:pPr>
              <w:pStyle w:val="NormalWeb"/>
              <w:jc w:val="both"/>
              <w:rPr>
                <w:color w:val="141414"/>
                <w:sz w:val="20"/>
                <w:szCs w:val="20"/>
              </w:rPr>
            </w:pPr>
            <w:r w:rsidRPr="002E6FFF">
              <w:rPr>
                <w:color w:val="000000"/>
                <w:sz w:val="20"/>
                <w:szCs w:val="20"/>
              </w:rPr>
              <w:t>Ātri un viegli uzstādāms.</w:t>
            </w:r>
          </w:p>
          <w:p w14:paraId="7FB18F8C" w14:textId="77777777" w:rsidR="002E6FFF" w:rsidRPr="002E6FFF" w:rsidRDefault="002E6FFF" w:rsidP="002E6FFF">
            <w:pPr>
              <w:pStyle w:val="NormalWeb"/>
              <w:jc w:val="both"/>
              <w:rPr>
                <w:color w:val="141414"/>
                <w:sz w:val="20"/>
                <w:szCs w:val="20"/>
              </w:rPr>
            </w:pPr>
            <w:r w:rsidRPr="002E6FFF">
              <w:rPr>
                <w:color w:val="000000"/>
                <w:sz w:val="20"/>
                <w:szCs w:val="20"/>
              </w:rPr>
              <w:t>Izmērs 1.2mx1.2m</w:t>
            </w:r>
          </w:p>
          <w:p w14:paraId="27248342" w14:textId="77777777" w:rsidR="00881F81" w:rsidRDefault="00881F81" w:rsidP="00881F81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53B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58EA1DE3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EA10" w14:textId="6F39B654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7D5A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Florbola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bumbi</w:t>
            </w:r>
            <w:proofErr w:type="spellEnd"/>
            <w:r w:rsidR="002E6FFF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ņas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kompl</w:t>
            </w:r>
            <w:proofErr w:type="spellEnd"/>
            <w:r w:rsidRPr="00881F81">
              <w:rPr>
                <w:color w:val="000000"/>
              </w:rPr>
              <w:t>. 6 gab.</w:t>
            </w:r>
          </w:p>
          <w:p w14:paraId="045D4268" w14:textId="70772D4C" w:rsidR="002E6FFF" w:rsidRPr="00881F81" w:rsidRDefault="002E6FFF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711B2FF" wp14:editId="4055E5D4">
                  <wp:extent cx="972820" cy="339865"/>
                  <wp:effectExtent l="0" t="0" r="0" b="3175"/>
                  <wp:docPr id="13" name="Picture 13" descr="FLORBOLA BUMBIŅAS 6 GAB BALTAS M591470 MEGA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ORBOLA BUMBIŅAS 6 GAB BALTAS M591470 MEGA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806" cy="35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40D" w14:textId="442C56C2" w:rsidR="00881F81" w:rsidRPr="002E6FFF" w:rsidRDefault="002E6FFF" w:rsidP="002214AD">
            <w:pPr>
              <w:spacing w:line="276" w:lineRule="auto"/>
              <w:rPr>
                <w:sz w:val="20"/>
                <w:szCs w:val="20"/>
                <w:lang w:val="lv-LV"/>
              </w:rPr>
            </w:pPr>
            <w:r w:rsidRPr="002E6FFF">
              <w:rPr>
                <w:bCs/>
                <w:color w:val="141414"/>
                <w:sz w:val="20"/>
                <w:szCs w:val="20"/>
              </w:rPr>
              <w:t>F</w:t>
            </w:r>
            <w:r w:rsidR="002214AD">
              <w:rPr>
                <w:bCs/>
                <w:color w:val="141414"/>
                <w:sz w:val="20"/>
                <w:szCs w:val="20"/>
              </w:rPr>
              <w:t>lorbola</w:t>
            </w:r>
            <w:r w:rsidRPr="002E6FFF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2214AD">
              <w:rPr>
                <w:bCs/>
                <w:color w:val="141414"/>
                <w:sz w:val="20"/>
                <w:szCs w:val="20"/>
              </w:rPr>
              <w:t>bumbiņas</w:t>
            </w:r>
            <w:proofErr w:type="spellEnd"/>
            <w:r w:rsidRPr="002E6FFF">
              <w:rPr>
                <w:bCs/>
                <w:color w:val="141414"/>
                <w:sz w:val="20"/>
                <w:szCs w:val="20"/>
              </w:rPr>
              <w:t xml:space="preserve"> 6 </w:t>
            </w:r>
            <w:proofErr w:type="gramStart"/>
            <w:r w:rsidR="002214AD">
              <w:rPr>
                <w:bCs/>
                <w:color w:val="141414"/>
                <w:sz w:val="20"/>
                <w:szCs w:val="20"/>
              </w:rPr>
              <w:t xml:space="preserve">gab, </w:t>
            </w:r>
            <w:r w:rsidRPr="002E6FFF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2214AD">
              <w:rPr>
                <w:bCs/>
                <w:color w:val="141414"/>
                <w:sz w:val="20"/>
                <w:szCs w:val="20"/>
              </w:rPr>
              <w:t>baltas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6E7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625F07E7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035C" w14:textId="7993C685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1B1C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Galda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tenisa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bumbņas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kompl</w:t>
            </w:r>
            <w:proofErr w:type="spellEnd"/>
            <w:r w:rsidRPr="00881F81">
              <w:rPr>
                <w:color w:val="000000"/>
              </w:rPr>
              <w:t>. 6. gab.</w:t>
            </w:r>
          </w:p>
          <w:p w14:paraId="2780B4B8" w14:textId="6F46FC0E" w:rsidR="002214AD" w:rsidRPr="00881F81" w:rsidRDefault="002214AD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140AA9D" wp14:editId="5A2A2CF9">
                  <wp:extent cx="1060452" cy="420370"/>
                  <wp:effectExtent l="0" t="0" r="6350" b="0"/>
                  <wp:docPr id="14" name="Picture 14" descr="STIGA CUP 1110-2510-06 Galda tenisa bumbiņas ABS 40+ baltas, 6gb.ie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IGA CUP 1110-2510-06 Galda tenisa bumbiņas ABS 40+ baltas, 6gb.ie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45" cy="4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796" w14:textId="2B40E24E" w:rsidR="00881F81" w:rsidRPr="002214AD" w:rsidRDefault="002214AD" w:rsidP="002214AD">
            <w:pPr>
              <w:spacing w:line="276" w:lineRule="auto"/>
              <w:rPr>
                <w:sz w:val="20"/>
                <w:szCs w:val="20"/>
                <w:lang w:val="lv-LV"/>
              </w:rPr>
            </w:pPr>
            <w:proofErr w:type="spellStart"/>
            <w:r w:rsidRPr="002214AD">
              <w:rPr>
                <w:bCs/>
                <w:color w:val="141414"/>
                <w:sz w:val="20"/>
                <w:szCs w:val="20"/>
              </w:rPr>
              <w:t>Galda</w:t>
            </w:r>
            <w:proofErr w:type="spellEnd"/>
            <w:r w:rsidRPr="002214AD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2214AD">
              <w:rPr>
                <w:bCs/>
                <w:color w:val="141414"/>
                <w:sz w:val="20"/>
                <w:szCs w:val="20"/>
              </w:rPr>
              <w:t>tenisa</w:t>
            </w:r>
            <w:proofErr w:type="spellEnd"/>
            <w:r w:rsidRPr="002214AD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2214AD">
              <w:rPr>
                <w:bCs/>
                <w:color w:val="141414"/>
                <w:sz w:val="20"/>
                <w:szCs w:val="20"/>
              </w:rPr>
              <w:t>bumbiņas</w:t>
            </w:r>
            <w:proofErr w:type="spellEnd"/>
            <w:r w:rsidRPr="002214AD">
              <w:rPr>
                <w:bCs/>
                <w:color w:val="141414"/>
                <w:sz w:val="20"/>
                <w:szCs w:val="20"/>
              </w:rPr>
              <w:t xml:space="preserve"> ABS 40+ </w:t>
            </w:r>
            <w:proofErr w:type="spellStart"/>
            <w:r w:rsidRPr="002214AD">
              <w:rPr>
                <w:bCs/>
                <w:color w:val="141414"/>
                <w:sz w:val="20"/>
                <w:szCs w:val="20"/>
              </w:rPr>
              <w:t>baltas</w:t>
            </w:r>
            <w:proofErr w:type="spellEnd"/>
            <w:r w:rsidRPr="002214AD">
              <w:rPr>
                <w:bCs/>
                <w:color w:val="141414"/>
                <w:sz w:val="20"/>
                <w:szCs w:val="20"/>
              </w:rPr>
              <w:t>, 6gb.iep.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692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491B127E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E51" w14:textId="1E77F07B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F3D2" w14:textId="77777777" w:rsidR="002214AD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Apvalki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konusiem</w:t>
            </w:r>
            <w:proofErr w:type="spellEnd"/>
          </w:p>
          <w:p w14:paraId="66EB3D56" w14:textId="2A1B0ACA" w:rsidR="00881F81" w:rsidRPr="00881F81" w:rsidRDefault="002214AD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30B5217" wp14:editId="1A82B27A">
                  <wp:extent cx="1135380" cy="574535"/>
                  <wp:effectExtent l="0" t="0" r="7620" b="0"/>
                  <wp:docPr id="15" name="Picture 15" descr="APVALKI KONUSIEM 10GAB MEGAFORM M40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PVALKI KONUSIEM 10GAB MEGAFORM M404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37" cy="61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0AE" w14:textId="32C2D803" w:rsidR="002214AD" w:rsidRPr="002214AD" w:rsidRDefault="002214AD" w:rsidP="002214AD">
            <w:pPr>
              <w:pStyle w:val="NormalWeb"/>
              <w:jc w:val="both"/>
              <w:rPr>
                <w:color w:val="141414"/>
                <w:sz w:val="20"/>
                <w:szCs w:val="20"/>
              </w:rPr>
            </w:pPr>
            <w:r w:rsidRPr="002214AD">
              <w:rPr>
                <w:color w:val="141414"/>
                <w:sz w:val="20"/>
                <w:szCs w:val="20"/>
              </w:rPr>
              <w:t>10 dažādu krāsu konusu apvalku komplekts ar numuriem no 1 līdz 10. Šie apvalki ir paredzēti visiem standarta konusiem (30-50 cm)</w:t>
            </w:r>
            <w:r>
              <w:rPr>
                <w:color w:val="141414"/>
                <w:sz w:val="20"/>
                <w:szCs w:val="20"/>
              </w:rPr>
              <w:t>.</w:t>
            </w:r>
            <w:r w:rsidRPr="002214AD">
              <w:rPr>
                <w:color w:val="141414"/>
                <w:sz w:val="20"/>
                <w:szCs w:val="20"/>
              </w:rPr>
              <w:t>Tekstila sastāvs: 100% poliesters.</w:t>
            </w:r>
          </w:p>
          <w:p w14:paraId="699D0C5E" w14:textId="77777777" w:rsidR="00881F81" w:rsidRDefault="00881F81" w:rsidP="002214AD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337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284A3581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63C7" w14:textId="1FE03D01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5C06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Florbola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vārti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79DA968B" w14:textId="7E5C8DE0" w:rsidR="002214AD" w:rsidRPr="00881F81" w:rsidRDefault="00514E98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FBBB872" wp14:editId="668D81F8">
                  <wp:extent cx="1111354" cy="396240"/>
                  <wp:effectExtent l="0" t="0" r="0" b="3810"/>
                  <wp:docPr id="16" name="Picture 16" descr="FLOORBEE STABLE DOCK 90x60 sametināti bērnu florbola vārti ar tīk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ORBEE STABLE DOCK 90x60 sametināti bērnu florbola vārti ar tīk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55" cy="40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DC1" w14:textId="55220D65" w:rsidR="00881F81" w:rsidRPr="00514E98" w:rsidRDefault="00514E98" w:rsidP="00514E98">
            <w:pPr>
              <w:spacing w:line="276" w:lineRule="auto"/>
              <w:rPr>
                <w:sz w:val="20"/>
                <w:szCs w:val="20"/>
                <w:lang w:val="lv-LV"/>
              </w:rPr>
            </w:pPr>
            <w:r w:rsidRPr="00514E98">
              <w:rPr>
                <w:bCs/>
                <w:color w:val="141414"/>
                <w:sz w:val="20"/>
                <w:szCs w:val="20"/>
              </w:rPr>
              <w:t xml:space="preserve">90x60 </w:t>
            </w:r>
            <w:proofErr w:type="spellStart"/>
            <w:r w:rsidRPr="00514E98">
              <w:rPr>
                <w:bCs/>
                <w:color w:val="141414"/>
                <w:sz w:val="20"/>
                <w:szCs w:val="20"/>
              </w:rPr>
              <w:t>sametināti</w:t>
            </w:r>
            <w:proofErr w:type="spellEnd"/>
            <w:r w:rsidRPr="00514E98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bCs/>
                <w:color w:val="141414"/>
                <w:sz w:val="20"/>
                <w:szCs w:val="20"/>
              </w:rPr>
              <w:t>bērnu</w:t>
            </w:r>
            <w:proofErr w:type="spellEnd"/>
            <w:r w:rsidRPr="00514E98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bCs/>
                <w:color w:val="141414"/>
                <w:sz w:val="20"/>
                <w:szCs w:val="20"/>
              </w:rPr>
              <w:t>florbola</w:t>
            </w:r>
            <w:proofErr w:type="spellEnd"/>
            <w:r w:rsidRPr="00514E98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bCs/>
                <w:color w:val="141414"/>
                <w:sz w:val="20"/>
                <w:szCs w:val="20"/>
              </w:rPr>
              <w:t>vārti</w:t>
            </w:r>
            <w:proofErr w:type="spellEnd"/>
            <w:r w:rsidRPr="00514E98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bCs/>
                <w:color w:val="141414"/>
                <w:sz w:val="20"/>
                <w:szCs w:val="20"/>
              </w:rPr>
              <w:t>ar</w:t>
            </w:r>
            <w:proofErr w:type="spellEnd"/>
            <w:r w:rsidRPr="00514E98">
              <w:rPr>
                <w:bCs/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bCs/>
                <w:color w:val="141414"/>
                <w:sz w:val="20"/>
                <w:szCs w:val="20"/>
              </w:rPr>
              <w:t>tīklu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74F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236976C7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6B6B" w14:textId="70BBE608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49D0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Konusi</w:t>
            </w:r>
            <w:proofErr w:type="spellEnd"/>
            <w:r w:rsidRPr="00881F81">
              <w:rPr>
                <w:color w:val="000000"/>
              </w:rPr>
              <w:t xml:space="preserve"> 50 cm</w:t>
            </w:r>
          </w:p>
          <w:p w14:paraId="5A00E620" w14:textId="2EB41804" w:rsidR="00514E98" w:rsidRPr="00881F81" w:rsidRDefault="00514E98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E0A20BA" wp14:editId="16E3FE7F">
                  <wp:extent cx="1100483" cy="299085"/>
                  <wp:effectExtent l="0" t="0" r="4445" b="5715"/>
                  <wp:docPr id="17" name="Picture 17" descr="KOMBINĒJAMIE KONUSI 1GAB 50CM SARKANS MEGAFORM M4042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MBINĒJAMIE KONUSI 1GAB 50CM SARKANS MEGAFORM M40422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79" cy="30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608" w14:textId="77777777" w:rsidR="00514E98" w:rsidRDefault="00514E98" w:rsidP="00514E98">
            <w:pPr>
              <w:outlineLvl w:val="0"/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</w:pPr>
            <w:r w:rsidRPr="00FC1441"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  <w:t xml:space="preserve">Plastmasas kombinējams konus. </w:t>
            </w:r>
          </w:p>
          <w:p w14:paraId="6258910A" w14:textId="52C47A70" w:rsidR="00514E98" w:rsidRPr="00FC1441" w:rsidRDefault="00514E98" w:rsidP="00514E98">
            <w:pPr>
              <w:outlineLvl w:val="0"/>
              <w:rPr>
                <w:bCs/>
                <w:color w:val="141414"/>
                <w:kern w:val="36"/>
                <w:sz w:val="20"/>
                <w:szCs w:val="20"/>
                <w:lang w:val="lv-LV" w:eastAsia="lv-LV"/>
              </w:rPr>
            </w:pPr>
            <w:r w:rsidRPr="00FC1441"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  <w:t xml:space="preserve">Augstums: </w:t>
            </w:r>
            <w:r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  <w:t>5</w:t>
            </w:r>
            <w:r w:rsidRPr="00FC1441">
              <w:rPr>
                <w:bCs/>
                <w:color w:val="000000"/>
                <w:kern w:val="36"/>
                <w:sz w:val="20"/>
                <w:szCs w:val="20"/>
                <w:lang w:val="lv-LV" w:eastAsia="lv-LV"/>
              </w:rPr>
              <w:t>0cm</w:t>
            </w:r>
          </w:p>
          <w:p w14:paraId="6F8935EF" w14:textId="7AC10831" w:rsidR="00881F81" w:rsidRDefault="00514E98" w:rsidP="00514E98">
            <w:pPr>
              <w:spacing w:line="276" w:lineRule="auto"/>
              <w:rPr>
                <w:lang w:val="lv-LV"/>
              </w:rPr>
            </w:pPr>
            <w:r w:rsidRPr="00FC1441">
              <w:rPr>
                <w:sz w:val="20"/>
                <w:szCs w:val="20"/>
                <w:shd w:val="clear" w:color="auto" w:fill="F4F4F4"/>
                <w:lang w:val="lv-LV"/>
              </w:rPr>
              <w:t>Konusi - statīvi ar caurumiem; izmantojami stieņu novietošanai, stiprināšanai, kā arī šķēršļu joslās.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9A2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25A2BC15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943" w14:textId="5CFF5082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09DC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Pludmales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volejbola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bumbas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3A544865" w14:textId="762CFE28" w:rsidR="00514E98" w:rsidRPr="00881F81" w:rsidRDefault="00514E98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71F3500" wp14:editId="6369927A">
                  <wp:extent cx="1041400" cy="728283"/>
                  <wp:effectExtent l="0" t="0" r="6350" b="0"/>
                  <wp:docPr id="18" name="Picture 18" descr="MIKASA VX30 pludmales volejbola bu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KASA VX30 pludmales volejbola 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50" cy="76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04C" w14:textId="7D416D8E" w:rsidR="00514E98" w:rsidRPr="00514E98" w:rsidRDefault="00514E98" w:rsidP="00514E98">
            <w:pPr>
              <w:pStyle w:val="NormalWeb"/>
              <w:rPr>
                <w:color w:val="141414"/>
                <w:sz w:val="20"/>
                <w:szCs w:val="20"/>
              </w:rPr>
            </w:pPr>
            <w:r w:rsidRPr="00514E98">
              <w:rPr>
                <w:color w:val="141414"/>
                <w:sz w:val="20"/>
                <w:szCs w:val="20"/>
              </w:rPr>
              <w:t>Pludmales volejbola treniņu un atpūtas bumba. VLS300 reprodukcija, FIVB standarts.</w:t>
            </w:r>
            <w:r>
              <w:rPr>
                <w:color w:val="141414"/>
                <w:sz w:val="20"/>
                <w:szCs w:val="20"/>
              </w:rPr>
              <w:t xml:space="preserve"> </w:t>
            </w:r>
            <w:r w:rsidRPr="00514E98">
              <w:rPr>
                <w:color w:val="141414"/>
                <w:sz w:val="20"/>
                <w:szCs w:val="20"/>
              </w:rPr>
              <w:t>Materiāls augstas klases sintētiska āda.</w:t>
            </w:r>
            <w:r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Mikasa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VLS300 bumbas replika</w:t>
            </w:r>
            <w:r>
              <w:rPr>
                <w:color w:val="141414"/>
                <w:sz w:val="20"/>
                <w:szCs w:val="20"/>
              </w:rPr>
              <w:t xml:space="preserve">, </w:t>
            </w:r>
            <w:r w:rsidRPr="00514E98">
              <w:rPr>
                <w:color w:val="141414"/>
                <w:sz w:val="20"/>
                <w:szCs w:val="20"/>
              </w:rPr>
              <w:t xml:space="preserve">10 paneļu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mitrumnoturīga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bumba.</w:t>
            </w:r>
            <w:r>
              <w:rPr>
                <w:color w:val="141414"/>
                <w:sz w:val="20"/>
                <w:szCs w:val="20"/>
              </w:rPr>
              <w:t xml:space="preserve"> </w:t>
            </w:r>
            <w:r w:rsidRPr="00514E98">
              <w:rPr>
                <w:color w:val="141414"/>
                <w:sz w:val="20"/>
                <w:szCs w:val="20"/>
              </w:rPr>
              <w:t>5.izmērs</w:t>
            </w:r>
            <w:r>
              <w:rPr>
                <w:color w:val="141414"/>
                <w:sz w:val="20"/>
                <w:szCs w:val="20"/>
              </w:rPr>
              <w:t>,</w:t>
            </w:r>
            <w:r w:rsidRPr="00514E98">
              <w:rPr>
                <w:color w:val="141414"/>
                <w:sz w:val="20"/>
                <w:szCs w:val="20"/>
              </w:rPr>
              <w:t>svars 260-280g</w:t>
            </w:r>
          </w:p>
          <w:p w14:paraId="4E6A285A" w14:textId="77777777" w:rsidR="00881F81" w:rsidRDefault="00881F81" w:rsidP="00514E98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07B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7087219D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8CF" w14:textId="78FCE04A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2B83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Volejbola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bumbas</w:t>
            </w:r>
            <w:proofErr w:type="spellEnd"/>
          </w:p>
          <w:p w14:paraId="684C122A" w14:textId="0A66900E" w:rsidR="00514E98" w:rsidRPr="00881F81" w:rsidRDefault="00514E98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BB12E06" wp14:editId="5636AD66">
                  <wp:extent cx="1071245" cy="631178"/>
                  <wp:effectExtent l="0" t="0" r="0" b="0"/>
                  <wp:docPr id="19" name="Picture 19" descr="MIKASA V320W volejbola bu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KASA V320W volejbola 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71" cy="64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24A" w14:textId="77777777" w:rsidR="00514E98" w:rsidRPr="00514E98" w:rsidRDefault="00514E98" w:rsidP="00514E98">
            <w:pPr>
              <w:numPr>
                <w:ilvl w:val="0"/>
                <w:numId w:val="7"/>
              </w:numPr>
              <w:ind w:left="0"/>
              <w:rPr>
                <w:color w:val="141414"/>
                <w:sz w:val="20"/>
                <w:szCs w:val="20"/>
                <w:lang w:val="lv-LV"/>
              </w:rPr>
            </w:pPr>
            <w:proofErr w:type="spellStart"/>
            <w:r w:rsidRPr="00514E98">
              <w:rPr>
                <w:color w:val="141414"/>
                <w:sz w:val="20"/>
                <w:szCs w:val="20"/>
              </w:rPr>
              <w:t>Nacionālā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līmeņa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sacensību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un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treniņu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bumba</w:t>
            </w:r>
            <w:proofErr w:type="spellEnd"/>
          </w:p>
          <w:p w14:paraId="6706AA76" w14:textId="449D5128" w:rsidR="00514E98" w:rsidRPr="00B65DD3" w:rsidRDefault="00514E98" w:rsidP="00B65DD3">
            <w:pPr>
              <w:numPr>
                <w:ilvl w:val="0"/>
                <w:numId w:val="7"/>
              </w:numPr>
              <w:ind w:left="0"/>
              <w:rPr>
                <w:color w:val="141414"/>
                <w:sz w:val="20"/>
                <w:szCs w:val="20"/>
                <w:lang w:val="lv-LV"/>
              </w:rPr>
            </w:pPr>
            <w:r w:rsidRPr="00B65DD3">
              <w:rPr>
                <w:color w:val="141414"/>
                <w:sz w:val="20"/>
                <w:szCs w:val="20"/>
                <w:lang w:val="lv-LV"/>
              </w:rPr>
              <w:t>18 laminētu paneļu tehnoloģija</w:t>
            </w:r>
            <w:r w:rsidR="00B65DD3" w:rsidRPr="00B65DD3">
              <w:rPr>
                <w:color w:val="141414"/>
                <w:sz w:val="20"/>
                <w:szCs w:val="20"/>
                <w:lang w:val="lv-LV"/>
              </w:rPr>
              <w:t xml:space="preserve">, </w:t>
            </w:r>
            <w:r w:rsidRPr="00B65DD3">
              <w:rPr>
                <w:color w:val="141414"/>
                <w:sz w:val="20"/>
                <w:szCs w:val="20"/>
                <w:lang w:val="lv-LV"/>
              </w:rPr>
              <w:t xml:space="preserve">oriģināls </w:t>
            </w:r>
            <w:proofErr w:type="spellStart"/>
            <w:r w:rsidRPr="00B65DD3">
              <w:rPr>
                <w:color w:val="141414"/>
                <w:sz w:val="20"/>
                <w:szCs w:val="20"/>
                <w:lang w:val="lv-LV"/>
              </w:rPr>
              <w:t>mikrošķiedras</w:t>
            </w:r>
            <w:proofErr w:type="spellEnd"/>
            <w:r w:rsidRPr="00B65DD3">
              <w:rPr>
                <w:color w:val="141414"/>
                <w:sz w:val="20"/>
                <w:szCs w:val="20"/>
                <w:lang w:val="lv-LV"/>
              </w:rPr>
              <w:t xml:space="preserve"> un PU kombinācijas materiāls</w:t>
            </w:r>
          </w:p>
          <w:p w14:paraId="05C6581F" w14:textId="77777777" w:rsidR="00514E98" w:rsidRPr="00514E98" w:rsidRDefault="00514E98" w:rsidP="00514E98">
            <w:pPr>
              <w:numPr>
                <w:ilvl w:val="0"/>
                <w:numId w:val="7"/>
              </w:numPr>
              <w:ind w:left="0"/>
              <w:rPr>
                <w:color w:val="141414"/>
                <w:sz w:val="20"/>
                <w:szCs w:val="20"/>
              </w:rPr>
            </w:pPr>
            <w:r w:rsidRPr="00514E98">
              <w:rPr>
                <w:color w:val="141414"/>
                <w:sz w:val="20"/>
                <w:szCs w:val="20"/>
              </w:rPr>
              <w:t xml:space="preserve">5.izmērs, 65-67 cm, </w:t>
            </w:r>
            <w:proofErr w:type="spellStart"/>
            <w:r w:rsidRPr="00514E98">
              <w:rPr>
                <w:color w:val="141414"/>
                <w:sz w:val="20"/>
                <w:szCs w:val="20"/>
              </w:rPr>
              <w:t>svars</w:t>
            </w:r>
            <w:proofErr w:type="spellEnd"/>
            <w:r w:rsidRPr="00514E98">
              <w:rPr>
                <w:color w:val="141414"/>
                <w:sz w:val="20"/>
                <w:szCs w:val="20"/>
              </w:rPr>
              <w:t xml:space="preserve"> 260-280 g.</w:t>
            </w:r>
          </w:p>
          <w:p w14:paraId="4961D4B6" w14:textId="77777777" w:rsidR="00881F81" w:rsidRDefault="00881F81" w:rsidP="00514E98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2D5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02B97964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C5E" w14:textId="52384601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F8D9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Volejbola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bumbas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atvieglotas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13CDD4EA" w14:textId="54B0EB27" w:rsidR="00B65DD3" w:rsidRPr="00881F81" w:rsidRDefault="00B65DD3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23A2CE2" wp14:editId="195555FE">
                  <wp:extent cx="1156516" cy="379730"/>
                  <wp:effectExtent l="0" t="0" r="5715" b="1270"/>
                  <wp:docPr id="20" name="Picture 20" descr="MOLTEN V5M1500 volejbola bu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LTEN V5M1500 volejbola 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896" cy="38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26A" w14:textId="3409486F" w:rsidR="00881F81" w:rsidRPr="00B65DD3" w:rsidRDefault="00B65DD3" w:rsidP="00B65DD3">
            <w:pPr>
              <w:spacing w:line="276" w:lineRule="auto"/>
              <w:rPr>
                <w:sz w:val="20"/>
                <w:szCs w:val="20"/>
                <w:lang w:val="lv-LV"/>
              </w:rPr>
            </w:pPr>
            <w:r w:rsidRPr="00B65DD3">
              <w:rPr>
                <w:color w:val="141414"/>
                <w:sz w:val="20"/>
                <w:szCs w:val="20"/>
                <w:lang w:val="lv-LV"/>
              </w:rPr>
              <w:t>mīksta sintētiskā ādas bumba. Pielietojums - iekštelpās un ārā treniņiem skolās, iesācējiem.</w:t>
            </w:r>
            <w:r w:rsidRPr="00B65DD3">
              <w:rPr>
                <w:color w:val="141414"/>
                <w:sz w:val="20"/>
                <w:szCs w:val="20"/>
                <w:lang w:val="lv-LV"/>
              </w:rPr>
              <w:br/>
            </w:r>
            <w:proofErr w:type="spellStart"/>
            <w:r w:rsidRPr="00B65DD3">
              <w:rPr>
                <w:color w:val="141414"/>
                <w:sz w:val="20"/>
                <w:szCs w:val="20"/>
              </w:rPr>
              <w:t>Izmērs</w:t>
            </w:r>
            <w:proofErr w:type="spellEnd"/>
            <w:r w:rsidRPr="00B65DD3">
              <w:rPr>
                <w:color w:val="141414"/>
                <w:sz w:val="20"/>
                <w:szCs w:val="20"/>
              </w:rPr>
              <w:t>: 5 (65~67cm)</w:t>
            </w:r>
            <w:r w:rsidRPr="00B65DD3">
              <w:rPr>
                <w:color w:val="141414"/>
                <w:sz w:val="20"/>
                <w:szCs w:val="20"/>
              </w:rPr>
              <w:br/>
            </w:r>
            <w:proofErr w:type="spellStart"/>
            <w:r w:rsidRPr="00B65DD3">
              <w:rPr>
                <w:color w:val="141414"/>
                <w:sz w:val="20"/>
                <w:szCs w:val="20"/>
              </w:rPr>
              <w:t>Svars</w:t>
            </w:r>
            <w:proofErr w:type="spellEnd"/>
            <w:r w:rsidRPr="00B65DD3">
              <w:rPr>
                <w:color w:val="141414"/>
                <w:sz w:val="20"/>
                <w:szCs w:val="20"/>
              </w:rPr>
              <w:t>: 260~280g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033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2422C87E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F05" w14:textId="2F5481F4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F4B9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Barjeras</w:t>
            </w:r>
            <w:proofErr w:type="spellEnd"/>
            <w:r w:rsidRPr="00881F81">
              <w:rPr>
                <w:color w:val="000000"/>
              </w:rPr>
              <w:t xml:space="preserve"> 60-70 cm</w:t>
            </w:r>
          </w:p>
          <w:p w14:paraId="507FDDD9" w14:textId="154842B2" w:rsidR="009F0794" w:rsidRPr="00881F81" w:rsidRDefault="009F0794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03364EF" wp14:editId="572AAFB4">
                  <wp:extent cx="1075690" cy="396510"/>
                  <wp:effectExtent l="0" t="0" r="0" b="3810"/>
                  <wp:docPr id="21" name="Picture 21" descr="MAINĀMA AUGSTUMA SALIEKAMA BARJERA 55-95cm CT- HA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INĀMA AUGSTUMA SALIEKAMA BARJERA 55-95cm CT- HA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1" cy="41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1DC" w14:textId="77777777" w:rsidR="009F0794" w:rsidRPr="009F0794" w:rsidRDefault="009F0794" w:rsidP="009F0794">
            <w:pPr>
              <w:pStyle w:val="NormalWeb"/>
              <w:rPr>
                <w:color w:val="141414"/>
                <w:sz w:val="20"/>
                <w:szCs w:val="20"/>
              </w:rPr>
            </w:pPr>
            <w:r w:rsidRPr="009F0794">
              <w:rPr>
                <w:color w:val="141414"/>
                <w:sz w:val="20"/>
                <w:szCs w:val="20"/>
              </w:rPr>
              <w:t>PVC materiāla saliekama barjera ar maināmu augstumu</w:t>
            </w:r>
          </w:p>
          <w:p w14:paraId="0F54274E" w14:textId="77777777" w:rsidR="009F0794" w:rsidRPr="009F0794" w:rsidRDefault="009F0794" w:rsidP="009F0794">
            <w:pPr>
              <w:pStyle w:val="NormalWeb"/>
              <w:rPr>
                <w:color w:val="141414"/>
                <w:sz w:val="20"/>
                <w:szCs w:val="20"/>
              </w:rPr>
            </w:pPr>
            <w:r w:rsidRPr="009F0794">
              <w:rPr>
                <w:color w:val="141414"/>
                <w:sz w:val="20"/>
                <w:szCs w:val="20"/>
              </w:rPr>
              <w:t>Augstums 55-95cm</w:t>
            </w:r>
          </w:p>
          <w:p w14:paraId="546EB190" w14:textId="77777777" w:rsidR="00881F81" w:rsidRDefault="00881F81" w:rsidP="009F0794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216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0FD966B1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06E" w14:textId="1C14BA7D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AAB0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Hronometri</w:t>
            </w:r>
            <w:proofErr w:type="spellEnd"/>
          </w:p>
          <w:p w14:paraId="53A5880C" w14:textId="04EA6349" w:rsidR="009F0794" w:rsidRPr="00881F81" w:rsidRDefault="009F0794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EEF9261" wp14:editId="22113FD0">
                  <wp:extent cx="1075690" cy="347958"/>
                  <wp:effectExtent l="0" t="0" r="0" b="0"/>
                  <wp:docPr id="22" name="Picture 22" descr="HRONOMETRS CHRO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RONOMETRS CHRO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37" cy="35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745" w14:textId="680BC05C" w:rsidR="00881F81" w:rsidRPr="009F0794" w:rsidRDefault="009F0794" w:rsidP="009F0794">
            <w:pPr>
              <w:spacing w:line="276" w:lineRule="auto"/>
              <w:rPr>
                <w:sz w:val="20"/>
                <w:szCs w:val="20"/>
                <w:lang w:val="lv-LV"/>
              </w:rPr>
            </w:pPr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ON / OFF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funkcija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Ļoti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viegli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lietojams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pateicoties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vienam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hronometra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režīmam</w:t>
            </w:r>
            <w:proofErr w:type="spellEnd"/>
            <w:r w:rsidRPr="009F079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C8C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72CF5356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50D7" w14:textId="42B91147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ED63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Volejbola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tikls</w:t>
            </w:r>
            <w:proofErr w:type="spellEnd"/>
          </w:p>
          <w:p w14:paraId="06BF155C" w14:textId="27146C43" w:rsidR="009F0794" w:rsidRPr="00881F81" w:rsidRDefault="009F0794" w:rsidP="00881F81">
            <w:pPr>
              <w:spacing w:line="276" w:lineRule="auto"/>
              <w:rPr>
                <w:lang w:val="lv-LV"/>
              </w:rPr>
            </w:pPr>
            <w:r w:rsidRPr="009F0794">
              <w:drawing>
                <wp:inline distT="0" distB="0" distL="0" distR="0" wp14:anchorId="4AE0ABB6" wp14:editId="3B03EFC5">
                  <wp:extent cx="1169604" cy="687823"/>
                  <wp:effectExtent l="0" t="0" r="0" b="0"/>
                  <wp:docPr id="23" name="Picture 23" descr="VOLEJBOLA TĪKLS CT VB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EJBOLA TĪKLS CT VB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85" cy="72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E47" w14:textId="27B99F6F" w:rsidR="009F0794" w:rsidRPr="009F0794" w:rsidRDefault="009F0794" w:rsidP="009F0794">
            <w:pPr>
              <w:pStyle w:val="NormalWeb"/>
              <w:spacing w:before="0" w:beforeAutospacing="0"/>
              <w:rPr>
                <w:color w:val="141414"/>
                <w:sz w:val="20"/>
                <w:szCs w:val="20"/>
              </w:rPr>
            </w:pPr>
            <w:r w:rsidRPr="009F0794">
              <w:rPr>
                <w:color w:val="141414"/>
                <w:sz w:val="20"/>
                <w:szCs w:val="20"/>
              </w:rPr>
              <w:t>Izmērs: 9.5 x 1mn</w:t>
            </w:r>
            <w:r>
              <w:rPr>
                <w:color w:val="141414"/>
                <w:sz w:val="20"/>
                <w:szCs w:val="20"/>
              </w:rPr>
              <w:t xml:space="preserve">, </w:t>
            </w:r>
            <w:r w:rsidRPr="009F0794">
              <w:rPr>
                <w:color w:val="141414"/>
                <w:sz w:val="20"/>
                <w:szCs w:val="20"/>
              </w:rPr>
              <w:t xml:space="preserve">2 mm polietilēna </w:t>
            </w:r>
            <w:proofErr w:type="spellStart"/>
            <w:r w:rsidRPr="009F0794">
              <w:rPr>
                <w:color w:val="141414"/>
                <w:sz w:val="20"/>
                <w:szCs w:val="20"/>
              </w:rPr>
              <w:t>cable</w:t>
            </w:r>
            <w:proofErr w:type="spellEnd"/>
            <w:r w:rsidRPr="009F0794">
              <w:rPr>
                <w:color w:val="141414"/>
                <w:sz w:val="20"/>
                <w:szCs w:val="20"/>
              </w:rPr>
              <w:t> </w:t>
            </w:r>
            <w:r>
              <w:rPr>
                <w:color w:val="141414"/>
                <w:sz w:val="20"/>
                <w:szCs w:val="20"/>
              </w:rPr>
              <w:t>.</w:t>
            </w:r>
            <w:r w:rsidRPr="009F0794">
              <w:rPr>
                <w:color w:val="141414"/>
                <w:sz w:val="20"/>
                <w:szCs w:val="20"/>
              </w:rPr>
              <w:t>Vienu linuma 100 mm </w:t>
            </w:r>
            <w:r>
              <w:rPr>
                <w:color w:val="141414"/>
                <w:sz w:val="20"/>
                <w:szCs w:val="20"/>
              </w:rPr>
              <w:t>.</w:t>
            </w:r>
            <w:proofErr w:type="spellStart"/>
            <w:r w:rsidRPr="009F0794">
              <w:rPr>
                <w:color w:val="141414"/>
                <w:sz w:val="20"/>
                <w:szCs w:val="20"/>
              </w:rPr>
              <w:t>White</w:t>
            </w:r>
            <w:proofErr w:type="spellEnd"/>
            <w:r w:rsidRPr="009F0794">
              <w:rPr>
                <w:color w:val="141414"/>
                <w:sz w:val="20"/>
                <w:szCs w:val="20"/>
              </w:rPr>
              <w:t xml:space="preserve"> PVC lentu ap visu perimetru </w:t>
            </w:r>
            <w:r>
              <w:rPr>
                <w:color w:val="141414"/>
                <w:sz w:val="20"/>
                <w:szCs w:val="20"/>
              </w:rPr>
              <w:t>.</w:t>
            </w:r>
            <w:r w:rsidRPr="009F0794">
              <w:rPr>
                <w:color w:val="141414"/>
                <w:sz w:val="20"/>
                <w:szCs w:val="20"/>
              </w:rPr>
              <w:t>Sprieguma pasargāti kabelis 4 mm Krāsa: Melna</w:t>
            </w:r>
            <w:r>
              <w:rPr>
                <w:color w:val="141414"/>
                <w:sz w:val="20"/>
                <w:szCs w:val="20"/>
              </w:rPr>
              <w:t xml:space="preserve">,  </w:t>
            </w:r>
            <w:r w:rsidRPr="009F0794">
              <w:rPr>
                <w:color w:val="141414"/>
                <w:sz w:val="20"/>
                <w:szCs w:val="20"/>
              </w:rPr>
              <w:t>2 mm polietilēna aukla, rūtiņa 100 mm  </w:t>
            </w:r>
            <w:r>
              <w:rPr>
                <w:color w:val="141414"/>
                <w:sz w:val="20"/>
                <w:szCs w:val="20"/>
              </w:rPr>
              <w:t xml:space="preserve"> </w:t>
            </w:r>
            <w:r w:rsidRPr="009F0794">
              <w:rPr>
                <w:color w:val="141414"/>
                <w:sz w:val="20"/>
                <w:szCs w:val="20"/>
              </w:rPr>
              <w:t xml:space="preserve">ar plastikātu </w:t>
            </w:r>
            <w:r w:rsidRPr="009F0794">
              <w:rPr>
                <w:color w:val="141414"/>
                <w:sz w:val="20"/>
                <w:szCs w:val="20"/>
              </w:rPr>
              <w:t>apvilktas</w:t>
            </w:r>
            <w:r w:rsidRPr="009F0794">
              <w:rPr>
                <w:color w:val="141414"/>
                <w:sz w:val="20"/>
                <w:szCs w:val="20"/>
              </w:rPr>
              <w:t xml:space="preserve"> 4mm metāla kabeļa atsaites</w:t>
            </w:r>
          </w:p>
          <w:p w14:paraId="6BA3284F" w14:textId="77777777" w:rsidR="00881F81" w:rsidRPr="009F0794" w:rsidRDefault="00881F81" w:rsidP="009F0794">
            <w:pPr>
              <w:spacing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03F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6089A6F8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D8B" w14:textId="253BE1D3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70ED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r w:rsidRPr="00881F81">
              <w:rPr>
                <w:color w:val="000000"/>
              </w:rPr>
              <w:t xml:space="preserve">Mazie </w:t>
            </w:r>
            <w:proofErr w:type="spellStart"/>
            <w:r w:rsidRPr="00881F81">
              <w:rPr>
                <w:color w:val="000000"/>
              </w:rPr>
              <w:t>konusi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kompl</w:t>
            </w:r>
            <w:proofErr w:type="spellEnd"/>
            <w:r w:rsidRPr="00881F81">
              <w:rPr>
                <w:color w:val="000000"/>
              </w:rPr>
              <w:t>. 24g.</w:t>
            </w:r>
          </w:p>
          <w:p w14:paraId="1461C9D0" w14:textId="23AFC34E" w:rsidR="00643476" w:rsidRPr="00881F81" w:rsidRDefault="00643476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8E44408" wp14:editId="7E402655">
                  <wp:extent cx="1132885" cy="347345"/>
                  <wp:effectExtent l="0" t="0" r="0" b="0"/>
                  <wp:docPr id="24" name="Picture 24" descr="CT EN460 KONUSI KOMPLEKTS  60 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T EN460 KONUSI KOMPLEKTS  60 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44" cy="3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BA6" w14:textId="39BA01F3" w:rsidR="00881F81" w:rsidRPr="00341CF1" w:rsidRDefault="00341CF1" w:rsidP="00643476">
            <w:pPr>
              <w:spacing w:line="276" w:lineRule="auto"/>
              <w:rPr>
                <w:sz w:val="20"/>
                <w:szCs w:val="20"/>
                <w:lang w:val="lv-LV"/>
              </w:rPr>
            </w:pPr>
            <w:proofErr w:type="spellStart"/>
            <w:r w:rsidRPr="00341CF1">
              <w:rPr>
                <w:color w:val="141414"/>
                <w:sz w:val="20"/>
                <w:szCs w:val="20"/>
              </w:rPr>
              <w:t>Komplektā</w:t>
            </w:r>
            <w:proofErr w:type="spellEnd"/>
            <w:r w:rsidRPr="00341CF1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341CF1">
              <w:rPr>
                <w:color w:val="141414"/>
                <w:sz w:val="20"/>
                <w:szCs w:val="20"/>
              </w:rPr>
              <w:t>ir</w:t>
            </w:r>
            <w:proofErr w:type="spellEnd"/>
            <w:r w:rsidRPr="00341CF1">
              <w:rPr>
                <w:color w:val="141414"/>
                <w:sz w:val="20"/>
                <w:szCs w:val="20"/>
              </w:rPr>
              <w:t xml:space="preserve"> 60 </w:t>
            </w:r>
            <w:proofErr w:type="spellStart"/>
            <w:r w:rsidRPr="00341CF1">
              <w:rPr>
                <w:color w:val="141414"/>
                <w:sz w:val="20"/>
                <w:szCs w:val="20"/>
              </w:rPr>
              <w:t>konusi</w:t>
            </w:r>
            <w:proofErr w:type="spellEnd"/>
            <w:r w:rsidRPr="00341CF1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341CF1">
              <w:rPr>
                <w:color w:val="141414"/>
                <w:sz w:val="20"/>
                <w:szCs w:val="20"/>
              </w:rPr>
              <w:t>ar</w:t>
            </w:r>
            <w:proofErr w:type="spellEnd"/>
            <w:r w:rsidRPr="00341CF1">
              <w:rPr>
                <w:color w:val="141414"/>
                <w:sz w:val="20"/>
                <w:szCs w:val="20"/>
              </w:rPr>
              <w:t xml:space="preserve"> </w:t>
            </w:r>
            <w:proofErr w:type="spellStart"/>
            <w:r w:rsidRPr="00341CF1">
              <w:rPr>
                <w:color w:val="141414"/>
                <w:sz w:val="20"/>
                <w:szCs w:val="20"/>
              </w:rPr>
              <w:t>turētāju</w:t>
            </w:r>
            <w:proofErr w:type="spellEnd"/>
            <w:r w:rsidRPr="00341CF1">
              <w:rPr>
                <w:color w:val="141414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3CB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6DE9C03E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087" w14:textId="612CF77E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FE09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Basketbola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bumbas</w:t>
            </w:r>
            <w:proofErr w:type="spellEnd"/>
            <w:r w:rsidRPr="00881F81">
              <w:rPr>
                <w:color w:val="000000"/>
              </w:rPr>
              <w:t xml:space="preserve"> Nr. 5 </w:t>
            </w:r>
          </w:p>
          <w:p w14:paraId="73A3219E" w14:textId="1F9AAE39" w:rsidR="00341CF1" w:rsidRPr="00881F81" w:rsidRDefault="00341CF1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C1A7709" wp14:editId="048C06E0">
                  <wp:extent cx="1077456" cy="452755"/>
                  <wp:effectExtent l="0" t="0" r="8890" b="4445"/>
                  <wp:docPr id="25" name="Picture 25" descr="Molten B5G3800 basketbola bumba 5.izmē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lten B5G3800 basketbola bumba 5.izmē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21" cy="46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DDD" w14:textId="79CAD84B" w:rsidR="00881F81" w:rsidRPr="00094B65" w:rsidRDefault="00094B65" w:rsidP="00341CF1">
            <w:pPr>
              <w:spacing w:line="276" w:lineRule="auto"/>
              <w:rPr>
                <w:sz w:val="20"/>
                <w:szCs w:val="20"/>
                <w:lang w:val="lv-LV"/>
              </w:rPr>
            </w:pPr>
            <w:r w:rsidRPr="00094B65">
              <w:rPr>
                <w:color w:val="141414"/>
                <w:sz w:val="20"/>
                <w:szCs w:val="20"/>
                <w:lang w:val="lv-LV"/>
              </w:rPr>
              <w:t>Paredzēta lietošanai telpās</w:t>
            </w:r>
            <w:r w:rsidRPr="00094B65">
              <w:rPr>
                <w:color w:val="141414"/>
                <w:sz w:val="20"/>
                <w:szCs w:val="20"/>
                <w:lang w:val="lv-LV"/>
              </w:rPr>
              <w:t xml:space="preserve">. </w:t>
            </w:r>
            <w:r w:rsidRPr="00094B65">
              <w:rPr>
                <w:rStyle w:val="Strong"/>
                <w:color w:val="141414"/>
                <w:sz w:val="20"/>
                <w:szCs w:val="20"/>
                <w:lang w:val="lv-LV"/>
              </w:rPr>
              <w:t>Izmērs: 5</w:t>
            </w:r>
            <w:r w:rsidRPr="00094B65">
              <w:rPr>
                <w:color w:val="141414"/>
                <w:sz w:val="20"/>
                <w:szCs w:val="20"/>
                <w:lang w:val="lv-LV"/>
              </w:rPr>
              <w:t> (69~71cm) </w:t>
            </w:r>
            <w:r w:rsidRPr="00094B65">
              <w:rPr>
                <w:rStyle w:val="Strong"/>
                <w:color w:val="141414"/>
                <w:sz w:val="20"/>
                <w:szCs w:val="20"/>
                <w:lang w:val="lv-LV"/>
              </w:rPr>
              <w:t>Meitenes</w:t>
            </w:r>
            <w:r w:rsidRPr="00094B65">
              <w:rPr>
                <w:color w:val="141414"/>
                <w:sz w:val="20"/>
                <w:szCs w:val="20"/>
                <w:lang w:val="lv-LV"/>
              </w:rPr>
              <w:t>: U10-U13 vecumam, </w:t>
            </w:r>
            <w:r w:rsidRPr="00094B65">
              <w:rPr>
                <w:rStyle w:val="Strong"/>
                <w:color w:val="141414"/>
                <w:sz w:val="20"/>
                <w:szCs w:val="20"/>
                <w:lang w:val="lv-LV"/>
              </w:rPr>
              <w:t>Zēni</w:t>
            </w:r>
            <w:r w:rsidRPr="00094B65">
              <w:rPr>
                <w:color w:val="141414"/>
                <w:sz w:val="20"/>
                <w:szCs w:val="20"/>
                <w:lang w:val="lv-LV"/>
              </w:rPr>
              <w:t xml:space="preserve">: U10-U12 vecumam. </w:t>
            </w:r>
            <w:proofErr w:type="spellStart"/>
            <w:r w:rsidRPr="00094B65">
              <w:rPr>
                <w:color w:val="141414"/>
                <w:sz w:val="20"/>
                <w:szCs w:val="20"/>
              </w:rPr>
              <w:t>Svars</w:t>
            </w:r>
            <w:proofErr w:type="spellEnd"/>
            <w:r w:rsidRPr="00094B65">
              <w:rPr>
                <w:color w:val="141414"/>
                <w:sz w:val="20"/>
                <w:szCs w:val="20"/>
              </w:rPr>
              <w:t>: 470~500g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DAE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10B037AF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E5C" w14:textId="73A8D01C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95B2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Lecammaisi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kompl</w:t>
            </w:r>
            <w:proofErr w:type="spellEnd"/>
            <w:r w:rsidRPr="00881F81">
              <w:rPr>
                <w:color w:val="000000"/>
              </w:rPr>
              <w:t>. 6. gab.</w:t>
            </w:r>
          </w:p>
          <w:p w14:paraId="20E458F5" w14:textId="54B9187E" w:rsidR="00094B65" w:rsidRPr="00881F81" w:rsidRDefault="00094B65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BED8837" wp14:editId="51D38C0B">
                  <wp:extent cx="979542" cy="420370"/>
                  <wp:effectExtent l="0" t="0" r="0" b="0"/>
                  <wp:docPr id="26" name="Picture 26" descr="LECAMMAISI 6GAB LIELI MEGAFORM M55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CAMMAISI 6GAB LIELI MEGAFORM M55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99" cy="43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DC5" w14:textId="77777777" w:rsidR="00094B65" w:rsidRDefault="00094B65" w:rsidP="00094B65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4B65">
              <w:rPr>
                <w:color w:val="000000"/>
                <w:sz w:val="20"/>
                <w:szCs w:val="20"/>
              </w:rPr>
              <w:t>Komplektā 6 maisi dažādās krāsās.</w:t>
            </w:r>
          </w:p>
          <w:p w14:paraId="19BCCEE2" w14:textId="5AD1B641" w:rsidR="00094B65" w:rsidRPr="00094B65" w:rsidRDefault="00094B65" w:rsidP="00094B65">
            <w:pPr>
              <w:pStyle w:val="NormalWeb"/>
              <w:spacing w:before="0" w:beforeAutospacing="0" w:after="0" w:afterAutospacing="0"/>
              <w:rPr>
                <w:color w:val="141414"/>
                <w:sz w:val="20"/>
                <w:szCs w:val="20"/>
              </w:rPr>
            </w:pPr>
            <w:r w:rsidRPr="00094B65">
              <w:rPr>
                <w:color w:val="000000"/>
                <w:sz w:val="20"/>
                <w:szCs w:val="20"/>
              </w:rPr>
              <w:t>Izmērs: L / LIELI </w:t>
            </w:r>
            <w:r w:rsidRPr="00094B65">
              <w:rPr>
                <w:color w:val="141414"/>
                <w:sz w:val="20"/>
                <w:szCs w:val="20"/>
              </w:rPr>
              <w:t>76cm (</w:t>
            </w:r>
            <w:proofErr w:type="spellStart"/>
            <w:r w:rsidRPr="00094B65">
              <w:rPr>
                <w:color w:val="141414"/>
                <w:sz w:val="20"/>
                <w:szCs w:val="20"/>
              </w:rPr>
              <w:t>height</w:t>
            </w:r>
            <w:proofErr w:type="spellEnd"/>
            <w:r w:rsidRPr="00094B65">
              <w:rPr>
                <w:color w:val="141414"/>
                <w:sz w:val="20"/>
                <w:szCs w:val="20"/>
              </w:rPr>
              <w:t>) x 33cm (</w:t>
            </w:r>
            <w:proofErr w:type="spellStart"/>
            <w:r w:rsidRPr="00094B65">
              <w:rPr>
                <w:color w:val="141414"/>
                <w:sz w:val="20"/>
                <w:szCs w:val="20"/>
              </w:rPr>
              <w:t>dia</w:t>
            </w:r>
            <w:proofErr w:type="spellEnd"/>
            <w:r w:rsidRPr="00094B65">
              <w:rPr>
                <w:color w:val="141414"/>
                <w:sz w:val="20"/>
                <w:szCs w:val="20"/>
              </w:rPr>
              <w:t>.)</w:t>
            </w:r>
          </w:p>
          <w:p w14:paraId="7B597164" w14:textId="77777777" w:rsidR="00094B65" w:rsidRPr="00094B65" w:rsidRDefault="00094B65" w:rsidP="00094B65">
            <w:pPr>
              <w:pStyle w:val="NormalWeb"/>
              <w:spacing w:before="0" w:beforeAutospacing="0" w:after="0" w:afterAutospacing="0"/>
              <w:rPr>
                <w:color w:val="141414"/>
                <w:sz w:val="20"/>
                <w:szCs w:val="20"/>
              </w:rPr>
            </w:pPr>
            <w:r w:rsidRPr="00094B65">
              <w:rPr>
                <w:color w:val="050505"/>
                <w:sz w:val="20"/>
                <w:szCs w:val="20"/>
              </w:rPr>
              <w:t>Materiāls: 100% neilons</w:t>
            </w:r>
          </w:p>
          <w:p w14:paraId="73357A4E" w14:textId="77777777" w:rsidR="00881F81" w:rsidRDefault="00881F81" w:rsidP="00881F81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13A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0F5E74D7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3BD7" w14:textId="1C102F03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9B7B" w14:textId="77777777" w:rsidR="00881F81" w:rsidRDefault="00881F81" w:rsidP="00881F81">
            <w:pPr>
              <w:spacing w:line="276" w:lineRule="auto"/>
              <w:rPr>
                <w:color w:val="0A0B0D"/>
              </w:rPr>
            </w:pPr>
            <w:proofErr w:type="spellStart"/>
            <w:r w:rsidRPr="00881F81">
              <w:rPr>
                <w:color w:val="0A0B0D"/>
              </w:rPr>
              <w:t>Bezvadu</w:t>
            </w:r>
            <w:proofErr w:type="spellEnd"/>
            <w:r w:rsidRPr="00881F81">
              <w:rPr>
                <w:color w:val="0A0B0D"/>
              </w:rPr>
              <w:t xml:space="preserve"> </w:t>
            </w:r>
            <w:proofErr w:type="spellStart"/>
            <w:r w:rsidRPr="00881F81">
              <w:rPr>
                <w:color w:val="0A0B0D"/>
              </w:rPr>
              <w:t>skaļrunis</w:t>
            </w:r>
            <w:proofErr w:type="spellEnd"/>
          </w:p>
          <w:p w14:paraId="0C88AE34" w14:textId="6FBCA9E0" w:rsidR="00094B65" w:rsidRPr="00881F81" w:rsidRDefault="00094B65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3B58AE" wp14:editId="3AC5F516">
                      <wp:extent cx="307340" cy="307340"/>
                      <wp:effectExtent l="0" t="0" r="0" b="0"/>
                      <wp:docPr id="27" name="AutoShape 16" descr="Bezvadu skaļrunis JBL PartyBox Encore + Mi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8AA2D" id="AutoShape 16" o:spid="_x0000_s1026" alt="Bezvadu skaļrunis JBL PartyBox Encore + Mi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2hOWud8CAADuBQAADgAAAAAAAAAAAAAAAAAuAgAA&#10;ZHJzL2Uyb0RvYy54bWxQSwECLQAUAAYACAAAACEA68bApNkAAAAD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4F2D71" wp14:editId="596AEFA2">
                  <wp:extent cx="1330693" cy="720191"/>
                  <wp:effectExtent l="0" t="0" r="3175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45" cy="755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4C1" w14:textId="24F6E54D" w:rsidR="00710FCD" w:rsidRPr="00710FCD" w:rsidRDefault="00710FCD" w:rsidP="00710FCD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zejas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jauda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 xml:space="preserve"> (RMS):</w:t>
            </w:r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100 W</w:t>
            </w:r>
            <w:r>
              <w:rPr>
                <w:lang w:val="lv-LV"/>
              </w:rPr>
              <w:t xml:space="preserve">.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Skaļruņu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veids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Bezvadu</w:t>
            </w:r>
            <w:proofErr w:type="spellEnd"/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portatīvie</w:t>
            </w:r>
            <w:proofErr w:type="spellEnd"/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skaļruņi</w:t>
            </w:r>
            <w:proofErr w:type="spellEnd"/>
          </w:p>
          <w:p w14:paraId="3128C576" w14:textId="5603AC24" w:rsidR="00710FCD" w:rsidRPr="00710FCD" w:rsidRDefault="00710FCD" w:rsidP="00710FCD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 xml:space="preserve">Audio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kanālu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skaits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:</w:t>
            </w:r>
            <w:r>
              <w:t xml:space="preserve"> </w:t>
            </w:r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2.1</w:t>
            </w:r>
            <w:r>
              <w:t xml:space="preserve">.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Frekvenču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diapazons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:</w:t>
            </w:r>
            <w:r>
              <w:t xml:space="preserve"> </w:t>
            </w:r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50 - 20000 Hz</w:t>
            </w:r>
          </w:p>
          <w:p w14:paraId="19562703" w14:textId="0234692F" w:rsidR="00710FCD" w:rsidRPr="00710FCD" w:rsidRDefault="00710FCD" w:rsidP="00710FCD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Savienojums</w:t>
            </w:r>
            <w:proofErr w:type="spellEnd"/>
            <w:r w:rsidRPr="00710FCD">
              <w:rPr>
                <w:rStyle w:val="i-specs-tablelabel-text"/>
                <w:color w:val="000000" w:themeColor="text1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rPr>
                <w:rStyle w:val="i-specs-tablevalue-el"/>
                <w:color w:val="000000" w:themeColor="text1"/>
                <w:sz w:val="20"/>
                <w:szCs w:val="20"/>
              </w:rPr>
              <w:t>b</w:t>
            </w:r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>ezvadu</w:t>
            </w:r>
            <w:proofErr w:type="spellEnd"/>
            <w:r w:rsidRPr="00710FCD">
              <w:rPr>
                <w:rStyle w:val="i-specs-tablevalue-el"/>
                <w:color w:val="000000" w:themeColor="text1"/>
                <w:sz w:val="20"/>
                <w:szCs w:val="20"/>
              </w:rPr>
              <w:t xml:space="preserve"> (Bluetooth)</w:t>
            </w:r>
            <w:r>
              <w:t xml:space="preserve">.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Iebūvēts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0FCD">
              <w:rPr>
                <w:rStyle w:val="i-specs-tablelabel-text"/>
                <w:sz w:val="20"/>
                <w:szCs w:val="20"/>
              </w:rPr>
              <w:t>mikrofons:</w:t>
            </w:r>
            <w:r w:rsidRPr="00710FCD">
              <w:rPr>
                <w:rStyle w:val="i-specs-tablevalue-el"/>
                <w:sz w:val="20"/>
                <w:szCs w:val="20"/>
              </w:rPr>
              <w:t>Nav</w:t>
            </w:r>
            <w:proofErr w:type="spellEnd"/>
            <w:proofErr w:type="gramEnd"/>
          </w:p>
          <w:p w14:paraId="43C28001" w14:textId="698E1783" w:rsidR="00710FCD" w:rsidRPr="00710FCD" w:rsidRDefault="00710FCD" w:rsidP="00710FC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Akumulatora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darbības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 xml:space="preserve"> laiks:</w:t>
            </w:r>
            <w:r w:rsidRPr="00710FCD">
              <w:rPr>
                <w:rStyle w:val="i-specs-tablevalue-el"/>
                <w:sz w:val="20"/>
                <w:szCs w:val="20"/>
              </w:rPr>
              <w:t>10 h</w:t>
            </w:r>
            <w:r>
              <w:t xml:space="preserve">.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Barošanas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veids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Akumulators</w:t>
            </w:r>
            <w:proofErr w:type="spellEnd"/>
          </w:p>
          <w:p w14:paraId="76548B23" w14:textId="3017209D" w:rsidR="00710FCD" w:rsidRPr="00710FCD" w:rsidRDefault="00710FCD" w:rsidP="00710FC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Komplektā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ietilpst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mikrofons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>, 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Ātrās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uzstādīšanas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pamācība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>, 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Strāvas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kabelis</w:t>
            </w:r>
            <w:proofErr w:type="spellEnd"/>
            <w:r>
              <w:t xml:space="preserve">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Papildus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>:</w:t>
            </w:r>
            <w:r>
              <w:t xml:space="preserve"> </w:t>
            </w:r>
            <w:r w:rsidRPr="00710FCD">
              <w:rPr>
                <w:rStyle w:val="i-specs-tablevalue-el"/>
                <w:sz w:val="20"/>
                <w:szCs w:val="20"/>
              </w:rPr>
              <w:t xml:space="preserve">ipx4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drošs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pret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ūdens</w:t>
            </w:r>
            <w:proofErr w:type="spellEnd"/>
            <w:r w:rsidRPr="00710FCD">
              <w:rPr>
                <w:rStyle w:val="i-specs-tablevalue-el"/>
                <w:sz w:val="20"/>
                <w:szCs w:val="20"/>
              </w:rPr>
              <w:t xml:space="preserve"> </w:t>
            </w:r>
            <w:proofErr w:type="spellStart"/>
            <w:r w:rsidRPr="00710FCD">
              <w:rPr>
                <w:rStyle w:val="i-specs-tablevalue-el"/>
                <w:sz w:val="20"/>
                <w:szCs w:val="20"/>
              </w:rPr>
              <w:t>šļakatām</w:t>
            </w:r>
            <w:proofErr w:type="spellEnd"/>
            <w:r>
              <w:t xml:space="preserve">. </w:t>
            </w:r>
            <w:proofErr w:type="spellStart"/>
            <w:r w:rsidRPr="00710FCD">
              <w:rPr>
                <w:rStyle w:val="i-specs-tablelabel-text"/>
                <w:sz w:val="20"/>
                <w:szCs w:val="20"/>
              </w:rPr>
              <w:t>Garantija</w:t>
            </w:r>
            <w:proofErr w:type="spellEnd"/>
            <w:r w:rsidRPr="00710FCD">
              <w:rPr>
                <w:rStyle w:val="i-specs-tablelabel-text"/>
                <w:sz w:val="20"/>
                <w:szCs w:val="20"/>
              </w:rPr>
              <w:t xml:space="preserve"> :</w:t>
            </w:r>
            <w:r>
              <w:t>1</w:t>
            </w:r>
            <w:r w:rsidRPr="00710FCD">
              <w:rPr>
                <w:sz w:val="20"/>
                <w:szCs w:val="20"/>
              </w:rPr>
              <w:t xml:space="preserve">2 </w:t>
            </w:r>
            <w:proofErr w:type="spellStart"/>
            <w:r w:rsidRPr="00710FCD">
              <w:rPr>
                <w:sz w:val="20"/>
                <w:szCs w:val="20"/>
              </w:rPr>
              <w:t>mēneši</w:t>
            </w:r>
            <w:proofErr w:type="spellEnd"/>
          </w:p>
          <w:p w14:paraId="728FC78C" w14:textId="77777777" w:rsidR="00881F81" w:rsidRDefault="00881F81" w:rsidP="00710FCD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AB7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79ECBAB4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FD9" w14:textId="6EAD6494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44FD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Novusa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kija</w:t>
            </w:r>
            <w:proofErr w:type="spellEnd"/>
            <w:r w:rsidRPr="00881F81">
              <w:rPr>
                <w:color w:val="000000"/>
              </w:rPr>
              <w:t xml:space="preserve"> </w:t>
            </w:r>
          </w:p>
          <w:p w14:paraId="6E95800E" w14:textId="43B84A13" w:rsidR="00710FCD" w:rsidRPr="00881F81" w:rsidRDefault="00710FCD" w:rsidP="00881F81">
            <w:pPr>
              <w:spacing w:line="276" w:lineRule="auto"/>
              <w:rPr>
                <w:lang w:val="lv-LV"/>
              </w:rPr>
            </w:pPr>
            <w:r w:rsidRPr="00710FCD">
              <w:drawing>
                <wp:inline distT="0" distB="0" distL="0" distR="0" wp14:anchorId="1A7839C2" wp14:editId="0E8B05C0">
                  <wp:extent cx="1045805" cy="363855"/>
                  <wp:effectExtent l="0" t="0" r="2540" b="0"/>
                  <wp:docPr id="30" name="Picture 30" descr="MEDUSKOKS Novusa kija 1.0m M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USKOKS Novusa kija 1.0m M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95" cy="38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C53" w14:textId="542DC82D" w:rsidR="00881F81" w:rsidRPr="00710FCD" w:rsidRDefault="00710FCD" w:rsidP="00710FCD">
            <w:pPr>
              <w:spacing w:line="276" w:lineRule="auto"/>
              <w:rPr>
                <w:lang w:val="lv-LV"/>
              </w:rPr>
            </w:pPr>
            <w:proofErr w:type="spellStart"/>
            <w:r w:rsidRPr="00710FCD">
              <w:rPr>
                <w:color w:val="141414"/>
                <w:sz w:val="20"/>
                <w:szCs w:val="20"/>
                <w:shd w:val="clear" w:color="auto" w:fill="F3F3F3"/>
              </w:rPr>
              <w:t>Novusa</w:t>
            </w:r>
            <w:proofErr w:type="spellEnd"/>
            <w:r w:rsidRPr="00710FCD">
              <w:rPr>
                <w:color w:val="141414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710FCD">
              <w:rPr>
                <w:color w:val="141414"/>
                <w:sz w:val="20"/>
                <w:szCs w:val="20"/>
                <w:shd w:val="clear" w:color="auto" w:fill="F3F3F3"/>
              </w:rPr>
              <w:t>Kija</w:t>
            </w:r>
            <w:proofErr w:type="spellEnd"/>
            <w:r w:rsidRPr="00710FCD">
              <w:rPr>
                <w:color w:val="141414"/>
                <w:sz w:val="20"/>
                <w:szCs w:val="20"/>
                <w:shd w:val="clear" w:color="auto" w:fill="F3F3F3"/>
              </w:rPr>
              <w:t xml:space="preserve"> 1.00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414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  <w:tr w:rsidR="00881F81" w:rsidRPr="00FC1441" w14:paraId="6269E863" w14:textId="77777777" w:rsidTr="008B7C3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B4B" w14:textId="32BECE5D" w:rsidR="00881F81" w:rsidRDefault="00F615A1" w:rsidP="00881F81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A043" w14:textId="77777777" w:rsidR="00881F81" w:rsidRDefault="00881F81" w:rsidP="00881F81">
            <w:pPr>
              <w:spacing w:line="276" w:lineRule="auto"/>
              <w:rPr>
                <w:color w:val="000000"/>
              </w:rPr>
            </w:pPr>
            <w:proofErr w:type="spellStart"/>
            <w:r w:rsidRPr="00881F81">
              <w:rPr>
                <w:color w:val="000000"/>
              </w:rPr>
              <w:t>Boksa</w:t>
            </w:r>
            <w:proofErr w:type="spellEnd"/>
            <w:r w:rsidRPr="00881F81">
              <w:rPr>
                <w:color w:val="000000"/>
              </w:rPr>
              <w:t xml:space="preserve"> </w:t>
            </w:r>
            <w:proofErr w:type="spellStart"/>
            <w:r w:rsidRPr="00881F81">
              <w:rPr>
                <w:color w:val="000000"/>
              </w:rPr>
              <w:t>ķepas</w:t>
            </w:r>
            <w:proofErr w:type="spellEnd"/>
          </w:p>
          <w:p w14:paraId="46A81F91" w14:textId="1B46C636" w:rsidR="00710FCD" w:rsidRPr="00881F81" w:rsidRDefault="00710FCD" w:rsidP="00881F81">
            <w:pPr>
              <w:spacing w:line="276" w:lineRule="auto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52EBEF1" wp14:editId="173709D7">
                  <wp:extent cx="1011504" cy="372110"/>
                  <wp:effectExtent l="0" t="0" r="0" b="8890"/>
                  <wp:docPr id="31" name="Picture 31" descr="BOKSA ĶEPAS SITIENU UZŅEMŠANAI UN PRET SITIENA TRENIŅIEM C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KSA ĶEPAS SITIENU UZŅEMŠANAI UN PRET SITIENA TRENIŅIEM C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92" cy="38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693" w14:textId="77777777" w:rsidR="00881F81" w:rsidRPr="00710FCD" w:rsidRDefault="00710FCD" w:rsidP="00710FCD">
            <w:pPr>
              <w:spacing w:line="276" w:lineRule="auto"/>
              <w:rPr>
                <w:bCs/>
                <w:color w:val="141414"/>
                <w:sz w:val="20"/>
                <w:szCs w:val="20"/>
              </w:rPr>
            </w:pPr>
            <w:r w:rsidRPr="00710FCD">
              <w:rPr>
                <w:bCs/>
                <w:color w:val="141414"/>
                <w:sz w:val="20"/>
                <w:szCs w:val="20"/>
              </w:rPr>
              <w:t>BOKSA ĶEPAS SITIENU UZŅEMŠANAI</w:t>
            </w:r>
          </w:p>
          <w:p w14:paraId="3ACFD6EB" w14:textId="2308E811" w:rsidR="00710FCD" w:rsidRDefault="00710FCD" w:rsidP="00710FCD">
            <w:pPr>
              <w:spacing w:line="276" w:lineRule="auto"/>
              <w:rPr>
                <w:lang w:val="lv-LV"/>
              </w:rPr>
            </w:pPr>
            <w:proofErr w:type="spellStart"/>
            <w:r w:rsidRPr="00710FCD">
              <w:rPr>
                <w:color w:val="141414"/>
                <w:sz w:val="20"/>
                <w:szCs w:val="20"/>
              </w:rPr>
              <w:t>Izgatavotas</w:t>
            </w:r>
            <w:proofErr w:type="spellEnd"/>
            <w:r w:rsidRPr="00710FCD">
              <w:rPr>
                <w:color w:val="141414"/>
                <w:sz w:val="20"/>
                <w:szCs w:val="20"/>
              </w:rPr>
              <w:t xml:space="preserve"> no </w:t>
            </w:r>
            <w:proofErr w:type="spellStart"/>
            <w:r w:rsidRPr="00710FCD">
              <w:rPr>
                <w:color w:val="141414"/>
                <w:sz w:val="20"/>
                <w:szCs w:val="20"/>
              </w:rPr>
              <w:t>sintētikas</w:t>
            </w:r>
            <w:proofErr w:type="spellEnd"/>
            <w:r w:rsidRPr="00710FCD">
              <w:rPr>
                <w:color w:val="141414"/>
                <w:sz w:val="20"/>
                <w:szCs w:val="20"/>
              </w:rPr>
              <w:t xml:space="preserve"> 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5A9" w14:textId="77777777" w:rsidR="00881F81" w:rsidRDefault="00881F81" w:rsidP="00881F81">
            <w:pPr>
              <w:spacing w:line="276" w:lineRule="auto"/>
              <w:rPr>
                <w:lang w:val="lv-LV"/>
              </w:rPr>
            </w:pPr>
          </w:p>
        </w:tc>
      </w:tr>
    </w:tbl>
    <w:p w14:paraId="5C629FDB" w14:textId="77777777" w:rsidR="00F615A1" w:rsidRDefault="002C3D5E" w:rsidP="00F615A1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</w:p>
    <w:p w14:paraId="573490BD" w14:textId="2FF58BA7" w:rsidR="00F615A1" w:rsidRPr="00F615A1" w:rsidRDefault="00F615A1" w:rsidP="00F615A1">
      <w:pPr>
        <w:spacing w:line="360" w:lineRule="auto"/>
        <w:rPr>
          <w:b/>
          <w:lang w:val="lv-LV"/>
        </w:rPr>
      </w:pPr>
      <w:r>
        <w:rPr>
          <w:lang w:val="lv-LV"/>
        </w:rPr>
        <w:t>d</w:t>
      </w:r>
      <w:r w:rsidRPr="00AB4BBC">
        <w:rPr>
          <w:lang w:val="lv-LV"/>
        </w:rPr>
        <w:t>irektora vietniece admin</w:t>
      </w:r>
      <w:r>
        <w:rPr>
          <w:lang w:val="lv-LV"/>
        </w:rPr>
        <w:t>istratīvi saimnieciskajā</w:t>
      </w:r>
      <w:r w:rsidRPr="00AB4BBC">
        <w:rPr>
          <w:lang w:val="lv-LV"/>
        </w:rPr>
        <w:t xml:space="preserve"> darbā</w:t>
      </w:r>
      <w:r>
        <w:rPr>
          <w:lang w:val="lv-LV"/>
        </w:rPr>
        <w:t xml:space="preserve">                      Nadežda </w:t>
      </w:r>
      <w:proofErr w:type="spellStart"/>
      <w:r>
        <w:rPr>
          <w:lang w:val="lv-LV"/>
        </w:rPr>
        <w:t>Berjoza</w:t>
      </w:r>
      <w:proofErr w:type="spellEnd"/>
    </w:p>
    <w:p w14:paraId="2106A1F4" w14:textId="23B622F9" w:rsidR="005C4CCF" w:rsidRDefault="000265D2" w:rsidP="00F615A1">
      <w:pPr>
        <w:spacing w:line="360" w:lineRule="auto"/>
        <w:rPr>
          <w:b/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E4C3B"/>
    <w:multiLevelType w:val="multilevel"/>
    <w:tmpl w:val="823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51C655B9"/>
    <w:multiLevelType w:val="multilevel"/>
    <w:tmpl w:val="CC3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76F4C"/>
    <w:multiLevelType w:val="multilevel"/>
    <w:tmpl w:val="009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94B65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4FF3"/>
    <w:rsid w:val="00205E7E"/>
    <w:rsid w:val="00210625"/>
    <w:rsid w:val="002214AD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E6FFF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1CF1"/>
    <w:rsid w:val="00345A0B"/>
    <w:rsid w:val="00351FD9"/>
    <w:rsid w:val="003536A8"/>
    <w:rsid w:val="0036507A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3FFF"/>
    <w:rsid w:val="0051451C"/>
    <w:rsid w:val="00514E98"/>
    <w:rsid w:val="0051557D"/>
    <w:rsid w:val="005157D2"/>
    <w:rsid w:val="005220E5"/>
    <w:rsid w:val="00522B32"/>
    <w:rsid w:val="0052655D"/>
    <w:rsid w:val="00531098"/>
    <w:rsid w:val="00537599"/>
    <w:rsid w:val="005514A0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476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0FCD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81F81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794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20F"/>
    <w:rsid w:val="00B56707"/>
    <w:rsid w:val="00B61666"/>
    <w:rsid w:val="00B61DAA"/>
    <w:rsid w:val="00B63B76"/>
    <w:rsid w:val="00B65DD3"/>
    <w:rsid w:val="00B80495"/>
    <w:rsid w:val="00B814F1"/>
    <w:rsid w:val="00B84424"/>
    <w:rsid w:val="00B860CD"/>
    <w:rsid w:val="00B8616A"/>
    <w:rsid w:val="00B90852"/>
    <w:rsid w:val="00B94D96"/>
    <w:rsid w:val="00BA521E"/>
    <w:rsid w:val="00BB42B5"/>
    <w:rsid w:val="00BB4F24"/>
    <w:rsid w:val="00BC696C"/>
    <w:rsid w:val="00BE1968"/>
    <w:rsid w:val="00BE19E6"/>
    <w:rsid w:val="00BE32C6"/>
    <w:rsid w:val="00BE3456"/>
    <w:rsid w:val="00BF2675"/>
    <w:rsid w:val="00BF2A92"/>
    <w:rsid w:val="00BF63F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1972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B7BF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15A1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1441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881F81"/>
    <w:pPr>
      <w:spacing w:before="100" w:beforeAutospacing="1" w:after="100" w:afterAutospacing="1"/>
    </w:pPr>
    <w:rPr>
      <w:lang w:val="lv-LV" w:eastAsia="lv-LV"/>
    </w:rPr>
  </w:style>
  <w:style w:type="character" w:customStyle="1" w:styleId="i-specs-tablelabel-text">
    <w:name w:val="i-specs-table__label-text"/>
    <w:basedOn w:val="DefaultParagraphFont"/>
    <w:rsid w:val="00710FCD"/>
  </w:style>
  <w:style w:type="character" w:customStyle="1" w:styleId="i-specs-tablevalue-el">
    <w:name w:val="i-specs-table__value-el"/>
    <w:basedOn w:val="DefaultParagraphFont"/>
    <w:rsid w:val="0071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584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7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1519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11693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3977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2047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20546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2628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449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8055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775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7143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11113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20649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5978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21</cp:revision>
  <cp:lastPrinted>2019-10-14T12:08:00Z</cp:lastPrinted>
  <dcterms:created xsi:type="dcterms:W3CDTF">2022-10-12T11:11:00Z</dcterms:created>
  <dcterms:modified xsi:type="dcterms:W3CDTF">2024-01-23T12:28:00Z</dcterms:modified>
</cp:coreProperties>
</file>