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CB7BA3" w14:textId="77777777" w:rsidR="0004107D" w:rsidRDefault="0004107D" w:rsidP="0004107D">
      <w:pPr>
        <w:jc w:val="right"/>
        <w:rPr>
          <w:rFonts w:ascii="Times New Roman" w:hAnsi="Times New Roman" w:cs="Times New Roman"/>
          <w:bCs/>
          <w:sz w:val="22"/>
          <w:szCs w:val="22"/>
        </w:rPr>
      </w:pPr>
      <w:r>
        <w:rPr>
          <w:rFonts w:ascii="Times New Roman" w:hAnsi="Times New Roman" w:cs="Times New Roman"/>
          <w:bCs/>
          <w:sz w:val="22"/>
          <w:szCs w:val="22"/>
        </w:rPr>
        <w:t>2.pielikums</w:t>
      </w:r>
    </w:p>
    <w:p w14:paraId="1652D922" w14:textId="77777777" w:rsidR="0004107D" w:rsidRPr="0004107D" w:rsidRDefault="0004107D" w:rsidP="0004107D">
      <w:pPr>
        <w:jc w:val="right"/>
        <w:rPr>
          <w:rFonts w:ascii="Times New Roman" w:hAnsi="Times New Roman" w:cs="Times New Roman"/>
          <w:bCs/>
          <w:sz w:val="22"/>
          <w:szCs w:val="22"/>
        </w:rPr>
      </w:pPr>
      <w:r>
        <w:rPr>
          <w:rFonts w:ascii="Times New Roman" w:hAnsi="Times New Roman" w:cs="Times New Roman"/>
          <w:bCs/>
          <w:sz w:val="22"/>
          <w:szCs w:val="22"/>
        </w:rPr>
        <w:t>DPIP2023/41N</w:t>
      </w:r>
    </w:p>
    <w:p w14:paraId="0360BAAE" w14:textId="77777777" w:rsidR="00933C3A" w:rsidRPr="008E6306" w:rsidRDefault="008E6306" w:rsidP="00933C3A">
      <w:pPr>
        <w:jc w:val="center"/>
        <w:rPr>
          <w:rFonts w:ascii="Times New Roman" w:hAnsi="Times New Roman" w:cs="Times New Roman"/>
          <w:b/>
          <w:bCs/>
          <w:sz w:val="28"/>
          <w:szCs w:val="28"/>
        </w:rPr>
      </w:pPr>
      <w:r w:rsidRPr="008E6306">
        <w:rPr>
          <w:rFonts w:ascii="Times New Roman" w:hAnsi="Times New Roman" w:cs="Times New Roman"/>
          <w:b/>
          <w:bCs/>
          <w:sz w:val="28"/>
          <w:szCs w:val="28"/>
        </w:rPr>
        <w:t>Darba</w:t>
      </w:r>
      <w:r w:rsidR="00933C3A" w:rsidRPr="008E6306">
        <w:rPr>
          <w:rFonts w:ascii="Times New Roman" w:hAnsi="Times New Roman" w:cs="Times New Roman"/>
          <w:b/>
          <w:bCs/>
          <w:sz w:val="28"/>
          <w:szCs w:val="28"/>
        </w:rPr>
        <w:t xml:space="preserve"> uzdevums</w:t>
      </w:r>
    </w:p>
    <w:p w14:paraId="30E66A12" w14:textId="77777777" w:rsidR="00933C3A" w:rsidRPr="002721F1" w:rsidRDefault="00933C3A" w:rsidP="00933C3A">
      <w:pPr>
        <w:jc w:val="center"/>
        <w:rPr>
          <w:rFonts w:ascii="Times New Roman" w:hAnsi="Times New Roman" w:cs="Times New Roman"/>
          <w:b/>
          <w:bCs/>
          <w:sz w:val="22"/>
          <w:szCs w:val="22"/>
        </w:rPr>
      </w:pPr>
      <w:r w:rsidRPr="002721F1">
        <w:rPr>
          <w:rFonts w:ascii="Times New Roman" w:hAnsi="Times New Roman" w:cs="Times New Roman"/>
          <w:b/>
          <w:bCs/>
          <w:sz w:val="22"/>
          <w:szCs w:val="22"/>
        </w:rPr>
        <w:t>Tehniskās dokumentācijas  sagatavošanai</w:t>
      </w:r>
      <w:r w:rsidR="00783943">
        <w:rPr>
          <w:rFonts w:ascii="Times New Roman" w:hAnsi="Times New Roman" w:cs="Times New Roman"/>
          <w:b/>
          <w:bCs/>
          <w:sz w:val="22"/>
          <w:szCs w:val="22"/>
        </w:rPr>
        <w:t xml:space="preserve"> un </w:t>
      </w:r>
      <w:r w:rsidR="006125A7">
        <w:rPr>
          <w:rFonts w:ascii="Times New Roman" w:hAnsi="Times New Roman" w:cs="Times New Roman"/>
          <w:b/>
          <w:bCs/>
          <w:sz w:val="22"/>
          <w:szCs w:val="22"/>
        </w:rPr>
        <w:t>būv</w:t>
      </w:r>
      <w:r w:rsidR="00783943">
        <w:rPr>
          <w:rFonts w:ascii="Times New Roman" w:hAnsi="Times New Roman" w:cs="Times New Roman"/>
          <w:b/>
          <w:bCs/>
          <w:sz w:val="22"/>
          <w:szCs w:val="22"/>
        </w:rPr>
        <w:t>darbu izpildei</w:t>
      </w:r>
    </w:p>
    <w:p w14:paraId="12800B9C" w14:textId="77777777" w:rsidR="00933C3A" w:rsidRPr="002721F1" w:rsidRDefault="00933C3A" w:rsidP="00933C3A">
      <w:pPr>
        <w:jc w:val="center"/>
        <w:rPr>
          <w:rFonts w:ascii="Times New Roman" w:hAnsi="Times New Roman" w:cs="Times New Roman"/>
          <w:b/>
          <w:bCs/>
          <w:sz w:val="22"/>
          <w:szCs w:val="22"/>
        </w:rPr>
      </w:pPr>
    </w:p>
    <w:p w14:paraId="554A15B2" w14:textId="77777777" w:rsidR="00933C3A" w:rsidRPr="0060287D" w:rsidRDefault="00980C4A" w:rsidP="00933C3A">
      <w:pPr>
        <w:jc w:val="center"/>
        <w:rPr>
          <w:rFonts w:ascii="Times New Roman" w:hAnsi="Times New Roman" w:cs="Times New Roman"/>
          <w:b/>
          <w:bCs/>
          <w:sz w:val="20"/>
          <w:szCs w:val="20"/>
        </w:rPr>
      </w:pPr>
      <w:r>
        <w:rPr>
          <w:rFonts w:ascii="Times New Roman" w:hAnsi="Times New Roman" w:cs="Times New Roman"/>
          <w:b/>
          <w:sz w:val="20"/>
          <w:szCs w:val="20"/>
          <w:shd w:val="clear" w:color="auto" w:fill="FFFFFF"/>
        </w:rPr>
        <w:t>TELPU PĀRPLĀNOJUMA BŪVDARBU IZPILDE ĒK</w:t>
      </w:r>
      <w:r w:rsidR="0004107D">
        <w:rPr>
          <w:rFonts w:ascii="Times New Roman" w:hAnsi="Times New Roman" w:cs="Times New Roman"/>
          <w:b/>
          <w:sz w:val="20"/>
          <w:szCs w:val="20"/>
          <w:shd w:val="clear" w:color="auto" w:fill="FFFFFF"/>
        </w:rPr>
        <w:t>Ā</w:t>
      </w:r>
      <w:r>
        <w:rPr>
          <w:rFonts w:ascii="Times New Roman" w:hAnsi="Times New Roman" w:cs="Times New Roman"/>
          <w:b/>
          <w:sz w:val="20"/>
          <w:szCs w:val="20"/>
          <w:shd w:val="clear" w:color="auto" w:fill="FFFFFF"/>
        </w:rPr>
        <w:t xml:space="preserve"> SAULES IELA 7</w:t>
      </w:r>
    </w:p>
    <w:p w14:paraId="162F2615" w14:textId="77777777" w:rsidR="00783943" w:rsidRDefault="00783943" w:rsidP="00783943">
      <w:pPr>
        <w:jc w:val="both"/>
        <w:rPr>
          <w:rFonts w:ascii="Times New Roman" w:hAnsi="Times New Roman" w:cs="Times New Roman"/>
          <w:b/>
          <w:bCs/>
          <w:sz w:val="22"/>
          <w:szCs w:val="22"/>
        </w:rPr>
      </w:pPr>
    </w:p>
    <w:p w14:paraId="29D4B3FE" w14:textId="77777777" w:rsidR="00783943" w:rsidRDefault="00783943" w:rsidP="00783943">
      <w:pPr>
        <w:jc w:val="both"/>
        <w:rPr>
          <w:rFonts w:ascii="Times New Roman" w:hAnsi="Times New Roman" w:cs="Times New Roman"/>
          <w:bCs/>
          <w:sz w:val="22"/>
          <w:szCs w:val="22"/>
        </w:rPr>
      </w:pPr>
      <w:r w:rsidRPr="002721F1">
        <w:rPr>
          <w:rFonts w:ascii="Times New Roman" w:hAnsi="Times New Roman" w:cs="Times New Roman"/>
          <w:b/>
          <w:bCs/>
          <w:sz w:val="22"/>
          <w:szCs w:val="22"/>
        </w:rPr>
        <w:t xml:space="preserve">Būves </w:t>
      </w:r>
      <w:proofErr w:type="spellStart"/>
      <w:r>
        <w:rPr>
          <w:rFonts w:ascii="Times New Roman" w:hAnsi="Times New Roman" w:cs="Times New Roman"/>
          <w:b/>
          <w:bCs/>
          <w:sz w:val="22"/>
          <w:szCs w:val="22"/>
        </w:rPr>
        <w:t>nosukums</w:t>
      </w:r>
      <w:proofErr w:type="spellEnd"/>
      <w:r w:rsidRPr="002721F1">
        <w:rPr>
          <w:rFonts w:ascii="Times New Roman" w:hAnsi="Times New Roman" w:cs="Times New Roman"/>
          <w:b/>
          <w:bCs/>
          <w:sz w:val="22"/>
          <w:szCs w:val="22"/>
        </w:rPr>
        <w:t xml:space="preserve">: </w:t>
      </w:r>
      <w:r w:rsidR="00980C4A">
        <w:rPr>
          <w:rFonts w:ascii="Times New Roman" w:hAnsi="Times New Roman" w:cs="Times New Roman"/>
          <w:bCs/>
          <w:sz w:val="22"/>
          <w:szCs w:val="22"/>
        </w:rPr>
        <w:t>Būve Saules ielā 7</w:t>
      </w:r>
    </w:p>
    <w:p w14:paraId="6009F23C" w14:textId="77777777" w:rsidR="00783943" w:rsidRPr="002721F1" w:rsidRDefault="00783943" w:rsidP="00783943">
      <w:pPr>
        <w:jc w:val="both"/>
        <w:rPr>
          <w:rFonts w:ascii="Times New Roman" w:hAnsi="Times New Roman" w:cs="Times New Roman"/>
          <w:bCs/>
          <w:sz w:val="22"/>
          <w:szCs w:val="22"/>
        </w:rPr>
      </w:pPr>
      <w:r>
        <w:rPr>
          <w:rFonts w:ascii="Times New Roman" w:hAnsi="Times New Roman" w:cs="Times New Roman"/>
          <w:b/>
          <w:bCs/>
          <w:sz w:val="22"/>
          <w:szCs w:val="22"/>
        </w:rPr>
        <w:t xml:space="preserve">Objekta adrese: </w:t>
      </w:r>
      <w:r w:rsidR="00980C4A">
        <w:rPr>
          <w:rFonts w:ascii="Times New Roman" w:hAnsi="Times New Roman" w:cs="Times New Roman"/>
          <w:bCs/>
          <w:sz w:val="22"/>
          <w:szCs w:val="22"/>
        </w:rPr>
        <w:t>Saules</w:t>
      </w:r>
      <w:r w:rsidRPr="0005428E">
        <w:rPr>
          <w:rFonts w:ascii="Times New Roman" w:hAnsi="Times New Roman" w:cs="Times New Roman"/>
          <w:bCs/>
          <w:sz w:val="22"/>
          <w:szCs w:val="22"/>
        </w:rPr>
        <w:t xml:space="preserve"> iela </w:t>
      </w:r>
      <w:r w:rsidR="00980C4A">
        <w:rPr>
          <w:rFonts w:ascii="Times New Roman" w:hAnsi="Times New Roman" w:cs="Times New Roman"/>
          <w:bCs/>
          <w:sz w:val="22"/>
          <w:szCs w:val="22"/>
        </w:rPr>
        <w:t>7</w:t>
      </w:r>
      <w:r w:rsidRPr="0005428E">
        <w:rPr>
          <w:rFonts w:ascii="Times New Roman" w:hAnsi="Times New Roman" w:cs="Times New Roman"/>
          <w:bCs/>
          <w:sz w:val="22"/>
          <w:szCs w:val="22"/>
        </w:rPr>
        <w:t>, Daugavpils</w:t>
      </w:r>
    </w:p>
    <w:p w14:paraId="789ED544" w14:textId="77777777" w:rsidR="00783943" w:rsidRPr="002721F1" w:rsidRDefault="00783943" w:rsidP="00783943">
      <w:pPr>
        <w:jc w:val="both"/>
        <w:rPr>
          <w:rFonts w:ascii="Times New Roman" w:hAnsi="Times New Roman" w:cs="Times New Roman"/>
          <w:bCs/>
          <w:sz w:val="22"/>
          <w:szCs w:val="22"/>
        </w:rPr>
      </w:pPr>
      <w:r w:rsidRPr="002721F1">
        <w:rPr>
          <w:rFonts w:ascii="Times New Roman" w:hAnsi="Times New Roman" w:cs="Times New Roman"/>
          <w:b/>
          <w:bCs/>
          <w:sz w:val="22"/>
          <w:szCs w:val="22"/>
        </w:rPr>
        <w:t xml:space="preserve">Būves kadastra apzīmējums: </w:t>
      </w:r>
      <w:r w:rsidRPr="002721F1">
        <w:rPr>
          <w:rFonts w:ascii="Times New Roman" w:hAnsi="Times New Roman" w:cs="Times New Roman"/>
          <w:bCs/>
          <w:sz w:val="22"/>
          <w:szCs w:val="22"/>
        </w:rPr>
        <w:t>0500 00</w:t>
      </w:r>
      <w:r w:rsidR="006125A7">
        <w:rPr>
          <w:rFonts w:ascii="Times New Roman" w:hAnsi="Times New Roman" w:cs="Times New Roman"/>
          <w:bCs/>
          <w:sz w:val="22"/>
          <w:szCs w:val="22"/>
        </w:rPr>
        <w:t>1</w:t>
      </w:r>
      <w:r w:rsidRPr="002721F1">
        <w:rPr>
          <w:rFonts w:ascii="Times New Roman" w:hAnsi="Times New Roman" w:cs="Times New Roman"/>
          <w:bCs/>
          <w:sz w:val="22"/>
          <w:szCs w:val="22"/>
        </w:rPr>
        <w:t xml:space="preserve"> </w:t>
      </w:r>
      <w:r w:rsidR="004067C0">
        <w:rPr>
          <w:rFonts w:ascii="Times New Roman" w:hAnsi="Times New Roman" w:cs="Times New Roman"/>
          <w:bCs/>
          <w:sz w:val="22"/>
          <w:szCs w:val="22"/>
        </w:rPr>
        <w:t>3007</w:t>
      </w:r>
      <w:r w:rsidRPr="002721F1">
        <w:rPr>
          <w:rFonts w:ascii="Times New Roman" w:hAnsi="Times New Roman" w:cs="Times New Roman"/>
          <w:bCs/>
          <w:sz w:val="22"/>
          <w:szCs w:val="22"/>
        </w:rPr>
        <w:t xml:space="preserve"> 001 </w:t>
      </w:r>
    </w:p>
    <w:p w14:paraId="00687A02" w14:textId="77777777" w:rsidR="00783943" w:rsidRPr="002721F1" w:rsidRDefault="00783943" w:rsidP="00783943">
      <w:pPr>
        <w:rPr>
          <w:rFonts w:ascii="Times New Roman" w:hAnsi="Times New Roman" w:cs="Times New Roman"/>
          <w:bCs/>
          <w:sz w:val="22"/>
          <w:szCs w:val="22"/>
        </w:rPr>
      </w:pPr>
      <w:r w:rsidRPr="002721F1">
        <w:rPr>
          <w:rFonts w:ascii="Times New Roman" w:hAnsi="Times New Roman" w:cs="Times New Roman"/>
          <w:b/>
          <w:bCs/>
          <w:sz w:val="22"/>
          <w:szCs w:val="22"/>
        </w:rPr>
        <w:t xml:space="preserve">Būves lietošanas veids: </w:t>
      </w:r>
      <w:r w:rsidRPr="002721F1">
        <w:rPr>
          <w:rFonts w:ascii="Times New Roman" w:hAnsi="Times New Roman" w:cs="Times New Roman"/>
          <w:bCs/>
          <w:sz w:val="22"/>
          <w:szCs w:val="22"/>
        </w:rPr>
        <w:t>1263 Skolas, universitātes un zinātniskajai pētniecībai paredzētās ēkas</w:t>
      </w:r>
    </w:p>
    <w:p w14:paraId="431D4C35" w14:textId="77777777" w:rsidR="00783943" w:rsidRPr="002721F1" w:rsidRDefault="00783943" w:rsidP="00783943">
      <w:pPr>
        <w:rPr>
          <w:rFonts w:ascii="Times New Roman" w:hAnsi="Times New Roman" w:cs="Times New Roman"/>
          <w:bCs/>
          <w:sz w:val="22"/>
          <w:szCs w:val="22"/>
        </w:rPr>
      </w:pPr>
      <w:r w:rsidRPr="002721F1">
        <w:rPr>
          <w:rFonts w:ascii="Times New Roman" w:hAnsi="Times New Roman" w:cs="Times New Roman"/>
          <w:b/>
          <w:bCs/>
          <w:sz w:val="22"/>
          <w:szCs w:val="22"/>
        </w:rPr>
        <w:t>Virszemes stāvu skaits:</w:t>
      </w:r>
      <w:r w:rsidRPr="002721F1">
        <w:rPr>
          <w:rFonts w:ascii="Times New Roman" w:hAnsi="Times New Roman" w:cs="Times New Roman"/>
          <w:bCs/>
          <w:sz w:val="22"/>
          <w:szCs w:val="22"/>
        </w:rPr>
        <w:t xml:space="preserve"> </w:t>
      </w:r>
      <w:r w:rsidR="004067C0">
        <w:rPr>
          <w:rFonts w:ascii="Times New Roman" w:hAnsi="Times New Roman" w:cs="Times New Roman"/>
          <w:bCs/>
          <w:sz w:val="22"/>
          <w:szCs w:val="22"/>
        </w:rPr>
        <w:t>3</w:t>
      </w:r>
    </w:p>
    <w:p w14:paraId="560170E9" w14:textId="77777777" w:rsidR="00783943" w:rsidRPr="002721F1" w:rsidRDefault="00783943" w:rsidP="00783943">
      <w:pPr>
        <w:rPr>
          <w:rFonts w:ascii="Times New Roman" w:hAnsi="Times New Roman" w:cs="Times New Roman"/>
          <w:bCs/>
          <w:sz w:val="22"/>
          <w:szCs w:val="22"/>
        </w:rPr>
      </w:pPr>
      <w:r w:rsidRPr="002721F1">
        <w:rPr>
          <w:rFonts w:ascii="Times New Roman" w:hAnsi="Times New Roman" w:cs="Times New Roman"/>
          <w:b/>
          <w:bCs/>
          <w:sz w:val="22"/>
          <w:szCs w:val="22"/>
        </w:rPr>
        <w:t>Pazemes stāvu skaits:</w:t>
      </w:r>
      <w:r w:rsidRPr="002721F1">
        <w:rPr>
          <w:rFonts w:ascii="Times New Roman" w:hAnsi="Times New Roman" w:cs="Times New Roman"/>
          <w:bCs/>
          <w:sz w:val="22"/>
          <w:szCs w:val="22"/>
        </w:rPr>
        <w:t xml:space="preserve"> </w:t>
      </w:r>
      <w:r>
        <w:rPr>
          <w:rFonts w:ascii="Times New Roman" w:hAnsi="Times New Roman" w:cs="Times New Roman"/>
          <w:bCs/>
          <w:sz w:val="22"/>
          <w:szCs w:val="22"/>
        </w:rPr>
        <w:t>1</w:t>
      </w:r>
    </w:p>
    <w:p w14:paraId="105572D7" w14:textId="77777777" w:rsidR="00783943" w:rsidRPr="002721F1" w:rsidRDefault="00783943" w:rsidP="00783943">
      <w:pPr>
        <w:rPr>
          <w:rFonts w:ascii="Times New Roman" w:hAnsi="Times New Roman" w:cs="Times New Roman"/>
          <w:bCs/>
          <w:sz w:val="22"/>
          <w:szCs w:val="22"/>
        </w:rPr>
      </w:pPr>
      <w:r w:rsidRPr="002721F1">
        <w:rPr>
          <w:rFonts w:ascii="Times New Roman" w:hAnsi="Times New Roman" w:cs="Times New Roman"/>
          <w:b/>
          <w:bCs/>
          <w:sz w:val="22"/>
          <w:szCs w:val="22"/>
        </w:rPr>
        <w:t>Ekspluatācijas uzsākšanas gads:</w:t>
      </w:r>
      <w:r w:rsidRPr="002721F1">
        <w:rPr>
          <w:rFonts w:ascii="Times New Roman" w:hAnsi="Times New Roman" w:cs="Times New Roman"/>
          <w:bCs/>
          <w:sz w:val="22"/>
          <w:szCs w:val="22"/>
        </w:rPr>
        <w:t xml:space="preserve"> </w:t>
      </w:r>
      <w:r>
        <w:rPr>
          <w:rFonts w:ascii="Times New Roman" w:hAnsi="Times New Roman" w:cs="Times New Roman"/>
          <w:bCs/>
          <w:sz w:val="22"/>
          <w:szCs w:val="22"/>
        </w:rPr>
        <w:t>198</w:t>
      </w:r>
      <w:r w:rsidR="004067C0">
        <w:rPr>
          <w:rFonts w:ascii="Times New Roman" w:hAnsi="Times New Roman" w:cs="Times New Roman"/>
          <w:bCs/>
          <w:sz w:val="22"/>
          <w:szCs w:val="22"/>
        </w:rPr>
        <w:t>2</w:t>
      </w:r>
    </w:p>
    <w:p w14:paraId="39234D91" w14:textId="77777777" w:rsidR="00783943" w:rsidRPr="002721F1" w:rsidRDefault="00783943" w:rsidP="00783943">
      <w:pPr>
        <w:rPr>
          <w:rFonts w:ascii="Times New Roman" w:hAnsi="Times New Roman" w:cs="Times New Roman"/>
          <w:bCs/>
          <w:sz w:val="22"/>
          <w:szCs w:val="22"/>
        </w:rPr>
      </w:pPr>
      <w:r w:rsidRPr="002721F1">
        <w:rPr>
          <w:rFonts w:ascii="Times New Roman" w:hAnsi="Times New Roman" w:cs="Times New Roman"/>
          <w:b/>
          <w:bCs/>
          <w:sz w:val="22"/>
          <w:szCs w:val="22"/>
        </w:rPr>
        <w:t>Kopējā platība:</w:t>
      </w:r>
      <w:r w:rsidRPr="002721F1">
        <w:rPr>
          <w:rFonts w:ascii="Times New Roman" w:hAnsi="Times New Roman" w:cs="Times New Roman"/>
          <w:bCs/>
          <w:sz w:val="22"/>
          <w:szCs w:val="22"/>
        </w:rPr>
        <w:t xml:space="preserve"> </w:t>
      </w:r>
      <w:r w:rsidR="004067C0">
        <w:rPr>
          <w:rFonts w:ascii="Times New Roman" w:hAnsi="Times New Roman" w:cs="Times New Roman"/>
          <w:bCs/>
          <w:sz w:val="22"/>
          <w:szCs w:val="22"/>
        </w:rPr>
        <w:t>5156,8</w:t>
      </w:r>
      <w:r w:rsidRPr="002721F1">
        <w:rPr>
          <w:rFonts w:ascii="Times New Roman" w:hAnsi="Times New Roman" w:cs="Times New Roman"/>
          <w:bCs/>
          <w:sz w:val="22"/>
          <w:szCs w:val="22"/>
        </w:rPr>
        <w:t xml:space="preserve"> m</w:t>
      </w:r>
      <w:r w:rsidRPr="002721F1">
        <w:rPr>
          <w:rFonts w:ascii="Times New Roman" w:hAnsi="Times New Roman" w:cs="Times New Roman"/>
          <w:bCs/>
          <w:sz w:val="22"/>
          <w:szCs w:val="22"/>
          <w:vertAlign w:val="superscript"/>
        </w:rPr>
        <w:t>2</w:t>
      </w:r>
    </w:p>
    <w:p w14:paraId="1A6374A4" w14:textId="77777777" w:rsidR="00E518DB" w:rsidRDefault="00E518DB" w:rsidP="002721F1">
      <w:pPr>
        <w:jc w:val="both"/>
      </w:pPr>
    </w:p>
    <w:p w14:paraId="747E7D8F" w14:textId="77777777" w:rsidR="00AD3824" w:rsidRDefault="002721F1" w:rsidP="00692316">
      <w:pPr>
        <w:ind w:firstLine="708"/>
        <w:rPr>
          <w:rFonts w:ascii="Times New Roman" w:hAnsi="Times New Roman" w:cs="Times New Roman"/>
          <w:lang w:eastAsia="lv-LV"/>
        </w:rPr>
      </w:pPr>
      <w:r>
        <w:rPr>
          <w:rFonts w:ascii="Times New Roman" w:hAnsi="Times New Roman"/>
          <w:color w:val="000000"/>
        </w:rPr>
        <w:t>Tehnisko dokumentā</w:t>
      </w:r>
      <w:r w:rsidR="00E518DB">
        <w:rPr>
          <w:rFonts w:ascii="Times New Roman" w:hAnsi="Times New Roman"/>
          <w:color w:val="000000"/>
        </w:rPr>
        <w:t>ciju</w:t>
      </w:r>
      <w:r w:rsidR="00E518DB" w:rsidRPr="00C9078B">
        <w:rPr>
          <w:rFonts w:ascii="Times New Roman" w:hAnsi="Times New Roman"/>
          <w:color w:val="000000"/>
        </w:rPr>
        <w:t xml:space="preserve"> izstrā</w:t>
      </w:r>
      <w:r w:rsidR="00E518DB">
        <w:rPr>
          <w:rFonts w:ascii="Times New Roman" w:hAnsi="Times New Roman"/>
          <w:color w:val="000000"/>
        </w:rPr>
        <w:t>dāt</w:t>
      </w:r>
      <w:r>
        <w:rPr>
          <w:rFonts w:ascii="Times New Roman" w:hAnsi="Times New Roman"/>
          <w:color w:val="000000"/>
        </w:rPr>
        <w:t>,</w:t>
      </w:r>
      <w:r w:rsidR="00E518DB" w:rsidRPr="00C9078B">
        <w:rPr>
          <w:rFonts w:ascii="Times New Roman" w:hAnsi="Times New Roman"/>
          <w:color w:val="000000"/>
        </w:rPr>
        <w:t xml:space="preserve"> pamatojoties uz</w:t>
      </w:r>
      <w:r w:rsidR="00E518DB">
        <w:rPr>
          <w:rFonts w:ascii="Times New Roman" w:hAnsi="Times New Roman"/>
          <w:color w:val="000000"/>
        </w:rPr>
        <w:t xml:space="preserve"> </w:t>
      </w:r>
      <w:r w:rsidR="001B68CE">
        <w:rPr>
          <w:rFonts w:ascii="Times New Roman" w:hAnsi="Times New Roman"/>
          <w:color w:val="000000"/>
        </w:rPr>
        <w:t>darba</w:t>
      </w:r>
      <w:r w:rsidR="00E518DB" w:rsidRPr="00DA2DC8">
        <w:rPr>
          <w:rFonts w:ascii="Times New Roman" w:hAnsi="Times New Roman"/>
          <w:color w:val="000000"/>
        </w:rPr>
        <w:t xml:space="preserve"> uzdevumu</w:t>
      </w:r>
      <w:r w:rsidR="002D73BA">
        <w:rPr>
          <w:rFonts w:ascii="Times New Roman" w:hAnsi="Times New Roman"/>
          <w:color w:val="000000"/>
        </w:rPr>
        <w:t xml:space="preserve">, </w:t>
      </w:r>
      <w:r w:rsidR="00E518DB" w:rsidRPr="00C9078B">
        <w:rPr>
          <w:rFonts w:ascii="Times New Roman" w:hAnsi="Times New Roman"/>
          <w:color w:val="000000"/>
        </w:rPr>
        <w:t>Būvniecības likumu, kā arī vadoties pēc Ministru kabineta noteikumiem Nr.500 „Vispārīgie būvnoteikumi”, Nr.52</w:t>
      </w:r>
      <w:r w:rsidR="00E518DB">
        <w:rPr>
          <w:rFonts w:ascii="Times New Roman" w:hAnsi="Times New Roman"/>
          <w:color w:val="000000"/>
        </w:rPr>
        <w:t>9 „Ēku būvnoteikumi”,</w:t>
      </w:r>
      <w:r w:rsidR="00E518DB" w:rsidRPr="0033007A">
        <w:rPr>
          <w:rFonts w:ascii="Times New Roman" w:hAnsi="Times New Roman"/>
          <w:color w:val="000000"/>
        </w:rPr>
        <w:t xml:space="preserve"> </w:t>
      </w:r>
      <w:r w:rsidR="007C75EC">
        <w:rPr>
          <w:rFonts w:ascii="Times New Roman" w:hAnsi="Times New Roman"/>
          <w:color w:val="000000"/>
        </w:rPr>
        <w:t>LBN 20</w:t>
      </w:r>
      <w:r w:rsidR="00785F02">
        <w:rPr>
          <w:rFonts w:ascii="Times New Roman" w:hAnsi="Times New Roman"/>
          <w:color w:val="000000"/>
        </w:rPr>
        <w:t>0-21</w:t>
      </w:r>
      <w:r w:rsidR="007C75EC">
        <w:rPr>
          <w:rFonts w:ascii="Times New Roman" w:hAnsi="Times New Roman"/>
          <w:color w:val="000000"/>
        </w:rPr>
        <w:t xml:space="preserve"> “</w:t>
      </w:r>
      <w:r w:rsidR="00785F02" w:rsidRPr="00785F02">
        <w:rPr>
          <w:rFonts w:ascii="Times New Roman" w:hAnsi="Times New Roman"/>
          <w:color w:val="000000"/>
        </w:rPr>
        <w:t>Būvju vispārīgo prasību būvnormatīvs</w:t>
      </w:r>
      <w:r w:rsidR="007C75EC">
        <w:rPr>
          <w:rFonts w:ascii="Times New Roman" w:hAnsi="Times New Roman"/>
          <w:color w:val="000000"/>
        </w:rPr>
        <w:t xml:space="preserve">”, </w:t>
      </w:r>
      <w:r w:rsidR="00016837" w:rsidRPr="00016837">
        <w:rPr>
          <w:rFonts w:ascii="Times New Roman" w:hAnsi="Times New Roman" w:cs="Times New Roman"/>
          <w:color w:val="000000"/>
          <w:lang w:eastAsia="lv-LV"/>
        </w:rPr>
        <w:t>LBN 261-15 „Ēku iekšējā elektroinstalācija”,</w:t>
      </w:r>
      <w:r w:rsidR="002C4E74">
        <w:rPr>
          <w:rFonts w:ascii="Times New Roman" w:hAnsi="Times New Roman" w:cs="Times New Roman"/>
          <w:color w:val="000000"/>
          <w:lang w:eastAsia="lv-LV"/>
        </w:rPr>
        <w:t xml:space="preserve"> </w:t>
      </w:r>
      <w:r w:rsidR="00E518DB" w:rsidRPr="00C9078B">
        <w:rPr>
          <w:rFonts w:ascii="Times New Roman" w:hAnsi="Times New Roman"/>
          <w:color w:val="000000"/>
        </w:rPr>
        <w:t xml:space="preserve">ievērojot citus pastāvošos Latvijas būvnormatīvus LBN, tehniskos normatīvus un standartus. </w:t>
      </w:r>
      <w:r w:rsidR="00AD3824">
        <w:rPr>
          <w:rFonts w:ascii="Times New Roman" w:hAnsi="Times New Roman"/>
          <w:color w:val="000000"/>
        </w:rPr>
        <w:t xml:space="preserve">Jāizstrādā </w:t>
      </w:r>
      <w:r w:rsidR="00F35279">
        <w:rPr>
          <w:rFonts w:ascii="Times New Roman" w:hAnsi="Times New Roman" w:cs="Times New Roman"/>
          <w:lang w:eastAsia="lv-LV"/>
        </w:rPr>
        <w:t>“Paskaidrojuma raksts”</w:t>
      </w:r>
      <w:r w:rsidR="00AD3824" w:rsidRPr="006E6893">
        <w:rPr>
          <w:rFonts w:ascii="Times New Roman" w:hAnsi="Times New Roman" w:cs="Times New Roman"/>
          <w:lang w:eastAsia="lv-LV"/>
        </w:rPr>
        <w:t xml:space="preserve"> (</w:t>
      </w:r>
      <w:r w:rsidR="00F35279">
        <w:rPr>
          <w:rFonts w:ascii="Times New Roman" w:hAnsi="Times New Roman" w:cs="Times New Roman"/>
          <w:lang w:eastAsia="lv-LV"/>
        </w:rPr>
        <w:t>1</w:t>
      </w:r>
      <w:r w:rsidR="00AD3824" w:rsidRPr="006E6893">
        <w:rPr>
          <w:rFonts w:ascii="Times New Roman" w:hAnsi="Times New Roman" w:cs="Times New Roman"/>
          <w:lang w:eastAsia="lv-LV"/>
        </w:rPr>
        <w:t>. pielikums MK noteikumiem Nr.529 “Ēku būvnoteikumi”, kuras sastāvā tiks iekļaut</w:t>
      </w:r>
      <w:r w:rsidR="00692316">
        <w:rPr>
          <w:rFonts w:ascii="Times New Roman" w:hAnsi="Times New Roman" w:cs="Times New Roman"/>
          <w:lang w:eastAsia="lv-LV"/>
        </w:rPr>
        <w:t>i</w:t>
      </w:r>
      <w:r w:rsidR="00AD3824" w:rsidRPr="006E6893">
        <w:rPr>
          <w:rFonts w:ascii="Times New Roman" w:hAnsi="Times New Roman" w:cs="Times New Roman"/>
          <w:lang w:eastAsia="lv-LV"/>
        </w:rPr>
        <w:t xml:space="preserve"> </w:t>
      </w:r>
      <w:r w:rsidR="00692316">
        <w:rPr>
          <w:rFonts w:ascii="Times New Roman" w:hAnsi="Times New Roman" w:cs="Times New Roman"/>
          <w:lang w:eastAsia="lv-LV"/>
        </w:rPr>
        <w:t>risinājumi</w:t>
      </w:r>
      <w:r w:rsidR="00AD3824" w:rsidRPr="006E6893">
        <w:rPr>
          <w:rFonts w:ascii="Times New Roman" w:hAnsi="Times New Roman" w:cs="Times New Roman"/>
          <w:lang w:eastAsia="lv-LV"/>
        </w:rPr>
        <w:t xml:space="preserve"> </w:t>
      </w:r>
      <w:r w:rsidR="00F35279">
        <w:rPr>
          <w:rFonts w:ascii="Times New Roman" w:hAnsi="Times New Roman" w:cs="Times New Roman"/>
          <w:lang w:eastAsia="lv-LV"/>
        </w:rPr>
        <w:t>papildus starpsienu un durvju bloku uzstādīšanai</w:t>
      </w:r>
      <w:r w:rsidR="00692316">
        <w:rPr>
          <w:rFonts w:ascii="Times New Roman" w:hAnsi="Times New Roman" w:cs="Times New Roman"/>
          <w:lang w:eastAsia="lv-LV"/>
        </w:rPr>
        <w:t>.</w:t>
      </w:r>
    </w:p>
    <w:p w14:paraId="33A3C9D1" w14:textId="77777777" w:rsidR="00046923" w:rsidRPr="00AD3824" w:rsidRDefault="00E518DB" w:rsidP="00F00E56">
      <w:pPr>
        <w:rPr>
          <w:rFonts w:ascii="Times New Roman" w:hAnsi="Times New Roman" w:cs="Times New Roman"/>
          <w:lang w:eastAsia="lv-LV"/>
        </w:rPr>
      </w:pPr>
      <w:r w:rsidRPr="0033007A">
        <w:rPr>
          <w:rFonts w:ascii="Times New Roman" w:hAnsi="Times New Roman"/>
          <w:lang w:eastAsia="lv-LV"/>
        </w:rPr>
        <w:t xml:space="preserve">Izpildītājs sagatavos </w:t>
      </w:r>
      <w:r w:rsidR="00F35279">
        <w:rPr>
          <w:rFonts w:ascii="Times New Roman" w:hAnsi="Times New Roman"/>
          <w:lang w:eastAsia="lv-LV"/>
        </w:rPr>
        <w:t>paskaidrojuma raksta</w:t>
      </w:r>
      <w:r w:rsidR="002A58B4">
        <w:rPr>
          <w:rFonts w:ascii="Times New Roman" w:hAnsi="Times New Roman"/>
          <w:lang w:eastAsia="lv-LV"/>
        </w:rPr>
        <w:t xml:space="preserve"> tehnisko dokumentāciju un, pamatojoties uz Pasūtītāja pilnvarojumu, elektroniskā veidā iesniegs Būvniecības informācijas sistēmā (BIS)</w:t>
      </w:r>
      <w:r w:rsidRPr="0033007A">
        <w:rPr>
          <w:rFonts w:ascii="Times New Roman" w:hAnsi="Times New Roman"/>
          <w:lang w:eastAsia="lv-LV"/>
        </w:rPr>
        <w:t>, ieceres akcepta saņemšanai.</w:t>
      </w:r>
      <w:r>
        <w:rPr>
          <w:rFonts w:ascii="Times New Roman" w:hAnsi="Times New Roman"/>
          <w:lang w:eastAsia="lv-LV"/>
        </w:rPr>
        <w:t xml:space="preserve"> </w:t>
      </w:r>
      <w:r w:rsidRPr="00E518DB">
        <w:rPr>
          <w:rFonts w:ascii="Times New Roman" w:hAnsi="Times New Roman" w:cs="Times New Roman"/>
          <w:lang w:eastAsia="lv-LV"/>
        </w:rPr>
        <w:t xml:space="preserve">Izpildītājs veiks </w:t>
      </w:r>
      <w:r>
        <w:rPr>
          <w:rFonts w:ascii="Times New Roman" w:hAnsi="Times New Roman" w:cs="Times New Roman"/>
          <w:lang w:eastAsia="lv-LV"/>
        </w:rPr>
        <w:t>dokument</w:t>
      </w:r>
      <w:r w:rsidR="002721F1">
        <w:rPr>
          <w:rFonts w:ascii="Times New Roman" w:hAnsi="Times New Roman" w:cs="Times New Roman"/>
          <w:lang w:eastAsia="lv-LV"/>
        </w:rPr>
        <w:t>ā</w:t>
      </w:r>
      <w:r>
        <w:rPr>
          <w:rFonts w:ascii="Times New Roman" w:hAnsi="Times New Roman" w:cs="Times New Roman"/>
          <w:lang w:eastAsia="lv-LV"/>
        </w:rPr>
        <w:t>cijas</w:t>
      </w:r>
      <w:r w:rsidRPr="00E518DB">
        <w:rPr>
          <w:rFonts w:ascii="Times New Roman" w:hAnsi="Times New Roman" w:cs="Times New Roman"/>
          <w:lang w:eastAsia="lv-LV"/>
        </w:rPr>
        <w:t xml:space="preserve"> saskaņošanu ar </w:t>
      </w:r>
      <w:r w:rsidR="002721F1">
        <w:rPr>
          <w:rFonts w:ascii="Times New Roman" w:hAnsi="Times New Roman" w:cs="Times New Roman"/>
          <w:lang w:eastAsia="lv-LV"/>
        </w:rPr>
        <w:t>P</w:t>
      </w:r>
      <w:r w:rsidRPr="00E518DB">
        <w:rPr>
          <w:rFonts w:ascii="Times New Roman" w:hAnsi="Times New Roman" w:cs="Times New Roman"/>
          <w:lang w:eastAsia="lv-LV"/>
        </w:rPr>
        <w:t xml:space="preserve">asūtītāju, ēkas </w:t>
      </w:r>
      <w:r w:rsidR="00EE09C0">
        <w:rPr>
          <w:rFonts w:ascii="Times New Roman" w:hAnsi="Times New Roman" w:cs="Times New Roman"/>
          <w:lang w:eastAsia="lv-LV"/>
        </w:rPr>
        <w:t>lie</w:t>
      </w:r>
      <w:r w:rsidRPr="00E518DB">
        <w:rPr>
          <w:rFonts w:ascii="Times New Roman" w:hAnsi="Times New Roman" w:cs="Times New Roman"/>
          <w:lang w:eastAsia="lv-LV"/>
        </w:rPr>
        <w:t>totāju</w:t>
      </w:r>
      <w:r>
        <w:rPr>
          <w:rFonts w:ascii="Times New Roman" w:hAnsi="Times New Roman" w:cs="Times New Roman"/>
          <w:lang w:eastAsia="lv-LV"/>
        </w:rPr>
        <w:t>.</w:t>
      </w:r>
      <w:r w:rsidR="00783943">
        <w:rPr>
          <w:rFonts w:ascii="Times New Roman" w:hAnsi="Times New Roman" w:cs="Times New Roman"/>
          <w:lang w:eastAsia="lv-LV"/>
        </w:rPr>
        <w:t xml:space="preserve"> </w:t>
      </w:r>
    </w:p>
    <w:p w14:paraId="2D821BF0" w14:textId="77777777" w:rsidR="00933C3A" w:rsidRDefault="00783943" w:rsidP="00E63688">
      <w:pPr>
        <w:rPr>
          <w:rFonts w:ascii="Times New Roman" w:hAnsi="Times New Roman" w:cs="Times New Roman"/>
          <w:lang w:eastAsia="lv-LV"/>
        </w:rPr>
      </w:pPr>
      <w:r>
        <w:rPr>
          <w:rFonts w:ascii="Times New Roman" w:hAnsi="Times New Roman" w:cs="Times New Roman"/>
          <w:lang w:eastAsia="lv-LV"/>
        </w:rPr>
        <w:t>Atbilstoši izstradātās aspliecinājuma kartes risinājumiem, Pretendents sagatavos detalizētu būvizmaksu tāmi</w:t>
      </w:r>
      <w:r w:rsidRPr="00783943">
        <w:rPr>
          <w:rFonts w:ascii="Times New Roman" w:hAnsi="Times New Roman" w:cs="Times New Roman"/>
        </w:rPr>
        <w:t xml:space="preserve"> </w:t>
      </w:r>
      <w:r>
        <w:rPr>
          <w:rFonts w:ascii="Times New Roman" w:hAnsi="Times New Roman" w:cs="Times New Roman"/>
        </w:rPr>
        <w:t>atbilstoši MK noteikumu Nr.330 “</w:t>
      </w:r>
      <w:r w:rsidRPr="00C14CA3">
        <w:rPr>
          <w:rFonts w:ascii="Times New Roman" w:hAnsi="Times New Roman" w:cs="Times New Roman"/>
        </w:rPr>
        <w:t>Noteikumi par Latvijas būvnormatīvu LBN 501-1</w:t>
      </w:r>
      <w:r w:rsidR="002A58B4">
        <w:rPr>
          <w:rFonts w:ascii="Times New Roman" w:hAnsi="Times New Roman" w:cs="Times New Roman"/>
        </w:rPr>
        <w:t>7</w:t>
      </w:r>
      <w:r w:rsidRPr="00C14CA3">
        <w:rPr>
          <w:rFonts w:ascii="Times New Roman" w:hAnsi="Times New Roman" w:cs="Times New Roman"/>
        </w:rPr>
        <w:t xml:space="preserve"> "Būvizmaksu noteikšanas kārtība"</w:t>
      </w:r>
      <w:r>
        <w:rPr>
          <w:rFonts w:ascii="Times New Roman" w:hAnsi="Times New Roman" w:cs="Times New Roman"/>
        </w:rPr>
        <w:t>”</w:t>
      </w:r>
      <w:r>
        <w:rPr>
          <w:rFonts w:ascii="Times New Roman" w:hAnsi="Times New Roman" w:cs="Times New Roman"/>
          <w:lang w:eastAsia="lv-LV"/>
        </w:rPr>
        <w:t xml:space="preserve">, kas turpmāk būs kā neatņemams pielikums būvdarbu līgumam </w:t>
      </w:r>
      <w:r w:rsidR="00E6330D">
        <w:rPr>
          <w:rFonts w:ascii="Times New Roman" w:hAnsi="Times New Roman" w:cs="Times New Roman"/>
          <w:lang w:eastAsia="lv-LV"/>
        </w:rPr>
        <w:t xml:space="preserve">par būvdarbu veikšanu. </w:t>
      </w:r>
      <w:r w:rsidR="00E6330D">
        <w:rPr>
          <w:rFonts w:ascii="Times New Roman" w:hAnsi="Times New Roman" w:cs="Times New Roman"/>
        </w:rPr>
        <w:t>Būv</w:t>
      </w:r>
      <w:r w:rsidR="00DB36F2" w:rsidRPr="00DB36F2">
        <w:rPr>
          <w:rFonts w:ascii="Times New Roman" w:hAnsi="Times New Roman" w:cs="Times New Roman"/>
        </w:rPr>
        <w:t>darbu izpilde</w:t>
      </w:r>
      <w:r w:rsidR="00DB36F2">
        <w:rPr>
          <w:rFonts w:ascii="Times New Roman" w:hAnsi="Times New Roman" w:cs="Times New Roman"/>
        </w:rPr>
        <w:t xml:space="preserve"> jāparedz</w:t>
      </w:r>
      <w:r w:rsidR="00FC2E3E">
        <w:rPr>
          <w:rFonts w:ascii="Times New Roman" w:hAnsi="Times New Roman" w:cs="Times New Roman"/>
        </w:rPr>
        <w:t xml:space="preserve"> telpās</w:t>
      </w:r>
      <w:r w:rsidR="00DB36F2">
        <w:rPr>
          <w:rFonts w:ascii="Times New Roman" w:hAnsi="Times New Roman" w:cs="Times New Roman"/>
        </w:rPr>
        <w:t xml:space="preserve"> Nr.</w:t>
      </w:r>
      <w:r w:rsidR="00FC2E3E">
        <w:rPr>
          <w:rFonts w:ascii="Times New Roman" w:hAnsi="Times New Roman" w:cs="Times New Roman"/>
        </w:rPr>
        <w:t>7</w:t>
      </w:r>
      <w:r w:rsidR="006125A7">
        <w:rPr>
          <w:rFonts w:ascii="Times New Roman" w:hAnsi="Times New Roman" w:cs="Times New Roman"/>
        </w:rPr>
        <w:t>4</w:t>
      </w:r>
      <w:r w:rsidR="00CC7B5C">
        <w:rPr>
          <w:rFonts w:ascii="Times New Roman" w:hAnsi="Times New Roman" w:cs="Times New Roman"/>
        </w:rPr>
        <w:t>,</w:t>
      </w:r>
      <w:r w:rsidR="00543AF9">
        <w:rPr>
          <w:rFonts w:ascii="Times New Roman" w:hAnsi="Times New Roman" w:cs="Times New Roman"/>
        </w:rPr>
        <w:t xml:space="preserve"> N.75,</w:t>
      </w:r>
      <w:r w:rsidR="004C29A1">
        <w:rPr>
          <w:rFonts w:ascii="Times New Roman" w:hAnsi="Times New Roman" w:cs="Times New Roman"/>
        </w:rPr>
        <w:t xml:space="preserve"> Nr.76, Nr.77,</w:t>
      </w:r>
      <w:r w:rsidR="00543AF9">
        <w:rPr>
          <w:rFonts w:ascii="Times New Roman" w:hAnsi="Times New Roman" w:cs="Times New Roman"/>
        </w:rPr>
        <w:t xml:space="preserve"> Nr.78, </w:t>
      </w:r>
      <w:r w:rsidR="00CC7B5C">
        <w:rPr>
          <w:rFonts w:ascii="Times New Roman" w:hAnsi="Times New Roman" w:cs="Times New Roman"/>
        </w:rPr>
        <w:t xml:space="preserve"> Nr.</w:t>
      </w:r>
      <w:r w:rsidR="00FC2E3E">
        <w:rPr>
          <w:rFonts w:ascii="Times New Roman" w:hAnsi="Times New Roman" w:cs="Times New Roman"/>
        </w:rPr>
        <w:t>81, Nr.86</w:t>
      </w:r>
      <w:r w:rsidR="006125A7">
        <w:rPr>
          <w:rFonts w:ascii="Times New Roman" w:hAnsi="Times New Roman" w:cs="Times New Roman"/>
        </w:rPr>
        <w:t xml:space="preserve"> būves </w:t>
      </w:r>
      <w:r w:rsidR="00FC2E3E">
        <w:rPr>
          <w:rFonts w:ascii="Times New Roman" w:hAnsi="Times New Roman" w:cs="Times New Roman"/>
        </w:rPr>
        <w:t>3</w:t>
      </w:r>
      <w:r w:rsidR="006125A7">
        <w:rPr>
          <w:rFonts w:ascii="Times New Roman" w:hAnsi="Times New Roman" w:cs="Times New Roman"/>
        </w:rPr>
        <w:t>. stāvā</w:t>
      </w:r>
      <w:r w:rsidR="00FC2E3E">
        <w:rPr>
          <w:rFonts w:ascii="Times New Roman" w:hAnsi="Times New Roman" w:cs="Times New Roman"/>
        </w:rPr>
        <w:t>, telpā Nr.2</w:t>
      </w:r>
      <w:r w:rsidR="004C29A1">
        <w:rPr>
          <w:rFonts w:ascii="Times New Roman" w:hAnsi="Times New Roman" w:cs="Times New Roman"/>
        </w:rPr>
        <w:t>0-22</w:t>
      </w:r>
      <w:r w:rsidR="00FC2E3E">
        <w:rPr>
          <w:rFonts w:ascii="Times New Roman" w:hAnsi="Times New Roman" w:cs="Times New Roman"/>
        </w:rPr>
        <w:t xml:space="preserve"> būves 2. stāvā</w:t>
      </w:r>
      <w:r w:rsidR="00CC7B5C">
        <w:rPr>
          <w:rFonts w:ascii="Times New Roman" w:hAnsi="Times New Roman" w:cs="Times New Roman"/>
        </w:rPr>
        <w:t>.</w:t>
      </w:r>
      <w:r w:rsidR="0073218D">
        <w:rPr>
          <w:rFonts w:ascii="Times New Roman" w:hAnsi="Times New Roman" w:cs="Times New Roman"/>
        </w:rPr>
        <w:t xml:space="preserve"> </w:t>
      </w:r>
    </w:p>
    <w:p w14:paraId="737684D3" w14:textId="77777777" w:rsidR="004C29A1" w:rsidRDefault="00CC7B5C" w:rsidP="00CC7B5C">
      <w:pPr>
        <w:rPr>
          <w:rFonts w:ascii="Times New Roman" w:hAnsi="Times New Roman" w:cs="Times New Roman"/>
          <w:b/>
        </w:rPr>
      </w:pPr>
      <w:r w:rsidRPr="00CC7B5C">
        <w:rPr>
          <w:rFonts w:ascii="Times New Roman" w:hAnsi="Times New Roman" w:cs="Times New Roman"/>
          <w:b/>
        </w:rPr>
        <w:t>Sienas:</w:t>
      </w:r>
      <w:r>
        <w:rPr>
          <w:rFonts w:ascii="Times New Roman" w:hAnsi="Times New Roman" w:cs="Times New Roman"/>
        </w:rPr>
        <w:t xml:space="preserve"> </w:t>
      </w:r>
      <w:r w:rsidR="00286438">
        <w:rPr>
          <w:rFonts w:ascii="Times New Roman" w:hAnsi="Times New Roman" w:cs="Times New Roman"/>
        </w:rPr>
        <w:t>Dubultā ģ</w:t>
      </w:r>
      <w:r w:rsidR="00214626">
        <w:rPr>
          <w:rFonts w:ascii="Times New Roman" w:hAnsi="Times New Roman" w:cs="Times New Roman"/>
        </w:rPr>
        <w:t>ipškartona materiāla starpsienas</w:t>
      </w:r>
      <w:r w:rsidR="00F04E34">
        <w:rPr>
          <w:rFonts w:ascii="Times New Roman" w:hAnsi="Times New Roman" w:cs="Times New Roman"/>
        </w:rPr>
        <w:t xml:space="preserve"> </w:t>
      </w:r>
      <w:r w:rsidR="00286438">
        <w:rPr>
          <w:rFonts w:ascii="Times New Roman" w:hAnsi="Times New Roman" w:cs="Times New Roman"/>
        </w:rPr>
        <w:t>(profils 75 mm) ar</w:t>
      </w:r>
      <w:r w:rsidR="00F04E34">
        <w:rPr>
          <w:rFonts w:ascii="Times New Roman" w:hAnsi="Times New Roman" w:cs="Times New Roman"/>
        </w:rPr>
        <w:t xml:space="preserve"> skaņu absorbējošu (</w:t>
      </w:r>
      <w:proofErr w:type="spellStart"/>
      <w:r w:rsidR="00F04E34" w:rsidRPr="00F04E34">
        <w:rPr>
          <w:rFonts w:ascii="Times New Roman" w:hAnsi="Times New Roman" w:cs="Times New Roman"/>
        </w:rPr>
        <w:t>Akustic</w:t>
      </w:r>
      <w:proofErr w:type="spellEnd"/>
      <w:r w:rsidR="00F04E34" w:rsidRPr="00F04E34">
        <w:rPr>
          <w:rFonts w:ascii="Times New Roman" w:hAnsi="Times New Roman" w:cs="Times New Roman"/>
        </w:rPr>
        <w:t xml:space="preserve"> </w:t>
      </w:r>
      <w:proofErr w:type="spellStart"/>
      <w:r w:rsidR="00F04E34" w:rsidRPr="00F04E34">
        <w:rPr>
          <w:rFonts w:ascii="Times New Roman" w:hAnsi="Times New Roman" w:cs="Times New Roman"/>
        </w:rPr>
        <w:t>Board</w:t>
      </w:r>
      <w:proofErr w:type="spellEnd"/>
      <w:r w:rsidR="00F04E34">
        <w:rPr>
          <w:rFonts w:ascii="Times New Roman" w:hAnsi="Times New Roman" w:cs="Times New Roman"/>
        </w:rPr>
        <w:t xml:space="preserve"> jeb ekvivalents) pildījumu</w:t>
      </w:r>
      <w:r w:rsidR="00214626">
        <w:rPr>
          <w:rFonts w:ascii="Times New Roman" w:hAnsi="Times New Roman" w:cs="Times New Roman"/>
        </w:rPr>
        <w:t xml:space="preserve"> </w:t>
      </w:r>
      <w:r w:rsidR="00543AF9">
        <w:rPr>
          <w:rFonts w:ascii="Times New Roman" w:hAnsi="Times New Roman" w:cs="Times New Roman"/>
        </w:rPr>
        <w:t>un</w:t>
      </w:r>
      <w:r w:rsidR="00214626">
        <w:rPr>
          <w:rFonts w:ascii="Times New Roman" w:hAnsi="Times New Roman" w:cs="Times New Roman"/>
        </w:rPr>
        <w:t xml:space="preserve"> </w:t>
      </w:r>
      <w:r w:rsidR="00286438">
        <w:rPr>
          <w:rFonts w:ascii="Times New Roman" w:hAnsi="Times New Roman" w:cs="Times New Roman"/>
        </w:rPr>
        <w:t xml:space="preserve">koka </w:t>
      </w:r>
      <w:r w:rsidR="00214626">
        <w:rPr>
          <w:rFonts w:ascii="Times New Roman" w:hAnsi="Times New Roman" w:cs="Times New Roman"/>
        </w:rPr>
        <w:t>durvīm ierīkošana telpā</w:t>
      </w:r>
      <w:r w:rsidR="00DB635E">
        <w:rPr>
          <w:rFonts w:ascii="Times New Roman" w:hAnsi="Times New Roman" w:cs="Times New Roman"/>
        </w:rPr>
        <w:t xml:space="preserve"> Nr.</w:t>
      </w:r>
      <w:r w:rsidR="00F04E34">
        <w:rPr>
          <w:rFonts w:ascii="Times New Roman" w:hAnsi="Times New Roman" w:cs="Times New Roman"/>
        </w:rPr>
        <w:t xml:space="preserve">74. </w:t>
      </w:r>
      <w:r w:rsidR="006125A7">
        <w:rPr>
          <w:rFonts w:ascii="Times New Roman" w:hAnsi="Times New Roman" w:cs="Times New Roman"/>
        </w:rPr>
        <w:t xml:space="preserve"> </w:t>
      </w:r>
      <w:r w:rsidR="00286438">
        <w:rPr>
          <w:rFonts w:ascii="Times New Roman" w:hAnsi="Times New Roman" w:cs="Times New Roman"/>
        </w:rPr>
        <w:t xml:space="preserve">Starpsienas izvietojums starp telpām Nr.72 un Nr.84. </w:t>
      </w:r>
      <w:proofErr w:type="spellStart"/>
      <w:r w:rsidR="00286438">
        <w:rPr>
          <w:rFonts w:ascii="Times New Roman" w:hAnsi="Times New Roman" w:cs="Times New Roman"/>
        </w:rPr>
        <w:t>Ailsānu</w:t>
      </w:r>
      <w:proofErr w:type="spellEnd"/>
      <w:r w:rsidR="00286438">
        <w:rPr>
          <w:rFonts w:ascii="Times New Roman" w:hAnsi="Times New Roman" w:cs="Times New Roman"/>
        </w:rPr>
        <w:t xml:space="preserve"> apdare, sienas s</w:t>
      </w:r>
      <w:r w:rsidR="00F04E34">
        <w:rPr>
          <w:rFonts w:ascii="Times New Roman" w:hAnsi="Times New Roman" w:cs="Times New Roman"/>
        </w:rPr>
        <w:t>agatavošana krāsošanai, k</w:t>
      </w:r>
      <w:r w:rsidR="00B52E4F" w:rsidRPr="00CB2114">
        <w:rPr>
          <w:rFonts w:ascii="TimesNewRomanPSMT" w:hAnsi="TimesNewRomanPSMT" w:cs="TimesNewRomanPSMT"/>
        </w:rPr>
        <w:t xml:space="preserve">rāsošana ar </w:t>
      </w:r>
      <w:r w:rsidR="00F04E34">
        <w:rPr>
          <w:rFonts w:ascii="TimesNewRomanPSMT" w:hAnsi="TimesNewRomanPSMT" w:cs="TimesNewRomanPSMT"/>
        </w:rPr>
        <w:t>akrila</w:t>
      </w:r>
      <w:r w:rsidR="00B52E4F" w:rsidRPr="00CB2114">
        <w:rPr>
          <w:rFonts w:ascii="TimesNewRomanPSMT" w:hAnsi="TimesNewRomanPSMT" w:cs="TimesNewRomanPSMT"/>
        </w:rPr>
        <w:t xml:space="preserve"> sastāva vai citu nodilumizturīgu, viegli tīrāmu un kopjamu krāsas sastāvu</w:t>
      </w:r>
      <w:r w:rsidR="00B52E4F">
        <w:rPr>
          <w:rFonts w:ascii="TimesNewRomanPSMT" w:hAnsi="TimesNewRomanPSMT" w:cs="TimesNewRomanPSMT"/>
        </w:rPr>
        <w:t xml:space="preserve">. </w:t>
      </w:r>
      <w:r w:rsidR="00286438">
        <w:rPr>
          <w:rFonts w:ascii="TimesNewRomanPSMT" w:hAnsi="TimesNewRomanPSMT" w:cs="TimesNewRomanPSMT"/>
        </w:rPr>
        <w:t xml:space="preserve">Telpā Nr.86 </w:t>
      </w:r>
      <w:r w:rsidR="00286438" w:rsidRPr="00286438">
        <w:rPr>
          <w:rFonts w:ascii="TimesNewRomanPSMT" w:hAnsi="TimesNewRomanPSMT" w:cs="TimesNewRomanPSMT"/>
        </w:rPr>
        <w:t>ģipškartona materiāla starpsienas (profils 75 mm) ar skaņu absorbējošu (</w:t>
      </w:r>
      <w:proofErr w:type="spellStart"/>
      <w:r w:rsidR="00286438" w:rsidRPr="00286438">
        <w:rPr>
          <w:rFonts w:ascii="TimesNewRomanPSMT" w:hAnsi="TimesNewRomanPSMT" w:cs="TimesNewRomanPSMT"/>
        </w:rPr>
        <w:t>Akustic</w:t>
      </w:r>
      <w:proofErr w:type="spellEnd"/>
      <w:r w:rsidR="00286438" w:rsidRPr="00286438">
        <w:rPr>
          <w:rFonts w:ascii="TimesNewRomanPSMT" w:hAnsi="TimesNewRomanPSMT" w:cs="TimesNewRomanPSMT"/>
        </w:rPr>
        <w:t xml:space="preserve"> </w:t>
      </w:r>
      <w:proofErr w:type="spellStart"/>
      <w:r w:rsidR="00286438" w:rsidRPr="00286438">
        <w:rPr>
          <w:rFonts w:ascii="TimesNewRomanPSMT" w:hAnsi="TimesNewRomanPSMT" w:cs="TimesNewRomanPSMT"/>
        </w:rPr>
        <w:t>Board</w:t>
      </w:r>
      <w:proofErr w:type="spellEnd"/>
      <w:r w:rsidR="00286438" w:rsidRPr="00286438">
        <w:rPr>
          <w:rFonts w:ascii="TimesNewRomanPSMT" w:hAnsi="TimesNewRomanPSMT" w:cs="TimesNewRomanPSMT"/>
        </w:rPr>
        <w:t xml:space="preserve"> jeb ekvivalents) pildījumu, ar koka durvīm</w:t>
      </w:r>
      <w:r w:rsidR="00AF5EEE">
        <w:rPr>
          <w:rFonts w:ascii="TimesNewRomanPSMT" w:hAnsi="TimesNewRomanPSMT" w:cs="TimesNewRomanPSMT"/>
        </w:rPr>
        <w:t xml:space="preserve"> ierīkošana.</w:t>
      </w:r>
      <w:r w:rsidR="00286438">
        <w:rPr>
          <w:rFonts w:ascii="TimesNewRomanPSMT" w:hAnsi="TimesNewRomanPSMT" w:cs="TimesNewRomanPSMT"/>
        </w:rPr>
        <w:t xml:space="preserve"> </w:t>
      </w:r>
      <w:r w:rsidR="00AF5EEE">
        <w:rPr>
          <w:rFonts w:ascii="TimesNewRomanPSMT" w:hAnsi="TimesNewRomanPSMT" w:cs="TimesNewRomanPSMT"/>
        </w:rPr>
        <w:t>Telpā Nr.86 ierīkot divas analoģiskas starpsienas, tādējādi izveidojot trīs atsevišķas telpas. Apdares darbi anal</w:t>
      </w:r>
      <w:r w:rsidR="0004107D">
        <w:rPr>
          <w:rFonts w:ascii="TimesNewRomanPSMT" w:hAnsi="TimesNewRomanPSMT" w:cs="TimesNewRomanPSMT"/>
        </w:rPr>
        <w:t>o</w:t>
      </w:r>
      <w:r w:rsidR="00AF5EEE">
        <w:rPr>
          <w:rFonts w:ascii="TimesNewRomanPSMT" w:hAnsi="TimesNewRomanPSMT" w:cs="TimesNewRomanPSMT"/>
        </w:rPr>
        <w:t>ģiski iepriek</w:t>
      </w:r>
      <w:r w:rsidR="0004107D">
        <w:rPr>
          <w:rFonts w:ascii="TimesNewRomanPSMT" w:hAnsi="TimesNewRomanPSMT" w:cs="TimesNewRomanPSMT"/>
        </w:rPr>
        <w:t>š</w:t>
      </w:r>
      <w:r w:rsidR="00AF5EEE">
        <w:rPr>
          <w:rFonts w:ascii="TimesNewRomanPSMT" w:hAnsi="TimesNewRomanPSMT" w:cs="TimesNewRomanPSMT"/>
        </w:rPr>
        <w:t xml:space="preserve"> minētajiem.</w:t>
      </w:r>
      <w:r w:rsidR="0004107D">
        <w:rPr>
          <w:rFonts w:ascii="TimesNewRomanPSMT" w:hAnsi="TimesNewRomanPSMT" w:cs="TimesNewRomanPSMT"/>
        </w:rPr>
        <w:t xml:space="preserve"> </w:t>
      </w:r>
      <w:bookmarkStart w:id="0" w:name="_GoBack"/>
      <w:bookmarkEnd w:id="0"/>
      <w:r w:rsidR="00FC6BA8">
        <w:rPr>
          <w:rFonts w:ascii="TimesNewRomanPSMT" w:hAnsi="TimesNewRomanPSMT" w:cs="TimesNewRomanPSMT"/>
        </w:rPr>
        <w:t xml:space="preserve">Esošo sienu attīrīšana, bojāto vietu remontdarbi, sagatavošana krāsošanai, krāsošana. Koka grīdlīstes (analoģiska izmēra kā esošās) nostiprināšana gar </w:t>
      </w:r>
      <w:proofErr w:type="spellStart"/>
      <w:r w:rsidR="00FC6BA8">
        <w:rPr>
          <w:rFonts w:ascii="TimesNewRomanPSMT" w:hAnsi="TimesNewRomanPSMT" w:cs="TimesNewRomanPSMT"/>
        </w:rPr>
        <w:t>jaunizbūvēt</w:t>
      </w:r>
      <w:r w:rsidR="00AF5EEE">
        <w:rPr>
          <w:rFonts w:ascii="TimesNewRomanPSMT" w:hAnsi="TimesNewRomanPSMT" w:cs="TimesNewRomanPSMT"/>
        </w:rPr>
        <w:t>ām</w:t>
      </w:r>
      <w:proofErr w:type="spellEnd"/>
      <w:r w:rsidR="00FC6BA8">
        <w:rPr>
          <w:rFonts w:ascii="TimesNewRomanPSMT" w:hAnsi="TimesNewRomanPSMT" w:cs="TimesNewRomanPSMT"/>
        </w:rPr>
        <w:t xml:space="preserve"> starpsien</w:t>
      </w:r>
      <w:r w:rsidR="00AF5EEE">
        <w:rPr>
          <w:rFonts w:ascii="TimesNewRomanPSMT" w:hAnsi="TimesNewRomanPSMT" w:cs="TimesNewRomanPSMT"/>
        </w:rPr>
        <w:t>ām</w:t>
      </w:r>
      <w:r w:rsidR="00FC6BA8">
        <w:rPr>
          <w:rFonts w:ascii="TimesNewRomanPSMT" w:hAnsi="TimesNewRomanPSMT" w:cs="TimesNewRomanPSMT"/>
        </w:rPr>
        <w:t xml:space="preserve">. </w:t>
      </w:r>
      <w:r w:rsidR="00AF5EEE">
        <w:rPr>
          <w:rFonts w:ascii="TimesNewRomanPSMT" w:hAnsi="TimesNewRomanPSMT" w:cs="TimesNewRomanPSMT"/>
        </w:rPr>
        <w:t>Esošo grīdlīstu attīrīšana, slīpēšana, pārkrāsošana.</w:t>
      </w:r>
      <w:r w:rsidR="004C29A1" w:rsidRPr="004C29A1">
        <w:rPr>
          <w:rFonts w:ascii="Times New Roman" w:hAnsi="Times New Roman" w:cs="Times New Roman"/>
          <w:b/>
        </w:rPr>
        <w:t xml:space="preserve"> </w:t>
      </w:r>
    </w:p>
    <w:p w14:paraId="24D28D29" w14:textId="77777777" w:rsidR="00B52E4F" w:rsidRPr="00AF5EEE" w:rsidRDefault="00AC5EBF" w:rsidP="00CC7B5C">
      <w:pPr>
        <w:rPr>
          <w:rFonts w:ascii="TimesNewRomanPSMT" w:hAnsi="TimesNewRomanPSMT" w:cs="TimesNewRomanPSMT"/>
        </w:rPr>
      </w:pPr>
      <w:proofErr w:type="spellStart"/>
      <w:r>
        <w:rPr>
          <w:rFonts w:ascii="Times New Roman" w:hAnsi="Times New Roman" w:cs="Times New Roman"/>
          <w:b/>
        </w:rPr>
        <w:t>Gīdas</w:t>
      </w:r>
      <w:proofErr w:type="spellEnd"/>
      <w:r w:rsidR="004C29A1" w:rsidRPr="00CC7B5C">
        <w:rPr>
          <w:rFonts w:ascii="Times New Roman" w:hAnsi="Times New Roman" w:cs="Times New Roman"/>
          <w:b/>
        </w:rPr>
        <w:t>:</w:t>
      </w:r>
      <w:r>
        <w:rPr>
          <w:rFonts w:ascii="Times New Roman" w:hAnsi="Times New Roman" w:cs="Times New Roman"/>
          <w:b/>
        </w:rPr>
        <w:t xml:space="preserve"> </w:t>
      </w:r>
      <w:r w:rsidRPr="00AC5EBF">
        <w:rPr>
          <w:rFonts w:ascii="Times New Roman" w:hAnsi="Times New Roman" w:cs="Times New Roman"/>
        </w:rPr>
        <w:t>Telpā Nr.74</w:t>
      </w:r>
      <w:r>
        <w:rPr>
          <w:rFonts w:ascii="Times New Roman" w:hAnsi="Times New Roman" w:cs="Times New Roman"/>
        </w:rPr>
        <w:t xml:space="preserve"> veikt esošā linoleja klājuma</w:t>
      </w:r>
      <w:r w:rsidR="00334C2E">
        <w:rPr>
          <w:rFonts w:ascii="Times New Roman" w:hAnsi="Times New Roman" w:cs="Times New Roman"/>
        </w:rPr>
        <w:t xml:space="preserve"> kopa ar grīdlīstēm</w:t>
      </w:r>
      <w:r>
        <w:rPr>
          <w:rFonts w:ascii="Times New Roman" w:hAnsi="Times New Roman" w:cs="Times New Roman"/>
        </w:rPr>
        <w:t xml:space="preserve"> demontāžu, pamatnes izlīdzināšanu jauna linoleja ar nodilumizturības klasi ≥ 34 ieklāšana. </w:t>
      </w:r>
      <w:r w:rsidR="00680FB2">
        <w:rPr>
          <w:rFonts w:ascii="Times New Roman" w:hAnsi="Times New Roman" w:cs="Times New Roman"/>
        </w:rPr>
        <w:t>PVC</w:t>
      </w:r>
      <w:r w:rsidR="00334C2E">
        <w:rPr>
          <w:rFonts w:ascii="Times New Roman" w:hAnsi="Times New Roman" w:cs="Times New Roman"/>
        </w:rPr>
        <w:t xml:space="preserve"> grīdlīstu ar kanāliem priekš instalācijas vadiem uzstādīšana. </w:t>
      </w:r>
    </w:p>
    <w:p w14:paraId="3C7E3722" w14:textId="77777777" w:rsidR="00CC7B5C" w:rsidRDefault="00130DB0" w:rsidP="00130DB0">
      <w:pPr>
        <w:rPr>
          <w:rFonts w:ascii="Times New Roman" w:hAnsi="Times New Roman" w:cs="Times New Roman"/>
        </w:rPr>
      </w:pPr>
      <w:r w:rsidRPr="00130DB0">
        <w:rPr>
          <w:rFonts w:ascii="Times New Roman" w:hAnsi="Times New Roman" w:cs="Times New Roman"/>
          <w:b/>
        </w:rPr>
        <w:t>Griesti:</w:t>
      </w:r>
      <w:r w:rsidRPr="00130DB0">
        <w:rPr>
          <w:rFonts w:ascii="Times New Roman" w:hAnsi="Times New Roman" w:cs="Times New Roman"/>
        </w:rPr>
        <w:t xml:space="preserve"> </w:t>
      </w:r>
      <w:r w:rsidR="00AF5EEE">
        <w:rPr>
          <w:rFonts w:ascii="Times New Roman" w:hAnsi="Times New Roman" w:cs="Times New Roman"/>
        </w:rPr>
        <w:t xml:space="preserve">Telpās Nr.74, Nr.86 - </w:t>
      </w:r>
      <w:r w:rsidRPr="00130DB0">
        <w:rPr>
          <w:rFonts w:ascii="Times New Roman" w:hAnsi="Times New Roman" w:cs="Times New Roman"/>
        </w:rPr>
        <w:t>Virsmas attīrīšana</w:t>
      </w:r>
      <w:r>
        <w:rPr>
          <w:rFonts w:ascii="Times New Roman" w:hAnsi="Times New Roman" w:cs="Times New Roman"/>
        </w:rPr>
        <w:t>,</w:t>
      </w:r>
      <w:r w:rsidRPr="00130DB0">
        <w:rPr>
          <w:rFonts w:ascii="Times New Roman" w:hAnsi="Times New Roman" w:cs="Times New Roman"/>
        </w:rPr>
        <w:t xml:space="preserve"> </w:t>
      </w:r>
      <w:r w:rsidR="00656B60">
        <w:rPr>
          <w:rFonts w:ascii="Times New Roman" w:hAnsi="Times New Roman" w:cs="Times New Roman"/>
        </w:rPr>
        <w:t xml:space="preserve">jaunas </w:t>
      </w:r>
      <w:proofErr w:type="spellStart"/>
      <w:r w:rsidR="00656B60">
        <w:rPr>
          <w:rFonts w:ascii="Times New Roman" w:hAnsi="Times New Roman" w:cs="Times New Roman"/>
        </w:rPr>
        <w:t>piekargriestu</w:t>
      </w:r>
      <w:proofErr w:type="spellEnd"/>
      <w:r w:rsidR="00656B60">
        <w:rPr>
          <w:rFonts w:ascii="Times New Roman" w:hAnsi="Times New Roman" w:cs="Times New Roman"/>
        </w:rPr>
        <w:t xml:space="preserve"> sistēmas </w:t>
      </w:r>
      <w:proofErr w:type="spellStart"/>
      <w:r w:rsidR="004C29A1">
        <w:rPr>
          <w:rFonts w:ascii="Times New Roman" w:hAnsi="Times New Roman" w:cs="Times New Roman"/>
        </w:rPr>
        <w:t>Filigran</w:t>
      </w:r>
      <w:proofErr w:type="spellEnd"/>
      <w:r w:rsidR="00656B60">
        <w:rPr>
          <w:rFonts w:ascii="Times New Roman" w:hAnsi="Times New Roman" w:cs="Times New Roman"/>
        </w:rPr>
        <w:t xml:space="preserve"> jeb ekvivalentas uzstādīšana. LED gaismekļu montāža, nodrošinot telpu apgaismes līmeni ≥ 500 </w:t>
      </w:r>
      <w:proofErr w:type="spellStart"/>
      <w:r w:rsidR="00656B60">
        <w:rPr>
          <w:rFonts w:ascii="Times New Roman" w:hAnsi="Times New Roman" w:cs="Times New Roman"/>
        </w:rPr>
        <w:t>Lx</w:t>
      </w:r>
      <w:proofErr w:type="spellEnd"/>
      <w:r w:rsidR="00656B60">
        <w:rPr>
          <w:rFonts w:ascii="Times New Roman" w:hAnsi="Times New Roman" w:cs="Times New Roman"/>
        </w:rPr>
        <w:t>.</w:t>
      </w:r>
    </w:p>
    <w:p w14:paraId="5115FA01" w14:textId="77777777" w:rsidR="00186038" w:rsidRDefault="002D6D1F" w:rsidP="00C04A05">
      <w:pPr>
        <w:rPr>
          <w:rFonts w:ascii="Times New Roman" w:hAnsi="Times New Roman" w:cs="Times New Roman"/>
        </w:rPr>
      </w:pPr>
      <w:r w:rsidRPr="002D6D1F">
        <w:rPr>
          <w:rFonts w:ascii="Times New Roman" w:hAnsi="Times New Roman" w:cs="Times New Roman"/>
          <w:b/>
        </w:rPr>
        <w:t xml:space="preserve">Ailas: </w:t>
      </w:r>
      <w:r w:rsidR="00F00E56" w:rsidRPr="00B26AD7">
        <w:rPr>
          <w:rFonts w:ascii="Times New Roman" w:hAnsi="Times New Roman" w:cs="Times New Roman"/>
        </w:rPr>
        <w:t>Logu ailsānu apdares atjaunošana.</w:t>
      </w:r>
      <w:r w:rsidR="00F00E56">
        <w:rPr>
          <w:rFonts w:ascii="Times New Roman" w:hAnsi="Times New Roman" w:cs="Times New Roman"/>
        </w:rPr>
        <w:t xml:space="preserve"> </w:t>
      </w:r>
      <w:r w:rsidR="00543AF9">
        <w:rPr>
          <w:rFonts w:ascii="Times New Roman" w:hAnsi="Times New Roman" w:cs="Times New Roman"/>
        </w:rPr>
        <w:t xml:space="preserve">Jaunu koka durvju bloku uzstādīšana telpā Nr.81, divās </w:t>
      </w:r>
      <w:proofErr w:type="spellStart"/>
      <w:r w:rsidR="00543AF9">
        <w:rPr>
          <w:rFonts w:ascii="Times New Roman" w:hAnsi="Times New Roman" w:cs="Times New Roman"/>
        </w:rPr>
        <w:t>jaunizbūvētajās</w:t>
      </w:r>
      <w:proofErr w:type="spellEnd"/>
      <w:r w:rsidR="00543AF9">
        <w:rPr>
          <w:rFonts w:ascii="Times New Roman" w:hAnsi="Times New Roman" w:cs="Times New Roman"/>
        </w:rPr>
        <w:t xml:space="preserve"> </w:t>
      </w:r>
      <w:proofErr w:type="spellStart"/>
      <w:r w:rsidR="00543AF9">
        <w:rPr>
          <w:rFonts w:ascii="Times New Roman" w:hAnsi="Times New Roman" w:cs="Times New Roman"/>
        </w:rPr>
        <w:t>stapsienās</w:t>
      </w:r>
      <w:proofErr w:type="spellEnd"/>
      <w:r w:rsidR="00AC5EBF">
        <w:rPr>
          <w:rFonts w:ascii="Times New Roman" w:hAnsi="Times New Roman" w:cs="Times New Roman"/>
        </w:rPr>
        <w:t>,</w:t>
      </w:r>
      <w:r w:rsidR="00543AF9">
        <w:rPr>
          <w:rFonts w:ascii="Times New Roman" w:hAnsi="Times New Roman" w:cs="Times New Roman"/>
        </w:rPr>
        <w:t xml:space="preserve"> un 2.stāvā starp </w:t>
      </w:r>
      <w:proofErr w:type="spellStart"/>
      <w:r w:rsidR="00543AF9">
        <w:rPr>
          <w:rFonts w:ascii="Times New Roman" w:hAnsi="Times New Roman" w:cs="Times New Roman"/>
        </w:rPr>
        <w:t>koridortelpām</w:t>
      </w:r>
      <w:proofErr w:type="spellEnd"/>
      <w:r w:rsidR="00543AF9">
        <w:rPr>
          <w:rFonts w:ascii="Times New Roman" w:hAnsi="Times New Roman" w:cs="Times New Roman"/>
        </w:rPr>
        <w:t xml:space="preserve"> Nr.22- Nr.</w:t>
      </w:r>
      <w:r w:rsidR="004C29A1">
        <w:rPr>
          <w:rFonts w:ascii="Times New Roman" w:hAnsi="Times New Roman" w:cs="Times New Roman"/>
        </w:rPr>
        <w:t>3</w:t>
      </w:r>
      <w:r w:rsidR="00543AF9">
        <w:rPr>
          <w:rFonts w:ascii="Times New Roman" w:hAnsi="Times New Roman" w:cs="Times New Roman"/>
        </w:rPr>
        <w:t>8</w:t>
      </w:r>
      <w:r w:rsidR="008362D8">
        <w:rPr>
          <w:rFonts w:ascii="Times New Roman" w:hAnsi="Times New Roman" w:cs="Times New Roman"/>
        </w:rPr>
        <w:t>.</w:t>
      </w:r>
      <w:r w:rsidR="00543AF9">
        <w:rPr>
          <w:rFonts w:ascii="Times New Roman" w:hAnsi="Times New Roman" w:cs="Times New Roman"/>
        </w:rPr>
        <w:t xml:space="preserve"> </w:t>
      </w:r>
      <w:r w:rsidR="00DB635E">
        <w:rPr>
          <w:rFonts w:ascii="Times New Roman" w:hAnsi="Times New Roman" w:cs="Times New Roman"/>
        </w:rPr>
        <w:t>Durvju blok</w:t>
      </w:r>
      <w:r w:rsidR="00BA6FF1">
        <w:rPr>
          <w:rFonts w:ascii="Times New Roman" w:hAnsi="Times New Roman" w:cs="Times New Roman"/>
        </w:rPr>
        <w:t>a</w:t>
      </w:r>
      <w:r w:rsidR="00DB635E">
        <w:rPr>
          <w:rFonts w:ascii="Times New Roman" w:hAnsi="Times New Roman" w:cs="Times New Roman"/>
        </w:rPr>
        <w:t xml:space="preserve"> starp telpu Nr.</w:t>
      </w:r>
      <w:r w:rsidR="00AF5EEE">
        <w:rPr>
          <w:rFonts w:ascii="Times New Roman" w:hAnsi="Times New Roman" w:cs="Times New Roman"/>
        </w:rPr>
        <w:t>77</w:t>
      </w:r>
      <w:r w:rsidR="00186038">
        <w:rPr>
          <w:rFonts w:ascii="Times New Roman" w:hAnsi="Times New Roman" w:cs="Times New Roman"/>
        </w:rPr>
        <w:t xml:space="preserve">- </w:t>
      </w:r>
      <w:r w:rsidR="00AF5EEE">
        <w:rPr>
          <w:rFonts w:ascii="Times New Roman" w:hAnsi="Times New Roman" w:cs="Times New Roman"/>
        </w:rPr>
        <w:t>78</w:t>
      </w:r>
      <w:r w:rsidR="00DB635E">
        <w:rPr>
          <w:rFonts w:ascii="Times New Roman" w:hAnsi="Times New Roman" w:cs="Times New Roman"/>
        </w:rPr>
        <w:t xml:space="preserve"> nomaiņa</w:t>
      </w:r>
      <w:r w:rsidR="00186038">
        <w:rPr>
          <w:rFonts w:ascii="Times New Roman" w:hAnsi="Times New Roman" w:cs="Times New Roman"/>
        </w:rPr>
        <w:t>.</w:t>
      </w:r>
      <w:r w:rsidR="00DB635E">
        <w:rPr>
          <w:rFonts w:ascii="Times New Roman" w:hAnsi="Times New Roman" w:cs="Times New Roman"/>
        </w:rPr>
        <w:t xml:space="preserve"> </w:t>
      </w:r>
      <w:proofErr w:type="spellStart"/>
      <w:r w:rsidR="008362D8">
        <w:rPr>
          <w:rFonts w:ascii="Times New Roman" w:hAnsi="Times New Roman" w:cs="Times New Roman"/>
        </w:rPr>
        <w:t>Koridortelpās</w:t>
      </w:r>
      <w:proofErr w:type="spellEnd"/>
      <w:r w:rsidR="008362D8">
        <w:rPr>
          <w:rFonts w:ascii="Times New Roman" w:hAnsi="Times New Roman" w:cs="Times New Roman"/>
        </w:rPr>
        <w:t xml:space="preserve"> durvju ailu brīvais platums 1200 mm.</w:t>
      </w:r>
      <w:r w:rsidR="00C04A05" w:rsidRPr="00C04A05">
        <w:rPr>
          <w:rFonts w:ascii="Times New Roman" w:hAnsi="Times New Roman" w:cs="Times New Roman"/>
        </w:rPr>
        <w:t xml:space="preserve"> </w:t>
      </w:r>
      <w:r w:rsidR="00C04A05">
        <w:rPr>
          <w:rFonts w:ascii="Times New Roman" w:hAnsi="Times New Roman" w:cs="Times New Roman"/>
        </w:rPr>
        <w:t xml:space="preserve">Jauna durvju ailas izveide starp telpu Nr.86 un </w:t>
      </w:r>
      <w:proofErr w:type="spellStart"/>
      <w:r w:rsidR="00C04A05">
        <w:rPr>
          <w:rFonts w:ascii="Times New Roman" w:hAnsi="Times New Roman" w:cs="Times New Roman"/>
        </w:rPr>
        <w:t>koridortelpu</w:t>
      </w:r>
      <w:proofErr w:type="spellEnd"/>
      <w:r w:rsidR="00C04A05">
        <w:rPr>
          <w:rFonts w:ascii="Times New Roman" w:hAnsi="Times New Roman" w:cs="Times New Roman"/>
        </w:rPr>
        <w:t xml:space="preserve"> nišā, kura izveidota durvju ailas aizmūrēšanas rezultātā, koka durvju bloka </w:t>
      </w:r>
      <w:proofErr w:type="spellStart"/>
      <w:r w:rsidR="00C04A05">
        <w:rPr>
          <w:rFonts w:ascii="Times New Roman" w:hAnsi="Times New Roman" w:cs="Times New Roman"/>
        </w:rPr>
        <w:t>iebūve</w:t>
      </w:r>
      <w:proofErr w:type="spellEnd"/>
      <w:r w:rsidR="00C04A05">
        <w:rPr>
          <w:rFonts w:ascii="Times New Roman" w:hAnsi="Times New Roman" w:cs="Times New Roman"/>
        </w:rPr>
        <w:t xml:space="preserve">, </w:t>
      </w:r>
      <w:proofErr w:type="spellStart"/>
      <w:r w:rsidR="00C04A05">
        <w:rPr>
          <w:rFonts w:ascii="Times New Roman" w:hAnsi="Times New Roman" w:cs="Times New Roman"/>
        </w:rPr>
        <w:t>ailsānu</w:t>
      </w:r>
      <w:proofErr w:type="spellEnd"/>
      <w:r w:rsidR="00C04A05">
        <w:rPr>
          <w:rFonts w:ascii="Times New Roman" w:hAnsi="Times New Roman" w:cs="Times New Roman"/>
        </w:rPr>
        <w:t xml:space="preserve"> apdare. Visiem koka durvju blokiem uzklāt 2 kārtas nodilumizturīga sastāva laku, veicot slīpēšanu ar smalku smilšpapīru pēc 1. kārtas.</w:t>
      </w:r>
    </w:p>
    <w:p w14:paraId="5324CC5B" w14:textId="77777777" w:rsidR="002D6D1F" w:rsidRDefault="002D6D1F" w:rsidP="00130DB0">
      <w:pPr>
        <w:rPr>
          <w:rFonts w:ascii="Times New Roman" w:hAnsi="Times New Roman" w:cs="Times New Roman"/>
        </w:rPr>
      </w:pPr>
      <w:r w:rsidRPr="002D6D1F">
        <w:rPr>
          <w:rFonts w:ascii="Times New Roman" w:hAnsi="Times New Roman" w:cs="Times New Roman"/>
          <w:b/>
        </w:rPr>
        <w:t>Radiatori:</w:t>
      </w:r>
      <w:r w:rsidRPr="002D6D1F">
        <w:rPr>
          <w:rFonts w:ascii="Times New Roman" w:hAnsi="Times New Roman" w:cs="Times New Roman"/>
        </w:rPr>
        <w:t xml:space="preserve"> Centrālapkures radiator</w:t>
      </w:r>
      <w:r w:rsidR="00237B00">
        <w:rPr>
          <w:rFonts w:ascii="Times New Roman" w:hAnsi="Times New Roman" w:cs="Times New Roman"/>
        </w:rPr>
        <w:t>u</w:t>
      </w:r>
      <w:r w:rsidRPr="002D6D1F">
        <w:rPr>
          <w:rFonts w:ascii="Times New Roman" w:hAnsi="Times New Roman" w:cs="Times New Roman"/>
        </w:rPr>
        <w:t xml:space="preserve"> tīrīšana no vecās krāsas, krāsošana ar alkīda sastāva krāsu. </w:t>
      </w:r>
    </w:p>
    <w:p w14:paraId="45C0B0A6" w14:textId="77777777" w:rsidR="00AB5F40" w:rsidRDefault="002D6D1F" w:rsidP="002D6D1F">
      <w:pPr>
        <w:rPr>
          <w:rFonts w:ascii="Times New Roman" w:hAnsi="Times New Roman" w:cs="Times New Roman"/>
        </w:rPr>
      </w:pPr>
      <w:r w:rsidRPr="002D6D1F">
        <w:rPr>
          <w:rFonts w:ascii="Times New Roman" w:hAnsi="Times New Roman" w:cs="Times New Roman"/>
          <w:b/>
        </w:rPr>
        <w:lastRenderedPageBreak/>
        <w:t>Sanitārtehniskie darbi:</w:t>
      </w:r>
      <w:r w:rsidRPr="002D6D1F">
        <w:rPr>
          <w:rFonts w:ascii="Times New Roman" w:hAnsi="Times New Roman" w:cs="Times New Roman"/>
        </w:rPr>
        <w:t xml:space="preserve">  </w:t>
      </w:r>
      <w:r w:rsidR="008362D8">
        <w:rPr>
          <w:rFonts w:ascii="Times New Roman" w:hAnsi="Times New Roman" w:cs="Times New Roman"/>
        </w:rPr>
        <w:t>Telpā Nr.</w:t>
      </w:r>
      <w:r w:rsidR="00C04A05">
        <w:rPr>
          <w:rFonts w:ascii="Times New Roman" w:hAnsi="Times New Roman" w:cs="Times New Roman"/>
        </w:rPr>
        <w:t>77</w:t>
      </w:r>
      <w:r w:rsidR="008362D8">
        <w:rPr>
          <w:rFonts w:ascii="Times New Roman" w:hAnsi="Times New Roman" w:cs="Times New Roman"/>
        </w:rPr>
        <w:t xml:space="preserve"> </w:t>
      </w:r>
      <w:r w:rsidRPr="002D6D1F">
        <w:rPr>
          <w:rFonts w:ascii="Times New Roman" w:hAnsi="Times New Roman" w:cs="Times New Roman"/>
        </w:rPr>
        <w:t xml:space="preserve"> </w:t>
      </w:r>
      <w:r w:rsidR="008362D8">
        <w:rPr>
          <w:rFonts w:ascii="Times New Roman" w:hAnsi="Times New Roman" w:cs="Times New Roman"/>
        </w:rPr>
        <w:t xml:space="preserve">esošo klozetpodu kopā ar </w:t>
      </w:r>
      <w:proofErr w:type="spellStart"/>
      <w:r w:rsidR="008362D8">
        <w:rPr>
          <w:rFonts w:ascii="Times New Roman" w:hAnsi="Times New Roman" w:cs="Times New Roman"/>
        </w:rPr>
        <w:t>santehniskajām</w:t>
      </w:r>
      <w:proofErr w:type="spellEnd"/>
      <w:r w:rsidR="008362D8">
        <w:rPr>
          <w:rFonts w:ascii="Times New Roman" w:hAnsi="Times New Roman" w:cs="Times New Roman"/>
        </w:rPr>
        <w:t xml:space="preserve"> starpsienām demontāža, </w:t>
      </w:r>
      <w:proofErr w:type="spellStart"/>
      <w:r w:rsidR="008362D8">
        <w:rPr>
          <w:rFonts w:ascii="Times New Roman" w:hAnsi="Times New Roman" w:cs="Times New Roman"/>
        </w:rPr>
        <w:t>bojatās</w:t>
      </w:r>
      <w:proofErr w:type="spellEnd"/>
      <w:r w:rsidR="008362D8">
        <w:rPr>
          <w:rFonts w:ascii="Times New Roman" w:hAnsi="Times New Roman" w:cs="Times New Roman"/>
        </w:rPr>
        <w:t xml:space="preserve"> telpas apdares atjaunošana. Telpā Nr.</w:t>
      </w:r>
      <w:r w:rsidR="00C04A05">
        <w:rPr>
          <w:rFonts w:ascii="Times New Roman" w:hAnsi="Times New Roman" w:cs="Times New Roman"/>
        </w:rPr>
        <w:t>75</w:t>
      </w:r>
      <w:r w:rsidR="008362D8">
        <w:rPr>
          <w:rFonts w:ascii="Times New Roman" w:hAnsi="Times New Roman" w:cs="Times New Roman"/>
        </w:rPr>
        <w:t xml:space="preserve"> </w:t>
      </w:r>
      <w:proofErr w:type="spellStart"/>
      <w:r w:rsidR="008362D8">
        <w:rPr>
          <w:rFonts w:ascii="Times New Roman" w:hAnsi="Times New Roman" w:cs="Times New Roman"/>
        </w:rPr>
        <w:t>santehnisko</w:t>
      </w:r>
      <w:proofErr w:type="spellEnd"/>
      <w:r w:rsidR="008362D8">
        <w:rPr>
          <w:rFonts w:ascii="Times New Roman" w:hAnsi="Times New Roman" w:cs="Times New Roman"/>
        </w:rPr>
        <w:t xml:space="preserve"> kabīņu durvju vērtņu demontāža, jaunu durvju vērtņu ar furnitūru un krāsainu (zaļš un sarkans) </w:t>
      </w:r>
      <w:proofErr w:type="spellStart"/>
      <w:r w:rsidR="008362D8">
        <w:rPr>
          <w:rFonts w:ascii="Times New Roman" w:hAnsi="Times New Roman" w:cs="Times New Roman"/>
        </w:rPr>
        <w:t>signālindikatoru</w:t>
      </w:r>
      <w:proofErr w:type="spellEnd"/>
      <w:r w:rsidR="008362D8">
        <w:rPr>
          <w:rFonts w:ascii="Times New Roman" w:hAnsi="Times New Roman" w:cs="Times New Roman"/>
        </w:rPr>
        <w:t xml:space="preserve"> uzstādīšana. </w:t>
      </w:r>
    </w:p>
    <w:p w14:paraId="0C45B83C" w14:textId="77777777" w:rsidR="00BE447B" w:rsidRPr="00BE447B" w:rsidRDefault="00BE447B" w:rsidP="00BE447B">
      <w:pPr>
        <w:rPr>
          <w:rFonts w:ascii="Times New Roman" w:hAnsi="Times New Roman" w:cs="Times New Roman"/>
        </w:rPr>
      </w:pPr>
      <w:r w:rsidRPr="00BE447B">
        <w:rPr>
          <w:rFonts w:ascii="Times New Roman" w:hAnsi="Times New Roman" w:cs="Times New Roman"/>
          <w:b/>
        </w:rPr>
        <w:t>Elektromontāžas darbi:</w:t>
      </w:r>
      <w:r w:rsidRPr="00BE447B">
        <w:rPr>
          <w:rFonts w:ascii="Times New Roman" w:hAnsi="Times New Roman" w:cs="Times New Roman"/>
        </w:rPr>
        <w:t xml:space="preserve"> </w:t>
      </w:r>
      <w:r w:rsidR="00191052">
        <w:rPr>
          <w:rFonts w:ascii="Times New Roman" w:hAnsi="Times New Roman" w:cs="Times New Roman"/>
        </w:rPr>
        <w:t>J</w:t>
      </w:r>
      <w:r w:rsidR="00A66E51">
        <w:rPr>
          <w:rFonts w:ascii="Times New Roman" w:hAnsi="Times New Roman" w:cs="Times New Roman"/>
        </w:rPr>
        <w:t xml:space="preserve">aunu, energoefektīvu LED gaismekļu </w:t>
      </w:r>
      <w:proofErr w:type="spellStart"/>
      <w:r w:rsidR="00191052">
        <w:rPr>
          <w:rFonts w:ascii="Times New Roman" w:hAnsi="Times New Roman" w:cs="Times New Roman"/>
        </w:rPr>
        <w:t>iebūve</w:t>
      </w:r>
      <w:proofErr w:type="spellEnd"/>
      <w:r w:rsidR="00191052">
        <w:rPr>
          <w:rFonts w:ascii="Times New Roman" w:hAnsi="Times New Roman" w:cs="Times New Roman"/>
        </w:rPr>
        <w:t xml:space="preserve"> uzstādītajos </w:t>
      </w:r>
      <w:proofErr w:type="spellStart"/>
      <w:r w:rsidR="00191052">
        <w:rPr>
          <w:rFonts w:ascii="Times New Roman" w:hAnsi="Times New Roman" w:cs="Times New Roman"/>
        </w:rPr>
        <w:t>piekargriestos</w:t>
      </w:r>
      <w:proofErr w:type="spellEnd"/>
      <w:r w:rsidR="00191052">
        <w:rPr>
          <w:rFonts w:ascii="Times New Roman" w:hAnsi="Times New Roman" w:cs="Times New Roman"/>
        </w:rPr>
        <w:t>.</w:t>
      </w:r>
      <w:r w:rsidRPr="00BE447B">
        <w:rPr>
          <w:rFonts w:ascii="Times New Roman" w:hAnsi="Times New Roman" w:cs="Times New Roman"/>
        </w:rPr>
        <w:t xml:space="preserve"> </w:t>
      </w:r>
      <w:r w:rsidR="00191052">
        <w:rPr>
          <w:rFonts w:ascii="Times New Roman" w:hAnsi="Times New Roman" w:cs="Times New Roman"/>
        </w:rPr>
        <w:t xml:space="preserve">Katrā telpā, kur veikta starpsienu izbūve, jāuzstāda rozešu bloki ar 4 ligzdām, strāvas padeves kabeļus </w:t>
      </w:r>
      <w:proofErr w:type="spellStart"/>
      <w:r w:rsidR="00191052">
        <w:rPr>
          <w:rFonts w:ascii="Times New Roman" w:hAnsi="Times New Roman" w:cs="Times New Roman"/>
        </w:rPr>
        <w:t>ieštrobējot</w:t>
      </w:r>
      <w:proofErr w:type="spellEnd"/>
      <w:r w:rsidR="00191052">
        <w:rPr>
          <w:rFonts w:ascii="Times New Roman" w:hAnsi="Times New Roman" w:cs="Times New Roman"/>
        </w:rPr>
        <w:t xml:space="preserve"> sienās.</w:t>
      </w:r>
      <w:r w:rsidR="00C04A05">
        <w:rPr>
          <w:rFonts w:ascii="Times New Roman" w:hAnsi="Times New Roman" w:cs="Times New Roman"/>
        </w:rPr>
        <w:t xml:space="preserve"> Izveidot/ aizdarīt </w:t>
      </w:r>
      <w:proofErr w:type="spellStart"/>
      <w:r w:rsidR="00C04A05">
        <w:rPr>
          <w:rFonts w:ascii="Times New Roman" w:hAnsi="Times New Roman" w:cs="Times New Roman"/>
        </w:rPr>
        <w:t>štrobas</w:t>
      </w:r>
      <w:proofErr w:type="spellEnd"/>
      <w:r w:rsidR="001B714F">
        <w:rPr>
          <w:rFonts w:ascii="Times New Roman" w:hAnsi="Times New Roman" w:cs="Times New Roman"/>
        </w:rPr>
        <w:t xml:space="preserve"> interneta vadiem (montāžu veiks cits pakalpojuma sniedzējs).</w:t>
      </w:r>
      <w:r w:rsidR="00191052">
        <w:rPr>
          <w:rFonts w:ascii="Times New Roman" w:hAnsi="Times New Roman" w:cs="Times New Roman"/>
        </w:rPr>
        <w:t xml:space="preserve"> Izolācijas pretestības mērījumu ve</w:t>
      </w:r>
      <w:r w:rsidR="00EE09C0">
        <w:rPr>
          <w:rFonts w:ascii="Times New Roman" w:hAnsi="Times New Roman" w:cs="Times New Roman"/>
        </w:rPr>
        <w:t>i</w:t>
      </w:r>
      <w:r w:rsidR="00191052">
        <w:rPr>
          <w:rFonts w:ascii="Times New Roman" w:hAnsi="Times New Roman" w:cs="Times New Roman"/>
        </w:rPr>
        <w:t>kšana.</w:t>
      </w:r>
    </w:p>
    <w:p w14:paraId="69B986CC" w14:textId="77777777" w:rsidR="00C736FD" w:rsidRPr="00BE447B" w:rsidRDefault="00AB5F40" w:rsidP="00C736FD">
      <w:pPr>
        <w:rPr>
          <w:rFonts w:ascii="Times New Roman" w:hAnsi="Times New Roman" w:cs="Times New Roman"/>
        </w:rPr>
      </w:pPr>
      <w:r>
        <w:rPr>
          <w:rFonts w:ascii="Times New Roman" w:hAnsi="Times New Roman" w:cs="Times New Roman"/>
        </w:rPr>
        <w:t xml:space="preserve"> </w:t>
      </w:r>
    </w:p>
    <w:p w14:paraId="0D75385F" w14:textId="77777777" w:rsidR="00A66E51" w:rsidRPr="00A66E51" w:rsidRDefault="00A66E51" w:rsidP="00A66E51">
      <w:pPr>
        <w:rPr>
          <w:rFonts w:ascii="Times New Roman" w:hAnsi="Times New Roman" w:cs="Times New Roman"/>
          <w:b/>
          <w:iCs/>
        </w:rPr>
      </w:pPr>
      <w:r w:rsidRPr="00A66E51">
        <w:rPr>
          <w:rFonts w:ascii="Times New Roman" w:hAnsi="Times New Roman" w:cs="Times New Roman"/>
          <w:b/>
          <w:iCs/>
        </w:rPr>
        <w:t>Iesniedzamās dokumentācijas kopsavilkums:</w:t>
      </w:r>
    </w:p>
    <w:p w14:paraId="65005C71" w14:textId="77777777" w:rsidR="00A66E51" w:rsidRPr="00A66E51" w:rsidRDefault="003B737C" w:rsidP="00A66E51">
      <w:pPr>
        <w:numPr>
          <w:ilvl w:val="0"/>
          <w:numId w:val="7"/>
        </w:numPr>
        <w:rPr>
          <w:rFonts w:ascii="Times New Roman" w:hAnsi="Times New Roman" w:cs="Times New Roman"/>
          <w:iCs/>
        </w:rPr>
      </w:pPr>
      <w:r>
        <w:rPr>
          <w:rFonts w:ascii="Times New Roman" w:hAnsi="Times New Roman" w:cs="Times New Roman"/>
        </w:rPr>
        <w:t>Paskaidrojuma raksts</w:t>
      </w:r>
      <w:r w:rsidR="00A66E51" w:rsidRPr="00A66E51">
        <w:rPr>
          <w:rFonts w:ascii="Times New Roman" w:hAnsi="Times New Roman" w:cs="Times New Roman"/>
        </w:rPr>
        <w:t xml:space="preserve"> (</w:t>
      </w:r>
      <w:r>
        <w:rPr>
          <w:rFonts w:ascii="Times New Roman" w:hAnsi="Times New Roman" w:cs="Times New Roman"/>
        </w:rPr>
        <w:t>1</w:t>
      </w:r>
      <w:r w:rsidR="00A66E51" w:rsidRPr="00A66E51">
        <w:rPr>
          <w:rFonts w:ascii="Times New Roman" w:hAnsi="Times New Roman" w:cs="Times New Roman"/>
        </w:rPr>
        <w:t>. pielikums MK noteikumiem Nr.529 “Ēku būvnoteikumi</w:t>
      </w:r>
      <w:r>
        <w:rPr>
          <w:rFonts w:ascii="Times New Roman" w:hAnsi="Times New Roman" w:cs="Times New Roman"/>
        </w:rPr>
        <w:t xml:space="preserve">” </w:t>
      </w:r>
      <w:r w:rsidR="00EE09C0">
        <w:rPr>
          <w:rFonts w:ascii="Times New Roman" w:hAnsi="Times New Roman" w:cs="Times New Roman"/>
        </w:rPr>
        <w:t>ar g</w:t>
      </w:r>
      <w:r w:rsidR="00A66E51">
        <w:rPr>
          <w:rFonts w:ascii="Times New Roman" w:hAnsi="Times New Roman" w:cs="Times New Roman"/>
        </w:rPr>
        <w:t>rafisk</w:t>
      </w:r>
      <w:r w:rsidR="00EE09C0">
        <w:rPr>
          <w:rFonts w:ascii="Times New Roman" w:hAnsi="Times New Roman" w:cs="Times New Roman"/>
        </w:rPr>
        <w:t>o</w:t>
      </w:r>
      <w:r w:rsidR="00A66E51">
        <w:rPr>
          <w:rFonts w:ascii="Times New Roman" w:hAnsi="Times New Roman" w:cs="Times New Roman"/>
        </w:rPr>
        <w:t xml:space="preserve"> daļ</w:t>
      </w:r>
      <w:r w:rsidR="00EE09C0">
        <w:rPr>
          <w:rFonts w:ascii="Times New Roman" w:hAnsi="Times New Roman" w:cs="Times New Roman"/>
        </w:rPr>
        <w:t>u</w:t>
      </w:r>
      <w:r w:rsidR="00A66E51">
        <w:rPr>
          <w:rFonts w:ascii="Times New Roman" w:hAnsi="Times New Roman" w:cs="Times New Roman"/>
        </w:rPr>
        <w:t>.</w:t>
      </w:r>
    </w:p>
    <w:p w14:paraId="59E74346" w14:textId="77777777" w:rsidR="00A66E51" w:rsidRPr="00A66E51" w:rsidRDefault="00A66E51" w:rsidP="00A66E51">
      <w:pPr>
        <w:numPr>
          <w:ilvl w:val="0"/>
          <w:numId w:val="7"/>
        </w:numPr>
        <w:rPr>
          <w:rFonts w:ascii="Times New Roman" w:hAnsi="Times New Roman" w:cs="Times New Roman"/>
          <w:iCs/>
        </w:rPr>
      </w:pPr>
      <w:r w:rsidRPr="00A66E51">
        <w:rPr>
          <w:rFonts w:ascii="Times New Roman" w:hAnsi="Times New Roman" w:cs="Times New Roman"/>
        </w:rPr>
        <w:t>Ekonomikas daļa</w:t>
      </w:r>
      <w:r>
        <w:rPr>
          <w:rFonts w:ascii="Times New Roman" w:hAnsi="Times New Roman" w:cs="Times New Roman"/>
        </w:rPr>
        <w:t xml:space="preserve"> (T; IS)</w:t>
      </w:r>
      <w:r w:rsidRPr="00A66E51">
        <w:rPr>
          <w:rFonts w:ascii="Times New Roman" w:hAnsi="Times New Roman" w:cs="Times New Roman"/>
        </w:rPr>
        <w:t>;</w:t>
      </w:r>
    </w:p>
    <w:p w14:paraId="180CC7AC" w14:textId="77777777" w:rsidR="00A66E51" w:rsidRPr="00A66E51" w:rsidRDefault="00A66E51" w:rsidP="00A66E51">
      <w:pPr>
        <w:rPr>
          <w:rFonts w:ascii="Times New Roman" w:hAnsi="Times New Roman" w:cs="Times New Roman"/>
        </w:rPr>
      </w:pPr>
      <w:r w:rsidRPr="00A66E51">
        <w:rPr>
          <w:rFonts w:ascii="Times New Roman" w:hAnsi="Times New Roman" w:cs="Times New Roman"/>
        </w:rPr>
        <w:t>Tehniskā dokumentācija jāiesniedz BIS sistēmā, papildus jāsagatavo 2 (divi) eksemplāri pasūtītājam papīra formātā.</w:t>
      </w:r>
    </w:p>
    <w:p w14:paraId="3D54D2E6" w14:textId="77777777" w:rsidR="00A66E51" w:rsidRPr="00A66E51" w:rsidRDefault="00A66E51" w:rsidP="00A66E51">
      <w:pPr>
        <w:rPr>
          <w:rFonts w:ascii="Times New Roman" w:hAnsi="Times New Roman" w:cs="Times New Roman"/>
          <w:iCs/>
        </w:rPr>
      </w:pPr>
      <w:r w:rsidRPr="00A66E51">
        <w:rPr>
          <w:rFonts w:ascii="Times New Roman" w:hAnsi="Times New Roman" w:cs="Times New Roman"/>
          <w:b/>
        </w:rPr>
        <w:t xml:space="preserve">Būvdarbi: </w:t>
      </w:r>
      <w:r w:rsidRPr="00A66E51">
        <w:rPr>
          <w:rFonts w:ascii="Times New Roman" w:hAnsi="Times New Roman" w:cs="Times New Roman"/>
        </w:rPr>
        <w:t xml:space="preserve">Jāveic būvdarbi atbilstoši tehniskajā dokumentācijā izstrādātiem risinājumiem, ievērojot MK noteikumu Nr.92 “Darba aizsardzības prasības, veicot būvdarbus”, MK noteikumu Nr.238 “Ugunsdrošības noteikumi” u.c. spēkā esošo būvnormatīvu prasības. Būvdarbu izpildes laiku un secību saskaņot ar ēkas lietotāju un pasūtītāju. Jāparedz pasākumi iestādei piederošā īpašuma aizsardzībai pret bojājumiem un nosmērējumiem. Nepieciešamības gadījumā paredzēt bojāto virsmu apdares atjaunošanu. </w:t>
      </w:r>
      <w:proofErr w:type="spellStart"/>
      <w:r w:rsidRPr="00A66E51">
        <w:rPr>
          <w:rFonts w:ascii="Times New Roman" w:hAnsi="Times New Roman" w:cs="Times New Roman"/>
        </w:rPr>
        <w:t>Izpilddokumentācijas</w:t>
      </w:r>
      <w:proofErr w:type="spellEnd"/>
      <w:r w:rsidRPr="00A66E51">
        <w:rPr>
          <w:rFonts w:ascii="Times New Roman" w:hAnsi="Times New Roman" w:cs="Times New Roman"/>
        </w:rPr>
        <w:t xml:space="preserve"> sagatavošana.. </w:t>
      </w:r>
    </w:p>
    <w:p w14:paraId="7A2B8AFB" w14:textId="77777777" w:rsidR="00A66E51" w:rsidRPr="00A66E51" w:rsidRDefault="00A66E51" w:rsidP="00A66E51">
      <w:pPr>
        <w:rPr>
          <w:rFonts w:ascii="Times New Roman" w:hAnsi="Times New Roman" w:cs="Times New Roman"/>
        </w:rPr>
      </w:pPr>
      <w:r w:rsidRPr="00A66E51">
        <w:rPr>
          <w:rFonts w:ascii="Times New Roman" w:hAnsi="Times New Roman" w:cs="Times New Roman"/>
          <w:b/>
        </w:rPr>
        <w:t xml:space="preserve">Garantijas. </w:t>
      </w:r>
      <w:r w:rsidRPr="00A66E51">
        <w:rPr>
          <w:rFonts w:ascii="Times New Roman" w:hAnsi="Times New Roman" w:cs="Times New Roman"/>
        </w:rPr>
        <w:t xml:space="preserve">Garantijas termiņš veiktajiem būvdarbiem un būvizstrādājumiem – </w:t>
      </w:r>
      <w:r w:rsidR="003B737C">
        <w:rPr>
          <w:rFonts w:ascii="Times New Roman" w:hAnsi="Times New Roman" w:cs="Times New Roman"/>
        </w:rPr>
        <w:t>36</w:t>
      </w:r>
      <w:r w:rsidRPr="00A66E51">
        <w:rPr>
          <w:rFonts w:ascii="Times New Roman" w:hAnsi="Times New Roman" w:cs="Times New Roman"/>
        </w:rPr>
        <w:t xml:space="preserve"> kalendārie mēneši, kopš atzīmes par būvdarbu pabeigšanas saņemšanas BIS sistēmā.</w:t>
      </w:r>
    </w:p>
    <w:p w14:paraId="737FBFAF" w14:textId="77777777" w:rsidR="00C736FD" w:rsidRDefault="00C736FD" w:rsidP="00BE447B">
      <w:pPr>
        <w:rPr>
          <w:rFonts w:ascii="Times New Roman" w:hAnsi="Times New Roman" w:cs="Times New Roman"/>
        </w:rPr>
      </w:pPr>
    </w:p>
    <w:p w14:paraId="06E98A33" w14:textId="77777777" w:rsidR="00A66E51" w:rsidRPr="00A66E51" w:rsidRDefault="00A66E51" w:rsidP="00A66E51">
      <w:pPr>
        <w:rPr>
          <w:rFonts w:ascii="Times New Roman" w:hAnsi="Times New Roman" w:cs="Times New Roman"/>
          <w:b/>
        </w:rPr>
      </w:pPr>
      <w:r w:rsidRPr="00A66E51">
        <w:rPr>
          <w:rFonts w:ascii="Times New Roman" w:hAnsi="Times New Roman" w:cs="Times New Roman"/>
          <w:b/>
        </w:rPr>
        <w:t>Piezīme:</w:t>
      </w:r>
    </w:p>
    <w:p w14:paraId="4867701D" w14:textId="77777777" w:rsidR="002F1FF2" w:rsidRPr="00A66E51" w:rsidRDefault="00A66E51" w:rsidP="00A66E51">
      <w:pPr>
        <w:rPr>
          <w:rFonts w:ascii="Times New Roman" w:hAnsi="Times New Roman" w:cs="Times New Roman"/>
          <w:b/>
        </w:rPr>
      </w:pPr>
      <w:r w:rsidRPr="00A66E51">
        <w:rPr>
          <w:rFonts w:ascii="Times New Roman" w:hAnsi="Times New Roman" w:cs="Times New Roman"/>
          <w:b/>
        </w:rPr>
        <w:t xml:space="preserve">Norēķins </w:t>
      </w:r>
      <w:r>
        <w:rPr>
          <w:rFonts w:ascii="Times New Roman" w:hAnsi="Times New Roman" w:cs="Times New Roman"/>
          <w:b/>
        </w:rPr>
        <w:t>par izpildītajiem darbiem no</w:t>
      </w:r>
      <w:r w:rsidRPr="00A66E51">
        <w:rPr>
          <w:rFonts w:ascii="Times New Roman" w:hAnsi="Times New Roman" w:cs="Times New Roman"/>
          <w:b/>
        </w:rPr>
        <w:t>tiks pēc atzīmes saņemšanas par būvdarbu pabeigšan</w:t>
      </w:r>
      <w:r>
        <w:rPr>
          <w:rFonts w:ascii="Times New Roman" w:hAnsi="Times New Roman" w:cs="Times New Roman"/>
          <w:b/>
        </w:rPr>
        <w:t>u</w:t>
      </w:r>
      <w:r w:rsidRPr="00A66E51">
        <w:rPr>
          <w:rFonts w:ascii="Times New Roman" w:hAnsi="Times New Roman" w:cs="Times New Roman"/>
          <w:b/>
        </w:rPr>
        <w:t xml:space="preserve"> BIS sistēmā.</w:t>
      </w:r>
    </w:p>
    <w:p w14:paraId="4344DB1B" w14:textId="77777777" w:rsidR="00A66E51" w:rsidRPr="00A66E51" w:rsidRDefault="00A66E51" w:rsidP="00A66E51">
      <w:pPr>
        <w:rPr>
          <w:rFonts w:ascii="Times New Roman" w:hAnsi="Times New Roman" w:cs="Times New Roman"/>
        </w:rPr>
      </w:pPr>
    </w:p>
    <w:p w14:paraId="43967B17" w14:textId="77777777" w:rsidR="00565798" w:rsidRPr="00565798" w:rsidRDefault="00565798" w:rsidP="00565798">
      <w:pPr>
        <w:rPr>
          <w:rFonts w:ascii="Times New Roman" w:hAnsi="Times New Roman" w:cs="Times New Roman"/>
          <w:b/>
          <w:sz w:val="22"/>
          <w:szCs w:val="22"/>
          <w:lang w:eastAsia="lv-LV"/>
        </w:rPr>
      </w:pPr>
      <w:r w:rsidRPr="00565798">
        <w:rPr>
          <w:rFonts w:ascii="Times New Roman" w:hAnsi="Times New Roman" w:cs="Times New Roman"/>
          <w:b/>
          <w:sz w:val="22"/>
          <w:szCs w:val="22"/>
          <w:lang w:eastAsia="lv-LV"/>
        </w:rPr>
        <w:t>Sastādīja:</w:t>
      </w:r>
    </w:p>
    <w:p w14:paraId="7EFD0ADA" w14:textId="77777777" w:rsidR="00565798" w:rsidRPr="00565798" w:rsidRDefault="00565798" w:rsidP="00565798">
      <w:pPr>
        <w:tabs>
          <w:tab w:val="left" w:pos="900"/>
        </w:tabs>
        <w:rPr>
          <w:rFonts w:ascii="Times New Roman" w:hAnsi="Times New Roman" w:cs="Times New Roman"/>
          <w:lang w:eastAsia="ru-RU"/>
        </w:rPr>
      </w:pPr>
      <w:r w:rsidRPr="00565798">
        <w:rPr>
          <w:rFonts w:ascii="Times New Roman" w:hAnsi="Times New Roman" w:cs="Times New Roman"/>
          <w:lang w:eastAsia="ru-RU"/>
        </w:rPr>
        <w:t xml:space="preserve">Daugavpils pilsētas Izglītības pārvaldes būvinženieris          </w:t>
      </w:r>
      <w:r w:rsidR="00855955">
        <w:rPr>
          <w:rFonts w:ascii="Times New Roman" w:hAnsi="Times New Roman" w:cs="Times New Roman"/>
          <w:bCs/>
          <w:i/>
          <w:iCs/>
          <w:lang w:eastAsia="ru-RU"/>
        </w:rPr>
        <w:t xml:space="preserve">_______________     </w:t>
      </w:r>
      <w:r w:rsidRPr="00565798">
        <w:rPr>
          <w:rFonts w:ascii="Times New Roman" w:hAnsi="Times New Roman" w:cs="Times New Roman"/>
          <w:lang w:eastAsia="ru-RU"/>
        </w:rPr>
        <w:t xml:space="preserve"> </w:t>
      </w:r>
      <w:proofErr w:type="spellStart"/>
      <w:r w:rsidRPr="00565798">
        <w:rPr>
          <w:rFonts w:ascii="Times New Roman" w:hAnsi="Times New Roman" w:cs="Times New Roman"/>
          <w:lang w:eastAsia="ru-RU"/>
        </w:rPr>
        <w:t>V.Kalniņš</w:t>
      </w:r>
      <w:proofErr w:type="spellEnd"/>
    </w:p>
    <w:p w14:paraId="4C9643CE" w14:textId="77777777" w:rsidR="009D67A2" w:rsidRPr="009D67A2" w:rsidRDefault="009D67A2" w:rsidP="00565798">
      <w:pPr>
        <w:rPr>
          <w:rFonts w:ascii="Times New Roman" w:hAnsi="Times New Roman" w:cs="Times New Roman"/>
          <w:b/>
        </w:rPr>
      </w:pPr>
    </w:p>
    <w:sectPr w:rsidR="009D67A2" w:rsidRPr="009D67A2" w:rsidSect="00AC72C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5C37B4" w14:textId="77777777" w:rsidR="001A5BDD" w:rsidRDefault="001A5BDD" w:rsidP="00BF33AB">
      <w:r>
        <w:separator/>
      </w:r>
    </w:p>
  </w:endnote>
  <w:endnote w:type="continuationSeparator" w:id="0">
    <w:p w14:paraId="2AE9453E" w14:textId="77777777" w:rsidR="001A5BDD" w:rsidRDefault="001A5BDD" w:rsidP="00BF3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2BE7C7" w14:textId="77777777" w:rsidR="001A5BDD" w:rsidRDefault="001A5BDD" w:rsidP="00BF33AB">
      <w:r>
        <w:separator/>
      </w:r>
    </w:p>
  </w:footnote>
  <w:footnote w:type="continuationSeparator" w:id="0">
    <w:p w14:paraId="00654AED" w14:textId="77777777" w:rsidR="001A5BDD" w:rsidRDefault="001A5BDD" w:rsidP="00BF33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529BB"/>
    <w:multiLevelType w:val="hybridMultilevel"/>
    <w:tmpl w:val="D5D860CA"/>
    <w:lvl w:ilvl="0" w:tplc="D9286B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8119D1"/>
    <w:multiLevelType w:val="hybridMultilevel"/>
    <w:tmpl w:val="3C7E155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1A06306"/>
    <w:multiLevelType w:val="hybridMultilevel"/>
    <w:tmpl w:val="8C869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EFA5FE2"/>
    <w:multiLevelType w:val="hybridMultilevel"/>
    <w:tmpl w:val="56D45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4002B59"/>
    <w:multiLevelType w:val="hybridMultilevel"/>
    <w:tmpl w:val="D7B248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AD57043"/>
    <w:multiLevelType w:val="hybridMultilevel"/>
    <w:tmpl w:val="4DAC2A60"/>
    <w:lvl w:ilvl="0" w:tplc="3A7AA75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E206E40"/>
    <w:multiLevelType w:val="hybridMultilevel"/>
    <w:tmpl w:val="9AC2A6DC"/>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B05"/>
    <w:rsid w:val="000031FD"/>
    <w:rsid w:val="00003D91"/>
    <w:rsid w:val="00016837"/>
    <w:rsid w:val="0002441F"/>
    <w:rsid w:val="0004107D"/>
    <w:rsid w:val="00046923"/>
    <w:rsid w:val="0005428E"/>
    <w:rsid w:val="00065F8A"/>
    <w:rsid w:val="00070B26"/>
    <w:rsid w:val="000736B6"/>
    <w:rsid w:val="0008662A"/>
    <w:rsid w:val="000C3EA5"/>
    <w:rsid w:val="000C5A5F"/>
    <w:rsid w:val="000E558D"/>
    <w:rsid w:val="00104B30"/>
    <w:rsid w:val="001208A9"/>
    <w:rsid w:val="00130DB0"/>
    <w:rsid w:val="001437E8"/>
    <w:rsid w:val="00143B99"/>
    <w:rsid w:val="00164248"/>
    <w:rsid w:val="0017194A"/>
    <w:rsid w:val="00180D3F"/>
    <w:rsid w:val="00186038"/>
    <w:rsid w:val="00191052"/>
    <w:rsid w:val="001A5BDD"/>
    <w:rsid w:val="001B01F7"/>
    <w:rsid w:val="001B35A3"/>
    <w:rsid w:val="001B68CE"/>
    <w:rsid w:val="001B6DF3"/>
    <w:rsid w:val="001B714F"/>
    <w:rsid w:val="001C4E00"/>
    <w:rsid w:val="001F3B5B"/>
    <w:rsid w:val="00205D39"/>
    <w:rsid w:val="00206701"/>
    <w:rsid w:val="00206CAA"/>
    <w:rsid w:val="00207927"/>
    <w:rsid w:val="00210146"/>
    <w:rsid w:val="00211EF7"/>
    <w:rsid w:val="00214626"/>
    <w:rsid w:val="002173B5"/>
    <w:rsid w:val="00237B00"/>
    <w:rsid w:val="0026542E"/>
    <w:rsid w:val="00270B07"/>
    <w:rsid w:val="002721F1"/>
    <w:rsid w:val="00273403"/>
    <w:rsid w:val="00273AB4"/>
    <w:rsid w:val="00280C4D"/>
    <w:rsid w:val="0028301E"/>
    <w:rsid w:val="00286438"/>
    <w:rsid w:val="002901E3"/>
    <w:rsid w:val="00291EF1"/>
    <w:rsid w:val="00294838"/>
    <w:rsid w:val="002A56B9"/>
    <w:rsid w:val="002A58B4"/>
    <w:rsid w:val="002C4E74"/>
    <w:rsid w:val="002D6D1F"/>
    <w:rsid w:val="002D73BA"/>
    <w:rsid w:val="002D7C9D"/>
    <w:rsid w:val="002E49AF"/>
    <w:rsid w:val="002F1FF2"/>
    <w:rsid w:val="002F54DC"/>
    <w:rsid w:val="00303F55"/>
    <w:rsid w:val="0031589F"/>
    <w:rsid w:val="0032010F"/>
    <w:rsid w:val="003212C1"/>
    <w:rsid w:val="00325D6D"/>
    <w:rsid w:val="00333BC9"/>
    <w:rsid w:val="00334C2E"/>
    <w:rsid w:val="00346815"/>
    <w:rsid w:val="0036198D"/>
    <w:rsid w:val="00374C6F"/>
    <w:rsid w:val="003803CB"/>
    <w:rsid w:val="003B605B"/>
    <w:rsid w:val="003B737C"/>
    <w:rsid w:val="003E6D73"/>
    <w:rsid w:val="004060F8"/>
    <w:rsid w:val="004067C0"/>
    <w:rsid w:val="004173BE"/>
    <w:rsid w:val="00430D72"/>
    <w:rsid w:val="00432FB5"/>
    <w:rsid w:val="00444AE7"/>
    <w:rsid w:val="00445036"/>
    <w:rsid w:val="00445331"/>
    <w:rsid w:val="00457257"/>
    <w:rsid w:val="00460510"/>
    <w:rsid w:val="00460678"/>
    <w:rsid w:val="00472BBB"/>
    <w:rsid w:val="00477F3C"/>
    <w:rsid w:val="00491828"/>
    <w:rsid w:val="004B33EC"/>
    <w:rsid w:val="004C29A1"/>
    <w:rsid w:val="004E4261"/>
    <w:rsid w:val="004F6540"/>
    <w:rsid w:val="004F6E26"/>
    <w:rsid w:val="00523ABD"/>
    <w:rsid w:val="005360EC"/>
    <w:rsid w:val="00543AF9"/>
    <w:rsid w:val="00565798"/>
    <w:rsid w:val="00574FAF"/>
    <w:rsid w:val="00583030"/>
    <w:rsid w:val="005B209E"/>
    <w:rsid w:val="006125A7"/>
    <w:rsid w:val="00621DD5"/>
    <w:rsid w:val="006244EF"/>
    <w:rsid w:val="006305DD"/>
    <w:rsid w:val="006412CA"/>
    <w:rsid w:val="00656B60"/>
    <w:rsid w:val="006619CC"/>
    <w:rsid w:val="00665E7D"/>
    <w:rsid w:val="00680FB2"/>
    <w:rsid w:val="006874A8"/>
    <w:rsid w:val="00692316"/>
    <w:rsid w:val="00697656"/>
    <w:rsid w:val="006A1E1D"/>
    <w:rsid w:val="006A30BC"/>
    <w:rsid w:val="006B3442"/>
    <w:rsid w:val="006B4829"/>
    <w:rsid w:val="006E1FE7"/>
    <w:rsid w:val="006E6893"/>
    <w:rsid w:val="006F00C1"/>
    <w:rsid w:val="006F0BCF"/>
    <w:rsid w:val="0071438A"/>
    <w:rsid w:val="007143B4"/>
    <w:rsid w:val="00714B4D"/>
    <w:rsid w:val="0073218D"/>
    <w:rsid w:val="0073375C"/>
    <w:rsid w:val="00742043"/>
    <w:rsid w:val="007448F3"/>
    <w:rsid w:val="007765AE"/>
    <w:rsid w:val="00781913"/>
    <w:rsid w:val="00782460"/>
    <w:rsid w:val="007833D7"/>
    <w:rsid w:val="00783943"/>
    <w:rsid w:val="00785F02"/>
    <w:rsid w:val="0078666E"/>
    <w:rsid w:val="00791950"/>
    <w:rsid w:val="007C75EC"/>
    <w:rsid w:val="007D0E4B"/>
    <w:rsid w:val="007D30DE"/>
    <w:rsid w:val="008362D8"/>
    <w:rsid w:val="00836FA7"/>
    <w:rsid w:val="00855955"/>
    <w:rsid w:val="00861001"/>
    <w:rsid w:val="00864ABF"/>
    <w:rsid w:val="008A78E0"/>
    <w:rsid w:val="008B0830"/>
    <w:rsid w:val="008D7C26"/>
    <w:rsid w:val="008E6306"/>
    <w:rsid w:val="0090044F"/>
    <w:rsid w:val="00901195"/>
    <w:rsid w:val="0092470B"/>
    <w:rsid w:val="00933C3A"/>
    <w:rsid w:val="00935367"/>
    <w:rsid w:val="00937689"/>
    <w:rsid w:val="00941BA2"/>
    <w:rsid w:val="00941E9B"/>
    <w:rsid w:val="0095186D"/>
    <w:rsid w:val="00960083"/>
    <w:rsid w:val="009656DD"/>
    <w:rsid w:val="0097375B"/>
    <w:rsid w:val="009762ED"/>
    <w:rsid w:val="00980C4A"/>
    <w:rsid w:val="00995BAA"/>
    <w:rsid w:val="009B6C12"/>
    <w:rsid w:val="009D67A2"/>
    <w:rsid w:val="009E1340"/>
    <w:rsid w:val="009F4A52"/>
    <w:rsid w:val="009F6DA4"/>
    <w:rsid w:val="00A15BB2"/>
    <w:rsid w:val="00A25560"/>
    <w:rsid w:val="00A33C33"/>
    <w:rsid w:val="00A448A9"/>
    <w:rsid w:val="00A545BD"/>
    <w:rsid w:val="00A66E51"/>
    <w:rsid w:val="00A7008F"/>
    <w:rsid w:val="00AB5F40"/>
    <w:rsid w:val="00AC16C6"/>
    <w:rsid w:val="00AC5EBF"/>
    <w:rsid w:val="00AC72C7"/>
    <w:rsid w:val="00AC72EA"/>
    <w:rsid w:val="00AD27EA"/>
    <w:rsid w:val="00AD3824"/>
    <w:rsid w:val="00AF4E43"/>
    <w:rsid w:val="00AF5EEE"/>
    <w:rsid w:val="00B172D9"/>
    <w:rsid w:val="00B348F1"/>
    <w:rsid w:val="00B51B5D"/>
    <w:rsid w:val="00B52E4F"/>
    <w:rsid w:val="00B67C5C"/>
    <w:rsid w:val="00B912D9"/>
    <w:rsid w:val="00BA6FF1"/>
    <w:rsid w:val="00BB668B"/>
    <w:rsid w:val="00BB7D83"/>
    <w:rsid w:val="00BB7E79"/>
    <w:rsid w:val="00BC0BCD"/>
    <w:rsid w:val="00BE447B"/>
    <w:rsid w:val="00BF33AB"/>
    <w:rsid w:val="00BF55DD"/>
    <w:rsid w:val="00C04A05"/>
    <w:rsid w:val="00C25EFB"/>
    <w:rsid w:val="00C27019"/>
    <w:rsid w:val="00C31574"/>
    <w:rsid w:val="00C3786D"/>
    <w:rsid w:val="00C441AC"/>
    <w:rsid w:val="00C52B05"/>
    <w:rsid w:val="00C71E63"/>
    <w:rsid w:val="00C736FD"/>
    <w:rsid w:val="00CA0504"/>
    <w:rsid w:val="00CA5F6F"/>
    <w:rsid w:val="00CC7B5C"/>
    <w:rsid w:val="00CE069F"/>
    <w:rsid w:val="00CF52FE"/>
    <w:rsid w:val="00CF5CD4"/>
    <w:rsid w:val="00D12C5F"/>
    <w:rsid w:val="00D14BF6"/>
    <w:rsid w:val="00D20F02"/>
    <w:rsid w:val="00D431B2"/>
    <w:rsid w:val="00D7675C"/>
    <w:rsid w:val="00D81A1D"/>
    <w:rsid w:val="00D903FD"/>
    <w:rsid w:val="00DA1765"/>
    <w:rsid w:val="00DB0C3B"/>
    <w:rsid w:val="00DB2674"/>
    <w:rsid w:val="00DB2D86"/>
    <w:rsid w:val="00DB36F2"/>
    <w:rsid w:val="00DB37AE"/>
    <w:rsid w:val="00DB635E"/>
    <w:rsid w:val="00DE141D"/>
    <w:rsid w:val="00DF0F1E"/>
    <w:rsid w:val="00DF3494"/>
    <w:rsid w:val="00E05796"/>
    <w:rsid w:val="00E1099F"/>
    <w:rsid w:val="00E1737E"/>
    <w:rsid w:val="00E20D28"/>
    <w:rsid w:val="00E23739"/>
    <w:rsid w:val="00E45606"/>
    <w:rsid w:val="00E518DB"/>
    <w:rsid w:val="00E60DD4"/>
    <w:rsid w:val="00E6330D"/>
    <w:rsid w:val="00E63353"/>
    <w:rsid w:val="00E63688"/>
    <w:rsid w:val="00E7258F"/>
    <w:rsid w:val="00E72A38"/>
    <w:rsid w:val="00E74B43"/>
    <w:rsid w:val="00E81C8B"/>
    <w:rsid w:val="00E9155E"/>
    <w:rsid w:val="00E9457D"/>
    <w:rsid w:val="00E95004"/>
    <w:rsid w:val="00E976C5"/>
    <w:rsid w:val="00EA1BC8"/>
    <w:rsid w:val="00EA4033"/>
    <w:rsid w:val="00EB0C2A"/>
    <w:rsid w:val="00EB4CAD"/>
    <w:rsid w:val="00EB5E10"/>
    <w:rsid w:val="00EC79DD"/>
    <w:rsid w:val="00ED41F1"/>
    <w:rsid w:val="00EE09C0"/>
    <w:rsid w:val="00EE4460"/>
    <w:rsid w:val="00EE568F"/>
    <w:rsid w:val="00F00E56"/>
    <w:rsid w:val="00F04E34"/>
    <w:rsid w:val="00F07CD1"/>
    <w:rsid w:val="00F2557D"/>
    <w:rsid w:val="00F319FF"/>
    <w:rsid w:val="00F35279"/>
    <w:rsid w:val="00F51E3D"/>
    <w:rsid w:val="00F569E6"/>
    <w:rsid w:val="00F83F7F"/>
    <w:rsid w:val="00F943C1"/>
    <w:rsid w:val="00FC2E3E"/>
    <w:rsid w:val="00FC6BA8"/>
    <w:rsid w:val="00FE6314"/>
    <w:rsid w:val="00FF2598"/>
    <w:rsid w:val="00FF4B5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BB2314"/>
  <w15:chartTrackingRefBased/>
  <w15:docId w15:val="{E1816CFC-1ACF-4CCF-8B2A-54075FA9B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9F4A52"/>
    <w:rPr>
      <w:rFonts w:ascii="Arial" w:eastAsia="Times New Roman" w:hAnsi="Arial" w:cs="Arial"/>
      <w:sz w:val="24"/>
      <w:szCs w:val="24"/>
      <w:lang w:eastAsia="en-US"/>
    </w:rPr>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semiHidden/>
    <w:unhideWhenUsed/>
    <w:rsid w:val="00D20F02"/>
    <w:pPr>
      <w:spacing w:after="120"/>
    </w:pPr>
  </w:style>
  <w:style w:type="character" w:customStyle="1" w:styleId="PamattekstsRakstz">
    <w:name w:val="Pamatteksts Rakstz."/>
    <w:link w:val="Pamatteksts"/>
    <w:uiPriority w:val="99"/>
    <w:semiHidden/>
    <w:rsid w:val="00D20F02"/>
    <w:rPr>
      <w:rFonts w:ascii="Arial" w:eastAsia="Times New Roman" w:hAnsi="Arial" w:cs="Arial"/>
      <w:sz w:val="24"/>
      <w:szCs w:val="24"/>
      <w:lang w:val="lv-LV"/>
    </w:rPr>
  </w:style>
  <w:style w:type="paragraph" w:styleId="Sarakstarindkopa">
    <w:name w:val="List Paragraph"/>
    <w:basedOn w:val="Parasts"/>
    <w:uiPriority w:val="99"/>
    <w:qFormat/>
    <w:rsid w:val="001B01F7"/>
    <w:pPr>
      <w:ind w:left="720"/>
      <w:contextualSpacing/>
    </w:pPr>
  </w:style>
  <w:style w:type="table" w:styleId="Reatabula">
    <w:name w:val="Table Grid"/>
    <w:basedOn w:val="Parastatabula"/>
    <w:uiPriority w:val="39"/>
    <w:rsid w:val="006A30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iguvresteksts">
    <w:name w:val="endnote text"/>
    <w:basedOn w:val="Parasts"/>
    <w:link w:val="BeiguvrestekstsRakstz"/>
    <w:uiPriority w:val="99"/>
    <w:semiHidden/>
    <w:unhideWhenUsed/>
    <w:rsid w:val="00BF33AB"/>
    <w:rPr>
      <w:sz w:val="20"/>
      <w:szCs w:val="20"/>
    </w:rPr>
  </w:style>
  <w:style w:type="character" w:customStyle="1" w:styleId="BeiguvrestekstsRakstz">
    <w:name w:val="Beigu vēres teksts Rakstz."/>
    <w:link w:val="Beiguvresteksts"/>
    <w:uiPriority w:val="99"/>
    <w:semiHidden/>
    <w:rsid w:val="00BF33AB"/>
    <w:rPr>
      <w:rFonts w:ascii="Arial" w:eastAsia="Times New Roman" w:hAnsi="Arial" w:cs="Arial"/>
      <w:sz w:val="20"/>
      <w:szCs w:val="20"/>
      <w:lang w:val="lv-LV"/>
    </w:rPr>
  </w:style>
  <w:style w:type="character" w:styleId="Beiguvresatsauce">
    <w:name w:val="endnote reference"/>
    <w:uiPriority w:val="99"/>
    <w:semiHidden/>
    <w:unhideWhenUsed/>
    <w:rsid w:val="00BF33AB"/>
    <w:rPr>
      <w:vertAlign w:val="superscript"/>
    </w:rPr>
  </w:style>
  <w:style w:type="paragraph" w:customStyle="1" w:styleId="Default">
    <w:name w:val="Default"/>
    <w:rsid w:val="00F83F7F"/>
    <w:pPr>
      <w:autoSpaceDE w:val="0"/>
      <w:autoSpaceDN w:val="0"/>
      <w:adjustRightInd w:val="0"/>
    </w:pPr>
    <w:rPr>
      <w:rFonts w:ascii="Arial Narrow" w:hAnsi="Arial Narrow" w:cs="Arial Narrow"/>
      <w:color w:val="000000"/>
      <w:sz w:val="24"/>
      <w:szCs w:val="24"/>
      <w:lang w:val="en-US" w:eastAsia="en-US"/>
    </w:rPr>
  </w:style>
  <w:style w:type="paragraph" w:styleId="Balonteksts">
    <w:name w:val="Balloon Text"/>
    <w:basedOn w:val="Parasts"/>
    <w:link w:val="BalontekstsRakstz"/>
    <w:uiPriority w:val="99"/>
    <w:semiHidden/>
    <w:unhideWhenUsed/>
    <w:rsid w:val="002A56B9"/>
    <w:rPr>
      <w:rFonts w:ascii="Segoe UI" w:hAnsi="Segoe UI" w:cs="Segoe UI"/>
      <w:sz w:val="18"/>
      <w:szCs w:val="18"/>
    </w:rPr>
  </w:style>
  <w:style w:type="character" w:customStyle="1" w:styleId="BalontekstsRakstz">
    <w:name w:val="Balonteksts Rakstz."/>
    <w:link w:val="Balonteksts"/>
    <w:uiPriority w:val="99"/>
    <w:semiHidden/>
    <w:rsid w:val="002A56B9"/>
    <w:rPr>
      <w:rFonts w:ascii="Segoe UI" w:eastAsia="Times New Roman" w:hAnsi="Segoe UI" w:cs="Segoe UI"/>
      <w:sz w:val="18"/>
      <w:szCs w:val="18"/>
      <w:lang w:val="lv-L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771454">
      <w:bodyDiv w:val="1"/>
      <w:marLeft w:val="0"/>
      <w:marRight w:val="0"/>
      <w:marTop w:val="0"/>
      <w:marBottom w:val="0"/>
      <w:divBdr>
        <w:top w:val="none" w:sz="0" w:space="0" w:color="auto"/>
        <w:left w:val="none" w:sz="0" w:space="0" w:color="auto"/>
        <w:bottom w:val="none" w:sz="0" w:space="0" w:color="auto"/>
        <w:right w:val="none" w:sz="0" w:space="0" w:color="auto"/>
      </w:divBdr>
    </w:div>
    <w:div w:id="567615583">
      <w:bodyDiv w:val="1"/>
      <w:marLeft w:val="0"/>
      <w:marRight w:val="0"/>
      <w:marTop w:val="0"/>
      <w:marBottom w:val="0"/>
      <w:divBdr>
        <w:top w:val="none" w:sz="0" w:space="0" w:color="auto"/>
        <w:left w:val="none" w:sz="0" w:space="0" w:color="auto"/>
        <w:bottom w:val="none" w:sz="0" w:space="0" w:color="auto"/>
        <w:right w:val="none" w:sz="0" w:space="0" w:color="auto"/>
      </w:divBdr>
    </w:div>
    <w:div w:id="626932079">
      <w:bodyDiv w:val="1"/>
      <w:marLeft w:val="0"/>
      <w:marRight w:val="0"/>
      <w:marTop w:val="0"/>
      <w:marBottom w:val="0"/>
      <w:divBdr>
        <w:top w:val="none" w:sz="0" w:space="0" w:color="auto"/>
        <w:left w:val="none" w:sz="0" w:space="0" w:color="auto"/>
        <w:bottom w:val="none" w:sz="0" w:space="0" w:color="auto"/>
        <w:right w:val="none" w:sz="0" w:space="0" w:color="auto"/>
      </w:divBdr>
    </w:div>
    <w:div w:id="646012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40BE4615BEE1E84D9649EEAC9827EB74" ma:contentTypeVersion="12" ma:contentTypeDescription="Izveidot jaunu dokumentu." ma:contentTypeScope="" ma:versionID="98dadfeefe3bd40b341df484a05b206c">
  <xsd:schema xmlns:xsd="http://www.w3.org/2001/XMLSchema" xmlns:xs="http://www.w3.org/2001/XMLSchema" xmlns:p="http://schemas.microsoft.com/office/2006/metadata/properties" xmlns:ns3="80677ddf-bd76-494c-8da1-d059a818bbcf" targetNamespace="http://schemas.microsoft.com/office/2006/metadata/properties" ma:root="true" ma:fieldsID="241e3288b8ad2f8008fa1755d3ab17c6" ns3:_="">
    <xsd:import namespace="80677ddf-bd76-494c-8da1-d059a818bbc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LengthInSeconds"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77ddf-bd76-494c-8da1-d059a818bb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39CB1-045E-4C1B-9091-5FD3DF53E0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77ddf-bd76-494c-8da1-d059a818b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DECD6C-2B58-4A8A-90DC-566B9A267BFF}">
  <ds:schemaRefs>
    <ds:schemaRef ds:uri="http://schemas.microsoft.com/sharepoint/v3/contenttype/forms"/>
  </ds:schemaRefs>
</ds:datastoreItem>
</file>

<file path=customXml/itemProps3.xml><?xml version="1.0" encoding="utf-8"?>
<ds:datastoreItem xmlns:ds="http://schemas.openxmlformats.org/officeDocument/2006/customXml" ds:itemID="{F35890C5-F7CD-49A7-A400-A78CEB8BF77C}">
  <ds:schemaRefs>
    <ds:schemaRef ds:uri="http://purl.org/dc/dcmitype/"/>
    <ds:schemaRef ds:uri="http://schemas.microsoft.com/office/infopath/2007/PartnerControls"/>
    <ds:schemaRef ds:uri="http://www.w3.org/XML/1998/namespace"/>
    <ds:schemaRef ds:uri="http://schemas.microsoft.com/office/2006/documentManagement/types"/>
    <ds:schemaRef ds:uri="80677ddf-bd76-494c-8da1-d059a818bbcf"/>
    <ds:schemaRef ds:uri="http://schemas.openxmlformats.org/package/2006/metadata/core-properties"/>
    <ds:schemaRef ds:uri="http://schemas.microsoft.com/office/2006/metadata/properties"/>
    <ds:schemaRef ds:uri="http://purl.org/dc/terms/"/>
    <ds:schemaRef ds:uri="http://purl.org/dc/elements/1.1/"/>
  </ds:schemaRefs>
</ds:datastoreItem>
</file>

<file path=customXml/itemProps4.xml><?xml version="1.0" encoding="utf-8"?>
<ds:datastoreItem xmlns:ds="http://schemas.openxmlformats.org/officeDocument/2006/customXml" ds:itemID="{D63685D7-1792-437D-A5A5-502E206A3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3529</Words>
  <Characters>2013</Characters>
  <Application>Microsoft Office Word</Application>
  <DocSecurity>0</DocSecurity>
  <Lines>16</Lines>
  <Paragraphs>11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Biruta Višņevska</cp:lastModifiedBy>
  <cp:revision>2</cp:revision>
  <cp:lastPrinted>2021-09-16T14:06:00Z</cp:lastPrinted>
  <dcterms:created xsi:type="dcterms:W3CDTF">2023-09-21T08:31:00Z</dcterms:created>
  <dcterms:modified xsi:type="dcterms:W3CDTF">2023-09-21T08:31:00Z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0x01010040BE4615BEE1E84D9649EEAC9827EB74</vt:lpwstr>
  </property>
</Properties>
</file>