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F05" w:rsidRPr="0096122F" w:rsidRDefault="00657F05" w:rsidP="00657F05">
      <w:pPr>
        <w:keepNext/>
        <w:spacing w:after="0" w:line="240" w:lineRule="auto"/>
        <w:ind w:right="-613"/>
        <w:jc w:val="center"/>
        <w:outlineLvl w:val="0"/>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Tehniskā  specifikācija</w:t>
      </w:r>
    </w:p>
    <w:p w:rsidR="00657F05" w:rsidRPr="0096122F" w:rsidRDefault="00657F05" w:rsidP="00657F05">
      <w:pPr>
        <w:keepNext/>
        <w:spacing w:after="0" w:line="240" w:lineRule="auto"/>
        <w:ind w:right="-613"/>
        <w:jc w:val="center"/>
        <w:outlineLvl w:val="0"/>
        <w:rPr>
          <w:rFonts w:ascii="Times New Roman" w:eastAsia="Times New Roman" w:hAnsi="Times New Roman" w:cs="Times New Roman"/>
          <w:b/>
          <w:sz w:val="24"/>
          <w:szCs w:val="24"/>
        </w:rPr>
      </w:pPr>
    </w:p>
    <w:p w:rsidR="00657F05" w:rsidRPr="0096122F" w:rsidRDefault="00A22FCE" w:rsidP="00657F05">
      <w:pPr>
        <w:keepNext/>
        <w:spacing w:after="0" w:line="240" w:lineRule="auto"/>
        <w:ind w:right="-613"/>
        <w:jc w:val="center"/>
        <w:outlineLvl w:val="0"/>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Dobes pārveidošana</w:t>
      </w:r>
      <w:r w:rsidR="00657F05" w:rsidRPr="0096122F">
        <w:rPr>
          <w:rFonts w:ascii="Times New Roman" w:eastAsia="Times New Roman" w:hAnsi="Times New Roman" w:cs="Times New Roman"/>
          <w:b/>
          <w:sz w:val="24"/>
          <w:szCs w:val="24"/>
        </w:rPr>
        <w:t xml:space="preserve"> </w:t>
      </w:r>
      <w:r w:rsidR="00290498" w:rsidRPr="0096122F">
        <w:rPr>
          <w:rFonts w:ascii="Times New Roman" w:eastAsia="Times New Roman" w:hAnsi="Times New Roman" w:cs="Times New Roman"/>
          <w:b/>
          <w:sz w:val="24"/>
          <w:szCs w:val="24"/>
        </w:rPr>
        <w:t xml:space="preserve">un apstādījumu ierīkošana </w:t>
      </w:r>
      <w:r w:rsidR="00657F05" w:rsidRPr="0096122F">
        <w:rPr>
          <w:rFonts w:ascii="Times New Roman" w:eastAsia="Times New Roman" w:hAnsi="Times New Roman" w:cs="Times New Roman"/>
          <w:b/>
          <w:sz w:val="24"/>
          <w:szCs w:val="24"/>
        </w:rPr>
        <w:t xml:space="preserve">pretī Vienības laukumam , zemes vienībā ar kadastra apzīmējumu </w:t>
      </w:r>
      <w:r w:rsidR="00657F05" w:rsidRPr="0096122F">
        <w:rPr>
          <w:rFonts w:ascii="Times New Roman" w:eastAsia="Times New Roman" w:hAnsi="Times New Roman" w:cs="Times New Roman"/>
          <w:b/>
          <w:color w:val="000000"/>
          <w:sz w:val="24"/>
          <w:szCs w:val="24"/>
        </w:rPr>
        <w:t xml:space="preserve">0500 0013202, </w:t>
      </w:r>
      <w:r w:rsidR="00657F05" w:rsidRPr="0096122F">
        <w:rPr>
          <w:rFonts w:ascii="Times New Roman" w:eastAsia="Times New Roman" w:hAnsi="Times New Roman" w:cs="Times New Roman"/>
          <w:b/>
          <w:sz w:val="24"/>
          <w:szCs w:val="24"/>
        </w:rPr>
        <w:t>Daugavpilī</w:t>
      </w:r>
    </w:p>
    <w:p w:rsidR="00657F05" w:rsidRPr="0096122F" w:rsidRDefault="00657F05" w:rsidP="00657F05">
      <w:pPr>
        <w:spacing w:after="0" w:line="240" w:lineRule="auto"/>
        <w:ind w:right="-613"/>
        <w:jc w:val="both"/>
        <w:rPr>
          <w:rFonts w:ascii="Times New Roman" w:eastAsia="Times New Roman" w:hAnsi="Times New Roman" w:cs="Times New Roman"/>
          <w:sz w:val="24"/>
          <w:szCs w:val="24"/>
        </w:rPr>
      </w:pPr>
    </w:p>
    <w:p w:rsidR="00657F05" w:rsidRPr="0096122F" w:rsidRDefault="00657F05" w:rsidP="00657F05">
      <w:pPr>
        <w:spacing w:after="0" w:line="240" w:lineRule="auto"/>
        <w:ind w:right="-22"/>
        <w:jc w:val="both"/>
        <w:rPr>
          <w:rFonts w:ascii="Times New Roman" w:eastAsia="Times New Roman" w:hAnsi="Times New Roman" w:cs="Times New Roman"/>
          <w:b/>
          <w:bCs/>
          <w:sz w:val="24"/>
          <w:szCs w:val="24"/>
        </w:rPr>
      </w:pPr>
      <w:r w:rsidRPr="0096122F">
        <w:rPr>
          <w:rFonts w:ascii="Times New Roman" w:eastAsia="Times New Roman" w:hAnsi="Times New Roman" w:cs="Times New Roman"/>
          <w:b/>
          <w:bCs/>
          <w:sz w:val="24"/>
          <w:szCs w:val="24"/>
        </w:rPr>
        <w:t>Darba mērķis:</w:t>
      </w:r>
    </w:p>
    <w:p w:rsidR="00625B97" w:rsidRPr="0096122F" w:rsidRDefault="00625B97" w:rsidP="00625B97">
      <w:pPr>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Nodrošināt vizuāli izteiksmīgu pilsētvidi iedzīvotājiem un pilsētas viesiem</w:t>
      </w:r>
      <w:r w:rsidR="00272593" w:rsidRPr="0096122F">
        <w:rPr>
          <w:rFonts w:ascii="Times New Roman" w:eastAsia="Times New Roman" w:hAnsi="Times New Roman" w:cs="Times New Roman"/>
          <w:sz w:val="24"/>
          <w:szCs w:val="24"/>
        </w:rPr>
        <w:t>,</w:t>
      </w:r>
      <w:r w:rsidRPr="0096122F">
        <w:rPr>
          <w:rFonts w:ascii="Times New Roman" w:eastAsia="Times New Roman" w:hAnsi="Times New Roman" w:cs="Times New Roman"/>
          <w:sz w:val="24"/>
          <w:szCs w:val="24"/>
        </w:rPr>
        <w:t xml:space="preserve"> pārveidojot dobi </w:t>
      </w:r>
      <w:r w:rsidR="00A22FCE" w:rsidRPr="0096122F">
        <w:rPr>
          <w:rFonts w:ascii="Times New Roman" w:eastAsia="Times New Roman" w:hAnsi="Times New Roman" w:cs="Times New Roman"/>
          <w:sz w:val="24"/>
          <w:szCs w:val="24"/>
        </w:rPr>
        <w:t>pretī Vienības laukumam</w:t>
      </w:r>
      <w:r w:rsidRPr="0096122F">
        <w:rPr>
          <w:rFonts w:ascii="Times New Roman" w:eastAsia="Times New Roman" w:hAnsi="Times New Roman" w:cs="Times New Roman"/>
          <w:sz w:val="24"/>
          <w:szCs w:val="24"/>
        </w:rPr>
        <w:t>, zemes vienībā ar kadastra apzīmējumu 0500 0013202, Daugavpilī</w:t>
      </w:r>
    </w:p>
    <w:p w:rsidR="00657F05" w:rsidRPr="0096122F" w:rsidRDefault="00657F05" w:rsidP="00657F05">
      <w:pPr>
        <w:spacing w:after="0" w:line="240" w:lineRule="auto"/>
        <w:jc w:val="both"/>
        <w:rPr>
          <w:rFonts w:ascii="Times New Roman" w:eastAsia="Times New Roman" w:hAnsi="Times New Roman" w:cs="Times New Roman"/>
          <w:sz w:val="24"/>
          <w:szCs w:val="24"/>
        </w:rPr>
      </w:pPr>
    </w:p>
    <w:p w:rsidR="00222DE3" w:rsidRPr="0096122F" w:rsidRDefault="00222DE3" w:rsidP="00222DE3">
      <w:pPr>
        <w:tabs>
          <w:tab w:val="num" w:pos="0"/>
        </w:tabs>
        <w:spacing w:after="0" w:line="240" w:lineRule="auto"/>
        <w:jc w:val="both"/>
        <w:rPr>
          <w:rFonts w:ascii="Times New Roman" w:eastAsia="Times New Roman" w:hAnsi="Times New Roman" w:cs="Times New Roman"/>
          <w:sz w:val="24"/>
          <w:szCs w:val="24"/>
        </w:rPr>
      </w:pPr>
      <w:r w:rsidRPr="0096122F">
        <w:rPr>
          <w:rFonts w:ascii="Times New Roman" w:eastAsia="Times New Roman" w:hAnsi="Times New Roman" w:cs="Times New Roman"/>
          <w:b/>
          <w:bCs/>
          <w:sz w:val="24"/>
          <w:szCs w:val="24"/>
        </w:rPr>
        <w:t>Darba uzdevumi</w:t>
      </w:r>
      <w:r w:rsidR="00657F05" w:rsidRPr="0096122F">
        <w:rPr>
          <w:rFonts w:ascii="Times New Roman" w:eastAsia="Times New Roman" w:hAnsi="Times New Roman" w:cs="Times New Roman"/>
          <w:b/>
          <w:bCs/>
          <w:sz w:val="24"/>
          <w:szCs w:val="24"/>
        </w:rPr>
        <w:t>:</w:t>
      </w:r>
      <w:r w:rsidRPr="0096122F">
        <w:rPr>
          <w:rFonts w:ascii="Times New Roman" w:eastAsia="Times New Roman" w:hAnsi="Times New Roman" w:cs="Times New Roman"/>
          <w:sz w:val="24"/>
          <w:szCs w:val="24"/>
        </w:rPr>
        <w:t xml:space="preserve"> </w:t>
      </w:r>
    </w:p>
    <w:p w:rsidR="00657F05" w:rsidRPr="0096122F" w:rsidRDefault="00657F05" w:rsidP="00657F05">
      <w:pPr>
        <w:spacing w:after="0" w:line="240" w:lineRule="auto"/>
        <w:jc w:val="both"/>
        <w:rPr>
          <w:rFonts w:ascii="Times New Roman" w:eastAsia="Times New Roman" w:hAnsi="Times New Roman" w:cs="Times New Roman"/>
          <w:b/>
          <w:bCs/>
          <w:sz w:val="24"/>
          <w:szCs w:val="24"/>
        </w:rPr>
      </w:pPr>
    </w:p>
    <w:p w:rsidR="00222DE3" w:rsidRPr="0096122F" w:rsidRDefault="00222DE3" w:rsidP="00657F05">
      <w:pPr>
        <w:spacing w:after="0" w:line="240" w:lineRule="auto"/>
        <w:jc w:val="both"/>
        <w:rPr>
          <w:rFonts w:ascii="Times New Roman" w:eastAsia="Times New Roman" w:hAnsi="Times New Roman" w:cs="Times New Roman"/>
          <w:b/>
          <w:bCs/>
          <w:sz w:val="24"/>
          <w:szCs w:val="24"/>
        </w:rPr>
      </w:pPr>
      <w:r w:rsidRPr="0096122F">
        <w:rPr>
          <w:rFonts w:ascii="Times New Roman" w:eastAsia="Times New Roman" w:hAnsi="Times New Roman" w:cs="Times New Roman"/>
          <w:b/>
          <w:bCs/>
          <w:sz w:val="24"/>
          <w:szCs w:val="24"/>
        </w:rPr>
        <w:t>1. Uzdevums:</w:t>
      </w:r>
    </w:p>
    <w:p w:rsidR="00A22FCE" w:rsidRPr="0096122F" w:rsidRDefault="00222DE3" w:rsidP="00222DE3">
      <w:pPr>
        <w:spacing w:after="0" w:line="240" w:lineRule="auto"/>
        <w:jc w:val="both"/>
        <w:rPr>
          <w:rFonts w:ascii="Times New Roman" w:eastAsia="Calibri" w:hAnsi="Times New Roman" w:cs="Times New Roman"/>
          <w:sz w:val="24"/>
          <w:szCs w:val="24"/>
          <w:lang w:eastAsia="en-GB"/>
        </w:rPr>
      </w:pPr>
      <w:r w:rsidRPr="0096122F">
        <w:rPr>
          <w:rFonts w:ascii="Times New Roman" w:eastAsia="Calibri" w:hAnsi="Times New Roman" w:cs="Times New Roman"/>
          <w:sz w:val="24"/>
          <w:szCs w:val="24"/>
          <w:lang w:eastAsia="en-GB"/>
        </w:rPr>
        <w:t>1.1. Ar Izpildītāja rīcībā esošu darba spēku un tehnisko aprīkojumu veikt</w:t>
      </w:r>
      <w:r w:rsidR="00A22FCE" w:rsidRPr="0096122F">
        <w:rPr>
          <w:rFonts w:ascii="Times New Roman" w:eastAsia="Calibri" w:hAnsi="Times New Roman" w:cs="Times New Roman"/>
          <w:sz w:val="24"/>
          <w:szCs w:val="24"/>
          <w:lang w:eastAsia="en-GB"/>
        </w:rPr>
        <w:t>:</w:t>
      </w:r>
      <w:r w:rsidRPr="0096122F">
        <w:rPr>
          <w:rFonts w:ascii="Times New Roman" w:eastAsia="Calibri" w:hAnsi="Times New Roman" w:cs="Times New Roman"/>
          <w:sz w:val="24"/>
          <w:szCs w:val="24"/>
          <w:lang w:eastAsia="en-GB"/>
        </w:rPr>
        <w:t xml:space="preserve"> </w:t>
      </w:r>
    </w:p>
    <w:p w:rsidR="00625B97" w:rsidRPr="0096122F" w:rsidRDefault="004849F0" w:rsidP="00222DE3">
      <w:pPr>
        <w:spacing w:after="0" w:line="240" w:lineRule="auto"/>
        <w:jc w:val="both"/>
        <w:rPr>
          <w:rFonts w:ascii="Times New Roman" w:eastAsia="Calibri" w:hAnsi="Times New Roman" w:cs="Times New Roman"/>
          <w:sz w:val="24"/>
          <w:szCs w:val="24"/>
          <w:lang w:eastAsia="en-GB"/>
        </w:rPr>
      </w:pPr>
      <w:r w:rsidRPr="0096122F">
        <w:rPr>
          <w:rFonts w:ascii="Times New Roman" w:eastAsia="Calibri" w:hAnsi="Times New Roman" w:cs="Times New Roman"/>
          <w:sz w:val="24"/>
          <w:szCs w:val="24"/>
          <w:lang w:eastAsia="en-GB"/>
        </w:rPr>
        <w:t xml:space="preserve">- </w:t>
      </w:r>
      <w:r w:rsidR="00625B97" w:rsidRPr="0096122F">
        <w:rPr>
          <w:rFonts w:ascii="Times New Roman" w:eastAsia="Calibri" w:hAnsi="Times New Roman" w:cs="Times New Roman"/>
          <w:sz w:val="24"/>
          <w:szCs w:val="24"/>
          <w:lang w:eastAsia="en-GB"/>
        </w:rPr>
        <w:t xml:space="preserve">dobes </w:t>
      </w:r>
      <w:r w:rsidR="00444F23" w:rsidRPr="0096122F">
        <w:rPr>
          <w:rFonts w:ascii="Times New Roman" w:eastAsia="Calibri" w:hAnsi="Times New Roman" w:cs="Times New Roman"/>
          <w:sz w:val="24"/>
          <w:szCs w:val="24"/>
          <w:lang w:eastAsia="en-GB"/>
        </w:rPr>
        <w:t>paaugstināšanu</w:t>
      </w:r>
      <w:r w:rsidR="004F6BB6" w:rsidRPr="0096122F">
        <w:rPr>
          <w:rFonts w:ascii="Times New Roman" w:eastAsia="Calibri" w:hAnsi="Times New Roman" w:cs="Times New Roman"/>
          <w:sz w:val="24"/>
          <w:szCs w:val="24"/>
          <w:lang w:eastAsia="en-GB"/>
        </w:rPr>
        <w:t>,</w:t>
      </w:r>
      <w:r w:rsidR="00A22FCE" w:rsidRPr="0096122F">
        <w:rPr>
          <w:rFonts w:ascii="Times New Roman" w:eastAsia="Calibri" w:hAnsi="Times New Roman" w:cs="Times New Roman"/>
          <w:sz w:val="24"/>
          <w:szCs w:val="24"/>
          <w:lang w:eastAsia="en-GB"/>
        </w:rPr>
        <w:t xml:space="preserve"> esošās apmales vietā uzstādot</w:t>
      </w:r>
      <w:r w:rsidR="00444F23" w:rsidRPr="0096122F">
        <w:rPr>
          <w:rFonts w:ascii="Times New Roman" w:eastAsia="Calibri" w:hAnsi="Times New Roman" w:cs="Times New Roman"/>
          <w:sz w:val="24"/>
          <w:szCs w:val="24"/>
          <w:lang w:eastAsia="en-GB"/>
        </w:rPr>
        <w:t xml:space="preserve"> betona stabiņus  </w:t>
      </w:r>
      <w:r w:rsidRPr="0096122F">
        <w:rPr>
          <w:rFonts w:ascii="Times New Roman" w:eastAsia="Calibri" w:hAnsi="Times New Roman" w:cs="Times New Roman"/>
          <w:sz w:val="24"/>
          <w:szCs w:val="24"/>
          <w:lang w:eastAsia="en-GB"/>
        </w:rPr>
        <w:t>(</w:t>
      </w:r>
      <w:proofErr w:type="spellStart"/>
      <w:r w:rsidR="00F73BB3" w:rsidRPr="0096122F">
        <w:rPr>
          <w:rFonts w:ascii="Times New Roman" w:eastAsia="Calibri" w:hAnsi="Times New Roman" w:cs="Times New Roman"/>
          <w:sz w:val="24"/>
          <w:szCs w:val="24"/>
          <w:lang w:eastAsia="en-GB"/>
        </w:rPr>
        <w:t>iebetonējuma</w:t>
      </w:r>
      <w:proofErr w:type="spellEnd"/>
      <w:r w:rsidR="00F73BB3" w:rsidRPr="0096122F">
        <w:rPr>
          <w:rFonts w:ascii="Times New Roman" w:eastAsia="Calibri" w:hAnsi="Times New Roman" w:cs="Times New Roman"/>
          <w:sz w:val="24"/>
          <w:szCs w:val="24"/>
          <w:lang w:eastAsia="en-GB"/>
        </w:rPr>
        <w:t xml:space="preserve"> dziļums ne mazāks kā</w:t>
      </w:r>
      <w:r w:rsidR="004F6BB6" w:rsidRPr="0096122F">
        <w:rPr>
          <w:rFonts w:ascii="Times New Roman" w:eastAsia="Calibri" w:hAnsi="Times New Roman" w:cs="Times New Roman"/>
          <w:sz w:val="24"/>
          <w:szCs w:val="24"/>
          <w:lang w:eastAsia="en-GB"/>
        </w:rPr>
        <w:t xml:space="preserve"> 10 cm</w:t>
      </w:r>
      <w:r w:rsidRPr="0096122F">
        <w:rPr>
          <w:rFonts w:ascii="Times New Roman" w:eastAsia="Calibri" w:hAnsi="Times New Roman" w:cs="Times New Roman"/>
          <w:sz w:val="24"/>
          <w:szCs w:val="24"/>
          <w:lang w:eastAsia="en-GB"/>
        </w:rPr>
        <w:t>);</w:t>
      </w:r>
    </w:p>
    <w:p w:rsidR="004849F0" w:rsidRPr="0096122F" w:rsidRDefault="004849F0" w:rsidP="00222DE3">
      <w:pPr>
        <w:spacing w:after="0" w:line="240" w:lineRule="auto"/>
        <w:jc w:val="both"/>
        <w:rPr>
          <w:rFonts w:ascii="Times New Roman" w:eastAsia="Calibri" w:hAnsi="Times New Roman" w:cs="Times New Roman"/>
          <w:sz w:val="24"/>
          <w:szCs w:val="24"/>
          <w:lang w:eastAsia="en-GB"/>
        </w:rPr>
      </w:pPr>
      <w:r w:rsidRPr="0096122F">
        <w:rPr>
          <w:rFonts w:ascii="Times New Roman" w:eastAsia="Calibri" w:hAnsi="Times New Roman" w:cs="Times New Roman"/>
          <w:sz w:val="24"/>
          <w:szCs w:val="24"/>
          <w:lang w:eastAsia="en-GB"/>
        </w:rPr>
        <w:t xml:space="preserve">- </w:t>
      </w:r>
      <w:r w:rsidR="00874EE5" w:rsidRPr="0096122F">
        <w:rPr>
          <w:rFonts w:ascii="Times New Roman" w:eastAsia="Calibri" w:hAnsi="Times New Roman" w:cs="Times New Roman"/>
          <w:sz w:val="24"/>
          <w:szCs w:val="24"/>
          <w:lang w:eastAsia="en-GB"/>
        </w:rPr>
        <w:t>auglīg</w:t>
      </w:r>
      <w:r w:rsidR="00F73BB3" w:rsidRPr="0096122F">
        <w:rPr>
          <w:rFonts w:ascii="Times New Roman" w:eastAsia="Calibri" w:hAnsi="Times New Roman" w:cs="Times New Roman"/>
          <w:sz w:val="24"/>
          <w:szCs w:val="24"/>
          <w:lang w:eastAsia="en-GB"/>
        </w:rPr>
        <w:t>ā</w:t>
      </w:r>
      <w:r w:rsidR="00874EE5" w:rsidRPr="0096122F">
        <w:rPr>
          <w:rFonts w:ascii="Times New Roman" w:eastAsia="Calibri" w:hAnsi="Times New Roman" w:cs="Times New Roman"/>
          <w:sz w:val="24"/>
          <w:szCs w:val="24"/>
          <w:lang w:eastAsia="en-GB"/>
        </w:rPr>
        <w:t>s melnzemes kārtas uzbēršanu dobēs 20 cm biezā slānī,  augsne jāielabo ar kūdru, kompostu, granti.</w:t>
      </w:r>
    </w:p>
    <w:p w:rsidR="00DC5769" w:rsidRPr="0096122F" w:rsidRDefault="00222DE3" w:rsidP="00654C8D">
      <w:pPr>
        <w:spacing w:after="0" w:line="240" w:lineRule="auto"/>
        <w:jc w:val="both"/>
        <w:rPr>
          <w:rFonts w:ascii="Times New Roman" w:eastAsia="Calibri" w:hAnsi="Times New Roman" w:cs="Times New Roman"/>
          <w:sz w:val="24"/>
          <w:szCs w:val="24"/>
          <w:lang w:eastAsia="en-GB"/>
        </w:rPr>
      </w:pPr>
      <w:r w:rsidRPr="0096122F">
        <w:rPr>
          <w:rFonts w:ascii="Times New Roman" w:eastAsia="Calibri" w:hAnsi="Times New Roman" w:cs="Times New Roman"/>
          <w:sz w:val="24"/>
          <w:szCs w:val="24"/>
          <w:lang w:eastAsia="en-GB"/>
        </w:rPr>
        <w:t xml:space="preserve">1.2. </w:t>
      </w:r>
      <w:r w:rsidR="00DC5769" w:rsidRPr="0096122F">
        <w:rPr>
          <w:rFonts w:ascii="Times New Roman" w:eastAsia="Calibri" w:hAnsi="Times New Roman" w:cs="Times New Roman"/>
          <w:sz w:val="24"/>
          <w:szCs w:val="24"/>
          <w:lang w:eastAsia="en-GB"/>
        </w:rPr>
        <w:t>Veicot būvdarbus</w:t>
      </w:r>
      <w:r w:rsidR="004F6BB6" w:rsidRPr="0096122F">
        <w:rPr>
          <w:rFonts w:ascii="Times New Roman" w:eastAsia="Calibri" w:hAnsi="Times New Roman" w:cs="Times New Roman"/>
          <w:sz w:val="24"/>
          <w:szCs w:val="24"/>
          <w:lang w:eastAsia="en-GB"/>
        </w:rPr>
        <w:t xml:space="preserve"> un pielietojot materiālus</w:t>
      </w:r>
      <w:r w:rsidR="00DC5769" w:rsidRPr="0096122F">
        <w:rPr>
          <w:rFonts w:ascii="Times New Roman" w:eastAsia="Calibri" w:hAnsi="Times New Roman" w:cs="Times New Roman"/>
          <w:sz w:val="24"/>
          <w:szCs w:val="24"/>
          <w:lang w:eastAsia="en-GB"/>
        </w:rPr>
        <w:t xml:space="preserve"> ņemt vērā</w:t>
      </w:r>
      <w:r w:rsidR="00F73BB3" w:rsidRPr="0096122F">
        <w:rPr>
          <w:rFonts w:ascii="Times New Roman" w:eastAsia="Calibri" w:hAnsi="Times New Roman" w:cs="Times New Roman"/>
          <w:sz w:val="24"/>
          <w:szCs w:val="24"/>
          <w:lang w:eastAsia="en-GB"/>
        </w:rPr>
        <w:t xml:space="preserve"> aktuālā</w:t>
      </w:r>
      <w:r w:rsidR="004F6BB6" w:rsidRPr="0096122F">
        <w:rPr>
          <w:rFonts w:ascii="Times New Roman" w:eastAsia="Calibri" w:hAnsi="Times New Roman" w:cs="Times New Roman"/>
          <w:sz w:val="24"/>
          <w:szCs w:val="24"/>
          <w:lang w:eastAsia="en-GB"/>
        </w:rPr>
        <w:t>s</w:t>
      </w:r>
      <w:r w:rsidR="00DC5769" w:rsidRPr="0096122F">
        <w:rPr>
          <w:rFonts w:ascii="Times New Roman" w:eastAsia="Calibri" w:hAnsi="Times New Roman" w:cs="Times New Roman"/>
          <w:sz w:val="24"/>
          <w:szCs w:val="24"/>
          <w:lang w:eastAsia="en-GB"/>
        </w:rPr>
        <w:t xml:space="preserve"> ceļu </w:t>
      </w:r>
      <w:r w:rsidR="004F6BB6" w:rsidRPr="0096122F">
        <w:rPr>
          <w:rFonts w:ascii="Times New Roman" w:eastAsia="Calibri" w:hAnsi="Times New Roman" w:cs="Times New Roman"/>
          <w:sz w:val="24"/>
          <w:szCs w:val="24"/>
          <w:lang w:eastAsia="en-GB"/>
        </w:rPr>
        <w:t>specifikācijas.</w:t>
      </w:r>
    </w:p>
    <w:p w:rsidR="00DC5769" w:rsidRPr="0096122F" w:rsidRDefault="00222DE3" w:rsidP="00654C8D">
      <w:pPr>
        <w:spacing w:after="0" w:line="240" w:lineRule="auto"/>
        <w:jc w:val="both"/>
        <w:rPr>
          <w:rFonts w:ascii="Times New Roman" w:eastAsia="Calibri" w:hAnsi="Times New Roman" w:cs="Times New Roman"/>
          <w:sz w:val="24"/>
          <w:szCs w:val="24"/>
          <w:lang w:eastAsia="en-GB"/>
        </w:rPr>
      </w:pPr>
      <w:r w:rsidRPr="0096122F">
        <w:rPr>
          <w:rFonts w:ascii="Times New Roman" w:eastAsia="Calibri" w:hAnsi="Times New Roman" w:cs="Times New Roman"/>
          <w:sz w:val="24"/>
          <w:szCs w:val="24"/>
          <w:lang w:eastAsia="en-GB"/>
        </w:rPr>
        <w:t xml:space="preserve">1.3. </w:t>
      </w:r>
      <w:r w:rsidR="00765190" w:rsidRPr="0096122F">
        <w:rPr>
          <w:rFonts w:ascii="Times New Roman" w:eastAsia="Calibri" w:hAnsi="Times New Roman" w:cs="Times New Roman"/>
          <w:sz w:val="24"/>
          <w:szCs w:val="24"/>
          <w:lang w:eastAsia="en-GB"/>
        </w:rPr>
        <w:t>Izpildītājām</w:t>
      </w:r>
      <w:r w:rsidR="00DC5769" w:rsidRPr="0096122F">
        <w:rPr>
          <w:rFonts w:ascii="Times New Roman" w:eastAsia="Calibri" w:hAnsi="Times New Roman" w:cs="Times New Roman"/>
          <w:sz w:val="24"/>
          <w:szCs w:val="24"/>
          <w:lang w:eastAsia="en-GB"/>
        </w:rPr>
        <w:t xml:space="preserve"> jāiepazīstas ar situāciju objektā, jānovērtē darbu sarežģītība.</w:t>
      </w:r>
    </w:p>
    <w:p w:rsidR="00DC5769" w:rsidRPr="0096122F" w:rsidRDefault="00222DE3" w:rsidP="00654C8D">
      <w:pPr>
        <w:spacing w:after="0" w:line="240" w:lineRule="auto"/>
        <w:jc w:val="both"/>
        <w:rPr>
          <w:rFonts w:ascii="Times New Roman" w:eastAsia="Calibri" w:hAnsi="Times New Roman" w:cs="Times New Roman"/>
          <w:sz w:val="24"/>
          <w:szCs w:val="24"/>
          <w:lang w:eastAsia="en-GB"/>
        </w:rPr>
      </w:pPr>
      <w:r w:rsidRPr="0096122F">
        <w:rPr>
          <w:rFonts w:ascii="Times New Roman" w:eastAsia="Calibri" w:hAnsi="Times New Roman" w:cs="Times New Roman"/>
          <w:sz w:val="24"/>
          <w:szCs w:val="24"/>
          <w:lang w:eastAsia="en-GB"/>
        </w:rPr>
        <w:t xml:space="preserve">1.4. </w:t>
      </w:r>
      <w:r w:rsidR="00765190" w:rsidRPr="0096122F">
        <w:rPr>
          <w:rFonts w:ascii="Times New Roman" w:eastAsia="Calibri" w:hAnsi="Times New Roman" w:cs="Times New Roman"/>
          <w:sz w:val="24"/>
          <w:szCs w:val="24"/>
          <w:lang w:eastAsia="en-GB"/>
        </w:rPr>
        <w:t>Izpildītājām</w:t>
      </w:r>
      <w:r w:rsidR="00DC5769" w:rsidRPr="0096122F">
        <w:rPr>
          <w:rFonts w:ascii="Times New Roman" w:eastAsia="Calibri" w:hAnsi="Times New Roman" w:cs="Times New Roman"/>
          <w:sz w:val="24"/>
          <w:szCs w:val="24"/>
          <w:lang w:eastAsia="en-GB"/>
        </w:rPr>
        <w:t xml:space="preserve"> </w:t>
      </w:r>
      <w:r w:rsidR="00F73BB3" w:rsidRPr="0096122F">
        <w:rPr>
          <w:rFonts w:ascii="Times New Roman" w:eastAsia="Calibri" w:hAnsi="Times New Roman" w:cs="Times New Roman"/>
          <w:sz w:val="24"/>
          <w:szCs w:val="24"/>
          <w:lang w:eastAsia="en-GB"/>
        </w:rPr>
        <w:t>jāparedz</w:t>
      </w:r>
      <w:r w:rsidR="00DC5769" w:rsidRPr="0096122F">
        <w:rPr>
          <w:rFonts w:ascii="Times New Roman" w:eastAsia="Calibri" w:hAnsi="Times New Roman" w:cs="Times New Roman"/>
          <w:sz w:val="24"/>
          <w:szCs w:val="24"/>
          <w:lang w:eastAsia="en-GB"/>
        </w:rPr>
        <w:t xml:space="preserve"> darbu daudzuma sarakstā minēto darbu veikšanai nepieciešamie materiāli un papildus darbi, ka</w:t>
      </w:r>
      <w:r w:rsidR="00F73BB3" w:rsidRPr="0096122F">
        <w:rPr>
          <w:rFonts w:ascii="Times New Roman" w:eastAsia="Calibri" w:hAnsi="Times New Roman" w:cs="Times New Roman"/>
          <w:sz w:val="24"/>
          <w:szCs w:val="24"/>
          <w:lang w:eastAsia="en-GB"/>
        </w:rPr>
        <w:t xml:space="preserve">s nav minēti šajā sarakstā, </w:t>
      </w:r>
      <w:r w:rsidR="00DC5769" w:rsidRPr="0096122F">
        <w:rPr>
          <w:rFonts w:ascii="Times New Roman" w:eastAsia="Calibri" w:hAnsi="Times New Roman" w:cs="Times New Roman"/>
          <w:sz w:val="24"/>
          <w:szCs w:val="24"/>
          <w:lang w:eastAsia="en-GB"/>
        </w:rPr>
        <w:t xml:space="preserve">bez kuriem nebūtu iespējama būvdarbu tehnoloģiski pareiza un spēkā esošajiem normatīviem </w:t>
      </w:r>
      <w:r w:rsidR="004849F0" w:rsidRPr="0096122F">
        <w:rPr>
          <w:rFonts w:ascii="Times New Roman" w:eastAsia="Calibri" w:hAnsi="Times New Roman" w:cs="Times New Roman"/>
          <w:sz w:val="24"/>
          <w:szCs w:val="24"/>
          <w:lang w:eastAsia="en-GB"/>
        </w:rPr>
        <w:t xml:space="preserve">aktiem </w:t>
      </w:r>
      <w:r w:rsidR="00DC5769" w:rsidRPr="0096122F">
        <w:rPr>
          <w:rFonts w:ascii="Times New Roman" w:eastAsia="Calibri" w:hAnsi="Times New Roman" w:cs="Times New Roman"/>
          <w:sz w:val="24"/>
          <w:szCs w:val="24"/>
          <w:lang w:eastAsia="en-GB"/>
        </w:rPr>
        <w:t xml:space="preserve">atbilstoša </w:t>
      </w:r>
      <w:r w:rsidR="00F73BB3" w:rsidRPr="0096122F">
        <w:rPr>
          <w:rFonts w:ascii="Times New Roman" w:eastAsia="Calibri" w:hAnsi="Times New Roman" w:cs="Times New Roman"/>
          <w:sz w:val="24"/>
          <w:szCs w:val="24"/>
          <w:lang w:eastAsia="en-GB"/>
        </w:rPr>
        <w:t>pa</w:t>
      </w:r>
      <w:r w:rsidR="00DC5769" w:rsidRPr="0096122F">
        <w:rPr>
          <w:rFonts w:ascii="Times New Roman" w:eastAsia="Calibri" w:hAnsi="Times New Roman" w:cs="Times New Roman"/>
          <w:sz w:val="24"/>
          <w:szCs w:val="24"/>
          <w:lang w:eastAsia="en-GB"/>
        </w:rPr>
        <w:t>veikšana pilnā apmērā.</w:t>
      </w:r>
    </w:p>
    <w:p w:rsidR="00222DE3" w:rsidRPr="0096122F" w:rsidRDefault="00222DE3" w:rsidP="00654C8D">
      <w:pPr>
        <w:spacing w:after="0" w:line="240" w:lineRule="auto"/>
        <w:jc w:val="both"/>
        <w:rPr>
          <w:rFonts w:ascii="Times New Roman" w:eastAsia="Calibri" w:hAnsi="Times New Roman" w:cs="Times New Roman"/>
          <w:sz w:val="24"/>
          <w:szCs w:val="24"/>
          <w:lang w:eastAsia="en-GB"/>
        </w:rPr>
      </w:pPr>
    </w:p>
    <w:p w:rsidR="00222DE3" w:rsidRPr="0096122F" w:rsidRDefault="00222DE3" w:rsidP="00654C8D">
      <w:pPr>
        <w:spacing w:after="0" w:line="240" w:lineRule="auto"/>
        <w:jc w:val="both"/>
        <w:rPr>
          <w:rFonts w:ascii="Times New Roman" w:eastAsia="Calibri" w:hAnsi="Times New Roman" w:cs="Times New Roman"/>
          <w:b/>
          <w:sz w:val="24"/>
          <w:szCs w:val="24"/>
          <w:lang w:eastAsia="en-GB"/>
        </w:rPr>
      </w:pPr>
      <w:r w:rsidRPr="0096122F">
        <w:rPr>
          <w:rFonts w:ascii="Times New Roman" w:eastAsia="Calibri" w:hAnsi="Times New Roman" w:cs="Times New Roman"/>
          <w:b/>
          <w:sz w:val="24"/>
          <w:szCs w:val="24"/>
          <w:lang w:eastAsia="en-GB"/>
        </w:rPr>
        <w:t>2. Uzdevums:</w:t>
      </w:r>
    </w:p>
    <w:p w:rsidR="00222DE3" w:rsidRPr="0096122F" w:rsidRDefault="004849F0" w:rsidP="00222DE3">
      <w:pPr>
        <w:spacing w:after="0" w:line="240" w:lineRule="auto"/>
        <w:jc w:val="both"/>
        <w:rPr>
          <w:rFonts w:ascii="Times New Roman" w:eastAsia="Calibri" w:hAnsi="Times New Roman" w:cs="Times New Roman"/>
          <w:sz w:val="24"/>
          <w:szCs w:val="24"/>
        </w:rPr>
      </w:pPr>
      <w:r w:rsidRPr="0096122F">
        <w:rPr>
          <w:rFonts w:ascii="Times New Roman" w:eastAsia="Calibri" w:hAnsi="Times New Roman" w:cs="Times New Roman"/>
          <w:sz w:val="24"/>
          <w:szCs w:val="24"/>
        </w:rPr>
        <w:t>Iegādāt</w:t>
      </w:r>
      <w:r w:rsidR="00752C29" w:rsidRPr="0096122F">
        <w:rPr>
          <w:rFonts w:ascii="Times New Roman" w:eastAsia="Calibri" w:hAnsi="Times New Roman" w:cs="Times New Roman"/>
          <w:sz w:val="24"/>
          <w:szCs w:val="24"/>
        </w:rPr>
        <w:t xml:space="preserve"> un uzstādīt betona lodes</w:t>
      </w:r>
      <w:r w:rsidRPr="0096122F">
        <w:rPr>
          <w:rFonts w:ascii="Times New Roman" w:eastAsia="Calibri" w:hAnsi="Times New Roman" w:cs="Times New Roman"/>
          <w:sz w:val="24"/>
          <w:szCs w:val="24"/>
        </w:rPr>
        <w:t xml:space="preserve"> </w:t>
      </w:r>
      <w:r w:rsidR="00752C29" w:rsidRPr="0096122F">
        <w:rPr>
          <w:rFonts w:ascii="Times New Roman" w:eastAsia="Calibri" w:hAnsi="Times New Roman" w:cs="Times New Roman"/>
          <w:sz w:val="24"/>
          <w:szCs w:val="24"/>
        </w:rPr>
        <w:t>uz metāla caurules, kas ir ievietota</w:t>
      </w:r>
      <w:r w:rsidR="008435F6" w:rsidRPr="0096122F">
        <w:rPr>
          <w:rFonts w:ascii="Times New Roman" w:eastAsia="Calibri" w:hAnsi="Times New Roman" w:cs="Times New Roman"/>
          <w:sz w:val="24"/>
          <w:szCs w:val="24"/>
        </w:rPr>
        <w:t>s</w:t>
      </w:r>
      <w:r w:rsidR="00752C29" w:rsidRPr="0096122F">
        <w:rPr>
          <w:rFonts w:ascii="Times New Roman" w:eastAsia="Calibri" w:hAnsi="Times New Roman" w:cs="Times New Roman"/>
          <w:sz w:val="24"/>
          <w:szCs w:val="24"/>
        </w:rPr>
        <w:t xml:space="preserve"> svaigi sagatavotā betona p</w:t>
      </w:r>
      <w:r w:rsidR="00F73BB3" w:rsidRPr="0096122F">
        <w:rPr>
          <w:rFonts w:ascii="Times New Roman" w:eastAsia="Calibri" w:hAnsi="Times New Roman" w:cs="Times New Roman"/>
          <w:sz w:val="24"/>
          <w:szCs w:val="24"/>
        </w:rPr>
        <w:t>amatnē</w:t>
      </w:r>
      <w:r w:rsidR="00752C29" w:rsidRPr="0096122F">
        <w:rPr>
          <w:rFonts w:ascii="Times New Roman" w:eastAsia="Calibri" w:hAnsi="Times New Roman" w:cs="Times New Roman"/>
          <w:sz w:val="24"/>
          <w:szCs w:val="24"/>
        </w:rPr>
        <w:t>, kur</w:t>
      </w:r>
      <w:r w:rsidR="0075723B" w:rsidRPr="0096122F">
        <w:rPr>
          <w:rFonts w:ascii="Times New Roman" w:eastAsia="Calibri" w:hAnsi="Times New Roman" w:cs="Times New Roman"/>
          <w:sz w:val="24"/>
          <w:szCs w:val="24"/>
        </w:rPr>
        <w:t>š</w:t>
      </w:r>
      <w:r w:rsidR="00752C29" w:rsidRPr="0096122F">
        <w:rPr>
          <w:rFonts w:ascii="Times New Roman" w:eastAsia="Calibri" w:hAnsi="Times New Roman" w:cs="Times New Roman"/>
          <w:sz w:val="24"/>
          <w:szCs w:val="24"/>
        </w:rPr>
        <w:t xml:space="preserve"> atrodas </w:t>
      </w:r>
      <w:r w:rsidR="0075723B" w:rsidRPr="0096122F">
        <w:rPr>
          <w:rFonts w:ascii="Times New Roman" w:eastAsia="Calibri" w:hAnsi="Times New Roman" w:cs="Times New Roman"/>
          <w:sz w:val="24"/>
          <w:szCs w:val="24"/>
        </w:rPr>
        <w:t>uz</w:t>
      </w:r>
      <w:r w:rsidR="00752C29" w:rsidRPr="0096122F">
        <w:rPr>
          <w:rFonts w:ascii="Times New Roman" w:eastAsia="Calibri" w:hAnsi="Times New Roman" w:cs="Times New Roman"/>
          <w:sz w:val="24"/>
          <w:szCs w:val="24"/>
        </w:rPr>
        <w:t xml:space="preserve"> </w:t>
      </w:r>
      <w:r w:rsidR="00F73BB3" w:rsidRPr="0096122F">
        <w:rPr>
          <w:rFonts w:ascii="Times New Roman" w:eastAsia="Calibri" w:hAnsi="Times New Roman" w:cs="Times New Roman"/>
          <w:sz w:val="24"/>
          <w:szCs w:val="24"/>
        </w:rPr>
        <w:t>stabilas, labi sablīvētas nesošā</w:t>
      </w:r>
      <w:r w:rsidR="00752C29" w:rsidRPr="0096122F">
        <w:rPr>
          <w:rFonts w:ascii="Times New Roman" w:eastAsia="Calibri" w:hAnsi="Times New Roman" w:cs="Times New Roman"/>
          <w:sz w:val="24"/>
          <w:szCs w:val="24"/>
        </w:rPr>
        <w:t xml:space="preserve">s </w:t>
      </w:r>
      <w:r w:rsidR="00F73BB3" w:rsidRPr="0096122F">
        <w:rPr>
          <w:rFonts w:ascii="Times New Roman" w:eastAsia="Calibri" w:hAnsi="Times New Roman" w:cs="Times New Roman"/>
          <w:sz w:val="24"/>
          <w:szCs w:val="24"/>
        </w:rPr>
        <w:t>virsmas</w:t>
      </w:r>
      <w:r w:rsidR="00752C29" w:rsidRPr="0096122F">
        <w:rPr>
          <w:rFonts w:ascii="Times New Roman" w:eastAsia="Calibri" w:hAnsi="Times New Roman" w:cs="Times New Roman"/>
          <w:sz w:val="24"/>
          <w:szCs w:val="24"/>
        </w:rPr>
        <w:t>.</w:t>
      </w:r>
      <w:r w:rsidR="0075723B" w:rsidRPr="0096122F">
        <w:rPr>
          <w:rFonts w:ascii="Times New Roman" w:eastAsia="Calibri" w:hAnsi="Times New Roman" w:cs="Times New Roman"/>
          <w:sz w:val="24"/>
          <w:szCs w:val="24"/>
        </w:rPr>
        <w:t xml:space="preserve"> Lodes uzstādīt atbilstoši pielikumam Nr.1.</w:t>
      </w:r>
    </w:p>
    <w:p w:rsidR="0075723B" w:rsidRPr="0096122F" w:rsidRDefault="0075723B" w:rsidP="00222DE3">
      <w:pPr>
        <w:spacing w:after="0" w:line="240" w:lineRule="auto"/>
        <w:rPr>
          <w:rFonts w:ascii="Times New Roman" w:eastAsia="Calibri" w:hAnsi="Times New Roman" w:cs="Times New Roman"/>
          <w:b/>
          <w:sz w:val="24"/>
          <w:szCs w:val="24"/>
        </w:rPr>
      </w:pPr>
    </w:p>
    <w:p w:rsidR="00222DE3" w:rsidRPr="0096122F" w:rsidRDefault="00222DE3" w:rsidP="00222DE3">
      <w:pPr>
        <w:spacing w:after="0" w:line="240" w:lineRule="auto"/>
        <w:rPr>
          <w:rFonts w:ascii="Times New Roman" w:eastAsia="Calibri" w:hAnsi="Times New Roman" w:cs="Times New Roman"/>
          <w:b/>
          <w:sz w:val="24"/>
          <w:szCs w:val="24"/>
        </w:rPr>
      </w:pPr>
      <w:r w:rsidRPr="0096122F">
        <w:rPr>
          <w:rFonts w:ascii="Times New Roman" w:eastAsia="Calibri" w:hAnsi="Times New Roman" w:cs="Times New Roman"/>
          <w:b/>
          <w:sz w:val="24"/>
          <w:szCs w:val="24"/>
        </w:rPr>
        <w:t>3. Uzdevums:</w:t>
      </w:r>
    </w:p>
    <w:p w:rsidR="0075723B" w:rsidRPr="0096122F" w:rsidRDefault="00222DE3" w:rsidP="00222DE3">
      <w:pPr>
        <w:spacing w:after="0" w:line="240" w:lineRule="auto"/>
        <w:jc w:val="both"/>
        <w:rPr>
          <w:rFonts w:ascii="Times New Roman" w:eastAsia="Calibri" w:hAnsi="Times New Roman" w:cs="Times New Roman"/>
          <w:sz w:val="24"/>
          <w:szCs w:val="24"/>
          <w:lang w:eastAsia="en-GB"/>
        </w:rPr>
      </w:pPr>
      <w:r w:rsidRPr="0096122F">
        <w:rPr>
          <w:rFonts w:ascii="Times New Roman" w:eastAsia="Calibri" w:hAnsi="Times New Roman" w:cs="Times New Roman"/>
          <w:sz w:val="24"/>
          <w:szCs w:val="24"/>
          <w:lang w:eastAsia="en-GB"/>
        </w:rPr>
        <w:t>Ar Izpildītāja rīcībā esošu darba spēku un tehnisko aprīkojumu veikt</w:t>
      </w:r>
      <w:r w:rsidR="0075723B" w:rsidRPr="0096122F">
        <w:rPr>
          <w:rFonts w:ascii="Times New Roman" w:eastAsia="Calibri" w:hAnsi="Times New Roman" w:cs="Times New Roman"/>
          <w:sz w:val="24"/>
          <w:szCs w:val="24"/>
          <w:lang w:eastAsia="en-GB"/>
        </w:rPr>
        <w:t>:</w:t>
      </w:r>
      <w:r w:rsidRPr="0096122F">
        <w:rPr>
          <w:rFonts w:ascii="Times New Roman" w:eastAsia="Calibri" w:hAnsi="Times New Roman" w:cs="Times New Roman"/>
          <w:sz w:val="24"/>
          <w:szCs w:val="24"/>
          <w:lang w:eastAsia="en-GB"/>
        </w:rPr>
        <w:t xml:space="preserve"> </w:t>
      </w:r>
    </w:p>
    <w:p w:rsidR="00E74887" w:rsidRPr="0096122F" w:rsidRDefault="0075723B" w:rsidP="00222DE3">
      <w:pPr>
        <w:spacing w:after="0" w:line="240" w:lineRule="auto"/>
        <w:jc w:val="both"/>
        <w:rPr>
          <w:rFonts w:ascii="Times New Roman" w:eastAsia="Calibri" w:hAnsi="Times New Roman" w:cs="Times New Roman"/>
          <w:sz w:val="24"/>
          <w:szCs w:val="24"/>
        </w:rPr>
      </w:pPr>
      <w:r w:rsidRPr="0096122F">
        <w:rPr>
          <w:rFonts w:ascii="Times New Roman" w:eastAsia="Calibri" w:hAnsi="Times New Roman" w:cs="Times New Roman"/>
          <w:sz w:val="24"/>
          <w:szCs w:val="24"/>
          <w:lang w:eastAsia="en-GB"/>
        </w:rPr>
        <w:t xml:space="preserve">- </w:t>
      </w:r>
      <w:r w:rsidR="00444F23" w:rsidRPr="0096122F">
        <w:rPr>
          <w:rFonts w:ascii="Times New Roman" w:eastAsia="Calibri" w:hAnsi="Times New Roman" w:cs="Times New Roman"/>
          <w:sz w:val="24"/>
          <w:szCs w:val="24"/>
          <w:lang w:eastAsia="en-GB"/>
        </w:rPr>
        <w:t>apstādījumu ierīkošanu</w:t>
      </w:r>
      <w:r w:rsidR="00D45807" w:rsidRPr="0096122F">
        <w:rPr>
          <w:rFonts w:ascii="Times New Roman" w:eastAsia="Calibri" w:hAnsi="Times New Roman" w:cs="Times New Roman"/>
          <w:sz w:val="24"/>
          <w:szCs w:val="24"/>
          <w:lang w:eastAsia="en-GB"/>
        </w:rPr>
        <w:t xml:space="preserve"> </w:t>
      </w:r>
      <w:r w:rsidR="00222DE3" w:rsidRPr="0096122F">
        <w:rPr>
          <w:rFonts w:ascii="Times New Roman" w:eastAsia="Calibri" w:hAnsi="Times New Roman" w:cs="Times New Roman"/>
          <w:sz w:val="24"/>
          <w:szCs w:val="24"/>
          <w:lang w:eastAsia="en-GB"/>
        </w:rPr>
        <w:t xml:space="preserve"> </w:t>
      </w:r>
      <w:r w:rsidR="00D45807" w:rsidRPr="0096122F">
        <w:rPr>
          <w:rFonts w:ascii="Times New Roman" w:eastAsia="Calibri" w:hAnsi="Times New Roman" w:cs="Times New Roman"/>
          <w:sz w:val="24"/>
          <w:szCs w:val="24"/>
          <w:lang w:eastAsia="en-GB"/>
        </w:rPr>
        <w:t xml:space="preserve">- </w:t>
      </w:r>
      <w:r w:rsidR="00625B97" w:rsidRPr="0096122F">
        <w:rPr>
          <w:rFonts w:ascii="Times New Roman" w:eastAsia="Calibri" w:hAnsi="Times New Roman" w:cs="Times New Roman"/>
          <w:sz w:val="24"/>
          <w:szCs w:val="24"/>
          <w:lang w:eastAsia="en-GB"/>
        </w:rPr>
        <w:t xml:space="preserve">iegādāt un iestādīt </w:t>
      </w:r>
      <w:proofErr w:type="spellStart"/>
      <w:r w:rsidR="00625B97" w:rsidRPr="0096122F">
        <w:rPr>
          <w:rFonts w:ascii="Times New Roman" w:eastAsia="Calibri" w:hAnsi="Times New Roman" w:cs="Times New Roman"/>
          <w:sz w:val="24"/>
          <w:szCs w:val="24"/>
          <w:lang w:eastAsia="en-GB"/>
        </w:rPr>
        <w:t>Buxus</w:t>
      </w:r>
      <w:proofErr w:type="spellEnd"/>
      <w:r w:rsidR="00625B97" w:rsidRPr="0096122F">
        <w:rPr>
          <w:rFonts w:ascii="Times New Roman" w:eastAsia="Calibri" w:hAnsi="Times New Roman" w:cs="Times New Roman"/>
          <w:sz w:val="24"/>
          <w:szCs w:val="24"/>
          <w:lang w:eastAsia="en-GB"/>
        </w:rPr>
        <w:t xml:space="preserve"> </w:t>
      </w:r>
      <w:proofErr w:type="spellStart"/>
      <w:r w:rsidR="00625B97" w:rsidRPr="0096122F">
        <w:rPr>
          <w:rFonts w:ascii="Times New Roman" w:eastAsia="Calibri" w:hAnsi="Times New Roman" w:cs="Times New Roman"/>
          <w:sz w:val="24"/>
          <w:szCs w:val="24"/>
          <w:lang w:eastAsia="en-GB"/>
        </w:rPr>
        <w:t>microphilla</w:t>
      </w:r>
      <w:proofErr w:type="spellEnd"/>
      <w:r w:rsidR="00625B97" w:rsidRPr="0096122F">
        <w:rPr>
          <w:rFonts w:ascii="Times New Roman" w:eastAsia="Calibri" w:hAnsi="Times New Roman" w:cs="Times New Roman"/>
          <w:sz w:val="24"/>
          <w:szCs w:val="24"/>
          <w:lang w:eastAsia="en-GB"/>
        </w:rPr>
        <w:t xml:space="preserve"> (</w:t>
      </w:r>
      <w:proofErr w:type="spellStart"/>
      <w:r w:rsidR="00CE5244" w:rsidRPr="0096122F">
        <w:rPr>
          <w:rFonts w:ascii="Times New Roman" w:eastAsia="Calibri" w:hAnsi="Times New Roman" w:cs="Times New Roman"/>
          <w:i/>
          <w:sz w:val="24"/>
          <w:szCs w:val="24"/>
          <w:lang w:eastAsia="en-GB"/>
        </w:rPr>
        <w:t>sīklapu</w:t>
      </w:r>
      <w:proofErr w:type="spellEnd"/>
      <w:r w:rsidR="00CE5244" w:rsidRPr="0096122F">
        <w:rPr>
          <w:rFonts w:ascii="Times New Roman" w:eastAsia="Calibri" w:hAnsi="Times New Roman" w:cs="Times New Roman"/>
          <w:i/>
          <w:sz w:val="24"/>
          <w:szCs w:val="24"/>
          <w:lang w:eastAsia="en-GB"/>
        </w:rPr>
        <w:t xml:space="preserve"> </w:t>
      </w:r>
      <w:proofErr w:type="spellStart"/>
      <w:r w:rsidR="00CE5244" w:rsidRPr="0096122F">
        <w:rPr>
          <w:rFonts w:ascii="Times New Roman" w:eastAsia="Calibri" w:hAnsi="Times New Roman" w:cs="Times New Roman"/>
          <w:i/>
          <w:sz w:val="24"/>
          <w:szCs w:val="24"/>
          <w:lang w:eastAsia="en-GB"/>
        </w:rPr>
        <w:t>buksis</w:t>
      </w:r>
      <w:proofErr w:type="spellEnd"/>
      <w:r w:rsidR="00625B97" w:rsidRPr="0096122F">
        <w:rPr>
          <w:rFonts w:ascii="Times New Roman" w:eastAsia="Calibri" w:hAnsi="Times New Roman" w:cs="Times New Roman"/>
          <w:sz w:val="24"/>
          <w:szCs w:val="24"/>
          <w:lang w:eastAsia="en-GB"/>
        </w:rPr>
        <w:t>)  un  Allium (</w:t>
      </w:r>
      <w:r w:rsidR="00625B97" w:rsidRPr="0096122F">
        <w:rPr>
          <w:rFonts w:ascii="Times New Roman" w:eastAsia="Calibri" w:hAnsi="Times New Roman" w:cs="Times New Roman"/>
          <w:i/>
          <w:sz w:val="24"/>
          <w:szCs w:val="24"/>
          <w:lang w:eastAsia="en-GB"/>
        </w:rPr>
        <w:t>dekoratīvo sīpolu</w:t>
      </w:r>
      <w:r w:rsidR="00625B97" w:rsidRPr="0096122F">
        <w:rPr>
          <w:rFonts w:ascii="Times New Roman" w:eastAsia="Calibri" w:hAnsi="Times New Roman" w:cs="Times New Roman"/>
          <w:sz w:val="24"/>
          <w:szCs w:val="24"/>
          <w:lang w:eastAsia="en-GB"/>
        </w:rPr>
        <w:t>)</w:t>
      </w:r>
      <w:r w:rsidR="00657F05" w:rsidRPr="0096122F">
        <w:rPr>
          <w:rFonts w:ascii="Times New Roman" w:eastAsia="Times New Roman" w:hAnsi="Times New Roman" w:cs="Times New Roman"/>
          <w:sz w:val="24"/>
          <w:szCs w:val="24"/>
        </w:rPr>
        <w:t>,</w:t>
      </w:r>
      <w:r w:rsidR="00657F05" w:rsidRPr="0096122F">
        <w:rPr>
          <w:rFonts w:ascii="Times New Roman" w:eastAsia="Calibri" w:hAnsi="Times New Roman" w:cs="Times New Roman"/>
          <w:sz w:val="24"/>
          <w:szCs w:val="24"/>
        </w:rPr>
        <w:t xml:space="preserve"> atbilstoši tehnoloģiskajām, dar</w:t>
      </w:r>
      <w:r w:rsidR="00272593" w:rsidRPr="0096122F">
        <w:rPr>
          <w:rFonts w:ascii="Times New Roman" w:eastAsia="Calibri" w:hAnsi="Times New Roman" w:cs="Times New Roman"/>
          <w:sz w:val="24"/>
          <w:szCs w:val="24"/>
        </w:rPr>
        <w:t>ba drošības, vides aizsardzības</w:t>
      </w:r>
      <w:r w:rsidR="00657F05" w:rsidRPr="0096122F">
        <w:rPr>
          <w:rFonts w:ascii="Times New Roman" w:eastAsia="Calibri" w:hAnsi="Times New Roman" w:cs="Times New Roman"/>
          <w:sz w:val="24"/>
          <w:szCs w:val="24"/>
        </w:rPr>
        <w:t xml:space="preserve"> un šajā tehniskā specifikācijā izvirzītām prasībām</w:t>
      </w:r>
      <w:r w:rsidR="00D45807" w:rsidRPr="0096122F">
        <w:rPr>
          <w:rFonts w:ascii="Times New Roman" w:eastAsia="Calibri" w:hAnsi="Times New Roman" w:cs="Times New Roman"/>
          <w:sz w:val="24"/>
          <w:szCs w:val="24"/>
        </w:rPr>
        <w:t xml:space="preserve">, kā arī </w:t>
      </w:r>
      <w:r w:rsidR="00272593" w:rsidRPr="0096122F">
        <w:rPr>
          <w:rFonts w:ascii="Times New Roman" w:eastAsia="Calibri" w:hAnsi="Times New Roman" w:cs="Times New Roman"/>
          <w:sz w:val="24"/>
          <w:szCs w:val="24"/>
        </w:rPr>
        <w:t>pielikumam Nr.1.</w:t>
      </w:r>
      <w:r w:rsidR="00E74887" w:rsidRPr="0096122F">
        <w:rPr>
          <w:rFonts w:ascii="Times New Roman" w:eastAsia="Calibri" w:hAnsi="Times New Roman" w:cs="Times New Roman"/>
          <w:sz w:val="24"/>
          <w:szCs w:val="24"/>
        </w:rPr>
        <w:t xml:space="preserve"> </w:t>
      </w:r>
    </w:p>
    <w:p w:rsidR="0075723B" w:rsidRPr="0096122F" w:rsidRDefault="0075723B" w:rsidP="00222DE3">
      <w:pPr>
        <w:spacing w:after="0" w:line="240" w:lineRule="auto"/>
        <w:jc w:val="both"/>
        <w:rPr>
          <w:rFonts w:ascii="Times New Roman" w:eastAsia="Calibri" w:hAnsi="Times New Roman" w:cs="Times New Roman"/>
          <w:sz w:val="24"/>
          <w:szCs w:val="24"/>
          <w:lang w:eastAsia="en-GB"/>
        </w:rPr>
      </w:pPr>
      <w:r w:rsidRPr="0096122F">
        <w:rPr>
          <w:rFonts w:ascii="Times New Roman" w:eastAsia="Calibri" w:hAnsi="Times New Roman" w:cs="Times New Roman"/>
          <w:sz w:val="24"/>
          <w:szCs w:val="24"/>
        </w:rPr>
        <w:t xml:space="preserve">- </w:t>
      </w:r>
      <w:r w:rsidR="00442333" w:rsidRPr="0096122F">
        <w:rPr>
          <w:rFonts w:ascii="Times New Roman" w:eastAsia="Calibri" w:hAnsi="Times New Roman" w:cs="Times New Roman"/>
          <w:sz w:val="24"/>
          <w:szCs w:val="24"/>
        </w:rPr>
        <w:t>seguma no dekoratīviem oļiem ieklāšanu.</w:t>
      </w:r>
    </w:p>
    <w:p w:rsidR="003A49C6" w:rsidRPr="0096122F" w:rsidRDefault="003A49C6" w:rsidP="00657F05">
      <w:pPr>
        <w:spacing w:after="0" w:line="240" w:lineRule="auto"/>
        <w:ind w:right="-22"/>
        <w:jc w:val="both"/>
        <w:rPr>
          <w:rFonts w:ascii="Times New Roman" w:eastAsia="Times New Roman" w:hAnsi="Times New Roman" w:cs="Times New Roman"/>
          <w:sz w:val="24"/>
          <w:szCs w:val="24"/>
        </w:rPr>
      </w:pPr>
    </w:p>
    <w:p w:rsidR="00657F05" w:rsidRPr="0096122F" w:rsidRDefault="00657F05" w:rsidP="00657F05">
      <w:pPr>
        <w:spacing w:after="0" w:line="240" w:lineRule="auto"/>
        <w:ind w:right="-22"/>
        <w:jc w:val="both"/>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Darba apjoms:</w:t>
      </w:r>
    </w:p>
    <w:tbl>
      <w:tblPr>
        <w:tblStyle w:val="TableGrid"/>
        <w:tblW w:w="0" w:type="auto"/>
        <w:tblLook w:val="04A0" w:firstRow="1" w:lastRow="0" w:firstColumn="1" w:lastColumn="0" w:noHBand="0" w:noVBand="1"/>
      </w:tblPr>
      <w:tblGrid>
        <w:gridCol w:w="4181"/>
        <w:gridCol w:w="2196"/>
        <w:gridCol w:w="1671"/>
        <w:gridCol w:w="1310"/>
      </w:tblGrid>
      <w:tr w:rsidR="00F62B58" w:rsidRPr="0096122F" w:rsidTr="008160F8">
        <w:tc>
          <w:tcPr>
            <w:tcW w:w="4181" w:type="dxa"/>
          </w:tcPr>
          <w:p w:rsidR="00F62B58" w:rsidRPr="0096122F" w:rsidRDefault="00F62B58" w:rsidP="00272593">
            <w:pPr>
              <w:ind w:right="-22"/>
              <w:jc w:val="center"/>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Darba veids</w:t>
            </w:r>
          </w:p>
        </w:tc>
        <w:tc>
          <w:tcPr>
            <w:tcW w:w="2196" w:type="dxa"/>
          </w:tcPr>
          <w:p w:rsidR="00F62B58" w:rsidRPr="0096122F" w:rsidRDefault="00272593" w:rsidP="00272593">
            <w:pPr>
              <w:ind w:right="-22"/>
              <w:jc w:val="center"/>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Paraugs</w:t>
            </w:r>
          </w:p>
        </w:tc>
        <w:tc>
          <w:tcPr>
            <w:tcW w:w="1671" w:type="dxa"/>
          </w:tcPr>
          <w:p w:rsidR="00F62B58" w:rsidRPr="0096122F" w:rsidRDefault="00F62B58" w:rsidP="00272593">
            <w:pPr>
              <w:ind w:right="-22"/>
              <w:jc w:val="center"/>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Mērvienība</w:t>
            </w:r>
          </w:p>
        </w:tc>
        <w:tc>
          <w:tcPr>
            <w:tcW w:w="1310" w:type="dxa"/>
          </w:tcPr>
          <w:p w:rsidR="00F62B58" w:rsidRPr="0096122F" w:rsidRDefault="00F62B58" w:rsidP="00272593">
            <w:pPr>
              <w:ind w:right="-22"/>
              <w:jc w:val="center"/>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Daudzums</w:t>
            </w:r>
          </w:p>
        </w:tc>
      </w:tr>
      <w:tr w:rsidR="003A49C6" w:rsidRPr="0096122F" w:rsidTr="008160F8">
        <w:tc>
          <w:tcPr>
            <w:tcW w:w="4181" w:type="dxa"/>
          </w:tcPr>
          <w:p w:rsidR="00A22FCE" w:rsidRPr="0096122F" w:rsidRDefault="003A49C6" w:rsidP="004F6BB6">
            <w:pPr>
              <w:rPr>
                <w:rFonts w:ascii="Times New Roman" w:eastAsia="Calibri" w:hAnsi="Times New Roman" w:cs="Times New Roman"/>
                <w:sz w:val="24"/>
                <w:szCs w:val="24"/>
              </w:rPr>
            </w:pPr>
            <w:r w:rsidRPr="0096122F">
              <w:rPr>
                <w:rFonts w:ascii="Times New Roman" w:eastAsia="Calibri" w:hAnsi="Times New Roman" w:cs="Times New Roman"/>
                <w:sz w:val="24"/>
                <w:szCs w:val="24"/>
              </w:rPr>
              <w:t xml:space="preserve">Betona stabiņu </w:t>
            </w:r>
            <w:r w:rsidR="004F6BB6" w:rsidRPr="0096122F">
              <w:rPr>
                <w:rFonts w:ascii="Times New Roman" w:eastAsia="Calibri" w:hAnsi="Times New Roman" w:cs="Times New Roman"/>
                <w:sz w:val="24"/>
                <w:szCs w:val="24"/>
              </w:rPr>
              <w:t xml:space="preserve">BRIKERS RONDO S </w:t>
            </w:r>
          </w:p>
          <w:p w:rsidR="003A49C6" w:rsidRPr="0096122F" w:rsidRDefault="00A22FCE" w:rsidP="004F6BB6">
            <w:pPr>
              <w:rPr>
                <w:rFonts w:ascii="Times New Roman" w:eastAsia="Calibri" w:hAnsi="Times New Roman" w:cs="Times New Roman"/>
                <w:sz w:val="24"/>
                <w:szCs w:val="24"/>
              </w:rPr>
            </w:pPr>
            <w:r w:rsidRPr="0096122F">
              <w:rPr>
                <w:rFonts w:ascii="Times New Roman" w:eastAsia="Calibri" w:hAnsi="Times New Roman" w:cs="Times New Roman"/>
                <w:sz w:val="24"/>
                <w:szCs w:val="24"/>
              </w:rPr>
              <w:t>(</w:t>
            </w:r>
            <w:r w:rsidR="004F6BB6" w:rsidRPr="0096122F">
              <w:rPr>
                <w:rFonts w:ascii="Times New Roman" w:eastAsia="Calibri" w:hAnsi="Times New Roman" w:cs="Times New Roman"/>
                <w:sz w:val="24"/>
                <w:szCs w:val="24"/>
              </w:rPr>
              <w:t>pelēks D125x500mm)</w:t>
            </w:r>
            <w:r w:rsidR="0075723B" w:rsidRPr="0096122F">
              <w:rPr>
                <w:rFonts w:ascii="Times New Roman" w:eastAsia="Calibri" w:hAnsi="Times New Roman" w:cs="Times New Roman"/>
                <w:sz w:val="24"/>
                <w:szCs w:val="24"/>
              </w:rPr>
              <w:t xml:space="preserve"> </w:t>
            </w:r>
            <w:r w:rsidR="00540DFE" w:rsidRPr="0096122F">
              <w:rPr>
                <w:rFonts w:ascii="Times New Roman" w:eastAsia="Calibri" w:hAnsi="Times New Roman" w:cs="Times New Roman"/>
                <w:sz w:val="24"/>
                <w:szCs w:val="24"/>
              </w:rPr>
              <w:t xml:space="preserve">vai </w:t>
            </w:r>
            <w:r w:rsidR="00ED6DE4" w:rsidRPr="0096122F">
              <w:rPr>
                <w:rFonts w:ascii="Times New Roman" w:eastAsia="Calibri" w:hAnsi="Times New Roman" w:cs="Times New Roman"/>
                <w:sz w:val="24"/>
                <w:szCs w:val="24"/>
              </w:rPr>
              <w:t>ekvivalents</w:t>
            </w:r>
            <w:r w:rsidR="004F6BB6" w:rsidRPr="0096122F">
              <w:rPr>
                <w:rFonts w:ascii="Times New Roman" w:eastAsia="Calibri" w:hAnsi="Times New Roman" w:cs="Times New Roman"/>
                <w:sz w:val="24"/>
                <w:szCs w:val="24"/>
              </w:rPr>
              <w:t xml:space="preserve"> </w:t>
            </w:r>
            <w:r w:rsidR="003A49C6" w:rsidRPr="0096122F">
              <w:rPr>
                <w:rFonts w:ascii="Times New Roman" w:eastAsia="Calibri" w:hAnsi="Times New Roman" w:cs="Times New Roman"/>
                <w:sz w:val="24"/>
                <w:szCs w:val="24"/>
              </w:rPr>
              <w:t xml:space="preserve">uzstādīšana </w:t>
            </w:r>
            <w:r w:rsidR="004F6BB6" w:rsidRPr="0096122F">
              <w:rPr>
                <w:rFonts w:ascii="Times New Roman" w:eastAsia="Calibri" w:hAnsi="Times New Roman" w:cs="Times New Roman"/>
                <w:sz w:val="24"/>
                <w:szCs w:val="24"/>
              </w:rPr>
              <w:t xml:space="preserve">uz šķembu un betona pamatnes (betons C30/37) </w:t>
            </w:r>
          </w:p>
        </w:tc>
        <w:tc>
          <w:tcPr>
            <w:tcW w:w="2196" w:type="dxa"/>
          </w:tcPr>
          <w:p w:rsidR="003A49C6" w:rsidRPr="0096122F" w:rsidRDefault="004F6BB6" w:rsidP="00CE5244">
            <w:pPr>
              <w:jc w:val="center"/>
              <w:rPr>
                <w:rFonts w:ascii="Times New Roman" w:eastAsia="Calibri" w:hAnsi="Times New Roman" w:cs="Times New Roman"/>
                <w:sz w:val="24"/>
                <w:szCs w:val="24"/>
              </w:rPr>
            </w:pPr>
            <w:r w:rsidRPr="0096122F">
              <w:rPr>
                <w:rFonts w:ascii="Times New Roman" w:eastAsia="Calibri" w:hAnsi="Times New Roman" w:cs="Times New Roman"/>
                <w:noProof/>
                <w:sz w:val="24"/>
                <w:szCs w:val="24"/>
                <w:lang w:eastAsia="lv-LV"/>
              </w:rPr>
              <w:drawing>
                <wp:inline distT="0" distB="0" distL="0" distR="0" wp14:anchorId="5DE0E644" wp14:editId="17EEAFFF">
                  <wp:extent cx="475615" cy="798836"/>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1150" t="11168" r="28523" b="10781"/>
                          <a:stretch/>
                        </pic:blipFill>
                        <pic:spPr bwMode="auto">
                          <a:xfrm>
                            <a:off x="0" y="0"/>
                            <a:ext cx="480470" cy="806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1" w:type="dxa"/>
            <w:vAlign w:val="center"/>
          </w:tcPr>
          <w:p w:rsidR="003A49C6" w:rsidRPr="0096122F" w:rsidRDefault="003A49C6" w:rsidP="00CE5244">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m</w:t>
            </w:r>
          </w:p>
        </w:tc>
        <w:tc>
          <w:tcPr>
            <w:tcW w:w="1310" w:type="dxa"/>
            <w:vAlign w:val="center"/>
          </w:tcPr>
          <w:p w:rsidR="003A49C6" w:rsidRPr="0096122F" w:rsidRDefault="008435F6" w:rsidP="00CE5244">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32</w:t>
            </w:r>
          </w:p>
        </w:tc>
      </w:tr>
      <w:tr w:rsidR="00752C29" w:rsidRPr="0096122F" w:rsidTr="0037768F">
        <w:tc>
          <w:tcPr>
            <w:tcW w:w="4181" w:type="dxa"/>
          </w:tcPr>
          <w:p w:rsidR="00752C29" w:rsidRPr="0096122F" w:rsidRDefault="00752C29" w:rsidP="00ED6DE4">
            <w:pPr>
              <w:rPr>
                <w:rFonts w:ascii="Times New Roman" w:eastAsia="Calibri" w:hAnsi="Times New Roman" w:cs="Times New Roman"/>
                <w:sz w:val="24"/>
                <w:szCs w:val="24"/>
              </w:rPr>
            </w:pPr>
            <w:r w:rsidRPr="0096122F">
              <w:rPr>
                <w:rFonts w:ascii="Times New Roman" w:eastAsia="Calibri" w:hAnsi="Times New Roman" w:cs="Times New Roman"/>
                <w:sz w:val="24"/>
                <w:szCs w:val="24"/>
              </w:rPr>
              <w:t xml:space="preserve">Betona lode </w:t>
            </w:r>
            <w:r w:rsidR="00ED6DE4" w:rsidRPr="0096122F">
              <w:rPr>
                <w:rFonts w:ascii="Times New Roman" w:eastAsia="Calibri" w:hAnsi="Times New Roman" w:cs="Times New Roman"/>
                <w:sz w:val="24"/>
                <w:szCs w:val="24"/>
              </w:rPr>
              <w:t>4</w:t>
            </w:r>
            <w:r w:rsidRPr="0096122F">
              <w:rPr>
                <w:rFonts w:ascii="Times New Roman" w:eastAsia="Calibri" w:hAnsi="Times New Roman" w:cs="Times New Roman"/>
                <w:sz w:val="24"/>
                <w:szCs w:val="24"/>
              </w:rPr>
              <w:t>0cm (nekrāsots, gaiši pelēks betons) uzstādīšana</w:t>
            </w:r>
            <w:r w:rsidR="00290498" w:rsidRPr="0096122F">
              <w:rPr>
                <w:rFonts w:ascii="Times New Roman" w:eastAsia="Calibri" w:hAnsi="Times New Roman" w:cs="Times New Roman"/>
                <w:sz w:val="24"/>
                <w:szCs w:val="24"/>
              </w:rPr>
              <w:t xml:space="preserve"> uz šķembu un betona pamatnes (betons C30/37)</w:t>
            </w:r>
          </w:p>
        </w:tc>
        <w:tc>
          <w:tcPr>
            <w:tcW w:w="2196" w:type="dxa"/>
            <w:vMerge w:val="restart"/>
          </w:tcPr>
          <w:p w:rsidR="00752C29" w:rsidRPr="0096122F" w:rsidRDefault="00752C29" w:rsidP="0037768F">
            <w:pPr>
              <w:jc w:val="center"/>
              <w:rPr>
                <w:rFonts w:ascii="Times New Roman" w:eastAsia="Calibri" w:hAnsi="Times New Roman" w:cs="Times New Roman"/>
                <w:sz w:val="24"/>
                <w:szCs w:val="24"/>
              </w:rPr>
            </w:pPr>
            <w:r w:rsidRPr="0096122F">
              <w:rPr>
                <w:rFonts w:ascii="Times New Roman" w:eastAsia="Calibri" w:hAnsi="Times New Roman" w:cs="Times New Roman"/>
                <w:noProof/>
                <w:sz w:val="24"/>
                <w:szCs w:val="24"/>
                <w:lang w:eastAsia="lv-LV"/>
              </w:rPr>
              <w:drawing>
                <wp:inline distT="0" distB="0" distL="0" distR="0" wp14:anchorId="45768609" wp14:editId="6F00DD6F">
                  <wp:extent cx="1009650" cy="990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22623" t="18415" r="21606" b="26868"/>
                          <a:stretch/>
                        </pic:blipFill>
                        <pic:spPr bwMode="auto">
                          <a:xfrm>
                            <a:off x="0" y="0"/>
                            <a:ext cx="1009650" cy="990600"/>
                          </a:xfrm>
                          <a:prstGeom prst="rect">
                            <a:avLst/>
                          </a:prstGeom>
                          <a:noFill/>
                          <a:ln>
                            <a:noFill/>
                          </a:ln>
                          <a:extLst>
                            <a:ext uri="{53640926-AAD7-44D8-BBD7-CCE9431645EC}">
                              <a14:shadowObscured xmlns:a14="http://schemas.microsoft.com/office/drawing/2010/main"/>
                            </a:ext>
                          </a:extLst>
                        </pic:spPr>
                      </pic:pic>
                    </a:graphicData>
                  </a:graphic>
                </wp:inline>
              </w:drawing>
            </w:r>
          </w:p>
          <w:p w:rsidR="00752C29" w:rsidRPr="0096122F" w:rsidRDefault="00752C29" w:rsidP="0037768F">
            <w:pPr>
              <w:ind w:right="-22"/>
              <w:jc w:val="center"/>
              <w:rPr>
                <w:rFonts w:ascii="Times New Roman" w:eastAsia="Calibri" w:hAnsi="Times New Roman" w:cs="Times New Roman"/>
                <w:sz w:val="24"/>
                <w:szCs w:val="24"/>
              </w:rPr>
            </w:pPr>
            <w:r w:rsidRPr="0096122F">
              <w:rPr>
                <w:rFonts w:ascii="Times New Roman" w:eastAsia="Times New Roman" w:hAnsi="Times New Roman" w:cs="Times New Roman"/>
                <w:noProof/>
                <w:sz w:val="24"/>
                <w:szCs w:val="24"/>
                <w:lang w:eastAsia="lv-LV"/>
              </w:rPr>
              <w:lastRenderedPageBreak/>
              <w:drawing>
                <wp:inline distT="0" distB="0" distL="0" distR="0" wp14:anchorId="0F3BE72F" wp14:editId="0820B34B">
                  <wp:extent cx="1250395" cy="8763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9720"/>
                          <a:stretch/>
                        </pic:blipFill>
                        <pic:spPr bwMode="auto">
                          <a:xfrm>
                            <a:off x="0" y="0"/>
                            <a:ext cx="1260142" cy="883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1" w:type="dxa"/>
            <w:vAlign w:val="center"/>
          </w:tcPr>
          <w:p w:rsidR="00752C29" w:rsidRPr="0096122F" w:rsidRDefault="00752C29" w:rsidP="0037768F">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lastRenderedPageBreak/>
              <w:t>gab.</w:t>
            </w:r>
          </w:p>
        </w:tc>
        <w:tc>
          <w:tcPr>
            <w:tcW w:w="1310" w:type="dxa"/>
            <w:vAlign w:val="center"/>
          </w:tcPr>
          <w:p w:rsidR="00752C29" w:rsidRPr="0096122F" w:rsidRDefault="00ED6DE4" w:rsidP="0037768F">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7</w:t>
            </w:r>
          </w:p>
          <w:p w:rsidR="00D45807" w:rsidRPr="0096122F" w:rsidRDefault="00D45807" w:rsidP="0037768F">
            <w:pPr>
              <w:jc w:val="center"/>
              <w:rPr>
                <w:rFonts w:ascii="Times New Roman" w:eastAsia="Calibri" w:hAnsi="Times New Roman" w:cs="Times New Roman"/>
                <w:sz w:val="24"/>
                <w:szCs w:val="24"/>
              </w:rPr>
            </w:pPr>
          </w:p>
          <w:p w:rsidR="00D45807" w:rsidRPr="0096122F" w:rsidRDefault="00D45807" w:rsidP="0037768F">
            <w:pPr>
              <w:jc w:val="center"/>
              <w:rPr>
                <w:rFonts w:ascii="Times New Roman" w:eastAsia="Calibri" w:hAnsi="Times New Roman" w:cs="Times New Roman"/>
                <w:sz w:val="24"/>
                <w:szCs w:val="24"/>
              </w:rPr>
            </w:pPr>
          </w:p>
          <w:p w:rsidR="00D45807" w:rsidRPr="0096122F" w:rsidRDefault="00D45807" w:rsidP="0037768F">
            <w:pPr>
              <w:jc w:val="center"/>
              <w:rPr>
                <w:rFonts w:ascii="Times New Roman" w:eastAsia="Calibri" w:hAnsi="Times New Roman" w:cs="Times New Roman"/>
                <w:sz w:val="24"/>
                <w:szCs w:val="24"/>
              </w:rPr>
            </w:pPr>
          </w:p>
          <w:p w:rsidR="00D45807" w:rsidRPr="0096122F" w:rsidRDefault="00D45807" w:rsidP="0037768F">
            <w:pPr>
              <w:jc w:val="center"/>
              <w:rPr>
                <w:rFonts w:ascii="Times New Roman" w:eastAsia="Calibri" w:hAnsi="Times New Roman" w:cs="Times New Roman"/>
                <w:sz w:val="24"/>
                <w:szCs w:val="24"/>
              </w:rPr>
            </w:pPr>
          </w:p>
          <w:p w:rsidR="00D45807" w:rsidRPr="0096122F" w:rsidRDefault="00D45807" w:rsidP="0037768F">
            <w:pPr>
              <w:jc w:val="center"/>
              <w:rPr>
                <w:rFonts w:ascii="Times New Roman" w:eastAsia="Calibri" w:hAnsi="Times New Roman" w:cs="Times New Roman"/>
                <w:sz w:val="24"/>
                <w:szCs w:val="24"/>
              </w:rPr>
            </w:pPr>
          </w:p>
        </w:tc>
      </w:tr>
      <w:tr w:rsidR="00752C29" w:rsidRPr="0096122F" w:rsidTr="0037768F">
        <w:tc>
          <w:tcPr>
            <w:tcW w:w="4181" w:type="dxa"/>
          </w:tcPr>
          <w:p w:rsidR="00752C29" w:rsidRPr="0096122F" w:rsidRDefault="00752C29" w:rsidP="00540DFE">
            <w:pPr>
              <w:rPr>
                <w:rFonts w:ascii="Times New Roman" w:eastAsia="Calibri" w:hAnsi="Times New Roman" w:cs="Times New Roman"/>
                <w:sz w:val="24"/>
                <w:szCs w:val="24"/>
              </w:rPr>
            </w:pPr>
            <w:r w:rsidRPr="0096122F">
              <w:rPr>
                <w:rFonts w:ascii="Times New Roman" w:eastAsia="Calibri" w:hAnsi="Times New Roman" w:cs="Times New Roman"/>
                <w:sz w:val="24"/>
                <w:szCs w:val="24"/>
              </w:rPr>
              <w:lastRenderedPageBreak/>
              <w:t xml:space="preserve">Betona lode </w:t>
            </w:r>
            <w:r w:rsidR="00540DFE" w:rsidRPr="0096122F">
              <w:rPr>
                <w:rFonts w:ascii="Times New Roman" w:eastAsia="Calibri" w:hAnsi="Times New Roman" w:cs="Times New Roman"/>
                <w:sz w:val="24"/>
                <w:szCs w:val="24"/>
              </w:rPr>
              <w:t>2</w:t>
            </w:r>
            <w:r w:rsidRPr="0096122F">
              <w:rPr>
                <w:rFonts w:ascii="Times New Roman" w:eastAsia="Calibri" w:hAnsi="Times New Roman" w:cs="Times New Roman"/>
                <w:sz w:val="24"/>
                <w:szCs w:val="24"/>
              </w:rPr>
              <w:t xml:space="preserve">0cm (nekrāsots, gaiši pelēks betons) uzstādīšana </w:t>
            </w:r>
            <w:r w:rsidR="00290498" w:rsidRPr="0096122F">
              <w:rPr>
                <w:rFonts w:ascii="Times New Roman" w:eastAsia="Calibri" w:hAnsi="Times New Roman" w:cs="Times New Roman"/>
                <w:sz w:val="24"/>
                <w:szCs w:val="24"/>
              </w:rPr>
              <w:t>uz šķembu un betona pamatnes (betons C30/37)</w:t>
            </w:r>
          </w:p>
        </w:tc>
        <w:tc>
          <w:tcPr>
            <w:tcW w:w="2196" w:type="dxa"/>
            <w:vMerge/>
          </w:tcPr>
          <w:p w:rsidR="00752C29" w:rsidRPr="0096122F" w:rsidRDefault="00752C29" w:rsidP="0037768F">
            <w:pPr>
              <w:ind w:right="-22"/>
              <w:jc w:val="center"/>
              <w:rPr>
                <w:rFonts w:ascii="Times New Roman" w:eastAsia="Calibri" w:hAnsi="Times New Roman" w:cs="Times New Roman"/>
                <w:sz w:val="24"/>
                <w:szCs w:val="24"/>
              </w:rPr>
            </w:pPr>
          </w:p>
        </w:tc>
        <w:tc>
          <w:tcPr>
            <w:tcW w:w="1671" w:type="dxa"/>
            <w:vAlign w:val="center"/>
          </w:tcPr>
          <w:p w:rsidR="00752C29" w:rsidRPr="0096122F" w:rsidRDefault="00752C29" w:rsidP="0037768F">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gab.</w:t>
            </w:r>
          </w:p>
        </w:tc>
        <w:tc>
          <w:tcPr>
            <w:tcW w:w="1310" w:type="dxa"/>
            <w:vAlign w:val="center"/>
          </w:tcPr>
          <w:p w:rsidR="00752C29" w:rsidRPr="0096122F" w:rsidRDefault="00ED6DE4" w:rsidP="0037768F">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8</w:t>
            </w:r>
          </w:p>
        </w:tc>
      </w:tr>
      <w:tr w:rsidR="00752C29" w:rsidRPr="0096122F" w:rsidTr="008160F8">
        <w:tc>
          <w:tcPr>
            <w:tcW w:w="4181" w:type="dxa"/>
          </w:tcPr>
          <w:p w:rsidR="00752C29" w:rsidRPr="0096122F" w:rsidRDefault="00F73F29" w:rsidP="00F73F29">
            <w:pPr>
              <w:rPr>
                <w:rFonts w:ascii="Times New Roman" w:eastAsia="Calibri" w:hAnsi="Times New Roman" w:cs="Times New Roman"/>
                <w:sz w:val="24"/>
                <w:szCs w:val="24"/>
              </w:rPr>
            </w:pPr>
            <w:r w:rsidRPr="0096122F">
              <w:rPr>
                <w:rFonts w:ascii="Times New Roman" w:eastAsia="Calibri" w:hAnsi="Times New Roman" w:cs="Times New Roman"/>
                <w:sz w:val="24"/>
                <w:szCs w:val="24"/>
              </w:rPr>
              <w:t>Seguma no</w:t>
            </w:r>
            <w:r w:rsidR="00272593" w:rsidRPr="0096122F">
              <w:rPr>
                <w:rFonts w:ascii="Times New Roman" w:eastAsia="Calibri" w:hAnsi="Times New Roman" w:cs="Times New Roman"/>
                <w:sz w:val="24"/>
                <w:szCs w:val="24"/>
              </w:rPr>
              <w:t xml:space="preserve"> dekoratīv</w:t>
            </w:r>
            <w:r w:rsidRPr="0096122F">
              <w:rPr>
                <w:rFonts w:ascii="Times New Roman" w:eastAsia="Calibri" w:hAnsi="Times New Roman" w:cs="Times New Roman"/>
                <w:sz w:val="24"/>
                <w:szCs w:val="24"/>
              </w:rPr>
              <w:t>iem</w:t>
            </w:r>
            <w:r w:rsidR="00290498" w:rsidRPr="0096122F">
              <w:rPr>
                <w:rFonts w:ascii="Times New Roman" w:eastAsia="Calibri" w:hAnsi="Times New Roman" w:cs="Times New Roman"/>
                <w:sz w:val="24"/>
                <w:szCs w:val="24"/>
              </w:rPr>
              <w:t xml:space="preserve"> oļ</w:t>
            </w:r>
            <w:r w:rsidRPr="0096122F">
              <w:rPr>
                <w:rFonts w:ascii="Times New Roman" w:eastAsia="Calibri" w:hAnsi="Times New Roman" w:cs="Times New Roman"/>
                <w:sz w:val="24"/>
                <w:szCs w:val="24"/>
              </w:rPr>
              <w:t xml:space="preserve">iem </w:t>
            </w:r>
            <w:r w:rsidR="00752C29" w:rsidRPr="0096122F">
              <w:rPr>
                <w:rFonts w:ascii="Times New Roman" w:eastAsia="Calibri" w:hAnsi="Times New Roman" w:cs="Times New Roman"/>
                <w:sz w:val="24"/>
                <w:szCs w:val="24"/>
              </w:rPr>
              <w:t>ieklāšanā 0,1 m kārtā</w:t>
            </w:r>
          </w:p>
        </w:tc>
        <w:tc>
          <w:tcPr>
            <w:tcW w:w="2196" w:type="dxa"/>
          </w:tcPr>
          <w:p w:rsidR="00752C29" w:rsidRPr="0096122F" w:rsidRDefault="00752C29" w:rsidP="00CE5244">
            <w:pPr>
              <w:jc w:val="center"/>
              <w:rPr>
                <w:rFonts w:ascii="Times New Roman" w:eastAsia="Calibri" w:hAnsi="Times New Roman" w:cs="Times New Roman"/>
                <w:noProof/>
                <w:sz w:val="24"/>
                <w:szCs w:val="24"/>
                <w:lang w:eastAsia="lv-LV"/>
              </w:rPr>
            </w:pPr>
            <w:r w:rsidRPr="0096122F">
              <w:rPr>
                <w:rFonts w:ascii="Times New Roman" w:eastAsia="Calibri" w:hAnsi="Times New Roman" w:cs="Times New Roman"/>
                <w:noProof/>
                <w:sz w:val="24"/>
                <w:szCs w:val="24"/>
                <w:lang w:eastAsia="lv-LV"/>
              </w:rPr>
              <w:drawing>
                <wp:inline distT="0" distB="0" distL="0" distR="0" wp14:anchorId="32EB0C79" wp14:editId="7E4A51CC">
                  <wp:extent cx="982980" cy="101211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6262" cy="1015490"/>
                          </a:xfrm>
                          <a:prstGeom prst="rect">
                            <a:avLst/>
                          </a:prstGeom>
                          <a:noFill/>
                        </pic:spPr>
                      </pic:pic>
                    </a:graphicData>
                  </a:graphic>
                </wp:inline>
              </w:drawing>
            </w:r>
          </w:p>
        </w:tc>
        <w:tc>
          <w:tcPr>
            <w:tcW w:w="1671" w:type="dxa"/>
            <w:vAlign w:val="center"/>
          </w:tcPr>
          <w:p w:rsidR="00752C29" w:rsidRPr="0096122F" w:rsidRDefault="00752C29" w:rsidP="00CE5244">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m</w:t>
            </w:r>
            <w:r w:rsidRPr="0096122F">
              <w:rPr>
                <w:rFonts w:ascii="Times New Roman" w:eastAsia="Calibri" w:hAnsi="Times New Roman" w:cs="Times New Roman"/>
                <w:sz w:val="24"/>
                <w:szCs w:val="24"/>
                <w:vertAlign w:val="superscript"/>
              </w:rPr>
              <w:t>2</w:t>
            </w:r>
          </w:p>
        </w:tc>
        <w:tc>
          <w:tcPr>
            <w:tcW w:w="1310" w:type="dxa"/>
            <w:vAlign w:val="center"/>
          </w:tcPr>
          <w:p w:rsidR="00752C29" w:rsidRPr="0096122F" w:rsidRDefault="00290498" w:rsidP="00CE5244">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32</w:t>
            </w:r>
          </w:p>
        </w:tc>
      </w:tr>
      <w:tr w:rsidR="00752C29" w:rsidRPr="0096122F" w:rsidTr="008160F8">
        <w:tc>
          <w:tcPr>
            <w:tcW w:w="4181" w:type="dxa"/>
          </w:tcPr>
          <w:p w:rsidR="00752C29" w:rsidRPr="0096122F" w:rsidRDefault="00752C29" w:rsidP="00752C29">
            <w:pPr>
              <w:rPr>
                <w:rFonts w:ascii="Times New Roman" w:eastAsia="Calibri" w:hAnsi="Times New Roman" w:cs="Times New Roman"/>
                <w:sz w:val="24"/>
                <w:szCs w:val="24"/>
              </w:rPr>
            </w:pPr>
            <w:r w:rsidRPr="0096122F">
              <w:rPr>
                <w:rFonts w:ascii="Times New Roman" w:eastAsia="Calibri" w:hAnsi="Times New Roman" w:cs="Times New Roman"/>
                <w:sz w:val="24"/>
                <w:szCs w:val="24"/>
              </w:rPr>
              <w:t>Auglīgās melnzemes piebēršana 0,5 m kārtā</w:t>
            </w:r>
          </w:p>
        </w:tc>
        <w:tc>
          <w:tcPr>
            <w:tcW w:w="2196" w:type="dxa"/>
          </w:tcPr>
          <w:p w:rsidR="00752C29" w:rsidRPr="0096122F" w:rsidRDefault="00752C29" w:rsidP="00752C29">
            <w:pPr>
              <w:jc w:val="center"/>
              <w:rPr>
                <w:rFonts w:ascii="Times New Roman" w:eastAsia="Calibri" w:hAnsi="Times New Roman" w:cs="Times New Roman"/>
                <w:sz w:val="24"/>
                <w:szCs w:val="24"/>
              </w:rPr>
            </w:pPr>
          </w:p>
        </w:tc>
        <w:tc>
          <w:tcPr>
            <w:tcW w:w="1671" w:type="dxa"/>
            <w:vAlign w:val="center"/>
          </w:tcPr>
          <w:p w:rsidR="00752C29" w:rsidRPr="0096122F" w:rsidRDefault="00752C29" w:rsidP="00752C29">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m</w:t>
            </w:r>
            <w:r w:rsidRPr="0096122F">
              <w:rPr>
                <w:rFonts w:ascii="Times New Roman" w:eastAsia="Calibri" w:hAnsi="Times New Roman" w:cs="Times New Roman"/>
                <w:sz w:val="24"/>
                <w:szCs w:val="24"/>
                <w:vertAlign w:val="superscript"/>
              </w:rPr>
              <w:t>3</w:t>
            </w:r>
          </w:p>
        </w:tc>
        <w:tc>
          <w:tcPr>
            <w:tcW w:w="1310" w:type="dxa"/>
            <w:vAlign w:val="center"/>
          </w:tcPr>
          <w:p w:rsidR="00752C29" w:rsidRPr="0096122F" w:rsidRDefault="00290498" w:rsidP="00752C29">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5</w:t>
            </w:r>
          </w:p>
        </w:tc>
      </w:tr>
      <w:tr w:rsidR="00752C29" w:rsidRPr="0096122F" w:rsidTr="008160F8">
        <w:tc>
          <w:tcPr>
            <w:tcW w:w="4181" w:type="dxa"/>
          </w:tcPr>
          <w:p w:rsidR="00752C29" w:rsidRPr="0096122F" w:rsidRDefault="00752C29" w:rsidP="0079008C">
            <w:pPr>
              <w:rPr>
                <w:rFonts w:ascii="Times New Roman" w:eastAsia="Calibri" w:hAnsi="Times New Roman" w:cs="Times New Roman"/>
                <w:sz w:val="24"/>
                <w:szCs w:val="24"/>
              </w:rPr>
            </w:pPr>
            <w:r w:rsidRPr="0096122F">
              <w:rPr>
                <w:rFonts w:ascii="Times New Roman" w:eastAsia="Calibri" w:hAnsi="Times New Roman" w:cs="Times New Roman"/>
                <w:sz w:val="24"/>
                <w:szCs w:val="24"/>
              </w:rPr>
              <w:t xml:space="preserve">Stādu </w:t>
            </w:r>
            <w:proofErr w:type="spellStart"/>
            <w:r w:rsidRPr="0079008C">
              <w:rPr>
                <w:rFonts w:ascii="Times New Roman" w:eastAsia="Calibri" w:hAnsi="Times New Roman" w:cs="Times New Roman"/>
                <w:i/>
                <w:sz w:val="24"/>
                <w:szCs w:val="24"/>
              </w:rPr>
              <w:t>Buxus</w:t>
            </w:r>
            <w:proofErr w:type="spellEnd"/>
            <w:r w:rsidRPr="0079008C">
              <w:rPr>
                <w:rFonts w:ascii="Times New Roman" w:eastAsia="Calibri" w:hAnsi="Times New Roman" w:cs="Times New Roman"/>
                <w:i/>
                <w:sz w:val="24"/>
                <w:szCs w:val="24"/>
              </w:rPr>
              <w:t xml:space="preserve"> </w:t>
            </w:r>
            <w:proofErr w:type="spellStart"/>
            <w:r w:rsidRPr="0079008C">
              <w:rPr>
                <w:rFonts w:ascii="Times New Roman" w:eastAsia="Calibri" w:hAnsi="Times New Roman" w:cs="Times New Roman"/>
                <w:i/>
                <w:sz w:val="24"/>
                <w:szCs w:val="24"/>
              </w:rPr>
              <w:t>microphilla</w:t>
            </w:r>
            <w:proofErr w:type="spellEnd"/>
            <w:r w:rsidRPr="0096122F">
              <w:rPr>
                <w:rFonts w:ascii="Times New Roman" w:eastAsia="Calibri" w:hAnsi="Times New Roman" w:cs="Times New Roman"/>
                <w:sz w:val="24"/>
                <w:szCs w:val="24"/>
              </w:rPr>
              <w:t xml:space="preserve"> iegāde</w:t>
            </w:r>
          </w:p>
        </w:tc>
        <w:tc>
          <w:tcPr>
            <w:tcW w:w="2196" w:type="dxa"/>
            <w:vMerge w:val="restart"/>
          </w:tcPr>
          <w:p w:rsidR="00752C29" w:rsidRPr="0096122F" w:rsidRDefault="00752C29" w:rsidP="00752C29">
            <w:pPr>
              <w:jc w:val="center"/>
              <w:rPr>
                <w:rFonts w:ascii="Times New Roman" w:eastAsia="Calibri" w:hAnsi="Times New Roman" w:cs="Times New Roman"/>
                <w:sz w:val="24"/>
                <w:szCs w:val="24"/>
              </w:rPr>
            </w:pPr>
            <w:r w:rsidRPr="0096122F">
              <w:rPr>
                <w:rFonts w:ascii="Times New Roman" w:eastAsia="Calibri" w:hAnsi="Times New Roman" w:cs="Times New Roman"/>
                <w:noProof/>
                <w:sz w:val="24"/>
                <w:szCs w:val="24"/>
                <w:lang w:eastAsia="lv-LV"/>
              </w:rPr>
              <w:drawing>
                <wp:inline distT="0" distB="0" distL="0" distR="0" wp14:anchorId="69DAB888" wp14:editId="06E630EC">
                  <wp:extent cx="1028700" cy="940439"/>
                  <wp:effectExtent l="0" t="0" r="0" b="0"/>
                  <wp:docPr id="13" name="Picture 13" descr="Indoor plant - Buxus | Indoor plants rental | Event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oor plant - Buxus | Indoor plants rental | EventR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1334"/>
                          <a:stretch/>
                        </pic:blipFill>
                        <pic:spPr bwMode="auto">
                          <a:xfrm>
                            <a:off x="0" y="0"/>
                            <a:ext cx="1046220" cy="956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1" w:type="dxa"/>
            <w:vAlign w:val="center"/>
          </w:tcPr>
          <w:p w:rsidR="00752C29" w:rsidRPr="0096122F" w:rsidRDefault="00752C29" w:rsidP="00752C29">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gab.</w:t>
            </w:r>
          </w:p>
        </w:tc>
        <w:tc>
          <w:tcPr>
            <w:tcW w:w="1310" w:type="dxa"/>
            <w:vAlign w:val="center"/>
          </w:tcPr>
          <w:p w:rsidR="00752C29" w:rsidRPr="0096122F" w:rsidRDefault="00ED6DE4" w:rsidP="000C6D26">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5</w:t>
            </w:r>
            <w:r w:rsidR="000C6D26">
              <w:rPr>
                <w:rFonts w:ascii="Times New Roman" w:eastAsia="Calibri" w:hAnsi="Times New Roman" w:cs="Times New Roman"/>
                <w:sz w:val="24"/>
                <w:szCs w:val="24"/>
              </w:rPr>
              <w:t>0</w:t>
            </w:r>
          </w:p>
        </w:tc>
      </w:tr>
      <w:tr w:rsidR="00290498" w:rsidRPr="0096122F" w:rsidTr="008160F8">
        <w:tc>
          <w:tcPr>
            <w:tcW w:w="4181" w:type="dxa"/>
          </w:tcPr>
          <w:p w:rsidR="00290498" w:rsidRPr="0096122F" w:rsidRDefault="00290498" w:rsidP="00290498">
            <w:pPr>
              <w:rPr>
                <w:rFonts w:ascii="Times New Roman" w:eastAsia="Calibri" w:hAnsi="Times New Roman" w:cs="Times New Roman"/>
                <w:sz w:val="24"/>
                <w:szCs w:val="24"/>
              </w:rPr>
            </w:pPr>
            <w:proofErr w:type="spellStart"/>
            <w:r w:rsidRPr="0079008C">
              <w:rPr>
                <w:rFonts w:ascii="Times New Roman" w:eastAsia="Calibri" w:hAnsi="Times New Roman" w:cs="Times New Roman"/>
                <w:i/>
                <w:sz w:val="24"/>
                <w:szCs w:val="24"/>
              </w:rPr>
              <w:t>Buxus</w:t>
            </w:r>
            <w:proofErr w:type="spellEnd"/>
            <w:r w:rsidRPr="0079008C">
              <w:rPr>
                <w:rFonts w:ascii="Times New Roman" w:eastAsia="Calibri" w:hAnsi="Times New Roman" w:cs="Times New Roman"/>
                <w:i/>
                <w:sz w:val="24"/>
                <w:szCs w:val="24"/>
              </w:rPr>
              <w:t xml:space="preserve"> </w:t>
            </w:r>
            <w:proofErr w:type="spellStart"/>
            <w:r w:rsidRPr="0079008C">
              <w:rPr>
                <w:rFonts w:ascii="Times New Roman" w:eastAsia="Calibri" w:hAnsi="Times New Roman" w:cs="Times New Roman"/>
                <w:i/>
                <w:sz w:val="24"/>
                <w:szCs w:val="24"/>
              </w:rPr>
              <w:t>microphilla</w:t>
            </w:r>
            <w:proofErr w:type="spellEnd"/>
            <w:r w:rsidRPr="0096122F">
              <w:rPr>
                <w:rFonts w:ascii="Times New Roman" w:eastAsia="Calibri" w:hAnsi="Times New Roman" w:cs="Times New Roman"/>
                <w:sz w:val="24"/>
                <w:szCs w:val="24"/>
              </w:rPr>
              <w:t xml:space="preserve"> stādāmās vietas sagatavošana un stādīšana</w:t>
            </w:r>
          </w:p>
        </w:tc>
        <w:tc>
          <w:tcPr>
            <w:tcW w:w="2196" w:type="dxa"/>
            <w:vMerge/>
          </w:tcPr>
          <w:p w:rsidR="00290498" w:rsidRPr="0096122F" w:rsidRDefault="00290498" w:rsidP="00290498">
            <w:pPr>
              <w:jc w:val="center"/>
              <w:rPr>
                <w:rFonts w:ascii="Times New Roman" w:eastAsia="Calibri" w:hAnsi="Times New Roman" w:cs="Times New Roman"/>
                <w:sz w:val="24"/>
                <w:szCs w:val="24"/>
              </w:rPr>
            </w:pPr>
          </w:p>
        </w:tc>
        <w:tc>
          <w:tcPr>
            <w:tcW w:w="1671" w:type="dxa"/>
            <w:vAlign w:val="center"/>
          </w:tcPr>
          <w:p w:rsidR="00290498" w:rsidRPr="0096122F" w:rsidRDefault="00290498" w:rsidP="00290498">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gab.</w:t>
            </w:r>
          </w:p>
        </w:tc>
        <w:tc>
          <w:tcPr>
            <w:tcW w:w="1310" w:type="dxa"/>
            <w:vAlign w:val="center"/>
          </w:tcPr>
          <w:p w:rsidR="00290498" w:rsidRPr="0096122F" w:rsidRDefault="00ED6DE4" w:rsidP="000C6D26">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5</w:t>
            </w:r>
            <w:r w:rsidR="000C6D26">
              <w:rPr>
                <w:rFonts w:ascii="Times New Roman" w:eastAsia="Calibri" w:hAnsi="Times New Roman" w:cs="Times New Roman"/>
                <w:sz w:val="24"/>
                <w:szCs w:val="24"/>
              </w:rPr>
              <w:t>0</w:t>
            </w:r>
          </w:p>
        </w:tc>
      </w:tr>
      <w:tr w:rsidR="00290498" w:rsidRPr="0096122F" w:rsidTr="008160F8">
        <w:tc>
          <w:tcPr>
            <w:tcW w:w="4181" w:type="dxa"/>
          </w:tcPr>
          <w:p w:rsidR="00290498" w:rsidRPr="0096122F" w:rsidRDefault="00290498" w:rsidP="0079008C">
            <w:pPr>
              <w:rPr>
                <w:rFonts w:ascii="Times New Roman" w:eastAsia="Calibri" w:hAnsi="Times New Roman" w:cs="Times New Roman"/>
                <w:sz w:val="24"/>
                <w:szCs w:val="24"/>
              </w:rPr>
            </w:pPr>
            <w:r w:rsidRPr="0079008C">
              <w:rPr>
                <w:rFonts w:ascii="Times New Roman" w:eastAsia="Calibri" w:hAnsi="Times New Roman" w:cs="Times New Roman"/>
                <w:i/>
                <w:sz w:val="24"/>
                <w:szCs w:val="24"/>
              </w:rPr>
              <w:t>Allium</w:t>
            </w:r>
            <w:r w:rsidRPr="0096122F">
              <w:rPr>
                <w:rFonts w:ascii="Times New Roman" w:eastAsia="Calibri" w:hAnsi="Times New Roman" w:cs="Times New Roman"/>
                <w:sz w:val="24"/>
                <w:szCs w:val="24"/>
              </w:rPr>
              <w:t xml:space="preserve"> iegāde</w:t>
            </w:r>
          </w:p>
        </w:tc>
        <w:tc>
          <w:tcPr>
            <w:tcW w:w="2196" w:type="dxa"/>
            <w:vMerge w:val="restart"/>
          </w:tcPr>
          <w:p w:rsidR="00290498" w:rsidRPr="0096122F" w:rsidRDefault="00290498" w:rsidP="00290498">
            <w:pPr>
              <w:jc w:val="center"/>
              <w:rPr>
                <w:rFonts w:ascii="Times New Roman" w:eastAsia="Calibri" w:hAnsi="Times New Roman" w:cs="Times New Roman"/>
                <w:sz w:val="24"/>
                <w:szCs w:val="24"/>
              </w:rPr>
            </w:pPr>
            <w:r w:rsidRPr="0096122F">
              <w:rPr>
                <w:rFonts w:ascii="Times New Roman" w:hAnsi="Times New Roman" w:cs="Times New Roman"/>
                <w:noProof/>
                <w:sz w:val="24"/>
                <w:szCs w:val="24"/>
                <w:lang w:eastAsia="lv-LV"/>
              </w:rPr>
              <w:drawing>
                <wp:inline distT="0" distB="0" distL="0" distR="0" wp14:anchorId="0D93C968" wp14:editId="79A24051">
                  <wp:extent cx="895350" cy="1194259"/>
                  <wp:effectExtent l="0" t="0" r="0" b="6350"/>
                  <wp:docPr id="14" name="Picture 14" descr="Dekoratīvais Sīpols 'Purple Sensation'/ Allium - Dārzs zem Sa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koratīvais Sīpols 'Purple Sensation'/ Allium - Dārzs zem Sau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5034" cy="1207176"/>
                          </a:xfrm>
                          <a:prstGeom prst="rect">
                            <a:avLst/>
                          </a:prstGeom>
                          <a:noFill/>
                          <a:ln>
                            <a:noFill/>
                          </a:ln>
                        </pic:spPr>
                      </pic:pic>
                    </a:graphicData>
                  </a:graphic>
                </wp:inline>
              </w:drawing>
            </w:r>
          </w:p>
        </w:tc>
        <w:tc>
          <w:tcPr>
            <w:tcW w:w="1671" w:type="dxa"/>
            <w:vAlign w:val="center"/>
          </w:tcPr>
          <w:p w:rsidR="00290498" w:rsidRPr="0096122F" w:rsidRDefault="00290498" w:rsidP="00290498">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gab.</w:t>
            </w:r>
          </w:p>
        </w:tc>
        <w:tc>
          <w:tcPr>
            <w:tcW w:w="1310" w:type="dxa"/>
            <w:vAlign w:val="center"/>
          </w:tcPr>
          <w:p w:rsidR="00290498" w:rsidRPr="0096122F" w:rsidRDefault="00ED6DE4" w:rsidP="00290498">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3</w:t>
            </w:r>
            <w:r w:rsidR="00290498" w:rsidRPr="0096122F">
              <w:rPr>
                <w:rFonts w:ascii="Times New Roman" w:eastAsia="Calibri" w:hAnsi="Times New Roman" w:cs="Times New Roman"/>
                <w:sz w:val="24"/>
                <w:szCs w:val="24"/>
              </w:rPr>
              <w:t>0</w:t>
            </w:r>
          </w:p>
        </w:tc>
      </w:tr>
      <w:tr w:rsidR="00290498" w:rsidRPr="0096122F" w:rsidTr="008160F8">
        <w:tc>
          <w:tcPr>
            <w:tcW w:w="4181" w:type="dxa"/>
          </w:tcPr>
          <w:p w:rsidR="00290498" w:rsidRPr="0096122F" w:rsidRDefault="00290498" w:rsidP="0079008C">
            <w:pPr>
              <w:rPr>
                <w:rFonts w:ascii="Times New Roman" w:eastAsia="Calibri" w:hAnsi="Times New Roman" w:cs="Times New Roman"/>
                <w:sz w:val="24"/>
                <w:szCs w:val="24"/>
              </w:rPr>
            </w:pPr>
            <w:r w:rsidRPr="0079008C">
              <w:rPr>
                <w:rFonts w:ascii="Times New Roman" w:eastAsia="Calibri" w:hAnsi="Times New Roman" w:cs="Times New Roman"/>
                <w:i/>
                <w:sz w:val="24"/>
                <w:szCs w:val="24"/>
              </w:rPr>
              <w:t>Allium</w:t>
            </w:r>
            <w:r w:rsidRPr="0096122F">
              <w:rPr>
                <w:rFonts w:ascii="Times New Roman" w:eastAsia="Calibri" w:hAnsi="Times New Roman" w:cs="Times New Roman"/>
                <w:sz w:val="24"/>
                <w:szCs w:val="24"/>
              </w:rPr>
              <w:t xml:space="preserve"> stādāmās vietas sagatavošana un stādīšana </w:t>
            </w:r>
          </w:p>
        </w:tc>
        <w:tc>
          <w:tcPr>
            <w:tcW w:w="2196" w:type="dxa"/>
            <w:vMerge/>
          </w:tcPr>
          <w:p w:rsidR="00290498" w:rsidRPr="0096122F" w:rsidRDefault="00290498" w:rsidP="00290498">
            <w:pPr>
              <w:jc w:val="center"/>
              <w:rPr>
                <w:rFonts w:ascii="Times New Roman" w:eastAsia="Calibri" w:hAnsi="Times New Roman" w:cs="Times New Roman"/>
                <w:sz w:val="24"/>
                <w:szCs w:val="24"/>
              </w:rPr>
            </w:pPr>
          </w:p>
        </w:tc>
        <w:tc>
          <w:tcPr>
            <w:tcW w:w="1671" w:type="dxa"/>
            <w:vAlign w:val="center"/>
          </w:tcPr>
          <w:p w:rsidR="00290498" w:rsidRPr="0096122F" w:rsidRDefault="00290498" w:rsidP="00290498">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gab.</w:t>
            </w:r>
          </w:p>
        </w:tc>
        <w:tc>
          <w:tcPr>
            <w:tcW w:w="1310" w:type="dxa"/>
            <w:vAlign w:val="center"/>
          </w:tcPr>
          <w:p w:rsidR="00290498" w:rsidRPr="0096122F" w:rsidRDefault="00ED6DE4" w:rsidP="00290498">
            <w:pPr>
              <w:jc w:val="center"/>
              <w:rPr>
                <w:rFonts w:ascii="Times New Roman" w:eastAsia="Calibri" w:hAnsi="Times New Roman" w:cs="Times New Roman"/>
                <w:sz w:val="24"/>
                <w:szCs w:val="24"/>
              </w:rPr>
            </w:pPr>
            <w:r w:rsidRPr="0096122F">
              <w:rPr>
                <w:rFonts w:ascii="Times New Roman" w:eastAsia="Calibri" w:hAnsi="Times New Roman" w:cs="Times New Roman"/>
                <w:sz w:val="24"/>
                <w:szCs w:val="24"/>
              </w:rPr>
              <w:t>30</w:t>
            </w:r>
          </w:p>
        </w:tc>
      </w:tr>
    </w:tbl>
    <w:p w:rsidR="00C12A43" w:rsidRPr="0096122F" w:rsidRDefault="00C12A43" w:rsidP="00C12A43">
      <w:pPr>
        <w:spacing w:after="0" w:line="240" w:lineRule="auto"/>
        <w:rPr>
          <w:rFonts w:ascii="Times New Roman" w:eastAsia="Calibri" w:hAnsi="Times New Roman" w:cs="Times New Roman"/>
          <w:sz w:val="24"/>
          <w:szCs w:val="24"/>
          <w14:ligatures w14:val="standardContextual"/>
        </w:rPr>
      </w:pPr>
    </w:p>
    <w:p w:rsidR="00C12A43" w:rsidRPr="0096122F" w:rsidRDefault="00C12A43" w:rsidP="00D45807">
      <w:pPr>
        <w:spacing w:after="0" w:line="240" w:lineRule="auto"/>
        <w:ind w:firstLine="720"/>
        <w:jc w:val="both"/>
        <w:rPr>
          <w:rFonts w:ascii="Times New Roman" w:eastAsia="Times New Roman" w:hAnsi="Times New Roman" w:cs="Times New Roman"/>
          <w:bCs/>
          <w:sz w:val="24"/>
          <w:szCs w:val="24"/>
        </w:rPr>
      </w:pPr>
      <w:r w:rsidRPr="0096122F">
        <w:rPr>
          <w:rFonts w:ascii="Times New Roman" w:eastAsia="Times New Roman" w:hAnsi="Times New Roman" w:cs="Times New Roman"/>
          <w:bCs/>
          <w:sz w:val="24"/>
          <w:szCs w:val="24"/>
        </w:rPr>
        <w:t>Visas atsauces uz materiālu un izstrādājumu izgatavotāju firmām, kuras norādītas tehniskajā dokumentācijā, liecina tikai par šo izstrādājumu kvalitāti un apkalpošanas līmeni. Specifikācijas norādīto materiālu un izstrādājumu nomaiņa ir iespējama ar citiem tehniski analogiem materiāliem un izstrādājumiem, iepriekš saskaņojot ar būvniecības ieceres dokumentācijas autoriem. Jāizvairās no konkrētu ražotāju un materiālu zīmolu norādīšanas būvdarbu apjomu sarakstos un tāmēs, to vietā norādot pamata tehniskos rādītājus.</w:t>
      </w:r>
    </w:p>
    <w:p w:rsidR="00657F05" w:rsidRPr="0096122F" w:rsidRDefault="00657F05" w:rsidP="00657F05">
      <w:pPr>
        <w:spacing w:after="0" w:line="240" w:lineRule="auto"/>
        <w:ind w:right="-22"/>
        <w:jc w:val="both"/>
        <w:rPr>
          <w:rFonts w:ascii="Times New Roman" w:eastAsia="Times New Roman" w:hAnsi="Times New Roman" w:cs="Times New Roman"/>
          <w:b/>
          <w:sz w:val="24"/>
          <w:szCs w:val="24"/>
        </w:rPr>
      </w:pPr>
    </w:p>
    <w:p w:rsidR="00C12A43" w:rsidRPr="0096122F" w:rsidRDefault="00C12A43" w:rsidP="00657F05">
      <w:pPr>
        <w:spacing w:after="0" w:line="240" w:lineRule="auto"/>
        <w:ind w:right="-22"/>
        <w:jc w:val="both"/>
        <w:rPr>
          <w:rFonts w:ascii="Times New Roman" w:eastAsia="Times New Roman" w:hAnsi="Times New Roman" w:cs="Times New Roman"/>
          <w:b/>
          <w:sz w:val="24"/>
          <w:szCs w:val="24"/>
        </w:rPr>
      </w:pPr>
    </w:p>
    <w:p w:rsidR="00657F05" w:rsidRPr="0096122F" w:rsidRDefault="00657F05" w:rsidP="00657F05">
      <w:pPr>
        <w:spacing w:after="0" w:line="240" w:lineRule="auto"/>
        <w:ind w:right="-22"/>
        <w:jc w:val="both"/>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Darba izpildei izvirzītās prasības:</w:t>
      </w:r>
    </w:p>
    <w:p w:rsidR="00C01484" w:rsidRPr="0096122F" w:rsidRDefault="00C01484" w:rsidP="00657F05">
      <w:pPr>
        <w:spacing w:after="0" w:line="240" w:lineRule="auto"/>
        <w:ind w:right="-22"/>
        <w:jc w:val="both"/>
        <w:rPr>
          <w:rFonts w:ascii="Times New Roman" w:eastAsia="Times New Roman" w:hAnsi="Times New Roman" w:cs="Times New Roman"/>
          <w:b/>
          <w:sz w:val="24"/>
          <w:szCs w:val="24"/>
        </w:rPr>
      </w:pPr>
    </w:p>
    <w:p w:rsidR="00C01484" w:rsidRPr="0096122F" w:rsidRDefault="00C01484" w:rsidP="00F73F29">
      <w:pPr>
        <w:pStyle w:val="ListParagraph"/>
        <w:numPr>
          <w:ilvl w:val="0"/>
          <w:numId w:val="2"/>
        </w:numPr>
        <w:suppressAutoHyphens/>
        <w:spacing w:after="0" w:line="240" w:lineRule="auto"/>
        <w:jc w:val="both"/>
        <w:textAlignment w:val="baseline"/>
        <w:rPr>
          <w:rFonts w:ascii="Times New Roman" w:eastAsia="Calibri" w:hAnsi="Times New Roman" w:cs="Times New Roman"/>
          <w:sz w:val="24"/>
          <w:szCs w:val="24"/>
        </w:rPr>
      </w:pPr>
      <w:r w:rsidRPr="0096122F">
        <w:rPr>
          <w:rFonts w:ascii="Times New Roman" w:eastAsia="Calibri" w:hAnsi="Times New Roman" w:cs="Times New Roman"/>
          <w:sz w:val="24"/>
          <w:szCs w:val="24"/>
        </w:rPr>
        <w:t xml:space="preserve">Puķu sīpoliem jābūt </w:t>
      </w:r>
      <w:r w:rsidR="00F73F29" w:rsidRPr="0096122F">
        <w:rPr>
          <w:rFonts w:ascii="Times New Roman" w:eastAsia="Calibri" w:hAnsi="Times New Roman" w:cs="Times New Roman"/>
          <w:sz w:val="24"/>
          <w:szCs w:val="24"/>
        </w:rPr>
        <w:t>veseliem</w:t>
      </w:r>
      <w:r w:rsidRPr="0096122F">
        <w:rPr>
          <w:rFonts w:ascii="Times New Roman" w:eastAsia="Calibri" w:hAnsi="Times New Roman" w:cs="Times New Roman"/>
          <w:sz w:val="24"/>
          <w:szCs w:val="24"/>
        </w:rPr>
        <w:t xml:space="preserve"> bez slimībām un kaitēkļu bojājumiem, nedrīkst būt bojātiem, saspiestiem.</w:t>
      </w:r>
    </w:p>
    <w:p w:rsidR="008160F8" w:rsidRPr="0096122F" w:rsidRDefault="00657F05" w:rsidP="008160F8">
      <w:pPr>
        <w:pStyle w:val="ListParagraph"/>
        <w:numPr>
          <w:ilvl w:val="0"/>
          <w:numId w:val="2"/>
        </w:numPr>
        <w:spacing w:after="0" w:line="240" w:lineRule="auto"/>
        <w:jc w:val="both"/>
        <w:rPr>
          <w:rFonts w:ascii="Times New Roman" w:eastAsia="Times New Roman" w:hAnsi="Times New Roman" w:cs="Times New Roman"/>
          <w:bCs/>
          <w:color w:val="000000"/>
          <w:sz w:val="24"/>
          <w:szCs w:val="24"/>
        </w:rPr>
      </w:pPr>
      <w:r w:rsidRPr="0096122F">
        <w:rPr>
          <w:rFonts w:ascii="Times New Roman" w:eastAsia="Times New Roman" w:hAnsi="Times New Roman" w:cs="Times New Roman"/>
          <w:bCs/>
          <w:sz w:val="24"/>
          <w:szCs w:val="24"/>
        </w:rPr>
        <w:t>Stādiem</w:t>
      </w:r>
      <w:r w:rsidR="008160F8" w:rsidRPr="0096122F">
        <w:rPr>
          <w:rFonts w:ascii="Times New Roman" w:eastAsia="Times New Roman" w:hAnsi="Times New Roman" w:cs="Times New Roman"/>
          <w:bCs/>
          <w:sz w:val="24"/>
          <w:szCs w:val="24"/>
        </w:rPr>
        <w:t xml:space="preserve"> </w:t>
      </w:r>
      <w:r w:rsidRPr="0096122F">
        <w:rPr>
          <w:rFonts w:ascii="Times New Roman" w:eastAsia="Times New Roman" w:hAnsi="Times New Roman" w:cs="Times New Roman"/>
          <w:bCs/>
          <w:sz w:val="24"/>
          <w:szCs w:val="24"/>
        </w:rPr>
        <w:t xml:space="preserve"> </w:t>
      </w:r>
      <w:proofErr w:type="spellStart"/>
      <w:r w:rsidR="008160F8" w:rsidRPr="0096122F">
        <w:rPr>
          <w:rFonts w:ascii="Times New Roman" w:eastAsia="Times New Roman" w:hAnsi="Times New Roman" w:cs="Times New Roman"/>
          <w:bCs/>
          <w:sz w:val="24"/>
          <w:szCs w:val="24"/>
        </w:rPr>
        <w:t>Buxus</w:t>
      </w:r>
      <w:proofErr w:type="spellEnd"/>
      <w:r w:rsidR="008160F8" w:rsidRPr="0096122F">
        <w:rPr>
          <w:rFonts w:ascii="Times New Roman" w:eastAsia="Times New Roman" w:hAnsi="Times New Roman" w:cs="Times New Roman"/>
          <w:bCs/>
          <w:sz w:val="24"/>
          <w:szCs w:val="24"/>
        </w:rPr>
        <w:t xml:space="preserve"> </w:t>
      </w:r>
      <w:proofErr w:type="spellStart"/>
      <w:r w:rsidR="008160F8" w:rsidRPr="0096122F">
        <w:rPr>
          <w:rFonts w:ascii="Times New Roman" w:eastAsia="Times New Roman" w:hAnsi="Times New Roman" w:cs="Times New Roman"/>
          <w:bCs/>
          <w:sz w:val="24"/>
          <w:szCs w:val="24"/>
        </w:rPr>
        <w:t>microphilla</w:t>
      </w:r>
      <w:proofErr w:type="spellEnd"/>
      <w:r w:rsidR="008160F8" w:rsidRPr="0096122F">
        <w:rPr>
          <w:rFonts w:ascii="Times New Roman" w:eastAsia="Times New Roman" w:hAnsi="Times New Roman" w:cs="Times New Roman"/>
          <w:bCs/>
          <w:sz w:val="24"/>
          <w:szCs w:val="24"/>
        </w:rPr>
        <w:t xml:space="preserve"> (</w:t>
      </w:r>
      <w:proofErr w:type="spellStart"/>
      <w:r w:rsidR="008160F8" w:rsidRPr="0096122F">
        <w:rPr>
          <w:rFonts w:ascii="Times New Roman" w:eastAsia="Times New Roman" w:hAnsi="Times New Roman" w:cs="Times New Roman"/>
          <w:bCs/>
          <w:sz w:val="24"/>
          <w:szCs w:val="24"/>
        </w:rPr>
        <w:t>sīklapu</w:t>
      </w:r>
      <w:proofErr w:type="spellEnd"/>
      <w:r w:rsidR="008160F8" w:rsidRPr="0096122F">
        <w:rPr>
          <w:rFonts w:ascii="Times New Roman" w:eastAsia="Times New Roman" w:hAnsi="Times New Roman" w:cs="Times New Roman"/>
          <w:bCs/>
          <w:sz w:val="24"/>
          <w:szCs w:val="24"/>
        </w:rPr>
        <w:t xml:space="preserve"> </w:t>
      </w:r>
      <w:proofErr w:type="spellStart"/>
      <w:r w:rsidR="008160F8" w:rsidRPr="0096122F">
        <w:rPr>
          <w:rFonts w:ascii="Times New Roman" w:eastAsia="Times New Roman" w:hAnsi="Times New Roman" w:cs="Times New Roman"/>
          <w:bCs/>
          <w:sz w:val="24"/>
          <w:szCs w:val="24"/>
        </w:rPr>
        <w:t>buksis</w:t>
      </w:r>
      <w:proofErr w:type="spellEnd"/>
      <w:r w:rsidR="008160F8" w:rsidRPr="0096122F">
        <w:rPr>
          <w:rFonts w:ascii="Times New Roman" w:eastAsia="Times New Roman" w:hAnsi="Times New Roman" w:cs="Times New Roman"/>
          <w:bCs/>
          <w:sz w:val="24"/>
          <w:szCs w:val="24"/>
        </w:rPr>
        <w:t xml:space="preserve">)   </w:t>
      </w:r>
      <w:r w:rsidRPr="0096122F">
        <w:rPr>
          <w:rFonts w:ascii="Times New Roman" w:eastAsia="Times New Roman" w:hAnsi="Times New Roman" w:cs="Times New Roman"/>
          <w:bCs/>
          <w:sz w:val="24"/>
          <w:szCs w:val="24"/>
        </w:rPr>
        <w:t>jābūt bez kaitēkļu vai slimību bojājumiem. Stādiem jābūt veseliem bez vizuāliem bojājumiem, spēcīgam, sala</w:t>
      </w:r>
      <w:r w:rsidR="00F73F29" w:rsidRPr="0096122F">
        <w:rPr>
          <w:rFonts w:ascii="Times New Roman" w:eastAsia="Times New Roman" w:hAnsi="Times New Roman" w:cs="Times New Roman"/>
          <w:bCs/>
          <w:sz w:val="24"/>
          <w:szCs w:val="24"/>
        </w:rPr>
        <w:t xml:space="preserve">pojušam, ar labu sakņu sistēmu. </w:t>
      </w:r>
      <w:r w:rsidRPr="0096122F">
        <w:rPr>
          <w:rFonts w:ascii="Times New Roman" w:eastAsia="Calibri" w:hAnsi="Times New Roman" w:cs="Times New Roman"/>
          <w:color w:val="000000"/>
          <w:sz w:val="24"/>
          <w:szCs w:val="24"/>
        </w:rPr>
        <w:t>Stādiem jābūt brīviem no karantīnas organismiem un atbilstošos apstākļos transportētiem</w:t>
      </w:r>
      <w:r w:rsidRPr="0096122F">
        <w:rPr>
          <w:rFonts w:ascii="Times New Roman" w:eastAsia="Times New Roman" w:hAnsi="Times New Roman" w:cs="Times New Roman"/>
          <w:bCs/>
          <w:color w:val="000000"/>
          <w:sz w:val="24"/>
          <w:szCs w:val="24"/>
        </w:rPr>
        <w:t>.</w:t>
      </w:r>
    </w:p>
    <w:p w:rsidR="00657F05" w:rsidRPr="0096122F" w:rsidRDefault="00657F05" w:rsidP="008160F8">
      <w:pPr>
        <w:pStyle w:val="ListParagraph"/>
        <w:numPr>
          <w:ilvl w:val="0"/>
          <w:numId w:val="2"/>
        </w:numPr>
        <w:spacing w:after="0" w:line="240" w:lineRule="auto"/>
        <w:jc w:val="both"/>
        <w:rPr>
          <w:rFonts w:ascii="Times New Roman" w:eastAsia="Times New Roman" w:hAnsi="Times New Roman" w:cs="Times New Roman"/>
          <w:bCs/>
          <w:color w:val="000000"/>
          <w:sz w:val="24"/>
          <w:szCs w:val="24"/>
        </w:rPr>
      </w:pPr>
      <w:r w:rsidRPr="0096122F">
        <w:rPr>
          <w:rFonts w:ascii="Times New Roman" w:eastAsia="Times New Roman" w:hAnsi="Times New Roman" w:cs="Times New Roman"/>
          <w:bCs/>
          <w:color w:val="000000"/>
          <w:sz w:val="24"/>
          <w:szCs w:val="24"/>
        </w:rPr>
        <w:t xml:space="preserve">Par nekvalitatīviem augu stādiem tiek uzskatīti: slimi, apgrauzti, šķībi, izstīdzējuši, sausuma, sala vai mitruma bojāti augi un tamlīdzīgi augi. </w:t>
      </w:r>
    </w:p>
    <w:p w:rsidR="008160F8" w:rsidRPr="0096122F" w:rsidRDefault="00657F05" w:rsidP="008160F8">
      <w:pPr>
        <w:pStyle w:val="ListParagraph"/>
        <w:numPr>
          <w:ilvl w:val="0"/>
          <w:numId w:val="2"/>
        </w:numPr>
        <w:spacing w:after="0" w:line="240" w:lineRule="auto"/>
        <w:jc w:val="both"/>
        <w:rPr>
          <w:rFonts w:ascii="Times New Roman" w:eastAsia="Times New Roman" w:hAnsi="Times New Roman" w:cs="Times New Roman"/>
          <w:bCs/>
          <w:color w:val="000000"/>
          <w:sz w:val="24"/>
          <w:szCs w:val="24"/>
        </w:rPr>
      </w:pPr>
      <w:r w:rsidRPr="0096122F">
        <w:rPr>
          <w:rFonts w:ascii="Times New Roman" w:eastAsia="Times New Roman" w:hAnsi="Times New Roman" w:cs="Times New Roman"/>
          <w:bCs/>
          <w:color w:val="000000"/>
          <w:sz w:val="24"/>
          <w:szCs w:val="24"/>
        </w:rPr>
        <w:t>Nekvalitatīv</w:t>
      </w:r>
      <w:r w:rsidR="00F73F29" w:rsidRPr="0096122F">
        <w:rPr>
          <w:rFonts w:ascii="Times New Roman" w:eastAsia="Times New Roman" w:hAnsi="Times New Roman" w:cs="Times New Roman"/>
          <w:bCs/>
          <w:color w:val="000000"/>
          <w:sz w:val="24"/>
          <w:szCs w:val="24"/>
        </w:rPr>
        <w:t>o</w:t>
      </w:r>
      <w:r w:rsidRPr="0096122F">
        <w:rPr>
          <w:rFonts w:ascii="Times New Roman" w:eastAsia="Times New Roman" w:hAnsi="Times New Roman" w:cs="Times New Roman"/>
          <w:bCs/>
          <w:color w:val="000000"/>
          <w:sz w:val="24"/>
          <w:szCs w:val="24"/>
        </w:rPr>
        <w:t xml:space="preserve"> vai līguma noteikumiem neatbilstoš</w:t>
      </w:r>
      <w:r w:rsidR="00F73F29" w:rsidRPr="0096122F">
        <w:rPr>
          <w:rFonts w:ascii="Times New Roman" w:eastAsia="Times New Roman" w:hAnsi="Times New Roman" w:cs="Times New Roman"/>
          <w:bCs/>
          <w:color w:val="000000"/>
          <w:sz w:val="24"/>
          <w:szCs w:val="24"/>
        </w:rPr>
        <w:t>o</w:t>
      </w:r>
      <w:r w:rsidRPr="0096122F">
        <w:rPr>
          <w:rFonts w:ascii="Times New Roman" w:eastAsia="Times New Roman" w:hAnsi="Times New Roman" w:cs="Times New Roman"/>
          <w:bCs/>
          <w:color w:val="000000"/>
          <w:sz w:val="24"/>
          <w:szCs w:val="24"/>
        </w:rPr>
        <w:t xml:space="preserve"> </w:t>
      </w:r>
      <w:r w:rsidR="00F73F29" w:rsidRPr="0096122F">
        <w:rPr>
          <w:rFonts w:ascii="Times New Roman" w:eastAsia="Times New Roman" w:hAnsi="Times New Roman" w:cs="Times New Roman"/>
          <w:bCs/>
          <w:color w:val="000000"/>
          <w:sz w:val="24"/>
          <w:szCs w:val="24"/>
        </w:rPr>
        <w:t>augu</w:t>
      </w:r>
      <w:r w:rsidRPr="0096122F">
        <w:rPr>
          <w:rFonts w:ascii="Times New Roman" w:eastAsia="Times New Roman" w:hAnsi="Times New Roman" w:cs="Times New Roman"/>
          <w:bCs/>
          <w:color w:val="000000"/>
          <w:sz w:val="24"/>
          <w:szCs w:val="24"/>
        </w:rPr>
        <w:t xml:space="preserve"> apmaiņas termiņš ir 2 (divas) darba dienu laikā no konstatētajām neatbilstībām.</w:t>
      </w:r>
    </w:p>
    <w:p w:rsidR="00657F05" w:rsidRPr="0096122F" w:rsidRDefault="00657F05" w:rsidP="008160F8">
      <w:pPr>
        <w:pStyle w:val="ListParagraph"/>
        <w:numPr>
          <w:ilvl w:val="0"/>
          <w:numId w:val="2"/>
        </w:numPr>
        <w:spacing w:after="0" w:line="240" w:lineRule="auto"/>
        <w:jc w:val="both"/>
        <w:rPr>
          <w:rFonts w:ascii="Times New Roman" w:eastAsia="Times New Roman" w:hAnsi="Times New Roman" w:cs="Times New Roman"/>
          <w:bCs/>
          <w:color w:val="000000"/>
          <w:sz w:val="24"/>
          <w:szCs w:val="24"/>
        </w:rPr>
      </w:pPr>
      <w:r w:rsidRPr="0096122F">
        <w:rPr>
          <w:rFonts w:ascii="Times New Roman" w:eastAsia="Times New Roman" w:hAnsi="Times New Roman" w:cs="Times New Roman"/>
          <w:bCs/>
          <w:sz w:val="24"/>
          <w:szCs w:val="24"/>
        </w:rPr>
        <w:t>Stādāmaj</w:t>
      </w:r>
      <w:r w:rsidR="00F73F29" w:rsidRPr="0096122F">
        <w:rPr>
          <w:rFonts w:ascii="Times New Roman" w:eastAsia="Times New Roman" w:hAnsi="Times New Roman" w:cs="Times New Roman"/>
          <w:bCs/>
          <w:sz w:val="24"/>
          <w:szCs w:val="24"/>
        </w:rPr>
        <w:t>ie</w:t>
      </w:r>
      <w:r w:rsidRPr="0096122F">
        <w:rPr>
          <w:rFonts w:ascii="Times New Roman" w:eastAsia="Times New Roman" w:hAnsi="Times New Roman" w:cs="Times New Roman"/>
          <w:bCs/>
          <w:sz w:val="24"/>
          <w:szCs w:val="24"/>
        </w:rPr>
        <w:t xml:space="preserve">m </w:t>
      </w:r>
      <w:r w:rsidR="00F73F29" w:rsidRPr="0096122F">
        <w:rPr>
          <w:rFonts w:ascii="Times New Roman" w:eastAsia="Times New Roman" w:hAnsi="Times New Roman" w:cs="Times New Roman"/>
          <w:bCs/>
          <w:sz w:val="24"/>
          <w:szCs w:val="24"/>
        </w:rPr>
        <w:t>augiem</w:t>
      </w:r>
      <w:r w:rsidRPr="0096122F">
        <w:rPr>
          <w:rFonts w:ascii="Times New Roman" w:eastAsia="Times New Roman" w:hAnsi="Times New Roman" w:cs="Times New Roman"/>
          <w:bCs/>
          <w:sz w:val="24"/>
          <w:szCs w:val="24"/>
        </w:rPr>
        <w:t xml:space="preserve"> Izpildītājs garantē 2 (divu) gadu garantiju.</w:t>
      </w:r>
    </w:p>
    <w:p w:rsidR="00290498" w:rsidRPr="0096122F" w:rsidRDefault="00290498" w:rsidP="00D74624">
      <w:pPr>
        <w:spacing w:after="0" w:line="240" w:lineRule="auto"/>
        <w:ind w:right="-2"/>
        <w:jc w:val="both"/>
        <w:rPr>
          <w:rFonts w:ascii="Times New Roman" w:eastAsia="Times New Roman" w:hAnsi="Times New Roman" w:cs="Times New Roman"/>
          <w:b/>
          <w:sz w:val="24"/>
          <w:szCs w:val="24"/>
        </w:rPr>
      </w:pPr>
    </w:p>
    <w:p w:rsidR="008435F6" w:rsidRPr="0096122F" w:rsidRDefault="008435F6" w:rsidP="008435F6">
      <w:pPr>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b/>
          <w:sz w:val="24"/>
          <w:szCs w:val="24"/>
        </w:rPr>
        <w:t>Betona lodes</w:t>
      </w:r>
      <w:r w:rsidR="00F73F29" w:rsidRPr="0096122F">
        <w:rPr>
          <w:rFonts w:ascii="Times New Roman" w:eastAsia="Times New Roman" w:hAnsi="Times New Roman" w:cs="Times New Roman"/>
          <w:b/>
          <w:sz w:val="24"/>
          <w:szCs w:val="24"/>
        </w:rPr>
        <w:t xml:space="preserve"> </w:t>
      </w:r>
      <w:r w:rsidRPr="0096122F">
        <w:rPr>
          <w:rFonts w:ascii="Times New Roman" w:eastAsia="Times New Roman" w:hAnsi="Times New Roman" w:cs="Times New Roman"/>
          <w:b/>
          <w:sz w:val="24"/>
          <w:szCs w:val="24"/>
        </w:rPr>
        <w:t>iegādes un uzstādīšanas prasības:</w:t>
      </w:r>
    </w:p>
    <w:p w:rsidR="008435F6" w:rsidRPr="0096122F" w:rsidRDefault="008435F6" w:rsidP="008435F6">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Betona lodēm ir jāatbilst Eiropas Savienībā apstiprinātiem standartiem;</w:t>
      </w:r>
    </w:p>
    <w:p w:rsidR="008435F6" w:rsidRPr="0096122F" w:rsidRDefault="008435F6" w:rsidP="008435F6">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lastRenderedPageBreak/>
        <w:t xml:space="preserve">Betona lodēm ir jābūt rūpnieciski </w:t>
      </w:r>
      <w:r w:rsidR="0084710A" w:rsidRPr="0096122F">
        <w:rPr>
          <w:rFonts w:ascii="Times New Roman" w:eastAsia="Times New Roman" w:hAnsi="Times New Roman" w:cs="Times New Roman"/>
          <w:sz w:val="24"/>
          <w:szCs w:val="24"/>
        </w:rPr>
        <w:t>izgatavotā</w:t>
      </w:r>
      <w:r w:rsidRPr="0096122F">
        <w:rPr>
          <w:rFonts w:ascii="Times New Roman" w:eastAsia="Times New Roman" w:hAnsi="Times New Roman" w:cs="Times New Roman"/>
          <w:sz w:val="24"/>
          <w:szCs w:val="24"/>
        </w:rPr>
        <w:t xml:space="preserve">m un iepriekš </w:t>
      </w:r>
      <w:r w:rsidR="0084710A" w:rsidRPr="0096122F">
        <w:rPr>
          <w:rFonts w:ascii="Times New Roman" w:eastAsia="Times New Roman" w:hAnsi="Times New Roman" w:cs="Times New Roman"/>
          <w:sz w:val="24"/>
          <w:szCs w:val="24"/>
        </w:rPr>
        <w:t>neekspluatētā</w:t>
      </w:r>
      <w:r w:rsidRPr="0096122F">
        <w:rPr>
          <w:rFonts w:ascii="Times New Roman" w:eastAsia="Times New Roman" w:hAnsi="Times New Roman" w:cs="Times New Roman"/>
          <w:sz w:val="24"/>
          <w:szCs w:val="24"/>
        </w:rPr>
        <w:t>m;</w:t>
      </w:r>
    </w:p>
    <w:p w:rsidR="008435F6" w:rsidRPr="0096122F" w:rsidRDefault="00442333" w:rsidP="008435F6">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 xml:space="preserve">Betona lodēm jābūt paredzētām ekspluatācijai Latvijas Republikas klimatiskajos apstākļos, </w:t>
      </w:r>
      <w:r w:rsidR="008435F6" w:rsidRPr="0096122F">
        <w:rPr>
          <w:rFonts w:ascii="Times New Roman" w:eastAsia="Times New Roman" w:hAnsi="Times New Roman" w:cs="Times New Roman"/>
          <w:sz w:val="24"/>
          <w:szCs w:val="24"/>
        </w:rPr>
        <w:t xml:space="preserve">nodrošinot </w:t>
      </w:r>
      <w:r w:rsidRPr="0096122F">
        <w:rPr>
          <w:rFonts w:ascii="Times New Roman" w:eastAsia="Times New Roman" w:hAnsi="Times New Roman" w:cs="Times New Roman"/>
          <w:sz w:val="24"/>
          <w:szCs w:val="24"/>
        </w:rPr>
        <w:t>2 gadu garantijas termiņu.</w:t>
      </w:r>
    </w:p>
    <w:p w:rsidR="00D74624" w:rsidRPr="0096122F" w:rsidRDefault="00D74624" w:rsidP="008435F6">
      <w:pPr>
        <w:spacing w:after="0" w:line="240" w:lineRule="auto"/>
        <w:ind w:right="-2"/>
        <w:jc w:val="both"/>
        <w:rPr>
          <w:rFonts w:ascii="Times New Roman" w:eastAsia="Times New Roman" w:hAnsi="Times New Roman" w:cs="Times New Roman"/>
          <w:sz w:val="24"/>
          <w:szCs w:val="24"/>
        </w:rPr>
      </w:pPr>
    </w:p>
    <w:p w:rsidR="00D74624" w:rsidRPr="0096122F" w:rsidRDefault="00D74624" w:rsidP="00D74624">
      <w:pPr>
        <w:spacing w:after="0" w:line="240" w:lineRule="auto"/>
        <w:ind w:right="-2"/>
        <w:jc w:val="both"/>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Speciālās prasības:</w:t>
      </w:r>
    </w:p>
    <w:p w:rsidR="00D74624" w:rsidRPr="0096122F" w:rsidRDefault="00D74624" w:rsidP="00765190">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 xml:space="preserve">Gadījumā, ja Pasūtītājam rodas šaubas par piegādāto preču atbilstību noslēgtā līguma prasībām, tehniskajai specifikācijai, vai tās kvalitāti, Pasūtītājs ir tiesīgs pieaicināt neatkarīgu ekspertu un negatīva vērtējuma gadījumā preces noraidīt un atgriezt </w:t>
      </w:r>
      <w:r w:rsidR="00765190" w:rsidRPr="0096122F">
        <w:rPr>
          <w:rFonts w:ascii="Times New Roman" w:eastAsia="Times New Roman" w:hAnsi="Times New Roman" w:cs="Times New Roman"/>
          <w:sz w:val="24"/>
          <w:szCs w:val="24"/>
        </w:rPr>
        <w:t>Izpildītājām</w:t>
      </w:r>
      <w:r w:rsidRPr="0096122F">
        <w:rPr>
          <w:rFonts w:ascii="Times New Roman" w:eastAsia="Times New Roman" w:hAnsi="Times New Roman" w:cs="Times New Roman"/>
          <w:sz w:val="24"/>
          <w:szCs w:val="24"/>
        </w:rPr>
        <w:t>. Izmaksas, kas rodas eksperta vērtējuma rezultātā saistībā ar preču noraidīšanu un atgriešanu, ir jāsedz preču Piegādātājam;</w:t>
      </w:r>
    </w:p>
    <w:p w:rsidR="00D74624" w:rsidRPr="0096122F" w:rsidRDefault="00765190" w:rsidP="00765190">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Izpildītājām</w:t>
      </w:r>
      <w:r w:rsidR="00D74624" w:rsidRPr="0096122F">
        <w:rPr>
          <w:rFonts w:ascii="Times New Roman" w:eastAsia="Times New Roman" w:hAnsi="Times New Roman" w:cs="Times New Roman"/>
          <w:sz w:val="24"/>
          <w:szCs w:val="24"/>
        </w:rPr>
        <w:t xml:space="preserve"> jānodrošina preču garantijas termiņš – 24 mēneši no </w:t>
      </w:r>
      <w:r w:rsidR="00EC5883" w:rsidRPr="0096122F">
        <w:rPr>
          <w:rFonts w:ascii="Times New Roman" w:eastAsia="Times New Roman" w:hAnsi="Times New Roman" w:cs="Times New Roman"/>
          <w:sz w:val="24"/>
          <w:szCs w:val="24"/>
        </w:rPr>
        <w:t>aktu parakstīšanas</w:t>
      </w:r>
      <w:r w:rsidR="00D74624" w:rsidRPr="0096122F">
        <w:rPr>
          <w:rFonts w:ascii="Times New Roman" w:eastAsia="Times New Roman" w:hAnsi="Times New Roman" w:cs="Times New Roman"/>
          <w:sz w:val="24"/>
          <w:szCs w:val="24"/>
        </w:rPr>
        <w:t xml:space="preserve"> dienas.</w:t>
      </w:r>
    </w:p>
    <w:p w:rsidR="00EC5883" w:rsidRPr="0096122F" w:rsidRDefault="00EC5883" w:rsidP="00EC5883">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 xml:space="preserve">Darba vieta pa perimetru jāierobežo ar </w:t>
      </w:r>
      <w:proofErr w:type="spellStart"/>
      <w:r w:rsidRPr="0096122F">
        <w:rPr>
          <w:rFonts w:ascii="Times New Roman" w:eastAsia="Times New Roman" w:hAnsi="Times New Roman" w:cs="Times New Roman"/>
          <w:sz w:val="24"/>
          <w:szCs w:val="24"/>
        </w:rPr>
        <w:t>aizsarglentām</w:t>
      </w:r>
      <w:proofErr w:type="spellEnd"/>
      <w:r w:rsidRPr="0096122F">
        <w:rPr>
          <w:rFonts w:ascii="Times New Roman" w:eastAsia="Times New Roman" w:hAnsi="Times New Roman" w:cs="Times New Roman"/>
          <w:sz w:val="24"/>
          <w:szCs w:val="24"/>
        </w:rPr>
        <w:t xml:space="preserve"> vai barjerām;</w:t>
      </w:r>
    </w:p>
    <w:p w:rsidR="00765190" w:rsidRPr="0096122F" w:rsidRDefault="00765190" w:rsidP="00765190">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Veicot darbus, darba vieta jāaprīko atbilstoši darba drošības prasībām.</w:t>
      </w:r>
    </w:p>
    <w:p w:rsidR="00765190" w:rsidRPr="0096122F" w:rsidRDefault="00765190" w:rsidP="00765190">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Darbu veikšanas laikā to veicējs nes pilnu materiālo atbildību par trešajām personām nodarītajiem materiālajiem zaudējumiem.</w:t>
      </w:r>
    </w:p>
    <w:p w:rsidR="00EC5883" w:rsidRPr="0096122F" w:rsidRDefault="00EC5883" w:rsidP="00EC5883">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Darba vietā jāveic drošības pasākumi, lai netiktu bojāti citi apstādījumi, būves, pilsētas inženierkomunikāciju tīkli u.c.;</w:t>
      </w:r>
    </w:p>
    <w:p w:rsidR="00757947" w:rsidRPr="0096122F" w:rsidRDefault="00EC5883" w:rsidP="008A6F41">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Darba vietas sakopšanu pēc darbu pabeigšanas, darba vietā nav pieļaujama vides piesārņošana ar izlietu degvielu, eļļām vai citām kaitīgām vielām.</w:t>
      </w:r>
      <w:r w:rsidR="008A6F41" w:rsidRPr="0096122F">
        <w:rPr>
          <w:rFonts w:ascii="Times New Roman" w:hAnsi="Times New Roman" w:cs="Times New Roman"/>
          <w:sz w:val="24"/>
          <w:szCs w:val="24"/>
        </w:rPr>
        <w:t xml:space="preserve"> </w:t>
      </w:r>
    </w:p>
    <w:p w:rsidR="008A6F41" w:rsidRPr="0096122F" w:rsidRDefault="008A6F41" w:rsidP="008A6F41">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Saglabāt kārtību uz pašvaldībai piekrītošas teritorijas un gājēju drošību.</w:t>
      </w:r>
    </w:p>
    <w:p w:rsidR="008A6F41" w:rsidRPr="0096122F" w:rsidRDefault="008A6F41" w:rsidP="008A6F41">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Aizliegts būvmateriālus novietot uz ielas/ceļa braucamās daļas.</w:t>
      </w:r>
    </w:p>
    <w:p w:rsidR="00765190" w:rsidRPr="0096122F" w:rsidRDefault="008A6F41" w:rsidP="008A6F41">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Nodrošināt satiksmes organizāciju  būvdarbu laikā</w:t>
      </w:r>
    </w:p>
    <w:p w:rsidR="00EC5883" w:rsidRPr="0096122F" w:rsidRDefault="00765190" w:rsidP="00765190">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Izpildītājs nekavējoties ziņo Pasūtītājam par apstākļiem, kas kavē darba veikšanu, tālākās rīcības norādījumu saņemšanai.</w:t>
      </w:r>
    </w:p>
    <w:p w:rsidR="00EC5883" w:rsidRPr="0096122F" w:rsidRDefault="00EC5883" w:rsidP="00EC5883">
      <w:pPr>
        <w:numPr>
          <w:ilvl w:val="0"/>
          <w:numId w:val="1"/>
        </w:numPr>
        <w:suppressAutoHyphens/>
        <w:spacing w:after="0" w:line="240" w:lineRule="auto"/>
        <w:ind w:right="-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 xml:space="preserve">Darbu veikšanā jāievēro Latvijas Republikas spēkā esošajos normatīvajos aktos noteiktās prasības.  </w:t>
      </w:r>
    </w:p>
    <w:p w:rsidR="00D74624" w:rsidRPr="0096122F" w:rsidRDefault="00D74624" w:rsidP="00D74624">
      <w:pPr>
        <w:spacing w:after="0" w:line="240" w:lineRule="auto"/>
        <w:ind w:right="-2"/>
        <w:jc w:val="both"/>
        <w:rPr>
          <w:rFonts w:ascii="Times New Roman" w:eastAsia="Times New Roman" w:hAnsi="Times New Roman" w:cs="Times New Roman"/>
          <w:b/>
          <w:sz w:val="24"/>
          <w:szCs w:val="24"/>
        </w:rPr>
      </w:pPr>
    </w:p>
    <w:p w:rsidR="00D74624" w:rsidRPr="0096122F" w:rsidRDefault="00D74624" w:rsidP="00D74624">
      <w:pPr>
        <w:spacing w:after="0" w:line="240" w:lineRule="auto"/>
        <w:ind w:right="-2"/>
        <w:jc w:val="both"/>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 xml:space="preserve">Līguma izpildes termiņš: </w:t>
      </w:r>
      <w:r w:rsidR="00A128B6" w:rsidRPr="0096122F">
        <w:rPr>
          <w:rFonts w:ascii="Times New Roman" w:eastAsia="Times New Roman" w:hAnsi="Times New Roman" w:cs="Times New Roman"/>
          <w:sz w:val="24"/>
          <w:szCs w:val="24"/>
        </w:rPr>
        <w:t>vien</w:t>
      </w:r>
      <w:r w:rsidR="00D45807" w:rsidRPr="0096122F">
        <w:rPr>
          <w:rFonts w:ascii="Times New Roman" w:eastAsia="Times New Roman" w:hAnsi="Times New Roman" w:cs="Times New Roman"/>
          <w:sz w:val="24"/>
          <w:szCs w:val="24"/>
        </w:rPr>
        <w:t>a</w:t>
      </w:r>
      <w:r w:rsidRPr="0096122F">
        <w:rPr>
          <w:rFonts w:ascii="Times New Roman" w:eastAsia="Times New Roman" w:hAnsi="Times New Roman" w:cs="Times New Roman"/>
          <w:sz w:val="24"/>
          <w:szCs w:val="24"/>
        </w:rPr>
        <w:t xml:space="preserve"> mēneš</w:t>
      </w:r>
      <w:r w:rsidR="00D45807" w:rsidRPr="0096122F">
        <w:rPr>
          <w:rFonts w:ascii="Times New Roman" w:eastAsia="Times New Roman" w:hAnsi="Times New Roman" w:cs="Times New Roman"/>
          <w:sz w:val="24"/>
          <w:szCs w:val="24"/>
        </w:rPr>
        <w:t>a</w:t>
      </w:r>
      <w:r w:rsidRPr="0096122F">
        <w:rPr>
          <w:rFonts w:ascii="Times New Roman" w:eastAsia="Times New Roman" w:hAnsi="Times New Roman" w:cs="Times New Roman"/>
          <w:sz w:val="24"/>
          <w:szCs w:val="24"/>
        </w:rPr>
        <w:t xml:space="preserve"> laikā no līguma parakstīšanas datuma.</w:t>
      </w:r>
    </w:p>
    <w:p w:rsidR="00657F05" w:rsidRPr="0096122F" w:rsidRDefault="00657F05" w:rsidP="00657F05">
      <w:pPr>
        <w:spacing w:after="0" w:line="240" w:lineRule="auto"/>
        <w:ind w:right="-22"/>
        <w:jc w:val="both"/>
        <w:rPr>
          <w:rFonts w:ascii="Times New Roman" w:eastAsia="Times New Roman" w:hAnsi="Times New Roman" w:cs="Times New Roman"/>
          <w:color w:val="FF0000"/>
          <w:sz w:val="24"/>
          <w:szCs w:val="24"/>
        </w:rPr>
      </w:pPr>
    </w:p>
    <w:p w:rsidR="00657F05" w:rsidRPr="0096122F" w:rsidRDefault="00657F05" w:rsidP="0096122F">
      <w:pPr>
        <w:spacing w:after="0" w:line="240" w:lineRule="auto"/>
        <w:ind w:right="-22"/>
        <w:jc w:val="both"/>
        <w:rPr>
          <w:rFonts w:ascii="Times New Roman" w:eastAsia="Times New Roman" w:hAnsi="Times New Roman" w:cs="Times New Roman"/>
          <w:b/>
          <w:bCs/>
          <w:sz w:val="24"/>
          <w:szCs w:val="24"/>
        </w:rPr>
      </w:pPr>
      <w:r w:rsidRPr="0096122F">
        <w:rPr>
          <w:rFonts w:ascii="Times New Roman" w:eastAsia="Times New Roman" w:hAnsi="Times New Roman" w:cs="Times New Roman"/>
          <w:b/>
          <w:bCs/>
          <w:sz w:val="24"/>
          <w:szCs w:val="24"/>
        </w:rPr>
        <w:t>Tāmes izstrādāšana:</w:t>
      </w:r>
    </w:p>
    <w:p w:rsidR="00657F05" w:rsidRPr="0096122F" w:rsidRDefault="00657F05" w:rsidP="00657F05">
      <w:pPr>
        <w:spacing w:after="0" w:line="240" w:lineRule="auto"/>
        <w:ind w:left="60" w:right="-22"/>
        <w:jc w:val="both"/>
        <w:rPr>
          <w:rFonts w:ascii="Times New Roman" w:eastAsia="Times New Roman" w:hAnsi="Times New Roman" w:cs="Times New Roman"/>
          <w:bCs/>
          <w:sz w:val="24"/>
          <w:szCs w:val="24"/>
        </w:rPr>
      </w:pPr>
      <w:r w:rsidRPr="0096122F">
        <w:rPr>
          <w:rFonts w:ascii="Times New Roman" w:eastAsia="Times New Roman" w:hAnsi="Times New Roman" w:cs="Times New Roman"/>
          <w:b/>
          <w:bCs/>
          <w:sz w:val="24"/>
          <w:szCs w:val="24"/>
        </w:rPr>
        <w:tab/>
      </w:r>
      <w:r w:rsidRPr="0096122F">
        <w:rPr>
          <w:rFonts w:ascii="Times New Roman" w:eastAsia="Times New Roman" w:hAnsi="Times New Roman" w:cs="Times New Roman"/>
          <w:bCs/>
          <w:sz w:val="24"/>
          <w:szCs w:val="24"/>
        </w:rPr>
        <w:t xml:space="preserve">Tāme jānorāda </w:t>
      </w:r>
      <w:r w:rsidRPr="0096122F">
        <w:rPr>
          <w:rFonts w:ascii="Times New Roman" w:eastAsia="Times New Roman" w:hAnsi="Times New Roman" w:cs="Times New Roman"/>
          <w:sz w:val="24"/>
          <w:szCs w:val="24"/>
        </w:rPr>
        <w:t>kopējās izmaksas par katru pozīciju un kopējās izmaksas par vis</w:t>
      </w:r>
      <w:r w:rsidR="00442333" w:rsidRPr="0096122F">
        <w:rPr>
          <w:rFonts w:ascii="Times New Roman" w:eastAsia="Times New Roman" w:hAnsi="Times New Roman" w:cs="Times New Roman"/>
          <w:sz w:val="24"/>
          <w:szCs w:val="24"/>
        </w:rPr>
        <w:t>u</w:t>
      </w:r>
      <w:r w:rsidRPr="0096122F">
        <w:rPr>
          <w:rFonts w:ascii="Times New Roman" w:eastAsia="Times New Roman" w:hAnsi="Times New Roman" w:cs="Times New Roman"/>
          <w:sz w:val="24"/>
          <w:szCs w:val="24"/>
        </w:rPr>
        <w:t xml:space="preserve"> paredzamo darbu apjomu.</w:t>
      </w:r>
    </w:p>
    <w:p w:rsidR="00657F05" w:rsidRPr="0096122F" w:rsidRDefault="00657F05" w:rsidP="00657F05">
      <w:pPr>
        <w:spacing w:after="0" w:line="240" w:lineRule="auto"/>
        <w:ind w:right="-22"/>
        <w:jc w:val="both"/>
        <w:rPr>
          <w:rFonts w:ascii="Times New Roman" w:eastAsia="Times New Roman" w:hAnsi="Times New Roman" w:cs="Times New Roman"/>
          <w:b/>
          <w:sz w:val="24"/>
          <w:szCs w:val="24"/>
        </w:rPr>
      </w:pPr>
    </w:p>
    <w:p w:rsidR="00657F05" w:rsidRPr="0096122F" w:rsidRDefault="00657F05" w:rsidP="00657F05">
      <w:pPr>
        <w:spacing w:after="0" w:line="240" w:lineRule="auto"/>
        <w:ind w:right="-22"/>
        <w:jc w:val="both"/>
        <w:rPr>
          <w:rFonts w:ascii="Times New Roman" w:eastAsia="Times New Roman" w:hAnsi="Times New Roman" w:cs="Times New Roman"/>
          <w:sz w:val="24"/>
          <w:szCs w:val="24"/>
        </w:rPr>
      </w:pPr>
      <w:r w:rsidRPr="0096122F">
        <w:rPr>
          <w:rFonts w:ascii="Times New Roman" w:eastAsia="Times New Roman" w:hAnsi="Times New Roman" w:cs="Times New Roman"/>
          <w:b/>
          <w:bCs/>
          <w:sz w:val="24"/>
          <w:szCs w:val="24"/>
        </w:rPr>
        <w:t>Izpildīto darbu pieņemšana:</w:t>
      </w:r>
    </w:p>
    <w:p w:rsidR="00657F05" w:rsidRPr="0096122F" w:rsidRDefault="00657F05" w:rsidP="00657F05">
      <w:pPr>
        <w:spacing w:after="0" w:line="240" w:lineRule="auto"/>
        <w:ind w:right="-22" w:firstLine="720"/>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 xml:space="preserve"> Pēc </w:t>
      </w:r>
      <w:r w:rsidRPr="0096122F">
        <w:rPr>
          <w:rFonts w:ascii="Times New Roman" w:eastAsia="Times New Roman" w:hAnsi="Times New Roman" w:cs="Times New Roman"/>
          <w:bCs/>
          <w:sz w:val="24"/>
          <w:szCs w:val="24"/>
        </w:rPr>
        <w:t>tehniskajā specifikācijā</w:t>
      </w:r>
      <w:r w:rsidRPr="0096122F">
        <w:rPr>
          <w:rFonts w:ascii="Times New Roman" w:eastAsia="Times New Roman" w:hAnsi="Times New Roman" w:cs="Times New Roman"/>
          <w:sz w:val="24"/>
          <w:szCs w:val="24"/>
        </w:rPr>
        <w:t xml:space="preserve"> </w:t>
      </w:r>
      <w:r w:rsidRPr="0096122F">
        <w:rPr>
          <w:rFonts w:ascii="Times New Roman" w:eastAsia="Times New Roman" w:hAnsi="Times New Roman" w:cs="Times New Roman"/>
          <w:bCs/>
          <w:sz w:val="24"/>
          <w:szCs w:val="24"/>
        </w:rPr>
        <w:t xml:space="preserve">noteiktā darba izpildes </w:t>
      </w:r>
      <w:r w:rsidRPr="0096122F">
        <w:rPr>
          <w:rFonts w:ascii="Times New Roman" w:eastAsia="Times New Roman" w:hAnsi="Times New Roman" w:cs="Times New Roman"/>
          <w:sz w:val="24"/>
          <w:szCs w:val="24"/>
        </w:rPr>
        <w:t xml:space="preserve">tiek sastādīts </w:t>
      </w:r>
      <w:r w:rsidR="00EC5883" w:rsidRPr="0096122F">
        <w:rPr>
          <w:rFonts w:ascii="Times New Roman" w:eastAsia="Times New Roman" w:hAnsi="Times New Roman" w:cs="Times New Roman"/>
          <w:sz w:val="24"/>
          <w:szCs w:val="24"/>
        </w:rPr>
        <w:t>pieņemšanas-nodošanas</w:t>
      </w:r>
      <w:r w:rsidRPr="0096122F">
        <w:rPr>
          <w:rFonts w:ascii="Times New Roman" w:eastAsia="Times New Roman" w:hAnsi="Times New Roman" w:cs="Times New Roman"/>
          <w:sz w:val="24"/>
          <w:szCs w:val="24"/>
        </w:rPr>
        <w:t xml:space="preserve"> akts trijos eksemplāros, kurā tiek norādīts faktiski paveikto darbu apjoms. Abpusēji parakstīts </w:t>
      </w:r>
      <w:r w:rsidR="00EC5883" w:rsidRPr="0096122F">
        <w:rPr>
          <w:rFonts w:ascii="Times New Roman" w:eastAsia="Times New Roman" w:hAnsi="Times New Roman" w:cs="Times New Roman"/>
          <w:sz w:val="24"/>
          <w:szCs w:val="24"/>
        </w:rPr>
        <w:t xml:space="preserve">pieņemšanas-nodošanas </w:t>
      </w:r>
      <w:r w:rsidRPr="0096122F">
        <w:rPr>
          <w:rFonts w:ascii="Times New Roman" w:eastAsia="Times New Roman" w:hAnsi="Times New Roman" w:cs="Times New Roman"/>
          <w:sz w:val="24"/>
          <w:szCs w:val="24"/>
        </w:rPr>
        <w:t>akts ir pamats rēķina izrakstīšanai un samaksas veikšanai. Samaksa tiek veikta par faktiski izpildītiem darbiem.</w:t>
      </w:r>
    </w:p>
    <w:p w:rsidR="00657F05" w:rsidRPr="0096122F" w:rsidRDefault="00657F05" w:rsidP="00290498">
      <w:pPr>
        <w:spacing w:after="0" w:line="240" w:lineRule="auto"/>
        <w:ind w:right="-22"/>
        <w:jc w:val="both"/>
        <w:rPr>
          <w:rFonts w:ascii="Times New Roman" w:eastAsia="Times New Roman" w:hAnsi="Times New Roman" w:cs="Times New Roman"/>
          <w:sz w:val="24"/>
          <w:szCs w:val="24"/>
        </w:rPr>
      </w:pPr>
    </w:p>
    <w:p w:rsidR="00442333" w:rsidRPr="0096122F" w:rsidRDefault="00442333" w:rsidP="00442333">
      <w:pPr>
        <w:spacing w:before="120" w:after="0" w:line="240" w:lineRule="auto"/>
        <w:jc w:val="both"/>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Pielikumā ierīkojamā dobes shēma un vizualizācija:</w:t>
      </w:r>
      <w:r w:rsidRPr="0096122F">
        <w:rPr>
          <w:rFonts w:ascii="Times New Roman" w:eastAsia="Times New Roman" w:hAnsi="Times New Roman" w:cs="Times New Roman"/>
          <w:sz w:val="24"/>
          <w:szCs w:val="24"/>
        </w:rPr>
        <w:t xml:space="preserve"> </w:t>
      </w:r>
      <w:r w:rsidRPr="0096122F">
        <w:rPr>
          <w:rFonts w:ascii="Times New Roman" w:eastAsia="Times New Roman" w:hAnsi="Times New Roman" w:cs="Times New Roman"/>
          <w:b/>
          <w:noProof/>
          <w:sz w:val="24"/>
          <w:szCs w:val="24"/>
        </w:rPr>
        <w:t xml:space="preserve">       </w:t>
      </w:r>
    </w:p>
    <w:p w:rsidR="00442333" w:rsidRPr="0096122F" w:rsidRDefault="00442333" w:rsidP="00442333">
      <w:pPr>
        <w:spacing w:before="120" w:after="0" w:line="240" w:lineRule="auto"/>
        <w:jc w:val="both"/>
        <w:rPr>
          <w:rFonts w:ascii="Times New Roman" w:eastAsia="Times New Roman" w:hAnsi="Times New Roman" w:cs="Times New Roman"/>
          <w:sz w:val="24"/>
          <w:szCs w:val="24"/>
        </w:rPr>
      </w:pPr>
      <w:r w:rsidRPr="0096122F">
        <w:rPr>
          <w:rFonts w:ascii="Times New Roman" w:eastAsia="Times New Roman" w:hAnsi="Times New Roman" w:cs="Times New Roman"/>
          <w:noProof/>
          <w:sz w:val="24"/>
          <w:szCs w:val="24"/>
        </w:rPr>
        <w:t>1.</w:t>
      </w:r>
      <w:r w:rsidRPr="0096122F">
        <w:rPr>
          <w:rFonts w:ascii="Times New Roman" w:eastAsia="Times New Roman" w:hAnsi="Times New Roman" w:cs="Times New Roman"/>
          <w:sz w:val="24"/>
          <w:szCs w:val="24"/>
        </w:rPr>
        <w:t>Dobes pārveidošanā un apstādījumu ierīkošana pretī Vienības laukumam uz 1. lpp.</w:t>
      </w:r>
    </w:p>
    <w:p w:rsidR="00657F05" w:rsidRPr="0096122F" w:rsidRDefault="00657F05" w:rsidP="00657F05">
      <w:pPr>
        <w:spacing w:after="0" w:line="240" w:lineRule="auto"/>
        <w:ind w:right="-22" w:firstLine="720"/>
        <w:jc w:val="both"/>
        <w:rPr>
          <w:rFonts w:ascii="Times New Roman" w:eastAsia="Times New Roman" w:hAnsi="Times New Roman" w:cs="Times New Roman"/>
          <w:sz w:val="24"/>
          <w:szCs w:val="24"/>
        </w:rPr>
      </w:pPr>
    </w:p>
    <w:p w:rsidR="00657F05" w:rsidRPr="0096122F" w:rsidRDefault="00657F05" w:rsidP="00657F05">
      <w:pPr>
        <w:spacing w:after="0" w:line="240" w:lineRule="auto"/>
        <w:ind w:right="-22"/>
        <w:jc w:val="both"/>
        <w:rPr>
          <w:rFonts w:ascii="Times New Roman" w:eastAsia="Times New Roman" w:hAnsi="Times New Roman" w:cs="Times New Roman"/>
          <w:b/>
          <w:sz w:val="24"/>
          <w:szCs w:val="24"/>
        </w:rPr>
      </w:pPr>
      <w:r w:rsidRPr="0096122F">
        <w:rPr>
          <w:rFonts w:ascii="Times New Roman" w:eastAsia="Times New Roman" w:hAnsi="Times New Roman" w:cs="Times New Roman"/>
          <w:b/>
          <w:sz w:val="24"/>
          <w:szCs w:val="24"/>
        </w:rPr>
        <w:t>Sastādīja</w:t>
      </w:r>
    </w:p>
    <w:p w:rsidR="00657F05" w:rsidRPr="0096122F" w:rsidRDefault="00657F05" w:rsidP="00657F05">
      <w:pPr>
        <w:spacing w:after="0" w:line="240" w:lineRule="auto"/>
        <w:ind w:right="-2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 xml:space="preserve">Daugavpils </w:t>
      </w:r>
      <w:proofErr w:type="spellStart"/>
      <w:r w:rsidR="00EC5883" w:rsidRPr="0096122F">
        <w:rPr>
          <w:rFonts w:ascii="Times New Roman" w:eastAsia="Times New Roman" w:hAnsi="Times New Roman" w:cs="Times New Roman"/>
          <w:sz w:val="24"/>
          <w:szCs w:val="24"/>
        </w:rPr>
        <w:t>valsts</w:t>
      </w:r>
      <w:r w:rsidRPr="0096122F">
        <w:rPr>
          <w:rFonts w:ascii="Times New Roman" w:eastAsia="Times New Roman" w:hAnsi="Times New Roman" w:cs="Times New Roman"/>
          <w:sz w:val="24"/>
          <w:szCs w:val="24"/>
        </w:rPr>
        <w:t>pilsētas</w:t>
      </w:r>
      <w:proofErr w:type="spellEnd"/>
      <w:r w:rsidRPr="0096122F">
        <w:rPr>
          <w:rFonts w:ascii="Times New Roman" w:eastAsia="Times New Roman" w:hAnsi="Times New Roman" w:cs="Times New Roman"/>
          <w:sz w:val="24"/>
          <w:szCs w:val="24"/>
        </w:rPr>
        <w:t xml:space="preserve"> pašvaldības iestāde</w:t>
      </w:r>
    </w:p>
    <w:p w:rsidR="00657F05" w:rsidRPr="0096122F" w:rsidRDefault="00657F05" w:rsidP="00657F05">
      <w:pPr>
        <w:spacing w:after="0" w:line="240" w:lineRule="auto"/>
        <w:ind w:right="-2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 xml:space="preserve">“Komunālās saimniecības pārvalde” </w:t>
      </w:r>
    </w:p>
    <w:p w:rsidR="00657F05" w:rsidRPr="0096122F" w:rsidRDefault="00657F05" w:rsidP="00657F05">
      <w:pPr>
        <w:spacing w:after="0" w:line="240" w:lineRule="auto"/>
        <w:ind w:right="-22"/>
        <w:jc w:val="both"/>
        <w:rPr>
          <w:rFonts w:ascii="Times New Roman" w:eastAsia="Times New Roman" w:hAnsi="Times New Roman" w:cs="Times New Roman"/>
          <w:sz w:val="24"/>
          <w:szCs w:val="24"/>
        </w:rPr>
      </w:pPr>
      <w:r w:rsidRPr="0096122F">
        <w:rPr>
          <w:rFonts w:ascii="Times New Roman" w:eastAsia="Times New Roman" w:hAnsi="Times New Roman" w:cs="Times New Roman"/>
          <w:sz w:val="24"/>
          <w:szCs w:val="24"/>
        </w:rPr>
        <w:t xml:space="preserve">vides tehniķe                                                                                                </w:t>
      </w:r>
      <w:proofErr w:type="spellStart"/>
      <w:r w:rsidRPr="0096122F">
        <w:rPr>
          <w:rFonts w:ascii="Times New Roman" w:eastAsia="Times New Roman" w:hAnsi="Times New Roman" w:cs="Times New Roman"/>
          <w:sz w:val="24"/>
          <w:szCs w:val="24"/>
        </w:rPr>
        <w:t>I.Suhoveiko</w:t>
      </w:r>
      <w:proofErr w:type="spellEnd"/>
    </w:p>
    <w:p w:rsidR="00657F05" w:rsidRPr="00657F05" w:rsidRDefault="00657F05" w:rsidP="00657F05">
      <w:pPr>
        <w:spacing w:after="0" w:line="240" w:lineRule="auto"/>
        <w:ind w:right="-22"/>
        <w:jc w:val="both"/>
        <w:rPr>
          <w:rFonts w:ascii="Times New Roman" w:eastAsia="Times New Roman" w:hAnsi="Times New Roman" w:cs="Times New Roman"/>
          <w:sz w:val="24"/>
          <w:szCs w:val="24"/>
        </w:rPr>
      </w:pPr>
    </w:p>
    <w:p w:rsidR="00657F05" w:rsidRPr="00657F05" w:rsidRDefault="00657F05" w:rsidP="00657F05">
      <w:pPr>
        <w:spacing w:before="120" w:after="120" w:line="276" w:lineRule="auto"/>
        <w:jc w:val="center"/>
        <w:rPr>
          <w:rFonts w:ascii="Times New Roman" w:eastAsia="Calibri" w:hAnsi="Times New Roman" w:cs="Times New Roman"/>
          <w:b/>
          <w:bCs/>
          <w:caps/>
          <w:sz w:val="24"/>
          <w:szCs w:val="24"/>
        </w:rPr>
      </w:pPr>
      <w:r w:rsidRPr="00657F05">
        <w:rPr>
          <w:rFonts w:ascii="Times New Roman" w:eastAsia="Calibri" w:hAnsi="Times New Roman" w:cs="Times New Roman"/>
          <w:b/>
          <w:bCs/>
          <w:caps/>
          <w:sz w:val="24"/>
          <w:szCs w:val="24"/>
        </w:rPr>
        <w:t xml:space="preserve">  </w:t>
      </w:r>
    </w:p>
    <w:p w:rsidR="00C028F0" w:rsidRDefault="00C028F0">
      <w:pPr>
        <w:rPr>
          <w:rFonts w:ascii="Times New Roman" w:eastAsia="Calibri" w:hAnsi="Times New Roman" w:cs="Times New Roman"/>
          <w:b/>
          <w:bCs/>
          <w:caps/>
          <w:sz w:val="24"/>
          <w:szCs w:val="24"/>
        </w:rPr>
      </w:pPr>
    </w:p>
    <w:p w:rsidR="00ED6DE4" w:rsidRDefault="00ED6DE4">
      <w:r>
        <w:lastRenderedPageBreak/>
        <w:t>Pielikums Nr.1.</w:t>
      </w:r>
    </w:p>
    <w:p w:rsidR="00ED6DE4" w:rsidRDefault="00ED6DE4"/>
    <w:p w:rsidR="00ED6DE4" w:rsidRDefault="00ED6DE4">
      <w:r w:rsidRPr="00ED6DE4">
        <w:rPr>
          <w:noProof/>
          <w:lang w:eastAsia="lv-LV"/>
        </w:rPr>
        <w:drawing>
          <wp:inline distT="0" distB="0" distL="0" distR="0">
            <wp:extent cx="6691630" cy="1532664"/>
            <wp:effectExtent l="0" t="0" r="0" b="0"/>
            <wp:docPr id="19" name="Picture 19" descr="C:\Users\ISuhoveiko\AppData\Local\Microsoft\Windows\Temporary Internet Files\Content.Outlook\157I5NFY\lotgales_dob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uhoveiko\AppData\Local\Microsoft\Windows\Temporary Internet Files\Content.Outlook\157I5NFY\lotgales_dobe_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1630" cy="1532664"/>
                    </a:xfrm>
                    <a:prstGeom prst="rect">
                      <a:avLst/>
                    </a:prstGeom>
                    <a:noFill/>
                    <a:ln>
                      <a:noFill/>
                    </a:ln>
                  </pic:spPr>
                </pic:pic>
              </a:graphicData>
            </a:graphic>
          </wp:inline>
        </w:drawing>
      </w:r>
    </w:p>
    <w:p w:rsidR="00ED6DE4" w:rsidRDefault="00ED6DE4">
      <w:r w:rsidRPr="00ED6DE4">
        <w:rPr>
          <w:noProof/>
          <w:lang w:eastAsia="lv-LV"/>
        </w:rPr>
        <w:drawing>
          <wp:inline distT="0" distB="0" distL="0" distR="0">
            <wp:extent cx="6691630" cy="2244333"/>
            <wp:effectExtent l="0" t="0" r="0" b="3810"/>
            <wp:docPr id="18" name="Picture 18" descr="C:\Users\ISuhoveiko\AppData\Local\Microsoft\Windows\Temporary Internet Files\Content.Outlook\157I5NFY\lotgales_dob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uhoveiko\AppData\Local\Microsoft\Windows\Temporary Internet Files\Content.Outlook\157I5NFY\lotgales_doba_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1630" cy="2244333"/>
                    </a:xfrm>
                    <a:prstGeom prst="rect">
                      <a:avLst/>
                    </a:prstGeom>
                    <a:noFill/>
                    <a:ln>
                      <a:noFill/>
                    </a:ln>
                  </pic:spPr>
                </pic:pic>
              </a:graphicData>
            </a:graphic>
          </wp:inline>
        </w:drawing>
      </w:r>
    </w:p>
    <w:p w:rsidR="00ED6DE4" w:rsidRDefault="00ED6DE4">
      <w:r w:rsidRPr="00ED6DE4">
        <w:rPr>
          <w:noProof/>
          <w:lang w:eastAsia="lv-LV"/>
        </w:rPr>
        <w:drawing>
          <wp:inline distT="0" distB="0" distL="0" distR="0">
            <wp:extent cx="6861657" cy="3721735"/>
            <wp:effectExtent l="0" t="0" r="0" b="0"/>
            <wp:docPr id="17" name="Picture 17" descr="C:\Users\ISuhoveiko\AppData\Local\Microsoft\Windows\Temporary Internet Files\Content.Outlook\157I5NFY\lotgales_dob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uhoveiko\AppData\Local\Microsoft\Windows\Temporary Internet Files\Content.Outlook\157I5NFY\lotgales_doba_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2548"/>
                    <a:stretch/>
                  </pic:blipFill>
                  <pic:spPr bwMode="auto">
                    <a:xfrm>
                      <a:off x="0" y="0"/>
                      <a:ext cx="6862131" cy="3721992"/>
                    </a:xfrm>
                    <a:prstGeom prst="rect">
                      <a:avLst/>
                    </a:prstGeom>
                    <a:noFill/>
                    <a:ln>
                      <a:noFill/>
                    </a:ln>
                    <a:extLst>
                      <a:ext uri="{53640926-AAD7-44D8-BBD7-CCE9431645EC}">
                        <a14:shadowObscured xmlns:a14="http://schemas.microsoft.com/office/drawing/2010/main"/>
                      </a:ext>
                    </a:extLst>
                  </pic:spPr>
                </pic:pic>
              </a:graphicData>
            </a:graphic>
          </wp:inline>
        </w:drawing>
      </w:r>
    </w:p>
    <w:p w:rsidR="00204C08" w:rsidRDefault="00204C08">
      <w:bookmarkStart w:id="0" w:name="_GoBack"/>
      <w:bookmarkEnd w:id="0"/>
    </w:p>
    <w:sectPr w:rsidR="00204C08" w:rsidSect="00752C29">
      <w:pgSz w:w="12240" w:h="15840"/>
      <w:pgMar w:top="1134" w:right="851" w:bottom="1134" w:left="85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E0695"/>
    <w:multiLevelType w:val="hybridMultilevel"/>
    <w:tmpl w:val="9AC0230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58AE5263"/>
    <w:multiLevelType w:val="hybridMultilevel"/>
    <w:tmpl w:val="BC9071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5D0B47DD"/>
    <w:multiLevelType w:val="hybridMultilevel"/>
    <w:tmpl w:val="7DC206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7EDE6C3C"/>
    <w:multiLevelType w:val="hybridMultilevel"/>
    <w:tmpl w:val="09206AA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C2E"/>
    <w:rsid w:val="00084D6A"/>
    <w:rsid w:val="000C3FCC"/>
    <w:rsid w:val="000C6D26"/>
    <w:rsid w:val="000F295A"/>
    <w:rsid w:val="00111FE2"/>
    <w:rsid w:val="00197C2E"/>
    <w:rsid w:val="00204C08"/>
    <w:rsid w:val="00222DE3"/>
    <w:rsid w:val="00272593"/>
    <w:rsid w:val="0027583A"/>
    <w:rsid w:val="002774FF"/>
    <w:rsid w:val="00290498"/>
    <w:rsid w:val="002E29ED"/>
    <w:rsid w:val="0030732D"/>
    <w:rsid w:val="00324B4A"/>
    <w:rsid w:val="003324D6"/>
    <w:rsid w:val="0036107D"/>
    <w:rsid w:val="003A49C6"/>
    <w:rsid w:val="003B21A5"/>
    <w:rsid w:val="003D299B"/>
    <w:rsid w:val="004160D7"/>
    <w:rsid w:val="00442333"/>
    <w:rsid w:val="00444F23"/>
    <w:rsid w:val="00463131"/>
    <w:rsid w:val="0047338B"/>
    <w:rsid w:val="004849F0"/>
    <w:rsid w:val="004C5BAD"/>
    <w:rsid w:val="004E5BAA"/>
    <w:rsid w:val="004F6BB6"/>
    <w:rsid w:val="00540DFE"/>
    <w:rsid w:val="00561BC9"/>
    <w:rsid w:val="00570ADA"/>
    <w:rsid w:val="005D6D17"/>
    <w:rsid w:val="00625B97"/>
    <w:rsid w:val="00641AF6"/>
    <w:rsid w:val="00654C8D"/>
    <w:rsid w:val="00657F05"/>
    <w:rsid w:val="006877D1"/>
    <w:rsid w:val="006E06F7"/>
    <w:rsid w:val="007138F5"/>
    <w:rsid w:val="00752C29"/>
    <w:rsid w:val="0075723B"/>
    <w:rsid w:val="00757947"/>
    <w:rsid w:val="00765190"/>
    <w:rsid w:val="0079008C"/>
    <w:rsid w:val="008160F8"/>
    <w:rsid w:val="008435F6"/>
    <w:rsid w:val="0084710A"/>
    <w:rsid w:val="00874EE5"/>
    <w:rsid w:val="008A6F41"/>
    <w:rsid w:val="008B0A60"/>
    <w:rsid w:val="008C5B14"/>
    <w:rsid w:val="00947747"/>
    <w:rsid w:val="0096122F"/>
    <w:rsid w:val="009C1901"/>
    <w:rsid w:val="00A128B6"/>
    <w:rsid w:val="00A22FCE"/>
    <w:rsid w:val="00B2420B"/>
    <w:rsid w:val="00BE6084"/>
    <w:rsid w:val="00C01484"/>
    <w:rsid w:val="00C028F0"/>
    <w:rsid w:val="00C12A43"/>
    <w:rsid w:val="00C13D7F"/>
    <w:rsid w:val="00C266A4"/>
    <w:rsid w:val="00C61B68"/>
    <w:rsid w:val="00C6422F"/>
    <w:rsid w:val="00C92086"/>
    <w:rsid w:val="00CA5E6E"/>
    <w:rsid w:val="00CC2D28"/>
    <w:rsid w:val="00CD411A"/>
    <w:rsid w:val="00CE5244"/>
    <w:rsid w:val="00D45807"/>
    <w:rsid w:val="00D46DEE"/>
    <w:rsid w:val="00D74624"/>
    <w:rsid w:val="00D76F79"/>
    <w:rsid w:val="00DB5BE5"/>
    <w:rsid w:val="00DC5769"/>
    <w:rsid w:val="00E2102E"/>
    <w:rsid w:val="00E55394"/>
    <w:rsid w:val="00E74887"/>
    <w:rsid w:val="00E74ABD"/>
    <w:rsid w:val="00EC5883"/>
    <w:rsid w:val="00ED6DE4"/>
    <w:rsid w:val="00F62B58"/>
    <w:rsid w:val="00F73BB3"/>
    <w:rsid w:val="00F73F29"/>
    <w:rsid w:val="00FA23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0C90B4-7346-4DD3-82BB-3F12DF26F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25B97"/>
    <w:rPr>
      <w:i/>
      <w:iCs/>
    </w:rPr>
  </w:style>
  <w:style w:type="character" w:styleId="Hyperlink">
    <w:name w:val="Hyperlink"/>
    <w:basedOn w:val="DefaultParagraphFont"/>
    <w:uiPriority w:val="99"/>
    <w:unhideWhenUsed/>
    <w:rsid w:val="002774FF"/>
    <w:rPr>
      <w:color w:val="0563C1" w:themeColor="hyperlink"/>
      <w:u w:val="single"/>
    </w:rPr>
  </w:style>
  <w:style w:type="paragraph" w:styleId="BalloonText">
    <w:name w:val="Balloon Text"/>
    <w:basedOn w:val="Normal"/>
    <w:link w:val="BalloonTextChar"/>
    <w:uiPriority w:val="99"/>
    <w:semiHidden/>
    <w:unhideWhenUsed/>
    <w:rsid w:val="008160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0F8"/>
    <w:rPr>
      <w:rFonts w:ascii="Segoe UI" w:hAnsi="Segoe UI" w:cs="Segoe UI"/>
      <w:sz w:val="18"/>
      <w:szCs w:val="18"/>
    </w:rPr>
  </w:style>
  <w:style w:type="paragraph" w:styleId="ListParagraph">
    <w:name w:val="List Paragraph"/>
    <w:basedOn w:val="Normal"/>
    <w:uiPriority w:val="34"/>
    <w:qFormat/>
    <w:rsid w:val="008160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892649">
      <w:bodyDiv w:val="1"/>
      <w:marLeft w:val="0"/>
      <w:marRight w:val="0"/>
      <w:marTop w:val="0"/>
      <w:marBottom w:val="0"/>
      <w:divBdr>
        <w:top w:val="none" w:sz="0" w:space="0" w:color="auto"/>
        <w:left w:val="none" w:sz="0" w:space="0" w:color="auto"/>
        <w:bottom w:val="none" w:sz="0" w:space="0" w:color="auto"/>
        <w:right w:val="none" w:sz="0" w:space="0" w:color="auto"/>
      </w:divBdr>
    </w:div>
    <w:div w:id="943028948">
      <w:bodyDiv w:val="1"/>
      <w:marLeft w:val="0"/>
      <w:marRight w:val="0"/>
      <w:marTop w:val="0"/>
      <w:marBottom w:val="0"/>
      <w:divBdr>
        <w:top w:val="none" w:sz="0" w:space="0" w:color="auto"/>
        <w:left w:val="none" w:sz="0" w:space="0" w:color="auto"/>
        <w:bottom w:val="none" w:sz="0" w:space="0" w:color="auto"/>
        <w:right w:val="none" w:sz="0" w:space="0" w:color="auto"/>
      </w:divBdr>
    </w:div>
    <w:div w:id="1044014509">
      <w:bodyDiv w:val="1"/>
      <w:marLeft w:val="0"/>
      <w:marRight w:val="0"/>
      <w:marTop w:val="0"/>
      <w:marBottom w:val="0"/>
      <w:divBdr>
        <w:top w:val="none" w:sz="0" w:space="0" w:color="auto"/>
        <w:left w:val="none" w:sz="0" w:space="0" w:color="auto"/>
        <w:bottom w:val="none" w:sz="0" w:space="0" w:color="auto"/>
        <w:right w:val="none" w:sz="0" w:space="0" w:color="auto"/>
      </w:divBdr>
      <w:divsChild>
        <w:div w:id="1317763780">
          <w:marLeft w:val="0"/>
          <w:marRight w:val="0"/>
          <w:marTop w:val="0"/>
          <w:marBottom w:val="0"/>
          <w:divBdr>
            <w:top w:val="none" w:sz="0" w:space="0" w:color="auto"/>
            <w:left w:val="none" w:sz="0" w:space="0" w:color="auto"/>
            <w:bottom w:val="none" w:sz="0" w:space="0" w:color="auto"/>
            <w:right w:val="none" w:sz="0" w:space="0" w:color="auto"/>
          </w:divBdr>
          <w:divsChild>
            <w:div w:id="5413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9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1426</TotalTime>
  <Pages>4</Pages>
  <Words>4116</Words>
  <Characters>2347</Characters>
  <Application>Microsoft Office Word</Application>
  <DocSecurity>0</DocSecurity>
  <Lines>19</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Suhoveiko</dc:creator>
  <cp:keywords/>
  <dc:description/>
  <cp:lastModifiedBy>Irina Suhoveiko</cp:lastModifiedBy>
  <cp:revision>71</cp:revision>
  <cp:lastPrinted>2023-03-27T06:22:00Z</cp:lastPrinted>
  <dcterms:created xsi:type="dcterms:W3CDTF">2023-03-23T08:46:00Z</dcterms:created>
  <dcterms:modified xsi:type="dcterms:W3CDTF">2023-05-16T13:26:00Z</dcterms:modified>
</cp:coreProperties>
</file>