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E4CE3" w14:textId="667FAF0E" w:rsidR="005A1C72" w:rsidRDefault="005A1C72" w:rsidP="00AD3A20">
      <w:pPr>
        <w:ind w:left="57"/>
        <w:rPr>
          <w:rFonts w:ascii="Arial" w:hAnsi="Arial" w:cs="Arial"/>
          <w:b/>
          <w:lang w:val="lv-LV"/>
        </w:rPr>
      </w:pPr>
      <w:r>
        <w:rPr>
          <w:noProof/>
          <w:lang w:val="lv-LV" w:eastAsia="lv-LV"/>
        </w:rPr>
        <w:drawing>
          <wp:anchor distT="0" distB="0" distL="114300" distR="114300" simplePos="0" relativeHeight="251660288" behindDoc="0" locked="0" layoutInCell="1" allowOverlap="1" wp14:anchorId="6F6535DD" wp14:editId="65E2755F">
            <wp:simplePos x="0" y="0"/>
            <wp:positionH relativeFrom="column">
              <wp:posOffset>0</wp:posOffset>
            </wp:positionH>
            <wp:positionV relativeFrom="paragraph">
              <wp:posOffset>-31973</wp:posOffset>
            </wp:positionV>
            <wp:extent cx="3067050" cy="708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V Finansē Eiropas Savienība_POS.jpg"/>
                    <pic:cNvPicPr/>
                  </pic:nvPicPr>
                  <pic:blipFill rotWithShape="1">
                    <a:blip r:embed="rId8" cstate="print">
                      <a:extLst>
                        <a:ext uri="{28A0092B-C50C-407E-A947-70E740481C1C}">
                          <a14:useLocalDpi xmlns:a14="http://schemas.microsoft.com/office/drawing/2010/main" val="0"/>
                        </a:ext>
                      </a:extLst>
                    </a:blip>
                    <a:srcRect r="9202"/>
                    <a:stretch/>
                  </pic:blipFill>
                  <pic:spPr bwMode="auto">
                    <a:xfrm>
                      <a:off x="0" y="0"/>
                      <a:ext cx="3067050" cy="708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BF05B9" w14:textId="197159D3" w:rsidR="005A1C72" w:rsidRDefault="005A1C72" w:rsidP="00AD3A20">
      <w:pPr>
        <w:ind w:left="57"/>
        <w:rPr>
          <w:rFonts w:ascii="Arial" w:hAnsi="Arial" w:cs="Arial"/>
          <w:b/>
          <w:lang w:val="lv-LV"/>
        </w:rPr>
      </w:pPr>
    </w:p>
    <w:p w14:paraId="3657A358" w14:textId="62F1665B" w:rsidR="005A1C72" w:rsidRDefault="005A1C72" w:rsidP="00AD3A20">
      <w:pPr>
        <w:ind w:left="57"/>
        <w:rPr>
          <w:rFonts w:ascii="Arial" w:hAnsi="Arial" w:cs="Arial"/>
          <w:b/>
          <w:lang w:val="lv-LV"/>
        </w:rPr>
      </w:pPr>
    </w:p>
    <w:p w14:paraId="494CC6A6" w14:textId="3790431A" w:rsidR="005A1C72" w:rsidRDefault="005A1C72" w:rsidP="00AD3A20">
      <w:pPr>
        <w:ind w:left="57"/>
        <w:rPr>
          <w:rFonts w:ascii="Arial" w:hAnsi="Arial" w:cs="Arial"/>
          <w:b/>
          <w:lang w:val="lv-LV"/>
        </w:rPr>
      </w:pPr>
    </w:p>
    <w:p w14:paraId="7F8392AD" w14:textId="3464F939" w:rsidR="00803BF1" w:rsidRPr="00AD3A20" w:rsidRDefault="00AD3A20" w:rsidP="00AD3A20">
      <w:pPr>
        <w:ind w:left="57"/>
        <w:rPr>
          <w:rFonts w:ascii="Arial" w:hAnsi="Arial" w:cs="Arial"/>
          <w:b/>
          <w:lang w:val="lv-LV"/>
        </w:rPr>
      </w:pPr>
      <w:r w:rsidRPr="00AD3A20">
        <w:rPr>
          <w:rFonts w:ascii="Arial" w:hAnsi="Arial" w:cs="Arial"/>
          <w:b/>
          <w:lang w:val="lv-LV"/>
        </w:rPr>
        <w:t>Pārrobežu sadarbības programma 2014.-2020. gadam</w:t>
      </w:r>
    </w:p>
    <w:p w14:paraId="759EED75" w14:textId="754349B0" w:rsidR="00AD3A20" w:rsidRPr="00AD3A20" w:rsidRDefault="00AD3A20" w:rsidP="00AD3A20">
      <w:pPr>
        <w:ind w:left="57"/>
        <w:rPr>
          <w:rFonts w:ascii="Arial" w:hAnsi="Arial" w:cs="Arial"/>
          <w:b/>
          <w:sz w:val="22"/>
          <w:szCs w:val="22"/>
          <w:lang w:val="lv-LV"/>
        </w:rPr>
      </w:pPr>
      <w:r w:rsidRPr="00AD3A20">
        <w:rPr>
          <w:rFonts w:ascii="Arial" w:hAnsi="Arial" w:cs="Arial"/>
          <w:b/>
          <w:lang w:val="lv-LV"/>
        </w:rPr>
        <w:t>Projekts Nr. LV</w:t>
      </w:r>
      <w:r w:rsidR="00CF3280">
        <w:rPr>
          <w:rFonts w:ascii="Arial" w:hAnsi="Arial" w:cs="Arial"/>
          <w:b/>
          <w:lang w:val="lv-LV"/>
        </w:rPr>
        <w:t>III</w:t>
      </w:r>
      <w:r w:rsidRPr="00AD3A20">
        <w:rPr>
          <w:rFonts w:ascii="Arial" w:hAnsi="Arial" w:cs="Arial"/>
          <w:b/>
          <w:lang w:val="lv-LV"/>
        </w:rPr>
        <w:t>-</w:t>
      </w:r>
      <w:r w:rsidR="00CF3280">
        <w:rPr>
          <w:rFonts w:ascii="Arial" w:hAnsi="Arial" w:cs="Arial"/>
          <w:b/>
          <w:lang w:val="lv-LV"/>
        </w:rPr>
        <w:t>060</w:t>
      </w:r>
      <w:r w:rsidRPr="00AD3A20">
        <w:rPr>
          <w:rFonts w:ascii="Arial" w:hAnsi="Arial" w:cs="Arial"/>
          <w:b/>
          <w:lang w:val="lv-LV"/>
        </w:rPr>
        <w:t xml:space="preserve">, </w:t>
      </w:r>
      <w:r w:rsidR="00CF3280">
        <w:rPr>
          <w:rFonts w:ascii="Arial" w:hAnsi="Arial" w:cs="Arial"/>
          <w:b/>
          <w:lang w:val="lv-LV"/>
        </w:rPr>
        <w:t>“Kultūrvēsturiskā mantojuma vērtību stiprināšana”</w:t>
      </w:r>
      <w:r w:rsidRPr="00AD3A20">
        <w:rPr>
          <w:rFonts w:ascii="Arial" w:hAnsi="Arial" w:cs="Arial"/>
          <w:b/>
          <w:lang w:val="lv-LV"/>
        </w:rPr>
        <w:t xml:space="preserve"> (HERITAGE</w:t>
      </w:r>
      <w:r w:rsidR="00CF3280">
        <w:rPr>
          <w:rFonts w:ascii="Arial" w:hAnsi="Arial" w:cs="Arial"/>
          <w:b/>
          <w:lang w:val="lv-LV"/>
        </w:rPr>
        <w:t>.LV</w:t>
      </w:r>
      <w:r w:rsidRPr="00AD3A20">
        <w:rPr>
          <w:rFonts w:ascii="Arial" w:hAnsi="Arial" w:cs="Arial"/>
          <w:b/>
          <w:lang w:val="lv-LV"/>
        </w:rPr>
        <w:t>)</w:t>
      </w:r>
    </w:p>
    <w:p w14:paraId="6D089005" w14:textId="38CA82F6" w:rsidR="00803BF1" w:rsidRPr="00A36C5E" w:rsidRDefault="00803BF1" w:rsidP="00FC469C">
      <w:pPr>
        <w:jc w:val="both"/>
        <w:rPr>
          <w:sz w:val="22"/>
          <w:szCs w:val="22"/>
          <w:lang w:val="lv-LV"/>
        </w:rPr>
      </w:pPr>
    </w:p>
    <w:p w14:paraId="660CE4EF" w14:textId="35945362" w:rsidR="00497011" w:rsidRPr="00A36C5E" w:rsidRDefault="002B7624" w:rsidP="00497011">
      <w:pPr>
        <w:tabs>
          <w:tab w:val="left" w:pos="3510"/>
        </w:tabs>
        <w:suppressAutoHyphens/>
        <w:jc w:val="center"/>
        <w:rPr>
          <w:b/>
          <w:bCs/>
          <w:sz w:val="28"/>
          <w:szCs w:val="28"/>
          <w:lang w:val="lv-LV" w:eastAsia="ar-SA"/>
        </w:rPr>
      </w:pPr>
      <w:r>
        <w:rPr>
          <w:b/>
          <w:bCs/>
          <w:sz w:val="28"/>
          <w:szCs w:val="28"/>
          <w:lang w:val="lv-LV" w:eastAsia="ar-SA"/>
        </w:rPr>
        <w:t>UZAICINĀJUMS</w:t>
      </w:r>
      <w:r w:rsidR="00497011" w:rsidRPr="00A36C5E">
        <w:rPr>
          <w:b/>
          <w:bCs/>
          <w:sz w:val="28"/>
          <w:szCs w:val="28"/>
          <w:lang w:val="lv-LV" w:eastAsia="ar-SA"/>
        </w:rPr>
        <w:t xml:space="preserve"> </w:t>
      </w:r>
    </w:p>
    <w:p w14:paraId="17B79658" w14:textId="6FB1F42C" w:rsidR="00497011" w:rsidRPr="00A36C5E" w:rsidRDefault="002B7624" w:rsidP="00497011">
      <w:pPr>
        <w:keepNext/>
        <w:suppressAutoHyphens/>
        <w:jc w:val="center"/>
        <w:outlineLvl w:val="0"/>
        <w:rPr>
          <w:lang w:val="lv-LV"/>
        </w:rPr>
      </w:pPr>
      <w:r w:rsidRPr="002B7624">
        <w:rPr>
          <w:lang w:val="lv-LV"/>
        </w:rPr>
        <w:t xml:space="preserve">pretendentiem piedalīties cenu aptaujā par līguma </w:t>
      </w:r>
      <w:r>
        <w:rPr>
          <w:lang w:val="lv-LV"/>
        </w:rPr>
        <w:t xml:space="preserve">slēgšanas </w:t>
      </w:r>
      <w:r w:rsidRPr="002B7624">
        <w:rPr>
          <w:lang w:val="lv-LV"/>
        </w:rPr>
        <w:t>piešķiršanas tiesībām</w:t>
      </w:r>
      <w:r w:rsidR="00497011" w:rsidRPr="00A36C5E">
        <w:rPr>
          <w:lang w:val="lv-LV"/>
        </w:rPr>
        <w:t xml:space="preserve"> </w:t>
      </w:r>
    </w:p>
    <w:p w14:paraId="790F688F" w14:textId="5BC68854" w:rsidR="00497011" w:rsidRPr="00430BA2" w:rsidRDefault="00497011" w:rsidP="005300D7">
      <w:pPr>
        <w:contextualSpacing/>
        <w:jc w:val="center"/>
        <w:rPr>
          <w:b/>
          <w:lang w:val="lv-LV"/>
        </w:rPr>
      </w:pPr>
      <w:r w:rsidRPr="00AD3A20">
        <w:rPr>
          <w:b/>
          <w:lang w:val="lv-LV"/>
        </w:rPr>
        <w:t>„</w:t>
      </w:r>
      <w:r w:rsidR="00430BA2" w:rsidRPr="00430BA2">
        <w:rPr>
          <w:b/>
          <w:lang w:val="lv-LV"/>
        </w:rPr>
        <w:t>Ēdināšanas pakalpojum</w:t>
      </w:r>
      <w:r w:rsidR="001A0B78">
        <w:rPr>
          <w:b/>
          <w:lang w:val="lv-LV"/>
        </w:rPr>
        <w:t>u</w:t>
      </w:r>
      <w:r w:rsidR="00430BA2" w:rsidRPr="00430BA2">
        <w:rPr>
          <w:b/>
          <w:lang w:val="lv-LV"/>
        </w:rPr>
        <w:t xml:space="preserve"> nodrošināšana p</w:t>
      </w:r>
      <w:r w:rsidR="00A47E33">
        <w:rPr>
          <w:b/>
          <w:lang w:val="lv-LV"/>
        </w:rPr>
        <w:t xml:space="preserve">rojekta </w:t>
      </w:r>
      <w:r w:rsidR="00AD3A20">
        <w:rPr>
          <w:b/>
          <w:lang w:val="lv-LV"/>
        </w:rPr>
        <w:t>“</w:t>
      </w:r>
      <w:r w:rsidR="001A0B78">
        <w:rPr>
          <w:b/>
          <w:lang w:val="lv-LV"/>
        </w:rPr>
        <w:t>HERITAGE.LV</w:t>
      </w:r>
      <w:r w:rsidR="00AD3A20">
        <w:rPr>
          <w:b/>
          <w:lang w:val="lv-LV"/>
        </w:rPr>
        <w:t xml:space="preserve">” </w:t>
      </w:r>
      <w:r w:rsidR="001A0B78">
        <w:rPr>
          <w:b/>
          <w:lang w:val="lv-LV"/>
        </w:rPr>
        <w:t>vajadzībām</w:t>
      </w:r>
      <w:r w:rsidR="000162D2" w:rsidRPr="00430BA2">
        <w:rPr>
          <w:b/>
          <w:lang w:val="lv-LV"/>
        </w:rPr>
        <w:t>”</w:t>
      </w:r>
    </w:p>
    <w:p w14:paraId="5F2B37CC" w14:textId="18BEC909" w:rsidR="00C6616A" w:rsidRPr="00F06DC9" w:rsidRDefault="002403E5" w:rsidP="00AA76F4">
      <w:pPr>
        <w:contextualSpacing/>
        <w:jc w:val="center"/>
        <w:rPr>
          <w:b/>
          <w:lang w:val="lv-LV"/>
        </w:rPr>
      </w:pPr>
      <w:r w:rsidRPr="00F06DC9">
        <w:rPr>
          <w:b/>
          <w:lang w:val="lv-LV"/>
        </w:rPr>
        <w:t>Identifikācijas Nr.</w:t>
      </w:r>
      <w:r w:rsidR="000779AE" w:rsidRPr="00F06DC9">
        <w:rPr>
          <w:b/>
          <w:lang w:val="lv-LV"/>
        </w:rPr>
        <w:t xml:space="preserve"> </w:t>
      </w:r>
      <w:r w:rsidR="001A0B78">
        <w:rPr>
          <w:b/>
          <w:lang w:val="lv-LV"/>
        </w:rPr>
        <w:t>DPCP AD 2023</w:t>
      </w:r>
      <w:r w:rsidR="00E50B0D" w:rsidRPr="00F06DC9">
        <w:rPr>
          <w:b/>
          <w:lang w:val="lv-LV"/>
        </w:rPr>
        <w:t>/</w:t>
      </w:r>
      <w:r w:rsidR="001A0B78">
        <w:rPr>
          <w:b/>
          <w:lang w:val="lv-LV"/>
        </w:rPr>
        <w:t>8</w:t>
      </w:r>
    </w:p>
    <w:p w14:paraId="18088513" w14:textId="77777777" w:rsidR="00497011" w:rsidRPr="00A36C5E" w:rsidRDefault="00497011" w:rsidP="00497011">
      <w:pPr>
        <w:rPr>
          <w:b/>
          <w:sz w:val="22"/>
          <w:szCs w:val="22"/>
          <w:u w:val="single"/>
          <w:lang w:val="lv-LV"/>
        </w:rPr>
      </w:pPr>
    </w:p>
    <w:p w14:paraId="19E5D5F6" w14:textId="77777777" w:rsidR="00584B13" w:rsidRPr="00A36C5E" w:rsidRDefault="00584B13"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2"/>
          <w:szCs w:val="22"/>
        </w:rPr>
      </w:pPr>
      <w:r w:rsidRPr="00A36C5E">
        <w:rPr>
          <w:rFonts w:ascii="Times New Roman" w:hAnsi="Times New Roman" w:cs="Times New Roman"/>
          <w:b/>
          <w:bCs/>
          <w:color w:val="auto"/>
          <w:sz w:val="22"/>
          <w:szCs w:val="22"/>
          <w:lang w:val="lv-LV"/>
        </w:rPr>
        <w:t>Pasūtītājs</w:t>
      </w:r>
      <w:r w:rsidRPr="00A36C5E">
        <w:rPr>
          <w:rFonts w:ascii="Times New Roman" w:hAnsi="Times New Roman" w:cs="Times New Roman"/>
          <w:b/>
          <w:bCs/>
          <w:color w:val="auto"/>
          <w:sz w:val="22"/>
          <w:szCs w:val="22"/>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A36C5E" w:rsidRPr="00A36C5E" w14:paraId="290E526C" w14:textId="77777777" w:rsidTr="00156F47">
        <w:tc>
          <w:tcPr>
            <w:tcW w:w="2700" w:type="dxa"/>
            <w:tcBorders>
              <w:top w:val="single" w:sz="4" w:space="0" w:color="auto"/>
              <w:left w:val="single" w:sz="4" w:space="0" w:color="auto"/>
              <w:bottom w:val="single" w:sz="4" w:space="0" w:color="auto"/>
              <w:right w:val="single" w:sz="4" w:space="0" w:color="auto"/>
            </w:tcBorders>
            <w:vAlign w:val="center"/>
            <w:hideMark/>
          </w:tcPr>
          <w:p w14:paraId="214E10B7" w14:textId="77777777" w:rsidR="00584B13" w:rsidRPr="00A36C5E" w:rsidRDefault="00584B13" w:rsidP="00156F47">
            <w:pPr>
              <w:rPr>
                <w:b/>
                <w:sz w:val="22"/>
                <w:szCs w:val="22"/>
                <w:lang w:val="lv-LV"/>
              </w:rPr>
            </w:pPr>
            <w:r w:rsidRPr="00A36C5E">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4AE407DC" w14:textId="61F59BCC" w:rsidR="00584B13" w:rsidRPr="00A36C5E" w:rsidRDefault="00584B13" w:rsidP="00D35A08">
            <w:pPr>
              <w:pStyle w:val="Style2"/>
            </w:pPr>
            <w:r w:rsidRPr="00A36C5E">
              <w:t xml:space="preserve">Daugavpils </w:t>
            </w:r>
            <w:r w:rsidR="001A0B78">
              <w:t>valsts</w:t>
            </w:r>
            <w:r w:rsidRPr="00A36C5E">
              <w:t xml:space="preserve">pilsētas </w:t>
            </w:r>
            <w:r w:rsidR="00D35A08">
              <w:t>pašvaldība</w:t>
            </w:r>
          </w:p>
        </w:tc>
      </w:tr>
      <w:tr w:rsidR="00A36C5E" w:rsidRPr="00AB6045" w14:paraId="2D83276E" w14:textId="77777777" w:rsidTr="00156F47">
        <w:tc>
          <w:tcPr>
            <w:tcW w:w="2700" w:type="dxa"/>
            <w:tcBorders>
              <w:top w:val="single" w:sz="4" w:space="0" w:color="auto"/>
              <w:left w:val="single" w:sz="4" w:space="0" w:color="auto"/>
              <w:bottom w:val="single" w:sz="4" w:space="0" w:color="auto"/>
              <w:right w:val="single" w:sz="4" w:space="0" w:color="auto"/>
            </w:tcBorders>
            <w:vAlign w:val="center"/>
            <w:hideMark/>
          </w:tcPr>
          <w:p w14:paraId="257CC85C" w14:textId="77777777" w:rsidR="00584B13" w:rsidRPr="00A36C5E" w:rsidRDefault="00584B13" w:rsidP="00156F47">
            <w:pPr>
              <w:pStyle w:val="TOC1"/>
              <w:jc w:val="left"/>
            </w:pPr>
            <w:r w:rsidRPr="00A36C5E">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3F1F4411" w14:textId="77777777" w:rsidR="00584B13" w:rsidRPr="00A36C5E" w:rsidRDefault="00584B13" w:rsidP="00D35A08">
            <w:pPr>
              <w:rPr>
                <w:b/>
                <w:sz w:val="22"/>
                <w:szCs w:val="22"/>
                <w:lang w:val="lv-LV"/>
              </w:rPr>
            </w:pPr>
            <w:r w:rsidRPr="001A0B78">
              <w:rPr>
                <w:rStyle w:val="Strong"/>
                <w:b w:val="0"/>
                <w:sz w:val="22"/>
                <w:szCs w:val="22"/>
                <w:lang w:val="lv-LV"/>
              </w:rPr>
              <w:t>Krišjāņa Valdemāra iel</w:t>
            </w:r>
            <w:r w:rsidR="00D35A08" w:rsidRPr="001A0B78">
              <w:rPr>
                <w:rStyle w:val="Strong"/>
                <w:b w:val="0"/>
                <w:sz w:val="22"/>
                <w:szCs w:val="22"/>
                <w:lang w:val="lv-LV"/>
              </w:rPr>
              <w:t>a</w:t>
            </w:r>
            <w:r w:rsidRPr="001A0B78">
              <w:rPr>
                <w:rStyle w:val="Strong"/>
                <w:b w:val="0"/>
                <w:sz w:val="22"/>
                <w:szCs w:val="22"/>
                <w:lang w:val="lv-LV"/>
              </w:rPr>
              <w:t xml:space="preserve"> 1</w:t>
            </w:r>
            <w:r w:rsidRPr="001A0B78">
              <w:rPr>
                <w:b/>
                <w:sz w:val="22"/>
                <w:szCs w:val="22"/>
                <w:lang w:val="lv-LV"/>
              </w:rPr>
              <w:t>,</w:t>
            </w:r>
            <w:r w:rsidRPr="00A36C5E">
              <w:rPr>
                <w:sz w:val="22"/>
                <w:szCs w:val="22"/>
                <w:lang w:val="lv-LV"/>
              </w:rPr>
              <w:t xml:space="preserve"> Daugavpils, LV-5401</w:t>
            </w:r>
          </w:p>
        </w:tc>
      </w:tr>
      <w:tr w:rsidR="00A36C5E" w:rsidRPr="00A36C5E" w14:paraId="15B7F1FA" w14:textId="77777777" w:rsidTr="00156F47">
        <w:tc>
          <w:tcPr>
            <w:tcW w:w="2700" w:type="dxa"/>
            <w:tcBorders>
              <w:top w:val="single" w:sz="4" w:space="0" w:color="auto"/>
              <w:left w:val="single" w:sz="4" w:space="0" w:color="auto"/>
              <w:bottom w:val="single" w:sz="4" w:space="0" w:color="auto"/>
              <w:right w:val="single" w:sz="4" w:space="0" w:color="auto"/>
            </w:tcBorders>
            <w:vAlign w:val="center"/>
            <w:hideMark/>
          </w:tcPr>
          <w:p w14:paraId="1B8C65FA" w14:textId="77777777" w:rsidR="00584B13" w:rsidRPr="00A36C5E" w:rsidRDefault="00584B13" w:rsidP="00156F47">
            <w:pPr>
              <w:pStyle w:val="TOC1"/>
              <w:jc w:val="left"/>
            </w:pPr>
            <w:r w:rsidRPr="00A36C5E">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7430F871" w14:textId="77777777" w:rsidR="00584B13" w:rsidRPr="00A36C5E" w:rsidRDefault="00584B13" w:rsidP="00156F47">
            <w:pPr>
              <w:rPr>
                <w:b/>
                <w:sz w:val="22"/>
                <w:szCs w:val="22"/>
                <w:lang w:val="lv-LV"/>
              </w:rPr>
            </w:pPr>
            <w:r w:rsidRPr="001A0B78">
              <w:rPr>
                <w:rStyle w:val="Strong"/>
                <w:b w:val="0"/>
                <w:sz w:val="22"/>
                <w:szCs w:val="22"/>
                <w:lang w:val="lv-LV"/>
              </w:rPr>
              <w:t>90000077325</w:t>
            </w:r>
          </w:p>
        </w:tc>
      </w:tr>
      <w:tr w:rsidR="00A36C5E" w:rsidRPr="00EF4BFB" w14:paraId="54A0982C" w14:textId="77777777" w:rsidTr="00156F47">
        <w:tc>
          <w:tcPr>
            <w:tcW w:w="2700" w:type="dxa"/>
            <w:tcBorders>
              <w:top w:val="single" w:sz="4" w:space="0" w:color="auto"/>
              <w:left w:val="single" w:sz="4" w:space="0" w:color="auto"/>
              <w:bottom w:val="single" w:sz="4" w:space="0" w:color="auto"/>
              <w:right w:val="single" w:sz="4" w:space="0" w:color="auto"/>
            </w:tcBorders>
            <w:vAlign w:val="center"/>
            <w:hideMark/>
          </w:tcPr>
          <w:p w14:paraId="4CCABF17" w14:textId="77777777" w:rsidR="00584B13" w:rsidRPr="00A36C5E" w:rsidRDefault="00584B13" w:rsidP="00156F47">
            <w:pPr>
              <w:pStyle w:val="TOC1"/>
              <w:jc w:val="left"/>
            </w:pPr>
            <w:r w:rsidRPr="00A36C5E">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14:paraId="1911A2D6" w14:textId="3CE449A9" w:rsidR="00584B13" w:rsidRPr="00A36C5E" w:rsidRDefault="00EF4BFB" w:rsidP="00893A78">
            <w:pPr>
              <w:jc w:val="both"/>
              <w:rPr>
                <w:sz w:val="22"/>
                <w:szCs w:val="22"/>
                <w:lang w:val="lv-LV"/>
              </w:rPr>
            </w:pPr>
            <w:r>
              <w:rPr>
                <w:sz w:val="22"/>
                <w:szCs w:val="22"/>
                <w:lang w:val="lv-LV"/>
              </w:rPr>
              <w:t xml:space="preserve">Daugavpils pašvaldības centrālās pārvaldes </w:t>
            </w:r>
            <w:r w:rsidR="006D2BE0">
              <w:rPr>
                <w:sz w:val="22"/>
                <w:szCs w:val="22"/>
                <w:lang w:val="lv-LV"/>
              </w:rPr>
              <w:t xml:space="preserve">(turpmāk – DPCP) </w:t>
            </w:r>
            <w:r>
              <w:rPr>
                <w:sz w:val="22"/>
                <w:szCs w:val="22"/>
                <w:lang w:val="lv-LV"/>
              </w:rPr>
              <w:t>Attīstības</w:t>
            </w:r>
            <w:r w:rsidR="000779AE" w:rsidRPr="00A36C5E">
              <w:rPr>
                <w:sz w:val="22"/>
                <w:szCs w:val="22"/>
                <w:lang w:val="lv-LV"/>
              </w:rPr>
              <w:t xml:space="preserve"> departamenta </w:t>
            </w:r>
            <w:sdt>
              <w:sdtPr>
                <w:rPr>
                  <w:sz w:val="22"/>
                  <w:szCs w:val="22"/>
                  <w:lang w:val="lv-LV"/>
                </w:rPr>
                <w:alias w:val="Nodaļa, Vārds Uzvārds, telefona Nr., e-pasts"/>
                <w:tag w:val="Nodaļa, Vārds Uzvārds, telefona Nr., e-pasts"/>
                <w:id w:val="-2057311350"/>
                <w:placeholder>
                  <w:docPart w:val="93A747B331B84F2F8CF150E865B70B9C"/>
                </w:placeholder>
                <w:text/>
              </w:sdtPr>
              <w:sdtEndPr/>
              <w:sdtContent>
                <w:r w:rsidR="00893A78">
                  <w:rPr>
                    <w:sz w:val="22"/>
                    <w:szCs w:val="22"/>
                    <w:lang w:val="lv-LV"/>
                  </w:rPr>
                  <w:t xml:space="preserve">Projektu </w:t>
                </w:r>
                <w:r w:rsidR="000779AE" w:rsidRPr="00A36C5E">
                  <w:rPr>
                    <w:sz w:val="22"/>
                    <w:szCs w:val="22"/>
                    <w:lang w:val="lv-LV"/>
                  </w:rPr>
                  <w:t xml:space="preserve">nodaļas </w:t>
                </w:r>
                <w:r w:rsidR="00893A78">
                  <w:rPr>
                    <w:sz w:val="22"/>
                    <w:szCs w:val="22"/>
                    <w:lang w:val="lv-LV"/>
                  </w:rPr>
                  <w:t>vecākais eksperts projektu jautājumos Artjoms Mahļins</w:t>
                </w:r>
                <w:r w:rsidR="000779AE" w:rsidRPr="00A36C5E">
                  <w:rPr>
                    <w:sz w:val="22"/>
                    <w:szCs w:val="22"/>
                    <w:lang w:val="lv-LV"/>
                  </w:rPr>
                  <w:t xml:space="preserve">, tālr. </w:t>
                </w:r>
                <w:r w:rsidR="00893A78">
                  <w:rPr>
                    <w:sz w:val="22"/>
                    <w:szCs w:val="22"/>
                    <w:lang w:val="lv-LV"/>
                  </w:rPr>
                  <w:t>29354115</w:t>
                </w:r>
                <w:r w:rsidR="000779AE" w:rsidRPr="00A36C5E">
                  <w:rPr>
                    <w:sz w:val="22"/>
                    <w:szCs w:val="22"/>
                    <w:lang w:val="lv-LV"/>
                  </w:rPr>
                  <w:t xml:space="preserve">, e-pasts: </w:t>
                </w:r>
                <w:r w:rsidR="00893A78">
                  <w:rPr>
                    <w:sz w:val="22"/>
                    <w:szCs w:val="22"/>
                    <w:lang w:val="lv-LV"/>
                  </w:rPr>
                  <w:t>artjoms.mahlins</w:t>
                </w:r>
                <w:r w:rsidR="000779AE" w:rsidRPr="00A36C5E">
                  <w:rPr>
                    <w:sz w:val="22"/>
                    <w:szCs w:val="22"/>
                    <w:lang w:val="lv-LV"/>
                  </w:rPr>
                  <w:t>@daugavpils.lv</w:t>
                </w:r>
              </w:sdtContent>
            </w:sdt>
          </w:p>
        </w:tc>
      </w:tr>
      <w:tr w:rsidR="00A36C5E" w:rsidRPr="00ED4556" w14:paraId="2B76BEBC" w14:textId="77777777" w:rsidTr="00156F47">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2FFAC52C" w14:textId="77777777" w:rsidR="00584B13" w:rsidRPr="00A36C5E" w:rsidRDefault="00584B13" w:rsidP="00156F47">
            <w:pPr>
              <w:rPr>
                <w:b/>
                <w:sz w:val="22"/>
                <w:szCs w:val="22"/>
                <w:lang w:val="lv-LV"/>
              </w:rPr>
            </w:pPr>
            <w:r w:rsidRPr="00A36C5E">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14:paraId="426B061F" w14:textId="77777777" w:rsidR="00584B13" w:rsidRPr="00A36C5E" w:rsidRDefault="00584B13" w:rsidP="00156F47">
            <w:pPr>
              <w:pStyle w:val="font5"/>
              <w:spacing w:before="0" w:beforeAutospacing="0" w:after="0" w:afterAutospacing="0"/>
              <w:rPr>
                <w:lang w:val="lv-LV"/>
              </w:rPr>
            </w:pPr>
            <w:r w:rsidRPr="00A36C5E">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1ED6A4A3" w14:textId="77777777" w:rsidR="00584B13" w:rsidRPr="00A36C5E" w:rsidRDefault="00584B13" w:rsidP="00156F47">
            <w:pPr>
              <w:pStyle w:val="font5"/>
              <w:spacing w:before="0" w:beforeAutospacing="0" w:after="0" w:afterAutospacing="0"/>
              <w:rPr>
                <w:lang w:val="lv-LV"/>
              </w:rPr>
            </w:pPr>
            <w:r w:rsidRPr="00A36C5E">
              <w:rPr>
                <w:lang w:val="lv-LV"/>
              </w:rPr>
              <w:t>No 08.00 līdz 12.00 un no 13.00 līdz 18.00</w:t>
            </w:r>
          </w:p>
        </w:tc>
      </w:tr>
      <w:tr w:rsidR="00A36C5E" w:rsidRPr="00A36C5E" w14:paraId="5DC1C5A5" w14:textId="77777777" w:rsidTr="00156F4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FEAA6" w14:textId="77777777" w:rsidR="00584B13" w:rsidRPr="00A36C5E" w:rsidRDefault="00584B13" w:rsidP="00156F47">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17598633" w14:textId="77777777" w:rsidR="00584B13" w:rsidRPr="00A36C5E" w:rsidRDefault="00584B13" w:rsidP="00156F47">
            <w:pPr>
              <w:rPr>
                <w:sz w:val="22"/>
                <w:szCs w:val="22"/>
                <w:lang w:val="lv-LV"/>
              </w:rPr>
            </w:pPr>
            <w:r w:rsidRPr="00A36C5E">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607E063A" w14:textId="77777777" w:rsidR="00584B13" w:rsidRPr="00A36C5E" w:rsidRDefault="00584B13" w:rsidP="00156F47">
            <w:pPr>
              <w:rPr>
                <w:sz w:val="22"/>
                <w:szCs w:val="22"/>
                <w:lang w:val="lv-LV"/>
              </w:rPr>
            </w:pPr>
            <w:r w:rsidRPr="00A36C5E">
              <w:rPr>
                <w:sz w:val="22"/>
                <w:szCs w:val="22"/>
                <w:lang w:val="lv-LV"/>
              </w:rPr>
              <w:t>No 08.00 līdz 12.00 un no 13.00 līdz 17.00</w:t>
            </w:r>
          </w:p>
        </w:tc>
      </w:tr>
      <w:tr w:rsidR="00A36C5E" w:rsidRPr="00A36C5E" w14:paraId="6D53E885" w14:textId="77777777" w:rsidTr="00156F4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83E54" w14:textId="77777777" w:rsidR="00584B13" w:rsidRPr="00A36C5E" w:rsidRDefault="00584B13" w:rsidP="00156F47">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360C123B" w14:textId="77777777" w:rsidR="00584B13" w:rsidRPr="00A36C5E" w:rsidRDefault="00584B13" w:rsidP="00156F47">
            <w:pPr>
              <w:rPr>
                <w:sz w:val="22"/>
                <w:szCs w:val="22"/>
                <w:lang w:val="lv-LV"/>
              </w:rPr>
            </w:pPr>
            <w:r w:rsidRPr="00A36C5E">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082422B3" w14:textId="77777777" w:rsidR="00584B13" w:rsidRPr="00A36C5E" w:rsidRDefault="00584B13" w:rsidP="00156F47">
            <w:pPr>
              <w:rPr>
                <w:sz w:val="22"/>
                <w:szCs w:val="22"/>
                <w:lang w:val="lv-LV"/>
              </w:rPr>
            </w:pPr>
            <w:r w:rsidRPr="00A36C5E">
              <w:rPr>
                <w:sz w:val="22"/>
                <w:szCs w:val="22"/>
                <w:lang w:val="lv-LV"/>
              </w:rPr>
              <w:t>No 08.00 līdz 12.00 un no 13.00 līdz 16.00</w:t>
            </w:r>
          </w:p>
        </w:tc>
      </w:tr>
    </w:tbl>
    <w:p w14:paraId="470C18B2" w14:textId="77F1949D" w:rsidR="00584B13" w:rsidRPr="00614A2C" w:rsidRDefault="00584B13" w:rsidP="00EF4BFB">
      <w:pPr>
        <w:pStyle w:val="Heading2"/>
        <w:keepLines w:val="0"/>
        <w:numPr>
          <w:ilvl w:val="0"/>
          <w:numId w:val="10"/>
        </w:numPr>
        <w:tabs>
          <w:tab w:val="clear" w:pos="2912"/>
        </w:tabs>
        <w:spacing w:before="0" w:after="120"/>
        <w:ind w:left="284" w:hanging="284"/>
        <w:jc w:val="both"/>
        <w:rPr>
          <w:rFonts w:ascii="Times New Roman" w:hAnsi="Times New Roman" w:cs="Times New Roman"/>
          <w:b/>
          <w:bCs/>
          <w:color w:val="auto"/>
          <w:sz w:val="22"/>
          <w:szCs w:val="22"/>
          <w:lang w:val="lv-LV"/>
        </w:rPr>
      </w:pPr>
      <w:r w:rsidRPr="00A36C5E">
        <w:rPr>
          <w:rFonts w:ascii="Times New Roman" w:hAnsi="Times New Roman" w:cs="Times New Roman"/>
          <w:b/>
          <w:bCs/>
          <w:color w:val="auto"/>
          <w:sz w:val="22"/>
          <w:szCs w:val="22"/>
          <w:lang w:val="lv-LV"/>
        </w:rPr>
        <w:t>Zemsliekšņa iepirkuma nepieciešamības apzināšanās datums:</w:t>
      </w:r>
      <w:r w:rsidRPr="00A36C5E">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58904742"/>
          <w:placeholder>
            <w:docPart w:val="525E4503D88C4082AE677F0F4D114EF4"/>
          </w:placeholder>
          <w:date>
            <w:dateFormat w:val="yyyy'. gada 'd. MMMM"/>
            <w:lid w:val="lv-LV"/>
            <w:storeMappedDataAs w:val="dateTime"/>
            <w:calendar w:val="gregorian"/>
          </w:date>
        </w:sdtPr>
        <w:sdtEndPr/>
        <w:sdtContent>
          <w:r w:rsidR="001A0B78">
            <w:rPr>
              <w:rFonts w:ascii="Times New Roman" w:hAnsi="Times New Roman" w:cs="Times New Roman"/>
              <w:bCs/>
              <w:color w:val="auto"/>
              <w:sz w:val="22"/>
              <w:szCs w:val="22"/>
              <w:lang w:val="lv-LV"/>
            </w:rPr>
            <w:t>2023</w:t>
          </w:r>
          <w:r w:rsidRPr="00614A2C">
            <w:rPr>
              <w:rFonts w:ascii="Times New Roman" w:hAnsi="Times New Roman" w:cs="Times New Roman"/>
              <w:bCs/>
              <w:color w:val="auto"/>
              <w:sz w:val="22"/>
              <w:szCs w:val="22"/>
              <w:lang w:val="lv-LV"/>
            </w:rPr>
            <w:t>. gada</w:t>
          </w:r>
        </w:sdtContent>
      </w:sdt>
      <w:r w:rsidRPr="00614A2C">
        <w:rPr>
          <w:rFonts w:ascii="Times New Roman" w:hAnsi="Times New Roman" w:cs="Times New Roman"/>
          <w:bCs/>
          <w:color w:val="auto"/>
          <w:sz w:val="22"/>
          <w:szCs w:val="22"/>
          <w:lang w:val="lv-LV"/>
        </w:rPr>
        <w:t xml:space="preserve"> </w:t>
      </w:r>
      <w:r w:rsidR="001A0B78">
        <w:rPr>
          <w:rFonts w:ascii="Times New Roman" w:hAnsi="Times New Roman" w:cs="Times New Roman"/>
          <w:bCs/>
          <w:color w:val="auto"/>
          <w:sz w:val="22"/>
          <w:szCs w:val="22"/>
          <w:lang w:val="lv-LV"/>
        </w:rPr>
        <w:t>1</w:t>
      </w:r>
      <w:r w:rsidR="00893A78">
        <w:rPr>
          <w:rFonts w:ascii="Times New Roman" w:hAnsi="Times New Roman" w:cs="Times New Roman"/>
          <w:bCs/>
          <w:color w:val="auto"/>
          <w:sz w:val="22"/>
          <w:szCs w:val="22"/>
          <w:lang w:val="lv-LV"/>
        </w:rPr>
        <w:t>9</w:t>
      </w:r>
      <w:r w:rsidR="00ED4556">
        <w:rPr>
          <w:rFonts w:ascii="Times New Roman" w:hAnsi="Times New Roman" w:cs="Times New Roman"/>
          <w:bCs/>
          <w:color w:val="auto"/>
          <w:sz w:val="22"/>
          <w:szCs w:val="22"/>
          <w:lang w:val="lv-LV"/>
        </w:rPr>
        <w:t xml:space="preserve">. </w:t>
      </w:r>
      <w:r w:rsidR="001A0B78">
        <w:rPr>
          <w:rFonts w:ascii="Times New Roman" w:hAnsi="Times New Roman" w:cs="Times New Roman"/>
          <w:bCs/>
          <w:color w:val="auto"/>
          <w:sz w:val="22"/>
          <w:szCs w:val="22"/>
          <w:lang w:val="lv-LV"/>
        </w:rPr>
        <w:t>maijs</w:t>
      </w:r>
      <w:r w:rsidR="00AC173F">
        <w:rPr>
          <w:rFonts w:ascii="Times New Roman" w:hAnsi="Times New Roman" w:cs="Times New Roman"/>
          <w:bCs/>
          <w:color w:val="auto"/>
          <w:sz w:val="22"/>
          <w:szCs w:val="22"/>
          <w:lang w:val="lv-LV"/>
        </w:rPr>
        <w:t>.</w:t>
      </w:r>
    </w:p>
    <w:p w14:paraId="47E453CA" w14:textId="77777777" w:rsidR="00EF4BFB" w:rsidRPr="000F2681" w:rsidRDefault="00EF4BFB" w:rsidP="00EF4BFB">
      <w:pPr>
        <w:pStyle w:val="Heading2"/>
        <w:keepLines w:val="0"/>
        <w:numPr>
          <w:ilvl w:val="0"/>
          <w:numId w:val="10"/>
        </w:numPr>
        <w:tabs>
          <w:tab w:val="num" w:pos="284"/>
        </w:tabs>
        <w:spacing w:before="0" w:after="120"/>
        <w:ind w:left="284" w:hanging="284"/>
        <w:jc w:val="both"/>
        <w:rPr>
          <w:rFonts w:ascii="Times New Roman" w:hAnsi="Times New Roman" w:cs="Times New Roman"/>
          <w:bCs/>
          <w:color w:val="auto"/>
          <w:sz w:val="22"/>
          <w:szCs w:val="22"/>
          <w:lang w:val="lv-LV"/>
        </w:rPr>
      </w:pPr>
      <w:r w:rsidRPr="00A36C5E">
        <w:rPr>
          <w:rFonts w:ascii="Times New Roman" w:hAnsi="Times New Roman" w:cs="Times New Roman"/>
          <w:b/>
          <w:bCs/>
          <w:color w:val="auto"/>
          <w:sz w:val="22"/>
          <w:szCs w:val="22"/>
          <w:lang w:val="lv-LV"/>
        </w:rPr>
        <w:t>Zemsliekšņa iepirkuma mērķis:</w:t>
      </w:r>
      <w:r w:rsidRPr="00A36C5E">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alias w:val="Kādam mērķim veicams iepirkums,t.i.tas pats priekšmets"/>
          <w:tag w:val="Kādam mērķim veicams iepirkums,t.i.tas pats priekšmets"/>
          <w:id w:val="25455515"/>
          <w:placeholder>
            <w:docPart w:val="BC4B77AAD0D44B88B419D3542F0173C9"/>
          </w:placeholder>
          <w:text/>
        </w:sdtPr>
        <w:sdtEndPr/>
        <w:sdtContent>
          <w:r>
            <w:rPr>
              <w:rFonts w:ascii="Times New Roman" w:hAnsi="Times New Roman" w:cs="Times New Roman"/>
              <w:bCs/>
              <w:color w:val="auto"/>
              <w:sz w:val="22"/>
              <w:szCs w:val="22"/>
              <w:lang w:val="lv-LV"/>
            </w:rPr>
            <w:t>sniegt ēdināšanas pakalpojumus projekta “Heritage.lv” vajadzībām projekta īstenošanas laikā.]</w:t>
          </w:r>
        </w:sdtContent>
      </w:sdt>
    </w:p>
    <w:p w14:paraId="550ED2FA" w14:textId="088A1978" w:rsidR="00EF4BFB" w:rsidRDefault="00EF4BFB" w:rsidP="00E451C1">
      <w:pPr>
        <w:pStyle w:val="Heading2"/>
        <w:keepLines w:val="0"/>
        <w:numPr>
          <w:ilvl w:val="0"/>
          <w:numId w:val="10"/>
        </w:numPr>
        <w:tabs>
          <w:tab w:val="num" w:pos="284"/>
        </w:tabs>
        <w:spacing w:before="0" w:after="120"/>
        <w:ind w:left="284" w:hanging="284"/>
        <w:jc w:val="both"/>
        <w:rPr>
          <w:rFonts w:ascii="Times New Roman" w:hAnsi="Times New Roman" w:cs="Times New Roman"/>
          <w:b/>
          <w:bCs/>
          <w:color w:val="auto"/>
          <w:sz w:val="22"/>
          <w:szCs w:val="22"/>
          <w:lang w:val="lv-LV"/>
        </w:rPr>
      </w:pPr>
      <w:r>
        <w:rPr>
          <w:rFonts w:ascii="Times New Roman" w:hAnsi="Times New Roman" w:cs="Times New Roman"/>
          <w:b/>
          <w:bCs/>
          <w:color w:val="auto"/>
          <w:sz w:val="22"/>
          <w:szCs w:val="22"/>
          <w:lang w:val="lv-LV"/>
        </w:rPr>
        <w:t>Zemsliekšņa iepirkuma priekšmets sadalīts šādās daļas:</w:t>
      </w:r>
    </w:p>
    <w:p w14:paraId="5E4DDA0D" w14:textId="1165D0C4" w:rsidR="00EF4BFB" w:rsidRPr="00EF4BFB" w:rsidRDefault="00EF4BFB" w:rsidP="006D2BE0">
      <w:pPr>
        <w:ind w:firstLine="284"/>
        <w:rPr>
          <w:lang w:val="lv-LV"/>
        </w:rPr>
      </w:pPr>
      <w:r w:rsidRPr="00EF4BFB">
        <w:rPr>
          <w:lang w:val="lv-LV"/>
        </w:rPr>
        <w:t>A daļa: Ēdināšana Projekta vadības grupas dalībniekiem;</w:t>
      </w:r>
    </w:p>
    <w:p w14:paraId="6BB31064" w14:textId="0A069F76" w:rsidR="00EF4BFB" w:rsidRPr="00EF4BFB" w:rsidRDefault="00EF4BFB" w:rsidP="006D2BE0">
      <w:pPr>
        <w:ind w:firstLine="284"/>
        <w:rPr>
          <w:lang w:val="lv-LV"/>
        </w:rPr>
      </w:pPr>
      <w:r w:rsidRPr="00EF4BFB">
        <w:rPr>
          <w:lang w:val="lv-LV"/>
        </w:rPr>
        <w:t>B daļa: Ēdināšana festivāla “Dinaburg 1812” viesiem;</w:t>
      </w:r>
    </w:p>
    <w:p w14:paraId="4F88CD34" w14:textId="3B202472" w:rsidR="00EF4BFB" w:rsidRPr="00EF4BFB" w:rsidRDefault="00EF4BFB" w:rsidP="006D2BE0">
      <w:pPr>
        <w:ind w:firstLine="284"/>
        <w:rPr>
          <w:lang w:val="lv-LV"/>
        </w:rPr>
      </w:pPr>
      <w:r w:rsidRPr="00EF4BFB">
        <w:rPr>
          <w:lang w:val="lv-LV"/>
        </w:rPr>
        <w:t>C daļa: Ēdināšana semināra dalībniekiem.</w:t>
      </w:r>
    </w:p>
    <w:p w14:paraId="34FFC486" w14:textId="77777777" w:rsidR="00EF4BFB" w:rsidRPr="00EF4BFB" w:rsidRDefault="00EF4BFB" w:rsidP="00EF4BFB">
      <w:pPr>
        <w:rPr>
          <w:lang w:val="lv-LV"/>
        </w:rPr>
      </w:pPr>
    </w:p>
    <w:p w14:paraId="7BC5D71C" w14:textId="4AAA472C" w:rsidR="00EF4BFB" w:rsidRDefault="00EF4BFB" w:rsidP="00EF4BFB">
      <w:pPr>
        <w:pStyle w:val="Heading2"/>
        <w:keepLines w:val="0"/>
        <w:numPr>
          <w:ilvl w:val="0"/>
          <w:numId w:val="10"/>
        </w:numPr>
        <w:tabs>
          <w:tab w:val="num" w:pos="284"/>
        </w:tabs>
        <w:spacing w:before="0" w:after="120"/>
        <w:ind w:left="284" w:hanging="284"/>
        <w:jc w:val="both"/>
        <w:rPr>
          <w:rFonts w:ascii="Times New Roman" w:hAnsi="Times New Roman" w:cs="Times New Roman"/>
          <w:b/>
          <w:bCs/>
          <w:color w:val="auto"/>
          <w:sz w:val="22"/>
          <w:szCs w:val="22"/>
          <w:lang w:val="lv-LV"/>
        </w:rPr>
      </w:pPr>
      <w:r w:rsidRPr="00A36C5E">
        <w:rPr>
          <w:rFonts w:ascii="Times New Roman" w:hAnsi="Times New Roman" w:cs="Times New Roman"/>
          <w:b/>
          <w:bCs/>
          <w:color w:val="auto"/>
          <w:sz w:val="22"/>
          <w:szCs w:val="22"/>
          <w:lang w:val="lv-LV"/>
        </w:rPr>
        <w:t>Līguma izpildes termiņš:</w:t>
      </w:r>
    </w:p>
    <w:p w14:paraId="74EDF10D" w14:textId="42F5F81C" w:rsidR="00EF4BFB" w:rsidRPr="00EF4BFB" w:rsidRDefault="00EF4BFB" w:rsidP="006D2BE0">
      <w:pPr>
        <w:ind w:firstLine="284"/>
        <w:rPr>
          <w:lang w:val="lv-LV"/>
        </w:rPr>
      </w:pPr>
      <w:r w:rsidRPr="003B41D8">
        <w:rPr>
          <w:lang w:val="lv-LV"/>
        </w:rPr>
        <w:t xml:space="preserve">A daļa: 2023. gada </w:t>
      </w:r>
      <w:r w:rsidR="003B41D8" w:rsidRPr="003B41D8">
        <w:rPr>
          <w:lang w:val="lv-LV"/>
        </w:rPr>
        <w:t>7</w:t>
      </w:r>
      <w:r w:rsidRPr="003B41D8">
        <w:rPr>
          <w:lang w:val="lv-LV"/>
        </w:rPr>
        <w:t>. jūnijā;</w:t>
      </w:r>
    </w:p>
    <w:p w14:paraId="674564A6" w14:textId="74B04D16" w:rsidR="00EF4BFB" w:rsidRPr="00EF4BFB" w:rsidRDefault="00EF4BFB" w:rsidP="006D2BE0">
      <w:pPr>
        <w:ind w:firstLine="284"/>
        <w:rPr>
          <w:lang w:val="lv-LV"/>
        </w:rPr>
      </w:pPr>
      <w:r w:rsidRPr="00EF4BFB">
        <w:rPr>
          <w:lang w:val="lv-LV"/>
        </w:rPr>
        <w:t xml:space="preserve">B daļa: </w:t>
      </w:r>
      <w:r w:rsidR="006D2BE0" w:rsidRPr="00EF4BFB">
        <w:rPr>
          <w:lang w:val="lv-LV"/>
        </w:rPr>
        <w:t xml:space="preserve">2023. gada </w:t>
      </w:r>
      <w:r>
        <w:rPr>
          <w:lang w:val="lv-LV"/>
        </w:rPr>
        <w:t>15. jūlijā</w:t>
      </w:r>
      <w:r w:rsidRPr="00EF4BFB">
        <w:rPr>
          <w:lang w:val="lv-LV"/>
        </w:rPr>
        <w:t>;</w:t>
      </w:r>
    </w:p>
    <w:p w14:paraId="6C3327EB" w14:textId="2A8A2979" w:rsidR="00EF4BFB" w:rsidRPr="00EF4BFB" w:rsidRDefault="00EF4BFB" w:rsidP="006D2BE0">
      <w:pPr>
        <w:ind w:firstLine="284"/>
        <w:rPr>
          <w:lang w:val="lv-LV"/>
        </w:rPr>
      </w:pPr>
      <w:r w:rsidRPr="00EF4BFB">
        <w:rPr>
          <w:lang w:val="lv-LV"/>
        </w:rPr>
        <w:t xml:space="preserve">C daļa: </w:t>
      </w:r>
      <w:r w:rsidR="006D2BE0" w:rsidRPr="006D2BE0">
        <w:rPr>
          <w:lang w:val="lv-LV"/>
        </w:rPr>
        <w:t>2023. gada 8. septembrī</w:t>
      </w:r>
      <w:r w:rsidRPr="00EF4BFB">
        <w:rPr>
          <w:lang w:val="lv-LV"/>
        </w:rPr>
        <w:t>.</w:t>
      </w:r>
    </w:p>
    <w:p w14:paraId="017939D5" w14:textId="77777777" w:rsidR="00EF4BFB" w:rsidRPr="00EF4BFB" w:rsidRDefault="00EF4BFB" w:rsidP="00EF4BFB">
      <w:pPr>
        <w:rPr>
          <w:lang w:val="lv-LV"/>
        </w:rPr>
      </w:pPr>
    </w:p>
    <w:p w14:paraId="0C8AAAFD" w14:textId="77777777" w:rsidR="006D2BE0" w:rsidRDefault="006D2BE0" w:rsidP="006D2BE0">
      <w:pPr>
        <w:pStyle w:val="Heading2"/>
        <w:keepLines w:val="0"/>
        <w:numPr>
          <w:ilvl w:val="0"/>
          <w:numId w:val="10"/>
        </w:numPr>
        <w:tabs>
          <w:tab w:val="num" w:pos="284"/>
        </w:tabs>
        <w:spacing w:before="0" w:after="120"/>
        <w:ind w:left="284" w:hanging="284"/>
        <w:jc w:val="both"/>
        <w:rPr>
          <w:rFonts w:ascii="Times New Roman" w:hAnsi="Times New Roman" w:cs="Times New Roman"/>
          <w:bCs/>
          <w:color w:val="auto"/>
          <w:sz w:val="22"/>
          <w:szCs w:val="22"/>
          <w:lang w:val="lv-LV"/>
        </w:rPr>
      </w:pPr>
      <w:r w:rsidRPr="00EF4BFB">
        <w:rPr>
          <w:rFonts w:ascii="Times New Roman" w:hAnsi="Times New Roman" w:cs="Times New Roman"/>
          <w:b/>
          <w:bCs/>
          <w:color w:val="auto"/>
          <w:sz w:val="22"/>
          <w:szCs w:val="22"/>
          <w:lang w:val="lv-LV"/>
        </w:rPr>
        <w:t>Veicamo būvdarbu, preču piegādes vai pakalpojuma uzskaitījums (apjomi):</w:t>
      </w:r>
      <w:r w:rsidRPr="00EF4BFB">
        <w:rPr>
          <w:rFonts w:ascii="Times New Roman" w:hAnsi="Times New Roman" w:cs="Times New Roman"/>
          <w:bCs/>
          <w:color w:val="auto"/>
          <w:sz w:val="22"/>
          <w:szCs w:val="22"/>
          <w:lang w:val="lv-LV"/>
        </w:rPr>
        <w:t xml:space="preserve"> ir noteikts tehniskajā specifikācijā (1. pielikums).</w:t>
      </w:r>
    </w:p>
    <w:p w14:paraId="1431B517" w14:textId="2DFD0339" w:rsidR="006D2BE0" w:rsidRPr="006D2BE0" w:rsidRDefault="006D2BE0" w:rsidP="00EF4BFB">
      <w:pPr>
        <w:pStyle w:val="Heading2"/>
        <w:keepLines w:val="0"/>
        <w:numPr>
          <w:ilvl w:val="0"/>
          <w:numId w:val="10"/>
        </w:numPr>
        <w:tabs>
          <w:tab w:val="num" w:pos="284"/>
        </w:tabs>
        <w:spacing w:before="0" w:after="120"/>
        <w:ind w:left="284" w:hanging="284"/>
        <w:jc w:val="both"/>
        <w:rPr>
          <w:rFonts w:ascii="Times New Roman" w:hAnsi="Times New Roman" w:cs="Times New Roman"/>
          <w:bCs/>
          <w:color w:val="auto"/>
          <w:sz w:val="22"/>
          <w:szCs w:val="22"/>
          <w:lang w:val="lv-LV"/>
        </w:rPr>
      </w:pPr>
      <w:r w:rsidRPr="00EF4BFB">
        <w:rPr>
          <w:rFonts w:ascii="Times New Roman" w:hAnsi="Times New Roman" w:cs="Times New Roman"/>
          <w:b/>
          <w:bCs/>
          <w:color w:val="auto"/>
          <w:sz w:val="22"/>
          <w:szCs w:val="22"/>
          <w:lang w:val="lv-LV"/>
        </w:rPr>
        <w:t>Paredzamā kopējā līgumcena:</w:t>
      </w:r>
      <w:r w:rsidRPr="00EF4BFB">
        <w:rPr>
          <w:rFonts w:ascii="Times New Roman" w:hAnsi="Times New Roman" w:cs="Times New Roman"/>
          <w:bCs/>
          <w:color w:val="auto"/>
          <w:sz w:val="22"/>
          <w:szCs w:val="22"/>
          <w:lang w:val="lv-LV"/>
        </w:rPr>
        <w:t xml:space="preserve"> </w:t>
      </w:r>
      <w:r w:rsidRPr="00EF4BFB">
        <w:rPr>
          <w:rFonts w:ascii="Times New Roman" w:hAnsi="Times New Roman" w:cs="Times New Roman"/>
          <w:bCs/>
          <w:color w:val="auto"/>
          <w:sz w:val="22"/>
          <w:szCs w:val="22"/>
          <w:u w:val="single"/>
          <w:lang w:val="lv-LV"/>
        </w:rPr>
        <w:t xml:space="preserve">līdz </w:t>
      </w:r>
      <w:sdt>
        <w:sdtPr>
          <w:rPr>
            <w:rFonts w:ascii="Times New Roman" w:hAnsi="Times New Roman" w:cs="Times New Roman"/>
            <w:bCs/>
            <w:color w:val="auto"/>
            <w:sz w:val="22"/>
            <w:szCs w:val="22"/>
            <w:u w:val="single"/>
          </w:rPr>
          <w:id w:val="1777682328"/>
          <w:placeholder>
            <w:docPart w:val="5B37FCEC9DE24C2E86422502071B086C"/>
          </w:placeholder>
        </w:sdtPr>
        <w:sdtEndPr/>
        <w:sdtContent>
          <w:r w:rsidRPr="00EF4BFB">
            <w:rPr>
              <w:rFonts w:ascii="Times New Roman" w:hAnsi="Times New Roman" w:cs="Times New Roman"/>
              <w:bCs/>
              <w:color w:val="auto"/>
              <w:sz w:val="22"/>
              <w:szCs w:val="22"/>
              <w:u w:val="single"/>
              <w:lang w:val="lv-LV"/>
            </w:rPr>
            <w:t>2045,45</w:t>
          </w:r>
        </w:sdtContent>
      </w:sdt>
      <w:r w:rsidRPr="00EF4BFB">
        <w:rPr>
          <w:rFonts w:ascii="Times New Roman" w:hAnsi="Times New Roman" w:cs="Times New Roman"/>
          <w:bCs/>
          <w:color w:val="auto"/>
          <w:sz w:val="22"/>
          <w:szCs w:val="22"/>
          <w:u w:val="single"/>
          <w:lang w:val="lv-LV"/>
        </w:rPr>
        <w:t xml:space="preserve"> EUR bez PVN</w:t>
      </w:r>
      <w:r w:rsidRPr="00EF4BFB">
        <w:rPr>
          <w:rFonts w:ascii="Times New Roman" w:hAnsi="Times New Roman" w:cs="Times New Roman"/>
          <w:bCs/>
          <w:color w:val="auto"/>
          <w:sz w:val="22"/>
          <w:szCs w:val="22"/>
          <w:lang w:val="lv-LV"/>
        </w:rPr>
        <w:t>. No tās:</w:t>
      </w:r>
    </w:p>
    <w:p w14:paraId="4EEFBFAF" w14:textId="77777777" w:rsidR="006D2BE0" w:rsidRPr="006D2BE0" w:rsidRDefault="006D2BE0" w:rsidP="006D2BE0">
      <w:pPr>
        <w:ind w:firstLine="284"/>
        <w:rPr>
          <w:lang w:val="lv-LV"/>
        </w:rPr>
      </w:pPr>
      <w:bookmarkStart w:id="0" w:name="_Toc241495780"/>
      <w:bookmarkStart w:id="1" w:name="_Toc134628697"/>
      <w:bookmarkStart w:id="2" w:name="_Toc114559674"/>
      <w:r w:rsidRPr="006D2BE0">
        <w:rPr>
          <w:rFonts w:eastAsiaTheme="majorEastAsia"/>
          <w:b/>
          <w:bCs/>
          <w:sz w:val="22"/>
          <w:szCs w:val="22"/>
          <w:lang w:val="lv-LV"/>
        </w:rPr>
        <w:t>A daļa</w:t>
      </w:r>
      <w:r w:rsidRPr="006D2BE0">
        <w:rPr>
          <w:lang w:val="lv-LV"/>
        </w:rPr>
        <w:t>: 247,93 EUR bez PVN;</w:t>
      </w:r>
    </w:p>
    <w:p w14:paraId="5E996E52" w14:textId="77777777" w:rsidR="006D2BE0" w:rsidRPr="006D2BE0" w:rsidRDefault="006D2BE0" w:rsidP="006D2BE0">
      <w:pPr>
        <w:ind w:firstLine="284"/>
        <w:rPr>
          <w:lang w:val="lv-LV"/>
        </w:rPr>
      </w:pPr>
      <w:r w:rsidRPr="006D2BE0">
        <w:rPr>
          <w:rFonts w:eastAsiaTheme="majorEastAsia"/>
          <w:b/>
          <w:bCs/>
          <w:sz w:val="22"/>
          <w:szCs w:val="22"/>
          <w:lang w:val="lv-LV"/>
        </w:rPr>
        <w:t>B daļa</w:t>
      </w:r>
      <w:r w:rsidRPr="006D2BE0">
        <w:rPr>
          <w:lang w:val="lv-LV"/>
        </w:rPr>
        <w:t>: 1487,60 EUR bez PVN;</w:t>
      </w:r>
    </w:p>
    <w:p w14:paraId="0C1B5BF3" w14:textId="3F2A2026" w:rsidR="006D2BE0" w:rsidRPr="006D2BE0" w:rsidRDefault="006D2BE0" w:rsidP="006D2BE0">
      <w:pPr>
        <w:pStyle w:val="Heading2"/>
        <w:keepLines w:val="0"/>
        <w:spacing w:before="0" w:after="120"/>
        <w:ind w:firstLine="284"/>
        <w:jc w:val="both"/>
        <w:rPr>
          <w:rFonts w:ascii="Times New Roman" w:hAnsi="Times New Roman" w:cs="Times New Roman"/>
          <w:bCs/>
          <w:color w:val="auto"/>
          <w:sz w:val="24"/>
          <w:szCs w:val="24"/>
          <w:lang w:val="lv-LV"/>
        </w:rPr>
      </w:pPr>
      <w:r w:rsidRPr="006D2BE0">
        <w:rPr>
          <w:rFonts w:ascii="Times New Roman" w:hAnsi="Times New Roman" w:cs="Times New Roman"/>
          <w:b/>
          <w:bCs/>
          <w:color w:val="auto"/>
          <w:sz w:val="24"/>
          <w:szCs w:val="24"/>
          <w:lang w:val="lv-LV"/>
        </w:rPr>
        <w:t>C daļa</w:t>
      </w:r>
      <w:r w:rsidRPr="006D2BE0">
        <w:rPr>
          <w:rFonts w:ascii="Times New Roman" w:hAnsi="Times New Roman" w:cs="Times New Roman"/>
          <w:color w:val="auto"/>
          <w:sz w:val="24"/>
          <w:szCs w:val="24"/>
          <w:lang w:val="lv-LV"/>
        </w:rPr>
        <w:t>: 309,92 EUR bez PVN.</w:t>
      </w:r>
    </w:p>
    <w:p w14:paraId="10A31F92" w14:textId="08F78E3B" w:rsidR="006D2BE0" w:rsidRDefault="006D2BE0" w:rsidP="00EF4BFB">
      <w:pPr>
        <w:pStyle w:val="Heading2"/>
        <w:keepLines w:val="0"/>
        <w:numPr>
          <w:ilvl w:val="0"/>
          <w:numId w:val="10"/>
        </w:numPr>
        <w:tabs>
          <w:tab w:val="num" w:pos="284"/>
        </w:tabs>
        <w:spacing w:before="0" w:after="120"/>
        <w:ind w:left="284" w:hanging="284"/>
        <w:jc w:val="both"/>
        <w:rPr>
          <w:rFonts w:ascii="Times New Roman" w:hAnsi="Times New Roman" w:cs="Times New Roman"/>
          <w:bCs/>
          <w:color w:val="auto"/>
          <w:sz w:val="22"/>
          <w:szCs w:val="22"/>
          <w:lang w:val="lv-LV"/>
        </w:rPr>
      </w:pPr>
      <w:r>
        <w:rPr>
          <w:rFonts w:ascii="Times New Roman" w:hAnsi="Times New Roman" w:cs="Times New Roman"/>
          <w:color w:val="auto"/>
          <w:sz w:val="22"/>
          <w:szCs w:val="22"/>
          <w:lang w:val="lv-LV"/>
        </w:rPr>
        <w:t>Pretendents var ies</w:t>
      </w:r>
      <w:bookmarkStart w:id="3" w:name="_GoBack"/>
      <w:bookmarkEnd w:id="3"/>
      <w:r>
        <w:rPr>
          <w:rFonts w:ascii="Times New Roman" w:hAnsi="Times New Roman" w:cs="Times New Roman"/>
          <w:color w:val="auto"/>
          <w:sz w:val="22"/>
          <w:szCs w:val="22"/>
          <w:lang w:val="lv-LV"/>
        </w:rPr>
        <w:t xml:space="preserve">niegt piedāvājumu vienā vai vairākās zemsliekšņa iepirkuma daļās. </w:t>
      </w:r>
      <w:r w:rsidRPr="00D35A08">
        <w:rPr>
          <w:rFonts w:ascii="Times New Roman" w:hAnsi="Times New Roman" w:cs="Times New Roman"/>
          <w:color w:val="auto"/>
          <w:sz w:val="22"/>
          <w:szCs w:val="22"/>
          <w:lang w:val="lv-LV"/>
        </w:rPr>
        <w:t xml:space="preserve"> Piedāvājuma varianti nav pieļaujami.</w:t>
      </w:r>
      <w:r>
        <w:rPr>
          <w:rFonts w:ascii="Times New Roman" w:hAnsi="Times New Roman" w:cs="Times New Roman"/>
          <w:color w:val="auto"/>
          <w:sz w:val="22"/>
          <w:szCs w:val="22"/>
          <w:lang w:val="lv-LV"/>
        </w:rPr>
        <w:t xml:space="preserve"> </w:t>
      </w:r>
    </w:p>
    <w:p w14:paraId="5CFED08C" w14:textId="5B8965D0" w:rsidR="006D2BE0" w:rsidRDefault="006D2BE0" w:rsidP="00EF4BFB">
      <w:pPr>
        <w:pStyle w:val="Heading2"/>
        <w:keepLines w:val="0"/>
        <w:numPr>
          <w:ilvl w:val="0"/>
          <w:numId w:val="10"/>
        </w:numPr>
        <w:tabs>
          <w:tab w:val="num" w:pos="284"/>
        </w:tabs>
        <w:spacing w:before="0" w:after="120"/>
        <w:ind w:left="284" w:hanging="284"/>
        <w:jc w:val="both"/>
        <w:rPr>
          <w:rFonts w:ascii="Times New Roman" w:hAnsi="Times New Roman" w:cs="Times New Roman"/>
          <w:bCs/>
          <w:color w:val="auto"/>
          <w:sz w:val="22"/>
          <w:szCs w:val="22"/>
          <w:lang w:val="lv-LV"/>
        </w:rPr>
      </w:pPr>
      <w:r w:rsidRPr="00D35A08">
        <w:rPr>
          <w:rFonts w:ascii="Times New Roman" w:hAnsi="Times New Roman" w:cs="Times New Roman"/>
          <w:b/>
          <w:bCs/>
          <w:color w:val="auto"/>
          <w:sz w:val="22"/>
          <w:szCs w:val="22"/>
          <w:lang w:val="lv-LV"/>
        </w:rPr>
        <w:t>Piedāvājuma izvēles kritērijs:</w:t>
      </w:r>
      <w:r w:rsidRPr="00D35A08">
        <w:rPr>
          <w:rFonts w:ascii="Times New Roman" w:hAnsi="Times New Roman" w:cs="Times New Roman"/>
          <w:bCs/>
          <w:color w:val="auto"/>
          <w:sz w:val="22"/>
          <w:szCs w:val="22"/>
          <w:lang w:val="lv-LV"/>
        </w:rPr>
        <w:t xml:space="preserve"> piedāvājums ar viszemāko cenu</w:t>
      </w:r>
      <w:r>
        <w:rPr>
          <w:rFonts w:ascii="Times New Roman" w:hAnsi="Times New Roman" w:cs="Times New Roman"/>
          <w:bCs/>
          <w:color w:val="auto"/>
          <w:sz w:val="22"/>
          <w:szCs w:val="22"/>
          <w:lang w:val="lv-LV"/>
        </w:rPr>
        <w:t xml:space="preserve"> katrā daļā</w:t>
      </w:r>
      <w:r w:rsidRPr="00D35A08">
        <w:rPr>
          <w:rFonts w:ascii="Times New Roman" w:hAnsi="Times New Roman" w:cs="Times New Roman"/>
          <w:bCs/>
          <w:color w:val="auto"/>
          <w:sz w:val="22"/>
          <w:szCs w:val="22"/>
          <w:lang w:val="lv-LV"/>
        </w:rPr>
        <w:t>, kas pilnībā atbilst prasībām.</w:t>
      </w:r>
    </w:p>
    <w:p w14:paraId="6015D34D" w14:textId="7B3D6477" w:rsidR="006D2BE0" w:rsidRDefault="006D2BE0" w:rsidP="00EF4BFB">
      <w:pPr>
        <w:pStyle w:val="Heading2"/>
        <w:keepLines w:val="0"/>
        <w:numPr>
          <w:ilvl w:val="0"/>
          <w:numId w:val="10"/>
        </w:numPr>
        <w:tabs>
          <w:tab w:val="num" w:pos="284"/>
        </w:tabs>
        <w:spacing w:before="0" w:after="120"/>
        <w:ind w:left="284" w:hanging="284"/>
        <w:jc w:val="both"/>
        <w:rPr>
          <w:rFonts w:ascii="Times New Roman" w:hAnsi="Times New Roman" w:cs="Times New Roman"/>
          <w:bCs/>
          <w:color w:val="auto"/>
          <w:sz w:val="22"/>
          <w:szCs w:val="22"/>
          <w:lang w:val="lv-LV"/>
        </w:rPr>
      </w:pPr>
      <w:r w:rsidRPr="004701A8">
        <w:rPr>
          <w:rFonts w:ascii="Times New Roman" w:hAnsi="Times New Roman" w:cs="Times New Roman"/>
          <w:b/>
          <w:bCs/>
          <w:color w:val="auto"/>
          <w:sz w:val="22"/>
          <w:szCs w:val="22"/>
          <w:lang w:val="lv-LV"/>
        </w:rPr>
        <w:t>Piedāvājuma iesniegšanas veids:</w:t>
      </w:r>
      <w:r w:rsidRPr="004701A8">
        <w:rPr>
          <w:rFonts w:ascii="Times New Roman" w:hAnsi="Times New Roman" w:cs="Times New Roman"/>
          <w:color w:val="auto"/>
          <w:sz w:val="22"/>
          <w:szCs w:val="22"/>
          <w:lang w:val="lv-LV"/>
        </w:rPr>
        <w:t xml:space="preserve"> </w:t>
      </w:r>
      <w:r w:rsidRPr="004701A8">
        <w:rPr>
          <w:rFonts w:ascii="Times New Roman" w:hAnsi="Times New Roman" w:cs="Times New Roman"/>
          <w:bCs/>
          <w:color w:val="auto"/>
          <w:sz w:val="22"/>
          <w:szCs w:val="22"/>
          <w:lang w:val="lv-LV"/>
        </w:rPr>
        <w:t xml:space="preserve">līdz </w:t>
      </w:r>
      <w:sdt>
        <w:sdtPr>
          <w:rPr>
            <w:rFonts w:ascii="Times New Roman" w:hAnsi="Times New Roman" w:cs="Times New Roman"/>
            <w:bCs/>
            <w:color w:val="auto"/>
            <w:sz w:val="22"/>
            <w:szCs w:val="22"/>
            <w:lang w:val="lv-LV"/>
          </w:rPr>
          <w:id w:val="-1772611329"/>
          <w:placeholder>
            <w:docPart w:val="13CA30366DFB438C9882A038D87733B1"/>
          </w:placeholder>
          <w:date>
            <w:dateFormat w:val="yyyy'. gada 'd. MMMM"/>
            <w:lid w:val="lv-LV"/>
            <w:storeMappedDataAs w:val="dateTime"/>
            <w:calendar w:val="gregorian"/>
          </w:date>
        </w:sdtPr>
        <w:sdtEndPr/>
        <w:sdtContent>
          <w:r w:rsidRPr="000427E4">
            <w:rPr>
              <w:rFonts w:ascii="Times New Roman" w:hAnsi="Times New Roman" w:cs="Times New Roman"/>
              <w:bCs/>
              <w:color w:val="auto"/>
              <w:sz w:val="22"/>
              <w:szCs w:val="22"/>
              <w:lang w:val="lv-LV"/>
            </w:rPr>
            <w:t>2023.</w:t>
          </w:r>
          <w:r w:rsidR="003B41D8" w:rsidRPr="000427E4">
            <w:rPr>
              <w:rFonts w:ascii="Times New Roman" w:hAnsi="Times New Roman" w:cs="Times New Roman"/>
              <w:bCs/>
              <w:color w:val="auto"/>
              <w:sz w:val="22"/>
              <w:szCs w:val="22"/>
              <w:lang w:val="lv-LV"/>
            </w:rPr>
            <w:t xml:space="preserve"> </w:t>
          </w:r>
          <w:r w:rsidRPr="000427E4">
            <w:rPr>
              <w:rFonts w:ascii="Times New Roman" w:hAnsi="Times New Roman" w:cs="Times New Roman"/>
              <w:bCs/>
              <w:color w:val="auto"/>
              <w:sz w:val="22"/>
              <w:szCs w:val="22"/>
              <w:lang w:val="lv-LV"/>
            </w:rPr>
            <w:t xml:space="preserve">gada </w:t>
          </w:r>
          <w:r w:rsidR="003B41D8" w:rsidRPr="000427E4">
            <w:rPr>
              <w:rFonts w:ascii="Times New Roman" w:hAnsi="Times New Roman" w:cs="Times New Roman"/>
              <w:bCs/>
              <w:color w:val="auto"/>
              <w:sz w:val="22"/>
              <w:szCs w:val="22"/>
              <w:lang w:val="lv-LV"/>
            </w:rPr>
            <w:t>5</w:t>
          </w:r>
          <w:r w:rsidRPr="000427E4">
            <w:rPr>
              <w:rFonts w:ascii="Times New Roman" w:hAnsi="Times New Roman" w:cs="Times New Roman"/>
              <w:bCs/>
              <w:color w:val="auto"/>
              <w:sz w:val="22"/>
              <w:szCs w:val="22"/>
              <w:lang w:val="lv-LV"/>
            </w:rPr>
            <w:t>.</w:t>
          </w:r>
          <w:r w:rsidR="003B41D8" w:rsidRPr="000427E4">
            <w:rPr>
              <w:rFonts w:ascii="Times New Roman" w:hAnsi="Times New Roman" w:cs="Times New Roman"/>
              <w:bCs/>
              <w:color w:val="auto"/>
              <w:sz w:val="22"/>
              <w:szCs w:val="22"/>
              <w:lang w:val="lv-LV"/>
            </w:rPr>
            <w:t xml:space="preserve"> </w:t>
          </w:r>
          <w:r w:rsidRPr="000427E4">
            <w:rPr>
              <w:rFonts w:ascii="Times New Roman" w:hAnsi="Times New Roman" w:cs="Times New Roman"/>
              <w:bCs/>
              <w:color w:val="auto"/>
              <w:sz w:val="22"/>
              <w:szCs w:val="22"/>
              <w:lang w:val="lv-LV"/>
            </w:rPr>
            <w:t>jūnija</w:t>
          </w:r>
        </w:sdtContent>
      </w:sdt>
      <w:r w:rsidRPr="000427E4">
        <w:rPr>
          <w:rFonts w:ascii="Times New Roman" w:hAnsi="Times New Roman" w:cs="Times New Roman"/>
          <w:bCs/>
          <w:color w:val="auto"/>
          <w:sz w:val="22"/>
          <w:szCs w:val="22"/>
          <w:lang w:val="lv-LV"/>
        </w:rPr>
        <w:t xml:space="preserve"> plkst.</w:t>
      </w:r>
      <w:r w:rsidR="003B41D8" w:rsidRPr="000427E4">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759024029"/>
          <w:placeholder>
            <w:docPart w:val="700DBE0001944A13B97279C07E557310"/>
          </w:placeholder>
          <w:text/>
        </w:sdtPr>
        <w:sdtEndPr/>
        <w:sdtContent>
          <w:r w:rsidRPr="000427E4">
            <w:rPr>
              <w:rFonts w:ascii="Times New Roman" w:hAnsi="Times New Roman" w:cs="Times New Roman"/>
              <w:bCs/>
              <w:color w:val="auto"/>
              <w:sz w:val="22"/>
              <w:szCs w:val="22"/>
              <w:lang w:val="lv-LV"/>
            </w:rPr>
            <w:t>1</w:t>
          </w:r>
          <w:r w:rsidR="000427E4" w:rsidRPr="000427E4">
            <w:rPr>
              <w:rFonts w:ascii="Times New Roman" w:hAnsi="Times New Roman" w:cs="Times New Roman"/>
              <w:bCs/>
              <w:color w:val="auto"/>
              <w:sz w:val="22"/>
              <w:szCs w:val="22"/>
              <w:lang w:val="lv-LV"/>
            </w:rPr>
            <w:t>0</w:t>
          </w:r>
          <w:r w:rsidRPr="000427E4">
            <w:rPr>
              <w:rFonts w:ascii="Times New Roman" w:hAnsi="Times New Roman" w:cs="Times New Roman"/>
              <w:bCs/>
              <w:color w:val="auto"/>
              <w:sz w:val="22"/>
              <w:szCs w:val="22"/>
              <w:lang w:val="lv-LV"/>
            </w:rPr>
            <w:t>:00</w:t>
          </w:r>
        </w:sdtContent>
      </w:sdt>
      <w:r w:rsidRPr="004701A8">
        <w:rPr>
          <w:rFonts w:ascii="Times New Roman" w:hAnsi="Times New Roman" w:cs="Times New Roman"/>
          <w:bCs/>
          <w:color w:val="auto"/>
          <w:sz w:val="22"/>
          <w:szCs w:val="22"/>
          <w:lang w:val="lv-LV"/>
        </w:rPr>
        <w:t xml:space="preserve"> </w:t>
      </w:r>
      <w:r w:rsidRPr="004701A8">
        <w:rPr>
          <w:rFonts w:ascii="Times New Roman" w:hAnsi="Times New Roman" w:cs="Times New Roman"/>
          <w:color w:val="auto"/>
          <w:sz w:val="22"/>
          <w:szCs w:val="22"/>
          <w:lang w:val="lv-LV"/>
        </w:rPr>
        <w:t xml:space="preserve">rakstiski slēgtā aploksnē </w:t>
      </w:r>
      <w:r w:rsidRPr="004701A8">
        <w:rPr>
          <w:rFonts w:ascii="Times New Roman" w:hAnsi="Times New Roman" w:cs="Times New Roman"/>
          <w:bCs/>
          <w:color w:val="auto"/>
          <w:sz w:val="22"/>
          <w:szCs w:val="22"/>
          <w:lang w:val="lv-LV"/>
        </w:rPr>
        <w:t xml:space="preserve">Daugavpils pašvaldības centrālās pārvaldes Attīstības departamentā, Krišjāņa Valdemāra ielā 13, </w:t>
      </w:r>
      <w:r w:rsidRPr="004701A8">
        <w:rPr>
          <w:rFonts w:ascii="Times New Roman" w:hAnsi="Times New Roman" w:cs="Times New Roman"/>
          <w:bCs/>
          <w:color w:val="auto"/>
          <w:sz w:val="22"/>
          <w:szCs w:val="22"/>
          <w:lang w:val="lv-LV"/>
        </w:rPr>
        <w:lastRenderedPageBreak/>
        <w:t xml:space="preserve">2.stāvā, </w:t>
      </w:r>
      <w:sdt>
        <w:sdtPr>
          <w:rPr>
            <w:rFonts w:ascii="Times New Roman" w:hAnsi="Times New Roman" w:cs="Times New Roman"/>
            <w:bCs/>
            <w:color w:val="auto"/>
            <w:sz w:val="22"/>
            <w:szCs w:val="22"/>
            <w:lang w:val="lv-LV"/>
          </w:rPr>
          <w:id w:val="1506858791"/>
          <w:placeholder>
            <w:docPart w:val="B7F6820D98874B88A9F3900E15CF6759"/>
          </w:placeholder>
          <w:text/>
        </w:sdtPr>
        <w:sdtEndPr/>
        <w:sdtContent>
          <w:r w:rsidRPr="004701A8">
            <w:rPr>
              <w:rFonts w:ascii="Times New Roman" w:hAnsi="Times New Roman" w:cs="Times New Roman"/>
              <w:bCs/>
              <w:color w:val="auto"/>
              <w:sz w:val="22"/>
              <w:szCs w:val="22"/>
              <w:lang w:val="lv-LV"/>
            </w:rPr>
            <w:t>20</w:t>
          </w:r>
          <w:r>
            <w:rPr>
              <w:rFonts w:ascii="Times New Roman" w:hAnsi="Times New Roman" w:cs="Times New Roman"/>
              <w:bCs/>
              <w:color w:val="auto"/>
              <w:sz w:val="22"/>
              <w:szCs w:val="22"/>
              <w:lang w:val="lv-LV"/>
            </w:rPr>
            <w:t>3</w:t>
          </w:r>
        </w:sdtContent>
      </w:sdt>
      <w:r w:rsidRPr="004701A8">
        <w:rPr>
          <w:rFonts w:ascii="Times New Roman" w:hAnsi="Times New Roman" w:cs="Times New Roman"/>
          <w:bCs/>
          <w:color w:val="auto"/>
          <w:sz w:val="22"/>
          <w:szCs w:val="22"/>
          <w:lang w:val="lv-LV"/>
        </w:rPr>
        <w:t xml:space="preserve">.kab., Daugavpilī, LV-5401, vai parakstīts ar drošu elektronisko parakstu uz e-pastu </w:t>
      </w:r>
      <w:hyperlink r:id="rId9" w:history="1">
        <w:r w:rsidRPr="00810211">
          <w:rPr>
            <w:rStyle w:val="Hyperlink"/>
            <w:rFonts w:ascii="Times New Roman" w:hAnsi="Times New Roman" w:cs="Times New Roman"/>
            <w:bCs/>
            <w:sz w:val="22"/>
            <w:szCs w:val="22"/>
            <w:lang w:val="lv-LV"/>
          </w:rPr>
          <w:t>artjoms.mahlins@daugavpils.lv</w:t>
        </w:r>
      </w:hyperlink>
      <w:r>
        <w:rPr>
          <w:rStyle w:val="Hyperlink"/>
          <w:rFonts w:ascii="Times New Roman" w:hAnsi="Times New Roman" w:cs="Times New Roman"/>
          <w:bCs/>
          <w:sz w:val="22"/>
          <w:szCs w:val="22"/>
          <w:lang w:val="lv-LV"/>
        </w:rPr>
        <w:t>.</w:t>
      </w:r>
    </w:p>
    <w:p w14:paraId="40581D52" w14:textId="48500F1D" w:rsidR="006D2BE0" w:rsidRDefault="006D2BE0" w:rsidP="00EF4BFB">
      <w:pPr>
        <w:pStyle w:val="Heading2"/>
        <w:keepLines w:val="0"/>
        <w:numPr>
          <w:ilvl w:val="0"/>
          <w:numId w:val="10"/>
        </w:numPr>
        <w:tabs>
          <w:tab w:val="num" w:pos="284"/>
        </w:tabs>
        <w:spacing w:before="0" w:after="120"/>
        <w:ind w:left="284" w:hanging="284"/>
        <w:jc w:val="both"/>
        <w:rPr>
          <w:rFonts w:ascii="Times New Roman" w:hAnsi="Times New Roman" w:cs="Times New Roman"/>
          <w:bCs/>
          <w:color w:val="auto"/>
          <w:sz w:val="22"/>
          <w:szCs w:val="22"/>
          <w:lang w:val="lv-LV"/>
        </w:rPr>
      </w:pPr>
      <w:r>
        <w:rPr>
          <w:rFonts w:ascii="Times New Roman" w:hAnsi="Times New Roman" w:cs="Times New Roman"/>
          <w:b/>
          <w:bCs/>
          <w:color w:val="auto"/>
          <w:sz w:val="22"/>
          <w:szCs w:val="22"/>
          <w:lang w:val="lv-LV"/>
        </w:rPr>
        <w:t xml:space="preserve"> </w:t>
      </w:r>
      <w:r w:rsidRPr="006D2BE0">
        <w:rPr>
          <w:rFonts w:ascii="Times New Roman" w:hAnsi="Times New Roman" w:cs="Times New Roman"/>
          <w:b/>
          <w:bCs/>
          <w:color w:val="auto"/>
          <w:sz w:val="22"/>
          <w:szCs w:val="22"/>
          <w:lang w:val="lv-LV"/>
        </w:rPr>
        <w:t xml:space="preserve">Pretendents iesniedz piedāvājumu: </w:t>
      </w:r>
      <w:r w:rsidRPr="006D2BE0">
        <w:rPr>
          <w:rFonts w:ascii="Times New Roman" w:hAnsi="Times New Roman" w:cs="Times New Roman"/>
          <w:bCs/>
          <w:color w:val="auto"/>
          <w:sz w:val="22"/>
          <w:szCs w:val="22"/>
          <w:lang w:val="lv-LV"/>
        </w:rPr>
        <w:t>Tehnisko-finanšu piedāvājumu</w:t>
      </w:r>
      <w:r>
        <w:rPr>
          <w:rFonts w:ascii="Times New Roman" w:hAnsi="Times New Roman" w:cs="Times New Roman"/>
          <w:bCs/>
          <w:color w:val="auto"/>
          <w:sz w:val="22"/>
          <w:szCs w:val="22"/>
          <w:lang w:val="lv-LV"/>
        </w:rPr>
        <w:t xml:space="preserve"> </w:t>
      </w:r>
      <w:r w:rsidRPr="006D2BE0">
        <w:rPr>
          <w:rFonts w:ascii="Times New Roman" w:hAnsi="Times New Roman" w:cs="Times New Roman"/>
          <w:bCs/>
          <w:color w:val="auto"/>
          <w:sz w:val="22"/>
          <w:szCs w:val="22"/>
          <w:lang w:val="lv-LV"/>
        </w:rPr>
        <w:t>atbilstoši piedāvājuma iesniegšanas formai (2. pielikums).</w:t>
      </w:r>
    </w:p>
    <w:p w14:paraId="78FD3B76" w14:textId="6463CBBB" w:rsidR="006D2BE0" w:rsidRDefault="006D2BE0" w:rsidP="00EF4BFB">
      <w:pPr>
        <w:pStyle w:val="Heading2"/>
        <w:keepLines w:val="0"/>
        <w:numPr>
          <w:ilvl w:val="0"/>
          <w:numId w:val="10"/>
        </w:numPr>
        <w:tabs>
          <w:tab w:val="num" w:pos="284"/>
        </w:tabs>
        <w:spacing w:before="0" w:after="120"/>
        <w:ind w:left="284" w:hanging="284"/>
        <w:jc w:val="both"/>
        <w:rPr>
          <w:rFonts w:ascii="Times New Roman" w:hAnsi="Times New Roman" w:cs="Times New Roman"/>
          <w:bCs/>
          <w:color w:val="auto"/>
          <w:sz w:val="22"/>
          <w:szCs w:val="22"/>
          <w:lang w:val="lv-LV"/>
        </w:rPr>
      </w:pPr>
      <w:r>
        <w:rPr>
          <w:rFonts w:ascii="Times New Roman" w:hAnsi="Times New Roman" w:cs="Times New Roman"/>
          <w:bCs/>
          <w:color w:val="auto"/>
          <w:sz w:val="22"/>
          <w:szCs w:val="22"/>
          <w:lang w:val="lv-LV"/>
        </w:rPr>
        <w:t xml:space="preserve"> </w:t>
      </w:r>
      <w:r w:rsidRPr="006D2BE0">
        <w:rPr>
          <w:rFonts w:ascii="Times New Roman" w:hAnsi="Times New Roman" w:cs="Times New Roman"/>
          <w:bCs/>
          <w:color w:val="auto"/>
          <w:sz w:val="22"/>
          <w:szCs w:val="22"/>
          <w:lang w:val="lv-LV"/>
        </w:rPr>
        <w:t>Pretendents iesniedz apliecinājumu, ka piedāvājums sagatavots neatkarīgi.</w:t>
      </w:r>
    </w:p>
    <w:p w14:paraId="4B99CFB2" w14:textId="12689758" w:rsidR="00D35A08" w:rsidRPr="00EF4BFB" w:rsidRDefault="006D2BE0" w:rsidP="00EF4BFB">
      <w:pPr>
        <w:pStyle w:val="Heading2"/>
        <w:keepLines w:val="0"/>
        <w:numPr>
          <w:ilvl w:val="0"/>
          <w:numId w:val="10"/>
        </w:numPr>
        <w:tabs>
          <w:tab w:val="num" w:pos="284"/>
        </w:tabs>
        <w:spacing w:before="0" w:after="120"/>
        <w:ind w:left="284" w:hanging="284"/>
        <w:jc w:val="both"/>
        <w:rPr>
          <w:rFonts w:ascii="Times New Roman" w:hAnsi="Times New Roman" w:cs="Times New Roman"/>
          <w:bCs/>
          <w:color w:val="auto"/>
          <w:sz w:val="22"/>
          <w:szCs w:val="22"/>
          <w:lang w:val="lv-LV"/>
        </w:rPr>
      </w:pPr>
      <w:r>
        <w:rPr>
          <w:rFonts w:ascii="Times New Roman" w:hAnsi="Times New Roman" w:cs="Times New Roman"/>
          <w:b/>
          <w:bCs/>
          <w:color w:val="auto"/>
          <w:sz w:val="22"/>
          <w:szCs w:val="22"/>
          <w:lang w:val="lv-LV"/>
        </w:rPr>
        <w:t xml:space="preserve"> </w:t>
      </w:r>
      <w:r w:rsidRPr="006D2BE0">
        <w:rPr>
          <w:rFonts w:ascii="Times New Roman" w:hAnsi="Times New Roman" w:cs="Times New Roman"/>
          <w:b/>
          <w:bCs/>
          <w:color w:val="auto"/>
          <w:sz w:val="22"/>
          <w:szCs w:val="22"/>
          <w:lang w:val="lv-LV"/>
        </w:rPr>
        <w:t xml:space="preserve">Informācija par rezultātiem: </w:t>
      </w:r>
      <w:r w:rsidRPr="006D2BE0">
        <w:rPr>
          <w:rFonts w:ascii="Times New Roman" w:hAnsi="Times New Roman" w:cs="Times New Roman"/>
          <w:bCs/>
          <w:color w:val="auto"/>
          <w:sz w:val="22"/>
          <w:szCs w:val="22"/>
          <w:lang w:val="lv-LV"/>
        </w:rPr>
        <w:t xml:space="preserve">tiks publicēti Daugavpils valstspilsētas pašvaldības tīmekļvietnē </w:t>
      </w:r>
      <w:hyperlink r:id="rId10" w:history="1">
        <w:r w:rsidRPr="006D2BE0">
          <w:rPr>
            <w:rStyle w:val="Hyperlink"/>
            <w:rFonts w:ascii="Times New Roman" w:hAnsi="Times New Roman" w:cs="Times New Roman"/>
            <w:bCs/>
            <w:sz w:val="22"/>
            <w:szCs w:val="22"/>
            <w:lang w:val="lv-LV"/>
          </w:rPr>
          <w:t>www.daugavpils.lv</w:t>
        </w:r>
      </w:hyperlink>
      <w:r w:rsidRPr="006D2BE0">
        <w:rPr>
          <w:rFonts w:ascii="Times New Roman" w:hAnsi="Times New Roman" w:cs="Times New Roman"/>
          <w:bCs/>
          <w:color w:val="auto"/>
          <w:sz w:val="22"/>
          <w:szCs w:val="22"/>
          <w:lang w:val="lv-LV"/>
        </w:rPr>
        <w:t>.</w:t>
      </w:r>
    </w:p>
    <w:p w14:paraId="69FE47E6" w14:textId="1B477A2F" w:rsidR="008E32C7" w:rsidRPr="008E32C7" w:rsidRDefault="008E32C7" w:rsidP="008E32C7">
      <w:pPr>
        <w:spacing w:after="120"/>
        <w:ind w:left="284"/>
        <w:rPr>
          <w:lang w:val="lv-LV"/>
        </w:rPr>
      </w:pPr>
    </w:p>
    <w:bookmarkEnd w:id="0"/>
    <w:bookmarkEnd w:id="1"/>
    <w:bookmarkEnd w:id="2"/>
    <w:p w14:paraId="424E657E" w14:textId="2F6540F7" w:rsidR="006D2BE0" w:rsidRDefault="006D2BE0" w:rsidP="006D2BE0">
      <w:pPr>
        <w:spacing w:after="120"/>
        <w:rPr>
          <w:sz w:val="22"/>
          <w:szCs w:val="22"/>
          <w:lang w:val="lv-LV"/>
        </w:rPr>
      </w:pPr>
      <w:r w:rsidRPr="00BB5432">
        <w:rPr>
          <w:sz w:val="22"/>
          <w:szCs w:val="22"/>
          <w:lang w:val="lv-LV"/>
        </w:rPr>
        <w:t>Daugavpilī, 2023.</w:t>
      </w:r>
      <w:r w:rsidR="003B41D8">
        <w:rPr>
          <w:sz w:val="22"/>
          <w:szCs w:val="22"/>
          <w:lang w:val="lv-LV"/>
        </w:rPr>
        <w:t xml:space="preserve"> </w:t>
      </w:r>
      <w:r w:rsidRPr="00BB5432">
        <w:rPr>
          <w:sz w:val="22"/>
          <w:szCs w:val="22"/>
          <w:lang w:val="lv-LV"/>
        </w:rPr>
        <w:t xml:space="preserve">gada </w:t>
      </w:r>
      <w:r w:rsidR="003B41D8">
        <w:rPr>
          <w:sz w:val="22"/>
          <w:szCs w:val="22"/>
          <w:lang w:val="lv-LV"/>
        </w:rPr>
        <w:t>31</w:t>
      </w:r>
      <w:r w:rsidRPr="00BB5432">
        <w:rPr>
          <w:sz w:val="22"/>
          <w:szCs w:val="22"/>
          <w:lang w:val="lv-LV"/>
        </w:rPr>
        <w:t>.</w:t>
      </w:r>
      <w:r w:rsidR="003B41D8">
        <w:rPr>
          <w:sz w:val="22"/>
          <w:szCs w:val="22"/>
          <w:lang w:val="lv-LV"/>
        </w:rPr>
        <w:t xml:space="preserve"> </w:t>
      </w:r>
      <w:r w:rsidRPr="00BB5432">
        <w:rPr>
          <w:sz w:val="22"/>
          <w:szCs w:val="22"/>
          <w:lang w:val="lv-LV"/>
        </w:rPr>
        <w:t>maijā</w:t>
      </w:r>
    </w:p>
    <w:p w14:paraId="54986485" w14:textId="5A7A15B3" w:rsidR="006D2BE0" w:rsidRPr="00BB5432" w:rsidRDefault="006D2BE0" w:rsidP="006D2BE0">
      <w:pPr>
        <w:spacing w:after="120"/>
        <w:rPr>
          <w:sz w:val="22"/>
          <w:szCs w:val="22"/>
          <w:lang w:val="lv-LV"/>
        </w:rPr>
      </w:pPr>
      <w:r w:rsidRPr="00BB5432">
        <w:rPr>
          <w:sz w:val="22"/>
          <w:szCs w:val="22"/>
          <w:lang w:val="lv-LV"/>
        </w:rPr>
        <w:t xml:space="preserve">DPCP Attīstības departamenta vadītāja </w:t>
      </w:r>
      <w:r w:rsidRPr="00BB5432">
        <w:rPr>
          <w:sz w:val="22"/>
          <w:szCs w:val="22"/>
          <w:lang w:val="lv-LV"/>
        </w:rPr>
        <w:tab/>
      </w:r>
      <w:r w:rsidRPr="00BB5432">
        <w:rPr>
          <w:sz w:val="22"/>
          <w:szCs w:val="22"/>
          <w:lang w:val="lv-LV"/>
        </w:rPr>
        <w:tab/>
      </w:r>
      <w:r w:rsidRPr="00BB5432">
        <w:rPr>
          <w:sz w:val="22"/>
          <w:szCs w:val="22"/>
          <w:lang w:val="lv-LV"/>
        </w:rPr>
        <w:tab/>
      </w:r>
      <w:r w:rsidRPr="00BB5432">
        <w:rPr>
          <w:sz w:val="22"/>
          <w:szCs w:val="22"/>
          <w:lang w:val="lv-LV"/>
        </w:rPr>
        <w:tab/>
      </w:r>
      <w:r w:rsidRPr="00BB5432">
        <w:rPr>
          <w:sz w:val="22"/>
          <w:szCs w:val="22"/>
          <w:lang w:val="lv-LV"/>
        </w:rPr>
        <w:tab/>
      </w:r>
      <w:r>
        <w:rPr>
          <w:sz w:val="22"/>
          <w:szCs w:val="22"/>
          <w:lang w:val="lv-LV"/>
        </w:rPr>
        <w:tab/>
      </w:r>
      <w:r w:rsidRPr="00BB5432">
        <w:rPr>
          <w:sz w:val="22"/>
          <w:szCs w:val="22"/>
          <w:lang w:val="lv-LV"/>
        </w:rPr>
        <w:t>D.</w:t>
      </w:r>
      <w:r w:rsidR="003B41D8">
        <w:rPr>
          <w:sz w:val="22"/>
          <w:szCs w:val="22"/>
          <w:lang w:val="lv-LV"/>
        </w:rPr>
        <w:t xml:space="preserve"> </w:t>
      </w:r>
      <w:r w:rsidRPr="00BB5432">
        <w:rPr>
          <w:sz w:val="22"/>
          <w:szCs w:val="22"/>
          <w:lang w:val="lv-LV"/>
        </w:rPr>
        <w:t>Krīviņa</w:t>
      </w:r>
    </w:p>
    <w:p w14:paraId="755522AC" w14:textId="189F694B" w:rsidR="006D2BE0" w:rsidRPr="00BB5432" w:rsidRDefault="006D2BE0" w:rsidP="006D2BE0">
      <w:pPr>
        <w:spacing w:after="120"/>
        <w:rPr>
          <w:sz w:val="22"/>
          <w:szCs w:val="22"/>
          <w:lang w:val="lv-LV"/>
        </w:rPr>
      </w:pPr>
      <w:r w:rsidRPr="00BB5432">
        <w:rPr>
          <w:sz w:val="22"/>
          <w:szCs w:val="22"/>
          <w:lang w:val="lv-LV"/>
        </w:rPr>
        <w:t xml:space="preserve">DPCP Attīstības departamenta vadītāja vietniece  </w:t>
      </w:r>
      <w:r w:rsidRPr="00BB5432">
        <w:rPr>
          <w:sz w:val="22"/>
          <w:szCs w:val="22"/>
          <w:lang w:val="lv-LV"/>
        </w:rPr>
        <w:tab/>
      </w:r>
      <w:r w:rsidRPr="00BB5432">
        <w:rPr>
          <w:sz w:val="22"/>
          <w:szCs w:val="22"/>
          <w:lang w:val="lv-LV"/>
        </w:rPr>
        <w:tab/>
      </w:r>
      <w:r w:rsidRPr="00BB5432">
        <w:rPr>
          <w:sz w:val="22"/>
          <w:szCs w:val="22"/>
          <w:lang w:val="lv-LV"/>
        </w:rPr>
        <w:tab/>
      </w:r>
      <w:r w:rsidRPr="00BB5432">
        <w:rPr>
          <w:sz w:val="22"/>
          <w:szCs w:val="22"/>
          <w:lang w:val="lv-LV"/>
        </w:rPr>
        <w:tab/>
        <w:t>S.</w:t>
      </w:r>
      <w:r w:rsidR="003B41D8">
        <w:rPr>
          <w:sz w:val="22"/>
          <w:szCs w:val="22"/>
          <w:lang w:val="lv-LV"/>
        </w:rPr>
        <w:t xml:space="preserve"> </w:t>
      </w:r>
      <w:r w:rsidRPr="00BB5432">
        <w:rPr>
          <w:sz w:val="22"/>
          <w:szCs w:val="22"/>
          <w:lang w:val="lv-LV"/>
        </w:rPr>
        <w:t>Krapivina</w:t>
      </w:r>
    </w:p>
    <w:p w14:paraId="07F1D275" w14:textId="77777777" w:rsidR="006D2BE0" w:rsidRDefault="006D2BE0" w:rsidP="006D2BE0">
      <w:pPr>
        <w:rPr>
          <w:sz w:val="22"/>
          <w:szCs w:val="22"/>
          <w:lang w:val="lv-LV"/>
        </w:rPr>
      </w:pPr>
      <w:r w:rsidRPr="00BB5432">
        <w:rPr>
          <w:sz w:val="22"/>
          <w:szCs w:val="22"/>
          <w:lang w:val="lv-LV"/>
        </w:rPr>
        <w:t xml:space="preserve">DPCP Attīstības departamenta </w:t>
      </w:r>
    </w:p>
    <w:p w14:paraId="5E2010F3" w14:textId="36971FFD" w:rsidR="006D2BE0" w:rsidRPr="00BB5432" w:rsidRDefault="006D2BE0" w:rsidP="006D2BE0">
      <w:pPr>
        <w:spacing w:after="120"/>
        <w:rPr>
          <w:sz w:val="22"/>
          <w:szCs w:val="22"/>
          <w:lang w:val="lv-LV"/>
        </w:rPr>
      </w:pPr>
      <w:r w:rsidRPr="006D2BE0">
        <w:rPr>
          <w:sz w:val="22"/>
          <w:szCs w:val="22"/>
          <w:lang w:val="lv-LV"/>
        </w:rPr>
        <w:t>Investīciju un starptautisko sakaru nodaļas vadītāja</w:t>
      </w:r>
      <w:r w:rsidRPr="00BB5432">
        <w:rPr>
          <w:sz w:val="22"/>
          <w:szCs w:val="22"/>
          <w:lang w:val="lv-LV"/>
        </w:rPr>
        <w:tab/>
      </w:r>
      <w:r w:rsidRPr="00BB5432">
        <w:rPr>
          <w:sz w:val="22"/>
          <w:szCs w:val="22"/>
          <w:lang w:val="lv-LV"/>
        </w:rPr>
        <w:tab/>
      </w:r>
      <w:r w:rsidRPr="00BB5432">
        <w:rPr>
          <w:sz w:val="22"/>
          <w:szCs w:val="22"/>
          <w:lang w:val="lv-LV"/>
        </w:rPr>
        <w:tab/>
      </w:r>
      <w:r>
        <w:rPr>
          <w:sz w:val="22"/>
          <w:szCs w:val="22"/>
          <w:lang w:val="lv-LV"/>
        </w:rPr>
        <w:tab/>
        <w:t>O.</w:t>
      </w:r>
      <w:r w:rsidR="003B41D8">
        <w:rPr>
          <w:sz w:val="22"/>
          <w:szCs w:val="22"/>
          <w:lang w:val="lv-LV"/>
        </w:rPr>
        <w:t xml:space="preserve"> </w:t>
      </w:r>
      <w:r>
        <w:rPr>
          <w:sz w:val="22"/>
          <w:szCs w:val="22"/>
          <w:lang w:val="lv-LV"/>
        </w:rPr>
        <w:t>Tolmačova</w:t>
      </w:r>
    </w:p>
    <w:p w14:paraId="0F372CD9" w14:textId="5EB2FA29" w:rsidR="006D2BE0" w:rsidRPr="00BB5432" w:rsidRDefault="006D2BE0" w:rsidP="006D2BE0">
      <w:pPr>
        <w:spacing w:after="120"/>
        <w:rPr>
          <w:sz w:val="23"/>
          <w:szCs w:val="23"/>
          <w:lang w:val="lv-LV"/>
        </w:rPr>
      </w:pPr>
      <w:r w:rsidRPr="00BB5432">
        <w:rPr>
          <w:sz w:val="22"/>
          <w:szCs w:val="22"/>
          <w:lang w:val="lv-LV"/>
        </w:rPr>
        <w:t xml:space="preserve">DPCP Attīstības departamenta juriste </w:t>
      </w:r>
      <w:r w:rsidRPr="00BB5432">
        <w:rPr>
          <w:sz w:val="22"/>
          <w:szCs w:val="22"/>
          <w:lang w:val="lv-LV"/>
        </w:rPr>
        <w:tab/>
      </w:r>
      <w:r w:rsidRPr="00BB5432">
        <w:rPr>
          <w:sz w:val="22"/>
          <w:szCs w:val="22"/>
          <w:lang w:val="lv-LV"/>
        </w:rPr>
        <w:tab/>
      </w:r>
      <w:r w:rsidRPr="00BB5432">
        <w:rPr>
          <w:sz w:val="22"/>
          <w:szCs w:val="22"/>
          <w:lang w:val="lv-LV"/>
        </w:rPr>
        <w:tab/>
      </w:r>
      <w:r w:rsidRPr="00BB5432">
        <w:rPr>
          <w:sz w:val="22"/>
          <w:szCs w:val="22"/>
          <w:lang w:val="lv-LV"/>
        </w:rPr>
        <w:tab/>
      </w:r>
      <w:r w:rsidRPr="00BB5432">
        <w:rPr>
          <w:sz w:val="22"/>
          <w:szCs w:val="22"/>
          <w:lang w:val="lv-LV"/>
        </w:rPr>
        <w:tab/>
      </w:r>
      <w:r w:rsidRPr="00BB5432">
        <w:rPr>
          <w:sz w:val="22"/>
          <w:szCs w:val="22"/>
          <w:lang w:val="lv-LV"/>
        </w:rPr>
        <w:tab/>
        <w:t>I.</w:t>
      </w:r>
      <w:r w:rsidR="003B41D8">
        <w:rPr>
          <w:sz w:val="22"/>
          <w:szCs w:val="22"/>
          <w:lang w:val="lv-LV"/>
        </w:rPr>
        <w:t xml:space="preserve"> </w:t>
      </w:r>
      <w:r w:rsidRPr="00BB5432">
        <w:rPr>
          <w:sz w:val="22"/>
          <w:szCs w:val="22"/>
          <w:lang w:val="lv-LV"/>
        </w:rPr>
        <w:t>Leikuma</w:t>
      </w:r>
    </w:p>
    <w:p w14:paraId="612D1CF8" w14:textId="55D4E16A" w:rsidR="005151DB" w:rsidRPr="00D35A08" w:rsidRDefault="00A65515" w:rsidP="006D2BE0">
      <w:pPr>
        <w:spacing w:after="120" w:line="259" w:lineRule="auto"/>
        <w:jc w:val="right"/>
        <w:rPr>
          <w:b/>
        </w:rPr>
      </w:pPr>
      <w:r w:rsidRPr="00B74480">
        <w:rPr>
          <w:b/>
          <w:sz w:val="22"/>
          <w:szCs w:val="22"/>
          <w:lang w:val="lv-LV"/>
        </w:rPr>
        <w:br w:type="page"/>
      </w:r>
      <w:r w:rsidR="000779AE" w:rsidRPr="00D35A08">
        <w:rPr>
          <w:b/>
        </w:rPr>
        <w:lastRenderedPageBreak/>
        <w:t>1. p</w:t>
      </w:r>
      <w:r w:rsidR="005151DB" w:rsidRPr="00D35A08">
        <w:rPr>
          <w:b/>
        </w:rPr>
        <w:t>ielikums</w:t>
      </w:r>
    </w:p>
    <w:p w14:paraId="1ABD472A" w14:textId="77777777" w:rsidR="005151DB" w:rsidRPr="00D35A08" w:rsidRDefault="005151DB" w:rsidP="005151DB">
      <w:pPr>
        <w:pStyle w:val="Heading1"/>
        <w:tabs>
          <w:tab w:val="clear" w:pos="0"/>
          <w:tab w:val="num" w:pos="720"/>
        </w:tabs>
        <w:ind w:left="720"/>
        <w:rPr>
          <w:sz w:val="24"/>
        </w:rPr>
      </w:pPr>
      <w:r w:rsidRPr="00D35A08">
        <w:rPr>
          <w:sz w:val="24"/>
        </w:rPr>
        <w:t>CENU APTAUJAS TEHNISKĀ SPECIFIKĀCIJA</w:t>
      </w:r>
    </w:p>
    <w:p w14:paraId="6A5FCD67" w14:textId="235B947B" w:rsidR="00430BA2" w:rsidRPr="00430BA2" w:rsidRDefault="00430BA2" w:rsidP="00430BA2">
      <w:pPr>
        <w:contextualSpacing/>
        <w:jc w:val="center"/>
        <w:rPr>
          <w:b/>
          <w:lang w:val="lv-LV"/>
        </w:rPr>
      </w:pPr>
      <w:r w:rsidRPr="004F0944">
        <w:rPr>
          <w:b/>
          <w:lang w:val="lv-LV"/>
        </w:rPr>
        <w:t>„</w:t>
      </w:r>
      <w:r w:rsidR="00332B2A" w:rsidRPr="00430BA2">
        <w:rPr>
          <w:b/>
          <w:lang w:val="lv-LV"/>
        </w:rPr>
        <w:t>Ēdināšanas pakalpojum</w:t>
      </w:r>
      <w:r w:rsidR="00332B2A">
        <w:rPr>
          <w:b/>
          <w:lang w:val="lv-LV"/>
        </w:rPr>
        <w:t>u</w:t>
      </w:r>
      <w:r w:rsidR="00332B2A" w:rsidRPr="00430BA2">
        <w:rPr>
          <w:b/>
          <w:lang w:val="lv-LV"/>
        </w:rPr>
        <w:t xml:space="preserve"> nodrošināšana p</w:t>
      </w:r>
      <w:r w:rsidR="00332B2A">
        <w:rPr>
          <w:b/>
          <w:lang w:val="lv-LV"/>
        </w:rPr>
        <w:t>rojekta “HERITAGE.LV” vajadzībām</w:t>
      </w:r>
      <w:r w:rsidRPr="00430BA2">
        <w:rPr>
          <w:b/>
          <w:lang w:val="lv-LV"/>
        </w:rPr>
        <w:t>”</w:t>
      </w:r>
    </w:p>
    <w:p w14:paraId="7857DCA1" w14:textId="592C6F83" w:rsidR="00181F96" w:rsidRPr="00F06DC9" w:rsidRDefault="00181F96" w:rsidP="00181F96">
      <w:pPr>
        <w:contextualSpacing/>
        <w:jc w:val="center"/>
        <w:rPr>
          <w:b/>
          <w:lang w:val="lv-LV"/>
        </w:rPr>
      </w:pPr>
      <w:r w:rsidRPr="00D35A08">
        <w:rPr>
          <w:b/>
          <w:lang w:val="lv-LV"/>
        </w:rPr>
        <w:t>Identifikā</w:t>
      </w:r>
      <w:r w:rsidRPr="00F06DC9">
        <w:rPr>
          <w:b/>
          <w:lang w:val="lv-LV"/>
        </w:rPr>
        <w:t xml:space="preserve">cijas Nr. </w:t>
      </w:r>
      <w:r w:rsidR="00332B2A">
        <w:rPr>
          <w:b/>
          <w:lang w:val="lv-LV"/>
        </w:rPr>
        <w:t>DPCP AD 2023</w:t>
      </w:r>
      <w:r w:rsidR="00332B2A" w:rsidRPr="00F06DC9">
        <w:rPr>
          <w:b/>
          <w:lang w:val="lv-LV"/>
        </w:rPr>
        <w:t>/</w:t>
      </w:r>
      <w:r w:rsidR="00332B2A">
        <w:rPr>
          <w:b/>
          <w:lang w:val="lv-LV"/>
        </w:rPr>
        <w:t>8</w:t>
      </w:r>
    </w:p>
    <w:p w14:paraId="5DB80220" w14:textId="77777777" w:rsidR="005151DB" w:rsidRPr="00D35A08" w:rsidRDefault="005151DB" w:rsidP="005151DB">
      <w:pPr>
        <w:rPr>
          <w:lang w:val="lv-LV"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7190"/>
      </w:tblGrid>
      <w:tr w:rsidR="00A36C5E" w:rsidRPr="006E7F5F" w14:paraId="1759A366" w14:textId="77777777" w:rsidTr="005A1C72">
        <w:tc>
          <w:tcPr>
            <w:tcW w:w="2274" w:type="dxa"/>
            <w:shd w:val="clear" w:color="auto" w:fill="auto"/>
          </w:tcPr>
          <w:p w14:paraId="7736665B" w14:textId="06435AAF" w:rsidR="00F17C1A" w:rsidRPr="00AC173F" w:rsidRDefault="005A1C72" w:rsidP="005A1C72">
            <w:pPr>
              <w:pStyle w:val="ListParagraph"/>
              <w:ind w:left="0"/>
              <w:rPr>
                <w:lang w:val="lv-LV"/>
              </w:rPr>
            </w:pPr>
            <w:r>
              <w:rPr>
                <w:lang w:val="lv-LV"/>
              </w:rPr>
              <w:t xml:space="preserve">1. </w:t>
            </w:r>
            <w:r w:rsidR="00F17C1A" w:rsidRPr="00AC173F">
              <w:rPr>
                <w:lang w:val="lv-LV"/>
              </w:rPr>
              <w:t>Pasūtītāj</w:t>
            </w:r>
            <w:r w:rsidR="00AC173F">
              <w:rPr>
                <w:lang w:val="lv-LV"/>
              </w:rPr>
              <w:t>s</w:t>
            </w:r>
            <w:r w:rsidR="00F17C1A" w:rsidRPr="00AC173F">
              <w:rPr>
                <w:lang w:val="lv-LV"/>
              </w:rPr>
              <w:t>:</w:t>
            </w:r>
          </w:p>
        </w:tc>
        <w:tc>
          <w:tcPr>
            <w:tcW w:w="7190" w:type="dxa"/>
            <w:shd w:val="clear" w:color="auto" w:fill="auto"/>
          </w:tcPr>
          <w:p w14:paraId="7D019E00" w14:textId="5DAD486E" w:rsidR="00AC173F" w:rsidRDefault="00AC173F" w:rsidP="008D6ADA">
            <w:pPr>
              <w:jc w:val="both"/>
              <w:rPr>
                <w:lang w:val="lv-LV"/>
              </w:rPr>
            </w:pPr>
            <w:r>
              <w:rPr>
                <w:lang w:val="lv-LV"/>
              </w:rPr>
              <w:t xml:space="preserve">Daugavpils </w:t>
            </w:r>
            <w:r w:rsidR="006D2BE0">
              <w:rPr>
                <w:lang w:val="lv-LV"/>
              </w:rPr>
              <w:t>valsts</w:t>
            </w:r>
            <w:r>
              <w:rPr>
                <w:lang w:val="lv-LV"/>
              </w:rPr>
              <w:t>pilsētas pašvaldība, reģ.</w:t>
            </w:r>
            <w:r w:rsidR="006E7F5F">
              <w:rPr>
                <w:lang w:val="lv-LV"/>
              </w:rPr>
              <w:t xml:space="preserve"> </w:t>
            </w:r>
            <w:r>
              <w:rPr>
                <w:lang w:val="lv-LV"/>
              </w:rPr>
              <w:t>Nr.</w:t>
            </w:r>
            <w:r w:rsidR="006E7F5F">
              <w:rPr>
                <w:lang w:val="lv-LV"/>
              </w:rPr>
              <w:t xml:space="preserve"> </w:t>
            </w:r>
            <w:r>
              <w:rPr>
                <w:lang w:val="lv-LV"/>
              </w:rPr>
              <w:t>90000077325</w:t>
            </w:r>
          </w:p>
          <w:p w14:paraId="42176A66" w14:textId="164FCC3A" w:rsidR="00F17C1A" w:rsidRPr="00D35A08" w:rsidRDefault="00F17C1A" w:rsidP="008D6ADA">
            <w:pPr>
              <w:jc w:val="both"/>
              <w:rPr>
                <w:lang w:val="lv-LV"/>
              </w:rPr>
            </w:pPr>
            <w:r w:rsidRPr="00D35A08">
              <w:rPr>
                <w:lang w:val="lv-LV"/>
              </w:rPr>
              <w:t>K</w:t>
            </w:r>
            <w:r w:rsidR="006E7F5F">
              <w:rPr>
                <w:lang w:val="lv-LV"/>
              </w:rPr>
              <w:t xml:space="preserve">rišjāņa </w:t>
            </w:r>
            <w:r w:rsidRPr="00D35A08">
              <w:rPr>
                <w:lang w:val="lv-LV"/>
              </w:rPr>
              <w:t>Valdemāra iela 1, Daugavpils, LV-5401</w:t>
            </w:r>
          </w:p>
        </w:tc>
      </w:tr>
      <w:tr w:rsidR="00A36C5E" w:rsidRPr="003B41D8" w14:paraId="36891805" w14:textId="77777777" w:rsidTr="005A1C72">
        <w:tc>
          <w:tcPr>
            <w:tcW w:w="2274" w:type="dxa"/>
            <w:shd w:val="clear" w:color="auto" w:fill="auto"/>
          </w:tcPr>
          <w:p w14:paraId="64DE3973" w14:textId="77777777" w:rsidR="00F17C1A" w:rsidRPr="00D35A08" w:rsidRDefault="000779AE" w:rsidP="008D6ADA">
            <w:pPr>
              <w:rPr>
                <w:lang w:val="lv-LV"/>
              </w:rPr>
            </w:pPr>
            <w:r w:rsidRPr="00D35A08">
              <w:rPr>
                <w:lang w:val="lv-LV"/>
              </w:rPr>
              <w:t>2</w:t>
            </w:r>
            <w:r w:rsidR="00F17C1A" w:rsidRPr="00D35A08">
              <w:rPr>
                <w:lang w:val="lv-LV"/>
              </w:rPr>
              <w:t>. Pasūtītie pakalpojumi:</w:t>
            </w:r>
          </w:p>
        </w:tc>
        <w:tc>
          <w:tcPr>
            <w:tcW w:w="7190" w:type="dxa"/>
            <w:shd w:val="clear" w:color="auto" w:fill="auto"/>
          </w:tcPr>
          <w:p w14:paraId="3C4ECFDD" w14:textId="47E6CF25" w:rsidR="00F17C1A" w:rsidRPr="00430BA2" w:rsidRDefault="00332B2A" w:rsidP="004F0944">
            <w:pPr>
              <w:contextualSpacing/>
              <w:rPr>
                <w:b/>
                <w:lang w:val="lv-LV"/>
              </w:rPr>
            </w:pPr>
            <w:r w:rsidRPr="00430BA2">
              <w:rPr>
                <w:b/>
                <w:lang w:val="lv-LV"/>
              </w:rPr>
              <w:t>Ēdināšanas pakalpojum</w:t>
            </w:r>
            <w:r>
              <w:rPr>
                <w:b/>
                <w:lang w:val="lv-LV"/>
              </w:rPr>
              <w:t>u</w:t>
            </w:r>
            <w:r w:rsidRPr="00430BA2">
              <w:rPr>
                <w:b/>
                <w:lang w:val="lv-LV"/>
              </w:rPr>
              <w:t xml:space="preserve"> nodrošināšana p</w:t>
            </w:r>
            <w:r>
              <w:rPr>
                <w:b/>
                <w:lang w:val="lv-LV"/>
              </w:rPr>
              <w:t>rojekta “HERITAGE.LV” vajadzībām</w:t>
            </w:r>
          </w:p>
        </w:tc>
      </w:tr>
      <w:tr w:rsidR="00A36C5E" w:rsidRPr="00332B2A" w14:paraId="52E82F85" w14:textId="77777777" w:rsidTr="005A1C72">
        <w:tc>
          <w:tcPr>
            <w:tcW w:w="2274" w:type="dxa"/>
            <w:shd w:val="clear" w:color="auto" w:fill="auto"/>
          </w:tcPr>
          <w:p w14:paraId="446B3D46" w14:textId="77777777" w:rsidR="00F17C1A" w:rsidRPr="00D35A08" w:rsidRDefault="000779AE" w:rsidP="008D6ADA">
            <w:pPr>
              <w:rPr>
                <w:lang w:val="lv-LV"/>
              </w:rPr>
            </w:pPr>
            <w:r w:rsidRPr="00D35A08">
              <w:rPr>
                <w:lang w:val="lv-LV"/>
              </w:rPr>
              <w:t>3</w:t>
            </w:r>
            <w:r w:rsidR="00F17C1A" w:rsidRPr="00D35A08">
              <w:rPr>
                <w:lang w:val="lv-LV"/>
              </w:rPr>
              <w:t>. Pakalpojuma realizācijas vieta un laiks:</w:t>
            </w:r>
          </w:p>
        </w:tc>
        <w:tc>
          <w:tcPr>
            <w:tcW w:w="7190" w:type="dxa"/>
            <w:shd w:val="clear" w:color="auto" w:fill="auto"/>
          </w:tcPr>
          <w:p w14:paraId="1F34765C" w14:textId="731DBB48" w:rsidR="002765E3" w:rsidRDefault="00332B2A" w:rsidP="004F0944">
            <w:pPr>
              <w:rPr>
                <w:lang w:val="lv-LV"/>
              </w:rPr>
            </w:pPr>
            <w:r>
              <w:rPr>
                <w:lang w:val="lv-LV"/>
              </w:rPr>
              <w:t xml:space="preserve">A daļa: </w:t>
            </w:r>
            <w:r w:rsidR="009E0350" w:rsidRPr="00D35A08">
              <w:rPr>
                <w:lang w:val="lv-LV"/>
              </w:rPr>
              <w:t>20</w:t>
            </w:r>
            <w:r w:rsidR="00ED4556">
              <w:rPr>
                <w:lang w:val="lv-LV"/>
              </w:rPr>
              <w:t>2</w:t>
            </w:r>
            <w:r>
              <w:rPr>
                <w:lang w:val="lv-LV"/>
              </w:rPr>
              <w:t>3</w:t>
            </w:r>
            <w:r w:rsidR="009E0350" w:rsidRPr="00D35A08">
              <w:rPr>
                <w:lang w:val="lv-LV"/>
              </w:rPr>
              <w:t>.</w:t>
            </w:r>
            <w:r w:rsidR="006E7F5F">
              <w:rPr>
                <w:lang w:val="lv-LV"/>
              </w:rPr>
              <w:t xml:space="preserve"> </w:t>
            </w:r>
            <w:r w:rsidR="009E0350" w:rsidRPr="00D35A08">
              <w:rPr>
                <w:lang w:val="lv-LV"/>
              </w:rPr>
              <w:t xml:space="preserve">gada </w:t>
            </w:r>
            <w:r w:rsidR="003B41D8">
              <w:rPr>
                <w:lang w:val="lv-LV"/>
              </w:rPr>
              <w:t>7</w:t>
            </w:r>
            <w:r>
              <w:rPr>
                <w:lang w:val="lv-LV"/>
              </w:rPr>
              <w:t>.</w:t>
            </w:r>
            <w:r w:rsidR="00ED4556">
              <w:rPr>
                <w:lang w:val="lv-LV"/>
              </w:rPr>
              <w:t xml:space="preserve"> </w:t>
            </w:r>
            <w:r>
              <w:rPr>
                <w:lang w:val="lv-LV"/>
              </w:rPr>
              <w:t>jūnijā</w:t>
            </w:r>
            <w:r w:rsidR="004F0944">
              <w:rPr>
                <w:lang w:val="lv-LV"/>
              </w:rPr>
              <w:t xml:space="preserve">, </w:t>
            </w:r>
            <w:r>
              <w:rPr>
                <w:lang w:val="lv-LV"/>
              </w:rPr>
              <w:t>Daugavpils pilsētas centrā</w:t>
            </w:r>
          </w:p>
          <w:p w14:paraId="4CEA354D" w14:textId="3C9B2726" w:rsidR="00332B2A" w:rsidRDefault="00332B2A" w:rsidP="004F0944">
            <w:pPr>
              <w:rPr>
                <w:lang w:val="lv-LV"/>
              </w:rPr>
            </w:pPr>
            <w:r>
              <w:rPr>
                <w:lang w:val="lv-LV"/>
              </w:rPr>
              <w:t>B daļa:</w:t>
            </w:r>
            <w:r w:rsidRPr="00D35A08">
              <w:rPr>
                <w:lang w:val="lv-LV"/>
              </w:rPr>
              <w:t xml:space="preserve"> 20</w:t>
            </w:r>
            <w:r>
              <w:rPr>
                <w:lang w:val="lv-LV"/>
              </w:rPr>
              <w:t>23</w:t>
            </w:r>
            <w:r w:rsidRPr="00D35A08">
              <w:rPr>
                <w:lang w:val="lv-LV"/>
              </w:rPr>
              <w:t>.</w:t>
            </w:r>
            <w:r>
              <w:rPr>
                <w:lang w:val="lv-LV"/>
              </w:rPr>
              <w:t xml:space="preserve"> </w:t>
            </w:r>
            <w:r w:rsidRPr="00D35A08">
              <w:rPr>
                <w:lang w:val="lv-LV"/>
              </w:rPr>
              <w:t xml:space="preserve">gada </w:t>
            </w:r>
            <w:r>
              <w:rPr>
                <w:lang w:val="lv-LV"/>
              </w:rPr>
              <w:t>15. jūlijā, Daugavpils cietoksnī</w:t>
            </w:r>
          </w:p>
          <w:p w14:paraId="611A8EE1" w14:textId="5FA1B7E7" w:rsidR="00332B2A" w:rsidRPr="00D35A08" w:rsidRDefault="00332B2A" w:rsidP="00332B2A">
            <w:pPr>
              <w:rPr>
                <w:lang w:val="lv-LV"/>
              </w:rPr>
            </w:pPr>
            <w:r>
              <w:rPr>
                <w:lang w:val="lv-LV"/>
              </w:rPr>
              <w:t>C daļa:</w:t>
            </w:r>
            <w:r w:rsidRPr="00D35A08">
              <w:rPr>
                <w:lang w:val="lv-LV"/>
              </w:rPr>
              <w:t xml:space="preserve"> 20</w:t>
            </w:r>
            <w:r>
              <w:rPr>
                <w:lang w:val="lv-LV"/>
              </w:rPr>
              <w:t>23</w:t>
            </w:r>
            <w:r w:rsidRPr="00D35A08">
              <w:rPr>
                <w:lang w:val="lv-LV"/>
              </w:rPr>
              <w:t>.</w:t>
            </w:r>
            <w:r>
              <w:rPr>
                <w:lang w:val="lv-LV"/>
              </w:rPr>
              <w:t xml:space="preserve"> </w:t>
            </w:r>
            <w:r w:rsidRPr="00D35A08">
              <w:rPr>
                <w:lang w:val="lv-LV"/>
              </w:rPr>
              <w:t xml:space="preserve">gada </w:t>
            </w:r>
            <w:r>
              <w:rPr>
                <w:lang w:val="lv-LV"/>
              </w:rPr>
              <w:t>8. septembrī, Daugavpils cietoksnī</w:t>
            </w:r>
          </w:p>
        </w:tc>
      </w:tr>
      <w:tr w:rsidR="00042630" w:rsidRPr="00332B2A" w14:paraId="3AD3CFCC" w14:textId="77777777" w:rsidTr="005A1C72">
        <w:tc>
          <w:tcPr>
            <w:tcW w:w="2274" w:type="dxa"/>
            <w:shd w:val="clear" w:color="auto" w:fill="auto"/>
          </w:tcPr>
          <w:p w14:paraId="3073DCBB" w14:textId="77777777" w:rsidR="00042630" w:rsidRPr="00D35A08" w:rsidRDefault="000779AE" w:rsidP="004E3B85">
            <w:pPr>
              <w:rPr>
                <w:lang w:val="lv-LV"/>
              </w:rPr>
            </w:pPr>
            <w:r w:rsidRPr="00D35A08">
              <w:rPr>
                <w:lang w:val="lv-LV"/>
              </w:rPr>
              <w:t>4</w:t>
            </w:r>
            <w:r w:rsidR="00B169B5" w:rsidRPr="00D35A08">
              <w:rPr>
                <w:lang w:val="lv-LV"/>
              </w:rPr>
              <w:t>.</w:t>
            </w:r>
            <w:r w:rsidR="004F0944">
              <w:rPr>
                <w:lang w:val="lv-LV"/>
              </w:rPr>
              <w:t xml:space="preserve"> </w:t>
            </w:r>
            <w:r w:rsidR="004E3B85">
              <w:rPr>
                <w:lang w:val="lv-LV"/>
              </w:rPr>
              <w:t>Pakalpojuma apraksts</w:t>
            </w:r>
            <w:r w:rsidR="00B169B5" w:rsidRPr="00D35A08">
              <w:rPr>
                <w:lang w:val="lv-LV"/>
              </w:rPr>
              <w:t>:</w:t>
            </w:r>
          </w:p>
        </w:tc>
        <w:tc>
          <w:tcPr>
            <w:tcW w:w="7190" w:type="dxa"/>
            <w:shd w:val="clear" w:color="auto" w:fill="auto"/>
          </w:tcPr>
          <w:p w14:paraId="0EAC3A09" w14:textId="78DC8EF3" w:rsidR="00332B2A" w:rsidRPr="00332B2A" w:rsidRDefault="00332B2A" w:rsidP="007576B4">
            <w:pPr>
              <w:spacing w:line="259" w:lineRule="auto"/>
              <w:contextualSpacing/>
              <w:jc w:val="both"/>
              <w:rPr>
                <w:rFonts w:eastAsia="Calibri"/>
                <w:b/>
                <w:u w:val="single"/>
                <w:lang w:val="lv-LV"/>
              </w:rPr>
            </w:pPr>
            <w:r w:rsidRPr="00332B2A">
              <w:rPr>
                <w:rFonts w:eastAsia="Calibri"/>
                <w:b/>
                <w:u w:val="single"/>
                <w:lang w:val="lv-LV"/>
              </w:rPr>
              <w:t>A daļa – Ēdināšana Projekta vadības grupas dalībniekiem</w:t>
            </w:r>
          </w:p>
          <w:p w14:paraId="4036D6FC" w14:textId="05C4197F" w:rsidR="00430BA2" w:rsidRDefault="00D35B0F" w:rsidP="007576B4">
            <w:pPr>
              <w:spacing w:line="259" w:lineRule="auto"/>
              <w:contextualSpacing/>
              <w:jc w:val="both"/>
              <w:rPr>
                <w:rFonts w:eastAsia="Calibri"/>
                <w:lang w:val="lv-LV"/>
              </w:rPr>
            </w:pPr>
            <w:r>
              <w:rPr>
                <w:rFonts w:eastAsia="Calibri"/>
                <w:lang w:val="lv-LV"/>
              </w:rPr>
              <w:t xml:space="preserve">1. </w:t>
            </w:r>
            <w:r w:rsidR="007576B4" w:rsidRPr="00D35A08">
              <w:rPr>
                <w:rFonts w:eastAsia="Calibri"/>
                <w:lang w:val="lv-LV"/>
              </w:rPr>
              <w:t xml:space="preserve">Nodrošināt </w:t>
            </w:r>
            <w:r w:rsidR="00430BA2">
              <w:rPr>
                <w:rFonts w:eastAsia="Calibri"/>
                <w:lang w:val="lv-LV"/>
              </w:rPr>
              <w:t xml:space="preserve">ēdināšanas pakalpojumu </w:t>
            </w:r>
            <w:r w:rsidR="007576B4" w:rsidRPr="00D35A08">
              <w:rPr>
                <w:rFonts w:eastAsia="Calibri"/>
                <w:lang w:val="lv-LV"/>
              </w:rPr>
              <w:t xml:space="preserve">projekta vadības grupas </w:t>
            </w:r>
            <w:r w:rsidR="004F0944">
              <w:rPr>
                <w:rFonts w:eastAsia="Calibri"/>
                <w:lang w:val="lv-LV"/>
              </w:rPr>
              <w:t>tikšanās</w:t>
            </w:r>
            <w:r w:rsidR="00430BA2">
              <w:rPr>
                <w:rFonts w:eastAsia="Calibri"/>
                <w:lang w:val="lv-LV"/>
              </w:rPr>
              <w:t xml:space="preserve"> laikā</w:t>
            </w:r>
            <w:r w:rsidR="007576B4" w:rsidRPr="00D35A08">
              <w:rPr>
                <w:rFonts w:eastAsia="Calibri"/>
                <w:lang w:val="lv-LV"/>
              </w:rPr>
              <w:t>:</w:t>
            </w:r>
            <w:r w:rsidR="00332B2A">
              <w:rPr>
                <w:rFonts w:eastAsia="Calibri"/>
                <w:lang w:val="lv-LV"/>
              </w:rPr>
              <w:t xml:space="preserve"> </w:t>
            </w:r>
            <w:r w:rsidR="008B1545">
              <w:rPr>
                <w:rFonts w:eastAsia="Calibri"/>
                <w:lang w:val="lv-LV"/>
              </w:rPr>
              <w:t xml:space="preserve">1 </w:t>
            </w:r>
            <w:r w:rsidR="00332B2A">
              <w:rPr>
                <w:rFonts w:eastAsia="Calibri"/>
                <w:lang w:val="lv-LV"/>
              </w:rPr>
              <w:t>pusdienas, d</w:t>
            </w:r>
            <w:r w:rsidR="00430BA2">
              <w:rPr>
                <w:rFonts w:eastAsia="Calibri"/>
                <w:lang w:val="lv-LV"/>
              </w:rPr>
              <w:t xml:space="preserve">alībnieku skaits – </w:t>
            </w:r>
            <w:r w:rsidR="004F0944">
              <w:rPr>
                <w:rFonts w:eastAsia="Calibri"/>
                <w:lang w:val="lv-LV"/>
              </w:rPr>
              <w:t>1</w:t>
            </w:r>
            <w:r w:rsidR="00332B2A">
              <w:rPr>
                <w:rFonts w:eastAsia="Calibri"/>
                <w:lang w:val="lv-LV"/>
              </w:rPr>
              <w:t>0</w:t>
            </w:r>
            <w:r w:rsidR="00430BA2">
              <w:rPr>
                <w:rFonts w:eastAsia="Calibri"/>
                <w:lang w:val="lv-LV"/>
              </w:rPr>
              <w:t xml:space="preserve"> personas</w:t>
            </w:r>
            <w:r w:rsidR="00332B2A">
              <w:rPr>
                <w:rFonts w:eastAsia="Calibri"/>
                <w:lang w:val="lv-LV"/>
              </w:rPr>
              <w:t>.</w:t>
            </w:r>
          </w:p>
          <w:p w14:paraId="5B22B612" w14:textId="1333DB27" w:rsidR="007576B4" w:rsidRDefault="00D35B0F" w:rsidP="007576B4">
            <w:pPr>
              <w:spacing w:line="259" w:lineRule="auto"/>
              <w:contextualSpacing/>
              <w:jc w:val="both"/>
              <w:rPr>
                <w:rFonts w:eastAsia="Calibri"/>
                <w:lang w:val="lv-LV"/>
              </w:rPr>
            </w:pPr>
            <w:r>
              <w:rPr>
                <w:rFonts w:eastAsia="Calibri"/>
                <w:lang w:val="lv-LV"/>
              </w:rPr>
              <w:t xml:space="preserve">2. </w:t>
            </w:r>
            <w:r w:rsidR="007576B4" w:rsidRPr="00D35A08">
              <w:rPr>
                <w:rFonts w:eastAsia="Calibri"/>
                <w:lang w:val="lv-LV"/>
              </w:rPr>
              <w:t xml:space="preserve">Pakalpojums jāsniedz augstā līmenī un obligāti jāiekļaujas paredzētajā laikā, saskaņā ar </w:t>
            </w:r>
            <w:r w:rsidR="00BD3DD1" w:rsidRPr="00D35A08">
              <w:rPr>
                <w:rFonts w:eastAsia="Calibri"/>
                <w:lang w:val="lv-LV"/>
              </w:rPr>
              <w:t>pasākuma</w:t>
            </w:r>
            <w:r w:rsidR="007576B4" w:rsidRPr="00D35A08">
              <w:rPr>
                <w:rFonts w:eastAsia="Calibri"/>
                <w:lang w:val="lv-LV"/>
              </w:rPr>
              <w:t xml:space="preserve"> programmu</w:t>
            </w:r>
            <w:r w:rsidR="004F0944">
              <w:rPr>
                <w:rFonts w:eastAsia="Calibri"/>
                <w:lang w:val="lv-LV"/>
              </w:rPr>
              <w:t xml:space="preserve"> (tiks izsniegta pēc līguma noslēgšanas)</w:t>
            </w:r>
            <w:r w:rsidR="008B1545">
              <w:rPr>
                <w:rFonts w:eastAsia="Calibri"/>
                <w:lang w:val="lv-LV"/>
              </w:rPr>
              <w:t>, indikatīvi no plkst. 12</w:t>
            </w:r>
            <w:r w:rsidR="008B1545" w:rsidRPr="003B41D8">
              <w:rPr>
                <w:rFonts w:eastAsia="Calibri"/>
                <w:lang w:val="lv-LV"/>
              </w:rPr>
              <w:t>.00 līdz 13.00</w:t>
            </w:r>
            <w:r w:rsidR="007576B4" w:rsidRPr="003B41D8">
              <w:rPr>
                <w:rFonts w:eastAsia="Calibri"/>
                <w:lang w:val="lv-LV"/>
              </w:rPr>
              <w:t xml:space="preserve">. </w:t>
            </w:r>
          </w:p>
          <w:p w14:paraId="5DAFB265" w14:textId="77777777" w:rsidR="00D35B0F" w:rsidRPr="005851E3" w:rsidRDefault="00D35B0F" w:rsidP="00D35B0F">
            <w:pPr>
              <w:contextualSpacing/>
              <w:jc w:val="both"/>
              <w:rPr>
                <w:rFonts w:eastAsia="Lucida Sans Unicode" w:cs="Mangal"/>
                <w:kern w:val="3"/>
                <w:lang w:val="lv-LV" w:bidi="hi-IN"/>
              </w:rPr>
            </w:pPr>
            <w:r>
              <w:rPr>
                <w:rFonts w:eastAsia="Lucida Sans Unicode" w:cs="Mangal"/>
                <w:kern w:val="3"/>
                <w:lang w:val="lv-LV" w:bidi="hi-IN"/>
              </w:rPr>
              <w:t xml:space="preserve">3. </w:t>
            </w:r>
            <w:r w:rsidRPr="005851E3">
              <w:rPr>
                <w:rFonts w:eastAsia="Lucida Sans Unicode" w:cs="Mangal"/>
                <w:kern w:val="3"/>
                <w:lang w:val="lv-LV" w:bidi="hi-IN"/>
              </w:rPr>
              <w:t>Ēdienu pagatavošanā tiks izmantoti tikai un vienīgi svaigi, augstas kvalitātes produkti un izejvielas, ievērojot vispārpieņemto restorāna standartu ēdienu pagatavošanā, pasniegšanā un galdu servēšanā.</w:t>
            </w:r>
          </w:p>
          <w:p w14:paraId="385BAF13" w14:textId="77777777" w:rsidR="00D35B0F" w:rsidRPr="005851E3" w:rsidRDefault="00D35B0F" w:rsidP="00D35B0F">
            <w:pPr>
              <w:contextualSpacing/>
              <w:jc w:val="both"/>
              <w:rPr>
                <w:rFonts w:eastAsia="Lucida Sans Unicode" w:cs="Mangal"/>
                <w:kern w:val="3"/>
                <w:lang w:val="lv-LV" w:bidi="hi-IN"/>
              </w:rPr>
            </w:pPr>
            <w:r>
              <w:rPr>
                <w:rFonts w:eastAsia="Lucida Sans Unicode" w:cs="Mangal"/>
                <w:kern w:val="3"/>
                <w:lang w:val="lv-LV" w:bidi="hi-IN"/>
              </w:rPr>
              <w:t xml:space="preserve">4. </w:t>
            </w:r>
            <w:r w:rsidRPr="005851E3">
              <w:rPr>
                <w:rFonts w:eastAsia="Lucida Sans Unicode" w:cs="Mangal"/>
                <w:kern w:val="3"/>
                <w:lang w:val="lv-LV" w:bidi="hi-IN"/>
              </w:rPr>
              <w:t>Pretendents nodrošina atbilstošu ēdiena pasniegšanas temperatūru: karstajiem ēdieniem – temperatūru ne zemāku par +65° līdz +80°C, aukstajiem ēdieniem – temperatūru ne augstāku par +10° līdz +14° C.</w:t>
            </w:r>
          </w:p>
          <w:p w14:paraId="428FDD31" w14:textId="18626431" w:rsidR="00D35B0F" w:rsidRDefault="008B1545" w:rsidP="00D35B0F">
            <w:pPr>
              <w:spacing w:line="259" w:lineRule="auto"/>
              <w:contextualSpacing/>
              <w:jc w:val="both"/>
              <w:rPr>
                <w:lang w:val="lv-LV"/>
              </w:rPr>
            </w:pPr>
            <w:r>
              <w:rPr>
                <w:lang w:val="lv-LV"/>
              </w:rPr>
              <w:t>5</w:t>
            </w:r>
            <w:r w:rsidR="00D35B0F">
              <w:rPr>
                <w:lang w:val="lv-LV"/>
              </w:rPr>
              <w:t xml:space="preserve">. </w:t>
            </w:r>
            <w:r w:rsidR="00D35B0F" w:rsidRPr="005851E3">
              <w:rPr>
                <w:lang w:val="lv-LV"/>
              </w:rPr>
              <w:t>Pakalpojuma sniedzējs līguma izpildes ietvaros sagatavo un iesniedz  ēdienkarti. Ēdienkarte iepriekš jāsaskaņo ar pasūtītāja kontaktpersonu.</w:t>
            </w:r>
          </w:p>
          <w:p w14:paraId="24257360" w14:textId="5DFF0FE4" w:rsidR="00D35A08" w:rsidRDefault="008B1545" w:rsidP="00D35B0F">
            <w:pPr>
              <w:spacing w:line="259" w:lineRule="auto"/>
              <w:contextualSpacing/>
              <w:jc w:val="both"/>
              <w:rPr>
                <w:lang w:val="lv-LV"/>
              </w:rPr>
            </w:pPr>
            <w:r>
              <w:rPr>
                <w:lang w:val="lv-LV"/>
              </w:rPr>
              <w:t>6</w:t>
            </w:r>
            <w:r w:rsidR="00D35B0F" w:rsidRPr="00D35B0F">
              <w:rPr>
                <w:lang w:val="lv-LV"/>
              </w:rPr>
              <w:t xml:space="preserve">. </w:t>
            </w:r>
            <w:r w:rsidR="00D35A08" w:rsidRPr="00D35B0F">
              <w:rPr>
                <w:lang w:val="lv-LV"/>
              </w:rPr>
              <w:t>Pakalpojuma sniedzējam jāievēro epidemioloģiskās drošības pasākumi Covid-19 infekcijas izplatības ierobežošanai vai kādas citas infekcijas izplatības ierobežošanas nosacījumus un valstī noteiktos tā brīža ierobežojumus.</w:t>
            </w:r>
          </w:p>
          <w:p w14:paraId="4BC7E3CB" w14:textId="646E4A6B" w:rsidR="00D35B0F" w:rsidRDefault="008B1545" w:rsidP="00D35B0F">
            <w:pPr>
              <w:spacing w:line="259" w:lineRule="auto"/>
              <w:contextualSpacing/>
              <w:jc w:val="both"/>
              <w:rPr>
                <w:lang w:val="lv-LV"/>
              </w:rPr>
            </w:pPr>
            <w:r>
              <w:rPr>
                <w:lang w:val="lv-LV"/>
              </w:rPr>
              <w:t>7</w:t>
            </w:r>
            <w:r w:rsidR="00D35B0F">
              <w:rPr>
                <w:lang w:val="lv-LV"/>
              </w:rPr>
              <w:t>. Ēdienkartes sastāvs:</w:t>
            </w:r>
          </w:p>
          <w:p w14:paraId="4E7ACC3F" w14:textId="3C1B0AE7" w:rsidR="00D35B0F" w:rsidRDefault="008B1545" w:rsidP="00D35B0F">
            <w:pPr>
              <w:spacing w:line="259" w:lineRule="auto"/>
              <w:contextualSpacing/>
              <w:jc w:val="both"/>
              <w:rPr>
                <w:lang w:val="lv-LV"/>
              </w:rPr>
            </w:pPr>
            <w:r>
              <w:rPr>
                <w:lang w:val="lv-LV"/>
              </w:rPr>
              <w:t xml:space="preserve">- </w:t>
            </w:r>
            <w:r w:rsidR="00D35B0F">
              <w:rPr>
                <w:lang w:val="lv-LV"/>
              </w:rPr>
              <w:t xml:space="preserve">pusdienas: </w:t>
            </w:r>
            <w:r w:rsidR="0078169D">
              <w:rPr>
                <w:lang w:val="lv-LV"/>
              </w:rPr>
              <w:t xml:space="preserve">svaigie salāti, </w:t>
            </w:r>
            <w:r>
              <w:rPr>
                <w:lang w:val="lv-LV"/>
              </w:rPr>
              <w:t>sezonas dārzeņu krēm</w:t>
            </w:r>
            <w:r w:rsidR="00AC173F">
              <w:rPr>
                <w:lang w:val="lv-LV"/>
              </w:rPr>
              <w:t xml:space="preserve">zupa, </w:t>
            </w:r>
            <w:r w:rsidR="00D35B0F">
              <w:rPr>
                <w:lang w:val="lv-LV"/>
              </w:rPr>
              <w:t>siltais ēdiens ar piedevām</w:t>
            </w:r>
            <w:r w:rsidR="0078169D">
              <w:rPr>
                <w:lang w:val="lv-LV"/>
              </w:rPr>
              <w:t xml:space="preserve"> (piedāvāt divus izmaksu ziņā ekvivalentus ēdienus ar zivi un ar gaļu)</w:t>
            </w:r>
            <w:r w:rsidR="00D35B0F">
              <w:rPr>
                <w:lang w:val="lv-LV"/>
              </w:rPr>
              <w:t>, maize</w:t>
            </w:r>
            <w:r w:rsidR="0078169D">
              <w:rPr>
                <w:lang w:val="lv-LV"/>
              </w:rPr>
              <w:t>s izlase</w:t>
            </w:r>
            <w:r w:rsidR="00D35B0F">
              <w:rPr>
                <w:lang w:val="lv-LV"/>
              </w:rPr>
              <w:t>, sviests, citronūdens</w:t>
            </w:r>
            <w:r>
              <w:rPr>
                <w:lang w:val="lv-LV"/>
              </w:rPr>
              <w:t xml:space="preserve"> vai augļu morss</w:t>
            </w:r>
            <w:r w:rsidR="008A6E96">
              <w:rPr>
                <w:lang w:val="lv-LV"/>
              </w:rPr>
              <w:t>,</w:t>
            </w:r>
            <w:r w:rsidR="0078169D">
              <w:rPr>
                <w:lang w:val="lv-LV"/>
              </w:rPr>
              <w:t xml:space="preserve"> jogurta vai biezpiena</w:t>
            </w:r>
            <w:r w:rsidR="008A6E96">
              <w:rPr>
                <w:lang w:val="lv-LV"/>
              </w:rPr>
              <w:t xml:space="preserve"> </w:t>
            </w:r>
            <w:r>
              <w:rPr>
                <w:lang w:val="lv-LV"/>
              </w:rPr>
              <w:t>kūka, kafija/tēja ar cukuru, pienu vai krējumu (pēc izvēles).</w:t>
            </w:r>
          </w:p>
          <w:p w14:paraId="47F65C54" w14:textId="718C567F" w:rsidR="008B1545" w:rsidRDefault="008B1545" w:rsidP="00D35B0F">
            <w:pPr>
              <w:spacing w:line="259" w:lineRule="auto"/>
              <w:contextualSpacing/>
              <w:jc w:val="both"/>
              <w:rPr>
                <w:lang w:val="lv-LV"/>
              </w:rPr>
            </w:pPr>
            <w:r>
              <w:rPr>
                <w:lang w:val="lv-LV"/>
              </w:rPr>
              <w:t>8. Ēdināšanas pakalpojuma sniegšanas vie</w:t>
            </w:r>
            <w:r w:rsidR="0078169D">
              <w:rPr>
                <w:lang w:val="lv-LV"/>
              </w:rPr>
              <w:t>ta: kafejnīca vai restorāns Daugavpils pilsētas centrā.</w:t>
            </w:r>
          </w:p>
          <w:p w14:paraId="747E036A" w14:textId="77777777" w:rsidR="008B1545" w:rsidRDefault="008B1545">
            <w:pPr>
              <w:spacing w:line="259" w:lineRule="auto"/>
              <w:contextualSpacing/>
              <w:jc w:val="both"/>
              <w:rPr>
                <w:lang w:val="lv-LV"/>
              </w:rPr>
            </w:pPr>
          </w:p>
          <w:p w14:paraId="2155ECE6" w14:textId="33EDB876" w:rsidR="008B1545" w:rsidRPr="00332B2A" w:rsidRDefault="008B1545" w:rsidP="008B1545">
            <w:pPr>
              <w:spacing w:line="259" w:lineRule="auto"/>
              <w:contextualSpacing/>
              <w:jc w:val="both"/>
              <w:rPr>
                <w:rFonts w:eastAsia="Calibri"/>
                <w:b/>
                <w:u w:val="single"/>
                <w:lang w:val="lv-LV"/>
              </w:rPr>
            </w:pPr>
            <w:r>
              <w:rPr>
                <w:rFonts w:eastAsia="Calibri"/>
                <w:b/>
                <w:u w:val="single"/>
                <w:lang w:val="lv-LV"/>
              </w:rPr>
              <w:t>B</w:t>
            </w:r>
            <w:r w:rsidRPr="00332B2A">
              <w:rPr>
                <w:rFonts w:eastAsia="Calibri"/>
                <w:b/>
                <w:u w:val="single"/>
                <w:lang w:val="lv-LV"/>
              </w:rPr>
              <w:t xml:space="preserve"> daļa – Ēdināšana </w:t>
            </w:r>
            <w:r>
              <w:rPr>
                <w:rFonts w:eastAsia="Calibri"/>
                <w:b/>
                <w:u w:val="single"/>
                <w:lang w:val="lv-LV"/>
              </w:rPr>
              <w:t>festivāla “Dinaburg 1812”</w:t>
            </w:r>
            <w:r w:rsidRPr="00332B2A">
              <w:rPr>
                <w:rFonts w:eastAsia="Calibri"/>
                <w:b/>
                <w:u w:val="single"/>
                <w:lang w:val="lv-LV"/>
              </w:rPr>
              <w:t xml:space="preserve"> </w:t>
            </w:r>
            <w:r>
              <w:rPr>
                <w:rFonts w:eastAsia="Calibri"/>
                <w:b/>
                <w:u w:val="single"/>
                <w:lang w:val="lv-LV"/>
              </w:rPr>
              <w:t>viesiem</w:t>
            </w:r>
          </w:p>
          <w:p w14:paraId="0E492C94" w14:textId="6A6AB624" w:rsidR="0078169D" w:rsidRDefault="0078169D" w:rsidP="0078169D">
            <w:pPr>
              <w:spacing w:line="259" w:lineRule="auto"/>
              <w:contextualSpacing/>
              <w:jc w:val="both"/>
              <w:rPr>
                <w:rFonts w:eastAsia="Calibri"/>
                <w:lang w:val="lv-LV"/>
              </w:rPr>
            </w:pPr>
            <w:r>
              <w:rPr>
                <w:rFonts w:eastAsia="Calibri"/>
                <w:lang w:val="lv-LV"/>
              </w:rPr>
              <w:t xml:space="preserve">1. </w:t>
            </w:r>
            <w:r w:rsidRPr="00D35A08">
              <w:rPr>
                <w:rFonts w:eastAsia="Calibri"/>
                <w:lang w:val="lv-LV"/>
              </w:rPr>
              <w:t xml:space="preserve">Nodrošināt </w:t>
            </w:r>
            <w:r>
              <w:rPr>
                <w:rFonts w:eastAsia="Calibri"/>
                <w:lang w:val="lv-LV"/>
              </w:rPr>
              <w:t>ēdināšanas pakalpojumu</w:t>
            </w:r>
            <w:r w:rsidR="00D766A2">
              <w:rPr>
                <w:rFonts w:eastAsia="Calibri"/>
                <w:lang w:val="lv-LV"/>
              </w:rPr>
              <w:t>s</w:t>
            </w:r>
            <w:r>
              <w:rPr>
                <w:rFonts w:eastAsia="Calibri"/>
                <w:lang w:val="lv-LV"/>
              </w:rPr>
              <w:t xml:space="preserve"> projekt</w:t>
            </w:r>
            <w:r w:rsidR="00D766A2">
              <w:rPr>
                <w:rFonts w:eastAsia="Calibri"/>
                <w:lang w:val="lv-LV"/>
              </w:rPr>
              <w:t>a ietvaros</w:t>
            </w:r>
            <w:r>
              <w:rPr>
                <w:rFonts w:eastAsia="Calibri"/>
                <w:lang w:val="lv-LV"/>
              </w:rPr>
              <w:t xml:space="preserve"> rīko</w:t>
            </w:r>
            <w:r w:rsidR="00D766A2">
              <w:rPr>
                <w:rFonts w:eastAsia="Calibri"/>
                <w:lang w:val="lv-LV"/>
              </w:rPr>
              <w:t>jam</w:t>
            </w:r>
            <w:r>
              <w:rPr>
                <w:rFonts w:eastAsia="Calibri"/>
                <w:lang w:val="lv-LV"/>
              </w:rPr>
              <w:t>ā festivāla “Dinaburg 1812” viesiem</w:t>
            </w:r>
            <w:r w:rsidRPr="00D35A08">
              <w:rPr>
                <w:rFonts w:eastAsia="Calibri"/>
                <w:lang w:val="lv-LV"/>
              </w:rPr>
              <w:t>:</w:t>
            </w:r>
            <w:r>
              <w:rPr>
                <w:rFonts w:eastAsia="Calibri"/>
                <w:lang w:val="lv-LV"/>
              </w:rPr>
              <w:t xml:space="preserve"> 1 pusdienas, dalībnieku skaits – 40 personas; 1 vakariņas, dalībnieku skaits – 40 personas. </w:t>
            </w:r>
          </w:p>
          <w:p w14:paraId="283FF31F" w14:textId="6BAAE6A4" w:rsidR="0078169D" w:rsidRDefault="0078169D" w:rsidP="0078169D">
            <w:pPr>
              <w:spacing w:line="259" w:lineRule="auto"/>
              <w:contextualSpacing/>
              <w:jc w:val="both"/>
              <w:rPr>
                <w:rFonts w:eastAsia="Calibri"/>
                <w:lang w:val="lv-LV"/>
              </w:rPr>
            </w:pPr>
            <w:r>
              <w:rPr>
                <w:rFonts w:eastAsia="Calibri"/>
                <w:lang w:val="lv-LV"/>
              </w:rPr>
              <w:t xml:space="preserve">2. </w:t>
            </w:r>
            <w:r w:rsidRPr="00D35A08">
              <w:rPr>
                <w:rFonts w:eastAsia="Calibri"/>
                <w:lang w:val="lv-LV"/>
              </w:rPr>
              <w:t>Pakalpojums jāsniedz augstā līmenī un obligāti jāiekļaujas paredzētajā laikā, saskaņā ar pasākuma programmu</w:t>
            </w:r>
            <w:r>
              <w:rPr>
                <w:rFonts w:eastAsia="Calibri"/>
                <w:lang w:val="lv-LV"/>
              </w:rPr>
              <w:t xml:space="preserve"> (tiks izsniegta pēc līguma noslēgšanas), indikatīvi </w:t>
            </w:r>
            <w:r w:rsidR="00D766A2">
              <w:rPr>
                <w:rFonts w:eastAsia="Calibri"/>
                <w:lang w:val="lv-LV"/>
              </w:rPr>
              <w:t xml:space="preserve">pusdienas </w:t>
            </w:r>
            <w:r>
              <w:rPr>
                <w:rFonts w:eastAsia="Calibri"/>
                <w:lang w:val="lv-LV"/>
              </w:rPr>
              <w:t>no plkst. 1</w:t>
            </w:r>
            <w:r w:rsidR="00D766A2">
              <w:rPr>
                <w:rFonts w:eastAsia="Calibri"/>
                <w:lang w:val="lv-LV"/>
              </w:rPr>
              <w:t>3</w:t>
            </w:r>
            <w:r>
              <w:rPr>
                <w:rFonts w:eastAsia="Calibri"/>
                <w:lang w:val="lv-LV"/>
              </w:rPr>
              <w:t>.00 līdz 1</w:t>
            </w:r>
            <w:r w:rsidR="00D766A2">
              <w:rPr>
                <w:rFonts w:eastAsia="Calibri"/>
                <w:lang w:val="lv-LV"/>
              </w:rPr>
              <w:t>4</w:t>
            </w:r>
            <w:r>
              <w:rPr>
                <w:rFonts w:eastAsia="Calibri"/>
                <w:lang w:val="lv-LV"/>
              </w:rPr>
              <w:t>.00</w:t>
            </w:r>
            <w:r w:rsidR="00D766A2">
              <w:rPr>
                <w:rFonts w:eastAsia="Calibri"/>
                <w:lang w:val="lv-LV"/>
              </w:rPr>
              <w:t>, vakariņas no plkst. 19.00 līdz 20.00</w:t>
            </w:r>
            <w:r w:rsidRPr="00D35A08">
              <w:rPr>
                <w:rFonts w:eastAsia="Calibri"/>
                <w:lang w:val="lv-LV"/>
              </w:rPr>
              <w:t xml:space="preserve">. </w:t>
            </w:r>
          </w:p>
          <w:p w14:paraId="385EBF6F" w14:textId="77777777" w:rsidR="0078169D" w:rsidRPr="005851E3" w:rsidRDefault="0078169D" w:rsidP="0078169D">
            <w:pPr>
              <w:contextualSpacing/>
              <w:jc w:val="both"/>
              <w:rPr>
                <w:rFonts w:eastAsia="Lucida Sans Unicode" w:cs="Mangal"/>
                <w:kern w:val="3"/>
                <w:lang w:val="lv-LV" w:bidi="hi-IN"/>
              </w:rPr>
            </w:pPr>
            <w:r>
              <w:rPr>
                <w:rFonts w:eastAsia="Lucida Sans Unicode" w:cs="Mangal"/>
                <w:kern w:val="3"/>
                <w:lang w:val="lv-LV" w:bidi="hi-IN"/>
              </w:rPr>
              <w:t xml:space="preserve">3. </w:t>
            </w:r>
            <w:r w:rsidRPr="005851E3">
              <w:rPr>
                <w:rFonts w:eastAsia="Lucida Sans Unicode" w:cs="Mangal"/>
                <w:kern w:val="3"/>
                <w:lang w:val="lv-LV" w:bidi="hi-IN"/>
              </w:rPr>
              <w:t xml:space="preserve">Ēdienu pagatavošanā tiks izmantoti tikai un vienīgi svaigi, augstas </w:t>
            </w:r>
            <w:r w:rsidRPr="005851E3">
              <w:rPr>
                <w:rFonts w:eastAsia="Lucida Sans Unicode" w:cs="Mangal"/>
                <w:kern w:val="3"/>
                <w:lang w:val="lv-LV" w:bidi="hi-IN"/>
              </w:rPr>
              <w:lastRenderedPageBreak/>
              <w:t>kvalitātes produkti un izejvielas, ievērojot vispārpieņemto restorāna standartu ēdienu pagatavošanā, pasniegšanā un galdu servēšanā.</w:t>
            </w:r>
          </w:p>
          <w:p w14:paraId="25E2D0A1" w14:textId="77777777" w:rsidR="0078169D" w:rsidRPr="005851E3" w:rsidRDefault="0078169D" w:rsidP="0078169D">
            <w:pPr>
              <w:contextualSpacing/>
              <w:jc w:val="both"/>
              <w:rPr>
                <w:rFonts w:eastAsia="Lucida Sans Unicode" w:cs="Mangal"/>
                <w:kern w:val="3"/>
                <w:lang w:val="lv-LV" w:bidi="hi-IN"/>
              </w:rPr>
            </w:pPr>
            <w:r>
              <w:rPr>
                <w:rFonts w:eastAsia="Lucida Sans Unicode" w:cs="Mangal"/>
                <w:kern w:val="3"/>
                <w:lang w:val="lv-LV" w:bidi="hi-IN"/>
              </w:rPr>
              <w:t xml:space="preserve">4. </w:t>
            </w:r>
            <w:r w:rsidRPr="005851E3">
              <w:rPr>
                <w:rFonts w:eastAsia="Lucida Sans Unicode" w:cs="Mangal"/>
                <w:kern w:val="3"/>
                <w:lang w:val="lv-LV" w:bidi="hi-IN"/>
              </w:rPr>
              <w:t>Pretendents nodrošina atbilstošu ēdiena pasniegšanas temperatūru: karstajiem ēdieniem – temperatūru ne zemāku par +65° līdz +80°C, aukstajiem ēdieniem – temperatūru ne augstāku par +10° līdz +14° C.</w:t>
            </w:r>
          </w:p>
          <w:p w14:paraId="096A7906" w14:textId="77777777" w:rsidR="0078169D" w:rsidRDefault="0078169D" w:rsidP="0078169D">
            <w:pPr>
              <w:spacing w:line="259" w:lineRule="auto"/>
              <w:contextualSpacing/>
              <w:jc w:val="both"/>
              <w:rPr>
                <w:lang w:val="lv-LV"/>
              </w:rPr>
            </w:pPr>
            <w:r>
              <w:rPr>
                <w:lang w:val="lv-LV"/>
              </w:rPr>
              <w:t xml:space="preserve">5. </w:t>
            </w:r>
            <w:r w:rsidRPr="005851E3">
              <w:rPr>
                <w:lang w:val="lv-LV"/>
              </w:rPr>
              <w:t>Pakalpojuma sniedzējs līguma izpildes ietvaros sagatavo un iesniedz  ēdienkarti. Ēdienkarte iepriekš jāsaskaņo ar pasūtītāja kontaktpersonu.</w:t>
            </w:r>
          </w:p>
          <w:p w14:paraId="54B18810" w14:textId="1CEF76EB" w:rsidR="0078169D" w:rsidRDefault="0078169D" w:rsidP="0078169D">
            <w:pPr>
              <w:spacing w:line="259" w:lineRule="auto"/>
              <w:contextualSpacing/>
              <w:jc w:val="both"/>
              <w:rPr>
                <w:lang w:val="lv-LV"/>
              </w:rPr>
            </w:pPr>
            <w:r>
              <w:rPr>
                <w:lang w:val="lv-LV"/>
              </w:rPr>
              <w:t>6</w:t>
            </w:r>
            <w:r w:rsidR="003B41D8">
              <w:rPr>
                <w:lang w:val="lv-LV"/>
              </w:rPr>
              <w:t xml:space="preserve">. </w:t>
            </w:r>
            <w:r w:rsidRPr="00D35B0F">
              <w:rPr>
                <w:lang w:val="lv-LV"/>
              </w:rPr>
              <w:t>Pakalpojuma sniedzējam jāievēro epidemioloģiskās drošības pasākumi Covid-19 infekcijas izplatības ierobežošanai vai kādas citas infekcijas izplatības ierobežošanas nosacījumus un valstī noteiktos tā brīža ierobežojumus.</w:t>
            </w:r>
          </w:p>
          <w:p w14:paraId="39BDA016" w14:textId="77777777" w:rsidR="0078169D" w:rsidRDefault="0078169D" w:rsidP="0078169D">
            <w:pPr>
              <w:spacing w:line="259" w:lineRule="auto"/>
              <w:contextualSpacing/>
              <w:jc w:val="both"/>
              <w:rPr>
                <w:lang w:val="lv-LV"/>
              </w:rPr>
            </w:pPr>
            <w:r>
              <w:rPr>
                <w:lang w:val="lv-LV"/>
              </w:rPr>
              <w:t>7. Ēdienkartes sastāvs:</w:t>
            </w:r>
          </w:p>
          <w:p w14:paraId="3AB33067" w14:textId="7CC6678D" w:rsidR="0078169D" w:rsidRDefault="0078169D" w:rsidP="0078169D">
            <w:pPr>
              <w:spacing w:line="259" w:lineRule="auto"/>
              <w:contextualSpacing/>
              <w:jc w:val="both"/>
              <w:rPr>
                <w:lang w:val="lv-LV"/>
              </w:rPr>
            </w:pPr>
            <w:r>
              <w:rPr>
                <w:lang w:val="lv-LV"/>
              </w:rPr>
              <w:t xml:space="preserve">- </w:t>
            </w:r>
            <w:r w:rsidR="0059258F">
              <w:rPr>
                <w:lang w:val="lv-LV"/>
              </w:rPr>
              <w:t>pusdienas: svaigie salāti, sezonas dārzeņu krēmzupa, siltais ēdiens ar piedevām (piedāvāt divus izmaksu ziņā ekvivalentus ēdienus ar zivi un ar gaļu), maizes izlase, sviests, citronūdens vai augļu morss</w:t>
            </w:r>
            <w:r w:rsidR="00AF5CBF">
              <w:rPr>
                <w:lang w:val="lv-LV"/>
              </w:rPr>
              <w:t>, jogurta vai biezpiena kūka, melnā kafija termosā, krējums/piens, cukurs, melnās/zaļās/augļu tējas izlase maisiņos, karstais ūdens termosā.</w:t>
            </w:r>
          </w:p>
          <w:p w14:paraId="5ACAEF86" w14:textId="20B2EFD2" w:rsidR="00D766A2" w:rsidRDefault="00D766A2" w:rsidP="00D766A2">
            <w:pPr>
              <w:spacing w:line="259" w:lineRule="auto"/>
              <w:contextualSpacing/>
              <w:jc w:val="both"/>
              <w:rPr>
                <w:lang w:val="lv-LV"/>
              </w:rPr>
            </w:pPr>
            <w:r>
              <w:rPr>
                <w:lang w:val="lv-LV"/>
              </w:rPr>
              <w:t xml:space="preserve">- vakariņas: svaigie salāti, siltais ēdiens ar piedevām (piedāvāt divus izmaksu ziņā ekvivalentus ēdienus ar zivi un ar gaļu), maizes izlase, sviests, citronūdens vai augļu morss, </w:t>
            </w:r>
            <w:r w:rsidR="008A77CE">
              <w:rPr>
                <w:lang w:val="lv-LV"/>
              </w:rPr>
              <w:t>jogurta vai biezpiena kūka</w:t>
            </w:r>
            <w:r w:rsidR="0059258F">
              <w:rPr>
                <w:lang w:val="lv-LV"/>
              </w:rPr>
              <w:t>, melnā kafija termosā, krējums/piens, cukurs, melnās/zaļās/augļu tējas izlase maisiņos, karstais ūdens termosā, žāvēto augļu un marmelādes kliņģeris (8 kg)</w:t>
            </w:r>
            <w:r>
              <w:rPr>
                <w:lang w:val="lv-LV"/>
              </w:rPr>
              <w:t>.</w:t>
            </w:r>
          </w:p>
          <w:p w14:paraId="0754B30B" w14:textId="185BA542" w:rsidR="0078169D" w:rsidRDefault="0078169D" w:rsidP="0078169D">
            <w:pPr>
              <w:spacing w:line="259" w:lineRule="auto"/>
              <w:contextualSpacing/>
              <w:jc w:val="both"/>
              <w:rPr>
                <w:lang w:val="lv-LV"/>
              </w:rPr>
            </w:pPr>
            <w:r>
              <w:rPr>
                <w:lang w:val="lv-LV"/>
              </w:rPr>
              <w:t xml:space="preserve">8. Ēdināšanas pakalpojuma sniegšanas vieta: </w:t>
            </w:r>
            <w:r w:rsidR="00D766A2">
              <w:rPr>
                <w:lang w:val="lv-LV"/>
              </w:rPr>
              <w:t>Daugavpils cietokšņa 8. bastiona Pulvera noliktava, Nikolaja iela 15</w:t>
            </w:r>
            <w:r>
              <w:rPr>
                <w:lang w:val="lv-LV"/>
              </w:rPr>
              <w:t>.</w:t>
            </w:r>
          </w:p>
          <w:p w14:paraId="0449BB34" w14:textId="593CC76A" w:rsidR="00D766A2" w:rsidRDefault="00D766A2" w:rsidP="0078169D">
            <w:pPr>
              <w:spacing w:line="259" w:lineRule="auto"/>
              <w:contextualSpacing/>
              <w:jc w:val="both"/>
              <w:rPr>
                <w:lang w:val="lv-LV"/>
              </w:rPr>
            </w:pPr>
            <w:r>
              <w:rPr>
                <w:lang w:val="lv-LV"/>
              </w:rPr>
              <w:t>9. Pakalpojuma sniedzējam ir jānodrošina</w:t>
            </w:r>
            <w:r w:rsidR="00AF5CBF" w:rsidRPr="005851E3">
              <w:rPr>
                <w:rFonts w:eastAsia="Lucida Sans Unicode" w:cs="Mangal"/>
                <w:kern w:val="3"/>
                <w:lang w:val="lv-LV" w:bidi="hi-IN"/>
              </w:rPr>
              <w:t xml:space="preserve"> </w:t>
            </w:r>
            <w:r>
              <w:rPr>
                <w:lang w:val="lv-LV"/>
              </w:rPr>
              <w:t xml:space="preserve">galdauti, </w:t>
            </w:r>
            <w:r w:rsidRPr="005851E3">
              <w:rPr>
                <w:rFonts w:eastAsia="Lucida Sans Unicode" w:cs="Mangal"/>
                <w:kern w:val="3"/>
                <w:lang w:val="lv-LV" w:bidi="hi-IN"/>
              </w:rPr>
              <w:t>t</w:t>
            </w:r>
            <w:r w:rsidRPr="005851E3">
              <w:rPr>
                <w:lang w:val="lv-LV"/>
              </w:rPr>
              <w:t>rauk</w:t>
            </w:r>
            <w:r>
              <w:rPr>
                <w:lang w:val="lv-LV"/>
              </w:rPr>
              <w:t>i</w:t>
            </w:r>
            <w:r w:rsidRPr="005851E3">
              <w:rPr>
                <w:lang w:val="lv-LV"/>
              </w:rPr>
              <w:t xml:space="preserve"> un galda piederum</w:t>
            </w:r>
            <w:r>
              <w:rPr>
                <w:lang w:val="lv-LV"/>
              </w:rPr>
              <w:t>i pilnā komplektā</w:t>
            </w:r>
            <w:r w:rsidRPr="005851E3">
              <w:rPr>
                <w:lang w:val="lv-LV"/>
              </w:rPr>
              <w:t>, galda uzklāšan</w:t>
            </w:r>
            <w:r>
              <w:rPr>
                <w:lang w:val="lv-LV"/>
              </w:rPr>
              <w:t>a</w:t>
            </w:r>
            <w:r w:rsidRPr="005851E3">
              <w:rPr>
                <w:lang w:val="lv-LV"/>
              </w:rPr>
              <w:t xml:space="preserve"> un apkalpošan</w:t>
            </w:r>
            <w:r>
              <w:rPr>
                <w:lang w:val="lv-LV"/>
              </w:rPr>
              <w:t>a</w:t>
            </w:r>
            <w:r w:rsidR="008A77CE">
              <w:rPr>
                <w:lang w:val="lv-LV"/>
              </w:rPr>
              <w:t xml:space="preserve"> ēdināšanas laikā</w:t>
            </w:r>
            <w:r>
              <w:rPr>
                <w:lang w:val="lv-LV"/>
              </w:rPr>
              <w:t>, aprīkojuma transportēšana par saviem līdzekļiem</w:t>
            </w:r>
            <w:r w:rsidR="0005311A">
              <w:rPr>
                <w:lang w:val="lv-LV"/>
              </w:rPr>
              <w:t>, kā arī vismaz 9 svečturi ar vismaz 3 svecēm galdu izgaismošanai</w:t>
            </w:r>
            <w:r>
              <w:rPr>
                <w:lang w:val="lv-LV"/>
              </w:rPr>
              <w:t xml:space="preserve">. </w:t>
            </w:r>
            <w:r w:rsidR="0005311A">
              <w:rPr>
                <w:lang w:val="lv-LV"/>
              </w:rPr>
              <w:t>10</w:t>
            </w:r>
            <w:r w:rsidR="008A77CE">
              <w:rPr>
                <w:lang w:val="lv-LV"/>
              </w:rPr>
              <w:t xml:space="preserve"> g</w:t>
            </w:r>
            <w:r>
              <w:rPr>
                <w:lang w:val="lv-LV"/>
              </w:rPr>
              <w:t xml:space="preserve">aldus un </w:t>
            </w:r>
            <w:r w:rsidR="0005311A">
              <w:rPr>
                <w:lang w:val="lv-LV"/>
              </w:rPr>
              <w:t>40</w:t>
            </w:r>
            <w:r w:rsidR="008A77CE">
              <w:rPr>
                <w:lang w:val="lv-LV"/>
              </w:rPr>
              <w:t xml:space="preserve"> </w:t>
            </w:r>
            <w:r>
              <w:rPr>
                <w:lang w:val="lv-LV"/>
              </w:rPr>
              <w:t xml:space="preserve">krēslus nodrošinās pasūtītājs. </w:t>
            </w:r>
          </w:p>
          <w:p w14:paraId="72EB8BD4" w14:textId="51604557" w:rsidR="008A77CE" w:rsidRDefault="008A77CE" w:rsidP="0078169D">
            <w:pPr>
              <w:spacing w:line="259" w:lineRule="auto"/>
              <w:contextualSpacing/>
              <w:jc w:val="both"/>
              <w:rPr>
                <w:lang w:val="lv-LV"/>
              </w:rPr>
            </w:pPr>
          </w:p>
          <w:p w14:paraId="40B568F2" w14:textId="6B683BB2" w:rsidR="008A77CE" w:rsidRPr="00332B2A" w:rsidRDefault="008A77CE" w:rsidP="008A77CE">
            <w:pPr>
              <w:spacing w:line="259" w:lineRule="auto"/>
              <w:contextualSpacing/>
              <w:jc w:val="both"/>
              <w:rPr>
                <w:rFonts w:eastAsia="Calibri"/>
                <w:b/>
                <w:u w:val="single"/>
                <w:lang w:val="lv-LV"/>
              </w:rPr>
            </w:pPr>
            <w:r>
              <w:rPr>
                <w:rFonts w:eastAsia="Calibri"/>
                <w:b/>
                <w:u w:val="single"/>
                <w:lang w:val="lv-LV"/>
              </w:rPr>
              <w:t>C</w:t>
            </w:r>
            <w:r w:rsidRPr="00332B2A">
              <w:rPr>
                <w:rFonts w:eastAsia="Calibri"/>
                <w:b/>
                <w:u w:val="single"/>
                <w:lang w:val="lv-LV"/>
              </w:rPr>
              <w:t xml:space="preserve"> daļa – Ēdināšana </w:t>
            </w:r>
            <w:r>
              <w:rPr>
                <w:rFonts w:eastAsia="Calibri"/>
                <w:b/>
                <w:u w:val="single"/>
                <w:lang w:val="lv-LV"/>
              </w:rPr>
              <w:t>semināra</w:t>
            </w:r>
            <w:r w:rsidRPr="00332B2A">
              <w:rPr>
                <w:rFonts w:eastAsia="Calibri"/>
                <w:b/>
                <w:u w:val="single"/>
                <w:lang w:val="lv-LV"/>
              </w:rPr>
              <w:t xml:space="preserve"> dalībniekiem</w:t>
            </w:r>
          </w:p>
          <w:p w14:paraId="0A87D7AC" w14:textId="25F88E44" w:rsidR="008A77CE" w:rsidRDefault="008A77CE" w:rsidP="008A77CE">
            <w:pPr>
              <w:spacing w:line="259" w:lineRule="auto"/>
              <w:contextualSpacing/>
              <w:jc w:val="both"/>
              <w:rPr>
                <w:rFonts w:eastAsia="Calibri"/>
                <w:lang w:val="lv-LV"/>
              </w:rPr>
            </w:pPr>
            <w:r>
              <w:rPr>
                <w:rFonts w:eastAsia="Calibri"/>
                <w:lang w:val="lv-LV"/>
              </w:rPr>
              <w:t xml:space="preserve">1. </w:t>
            </w:r>
            <w:r w:rsidRPr="00D35A08">
              <w:rPr>
                <w:rFonts w:eastAsia="Calibri"/>
                <w:lang w:val="lv-LV"/>
              </w:rPr>
              <w:t xml:space="preserve">Nodrošināt </w:t>
            </w:r>
            <w:r>
              <w:rPr>
                <w:rFonts w:eastAsia="Calibri"/>
                <w:lang w:val="lv-LV"/>
              </w:rPr>
              <w:t xml:space="preserve">ēdināšanas pakalpojumu </w:t>
            </w:r>
            <w:r w:rsidRPr="00D35A08">
              <w:rPr>
                <w:rFonts w:eastAsia="Calibri"/>
                <w:lang w:val="lv-LV"/>
              </w:rPr>
              <w:t xml:space="preserve">projekta vadības grupas </w:t>
            </w:r>
            <w:r>
              <w:rPr>
                <w:rFonts w:eastAsia="Calibri"/>
                <w:lang w:val="lv-LV"/>
              </w:rPr>
              <w:t>tikšanās laikā</w:t>
            </w:r>
            <w:r w:rsidRPr="00D35A08">
              <w:rPr>
                <w:rFonts w:eastAsia="Calibri"/>
                <w:lang w:val="lv-LV"/>
              </w:rPr>
              <w:t>:</w:t>
            </w:r>
            <w:r>
              <w:rPr>
                <w:rFonts w:eastAsia="Calibri"/>
                <w:lang w:val="lv-LV"/>
              </w:rPr>
              <w:t xml:space="preserve"> 1 pusdienas, dalībnieku skaits – 15 personas.</w:t>
            </w:r>
          </w:p>
          <w:p w14:paraId="1869871A" w14:textId="1B083307" w:rsidR="008A77CE" w:rsidRDefault="008A77CE" w:rsidP="008A77CE">
            <w:pPr>
              <w:spacing w:line="259" w:lineRule="auto"/>
              <w:contextualSpacing/>
              <w:jc w:val="both"/>
              <w:rPr>
                <w:rFonts w:eastAsia="Calibri"/>
                <w:lang w:val="lv-LV"/>
              </w:rPr>
            </w:pPr>
            <w:r>
              <w:rPr>
                <w:rFonts w:eastAsia="Calibri"/>
                <w:lang w:val="lv-LV"/>
              </w:rPr>
              <w:t xml:space="preserve">2. </w:t>
            </w:r>
            <w:r w:rsidRPr="00D35A08">
              <w:rPr>
                <w:rFonts w:eastAsia="Calibri"/>
                <w:lang w:val="lv-LV"/>
              </w:rPr>
              <w:t>Pakalpojums jāsniedz augstā līmenī un obligāti jāiekļaujas paredzētajā laikā, saskaņā ar pasākuma programmu</w:t>
            </w:r>
            <w:r>
              <w:rPr>
                <w:rFonts w:eastAsia="Calibri"/>
                <w:lang w:val="lv-LV"/>
              </w:rPr>
              <w:t xml:space="preserve"> (tiks izsniegta pēc līguma noslēgšanas), indikatīvi no plkst. 13.00 līdz 14.00</w:t>
            </w:r>
            <w:r w:rsidRPr="00D35A08">
              <w:rPr>
                <w:rFonts w:eastAsia="Calibri"/>
                <w:lang w:val="lv-LV"/>
              </w:rPr>
              <w:t xml:space="preserve">. </w:t>
            </w:r>
          </w:p>
          <w:p w14:paraId="2370AAF7" w14:textId="77777777" w:rsidR="008A77CE" w:rsidRPr="005851E3" w:rsidRDefault="008A77CE" w:rsidP="008A77CE">
            <w:pPr>
              <w:contextualSpacing/>
              <w:jc w:val="both"/>
              <w:rPr>
                <w:rFonts w:eastAsia="Lucida Sans Unicode" w:cs="Mangal"/>
                <w:kern w:val="3"/>
                <w:lang w:val="lv-LV" w:bidi="hi-IN"/>
              </w:rPr>
            </w:pPr>
            <w:r>
              <w:rPr>
                <w:rFonts w:eastAsia="Lucida Sans Unicode" w:cs="Mangal"/>
                <w:kern w:val="3"/>
                <w:lang w:val="lv-LV" w:bidi="hi-IN"/>
              </w:rPr>
              <w:t xml:space="preserve">3. </w:t>
            </w:r>
            <w:r w:rsidRPr="005851E3">
              <w:rPr>
                <w:rFonts w:eastAsia="Lucida Sans Unicode" w:cs="Mangal"/>
                <w:kern w:val="3"/>
                <w:lang w:val="lv-LV" w:bidi="hi-IN"/>
              </w:rPr>
              <w:t>Ēdienu pagatavošanā tiks izmantoti tikai un vienīgi svaigi, augstas kvalitātes produkti un izejvielas, ievērojot vispārpieņemto restorāna standartu ēdienu pagatavošanā, pasniegšanā un galdu servēšanā.</w:t>
            </w:r>
          </w:p>
          <w:p w14:paraId="345B9A40" w14:textId="77777777" w:rsidR="008A77CE" w:rsidRPr="005851E3" w:rsidRDefault="008A77CE" w:rsidP="008A77CE">
            <w:pPr>
              <w:contextualSpacing/>
              <w:jc w:val="both"/>
              <w:rPr>
                <w:rFonts w:eastAsia="Lucida Sans Unicode" w:cs="Mangal"/>
                <w:kern w:val="3"/>
                <w:lang w:val="lv-LV" w:bidi="hi-IN"/>
              </w:rPr>
            </w:pPr>
            <w:r>
              <w:rPr>
                <w:rFonts w:eastAsia="Lucida Sans Unicode" w:cs="Mangal"/>
                <w:kern w:val="3"/>
                <w:lang w:val="lv-LV" w:bidi="hi-IN"/>
              </w:rPr>
              <w:t xml:space="preserve">4. </w:t>
            </w:r>
            <w:r w:rsidRPr="005851E3">
              <w:rPr>
                <w:rFonts w:eastAsia="Lucida Sans Unicode" w:cs="Mangal"/>
                <w:kern w:val="3"/>
                <w:lang w:val="lv-LV" w:bidi="hi-IN"/>
              </w:rPr>
              <w:t>Pretendents nodrošina atbilstošu ēdiena pasniegšanas temperatūru: karstajiem ēdieniem – temperatūru ne zemāku par +65° līdz +80°C, aukstajiem ēdieniem – temperatūru ne augstāku par +10° līdz +14° C.</w:t>
            </w:r>
          </w:p>
          <w:p w14:paraId="39395EE5" w14:textId="77777777" w:rsidR="008A77CE" w:rsidRDefault="008A77CE" w:rsidP="008A77CE">
            <w:pPr>
              <w:spacing w:line="259" w:lineRule="auto"/>
              <w:contextualSpacing/>
              <w:jc w:val="both"/>
              <w:rPr>
                <w:lang w:val="lv-LV"/>
              </w:rPr>
            </w:pPr>
            <w:r>
              <w:rPr>
                <w:lang w:val="lv-LV"/>
              </w:rPr>
              <w:t xml:space="preserve">5. </w:t>
            </w:r>
            <w:r w:rsidRPr="005851E3">
              <w:rPr>
                <w:lang w:val="lv-LV"/>
              </w:rPr>
              <w:t>Pakalpojuma sniedzējs līguma izpildes ietvaros sagatavo un iesniedz  ēdienkarti. Ēdienkarte iepriekš jāsaskaņo ar pasūtītāja kontaktpersonu.</w:t>
            </w:r>
          </w:p>
          <w:p w14:paraId="68FA4244" w14:textId="77777777" w:rsidR="008A77CE" w:rsidRDefault="008A77CE" w:rsidP="008A77CE">
            <w:pPr>
              <w:spacing w:line="259" w:lineRule="auto"/>
              <w:contextualSpacing/>
              <w:jc w:val="both"/>
              <w:rPr>
                <w:lang w:val="lv-LV"/>
              </w:rPr>
            </w:pPr>
            <w:r>
              <w:rPr>
                <w:lang w:val="lv-LV"/>
              </w:rPr>
              <w:t>6</w:t>
            </w:r>
            <w:r w:rsidRPr="00D35B0F">
              <w:rPr>
                <w:lang w:val="lv-LV"/>
              </w:rPr>
              <w:t>. Pakalpojuma sniedzējam jāievēro epidemioloģiskās drošības pasākumi Covid-19 infekcijas izplatības ierobežošanai vai kādas citas infekcijas izplatības ierobežošanas nosacījumus un valstī noteiktos tā brīža ierobežojumus.</w:t>
            </w:r>
          </w:p>
          <w:p w14:paraId="63CD2B0E" w14:textId="77777777" w:rsidR="008A77CE" w:rsidRDefault="008A77CE" w:rsidP="008A77CE">
            <w:pPr>
              <w:spacing w:line="259" w:lineRule="auto"/>
              <w:contextualSpacing/>
              <w:jc w:val="both"/>
              <w:rPr>
                <w:lang w:val="lv-LV"/>
              </w:rPr>
            </w:pPr>
            <w:r>
              <w:rPr>
                <w:lang w:val="lv-LV"/>
              </w:rPr>
              <w:lastRenderedPageBreak/>
              <w:t>7. Ēdienkartes sastāvs:</w:t>
            </w:r>
          </w:p>
          <w:p w14:paraId="50F997B2" w14:textId="77777777" w:rsidR="008A77CE" w:rsidRDefault="008A77CE" w:rsidP="008A77CE">
            <w:pPr>
              <w:spacing w:line="259" w:lineRule="auto"/>
              <w:contextualSpacing/>
              <w:jc w:val="both"/>
              <w:rPr>
                <w:lang w:val="lv-LV"/>
              </w:rPr>
            </w:pPr>
            <w:r>
              <w:rPr>
                <w:lang w:val="lv-LV"/>
              </w:rPr>
              <w:t>- pusdienas: svaigie salāti, sezonas dārzeņu krēmzupa, siltais ēdiens ar piedevām (piedāvāt divus izmaksu ziņā ekvivalentus ēdienus ar zivi un ar gaļu), maizes izlase, sviests, citronūdens vai augļu morss, jogurta vai biezpiena kūka, kafija/tēja ar cukuru, pienu vai krējumu (pēc izvēles).</w:t>
            </w:r>
          </w:p>
          <w:p w14:paraId="4C0982AC" w14:textId="77777777" w:rsidR="008B1545" w:rsidRDefault="008A77CE" w:rsidP="008A77CE">
            <w:pPr>
              <w:spacing w:line="259" w:lineRule="auto"/>
              <w:contextualSpacing/>
              <w:jc w:val="both"/>
              <w:rPr>
                <w:lang w:val="lv-LV"/>
              </w:rPr>
            </w:pPr>
            <w:r>
              <w:rPr>
                <w:lang w:val="lv-LV"/>
              </w:rPr>
              <w:t>8. Ēdināšanas pakalpojuma sniegšanas vieta: koka dēļu atklāts klājs Daugavpils cietoksnī, pie ēkas Nikolaja ielā 13.</w:t>
            </w:r>
          </w:p>
          <w:p w14:paraId="57FA5D22" w14:textId="29698558" w:rsidR="0005311A" w:rsidRPr="00D35B0F" w:rsidRDefault="0005311A" w:rsidP="003B41D8">
            <w:pPr>
              <w:spacing w:after="120" w:line="259" w:lineRule="auto"/>
              <w:jc w:val="both"/>
              <w:rPr>
                <w:lang w:val="lv-LV"/>
              </w:rPr>
            </w:pPr>
            <w:r>
              <w:rPr>
                <w:lang w:val="lv-LV"/>
              </w:rPr>
              <w:t>9. Pakalpojuma sniedzējam ir jānodrošina</w:t>
            </w:r>
            <w:r w:rsidRPr="005851E3">
              <w:rPr>
                <w:rFonts w:eastAsia="Lucida Sans Unicode" w:cs="Mangal"/>
                <w:kern w:val="3"/>
                <w:lang w:val="lv-LV" w:bidi="hi-IN"/>
              </w:rPr>
              <w:t xml:space="preserve"> </w:t>
            </w:r>
            <w:r>
              <w:rPr>
                <w:rFonts w:eastAsia="Lucida Sans Unicode" w:cs="Mangal"/>
                <w:kern w:val="3"/>
                <w:lang w:val="lv-LV" w:bidi="hi-IN"/>
              </w:rPr>
              <w:t>vismaz divas n</w:t>
            </w:r>
            <w:r w:rsidRPr="005851E3">
              <w:rPr>
                <w:rFonts w:eastAsia="Lucida Sans Unicode" w:cs="Mangal"/>
                <w:kern w:val="3"/>
                <w:lang w:val="lv-LV" w:bidi="hi-IN"/>
              </w:rPr>
              <w:t>ojume</w:t>
            </w:r>
            <w:r>
              <w:rPr>
                <w:rFonts w:eastAsia="Lucida Sans Unicode" w:cs="Mangal"/>
                <w:kern w:val="3"/>
                <w:lang w:val="lv-LV" w:bidi="hi-IN"/>
              </w:rPr>
              <w:t>s</w:t>
            </w:r>
            <w:r w:rsidRPr="005851E3">
              <w:rPr>
                <w:rFonts w:eastAsia="Lucida Sans Unicode" w:cs="Mangal"/>
                <w:kern w:val="3"/>
                <w:lang w:val="lv-LV" w:bidi="hi-IN"/>
              </w:rPr>
              <w:t xml:space="preserve"> (vismaz </w:t>
            </w:r>
            <w:r>
              <w:rPr>
                <w:rFonts w:eastAsia="Lucida Sans Unicode" w:cs="Mangal"/>
                <w:kern w:val="3"/>
                <w:lang w:val="lv-LV" w:bidi="hi-IN"/>
              </w:rPr>
              <w:t xml:space="preserve">3 </w:t>
            </w:r>
            <w:r w:rsidRPr="005851E3">
              <w:rPr>
                <w:rFonts w:eastAsia="Lucida Sans Unicode" w:cs="Mangal"/>
                <w:kern w:val="3"/>
                <w:lang w:val="lv-LV" w:bidi="hi-IN"/>
              </w:rPr>
              <w:t xml:space="preserve">m x </w:t>
            </w:r>
            <w:r>
              <w:rPr>
                <w:rFonts w:eastAsia="Lucida Sans Unicode" w:cs="Mangal"/>
                <w:kern w:val="3"/>
                <w:lang w:val="lv-LV" w:bidi="hi-IN"/>
              </w:rPr>
              <w:t xml:space="preserve">3 </w:t>
            </w:r>
            <w:r w:rsidRPr="005851E3">
              <w:rPr>
                <w:rFonts w:eastAsia="Lucida Sans Unicode" w:cs="Mangal"/>
                <w:kern w:val="3"/>
                <w:lang w:val="lv-LV" w:bidi="hi-IN"/>
              </w:rPr>
              <w:t>m</w:t>
            </w:r>
            <w:r>
              <w:rPr>
                <w:rFonts w:eastAsia="Lucida Sans Unicode" w:cs="Mangal"/>
                <w:kern w:val="3"/>
                <w:lang w:val="lv-LV" w:bidi="hi-IN"/>
              </w:rPr>
              <w:t xml:space="preserve"> katra</w:t>
            </w:r>
            <w:r w:rsidRPr="005851E3">
              <w:rPr>
                <w:rFonts w:eastAsia="Lucida Sans Unicode" w:cs="Mangal"/>
                <w:kern w:val="3"/>
                <w:lang w:val="lv-LV" w:bidi="hi-IN"/>
              </w:rPr>
              <w:t>)</w:t>
            </w:r>
            <w:r>
              <w:rPr>
                <w:rFonts w:eastAsia="Lucida Sans Unicode" w:cs="Mangal"/>
                <w:kern w:val="3"/>
                <w:lang w:val="lv-LV" w:bidi="hi-IN"/>
              </w:rPr>
              <w:t xml:space="preserve">, </w:t>
            </w:r>
            <w:r>
              <w:rPr>
                <w:lang w:val="lv-LV"/>
              </w:rPr>
              <w:t xml:space="preserve">galdauti, </w:t>
            </w:r>
            <w:r w:rsidRPr="005851E3">
              <w:rPr>
                <w:rFonts w:eastAsia="Lucida Sans Unicode" w:cs="Mangal"/>
                <w:kern w:val="3"/>
                <w:lang w:val="lv-LV" w:bidi="hi-IN"/>
              </w:rPr>
              <w:t>t</w:t>
            </w:r>
            <w:r w:rsidRPr="005851E3">
              <w:rPr>
                <w:lang w:val="lv-LV"/>
              </w:rPr>
              <w:t>rauk</w:t>
            </w:r>
            <w:r>
              <w:rPr>
                <w:lang w:val="lv-LV"/>
              </w:rPr>
              <w:t>i</w:t>
            </w:r>
            <w:r w:rsidRPr="005851E3">
              <w:rPr>
                <w:lang w:val="lv-LV"/>
              </w:rPr>
              <w:t xml:space="preserve"> un galda piederum</w:t>
            </w:r>
            <w:r>
              <w:rPr>
                <w:lang w:val="lv-LV"/>
              </w:rPr>
              <w:t>i pilnā komplektā</w:t>
            </w:r>
            <w:r w:rsidRPr="005851E3">
              <w:rPr>
                <w:lang w:val="lv-LV"/>
              </w:rPr>
              <w:t>, galda uzklāšan</w:t>
            </w:r>
            <w:r>
              <w:rPr>
                <w:lang w:val="lv-LV"/>
              </w:rPr>
              <w:t>a</w:t>
            </w:r>
            <w:r w:rsidRPr="005851E3">
              <w:rPr>
                <w:lang w:val="lv-LV"/>
              </w:rPr>
              <w:t xml:space="preserve"> un apkalpošan</w:t>
            </w:r>
            <w:r>
              <w:rPr>
                <w:lang w:val="lv-LV"/>
              </w:rPr>
              <w:t xml:space="preserve">a ēdināšanas laikā, aprīkojuma transportēšana par saviem līdzekļiem. 6 galdus un 15 krēslus nodrošinās pasūtītājs. </w:t>
            </w:r>
          </w:p>
        </w:tc>
      </w:tr>
    </w:tbl>
    <w:p w14:paraId="6AD794E8" w14:textId="77777777" w:rsidR="005A17E5" w:rsidRPr="00D35A08" w:rsidRDefault="005A17E5" w:rsidP="00446622">
      <w:pPr>
        <w:widowControl w:val="0"/>
        <w:suppressAutoHyphens/>
        <w:jc w:val="right"/>
        <w:rPr>
          <w:rFonts w:eastAsia="Lucida Sans Unicode"/>
          <w:b/>
          <w:bCs/>
          <w:lang w:val="lv-LV"/>
        </w:rPr>
      </w:pPr>
    </w:p>
    <w:p w14:paraId="6B787347" w14:textId="77777777" w:rsidR="00D35A08" w:rsidRPr="00D35A08" w:rsidRDefault="00D35A08" w:rsidP="00D35A08">
      <w:pPr>
        <w:pStyle w:val="ListParagraph"/>
        <w:tabs>
          <w:tab w:val="left" w:pos="1890"/>
        </w:tabs>
        <w:ind w:left="360"/>
        <w:outlineLvl w:val="0"/>
        <w:rPr>
          <w:lang w:val="lv-LV" w:eastAsia="lv-LV"/>
        </w:rPr>
      </w:pPr>
      <w:r w:rsidRPr="00D35A08">
        <w:rPr>
          <w:lang w:val="lv-LV" w:eastAsia="lv-LV"/>
        </w:rPr>
        <w:t>Sagatavoja:</w:t>
      </w:r>
    </w:p>
    <w:p w14:paraId="06EB5352" w14:textId="7A819B36" w:rsidR="00D35A08" w:rsidRPr="00D35A08" w:rsidRDefault="00D35A08" w:rsidP="00D35A08">
      <w:pPr>
        <w:pStyle w:val="ListParagraph"/>
        <w:tabs>
          <w:tab w:val="left" w:pos="1890"/>
        </w:tabs>
        <w:ind w:left="360"/>
        <w:outlineLvl w:val="0"/>
        <w:rPr>
          <w:lang w:val="lv-LV" w:eastAsia="lv-LV"/>
        </w:rPr>
      </w:pPr>
      <w:r w:rsidRPr="00D35A08">
        <w:rPr>
          <w:lang w:val="lv-LV" w:eastAsia="lv-LV"/>
        </w:rPr>
        <w:t xml:space="preserve">Daugavpils </w:t>
      </w:r>
      <w:r w:rsidR="00815038">
        <w:rPr>
          <w:lang w:val="lv-LV" w:eastAsia="lv-LV"/>
        </w:rPr>
        <w:t>pašvaldības centrālās pārvaldes</w:t>
      </w:r>
      <w:r w:rsidRPr="00D35A08">
        <w:rPr>
          <w:lang w:val="lv-LV" w:eastAsia="lv-LV"/>
        </w:rPr>
        <w:t xml:space="preserve"> Attīstības departamenta </w:t>
      </w:r>
    </w:p>
    <w:p w14:paraId="0CE83341" w14:textId="775E49E8" w:rsidR="00D35A08" w:rsidRPr="00D35A08" w:rsidRDefault="008A6E96" w:rsidP="00D35A08">
      <w:pPr>
        <w:pStyle w:val="ListParagraph"/>
        <w:tabs>
          <w:tab w:val="left" w:pos="1890"/>
        </w:tabs>
        <w:ind w:left="360"/>
        <w:outlineLvl w:val="0"/>
        <w:rPr>
          <w:lang w:val="lv-LV" w:eastAsia="lv-LV"/>
        </w:rPr>
      </w:pPr>
      <w:r>
        <w:rPr>
          <w:lang w:val="lv-LV"/>
        </w:rPr>
        <w:t xml:space="preserve">Projektu </w:t>
      </w:r>
      <w:r w:rsidR="00D35A08" w:rsidRPr="00D35A08">
        <w:rPr>
          <w:lang w:val="lv-LV"/>
        </w:rPr>
        <w:t xml:space="preserve">nodaļas </w:t>
      </w:r>
      <w:r>
        <w:rPr>
          <w:lang w:val="lv-LV"/>
        </w:rPr>
        <w:t>vecākais eksperts projektu jautājumos</w:t>
      </w:r>
      <w:r w:rsidR="00D35A08" w:rsidRPr="00D35A08">
        <w:rPr>
          <w:lang w:val="lv-LV"/>
        </w:rPr>
        <w:tab/>
      </w:r>
      <w:r w:rsidR="00D35A08">
        <w:rPr>
          <w:lang w:val="lv-LV"/>
        </w:rPr>
        <w:tab/>
      </w:r>
      <w:r w:rsidR="00D35A08" w:rsidRPr="00D35A08">
        <w:rPr>
          <w:lang w:val="lv-LV"/>
        </w:rPr>
        <w:tab/>
      </w:r>
      <w:r>
        <w:rPr>
          <w:lang w:val="lv-LV"/>
        </w:rPr>
        <w:tab/>
      </w:r>
      <w:r w:rsidR="005A1C72">
        <w:rPr>
          <w:lang w:val="lv-LV"/>
        </w:rPr>
        <w:t xml:space="preserve"> </w:t>
      </w:r>
      <w:r>
        <w:rPr>
          <w:lang w:val="lv-LV"/>
        </w:rPr>
        <w:t>A. Mahļins</w:t>
      </w:r>
      <w:r w:rsidR="00D35A08" w:rsidRPr="009404A2">
        <w:rPr>
          <w:lang w:val="lv-LV" w:eastAsia="lv-LV"/>
        </w:rPr>
        <w:tab/>
      </w:r>
      <w:r w:rsidR="00D35A08" w:rsidRPr="009404A2">
        <w:rPr>
          <w:lang w:val="lv-LV" w:eastAsia="lv-LV"/>
        </w:rPr>
        <w:tab/>
      </w:r>
      <w:r w:rsidR="00D35A08" w:rsidRPr="009404A2">
        <w:rPr>
          <w:lang w:val="lv-LV" w:eastAsia="lv-LV"/>
        </w:rPr>
        <w:tab/>
      </w:r>
    </w:p>
    <w:p w14:paraId="4302FC83" w14:textId="77777777" w:rsidR="003F5AC7" w:rsidRPr="00A36C5E" w:rsidRDefault="003F5AC7">
      <w:pPr>
        <w:spacing w:after="160" w:line="259" w:lineRule="auto"/>
        <w:rPr>
          <w:rFonts w:eastAsia="Lucida Sans Unicode"/>
          <w:b/>
          <w:bCs/>
          <w:sz w:val="20"/>
          <w:szCs w:val="20"/>
          <w:lang w:val="lv-LV"/>
        </w:rPr>
      </w:pPr>
    </w:p>
    <w:p w14:paraId="5A30C9C8" w14:textId="77777777" w:rsidR="00CE34CD" w:rsidRDefault="00CE34CD">
      <w:pPr>
        <w:spacing w:after="160" w:line="259" w:lineRule="auto"/>
        <w:rPr>
          <w:rFonts w:eastAsia="Lucida Sans Unicode"/>
          <w:b/>
          <w:bCs/>
          <w:sz w:val="22"/>
          <w:szCs w:val="22"/>
          <w:lang w:val="lv-LV"/>
        </w:rPr>
      </w:pPr>
      <w:r>
        <w:rPr>
          <w:rFonts w:eastAsia="Lucida Sans Unicode"/>
          <w:b/>
          <w:bCs/>
          <w:sz w:val="22"/>
          <w:szCs w:val="22"/>
          <w:lang w:val="lv-LV"/>
        </w:rPr>
        <w:br w:type="page"/>
      </w:r>
    </w:p>
    <w:p w14:paraId="366B3B9B" w14:textId="49298DC6" w:rsidR="00470A8F" w:rsidRPr="00A36C5E" w:rsidRDefault="00D35A08" w:rsidP="00A65515">
      <w:pPr>
        <w:widowControl w:val="0"/>
        <w:suppressAutoHyphens/>
        <w:jc w:val="right"/>
        <w:rPr>
          <w:rFonts w:eastAsia="Lucida Sans Unicode"/>
          <w:b/>
          <w:bCs/>
          <w:sz w:val="22"/>
          <w:szCs w:val="22"/>
          <w:lang w:val="lv-LV"/>
        </w:rPr>
      </w:pPr>
      <w:r>
        <w:rPr>
          <w:rFonts w:eastAsia="Lucida Sans Unicode"/>
          <w:b/>
          <w:bCs/>
          <w:sz w:val="22"/>
          <w:szCs w:val="22"/>
          <w:lang w:val="lv-LV"/>
        </w:rPr>
        <w:lastRenderedPageBreak/>
        <w:t>2</w:t>
      </w:r>
      <w:r w:rsidR="00470A8F" w:rsidRPr="00A36C5E">
        <w:rPr>
          <w:rFonts w:eastAsia="Lucida Sans Unicode"/>
          <w:b/>
          <w:bCs/>
          <w:sz w:val="22"/>
          <w:szCs w:val="22"/>
          <w:lang w:val="lv-LV"/>
        </w:rPr>
        <w:t xml:space="preserve">.pielikums </w:t>
      </w:r>
    </w:p>
    <w:p w14:paraId="4ADA7AC1" w14:textId="77777777" w:rsidR="00470A8F" w:rsidRPr="00ED751C" w:rsidRDefault="00D35A08" w:rsidP="00470A8F">
      <w:pPr>
        <w:widowControl w:val="0"/>
        <w:suppressAutoHyphens/>
        <w:jc w:val="center"/>
        <w:rPr>
          <w:rFonts w:eastAsia="Lucida Sans Unicode"/>
          <w:b/>
          <w:bCs/>
          <w:szCs w:val="22"/>
          <w:lang w:val="lv-LV" w:eastAsia="ar-SA"/>
        </w:rPr>
      </w:pPr>
      <w:r w:rsidRPr="00ED751C">
        <w:rPr>
          <w:rFonts w:eastAsia="Lucida Sans Unicode"/>
          <w:b/>
          <w:bCs/>
          <w:szCs w:val="22"/>
          <w:lang w:val="lv-LV" w:eastAsia="ar-SA"/>
        </w:rPr>
        <w:t>TEHNISKAIS -</w:t>
      </w:r>
      <w:r w:rsidR="00470A8F" w:rsidRPr="00ED751C">
        <w:rPr>
          <w:rFonts w:eastAsia="Lucida Sans Unicode"/>
          <w:b/>
          <w:bCs/>
          <w:szCs w:val="22"/>
          <w:lang w:val="lv-LV" w:eastAsia="ar-SA"/>
        </w:rPr>
        <w:t xml:space="preserve"> FINANŠU PIEDĀVĀJUMS</w:t>
      </w:r>
    </w:p>
    <w:p w14:paraId="3AA428F6" w14:textId="77777777" w:rsidR="00470A8F" w:rsidRPr="00A36C5E" w:rsidRDefault="00470A8F" w:rsidP="00470A8F">
      <w:pPr>
        <w:widowControl w:val="0"/>
        <w:suppressAutoHyphens/>
        <w:rPr>
          <w:rFonts w:eastAsia="Lucida Sans Unicode"/>
          <w:sz w:val="22"/>
          <w:szCs w:val="22"/>
          <w:lang w:val="lv-LV" w:eastAsia="ar-SA"/>
        </w:rPr>
      </w:pPr>
    </w:p>
    <w:p w14:paraId="46C43FF5" w14:textId="6A332CF1" w:rsidR="00D35A08" w:rsidRDefault="00D35A08" w:rsidP="00F06DC9">
      <w:pPr>
        <w:contextualSpacing/>
        <w:jc w:val="both"/>
        <w:rPr>
          <w:color w:val="FF0000"/>
          <w:lang w:val="lv-LV" w:eastAsia="ar-SA"/>
        </w:rPr>
      </w:pPr>
      <w:r w:rsidRPr="00D35A08">
        <w:rPr>
          <w:lang w:val="lv-LV" w:eastAsia="ar-SA"/>
        </w:rPr>
        <w:t>Pretendents (</w:t>
      </w:r>
      <w:r w:rsidRPr="00D35A08">
        <w:rPr>
          <w:i/>
          <w:highlight w:val="lightGray"/>
          <w:lang w:val="lv-LV" w:eastAsia="ar-SA"/>
        </w:rPr>
        <w:t>pretendenta nosaukums</w:t>
      </w:r>
      <w:r w:rsidRPr="00D35A08">
        <w:rPr>
          <w:lang w:val="lv-LV" w:eastAsia="ar-SA"/>
        </w:rPr>
        <w:t xml:space="preserve">), </w:t>
      </w:r>
      <w:r w:rsidRPr="00D35A08">
        <w:rPr>
          <w:rFonts w:eastAsia="SimSun"/>
          <w:lang w:val="lv-LV" w:eastAsia="ar-SA"/>
        </w:rPr>
        <w:t>reģ. Nr. (</w:t>
      </w:r>
      <w:r w:rsidRPr="00D35A08">
        <w:rPr>
          <w:rFonts w:eastAsia="SimSun"/>
          <w:i/>
          <w:highlight w:val="lightGray"/>
          <w:lang w:val="lv-LV" w:eastAsia="ar-SA"/>
        </w:rPr>
        <w:t>reģistrācijas numurs</w:t>
      </w:r>
      <w:r w:rsidRPr="00D35A08">
        <w:rPr>
          <w:rFonts w:eastAsia="SimSun"/>
          <w:lang w:val="lv-LV" w:eastAsia="ar-SA"/>
        </w:rPr>
        <w:t>), (</w:t>
      </w:r>
      <w:r w:rsidRPr="00D35A08">
        <w:rPr>
          <w:rFonts w:eastAsia="SimSun"/>
          <w:i/>
          <w:highlight w:val="lightGray"/>
          <w:lang w:val="lv-LV" w:eastAsia="ar-SA"/>
        </w:rPr>
        <w:t>adrese</w:t>
      </w:r>
      <w:r w:rsidRPr="00D35A08">
        <w:rPr>
          <w:rFonts w:eastAsia="SimSun"/>
          <w:lang w:val="lv-LV" w:eastAsia="ar-SA"/>
        </w:rPr>
        <w:t>), tā (</w:t>
      </w:r>
      <w:r w:rsidRPr="00D35A08">
        <w:rPr>
          <w:rFonts w:eastAsia="SimSun"/>
          <w:i/>
          <w:highlight w:val="lightGray"/>
          <w:lang w:val="lv-LV" w:eastAsia="ar-SA"/>
        </w:rPr>
        <w:t>personas, kas paraksta, pilnvarojums, amats, vārds, uzvārds</w:t>
      </w:r>
      <w:r w:rsidRPr="00D35A08">
        <w:rPr>
          <w:rFonts w:eastAsia="SimSun"/>
          <w:lang w:val="lv-LV" w:eastAsia="ar-SA"/>
        </w:rPr>
        <w:t xml:space="preserve">) </w:t>
      </w:r>
      <w:r w:rsidRPr="00D35A08">
        <w:rPr>
          <w:lang w:val="lv-LV" w:eastAsia="ar-SA"/>
        </w:rPr>
        <w:t xml:space="preserve">personā, iesniedz savu Tehnisko un finanšu piedāvājumu cenu aptaujai </w:t>
      </w:r>
      <w:r w:rsidR="00430BA2" w:rsidRPr="00B638A5">
        <w:rPr>
          <w:b/>
          <w:lang w:val="lv-LV"/>
        </w:rPr>
        <w:t>„</w:t>
      </w:r>
      <w:r w:rsidR="00CE34CD" w:rsidRPr="00430BA2">
        <w:rPr>
          <w:b/>
          <w:lang w:val="lv-LV"/>
        </w:rPr>
        <w:t>Ēdināšanas pakalpojum</w:t>
      </w:r>
      <w:r w:rsidR="00CE34CD">
        <w:rPr>
          <w:b/>
          <w:lang w:val="lv-LV"/>
        </w:rPr>
        <w:t>u</w:t>
      </w:r>
      <w:r w:rsidR="00CE34CD" w:rsidRPr="00430BA2">
        <w:rPr>
          <w:b/>
          <w:lang w:val="lv-LV"/>
        </w:rPr>
        <w:t xml:space="preserve"> nodrošināšana p</w:t>
      </w:r>
      <w:r w:rsidR="00CE34CD">
        <w:rPr>
          <w:b/>
          <w:lang w:val="lv-LV"/>
        </w:rPr>
        <w:t>rojekta “HERITAGE.LV” vajadzībām</w:t>
      </w:r>
      <w:r w:rsidR="00430BA2" w:rsidRPr="00430BA2">
        <w:rPr>
          <w:b/>
          <w:lang w:val="lv-LV"/>
        </w:rPr>
        <w:t>”</w:t>
      </w:r>
      <w:r w:rsidRPr="00D35A08">
        <w:rPr>
          <w:b/>
          <w:lang w:val="lv-LV"/>
        </w:rPr>
        <w:t xml:space="preserve">, </w:t>
      </w:r>
      <w:r w:rsidRPr="00F06DC9">
        <w:rPr>
          <w:b/>
          <w:lang w:val="lv-LV"/>
        </w:rPr>
        <w:t xml:space="preserve">identifikācijas </w:t>
      </w:r>
      <w:r w:rsidRPr="00F06DC9">
        <w:rPr>
          <w:b/>
          <w:lang w:val="lv-LV" w:eastAsia="ar-SA"/>
        </w:rPr>
        <w:t xml:space="preserve">Nr. </w:t>
      </w:r>
      <w:r w:rsidR="00CE34CD">
        <w:rPr>
          <w:b/>
          <w:lang w:val="lv-LV"/>
        </w:rPr>
        <w:t>DPCP AD 2023</w:t>
      </w:r>
      <w:r w:rsidR="00CE34CD" w:rsidRPr="00F06DC9">
        <w:rPr>
          <w:b/>
          <w:lang w:val="lv-LV"/>
        </w:rPr>
        <w:t>/</w:t>
      </w:r>
      <w:r w:rsidR="00CE34CD">
        <w:rPr>
          <w:b/>
          <w:lang w:val="lv-LV"/>
        </w:rPr>
        <w:t>8</w:t>
      </w:r>
      <w:r w:rsidRPr="00F06DC9">
        <w:rPr>
          <w:lang w:val="lv-LV" w:eastAsia="ar-SA"/>
        </w:rPr>
        <w:t xml:space="preserve">: </w:t>
      </w:r>
    </w:p>
    <w:p w14:paraId="71D664A1" w14:textId="77777777" w:rsidR="00F06DC9" w:rsidRPr="00430BA2" w:rsidRDefault="00F06DC9" w:rsidP="00F06DC9">
      <w:pPr>
        <w:contextualSpacing/>
        <w:jc w:val="both"/>
        <w:rPr>
          <w:b/>
          <w:lang w:val="lv-LV"/>
        </w:rPr>
      </w:pPr>
    </w:p>
    <w:p w14:paraId="48DF7165" w14:textId="77777777" w:rsidR="00D35A08" w:rsidRPr="00430BA2" w:rsidRDefault="00D35A08" w:rsidP="00D35A08">
      <w:pPr>
        <w:widowControl w:val="0"/>
        <w:suppressAutoHyphens/>
        <w:spacing w:after="120"/>
        <w:jc w:val="both"/>
        <w:rPr>
          <w:rFonts w:eastAsia="Lucida Sans Unicode"/>
          <w:b/>
          <w:bCs/>
          <w:u w:val="single"/>
          <w:lang w:val="lv-LV" w:eastAsia="ar-SA"/>
        </w:rPr>
      </w:pPr>
      <w:r w:rsidRPr="00430BA2">
        <w:rPr>
          <w:rFonts w:eastAsia="Lucida Sans Unicode"/>
          <w:b/>
          <w:bCs/>
          <w:u w:val="single"/>
          <w:lang w:val="lv-LV" w:eastAsia="ar-SA"/>
        </w:rPr>
        <w:t>Pretendenta finanšu piedāvājums atbilstoši Pasūtītāja Tehniskajai specifikācijai:</w:t>
      </w:r>
    </w:p>
    <w:tbl>
      <w:tblPr>
        <w:tblpPr w:leftFromText="180" w:rightFromText="180" w:vertAnchor="text" w:tblpX="-459"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643"/>
        <w:gridCol w:w="1056"/>
        <w:gridCol w:w="1128"/>
        <w:gridCol w:w="1276"/>
        <w:gridCol w:w="709"/>
        <w:gridCol w:w="1133"/>
      </w:tblGrid>
      <w:tr w:rsidR="000668FF" w:rsidRPr="00430BA2" w14:paraId="19CF8203" w14:textId="6482F2F1" w:rsidTr="003B41D8">
        <w:trPr>
          <w:cantSplit/>
          <w:trHeight w:val="1134"/>
        </w:trPr>
        <w:tc>
          <w:tcPr>
            <w:tcW w:w="1668" w:type="dxa"/>
            <w:vAlign w:val="center"/>
          </w:tcPr>
          <w:p w14:paraId="0DF1127E" w14:textId="7A535132" w:rsidR="000668FF" w:rsidRPr="00430BA2" w:rsidRDefault="000668FF" w:rsidP="000753EB">
            <w:pPr>
              <w:jc w:val="center"/>
              <w:rPr>
                <w:b/>
                <w:lang w:val="lv-LV"/>
              </w:rPr>
            </w:pPr>
            <w:r>
              <w:rPr>
                <w:b/>
                <w:lang w:val="lv-LV"/>
              </w:rPr>
              <w:t>DAĻA</w:t>
            </w:r>
          </w:p>
        </w:tc>
        <w:tc>
          <w:tcPr>
            <w:tcW w:w="1701" w:type="dxa"/>
            <w:vAlign w:val="center"/>
          </w:tcPr>
          <w:p w14:paraId="3F0E01BD" w14:textId="3C89CFAE" w:rsidR="000668FF" w:rsidRDefault="000668FF" w:rsidP="000753EB">
            <w:pPr>
              <w:jc w:val="center"/>
              <w:rPr>
                <w:b/>
                <w:lang w:val="lv-LV"/>
              </w:rPr>
            </w:pPr>
            <w:r w:rsidRPr="00430BA2">
              <w:rPr>
                <w:b/>
                <w:lang w:val="lv-LV"/>
              </w:rPr>
              <w:t>Pasūtītie pakalpojumi:</w:t>
            </w:r>
          </w:p>
          <w:p w14:paraId="17658588" w14:textId="77777777" w:rsidR="000668FF" w:rsidRPr="00BF79DF" w:rsidRDefault="000668FF" w:rsidP="000753EB">
            <w:pPr>
              <w:jc w:val="center"/>
              <w:rPr>
                <w:lang w:val="lv-LV"/>
              </w:rPr>
            </w:pPr>
            <w:r w:rsidRPr="00BF79DF">
              <w:rPr>
                <w:sz w:val="22"/>
                <w:lang w:val="lv-LV"/>
              </w:rPr>
              <w:t>Ēdināšanas pakalpojumi:</w:t>
            </w:r>
          </w:p>
        </w:tc>
        <w:tc>
          <w:tcPr>
            <w:tcW w:w="1643" w:type="dxa"/>
            <w:vAlign w:val="center"/>
          </w:tcPr>
          <w:p w14:paraId="2CC06C07" w14:textId="25AFF80F" w:rsidR="000668FF" w:rsidRPr="00430BA2" w:rsidRDefault="000668FF" w:rsidP="000753EB">
            <w:pPr>
              <w:jc w:val="center"/>
              <w:rPr>
                <w:b/>
                <w:lang w:val="lv-LV"/>
              </w:rPr>
            </w:pPr>
            <w:r>
              <w:rPr>
                <w:b/>
                <w:bCs/>
                <w:lang w:val="lv-LV"/>
              </w:rPr>
              <w:t>Ēdināšanas pakalpojuma izmaksas par vienu personu</w:t>
            </w:r>
          </w:p>
          <w:p w14:paraId="6CFD162B" w14:textId="74E349F8" w:rsidR="000668FF" w:rsidRPr="00430BA2" w:rsidRDefault="000668FF" w:rsidP="000753EB">
            <w:pPr>
              <w:jc w:val="center"/>
              <w:rPr>
                <w:lang w:val="lv-LV"/>
              </w:rPr>
            </w:pPr>
            <w:r w:rsidRPr="00430BA2">
              <w:rPr>
                <w:lang w:val="lv-LV"/>
              </w:rPr>
              <w:t>(EUR bez PVN)</w:t>
            </w:r>
          </w:p>
        </w:tc>
        <w:tc>
          <w:tcPr>
            <w:tcW w:w="1056" w:type="dxa"/>
            <w:vAlign w:val="center"/>
          </w:tcPr>
          <w:p w14:paraId="4448505B" w14:textId="77777777" w:rsidR="000668FF" w:rsidRPr="00430BA2" w:rsidRDefault="000668FF" w:rsidP="000753EB">
            <w:pPr>
              <w:jc w:val="center"/>
              <w:rPr>
                <w:b/>
                <w:lang w:val="lv-LV"/>
              </w:rPr>
            </w:pPr>
            <w:r>
              <w:rPr>
                <w:b/>
                <w:lang w:val="lv-LV"/>
              </w:rPr>
              <w:t>Personu skaits</w:t>
            </w:r>
            <w:r w:rsidRPr="00430BA2">
              <w:rPr>
                <w:b/>
                <w:lang w:val="lv-LV"/>
              </w:rPr>
              <w:t xml:space="preserve"> </w:t>
            </w:r>
            <w:r w:rsidRPr="00430BA2">
              <w:rPr>
                <w:lang w:val="lv-LV"/>
              </w:rPr>
              <w:t>(skaits)</w:t>
            </w:r>
          </w:p>
        </w:tc>
        <w:tc>
          <w:tcPr>
            <w:tcW w:w="1128" w:type="dxa"/>
            <w:vAlign w:val="center"/>
          </w:tcPr>
          <w:p w14:paraId="253F79B8" w14:textId="1B3FE4A5" w:rsidR="000668FF" w:rsidRDefault="000668FF" w:rsidP="000753EB">
            <w:pPr>
              <w:jc w:val="center"/>
              <w:rPr>
                <w:b/>
                <w:lang w:val="lv-LV"/>
              </w:rPr>
            </w:pPr>
            <w:r>
              <w:rPr>
                <w:b/>
                <w:lang w:val="lv-LV"/>
              </w:rPr>
              <w:t>Ēdien</w:t>
            </w:r>
            <w:r w:rsidR="003B41D8">
              <w:rPr>
                <w:b/>
                <w:lang w:val="lv-LV"/>
              </w:rPr>
              <w:t>-</w:t>
            </w:r>
            <w:r>
              <w:rPr>
                <w:b/>
                <w:lang w:val="lv-LV"/>
              </w:rPr>
              <w:t>reizes skaits</w:t>
            </w:r>
          </w:p>
          <w:p w14:paraId="0F2D4656" w14:textId="77777777" w:rsidR="000668FF" w:rsidRPr="006969C6" w:rsidRDefault="000668FF" w:rsidP="000753EB">
            <w:pPr>
              <w:jc w:val="center"/>
              <w:rPr>
                <w:lang w:val="lv-LV"/>
              </w:rPr>
            </w:pPr>
            <w:r w:rsidRPr="006969C6">
              <w:rPr>
                <w:lang w:val="lv-LV"/>
              </w:rPr>
              <w:t>(skaits)</w:t>
            </w:r>
          </w:p>
        </w:tc>
        <w:tc>
          <w:tcPr>
            <w:tcW w:w="1276" w:type="dxa"/>
            <w:vAlign w:val="center"/>
          </w:tcPr>
          <w:p w14:paraId="56F01773" w14:textId="34A20577" w:rsidR="000668FF" w:rsidRPr="00430BA2" w:rsidRDefault="000668FF" w:rsidP="000753EB">
            <w:pPr>
              <w:jc w:val="center"/>
              <w:rPr>
                <w:b/>
                <w:lang w:val="lv-LV"/>
              </w:rPr>
            </w:pPr>
            <w:r w:rsidRPr="00430BA2">
              <w:rPr>
                <w:b/>
                <w:lang w:val="lv-LV"/>
              </w:rPr>
              <w:t xml:space="preserve">Piedāvātā līgumcena </w:t>
            </w:r>
            <w:r>
              <w:rPr>
                <w:b/>
                <w:lang w:val="lv-LV"/>
              </w:rPr>
              <w:t xml:space="preserve">DAĻĀ </w:t>
            </w:r>
            <w:r w:rsidRPr="00430BA2">
              <w:rPr>
                <w:b/>
                <w:lang w:val="lv-LV"/>
              </w:rPr>
              <w:t>kopā,</w:t>
            </w:r>
          </w:p>
          <w:p w14:paraId="53C0782F" w14:textId="77777777" w:rsidR="000668FF" w:rsidRPr="00430BA2" w:rsidRDefault="000668FF" w:rsidP="000753EB">
            <w:pPr>
              <w:jc w:val="center"/>
              <w:rPr>
                <w:b/>
                <w:lang w:val="lv-LV"/>
              </w:rPr>
            </w:pPr>
            <w:r w:rsidRPr="00430BA2">
              <w:rPr>
                <w:b/>
                <w:lang w:val="lv-LV"/>
              </w:rPr>
              <w:t>EUR bez PVN</w:t>
            </w:r>
          </w:p>
        </w:tc>
        <w:tc>
          <w:tcPr>
            <w:tcW w:w="709" w:type="dxa"/>
            <w:textDirection w:val="btLr"/>
            <w:vAlign w:val="center"/>
          </w:tcPr>
          <w:p w14:paraId="3C70FF61" w14:textId="49457484" w:rsidR="000668FF" w:rsidRPr="00430BA2" w:rsidRDefault="000668FF" w:rsidP="000668FF">
            <w:pPr>
              <w:ind w:left="113" w:right="113"/>
              <w:jc w:val="center"/>
              <w:rPr>
                <w:b/>
                <w:lang w:val="lv-LV"/>
              </w:rPr>
            </w:pPr>
            <w:r w:rsidRPr="000668FF">
              <w:rPr>
                <w:b/>
                <w:lang w:val="lv-LV"/>
              </w:rPr>
              <w:t>PVN____%, EUR:</w:t>
            </w:r>
          </w:p>
        </w:tc>
        <w:tc>
          <w:tcPr>
            <w:tcW w:w="1133" w:type="dxa"/>
            <w:textDirection w:val="btLr"/>
            <w:vAlign w:val="center"/>
          </w:tcPr>
          <w:p w14:paraId="0EAEF540" w14:textId="4F30EC20" w:rsidR="000668FF" w:rsidRPr="00430BA2" w:rsidRDefault="000668FF" w:rsidP="000668FF">
            <w:pPr>
              <w:ind w:left="113" w:right="113"/>
              <w:jc w:val="center"/>
              <w:rPr>
                <w:b/>
                <w:lang w:val="lv-LV"/>
              </w:rPr>
            </w:pPr>
            <w:r w:rsidRPr="000668FF">
              <w:rPr>
                <w:b/>
                <w:lang w:val="lv-LV"/>
              </w:rPr>
              <w:t>Piedāvājuma summa kopā ar PVN, EUR</w:t>
            </w:r>
          </w:p>
        </w:tc>
      </w:tr>
      <w:tr w:rsidR="000668FF" w:rsidRPr="00430BA2" w14:paraId="5EB1511D" w14:textId="690348BA" w:rsidTr="003B41D8">
        <w:trPr>
          <w:trHeight w:val="47"/>
        </w:trPr>
        <w:tc>
          <w:tcPr>
            <w:tcW w:w="1668" w:type="dxa"/>
            <w:vAlign w:val="center"/>
          </w:tcPr>
          <w:p w14:paraId="7FBA71DE" w14:textId="0EC1FC6C" w:rsidR="000668FF" w:rsidRPr="000753EB" w:rsidRDefault="000668FF" w:rsidP="000753EB">
            <w:pPr>
              <w:jc w:val="center"/>
              <w:rPr>
                <w:b/>
                <w:lang w:val="lv-LV"/>
              </w:rPr>
            </w:pPr>
            <w:r w:rsidRPr="000753EB">
              <w:rPr>
                <w:b/>
                <w:lang w:val="lv-LV"/>
              </w:rPr>
              <w:t>A DAĻA</w:t>
            </w:r>
            <w:r>
              <w:rPr>
                <w:b/>
                <w:lang w:val="lv-LV"/>
              </w:rPr>
              <w:t xml:space="preserve"> </w:t>
            </w:r>
            <w:r>
              <w:t xml:space="preserve"> </w:t>
            </w:r>
            <w:r w:rsidRPr="000753EB">
              <w:rPr>
                <w:lang w:val="lv-LV"/>
              </w:rPr>
              <w:t>Ēdināšana Projekta vadības grupas dalībniekiem</w:t>
            </w:r>
          </w:p>
        </w:tc>
        <w:tc>
          <w:tcPr>
            <w:tcW w:w="1701" w:type="dxa"/>
            <w:vAlign w:val="center"/>
          </w:tcPr>
          <w:p w14:paraId="48BB65E3" w14:textId="745F1BCD" w:rsidR="000668FF" w:rsidRPr="00BF79DF" w:rsidRDefault="000668FF" w:rsidP="000753EB">
            <w:pPr>
              <w:jc w:val="center"/>
              <w:rPr>
                <w:lang w:val="lv-LV"/>
              </w:rPr>
            </w:pPr>
            <w:r>
              <w:rPr>
                <w:lang w:val="lv-LV"/>
              </w:rPr>
              <w:t>Pusdienas</w:t>
            </w:r>
          </w:p>
          <w:p w14:paraId="5840832A" w14:textId="115C140B" w:rsidR="000668FF" w:rsidRPr="00BF79DF" w:rsidRDefault="000668FF" w:rsidP="003B41D8">
            <w:pPr>
              <w:jc w:val="center"/>
              <w:rPr>
                <w:lang w:val="lv-LV"/>
              </w:rPr>
            </w:pPr>
            <w:r w:rsidRPr="003B41D8">
              <w:rPr>
                <w:lang w:val="lv-LV"/>
              </w:rPr>
              <w:t>(</w:t>
            </w:r>
            <w:r w:rsidR="003B41D8" w:rsidRPr="003B41D8">
              <w:rPr>
                <w:lang w:val="lv-LV"/>
              </w:rPr>
              <w:t>7</w:t>
            </w:r>
            <w:r w:rsidRPr="003B41D8">
              <w:rPr>
                <w:lang w:val="lv-LV"/>
              </w:rPr>
              <w:t>.06.2023.)</w:t>
            </w:r>
          </w:p>
        </w:tc>
        <w:tc>
          <w:tcPr>
            <w:tcW w:w="1643" w:type="dxa"/>
            <w:vAlign w:val="center"/>
          </w:tcPr>
          <w:p w14:paraId="3DF4C9F6" w14:textId="77777777" w:rsidR="000668FF" w:rsidRPr="00430BA2" w:rsidRDefault="000668FF" w:rsidP="000753EB">
            <w:pPr>
              <w:jc w:val="center"/>
              <w:rPr>
                <w:lang w:val="lv-LV"/>
              </w:rPr>
            </w:pPr>
          </w:p>
        </w:tc>
        <w:tc>
          <w:tcPr>
            <w:tcW w:w="1056" w:type="dxa"/>
            <w:vAlign w:val="center"/>
          </w:tcPr>
          <w:p w14:paraId="72F4A4D3" w14:textId="70B84AF8" w:rsidR="000668FF" w:rsidRPr="00430BA2" w:rsidRDefault="000668FF" w:rsidP="000753EB">
            <w:pPr>
              <w:jc w:val="center"/>
              <w:rPr>
                <w:lang w:val="lv-LV"/>
              </w:rPr>
            </w:pPr>
            <w:r>
              <w:rPr>
                <w:lang w:val="lv-LV"/>
              </w:rPr>
              <w:t>10</w:t>
            </w:r>
          </w:p>
        </w:tc>
        <w:tc>
          <w:tcPr>
            <w:tcW w:w="1128" w:type="dxa"/>
            <w:vAlign w:val="center"/>
          </w:tcPr>
          <w:p w14:paraId="2E643747" w14:textId="77777777" w:rsidR="000668FF" w:rsidRPr="00BF79DF" w:rsidRDefault="000668FF" w:rsidP="000753EB">
            <w:pPr>
              <w:jc w:val="center"/>
              <w:rPr>
                <w:lang w:val="lv-LV"/>
              </w:rPr>
            </w:pPr>
            <w:r>
              <w:rPr>
                <w:lang w:val="lv-LV"/>
              </w:rPr>
              <w:t>1</w:t>
            </w:r>
          </w:p>
        </w:tc>
        <w:tc>
          <w:tcPr>
            <w:tcW w:w="1276" w:type="dxa"/>
            <w:vAlign w:val="center"/>
          </w:tcPr>
          <w:p w14:paraId="55A965C0" w14:textId="77777777" w:rsidR="000668FF" w:rsidRPr="00430BA2" w:rsidRDefault="000668FF" w:rsidP="000753EB">
            <w:pPr>
              <w:jc w:val="center"/>
              <w:rPr>
                <w:b/>
                <w:lang w:val="lv-LV"/>
              </w:rPr>
            </w:pPr>
          </w:p>
        </w:tc>
        <w:tc>
          <w:tcPr>
            <w:tcW w:w="709" w:type="dxa"/>
            <w:vAlign w:val="center"/>
          </w:tcPr>
          <w:p w14:paraId="23A501FD" w14:textId="77777777" w:rsidR="000668FF" w:rsidRPr="00430BA2" w:rsidRDefault="000668FF" w:rsidP="000668FF">
            <w:pPr>
              <w:jc w:val="center"/>
              <w:rPr>
                <w:b/>
                <w:lang w:val="lv-LV"/>
              </w:rPr>
            </w:pPr>
          </w:p>
        </w:tc>
        <w:tc>
          <w:tcPr>
            <w:tcW w:w="1133" w:type="dxa"/>
          </w:tcPr>
          <w:p w14:paraId="3E09F56A" w14:textId="77777777" w:rsidR="000668FF" w:rsidRPr="00430BA2" w:rsidRDefault="000668FF" w:rsidP="000668FF">
            <w:pPr>
              <w:jc w:val="center"/>
              <w:rPr>
                <w:b/>
                <w:lang w:val="lv-LV"/>
              </w:rPr>
            </w:pPr>
          </w:p>
        </w:tc>
      </w:tr>
      <w:tr w:rsidR="000668FF" w:rsidRPr="001000F4" w14:paraId="5E4AFD20" w14:textId="1F18C84A" w:rsidTr="003B41D8">
        <w:trPr>
          <w:trHeight w:val="413"/>
        </w:trPr>
        <w:tc>
          <w:tcPr>
            <w:tcW w:w="1668" w:type="dxa"/>
            <w:vMerge w:val="restart"/>
            <w:vAlign w:val="center"/>
          </w:tcPr>
          <w:p w14:paraId="167C6E9A" w14:textId="34DE1DEE" w:rsidR="000668FF" w:rsidRPr="000753EB" w:rsidRDefault="000668FF" w:rsidP="000753EB">
            <w:pPr>
              <w:jc w:val="center"/>
              <w:rPr>
                <w:b/>
                <w:lang w:val="lv-LV"/>
              </w:rPr>
            </w:pPr>
            <w:r w:rsidRPr="000753EB">
              <w:rPr>
                <w:b/>
                <w:lang w:val="lv-LV"/>
              </w:rPr>
              <w:t>B DAĻA</w:t>
            </w:r>
            <w:r>
              <w:rPr>
                <w:b/>
                <w:lang w:val="lv-LV"/>
              </w:rPr>
              <w:t xml:space="preserve"> </w:t>
            </w:r>
            <w:r>
              <w:t xml:space="preserve"> </w:t>
            </w:r>
            <w:r w:rsidRPr="000753EB">
              <w:rPr>
                <w:lang w:val="lv-LV"/>
              </w:rPr>
              <w:t>Ēdināšana festivāla “Dinaburg 1812” viesiem</w:t>
            </w:r>
          </w:p>
        </w:tc>
        <w:tc>
          <w:tcPr>
            <w:tcW w:w="1701" w:type="dxa"/>
            <w:vAlign w:val="center"/>
          </w:tcPr>
          <w:p w14:paraId="2F2233AB" w14:textId="44FC588B" w:rsidR="000668FF" w:rsidRPr="00BF79DF" w:rsidRDefault="000668FF" w:rsidP="000753EB">
            <w:pPr>
              <w:jc w:val="center"/>
              <w:rPr>
                <w:lang w:val="lv-LV"/>
              </w:rPr>
            </w:pPr>
            <w:r>
              <w:rPr>
                <w:lang w:val="lv-LV"/>
              </w:rPr>
              <w:t>Izbraukuma pusdienas (15.07.2023.</w:t>
            </w:r>
            <w:r w:rsidRPr="00BF79DF">
              <w:rPr>
                <w:lang w:val="lv-LV"/>
              </w:rPr>
              <w:t>)</w:t>
            </w:r>
          </w:p>
        </w:tc>
        <w:tc>
          <w:tcPr>
            <w:tcW w:w="1643" w:type="dxa"/>
            <w:vAlign w:val="center"/>
          </w:tcPr>
          <w:p w14:paraId="4E24F7F8" w14:textId="77777777" w:rsidR="000668FF" w:rsidRPr="001000F4" w:rsidRDefault="000668FF" w:rsidP="000753EB">
            <w:pPr>
              <w:jc w:val="center"/>
              <w:rPr>
                <w:lang w:val="lv-LV"/>
              </w:rPr>
            </w:pPr>
          </w:p>
        </w:tc>
        <w:tc>
          <w:tcPr>
            <w:tcW w:w="1056" w:type="dxa"/>
            <w:vAlign w:val="center"/>
          </w:tcPr>
          <w:p w14:paraId="7B49BE8E" w14:textId="14371250" w:rsidR="000668FF" w:rsidRPr="001000F4" w:rsidRDefault="000668FF" w:rsidP="000753EB">
            <w:pPr>
              <w:jc w:val="center"/>
              <w:rPr>
                <w:lang w:val="lv-LV"/>
              </w:rPr>
            </w:pPr>
            <w:r>
              <w:rPr>
                <w:lang w:val="lv-LV"/>
              </w:rPr>
              <w:t>40</w:t>
            </w:r>
          </w:p>
        </w:tc>
        <w:tc>
          <w:tcPr>
            <w:tcW w:w="1128" w:type="dxa"/>
            <w:vAlign w:val="center"/>
          </w:tcPr>
          <w:p w14:paraId="57204924" w14:textId="4CBC7B85" w:rsidR="000668FF" w:rsidRPr="001000F4" w:rsidRDefault="000668FF" w:rsidP="000753EB">
            <w:pPr>
              <w:jc w:val="center"/>
              <w:rPr>
                <w:lang w:val="lv-LV"/>
              </w:rPr>
            </w:pPr>
            <w:r>
              <w:rPr>
                <w:lang w:val="lv-LV"/>
              </w:rPr>
              <w:t>1</w:t>
            </w:r>
          </w:p>
        </w:tc>
        <w:tc>
          <w:tcPr>
            <w:tcW w:w="1276" w:type="dxa"/>
            <w:vMerge w:val="restart"/>
            <w:vAlign w:val="center"/>
          </w:tcPr>
          <w:p w14:paraId="0CA2D827" w14:textId="77777777" w:rsidR="000668FF" w:rsidRPr="001000F4" w:rsidRDefault="000668FF" w:rsidP="000753EB">
            <w:pPr>
              <w:jc w:val="center"/>
              <w:rPr>
                <w:b/>
                <w:lang w:val="lv-LV"/>
              </w:rPr>
            </w:pPr>
          </w:p>
        </w:tc>
        <w:tc>
          <w:tcPr>
            <w:tcW w:w="709" w:type="dxa"/>
            <w:vMerge w:val="restart"/>
            <w:vAlign w:val="center"/>
          </w:tcPr>
          <w:p w14:paraId="0DAA130B" w14:textId="77777777" w:rsidR="000668FF" w:rsidRPr="001000F4" w:rsidRDefault="000668FF" w:rsidP="000668FF">
            <w:pPr>
              <w:jc w:val="center"/>
              <w:rPr>
                <w:b/>
                <w:lang w:val="lv-LV"/>
              </w:rPr>
            </w:pPr>
          </w:p>
        </w:tc>
        <w:tc>
          <w:tcPr>
            <w:tcW w:w="1133" w:type="dxa"/>
          </w:tcPr>
          <w:p w14:paraId="14C87E20" w14:textId="77777777" w:rsidR="000668FF" w:rsidRPr="001000F4" w:rsidRDefault="000668FF" w:rsidP="000668FF">
            <w:pPr>
              <w:jc w:val="center"/>
              <w:rPr>
                <w:b/>
                <w:lang w:val="lv-LV"/>
              </w:rPr>
            </w:pPr>
          </w:p>
        </w:tc>
      </w:tr>
      <w:tr w:rsidR="000668FF" w:rsidRPr="001000F4" w14:paraId="35480B90" w14:textId="6A9B50CA" w:rsidTr="003B41D8">
        <w:trPr>
          <w:trHeight w:val="412"/>
        </w:trPr>
        <w:tc>
          <w:tcPr>
            <w:tcW w:w="1668" w:type="dxa"/>
            <w:vMerge/>
            <w:vAlign w:val="center"/>
          </w:tcPr>
          <w:p w14:paraId="5DC54773" w14:textId="77777777" w:rsidR="000668FF" w:rsidRPr="000753EB" w:rsidRDefault="000668FF" w:rsidP="000753EB">
            <w:pPr>
              <w:jc w:val="center"/>
              <w:rPr>
                <w:b/>
                <w:lang w:val="lv-LV"/>
              </w:rPr>
            </w:pPr>
          </w:p>
        </w:tc>
        <w:tc>
          <w:tcPr>
            <w:tcW w:w="1701" w:type="dxa"/>
            <w:vAlign w:val="center"/>
          </w:tcPr>
          <w:p w14:paraId="79B688FA" w14:textId="1FDDB240" w:rsidR="000668FF" w:rsidRPr="00BF79DF" w:rsidRDefault="000668FF" w:rsidP="000753EB">
            <w:pPr>
              <w:jc w:val="center"/>
              <w:rPr>
                <w:lang w:val="lv-LV"/>
              </w:rPr>
            </w:pPr>
            <w:r>
              <w:rPr>
                <w:lang w:val="lv-LV"/>
              </w:rPr>
              <w:t>Izbraukuma vakariņas</w:t>
            </w:r>
          </w:p>
          <w:p w14:paraId="3854C629" w14:textId="6AB1E072" w:rsidR="000668FF" w:rsidRDefault="000668FF" w:rsidP="000753EB">
            <w:pPr>
              <w:jc w:val="center"/>
              <w:rPr>
                <w:lang w:val="lv-LV"/>
              </w:rPr>
            </w:pPr>
            <w:r>
              <w:rPr>
                <w:lang w:val="lv-LV"/>
              </w:rPr>
              <w:t>(15.07.2023.</w:t>
            </w:r>
            <w:r w:rsidRPr="00BF79DF">
              <w:rPr>
                <w:lang w:val="lv-LV"/>
              </w:rPr>
              <w:t>)</w:t>
            </w:r>
          </w:p>
        </w:tc>
        <w:tc>
          <w:tcPr>
            <w:tcW w:w="1643" w:type="dxa"/>
            <w:vAlign w:val="center"/>
          </w:tcPr>
          <w:p w14:paraId="2742EE3C" w14:textId="77777777" w:rsidR="000668FF" w:rsidRPr="001000F4" w:rsidRDefault="000668FF" w:rsidP="000753EB">
            <w:pPr>
              <w:jc w:val="center"/>
              <w:rPr>
                <w:lang w:val="lv-LV"/>
              </w:rPr>
            </w:pPr>
          </w:p>
        </w:tc>
        <w:tc>
          <w:tcPr>
            <w:tcW w:w="1056" w:type="dxa"/>
            <w:vAlign w:val="center"/>
          </w:tcPr>
          <w:p w14:paraId="4DBA3762" w14:textId="170C0E5B" w:rsidR="000668FF" w:rsidRDefault="000668FF" w:rsidP="000753EB">
            <w:pPr>
              <w:jc w:val="center"/>
              <w:rPr>
                <w:lang w:val="lv-LV"/>
              </w:rPr>
            </w:pPr>
            <w:r>
              <w:rPr>
                <w:lang w:val="lv-LV"/>
              </w:rPr>
              <w:t>40</w:t>
            </w:r>
          </w:p>
        </w:tc>
        <w:tc>
          <w:tcPr>
            <w:tcW w:w="1128" w:type="dxa"/>
            <w:vAlign w:val="center"/>
          </w:tcPr>
          <w:p w14:paraId="7BEB7E4B" w14:textId="75DB7893" w:rsidR="000668FF" w:rsidRDefault="000668FF" w:rsidP="000753EB">
            <w:pPr>
              <w:jc w:val="center"/>
              <w:rPr>
                <w:lang w:val="lv-LV"/>
              </w:rPr>
            </w:pPr>
            <w:r>
              <w:rPr>
                <w:lang w:val="lv-LV"/>
              </w:rPr>
              <w:t>1</w:t>
            </w:r>
          </w:p>
        </w:tc>
        <w:tc>
          <w:tcPr>
            <w:tcW w:w="1276" w:type="dxa"/>
            <w:vMerge/>
            <w:vAlign w:val="center"/>
          </w:tcPr>
          <w:p w14:paraId="1458FF55" w14:textId="77777777" w:rsidR="000668FF" w:rsidRPr="001000F4" w:rsidRDefault="000668FF" w:rsidP="000753EB">
            <w:pPr>
              <w:jc w:val="center"/>
              <w:rPr>
                <w:b/>
                <w:lang w:val="lv-LV"/>
              </w:rPr>
            </w:pPr>
          </w:p>
        </w:tc>
        <w:tc>
          <w:tcPr>
            <w:tcW w:w="709" w:type="dxa"/>
            <w:vMerge/>
            <w:vAlign w:val="center"/>
          </w:tcPr>
          <w:p w14:paraId="0B0971E1" w14:textId="77777777" w:rsidR="000668FF" w:rsidRPr="001000F4" w:rsidRDefault="000668FF" w:rsidP="000668FF">
            <w:pPr>
              <w:jc w:val="center"/>
              <w:rPr>
                <w:b/>
                <w:lang w:val="lv-LV"/>
              </w:rPr>
            </w:pPr>
          </w:p>
        </w:tc>
        <w:tc>
          <w:tcPr>
            <w:tcW w:w="1133" w:type="dxa"/>
          </w:tcPr>
          <w:p w14:paraId="637733F1" w14:textId="77777777" w:rsidR="000668FF" w:rsidRPr="001000F4" w:rsidRDefault="000668FF" w:rsidP="000668FF">
            <w:pPr>
              <w:jc w:val="center"/>
              <w:rPr>
                <w:b/>
                <w:lang w:val="lv-LV"/>
              </w:rPr>
            </w:pPr>
          </w:p>
        </w:tc>
      </w:tr>
      <w:tr w:rsidR="000668FF" w:rsidRPr="001000F4" w14:paraId="038ADA61" w14:textId="6F10873B" w:rsidTr="003B41D8">
        <w:trPr>
          <w:trHeight w:val="47"/>
        </w:trPr>
        <w:tc>
          <w:tcPr>
            <w:tcW w:w="1668" w:type="dxa"/>
            <w:vAlign w:val="center"/>
          </w:tcPr>
          <w:p w14:paraId="54E92119" w14:textId="77777777" w:rsidR="000668FF" w:rsidRDefault="000668FF" w:rsidP="000753EB">
            <w:pPr>
              <w:jc w:val="center"/>
              <w:rPr>
                <w:b/>
                <w:lang w:val="lv-LV"/>
              </w:rPr>
            </w:pPr>
            <w:r w:rsidRPr="000753EB">
              <w:rPr>
                <w:b/>
                <w:lang w:val="lv-LV"/>
              </w:rPr>
              <w:t>C DAĻA</w:t>
            </w:r>
          </w:p>
          <w:p w14:paraId="2A324290" w14:textId="12D65AF1" w:rsidR="000668FF" w:rsidRPr="000753EB" w:rsidRDefault="000668FF" w:rsidP="000753EB">
            <w:pPr>
              <w:jc w:val="center"/>
              <w:rPr>
                <w:lang w:val="lv-LV"/>
              </w:rPr>
            </w:pPr>
            <w:r w:rsidRPr="000753EB">
              <w:rPr>
                <w:lang w:val="lv-LV"/>
              </w:rPr>
              <w:t>Ēdināšana semināra dalībniekiem</w:t>
            </w:r>
          </w:p>
        </w:tc>
        <w:tc>
          <w:tcPr>
            <w:tcW w:w="1701" w:type="dxa"/>
            <w:vAlign w:val="center"/>
          </w:tcPr>
          <w:p w14:paraId="287A400A" w14:textId="7452DE97" w:rsidR="000668FF" w:rsidRDefault="000668FF" w:rsidP="000753EB">
            <w:pPr>
              <w:jc w:val="center"/>
              <w:rPr>
                <w:lang w:val="lv-LV"/>
              </w:rPr>
            </w:pPr>
            <w:r>
              <w:rPr>
                <w:lang w:val="lv-LV"/>
              </w:rPr>
              <w:t>Izbraukuma pusdienas</w:t>
            </w:r>
          </w:p>
          <w:p w14:paraId="7047EC31" w14:textId="576F4618" w:rsidR="000668FF" w:rsidRDefault="000668FF" w:rsidP="000753EB">
            <w:pPr>
              <w:jc w:val="center"/>
              <w:rPr>
                <w:lang w:val="lv-LV"/>
              </w:rPr>
            </w:pPr>
            <w:r>
              <w:rPr>
                <w:lang w:val="lv-LV"/>
              </w:rPr>
              <w:t>(08.09.2023.)</w:t>
            </w:r>
          </w:p>
        </w:tc>
        <w:tc>
          <w:tcPr>
            <w:tcW w:w="1643" w:type="dxa"/>
            <w:vAlign w:val="center"/>
          </w:tcPr>
          <w:p w14:paraId="123D00D4" w14:textId="77777777" w:rsidR="000668FF" w:rsidRPr="001000F4" w:rsidRDefault="000668FF" w:rsidP="000753EB">
            <w:pPr>
              <w:jc w:val="center"/>
              <w:rPr>
                <w:lang w:val="lv-LV"/>
              </w:rPr>
            </w:pPr>
          </w:p>
        </w:tc>
        <w:tc>
          <w:tcPr>
            <w:tcW w:w="1056" w:type="dxa"/>
            <w:vAlign w:val="center"/>
          </w:tcPr>
          <w:p w14:paraId="49557425" w14:textId="1389C8C1" w:rsidR="000668FF" w:rsidRDefault="000668FF" w:rsidP="000753EB">
            <w:pPr>
              <w:jc w:val="center"/>
              <w:rPr>
                <w:lang w:val="lv-LV"/>
              </w:rPr>
            </w:pPr>
            <w:r>
              <w:rPr>
                <w:lang w:val="lv-LV"/>
              </w:rPr>
              <w:t>15</w:t>
            </w:r>
          </w:p>
        </w:tc>
        <w:tc>
          <w:tcPr>
            <w:tcW w:w="1128" w:type="dxa"/>
            <w:vAlign w:val="center"/>
          </w:tcPr>
          <w:p w14:paraId="6E5592F2" w14:textId="7A9FCA49" w:rsidR="000668FF" w:rsidRDefault="000668FF" w:rsidP="000753EB">
            <w:pPr>
              <w:jc w:val="center"/>
              <w:rPr>
                <w:lang w:val="lv-LV"/>
              </w:rPr>
            </w:pPr>
            <w:r>
              <w:rPr>
                <w:lang w:val="lv-LV"/>
              </w:rPr>
              <w:t>1</w:t>
            </w:r>
          </w:p>
        </w:tc>
        <w:tc>
          <w:tcPr>
            <w:tcW w:w="1276" w:type="dxa"/>
            <w:vAlign w:val="center"/>
          </w:tcPr>
          <w:p w14:paraId="63F33025" w14:textId="77777777" w:rsidR="000668FF" w:rsidRPr="001000F4" w:rsidRDefault="000668FF" w:rsidP="000753EB">
            <w:pPr>
              <w:jc w:val="center"/>
              <w:rPr>
                <w:b/>
                <w:lang w:val="lv-LV"/>
              </w:rPr>
            </w:pPr>
          </w:p>
        </w:tc>
        <w:tc>
          <w:tcPr>
            <w:tcW w:w="709" w:type="dxa"/>
            <w:vAlign w:val="center"/>
          </w:tcPr>
          <w:p w14:paraId="5062CAE3" w14:textId="77777777" w:rsidR="000668FF" w:rsidRPr="001000F4" w:rsidRDefault="000668FF" w:rsidP="000668FF">
            <w:pPr>
              <w:jc w:val="center"/>
              <w:rPr>
                <w:b/>
                <w:lang w:val="lv-LV"/>
              </w:rPr>
            </w:pPr>
          </w:p>
        </w:tc>
        <w:tc>
          <w:tcPr>
            <w:tcW w:w="1133" w:type="dxa"/>
          </w:tcPr>
          <w:p w14:paraId="6820C4BD" w14:textId="77777777" w:rsidR="000668FF" w:rsidRPr="001000F4" w:rsidRDefault="000668FF" w:rsidP="000668FF">
            <w:pPr>
              <w:jc w:val="center"/>
              <w:rPr>
                <w:b/>
                <w:lang w:val="lv-LV"/>
              </w:rPr>
            </w:pPr>
          </w:p>
        </w:tc>
      </w:tr>
    </w:tbl>
    <w:p w14:paraId="6984B230" w14:textId="77777777" w:rsidR="00D35A08" w:rsidRPr="009D6678" w:rsidRDefault="00D35A08" w:rsidP="00D35A08">
      <w:pPr>
        <w:suppressAutoHyphens/>
        <w:jc w:val="both"/>
        <w:rPr>
          <w:lang w:val="lv-LV" w:eastAsia="ar-SA"/>
        </w:rPr>
      </w:pPr>
    </w:p>
    <w:p w14:paraId="22B4DDF7" w14:textId="77777777" w:rsidR="00D35A08" w:rsidRPr="009D6678" w:rsidRDefault="00D35A08" w:rsidP="00D35A08">
      <w:pPr>
        <w:suppressAutoHyphens/>
        <w:jc w:val="both"/>
        <w:rPr>
          <w:rFonts w:eastAsia="Lucida Sans Unicode"/>
          <w:b/>
          <w:bCs/>
          <w:u w:val="single"/>
          <w:lang w:val="lv-LV" w:eastAsia="ar-SA"/>
        </w:rPr>
      </w:pPr>
      <w:r w:rsidRPr="009D6678">
        <w:rPr>
          <w:rFonts w:eastAsia="Lucida Sans Unicode"/>
          <w:b/>
          <w:bCs/>
          <w:u w:val="single"/>
          <w:lang w:val="lv-LV" w:eastAsia="ar-SA"/>
        </w:rPr>
        <w:t>Pretendenta tehniskais piedāvājums atbilstoši Pasūtītāja Tehniskajai specifikācijai:</w:t>
      </w:r>
    </w:p>
    <w:tbl>
      <w:tblPr>
        <w:tblpPr w:leftFromText="180" w:rightFromText="180" w:vertAnchor="text" w:horzAnchor="margin" w:tblpXSpec="center" w:tblpY="6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070"/>
      </w:tblGrid>
      <w:tr w:rsidR="00D35A08" w:rsidRPr="00AB6045" w14:paraId="01F1D616" w14:textId="77777777" w:rsidTr="00F06DC9">
        <w:tc>
          <w:tcPr>
            <w:tcW w:w="5103" w:type="dxa"/>
          </w:tcPr>
          <w:p w14:paraId="0FB4103E" w14:textId="77777777" w:rsidR="00D35A08" w:rsidRPr="009D6678" w:rsidRDefault="00D35A08" w:rsidP="00352168">
            <w:pPr>
              <w:jc w:val="center"/>
              <w:rPr>
                <w:b/>
                <w:lang w:val="lv-LV"/>
              </w:rPr>
            </w:pPr>
            <w:r w:rsidRPr="009D6678">
              <w:rPr>
                <w:b/>
                <w:lang w:val="lv-LV"/>
              </w:rPr>
              <w:t>Pasūtītāja tehniskās specifikācijas prasības</w:t>
            </w:r>
          </w:p>
          <w:p w14:paraId="09DFE741" w14:textId="77777777" w:rsidR="00D35A08" w:rsidRPr="009D6678" w:rsidRDefault="00D35A08" w:rsidP="00352168">
            <w:pPr>
              <w:jc w:val="center"/>
              <w:rPr>
                <w:lang w:val="lv-LV"/>
              </w:rPr>
            </w:pPr>
          </w:p>
        </w:tc>
        <w:tc>
          <w:tcPr>
            <w:tcW w:w="5070" w:type="dxa"/>
          </w:tcPr>
          <w:p w14:paraId="6DB75C16" w14:textId="77777777" w:rsidR="00D35A08" w:rsidRPr="009D6678" w:rsidRDefault="00D35A08" w:rsidP="00352168">
            <w:pPr>
              <w:jc w:val="center"/>
              <w:rPr>
                <w:b/>
                <w:lang w:val="lv-LV"/>
              </w:rPr>
            </w:pPr>
            <w:r w:rsidRPr="009D6678">
              <w:rPr>
                <w:b/>
                <w:lang w:val="lv-LV"/>
              </w:rPr>
              <w:t>Pretendenta piedāvājums</w:t>
            </w:r>
          </w:p>
          <w:p w14:paraId="2E54B007" w14:textId="77777777" w:rsidR="00D35A08" w:rsidRPr="009D6678" w:rsidRDefault="00D35A08" w:rsidP="00B638A5">
            <w:pPr>
              <w:jc w:val="center"/>
              <w:rPr>
                <w:b/>
                <w:lang w:val="lv-LV"/>
              </w:rPr>
            </w:pPr>
            <w:r w:rsidRPr="009D6678">
              <w:rPr>
                <w:lang w:val="lv-LV"/>
              </w:rPr>
              <w:t>(apraksts)</w:t>
            </w:r>
          </w:p>
        </w:tc>
      </w:tr>
      <w:tr w:rsidR="00D35A08" w:rsidRPr="00332B2A" w14:paraId="7D07442D" w14:textId="77777777" w:rsidTr="00485350">
        <w:trPr>
          <w:trHeight w:val="50"/>
        </w:trPr>
        <w:tc>
          <w:tcPr>
            <w:tcW w:w="5103" w:type="dxa"/>
          </w:tcPr>
          <w:p w14:paraId="0CE129D8" w14:textId="77777777" w:rsidR="00485350" w:rsidRPr="00485350" w:rsidRDefault="00485350" w:rsidP="00485350">
            <w:pPr>
              <w:spacing w:line="259" w:lineRule="auto"/>
              <w:contextualSpacing/>
              <w:jc w:val="both"/>
              <w:rPr>
                <w:rFonts w:eastAsia="Calibri"/>
                <w:b/>
                <w:sz w:val="22"/>
                <w:szCs w:val="22"/>
                <w:u w:val="single"/>
                <w:lang w:val="lv-LV"/>
              </w:rPr>
            </w:pPr>
            <w:r w:rsidRPr="00485350">
              <w:rPr>
                <w:rFonts w:eastAsia="Calibri"/>
                <w:b/>
                <w:sz w:val="22"/>
                <w:szCs w:val="22"/>
                <w:u w:val="single"/>
                <w:lang w:val="lv-LV"/>
              </w:rPr>
              <w:t>A daļa – Ēdināšana Projekta vadības grupas dalībniekiem</w:t>
            </w:r>
          </w:p>
          <w:p w14:paraId="350F070E" w14:textId="77777777" w:rsidR="00485350" w:rsidRPr="00485350" w:rsidRDefault="00485350" w:rsidP="00485350">
            <w:pPr>
              <w:spacing w:line="259" w:lineRule="auto"/>
              <w:contextualSpacing/>
              <w:jc w:val="both"/>
              <w:rPr>
                <w:rFonts w:eastAsia="Calibri"/>
                <w:sz w:val="22"/>
                <w:szCs w:val="22"/>
                <w:lang w:val="lv-LV"/>
              </w:rPr>
            </w:pPr>
            <w:r w:rsidRPr="00485350">
              <w:rPr>
                <w:rFonts w:eastAsia="Calibri"/>
                <w:sz w:val="22"/>
                <w:szCs w:val="22"/>
                <w:lang w:val="lv-LV"/>
              </w:rPr>
              <w:t>1. Nodrošināt ēdināšanas pakalpojumu projekta vadības grupas tikšanās laikā: 1 pusdienas, dalībnieku skaits – 10 personas.</w:t>
            </w:r>
          </w:p>
          <w:p w14:paraId="1C8E77C9" w14:textId="17CF395A" w:rsidR="00485350" w:rsidRPr="00485350" w:rsidRDefault="00485350" w:rsidP="00485350">
            <w:pPr>
              <w:spacing w:line="259" w:lineRule="auto"/>
              <w:contextualSpacing/>
              <w:jc w:val="both"/>
              <w:rPr>
                <w:rFonts w:eastAsia="Calibri"/>
                <w:sz w:val="22"/>
                <w:szCs w:val="22"/>
                <w:lang w:val="lv-LV"/>
              </w:rPr>
            </w:pPr>
            <w:r w:rsidRPr="00485350">
              <w:rPr>
                <w:rFonts w:eastAsia="Calibri"/>
                <w:sz w:val="22"/>
                <w:szCs w:val="22"/>
                <w:lang w:val="lv-LV"/>
              </w:rPr>
              <w:t xml:space="preserve">2. Pakalpojums jāsniedz augstā līmenī un obligāti jāiekļaujas paredzētajā laikā, saskaņā ar pasākuma programmu (tiks izsniegta pēc līguma noslēgšanas), indikatīvi no plkst. 12.00 līdz 13.00. </w:t>
            </w:r>
          </w:p>
          <w:p w14:paraId="20960960" w14:textId="77777777" w:rsidR="00485350" w:rsidRPr="00485350" w:rsidRDefault="00485350" w:rsidP="00485350">
            <w:pPr>
              <w:contextualSpacing/>
              <w:jc w:val="both"/>
              <w:rPr>
                <w:rFonts w:eastAsia="Lucida Sans Unicode" w:cs="Mangal"/>
                <w:kern w:val="3"/>
                <w:sz w:val="22"/>
                <w:szCs w:val="22"/>
                <w:lang w:val="lv-LV" w:bidi="hi-IN"/>
              </w:rPr>
            </w:pPr>
            <w:r w:rsidRPr="00485350">
              <w:rPr>
                <w:rFonts w:eastAsia="Lucida Sans Unicode" w:cs="Mangal"/>
                <w:kern w:val="3"/>
                <w:sz w:val="22"/>
                <w:szCs w:val="22"/>
                <w:lang w:val="lv-LV" w:bidi="hi-IN"/>
              </w:rPr>
              <w:t>3. Ēdienu pagatavošanā tiks izmantoti tikai un vienīgi svaigi, augstas kvalitātes produkti un izejvielas, ievērojot vispārpieņemto restorāna standartu ēdienu pagatavošanā, pasniegšanā un galdu servēšanā.</w:t>
            </w:r>
          </w:p>
          <w:p w14:paraId="36F279EC" w14:textId="77777777" w:rsidR="00485350" w:rsidRPr="00485350" w:rsidRDefault="00485350" w:rsidP="00485350">
            <w:pPr>
              <w:contextualSpacing/>
              <w:jc w:val="both"/>
              <w:rPr>
                <w:rFonts w:eastAsia="Lucida Sans Unicode" w:cs="Mangal"/>
                <w:kern w:val="3"/>
                <w:sz w:val="22"/>
                <w:szCs w:val="22"/>
                <w:lang w:val="lv-LV" w:bidi="hi-IN"/>
              </w:rPr>
            </w:pPr>
            <w:r w:rsidRPr="00485350">
              <w:rPr>
                <w:rFonts w:eastAsia="Lucida Sans Unicode" w:cs="Mangal"/>
                <w:kern w:val="3"/>
                <w:sz w:val="22"/>
                <w:szCs w:val="22"/>
                <w:lang w:val="lv-LV" w:bidi="hi-IN"/>
              </w:rPr>
              <w:t>4. Pretendents nodrošina atbilstošu ēdiena pasniegšanas temperatūru: karstajiem ēdieniem – temperatūru ne zemāku par +65° līdz +80°C, aukstajiem ēdieniem – temperatūru ne augstāku par +10° līdz +14° C.</w:t>
            </w:r>
          </w:p>
          <w:p w14:paraId="0F3C289B" w14:textId="77777777" w:rsidR="00485350" w:rsidRPr="00485350" w:rsidRDefault="00485350" w:rsidP="00485350">
            <w:pPr>
              <w:spacing w:line="259" w:lineRule="auto"/>
              <w:contextualSpacing/>
              <w:jc w:val="both"/>
              <w:rPr>
                <w:sz w:val="22"/>
                <w:szCs w:val="22"/>
                <w:lang w:val="lv-LV"/>
              </w:rPr>
            </w:pPr>
            <w:r w:rsidRPr="00485350">
              <w:rPr>
                <w:sz w:val="22"/>
                <w:szCs w:val="22"/>
                <w:lang w:val="lv-LV"/>
              </w:rPr>
              <w:t>5. Pakalpojuma sniedzējs līguma izpildes ietvaros sagatavo un iesniedz  ēdienkarti. Ēdienkarte iepriekš jāsaskaņo ar pasūtītāja kontaktpersonu.</w:t>
            </w:r>
          </w:p>
          <w:p w14:paraId="11EE7BEE" w14:textId="77777777" w:rsidR="00485350" w:rsidRPr="00485350" w:rsidRDefault="00485350" w:rsidP="00485350">
            <w:pPr>
              <w:spacing w:line="259" w:lineRule="auto"/>
              <w:contextualSpacing/>
              <w:jc w:val="both"/>
              <w:rPr>
                <w:sz w:val="22"/>
                <w:szCs w:val="22"/>
                <w:lang w:val="lv-LV"/>
              </w:rPr>
            </w:pPr>
            <w:r w:rsidRPr="00485350">
              <w:rPr>
                <w:sz w:val="22"/>
                <w:szCs w:val="22"/>
                <w:lang w:val="lv-LV"/>
              </w:rPr>
              <w:t>6. Pakalpojuma sniedzējam jāievēro epidemioloģiskās drošības pasākumi Covid-19 infekcijas izplatības ierobežošanai vai kādas citas infekcijas izplatības ierobežošanas nosacījumus un valstī noteiktos tā brīža ierobežojumus.</w:t>
            </w:r>
          </w:p>
          <w:p w14:paraId="05152717" w14:textId="77777777" w:rsidR="00485350" w:rsidRPr="00485350" w:rsidRDefault="00485350" w:rsidP="00485350">
            <w:pPr>
              <w:spacing w:line="259" w:lineRule="auto"/>
              <w:contextualSpacing/>
              <w:jc w:val="both"/>
              <w:rPr>
                <w:sz w:val="22"/>
                <w:szCs w:val="22"/>
                <w:lang w:val="lv-LV"/>
              </w:rPr>
            </w:pPr>
            <w:r w:rsidRPr="00485350">
              <w:rPr>
                <w:sz w:val="22"/>
                <w:szCs w:val="22"/>
                <w:lang w:val="lv-LV"/>
              </w:rPr>
              <w:t>7. Ēdienkartes sastāvs:</w:t>
            </w:r>
          </w:p>
          <w:p w14:paraId="178957BA" w14:textId="77777777" w:rsidR="00485350" w:rsidRPr="00485350" w:rsidRDefault="00485350" w:rsidP="00485350">
            <w:pPr>
              <w:spacing w:line="259" w:lineRule="auto"/>
              <w:contextualSpacing/>
              <w:jc w:val="both"/>
              <w:rPr>
                <w:sz w:val="22"/>
                <w:szCs w:val="22"/>
                <w:lang w:val="lv-LV"/>
              </w:rPr>
            </w:pPr>
            <w:r w:rsidRPr="00485350">
              <w:rPr>
                <w:sz w:val="22"/>
                <w:szCs w:val="22"/>
                <w:lang w:val="lv-LV"/>
              </w:rPr>
              <w:t>- pusdienas: svaigie salāti, sezonas dārzeņu krēmzupa, siltais ēdiens ar piedevām (piedāvāt divus izmaksu ziņā ekvivalentus ēdienus ar zivi un ar gaļu), maizes izlase, sviests, citronūdens vai augļu morss, jogurta vai biezpiena kūka, kafija/tēja ar cukuru, pienu vai krējumu (pēc izvēles).</w:t>
            </w:r>
          </w:p>
          <w:p w14:paraId="14A7700C" w14:textId="5DFE0A6A" w:rsidR="00D35A08" w:rsidRPr="00485350" w:rsidRDefault="00485350" w:rsidP="00485350">
            <w:pPr>
              <w:spacing w:line="259" w:lineRule="auto"/>
              <w:contextualSpacing/>
              <w:jc w:val="both"/>
              <w:rPr>
                <w:sz w:val="22"/>
                <w:szCs w:val="22"/>
                <w:lang w:val="lv-LV"/>
              </w:rPr>
            </w:pPr>
            <w:r w:rsidRPr="00485350">
              <w:rPr>
                <w:sz w:val="22"/>
                <w:szCs w:val="22"/>
                <w:lang w:val="lv-LV"/>
              </w:rPr>
              <w:t>8. Ēdināšanas pakalpojuma sniegšanas vieta: kafejnīca vai restorāns Daugavpils pilsētas centrā.</w:t>
            </w:r>
          </w:p>
        </w:tc>
        <w:tc>
          <w:tcPr>
            <w:tcW w:w="5070" w:type="dxa"/>
          </w:tcPr>
          <w:p w14:paraId="76823A66" w14:textId="77777777" w:rsidR="00D35A08" w:rsidRPr="009D6678" w:rsidRDefault="00D35A08" w:rsidP="00352168">
            <w:pPr>
              <w:jc w:val="center"/>
              <w:rPr>
                <w:b/>
                <w:lang w:val="lv-LV"/>
              </w:rPr>
            </w:pPr>
          </w:p>
        </w:tc>
      </w:tr>
      <w:tr w:rsidR="00485350" w:rsidRPr="00485350" w14:paraId="1A96BB91" w14:textId="77777777" w:rsidTr="00485350">
        <w:trPr>
          <w:trHeight w:val="50"/>
        </w:trPr>
        <w:tc>
          <w:tcPr>
            <w:tcW w:w="5103" w:type="dxa"/>
          </w:tcPr>
          <w:p w14:paraId="69E6E607" w14:textId="77777777" w:rsidR="00485350" w:rsidRPr="00485350" w:rsidRDefault="00485350" w:rsidP="00485350">
            <w:pPr>
              <w:spacing w:line="259" w:lineRule="auto"/>
              <w:contextualSpacing/>
              <w:jc w:val="both"/>
              <w:rPr>
                <w:rFonts w:eastAsia="Calibri"/>
                <w:b/>
                <w:sz w:val="22"/>
                <w:szCs w:val="22"/>
                <w:u w:val="single"/>
                <w:lang w:val="lv-LV"/>
              </w:rPr>
            </w:pPr>
            <w:r w:rsidRPr="00485350">
              <w:rPr>
                <w:rFonts w:eastAsia="Calibri"/>
                <w:b/>
                <w:sz w:val="22"/>
                <w:szCs w:val="22"/>
                <w:u w:val="single"/>
                <w:lang w:val="lv-LV"/>
              </w:rPr>
              <w:t>B daļa – Ēdināšana festivāla “Dinaburg 1812” viesiem</w:t>
            </w:r>
          </w:p>
          <w:p w14:paraId="5A1383E4" w14:textId="77777777" w:rsidR="00485350" w:rsidRPr="00485350" w:rsidRDefault="00485350" w:rsidP="00485350">
            <w:pPr>
              <w:spacing w:line="259" w:lineRule="auto"/>
              <w:contextualSpacing/>
              <w:jc w:val="both"/>
              <w:rPr>
                <w:rFonts w:eastAsia="Calibri"/>
                <w:sz w:val="22"/>
                <w:szCs w:val="22"/>
                <w:lang w:val="lv-LV"/>
              </w:rPr>
            </w:pPr>
            <w:r w:rsidRPr="00485350">
              <w:rPr>
                <w:rFonts w:eastAsia="Calibri"/>
                <w:sz w:val="22"/>
                <w:szCs w:val="22"/>
                <w:lang w:val="lv-LV"/>
              </w:rPr>
              <w:t xml:space="preserve">1. Nodrošināt ēdināšanas pakalpojumus projekta ietvaros rīkojamā festivāla “Dinaburg 1812” viesiem: 1 pusdienas, dalībnieku skaits – 40 personas; 1 vakariņas, dalībnieku skaits – 40 personas. </w:t>
            </w:r>
          </w:p>
          <w:p w14:paraId="39B7AA81" w14:textId="77777777" w:rsidR="00485350" w:rsidRPr="00485350" w:rsidRDefault="00485350" w:rsidP="00485350">
            <w:pPr>
              <w:spacing w:line="259" w:lineRule="auto"/>
              <w:contextualSpacing/>
              <w:jc w:val="both"/>
              <w:rPr>
                <w:rFonts w:eastAsia="Calibri"/>
                <w:sz w:val="22"/>
                <w:szCs w:val="22"/>
                <w:lang w:val="lv-LV"/>
              </w:rPr>
            </w:pPr>
            <w:r w:rsidRPr="00485350">
              <w:rPr>
                <w:rFonts w:eastAsia="Calibri"/>
                <w:sz w:val="22"/>
                <w:szCs w:val="22"/>
                <w:lang w:val="lv-LV"/>
              </w:rPr>
              <w:t xml:space="preserve">2. Pakalpojums jāsniedz augstā līmenī un obligāti jāiekļaujas paredzētajā laikā, saskaņā ar pasākuma programmu (tiks izsniegta pēc līguma noslēgšanas), indikatīvi pusdienas no plkst. 13.00 līdz 14.00, vakariņas no plkst. 19.00 līdz 20.00. </w:t>
            </w:r>
          </w:p>
          <w:p w14:paraId="5614E72F" w14:textId="77777777" w:rsidR="00485350" w:rsidRPr="00485350" w:rsidRDefault="00485350" w:rsidP="00485350">
            <w:pPr>
              <w:contextualSpacing/>
              <w:jc w:val="both"/>
              <w:rPr>
                <w:rFonts w:eastAsia="Lucida Sans Unicode" w:cs="Mangal"/>
                <w:kern w:val="3"/>
                <w:sz w:val="22"/>
                <w:szCs w:val="22"/>
                <w:lang w:val="lv-LV" w:bidi="hi-IN"/>
              </w:rPr>
            </w:pPr>
            <w:r w:rsidRPr="00485350">
              <w:rPr>
                <w:rFonts w:eastAsia="Lucida Sans Unicode" w:cs="Mangal"/>
                <w:kern w:val="3"/>
                <w:sz w:val="22"/>
                <w:szCs w:val="22"/>
                <w:lang w:val="lv-LV" w:bidi="hi-IN"/>
              </w:rPr>
              <w:t>3. Ēdienu pagatavošanā tiks izmantoti tikai un vienīgi svaigi, augstas kvalitātes produkti un izejvielas, ievērojot vispārpieņemto restorāna standartu ēdienu pagatavošanā, pasniegšanā un galdu servēšanā.</w:t>
            </w:r>
          </w:p>
          <w:p w14:paraId="7AF5EB7C" w14:textId="77777777" w:rsidR="00485350" w:rsidRPr="00485350" w:rsidRDefault="00485350" w:rsidP="00485350">
            <w:pPr>
              <w:contextualSpacing/>
              <w:jc w:val="both"/>
              <w:rPr>
                <w:rFonts w:eastAsia="Lucida Sans Unicode" w:cs="Mangal"/>
                <w:kern w:val="3"/>
                <w:sz w:val="22"/>
                <w:szCs w:val="22"/>
                <w:lang w:val="lv-LV" w:bidi="hi-IN"/>
              </w:rPr>
            </w:pPr>
            <w:r w:rsidRPr="00485350">
              <w:rPr>
                <w:rFonts w:eastAsia="Lucida Sans Unicode" w:cs="Mangal"/>
                <w:kern w:val="3"/>
                <w:sz w:val="22"/>
                <w:szCs w:val="22"/>
                <w:lang w:val="lv-LV" w:bidi="hi-IN"/>
              </w:rPr>
              <w:t>4. Pretendents nodrošina atbilstošu ēdiena pasniegšanas temperatūru: karstajiem ēdieniem – temperatūru ne zemāku par +65° līdz +80°C, aukstajiem ēdieniem – temperatūru ne augstāku par +10° līdz +14° C.</w:t>
            </w:r>
          </w:p>
          <w:p w14:paraId="4757E616" w14:textId="77777777" w:rsidR="00485350" w:rsidRPr="00485350" w:rsidRDefault="00485350" w:rsidP="00485350">
            <w:pPr>
              <w:spacing w:line="259" w:lineRule="auto"/>
              <w:contextualSpacing/>
              <w:jc w:val="both"/>
              <w:rPr>
                <w:sz w:val="22"/>
                <w:szCs w:val="22"/>
                <w:lang w:val="lv-LV"/>
              </w:rPr>
            </w:pPr>
            <w:r w:rsidRPr="00485350">
              <w:rPr>
                <w:sz w:val="22"/>
                <w:szCs w:val="22"/>
                <w:lang w:val="lv-LV"/>
              </w:rPr>
              <w:t>5. Pakalpojuma sniedzējs līguma izpildes ietvaros sagatavo un iesniedz  ēdienkarti. Ēdienkarte iepriekš jāsaskaņo ar pasūtītāja kontaktpersonu.</w:t>
            </w:r>
          </w:p>
          <w:p w14:paraId="1222C584" w14:textId="77777777" w:rsidR="00485350" w:rsidRPr="00485350" w:rsidRDefault="00485350" w:rsidP="00485350">
            <w:pPr>
              <w:spacing w:line="259" w:lineRule="auto"/>
              <w:contextualSpacing/>
              <w:jc w:val="both"/>
              <w:rPr>
                <w:sz w:val="22"/>
                <w:szCs w:val="22"/>
                <w:lang w:val="lv-LV"/>
              </w:rPr>
            </w:pPr>
            <w:r w:rsidRPr="00485350">
              <w:rPr>
                <w:sz w:val="22"/>
                <w:szCs w:val="22"/>
                <w:lang w:val="lv-LV"/>
              </w:rPr>
              <w:t>6. Pakalpojuma sniedzējam jāievēro epidemioloģiskās drošības pasākumi Covid-19 infekcijas izplatības ierobežošanai vai kādas citas infekcijas izplatības ierobežošanas nosacījumus un valstī noteiktos tā brīža ierobežojumus.</w:t>
            </w:r>
          </w:p>
          <w:p w14:paraId="5B002587" w14:textId="77777777" w:rsidR="00485350" w:rsidRPr="00485350" w:rsidRDefault="00485350" w:rsidP="00485350">
            <w:pPr>
              <w:spacing w:line="259" w:lineRule="auto"/>
              <w:contextualSpacing/>
              <w:jc w:val="both"/>
              <w:rPr>
                <w:sz w:val="22"/>
                <w:szCs w:val="22"/>
                <w:lang w:val="lv-LV"/>
              </w:rPr>
            </w:pPr>
            <w:r w:rsidRPr="00485350">
              <w:rPr>
                <w:sz w:val="22"/>
                <w:szCs w:val="22"/>
                <w:lang w:val="lv-LV"/>
              </w:rPr>
              <w:t>7. Ēdienkartes sastāvs:</w:t>
            </w:r>
          </w:p>
          <w:p w14:paraId="2FAC9E4F" w14:textId="77777777" w:rsidR="00485350" w:rsidRPr="00485350" w:rsidRDefault="00485350" w:rsidP="00485350">
            <w:pPr>
              <w:spacing w:line="259" w:lineRule="auto"/>
              <w:contextualSpacing/>
              <w:jc w:val="both"/>
              <w:rPr>
                <w:sz w:val="22"/>
                <w:szCs w:val="22"/>
                <w:lang w:val="lv-LV"/>
              </w:rPr>
            </w:pPr>
            <w:r w:rsidRPr="00485350">
              <w:rPr>
                <w:sz w:val="22"/>
                <w:szCs w:val="22"/>
                <w:lang w:val="lv-LV"/>
              </w:rPr>
              <w:t>- pusdienas: svaigie salāti, sezonas dārzeņu krēmzupa, siltais ēdiens ar piedevām (piedāvāt divus izmaksu ziņā ekvivalentus ēdienus ar zivi un ar gaļu), maizes izlase, sviests, citronūdens vai augļu morss, jogurta vai biezpiena kūka, melnā kafija termosā, krējums/piens, cukurs, melnās/zaļās/augļu tējas izlase maisiņos, karstais ūdens termosā.</w:t>
            </w:r>
          </w:p>
          <w:p w14:paraId="0C42169E" w14:textId="77777777" w:rsidR="00485350" w:rsidRPr="00485350" w:rsidRDefault="00485350" w:rsidP="00485350">
            <w:pPr>
              <w:spacing w:line="259" w:lineRule="auto"/>
              <w:contextualSpacing/>
              <w:jc w:val="both"/>
              <w:rPr>
                <w:sz w:val="22"/>
                <w:szCs w:val="22"/>
                <w:lang w:val="lv-LV"/>
              </w:rPr>
            </w:pPr>
            <w:r w:rsidRPr="00485350">
              <w:rPr>
                <w:sz w:val="22"/>
                <w:szCs w:val="22"/>
                <w:lang w:val="lv-LV"/>
              </w:rPr>
              <w:t>- vakariņas: svaigie salāti, siltais ēdiens ar piedevām (piedāvāt divus izmaksu ziņā ekvivalentus ēdienus ar zivi un ar gaļu), maizes izlase, sviests, citronūdens vai augļu morss, jogurta vai biezpiena kūka, melnā kafija termosā, krējums/piens, cukurs, melnās/zaļās/augļu tējas izlase maisiņos, karstais ūdens termosā, žāvēto augļu un marmelādes kliņģeris (8 kg).</w:t>
            </w:r>
          </w:p>
          <w:p w14:paraId="5E6A5DAC" w14:textId="77777777" w:rsidR="00485350" w:rsidRPr="00485350" w:rsidRDefault="00485350" w:rsidP="00485350">
            <w:pPr>
              <w:spacing w:line="259" w:lineRule="auto"/>
              <w:contextualSpacing/>
              <w:jc w:val="both"/>
              <w:rPr>
                <w:sz w:val="22"/>
                <w:szCs w:val="22"/>
                <w:lang w:val="lv-LV"/>
              </w:rPr>
            </w:pPr>
            <w:r w:rsidRPr="00485350">
              <w:rPr>
                <w:sz w:val="22"/>
                <w:szCs w:val="22"/>
                <w:lang w:val="lv-LV"/>
              </w:rPr>
              <w:t>8. Ēdināšanas pakalpojuma sniegšanas vieta: Daugavpils cietokšņa 8. bastiona Pulvera noliktava, Nikolaja iela 15.</w:t>
            </w:r>
          </w:p>
          <w:p w14:paraId="00070B69" w14:textId="463B12BB" w:rsidR="00485350" w:rsidRPr="00485350" w:rsidRDefault="00485350" w:rsidP="00485350">
            <w:pPr>
              <w:spacing w:line="259" w:lineRule="auto"/>
              <w:contextualSpacing/>
              <w:jc w:val="both"/>
              <w:rPr>
                <w:sz w:val="22"/>
                <w:szCs w:val="22"/>
                <w:lang w:val="lv-LV"/>
              </w:rPr>
            </w:pPr>
            <w:r w:rsidRPr="00485350">
              <w:rPr>
                <w:sz w:val="22"/>
                <w:szCs w:val="22"/>
                <w:lang w:val="lv-LV"/>
              </w:rPr>
              <w:t>9. Pakalpojuma sniedzējam ir jānodrošina</w:t>
            </w:r>
            <w:r w:rsidRPr="00485350">
              <w:rPr>
                <w:rFonts w:eastAsia="Lucida Sans Unicode" w:cs="Mangal"/>
                <w:kern w:val="3"/>
                <w:sz w:val="22"/>
                <w:szCs w:val="22"/>
                <w:lang w:val="lv-LV" w:bidi="hi-IN"/>
              </w:rPr>
              <w:t xml:space="preserve"> </w:t>
            </w:r>
            <w:r w:rsidRPr="00485350">
              <w:rPr>
                <w:sz w:val="22"/>
                <w:szCs w:val="22"/>
                <w:lang w:val="lv-LV"/>
              </w:rPr>
              <w:t xml:space="preserve">galdauti, </w:t>
            </w:r>
            <w:r w:rsidRPr="00485350">
              <w:rPr>
                <w:rFonts w:eastAsia="Lucida Sans Unicode" w:cs="Mangal"/>
                <w:kern w:val="3"/>
                <w:sz w:val="22"/>
                <w:szCs w:val="22"/>
                <w:lang w:val="lv-LV" w:bidi="hi-IN"/>
              </w:rPr>
              <w:t>t</w:t>
            </w:r>
            <w:r w:rsidRPr="00485350">
              <w:rPr>
                <w:sz w:val="22"/>
                <w:szCs w:val="22"/>
                <w:lang w:val="lv-LV"/>
              </w:rPr>
              <w:t xml:space="preserve">rauki un galda piederumi pilnā komplektā, galda uzklāšana un apkalpošana ēdināšanas laikā, aprīkojuma transportēšana par saviem līdzekļiem, kā arī vismaz 9 svečturi ar vismaz 3 svecēm galdu izgaismošanai. 10 galdus un 40 krēslus nodrošinās pasūtītājs. </w:t>
            </w:r>
          </w:p>
        </w:tc>
        <w:tc>
          <w:tcPr>
            <w:tcW w:w="5070" w:type="dxa"/>
          </w:tcPr>
          <w:p w14:paraId="294D6E8C" w14:textId="77777777" w:rsidR="00485350" w:rsidRPr="00485350" w:rsidRDefault="00485350" w:rsidP="00352168">
            <w:pPr>
              <w:jc w:val="center"/>
              <w:rPr>
                <w:b/>
                <w:sz w:val="22"/>
                <w:szCs w:val="22"/>
                <w:lang w:val="lv-LV"/>
              </w:rPr>
            </w:pPr>
          </w:p>
        </w:tc>
      </w:tr>
      <w:tr w:rsidR="00485350" w:rsidRPr="00485350" w14:paraId="062362DB" w14:textId="77777777" w:rsidTr="00485350">
        <w:trPr>
          <w:trHeight w:val="50"/>
        </w:trPr>
        <w:tc>
          <w:tcPr>
            <w:tcW w:w="5103" w:type="dxa"/>
          </w:tcPr>
          <w:p w14:paraId="0526F378" w14:textId="77777777" w:rsidR="00485350" w:rsidRPr="00485350" w:rsidRDefault="00485350" w:rsidP="00485350">
            <w:pPr>
              <w:spacing w:line="259" w:lineRule="auto"/>
              <w:contextualSpacing/>
              <w:jc w:val="both"/>
              <w:rPr>
                <w:rFonts w:eastAsia="Calibri"/>
                <w:b/>
                <w:sz w:val="22"/>
                <w:szCs w:val="22"/>
                <w:u w:val="single"/>
                <w:lang w:val="lv-LV"/>
              </w:rPr>
            </w:pPr>
            <w:r w:rsidRPr="00485350">
              <w:rPr>
                <w:rFonts w:eastAsia="Calibri"/>
                <w:b/>
                <w:sz w:val="22"/>
                <w:szCs w:val="22"/>
                <w:u w:val="single"/>
                <w:lang w:val="lv-LV"/>
              </w:rPr>
              <w:t>C daļa – Ēdināšana semināra dalībniekiem</w:t>
            </w:r>
          </w:p>
          <w:p w14:paraId="4256FFA9" w14:textId="77777777" w:rsidR="00485350" w:rsidRPr="00485350" w:rsidRDefault="00485350" w:rsidP="00485350">
            <w:pPr>
              <w:spacing w:line="259" w:lineRule="auto"/>
              <w:contextualSpacing/>
              <w:jc w:val="both"/>
              <w:rPr>
                <w:rFonts w:eastAsia="Calibri"/>
                <w:sz w:val="22"/>
                <w:szCs w:val="22"/>
                <w:lang w:val="lv-LV"/>
              </w:rPr>
            </w:pPr>
            <w:r w:rsidRPr="00485350">
              <w:rPr>
                <w:rFonts w:eastAsia="Calibri"/>
                <w:sz w:val="22"/>
                <w:szCs w:val="22"/>
                <w:lang w:val="lv-LV"/>
              </w:rPr>
              <w:t>1. Nodrošināt ēdināšanas pakalpojumu projekta vadības grupas tikšanās laikā: 1 pusdienas, dalībnieku skaits – 15 personas.</w:t>
            </w:r>
          </w:p>
          <w:p w14:paraId="1E9AD1A9" w14:textId="77777777" w:rsidR="00485350" w:rsidRPr="00485350" w:rsidRDefault="00485350" w:rsidP="00485350">
            <w:pPr>
              <w:spacing w:line="259" w:lineRule="auto"/>
              <w:contextualSpacing/>
              <w:jc w:val="both"/>
              <w:rPr>
                <w:rFonts w:eastAsia="Calibri"/>
                <w:sz w:val="22"/>
                <w:szCs w:val="22"/>
                <w:lang w:val="lv-LV"/>
              </w:rPr>
            </w:pPr>
            <w:r w:rsidRPr="00485350">
              <w:rPr>
                <w:rFonts w:eastAsia="Calibri"/>
                <w:sz w:val="22"/>
                <w:szCs w:val="22"/>
                <w:lang w:val="lv-LV"/>
              </w:rPr>
              <w:t xml:space="preserve">2. Pakalpojums jāsniedz augstā līmenī un obligāti jāiekļaujas paredzētajā laikā, saskaņā ar pasākuma programmu (tiks izsniegta pēc līguma noslēgšanas), indikatīvi no plkst. 13.00 līdz 14.00. </w:t>
            </w:r>
          </w:p>
          <w:p w14:paraId="3469FD03" w14:textId="77777777" w:rsidR="00485350" w:rsidRPr="00485350" w:rsidRDefault="00485350" w:rsidP="00485350">
            <w:pPr>
              <w:contextualSpacing/>
              <w:jc w:val="both"/>
              <w:rPr>
                <w:rFonts w:eastAsia="Lucida Sans Unicode" w:cs="Mangal"/>
                <w:kern w:val="3"/>
                <w:sz w:val="22"/>
                <w:szCs w:val="22"/>
                <w:lang w:val="lv-LV" w:bidi="hi-IN"/>
              </w:rPr>
            </w:pPr>
            <w:r w:rsidRPr="00485350">
              <w:rPr>
                <w:rFonts w:eastAsia="Lucida Sans Unicode" w:cs="Mangal"/>
                <w:kern w:val="3"/>
                <w:sz w:val="22"/>
                <w:szCs w:val="22"/>
                <w:lang w:val="lv-LV" w:bidi="hi-IN"/>
              </w:rPr>
              <w:t>3. Ēdienu pagatavošanā tiks izmantoti tikai un vienīgi svaigi, augstas kvalitātes produkti un izejvielas, ievērojot vispārpieņemto restorāna standartu ēdienu pagatavošanā, pasniegšanā un galdu servēšanā.</w:t>
            </w:r>
          </w:p>
          <w:p w14:paraId="611C33E7" w14:textId="77777777" w:rsidR="00485350" w:rsidRPr="00485350" w:rsidRDefault="00485350" w:rsidP="00485350">
            <w:pPr>
              <w:contextualSpacing/>
              <w:jc w:val="both"/>
              <w:rPr>
                <w:rFonts w:eastAsia="Lucida Sans Unicode" w:cs="Mangal"/>
                <w:kern w:val="3"/>
                <w:sz w:val="22"/>
                <w:szCs w:val="22"/>
                <w:lang w:val="lv-LV" w:bidi="hi-IN"/>
              </w:rPr>
            </w:pPr>
            <w:r w:rsidRPr="00485350">
              <w:rPr>
                <w:rFonts w:eastAsia="Lucida Sans Unicode" w:cs="Mangal"/>
                <w:kern w:val="3"/>
                <w:sz w:val="22"/>
                <w:szCs w:val="22"/>
                <w:lang w:val="lv-LV" w:bidi="hi-IN"/>
              </w:rPr>
              <w:t>4. Pretendents nodrošina atbilstošu ēdiena pasniegšanas temperatūru: karstajiem ēdieniem – temperatūru ne zemāku par +65° līdz +80°C, aukstajiem ēdieniem – temperatūru ne augstāku par +10° līdz +14° C.</w:t>
            </w:r>
          </w:p>
          <w:p w14:paraId="120020A1" w14:textId="77777777" w:rsidR="00485350" w:rsidRPr="00485350" w:rsidRDefault="00485350" w:rsidP="00485350">
            <w:pPr>
              <w:spacing w:line="259" w:lineRule="auto"/>
              <w:contextualSpacing/>
              <w:jc w:val="both"/>
              <w:rPr>
                <w:sz w:val="22"/>
                <w:szCs w:val="22"/>
                <w:lang w:val="lv-LV"/>
              </w:rPr>
            </w:pPr>
            <w:r w:rsidRPr="00485350">
              <w:rPr>
                <w:sz w:val="22"/>
                <w:szCs w:val="22"/>
                <w:lang w:val="lv-LV"/>
              </w:rPr>
              <w:t>5. Pakalpojuma sniedzējs līguma izpildes ietvaros sagatavo un iesniedz  ēdienkarti. Ēdienkarte iepriekš jāsaskaņo ar pasūtītāja kontaktpersonu.</w:t>
            </w:r>
          </w:p>
          <w:p w14:paraId="29F06FB2" w14:textId="77777777" w:rsidR="00485350" w:rsidRPr="00485350" w:rsidRDefault="00485350" w:rsidP="00485350">
            <w:pPr>
              <w:spacing w:line="259" w:lineRule="auto"/>
              <w:contextualSpacing/>
              <w:jc w:val="both"/>
              <w:rPr>
                <w:sz w:val="22"/>
                <w:szCs w:val="22"/>
                <w:lang w:val="lv-LV"/>
              </w:rPr>
            </w:pPr>
            <w:r w:rsidRPr="00485350">
              <w:rPr>
                <w:sz w:val="22"/>
                <w:szCs w:val="22"/>
                <w:lang w:val="lv-LV"/>
              </w:rPr>
              <w:t>6. Pakalpojuma sniedzējam jāievēro epidemioloģiskās drošības pasākumi Covid-19 infekcijas izplatības ierobežošanai vai kādas citas infekcijas izplatības ierobežošanas nosacījumus un valstī noteiktos tā brīža ierobežojumus.</w:t>
            </w:r>
          </w:p>
          <w:p w14:paraId="07F9C3C7" w14:textId="77777777" w:rsidR="00485350" w:rsidRPr="00485350" w:rsidRDefault="00485350" w:rsidP="00485350">
            <w:pPr>
              <w:spacing w:line="259" w:lineRule="auto"/>
              <w:contextualSpacing/>
              <w:jc w:val="both"/>
              <w:rPr>
                <w:sz w:val="22"/>
                <w:szCs w:val="22"/>
                <w:lang w:val="lv-LV"/>
              </w:rPr>
            </w:pPr>
            <w:r w:rsidRPr="00485350">
              <w:rPr>
                <w:sz w:val="22"/>
                <w:szCs w:val="22"/>
                <w:lang w:val="lv-LV"/>
              </w:rPr>
              <w:t>7. Ēdienkartes sastāvs:</w:t>
            </w:r>
          </w:p>
          <w:p w14:paraId="13D8610B" w14:textId="77777777" w:rsidR="00485350" w:rsidRPr="00485350" w:rsidRDefault="00485350" w:rsidP="00485350">
            <w:pPr>
              <w:spacing w:line="259" w:lineRule="auto"/>
              <w:contextualSpacing/>
              <w:jc w:val="both"/>
              <w:rPr>
                <w:sz w:val="22"/>
                <w:szCs w:val="22"/>
                <w:lang w:val="lv-LV"/>
              </w:rPr>
            </w:pPr>
            <w:r w:rsidRPr="00485350">
              <w:rPr>
                <w:sz w:val="22"/>
                <w:szCs w:val="22"/>
                <w:lang w:val="lv-LV"/>
              </w:rPr>
              <w:t>- pusdienas: svaigie salāti, sezonas dārzeņu krēmzupa, siltais ēdiens ar piedevām (piedāvāt divus izmaksu ziņā ekvivalentus ēdienus ar zivi un ar gaļu), maizes izlase, sviests, citronūdens vai augļu morss, jogurta vai biezpiena kūka, kafija/tēja ar cukuru, pienu vai krējumu (pēc izvēles).</w:t>
            </w:r>
          </w:p>
          <w:p w14:paraId="6F0F9BDD" w14:textId="77777777" w:rsidR="00485350" w:rsidRPr="00485350" w:rsidRDefault="00485350" w:rsidP="00485350">
            <w:pPr>
              <w:spacing w:line="259" w:lineRule="auto"/>
              <w:contextualSpacing/>
              <w:jc w:val="both"/>
              <w:rPr>
                <w:sz w:val="22"/>
                <w:szCs w:val="22"/>
                <w:lang w:val="lv-LV"/>
              </w:rPr>
            </w:pPr>
            <w:r w:rsidRPr="00485350">
              <w:rPr>
                <w:sz w:val="22"/>
                <w:szCs w:val="22"/>
                <w:lang w:val="lv-LV"/>
              </w:rPr>
              <w:t>8. Ēdināšanas pakalpojuma sniegšanas vieta: koka dēļu atklāts klājs Daugavpils cietoksnī, pie ēkas Nikolaja ielā 13.</w:t>
            </w:r>
          </w:p>
          <w:p w14:paraId="6ADC083C" w14:textId="4E41024E" w:rsidR="00485350" w:rsidRPr="00485350" w:rsidRDefault="00485350" w:rsidP="00485350">
            <w:pPr>
              <w:spacing w:line="259" w:lineRule="auto"/>
              <w:contextualSpacing/>
              <w:jc w:val="both"/>
              <w:rPr>
                <w:sz w:val="22"/>
                <w:szCs w:val="22"/>
                <w:lang w:val="lv-LV"/>
              </w:rPr>
            </w:pPr>
            <w:r w:rsidRPr="00485350">
              <w:rPr>
                <w:sz w:val="22"/>
                <w:szCs w:val="22"/>
                <w:lang w:val="lv-LV"/>
              </w:rPr>
              <w:t>9. Pakalpojuma sniedzējam ir jānodrošina</w:t>
            </w:r>
            <w:r w:rsidRPr="00485350">
              <w:rPr>
                <w:rFonts w:eastAsia="Lucida Sans Unicode" w:cs="Mangal"/>
                <w:kern w:val="3"/>
                <w:sz w:val="22"/>
                <w:szCs w:val="22"/>
                <w:lang w:val="lv-LV" w:bidi="hi-IN"/>
              </w:rPr>
              <w:t xml:space="preserve"> vismaz divas nojumes (vismaz 3 m x 3 m katra), </w:t>
            </w:r>
            <w:r w:rsidRPr="00485350">
              <w:rPr>
                <w:sz w:val="22"/>
                <w:szCs w:val="22"/>
                <w:lang w:val="lv-LV"/>
              </w:rPr>
              <w:t xml:space="preserve">galdauti, </w:t>
            </w:r>
            <w:r w:rsidRPr="00485350">
              <w:rPr>
                <w:rFonts w:eastAsia="Lucida Sans Unicode" w:cs="Mangal"/>
                <w:kern w:val="3"/>
                <w:sz w:val="22"/>
                <w:szCs w:val="22"/>
                <w:lang w:val="lv-LV" w:bidi="hi-IN"/>
              </w:rPr>
              <w:t>t</w:t>
            </w:r>
            <w:r w:rsidRPr="00485350">
              <w:rPr>
                <w:sz w:val="22"/>
                <w:szCs w:val="22"/>
                <w:lang w:val="lv-LV"/>
              </w:rPr>
              <w:t xml:space="preserve">rauki un galda piederumi pilnā komplektā, galda uzklāšana un apkalpošana ēdināšanas laikā, aprīkojuma transportēšana par saviem līdzekļiem. 6 galdus un 15 krēslus nodrošinās pasūtītājs. </w:t>
            </w:r>
          </w:p>
        </w:tc>
        <w:tc>
          <w:tcPr>
            <w:tcW w:w="5070" w:type="dxa"/>
          </w:tcPr>
          <w:p w14:paraId="1634E434" w14:textId="77777777" w:rsidR="00485350" w:rsidRPr="00485350" w:rsidRDefault="00485350" w:rsidP="00352168">
            <w:pPr>
              <w:jc w:val="center"/>
              <w:rPr>
                <w:b/>
                <w:sz w:val="22"/>
                <w:szCs w:val="22"/>
                <w:lang w:val="lv-LV"/>
              </w:rPr>
            </w:pPr>
          </w:p>
        </w:tc>
      </w:tr>
    </w:tbl>
    <w:p w14:paraId="1ACF6C8F" w14:textId="77777777" w:rsidR="00D35A08" w:rsidRDefault="00D35A08" w:rsidP="0080618D">
      <w:pPr>
        <w:suppressAutoHyphens/>
        <w:ind w:firstLine="709"/>
        <w:jc w:val="both"/>
        <w:rPr>
          <w:sz w:val="22"/>
          <w:szCs w:val="22"/>
          <w:lang w:val="lv-LV" w:eastAsia="ar-SA"/>
        </w:rPr>
      </w:pPr>
    </w:p>
    <w:p w14:paraId="22846751" w14:textId="77777777" w:rsidR="005A17E5" w:rsidRPr="00A36C5E" w:rsidRDefault="005A17E5" w:rsidP="0080618D">
      <w:pPr>
        <w:suppressAutoHyphens/>
        <w:ind w:firstLine="709"/>
        <w:jc w:val="both"/>
        <w:rPr>
          <w:sz w:val="22"/>
          <w:szCs w:val="22"/>
          <w:lang w:val="lv-LV" w:eastAsia="ar-SA"/>
        </w:rPr>
      </w:pPr>
      <w:r w:rsidRPr="00A36C5E">
        <w:rPr>
          <w:sz w:val="22"/>
          <w:szCs w:val="22"/>
          <w:lang w:val="lv-LV" w:eastAsia="ar-SA"/>
        </w:rPr>
        <w:t>Apliecinām, ka:</w:t>
      </w:r>
    </w:p>
    <w:p w14:paraId="4C7C5F33" w14:textId="77777777" w:rsidR="005A17E5" w:rsidRPr="00A36C5E" w:rsidRDefault="005A17E5" w:rsidP="00ED751C">
      <w:pPr>
        <w:suppressAutoHyphens/>
        <w:jc w:val="both"/>
        <w:rPr>
          <w:sz w:val="22"/>
          <w:szCs w:val="22"/>
          <w:lang w:val="lv-LV" w:eastAsia="ar-SA"/>
        </w:rPr>
      </w:pPr>
      <w:r w:rsidRPr="00A36C5E">
        <w:rPr>
          <w:sz w:val="22"/>
          <w:szCs w:val="22"/>
          <w:lang w:val="lv-LV" w:eastAsia="ar-SA"/>
        </w:rPr>
        <w:t xml:space="preserve">– spējam nodrošināt pasūtījuma izpildi un mums ir pieredze līdzīgu pakalpojumu sniegšanā, </w:t>
      </w:r>
    </w:p>
    <w:p w14:paraId="5A5CFA06" w14:textId="77777777" w:rsidR="005A17E5" w:rsidRDefault="005A17E5" w:rsidP="00ED751C">
      <w:pPr>
        <w:keepLines/>
        <w:widowControl w:val="0"/>
        <w:suppressAutoHyphens/>
        <w:jc w:val="both"/>
        <w:rPr>
          <w:sz w:val="22"/>
          <w:szCs w:val="22"/>
          <w:lang w:val="lv-LV" w:eastAsia="ar-SA"/>
        </w:rPr>
      </w:pPr>
      <w:r w:rsidRPr="00A36C5E">
        <w:rPr>
          <w:sz w:val="22"/>
          <w:szCs w:val="22"/>
          <w:lang w:val="lv-LV" w:eastAsia="ar-SA"/>
        </w:rPr>
        <w:t>– nav tādu apstākļu, kuri liegtu mums piedalīties cenu aptaujā un pildīt tehniskās sp</w:t>
      </w:r>
      <w:r w:rsidR="00ED751C">
        <w:rPr>
          <w:sz w:val="22"/>
          <w:szCs w:val="22"/>
          <w:lang w:val="lv-LV" w:eastAsia="ar-SA"/>
        </w:rPr>
        <w:t>ecifikācijās norādītās prasības;</w:t>
      </w:r>
    </w:p>
    <w:p w14:paraId="3BF0917F" w14:textId="6E47C20E" w:rsidR="00ED751C" w:rsidRPr="00A36C5E" w:rsidRDefault="00ED751C" w:rsidP="00ED751C">
      <w:pPr>
        <w:keepLines/>
        <w:widowControl w:val="0"/>
        <w:suppressAutoHyphens/>
        <w:jc w:val="both"/>
        <w:rPr>
          <w:sz w:val="22"/>
          <w:szCs w:val="22"/>
          <w:lang w:val="lv-LV" w:eastAsia="ar-SA"/>
        </w:rPr>
      </w:pPr>
      <w:r>
        <w:rPr>
          <w:sz w:val="22"/>
          <w:szCs w:val="22"/>
          <w:lang w:val="lv-LV" w:eastAsia="ar-SA"/>
        </w:rPr>
        <w:t xml:space="preserve">– </w:t>
      </w:r>
      <w:r w:rsidR="000668FF" w:rsidRPr="000668FF">
        <w:rPr>
          <w:sz w:val="22"/>
          <w:szCs w:val="22"/>
          <w:lang w:val="lv-LV" w:eastAsia="ar-SA"/>
        </w:rPr>
        <w:t xml:space="preserve">piedāvājums sagatavots neatkarīgi </w:t>
      </w:r>
      <w:r w:rsidR="000668FF">
        <w:rPr>
          <w:sz w:val="22"/>
          <w:szCs w:val="22"/>
          <w:lang w:val="lv-LV" w:eastAsia="ar-SA"/>
        </w:rPr>
        <w:t xml:space="preserve">un </w:t>
      </w:r>
      <w:r>
        <w:rPr>
          <w:sz w:val="22"/>
          <w:szCs w:val="22"/>
          <w:lang w:val="lv-LV" w:eastAsia="ar-SA"/>
        </w:rPr>
        <w:t>neesam ieinteresēti nevienā citā piedāvājumā, kas iesniegts šajā cenu aptaujā.</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A36C5E" w:rsidRPr="00A36C5E" w14:paraId="72FCCC47" w14:textId="77777777" w:rsidTr="00707093">
        <w:trPr>
          <w:trHeight w:val="386"/>
        </w:trPr>
        <w:tc>
          <w:tcPr>
            <w:tcW w:w="2552" w:type="dxa"/>
            <w:shd w:val="pct5" w:color="auto" w:fill="FFFFFF"/>
            <w:vAlign w:val="center"/>
          </w:tcPr>
          <w:p w14:paraId="170A7C65" w14:textId="77777777" w:rsidR="005A17E5" w:rsidRPr="00A36C5E" w:rsidRDefault="005A17E5" w:rsidP="00707093">
            <w:pPr>
              <w:widowControl w:val="0"/>
              <w:suppressAutoHyphens/>
              <w:jc w:val="both"/>
              <w:rPr>
                <w:rFonts w:eastAsia="Lucida Sans Unicode"/>
                <w:b/>
                <w:sz w:val="22"/>
                <w:szCs w:val="22"/>
                <w:lang w:val="lv-LV" w:eastAsia="ar-SA"/>
              </w:rPr>
            </w:pPr>
            <w:r w:rsidRPr="00A36C5E">
              <w:rPr>
                <w:rFonts w:eastAsia="Lucida Sans Unicode"/>
                <w:b/>
                <w:sz w:val="22"/>
                <w:szCs w:val="22"/>
                <w:lang w:val="lv-LV" w:eastAsia="ar-SA"/>
              </w:rPr>
              <w:t>Vārds, uzvārds*</w:t>
            </w:r>
          </w:p>
        </w:tc>
        <w:tc>
          <w:tcPr>
            <w:tcW w:w="6662" w:type="dxa"/>
            <w:vAlign w:val="center"/>
          </w:tcPr>
          <w:p w14:paraId="0852FE92" w14:textId="77777777" w:rsidR="005A17E5" w:rsidRPr="00A36C5E" w:rsidRDefault="005A17E5" w:rsidP="00707093">
            <w:pPr>
              <w:widowControl w:val="0"/>
              <w:suppressAutoHyphens/>
              <w:rPr>
                <w:rFonts w:eastAsia="Lucida Sans Unicode"/>
                <w:sz w:val="22"/>
                <w:szCs w:val="22"/>
                <w:lang w:val="lv-LV" w:eastAsia="ar-SA"/>
              </w:rPr>
            </w:pPr>
          </w:p>
        </w:tc>
      </w:tr>
      <w:tr w:rsidR="00A36C5E" w:rsidRPr="00A36C5E" w14:paraId="77FD19A6" w14:textId="77777777" w:rsidTr="00DB1956">
        <w:trPr>
          <w:trHeight w:val="208"/>
        </w:trPr>
        <w:tc>
          <w:tcPr>
            <w:tcW w:w="2552" w:type="dxa"/>
            <w:shd w:val="pct5" w:color="auto" w:fill="FFFFFF"/>
            <w:vAlign w:val="center"/>
          </w:tcPr>
          <w:p w14:paraId="6735A432" w14:textId="77777777" w:rsidR="005A17E5" w:rsidRPr="00A36C5E" w:rsidRDefault="005A17E5" w:rsidP="00707093">
            <w:pPr>
              <w:widowControl w:val="0"/>
              <w:suppressAutoHyphens/>
              <w:jc w:val="both"/>
              <w:rPr>
                <w:rFonts w:eastAsia="Lucida Sans Unicode"/>
                <w:b/>
                <w:sz w:val="22"/>
                <w:szCs w:val="22"/>
                <w:lang w:val="lv-LV" w:eastAsia="ar-SA"/>
              </w:rPr>
            </w:pPr>
            <w:r w:rsidRPr="00A36C5E">
              <w:rPr>
                <w:rFonts w:eastAsia="Lucida Sans Unicode"/>
                <w:b/>
                <w:sz w:val="22"/>
                <w:szCs w:val="22"/>
                <w:lang w:val="lv-LV" w:eastAsia="ar-SA"/>
              </w:rPr>
              <w:t>Amats</w:t>
            </w:r>
          </w:p>
        </w:tc>
        <w:tc>
          <w:tcPr>
            <w:tcW w:w="6662" w:type="dxa"/>
            <w:vAlign w:val="center"/>
          </w:tcPr>
          <w:p w14:paraId="0FE8FB4B" w14:textId="77777777" w:rsidR="005A17E5" w:rsidRPr="00A36C5E" w:rsidRDefault="005A17E5" w:rsidP="00707093">
            <w:pPr>
              <w:widowControl w:val="0"/>
              <w:suppressAutoHyphens/>
              <w:rPr>
                <w:rFonts w:eastAsia="Lucida Sans Unicode"/>
                <w:sz w:val="22"/>
                <w:szCs w:val="22"/>
                <w:lang w:val="lv-LV" w:eastAsia="ar-SA"/>
              </w:rPr>
            </w:pPr>
          </w:p>
        </w:tc>
      </w:tr>
      <w:tr w:rsidR="00A36C5E" w:rsidRPr="00A36C5E" w14:paraId="353FE1A9" w14:textId="77777777" w:rsidTr="00DB1956">
        <w:trPr>
          <w:trHeight w:val="229"/>
        </w:trPr>
        <w:tc>
          <w:tcPr>
            <w:tcW w:w="2552" w:type="dxa"/>
            <w:shd w:val="pct5" w:color="auto" w:fill="FFFFFF"/>
            <w:vAlign w:val="center"/>
          </w:tcPr>
          <w:p w14:paraId="43CDF85B" w14:textId="77777777" w:rsidR="005A17E5" w:rsidRPr="00A36C5E" w:rsidRDefault="005A17E5" w:rsidP="00707093">
            <w:pPr>
              <w:widowControl w:val="0"/>
              <w:suppressAutoHyphens/>
              <w:jc w:val="both"/>
              <w:rPr>
                <w:rFonts w:eastAsia="Lucida Sans Unicode"/>
                <w:b/>
                <w:sz w:val="22"/>
                <w:szCs w:val="22"/>
                <w:lang w:val="lv-LV" w:eastAsia="ar-SA"/>
              </w:rPr>
            </w:pPr>
            <w:r w:rsidRPr="00A36C5E">
              <w:rPr>
                <w:rFonts w:eastAsia="Lucida Sans Unicode"/>
                <w:b/>
                <w:sz w:val="22"/>
                <w:szCs w:val="22"/>
                <w:lang w:val="lv-LV" w:eastAsia="ar-SA"/>
              </w:rPr>
              <w:t>Paraksts</w:t>
            </w:r>
          </w:p>
        </w:tc>
        <w:tc>
          <w:tcPr>
            <w:tcW w:w="6662" w:type="dxa"/>
            <w:vAlign w:val="center"/>
          </w:tcPr>
          <w:p w14:paraId="4FBD890F" w14:textId="77777777" w:rsidR="005A17E5" w:rsidRPr="00A36C5E" w:rsidRDefault="005A17E5" w:rsidP="00707093">
            <w:pPr>
              <w:widowControl w:val="0"/>
              <w:suppressAutoHyphens/>
              <w:rPr>
                <w:rFonts w:eastAsia="Lucida Sans Unicode"/>
                <w:sz w:val="22"/>
                <w:szCs w:val="22"/>
                <w:lang w:val="lv-LV" w:eastAsia="ar-SA"/>
              </w:rPr>
            </w:pPr>
          </w:p>
        </w:tc>
      </w:tr>
    </w:tbl>
    <w:p w14:paraId="6EC0E8BC" w14:textId="77777777" w:rsidR="005A17E5" w:rsidRPr="00A36C5E" w:rsidRDefault="005A17E5" w:rsidP="00F542CE">
      <w:pPr>
        <w:widowControl w:val="0"/>
        <w:suppressAutoHyphens/>
        <w:spacing w:before="60" w:after="60"/>
        <w:rPr>
          <w:rFonts w:eastAsia="Lucida Sans Unicode"/>
          <w:sz w:val="20"/>
          <w:szCs w:val="20"/>
          <w:lang w:val="lv-LV"/>
        </w:rPr>
      </w:pPr>
      <w:r w:rsidRPr="00A36C5E">
        <w:rPr>
          <w:rFonts w:eastAsia="Lucida Sans Unicode"/>
          <w:sz w:val="20"/>
          <w:szCs w:val="20"/>
          <w:lang w:val="lv-LV" w:eastAsia="ar-SA"/>
        </w:rPr>
        <w:t xml:space="preserve">* </w:t>
      </w:r>
      <w:r w:rsidRPr="00A36C5E">
        <w:rPr>
          <w:rFonts w:eastAsia="Lucida Sans Unicode"/>
          <w:i/>
          <w:sz w:val="20"/>
          <w:szCs w:val="20"/>
          <w:lang w:val="lv-LV" w:eastAsia="ar-SA"/>
        </w:rPr>
        <w:t>Pretendenta vai tā pilnvarotās personas vārds, uzvārds</w:t>
      </w:r>
    </w:p>
    <w:p w14:paraId="79AD540D" w14:textId="77777777" w:rsidR="00BA3E8A" w:rsidRPr="00D35A08" w:rsidRDefault="00BA3E8A" w:rsidP="005A17E5">
      <w:pPr>
        <w:pStyle w:val="BodyText3"/>
        <w:rPr>
          <w:b/>
          <w:sz w:val="22"/>
          <w:szCs w:val="22"/>
          <w:lang w:val="es-ES"/>
        </w:rPr>
      </w:pPr>
    </w:p>
    <w:p w14:paraId="097E7C53" w14:textId="77777777" w:rsidR="00D35A08" w:rsidRPr="00430BA2" w:rsidRDefault="00D35A08" w:rsidP="00D35A08">
      <w:pPr>
        <w:suppressAutoHyphens/>
        <w:spacing w:after="80"/>
        <w:rPr>
          <w:b/>
          <w:sz w:val="22"/>
          <w:szCs w:val="22"/>
          <w:lang w:val="pl-PL" w:eastAsia="ar-SA"/>
        </w:rPr>
      </w:pPr>
      <w:r w:rsidRPr="00430BA2">
        <w:rPr>
          <w:b/>
          <w:sz w:val="22"/>
          <w:szCs w:val="22"/>
          <w:lang w:val="pl-PL" w:eastAsia="ar-SA"/>
        </w:rPr>
        <w:t>INFORMĀCIJA PAR PRETENDENTU</w:t>
      </w:r>
    </w:p>
    <w:p w14:paraId="54742A88" w14:textId="77777777" w:rsidR="00D35A08" w:rsidRPr="00430BA2" w:rsidRDefault="00D35A08" w:rsidP="00D35A08">
      <w:pPr>
        <w:suppressAutoHyphens/>
        <w:rPr>
          <w:sz w:val="22"/>
          <w:szCs w:val="22"/>
          <w:lang w:val="pl-PL" w:eastAsia="ar-SA"/>
        </w:rPr>
      </w:pPr>
      <w:r w:rsidRPr="00430BA2">
        <w:rPr>
          <w:sz w:val="22"/>
          <w:szCs w:val="22"/>
          <w:lang w:val="pl-PL" w:eastAsia="ar-SA"/>
        </w:rPr>
        <w:t>Pretendenta nosaukums:</w:t>
      </w:r>
    </w:p>
    <w:p w14:paraId="07908DF5" w14:textId="77777777" w:rsidR="00D35A08" w:rsidRPr="00430BA2" w:rsidRDefault="00D35A08" w:rsidP="00D35A08">
      <w:pPr>
        <w:suppressAutoHyphens/>
        <w:rPr>
          <w:sz w:val="22"/>
          <w:szCs w:val="22"/>
          <w:lang w:val="pl-PL" w:eastAsia="ar-SA"/>
        </w:rPr>
      </w:pPr>
      <w:r w:rsidRPr="00430BA2">
        <w:rPr>
          <w:sz w:val="22"/>
          <w:szCs w:val="22"/>
          <w:lang w:val="pl-PL" w:eastAsia="ar-SA"/>
        </w:rPr>
        <w:t>Reģistrācijas Nr.</w:t>
      </w:r>
      <w:r w:rsidR="00ED751C">
        <w:rPr>
          <w:sz w:val="22"/>
          <w:szCs w:val="22"/>
          <w:lang w:val="pl-PL" w:eastAsia="ar-SA"/>
        </w:rPr>
        <w:t>(ja ir):</w:t>
      </w:r>
      <w:r w:rsidRPr="00430BA2">
        <w:rPr>
          <w:sz w:val="22"/>
          <w:szCs w:val="22"/>
          <w:lang w:val="pl-PL" w:eastAsia="ar-SA"/>
        </w:rPr>
        <w:t xml:space="preserve"> </w:t>
      </w:r>
    </w:p>
    <w:p w14:paraId="4FA2AEB8" w14:textId="77777777" w:rsidR="00D35A08" w:rsidRPr="00430BA2" w:rsidRDefault="00D35A08" w:rsidP="00D35A08">
      <w:pPr>
        <w:suppressAutoHyphens/>
        <w:rPr>
          <w:sz w:val="22"/>
          <w:szCs w:val="22"/>
          <w:lang w:val="pl-PL" w:eastAsia="ar-SA"/>
        </w:rPr>
      </w:pPr>
      <w:r w:rsidRPr="00430BA2">
        <w:rPr>
          <w:sz w:val="22"/>
          <w:szCs w:val="22"/>
          <w:lang w:val="pl-PL" w:eastAsia="ar-SA"/>
        </w:rPr>
        <w:t>Nodokļu maksātāja reģistrācijas Nr.</w:t>
      </w:r>
      <w:r w:rsidR="00ED751C">
        <w:rPr>
          <w:sz w:val="22"/>
          <w:szCs w:val="22"/>
          <w:lang w:val="pl-PL" w:eastAsia="ar-SA"/>
        </w:rPr>
        <w:t>(ja ir)</w:t>
      </w:r>
      <w:r w:rsidRPr="00430BA2">
        <w:rPr>
          <w:sz w:val="22"/>
          <w:szCs w:val="22"/>
          <w:lang w:val="pl-PL" w:eastAsia="ar-SA"/>
        </w:rPr>
        <w:t xml:space="preserve"> </w:t>
      </w:r>
    </w:p>
    <w:p w14:paraId="2F15A3F5" w14:textId="77777777" w:rsidR="00D35A08" w:rsidRPr="00430BA2" w:rsidRDefault="00D35A08" w:rsidP="00D35A08">
      <w:pPr>
        <w:suppressAutoHyphens/>
        <w:rPr>
          <w:sz w:val="22"/>
          <w:szCs w:val="22"/>
          <w:lang w:val="pl-PL" w:eastAsia="ar-SA"/>
        </w:rPr>
      </w:pPr>
      <w:r w:rsidRPr="00430BA2">
        <w:rPr>
          <w:sz w:val="22"/>
          <w:szCs w:val="22"/>
          <w:lang w:val="pl-PL" w:eastAsia="ar-SA"/>
        </w:rPr>
        <w:t xml:space="preserve">Juridiskā adrese: </w:t>
      </w:r>
      <w:r w:rsidRPr="00430BA2">
        <w:rPr>
          <w:sz w:val="22"/>
          <w:szCs w:val="22"/>
          <w:lang w:val="pl-PL" w:eastAsia="ar-SA"/>
        </w:rPr>
        <w:tab/>
      </w:r>
      <w:r w:rsidRPr="00430BA2">
        <w:rPr>
          <w:sz w:val="22"/>
          <w:szCs w:val="22"/>
          <w:lang w:val="pl-PL" w:eastAsia="ar-SA"/>
        </w:rPr>
        <w:tab/>
      </w:r>
      <w:r w:rsidRPr="00430BA2">
        <w:rPr>
          <w:sz w:val="22"/>
          <w:szCs w:val="22"/>
          <w:lang w:val="pl-PL" w:eastAsia="ar-SA"/>
        </w:rPr>
        <w:tab/>
      </w:r>
      <w:r w:rsidRPr="00430BA2">
        <w:rPr>
          <w:sz w:val="22"/>
          <w:szCs w:val="22"/>
          <w:lang w:val="pl-PL" w:eastAsia="ar-SA"/>
        </w:rPr>
        <w:tab/>
        <w:t xml:space="preserve"> </w:t>
      </w:r>
    </w:p>
    <w:p w14:paraId="6C3FC30C" w14:textId="77777777" w:rsidR="00D35A08" w:rsidRPr="00430BA2" w:rsidRDefault="00D35A08" w:rsidP="00D35A08">
      <w:pPr>
        <w:suppressAutoHyphens/>
        <w:rPr>
          <w:sz w:val="22"/>
          <w:szCs w:val="22"/>
          <w:lang w:val="pl-PL" w:eastAsia="ar-SA"/>
        </w:rPr>
      </w:pPr>
      <w:r w:rsidRPr="00430BA2">
        <w:rPr>
          <w:sz w:val="22"/>
          <w:szCs w:val="22"/>
          <w:lang w:val="pl-PL" w:eastAsia="ar-SA"/>
        </w:rPr>
        <w:t>Bankas rekvizīti:</w:t>
      </w:r>
    </w:p>
    <w:p w14:paraId="652A836A" w14:textId="77777777" w:rsidR="00D35A08" w:rsidRPr="00430BA2" w:rsidRDefault="00D35A08" w:rsidP="00D35A08">
      <w:pPr>
        <w:suppressAutoHyphens/>
        <w:rPr>
          <w:sz w:val="22"/>
          <w:szCs w:val="22"/>
          <w:lang w:val="pl-PL" w:eastAsia="ar-SA"/>
        </w:rPr>
      </w:pPr>
      <w:r w:rsidRPr="00430BA2">
        <w:rPr>
          <w:sz w:val="22"/>
          <w:szCs w:val="22"/>
          <w:lang w:val="pl-PL" w:eastAsia="ar-SA"/>
        </w:rPr>
        <w:t>Kontaktpersonas vārds, uzvārds:</w:t>
      </w:r>
      <w:r w:rsidRPr="00430BA2">
        <w:rPr>
          <w:sz w:val="22"/>
          <w:szCs w:val="22"/>
          <w:lang w:val="pl-PL" w:eastAsia="ar-SA"/>
        </w:rPr>
        <w:tab/>
      </w:r>
      <w:r w:rsidRPr="00430BA2">
        <w:rPr>
          <w:sz w:val="22"/>
          <w:szCs w:val="22"/>
          <w:lang w:val="pl-PL" w:eastAsia="ar-SA"/>
        </w:rPr>
        <w:tab/>
      </w:r>
    </w:p>
    <w:p w14:paraId="2B00749E" w14:textId="77777777" w:rsidR="00B638A5" w:rsidRDefault="00D35A08" w:rsidP="00D35A08">
      <w:pPr>
        <w:suppressAutoHyphens/>
        <w:rPr>
          <w:sz w:val="22"/>
          <w:szCs w:val="22"/>
          <w:lang w:eastAsia="ar-SA"/>
        </w:rPr>
      </w:pPr>
      <w:r w:rsidRPr="00D35A08">
        <w:rPr>
          <w:sz w:val="22"/>
          <w:szCs w:val="22"/>
          <w:lang w:eastAsia="ar-SA"/>
        </w:rPr>
        <w:t>Tālrunis:</w:t>
      </w:r>
      <w:r w:rsidRPr="00D35A08">
        <w:rPr>
          <w:sz w:val="22"/>
          <w:szCs w:val="22"/>
          <w:lang w:eastAsia="ar-SA"/>
        </w:rPr>
        <w:tab/>
      </w:r>
      <w:r w:rsidRPr="00D35A08">
        <w:rPr>
          <w:sz w:val="22"/>
          <w:szCs w:val="22"/>
          <w:lang w:eastAsia="ar-SA"/>
        </w:rPr>
        <w:tab/>
      </w:r>
      <w:r w:rsidRPr="00D35A08">
        <w:rPr>
          <w:sz w:val="22"/>
          <w:szCs w:val="22"/>
          <w:lang w:eastAsia="ar-SA"/>
        </w:rPr>
        <w:tab/>
        <w:t>E-pasta adrese:</w:t>
      </w:r>
      <w:r w:rsidRPr="00D35A08">
        <w:rPr>
          <w:sz w:val="22"/>
          <w:szCs w:val="22"/>
          <w:lang w:eastAsia="ar-SA"/>
        </w:rPr>
        <w:tab/>
      </w:r>
      <w:r w:rsidRPr="00D35A08">
        <w:rPr>
          <w:sz w:val="22"/>
          <w:szCs w:val="22"/>
          <w:lang w:eastAsia="ar-SA"/>
        </w:rPr>
        <w:tab/>
      </w:r>
      <w:r w:rsidRPr="00D35A08">
        <w:rPr>
          <w:sz w:val="22"/>
          <w:szCs w:val="22"/>
          <w:lang w:eastAsia="ar-SA"/>
        </w:rPr>
        <w:tab/>
      </w:r>
      <w:r w:rsidRPr="00D35A08">
        <w:rPr>
          <w:sz w:val="22"/>
          <w:szCs w:val="22"/>
          <w:lang w:eastAsia="ar-SA"/>
        </w:rPr>
        <w:tab/>
      </w:r>
    </w:p>
    <w:p w14:paraId="4B869595" w14:textId="77777777" w:rsidR="00D35A08" w:rsidRPr="00D35A08" w:rsidRDefault="00D35A08" w:rsidP="00D35A08">
      <w:pPr>
        <w:suppressAutoHyphens/>
        <w:rPr>
          <w:sz w:val="22"/>
          <w:szCs w:val="22"/>
          <w:lang w:eastAsia="ar-SA"/>
        </w:rPr>
      </w:pPr>
      <w:r w:rsidRPr="00D35A08">
        <w:rPr>
          <w:sz w:val="22"/>
          <w:szCs w:val="22"/>
          <w:lang w:eastAsia="ar-SA"/>
        </w:rPr>
        <w:t>Tīmekļa vietnes adrese:</w:t>
      </w:r>
    </w:p>
    <w:p w14:paraId="05255A36" w14:textId="77777777" w:rsidR="005A17E5" w:rsidRPr="00D35A08" w:rsidRDefault="00F06DC9" w:rsidP="00F06DC9">
      <w:pPr>
        <w:suppressAutoHyphens/>
        <w:rPr>
          <w:sz w:val="22"/>
          <w:szCs w:val="22"/>
          <w:lang w:val="es-ES"/>
        </w:rPr>
      </w:pPr>
      <w:r>
        <w:rPr>
          <w:sz w:val="22"/>
          <w:szCs w:val="22"/>
          <w:lang w:val="es-ES"/>
        </w:rPr>
        <w:t>Persona, kas tiesīga parakstīt līgumu, līguma slēgšanas tiesību piešķiršanas gadījumā (vārds, uzvārds, amats):</w:t>
      </w:r>
    </w:p>
    <w:sectPr w:rsidR="005A17E5" w:rsidRPr="00D35A08" w:rsidSect="005A1C7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7BF4E" w14:textId="77777777" w:rsidR="00233F89" w:rsidRDefault="00233F89" w:rsidP="000101B1">
      <w:r>
        <w:separator/>
      </w:r>
    </w:p>
  </w:endnote>
  <w:endnote w:type="continuationSeparator" w:id="0">
    <w:p w14:paraId="2E04979F" w14:textId="77777777" w:rsidR="00233F89" w:rsidRDefault="00233F89"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0457C" w14:textId="77777777" w:rsidR="00233F89" w:rsidRDefault="00233F89" w:rsidP="000101B1">
      <w:r>
        <w:separator/>
      </w:r>
    </w:p>
  </w:footnote>
  <w:footnote w:type="continuationSeparator" w:id="0">
    <w:p w14:paraId="5181058D" w14:textId="77777777" w:rsidR="00233F89" w:rsidRDefault="00233F89" w:rsidP="00010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97AEB"/>
    <w:multiLevelType w:val="hybridMultilevel"/>
    <w:tmpl w:val="FDB2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7" w15:restartNumberingAfterBreak="0">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15:restartNumberingAfterBreak="0">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4"/>
  </w:num>
  <w:num w:numId="4">
    <w:abstractNumId w:val="1"/>
  </w:num>
  <w:num w:numId="5">
    <w:abstractNumId w:val="11"/>
  </w:num>
  <w:num w:numId="6">
    <w:abstractNumId w:val="14"/>
  </w:num>
  <w:num w:numId="7">
    <w:abstractNumId w:val="15"/>
  </w:num>
  <w:num w:numId="8">
    <w:abstractNumId w:val="3"/>
  </w:num>
  <w:num w:numId="9">
    <w:abstractNumId w:val="17"/>
  </w:num>
  <w:num w:numId="10">
    <w:abstractNumId w:val="6"/>
  </w:num>
  <w:num w:numId="11">
    <w:abstractNumId w:val="5"/>
  </w:num>
  <w:num w:numId="12">
    <w:abstractNumId w:val="10"/>
  </w:num>
  <w:num w:numId="13">
    <w:abstractNumId w:val="8"/>
  </w:num>
  <w:num w:numId="14">
    <w:abstractNumId w:val="13"/>
  </w:num>
  <w:num w:numId="15">
    <w:abstractNumId w:val="16"/>
  </w:num>
  <w:num w:numId="16">
    <w:abstractNumId w:val="9"/>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62D2"/>
    <w:rsid w:val="000236F4"/>
    <w:rsid w:val="0002777C"/>
    <w:rsid w:val="00030B21"/>
    <w:rsid w:val="00036478"/>
    <w:rsid w:val="00037F6B"/>
    <w:rsid w:val="000409E2"/>
    <w:rsid w:val="00041C82"/>
    <w:rsid w:val="00042568"/>
    <w:rsid w:val="00042630"/>
    <w:rsid w:val="000427E4"/>
    <w:rsid w:val="00050F05"/>
    <w:rsid w:val="000526EF"/>
    <w:rsid w:val="0005311A"/>
    <w:rsid w:val="000668FF"/>
    <w:rsid w:val="00071945"/>
    <w:rsid w:val="00071FBA"/>
    <w:rsid w:val="000753EB"/>
    <w:rsid w:val="000779AE"/>
    <w:rsid w:val="00084401"/>
    <w:rsid w:val="00094FE7"/>
    <w:rsid w:val="000C4A7E"/>
    <w:rsid w:val="000E4BF1"/>
    <w:rsid w:val="000E667B"/>
    <w:rsid w:val="000F1DCF"/>
    <w:rsid w:val="000F2681"/>
    <w:rsid w:val="000F2AD1"/>
    <w:rsid w:val="001000F4"/>
    <w:rsid w:val="00103792"/>
    <w:rsid w:val="00110094"/>
    <w:rsid w:val="00111B3D"/>
    <w:rsid w:val="001129D8"/>
    <w:rsid w:val="00113C36"/>
    <w:rsid w:val="00116FAA"/>
    <w:rsid w:val="00121CB2"/>
    <w:rsid w:val="001325F1"/>
    <w:rsid w:val="00132D3F"/>
    <w:rsid w:val="001431AC"/>
    <w:rsid w:val="001519B6"/>
    <w:rsid w:val="00172C5F"/>
    <w:rsid w:val="00181F96"/>
    <w:rsid w:val="001842C6"/>
    <w:rsid w:val="00184E8F"/>
    <w:rsid w:val="00192BFC"/>
    <w:rsid w:val="00197931"/>
    <w:rsid w:val="001A0B78"/>
    <w:rsid w:val="001B7357"/>
    <w:rsid w:val="001C7250"/>
    <w:rsid w:val="001C7FC3"/>
    <w:rsid w:val="001D2038"/>
    <w:rsid w:val="001E1925"/>
    <w:rsid w:val="001F6F61"/>
    <w:rsid w:val="001F7DC8"/>
    <w:rsid w:val="00223C37"/>
    <w:rsid w:val="002248B0"/>
    <w:rsid w:val="00233F89"/>
    <w:rsid w:val="002403E5"/>
    <w:rsid w:val="00241732"/>
    <w:rsid w:val="002507EC"/>
    <w:rsid w:val="00262C81"/>
    <w:rsid w:val="002718E9"/>
    <w:rsid w:val="00272AD6"/>
    <w:rsid w:val="002765E3"/>
    <w:rsid w:val="00276C9B"/>
    <w:rsid w:val="0028568F"/>
    <w:rsid w:val="00297EBC"/>
    <w:rsid w:val="002A037E"/>
    <w:rsid w:val="002A2D58"/>
    <w:rsid w:val="002B7624"/>
    <w:rsid w:val="002C249E"/>
    <w:rsid w:val="002E27CF"/>
    <w:rsid w:val="002F2EB9"/>
    <w:rsid w:val="00300C5D"/>
    <w:rsid w:val="003310D5"/>
    <w:rsid w:val="00332B2A"/>
    <w:rsid w:val="00336AAC"/>
    <w:rsid w:val="003638BC"/>
    <w:rsid w:val="003817C4"/>
    <w:rsid w:val="003823CB"/>
    <w:rsid w:val="0038595D"/>
    <w:rsid w:val="0039077D"/>
    <w:rsid w:val="0039525C"/>
    <w:rsid w:val="00397990"/>
    <w:rsid w:val="003B41D8"/>
    <w:rsid w:val="003B778A"/>
    <w:rsid w:val="003C75F3"/>
    <w:rsid w:val="003D4891"/>
    <w:rsid w:val="003E4CA7"/>
    <w:rsid w:val="003F5AC7"/>
    <w:rsid w:val="00412C89"/>
    <w:rsid w:val="00430BA2"/>
    <w:rsid w:val="00440310"/>
    <w:rsid w:val="00446622"/>
    <w:rsid w:val="00450AFF"/>
    <w:rsid w:val="00454B44"/>
    <w:rsid w:val="004709FC"/>
    <w:rsid w:val="00470A8F"/>
    <w:rsid w:val="00485350"/>
    <w:rsid w:val="00485F2C"/>
    <w:rsid w:val="004917F1"/>
    <w:rsid w:val="00494080"/>
    <w:rsid w:val="00497011"/>
    <w:rsid w:val="004A1DC6"/>
    <w:rsid w:val="004A5097"/>
    <w:rsid w:val="004C19E9"/>
    <w:rsid w:val="004C3216"/>
    <w:rsid w:val="004D6A93"/>
    <w:rsid w:val="004E176F"/>
    <w:rsid w:val="004E1DBC"/>
    <w:rsid w:val="004E3B85"/>
    <w:rsid w:val="004E5D57"/>
    <w:rsid w:val="004F0944"/>
    <w:rsid w:val="005078E5"/>
    <w:rsid w:val="005151DB"/>
    <w:rsid w:val="00523268"/>
    <w:rsid w:val="005300D7"/>
    <w:rsid w:val="0053128A"/>
    <w:rsid w:val="00535B36"/>
    <w:rsid w:val="00563A4C"/>
    <w:rsid w:val="00573147"/>
    <w:rsid w:val="00576866"/>
    <w:rsid w:val="00584B13"/>
    <w:rsid w:val="0059258F"/>
    <w:rsid w:val="00593554"/>
    <w:rsid w:val="00596E59"/>
    <w:rsid w:val="00597A4F"/>
    <w:rsid w:val="005A17E5"/>
    <w:rsid w:val="005A1C72"/>
    <w:rsid w:val="005B2B65"/>
    <w:rsid w:val="005C0857"/>
    <w:rsid w:val="005C2DFA"/>
    <w:rsid w:val="005D2AD2"/>
    <w:rsid w:val="005E02CF"/>
    <w:rsid w:val="005E28CC"/>
    <w:rsid w:val="005F026D"/>
    <w:rsid w:val="005F20CD"/>
    <w:rsid w:val="005F45A7"/>
    <w:rsid w:val="00604387"/>
    <w:rsid w:val="00614A2C"/>
    <w:rsid w:val="00622580"/>
    <w:rsid w:val="00632116"/>
    <w:rsid w:val="00645A47"/>
    <w:rsid w:val="00652626"/>
    <w:rsid w:val="00673005"/>
    <w:rsid w:val="00677623"/>
    <w:rsid w:val="0068601E"/>
    <w:rsid w:val="006969C6"/>
    <w:rsid w:val="006D1655"/>
    <w:rsid w:val="006D20AD"/>
    <w:rsid w:val="006D2710"/>
    <w:rsid w:val="006D2BE0"/>
    <w:rsid w:val="006E3DA7"/>
    <w:rsid w:val="006E6C02"/>
    <w:rsid w:val="006E7F5F"/>
    <w:rsid w:val="007122E4"/>
    <w:rsid w:val="007136A8"/>
    <w:rsid w:val="00725676"/>
    <w:rsid w:val="00747C13"/>
    <w:rsid w:val="007576B4"/>
    <w:rsid w:val="00761627"/>
    <w:rsid w:val="00763130"/>
    <w:rsid w:val="00780A89"/>
    <w:rsid w:val="0078169D"/>
    <w:rsid w:val="007B1729"/>
    <w:rsid w:val="007D1E47"/>
    <w:rsid w:val="007D2F5A"/>
    <w:rsid w:val="007D7C72"/>
    <w:rsid w:val="007F48B6"/>
    <w:rsid w:val="00801CB4"/>
    <w:rsid w:val="0080251F"/>
    <w:rsid w:val="00803BF1"/>
    <w:rsid w:val="0080618D"/>
    <w:rsid w:val="00814967"/>
    <w:rsid w:val="00815038"/>
    <w:rsid w:val="00825951"/>
    <w:rsid w:val="00831315"/>
    <w:rsid w:val="00852DFC"/>
    <w:rsid w:val="008700B4"/>
    <w:rsid w:val="00877949"/>
    <w:rsid w:val="00884B79"/>
    <w:rsid w:val="00893A78"/>
    <w:rsid w:val="00895DFB"/>
    <w:rsid w:val="00895F6A"/>
    <w:rsid w:val="008A6E96"/>
    <w:rsid w:val="008A77CE"/>
    <w:rsid w:val="008B1545"/>
    <w:rsid w:val="008B1661"/>
    <w:rsid w:val="008E32C7"/>
    <w:rsid w:val="00910F63"/>
    <w:rsid w:val="009111B9"/>
    <w:rsid w:val="00922FCA"/>
    <w:rsid w:val="00927CF9"/>
    <w:rsid w:val="00957C2C"/>
    <w:rsid w:val="009702F8"/>
    <w:rsid w:val="0097639C"/>
    <w:rsid w:val="009C6BD5"/>
    <w:rsid w:val="009D4394"/>
    <w:rsid w:val="009D6678"/>
    <w:rsid w:val="009E0350"/>
    <w:rsid w:val="009E2EAC"/>
    <w:rsid w:val="009E65BA"/>
    <w:rsid w:val="009F0F37"/>
    <w:rsid w:val="009F5BDA"/>
    <w:rsid w:val="00A02B8B"/>
    <w:rsid w:val="00A12C30"/>
    <w:rsid w:val="00A16AAF"/>
    <w:rsid w:val="00A16C2C"/>
    <w:rsid w:val="00A36C5E"/>
    <w:rsid w:val="00A45E3A"/>
    <w:rsid w:val="00A47E33"/>
    <w:rsid w:val="00A55771"/>
    <w:rsid w:val="00A65515"/>
    <w:rsid w:val="00A77A04"/>
    <w:rsid w:val="00A80737"/>
    <w:rsid w:val="00AA76F4"/>
    <w:rsid w:val="00AB6045"/>
    <w:rsid w:val="00AC173F"/>
    <w:rsid w:val="00AC5201"/>
    <w:rsid w:val="00AD1603"/>
    <w:rsid w:val="00AD3A20"/>
    <w:rsid w:val="00AD3C48"/>
    <w:rsid w:val="00AD3FEC"/>
    <w:rsid w:val="00AF5CBF"/>
    <w:rsid w:val="00B02455"/>
    <w:rsid w:val="00B169B5"/>
    <w:rsid w:val="00B261A0"/>
    <w:rsid w:val="00B350C3"/>
    <w:rsid w:val="00B47299"/>
    <w:rsid w:val="00B638A5"/>
    <w:rsid w:val="00B641D6"/>
    <w:rsid w:val="00B67835"/>
    <w:rsid w:val="00B74480"/>
    <w:rsid w:val="00B75FD5"/>
    <w:rsid w:val="00B82DA1"/>
    <w:rsid w:val="00B844F7"/>
    <w:rsid w:val="00BA1116"/>
    <w:rsid w:val="00BA3E8A"/>
    <w:rsid w:val="00BA4802"/>
    <w:rsid w:val="00BB0716"/>
    <w:rsid w:val="00BB7DD2"/>
    <w:rsid w:val="00BD1F14"/>
    <w:rsid w:val="00BD3DD1"/>
    <w:rsid w:val="00BD526B"/>
    <w:rsid w:val="00BE72A0"/>
    <w:rsid w:val="00BF79DF"/>
    <w:rsid w:val="00C02F6F"/>
    <w:rsid w:val="00C10928"/>
    <w:rsid w:val="00C31FFE"/>
    <w:rsid w:val="00C374F3"/>
    <w:rsid w:val="00C52136"/>
    <w:rsid w:val="00C6616A"/>
    <w:rsid w:val="00C905EE"/>
    <w:rsid w:val="00CE34CD"/>
    <w:rsid w:val="00CF3280"/>
    <w:rsid w:val="00D01B73"/>
    <w:rsid w:val="00D1417E"/>
    <w:rsid w:val="00D2642B"/>
    <w:rsid w:val="00D30303"/>
    <w:rsid w:val="00D31170"/>
    <w:rsid w:val="00D35A08"/>
    <w:rsid w:val="00D35B0F"/>
    <w:rsid w:val="00D6750C"/>
    <w:rsid w:val="00D71821"/>
    <w:rsid w:val="00D766A2"/>
    <w:rsid w:val="00D77E28"/>
    <w:rsid w:val="00D83B60"/>
    <w:rsid w:val="00D87B74"/>
    <w:rsid w:val="00D97981"/>
    <w:rsid w:val="00DB1956"/>
    <w:rsid w:val="00DC134E"/>
    <w:rsid w:val="00DC18F7"/>
    <w:rsid w:val="00DC1A0E"/>
    <w:rsid w:val="00DD367C"/>
    <w:rsid w:val="00DE3B7F"/>
    <w:rsid w:val="00DF040C"/>
    <w:rsid w:val="00DF1D70"/>
    <w:rsid w:val="00DF3D2D"/>
    <w:rsid w:val="00E27E08"/>
    <w:rsid w:val="00E32684"/>
    <w:rsid w:val="00E451C1"/>
    <w:rsid w:val="00E50B0D"/>
    <w:rsid w:val="00E750A4"/>
    <w:rsid w:val="00E96B52"/>
    <w:rsid w:val="00E9788A"/>
    <w:rsid w:val="00EA1713"/>
    <w:rsid w:val="00EA693C"/>
    <w:rsid w:val="00ED4556"/>
    <w:rsid w:val="00ED751C"/>
    <w:rsid w:val="00EF4BFB"/>
    <w:rsid w:val="00F06DC9"/>
    <w:rsid w:val="00F13778"/>
    <w:rsid w:val="00F17C1A"/>
    <w:rsid w:val="00F236EE"/>
    <w:rsid w:val="00F37BCF"/>
    <w:rsid w:val="00F4709B"/>
    <w:rsid w:val="00F51FC8"/>
    <w:rsid w:val="00F52601"/>
    <w:rsid w:val="00F542CE"/>
    <w:rsid w:val="00F56C84"/>
    <w:rsid w:val="00F773A8"/>
    <w:rsid w:val="00F8700F"/>
    <w:rsid w:val="00FA184E"/>
    <w:rsid w:val="00FC469C"/>
    <w:rsid w:val="00FC75ED"/>
    <w:rsid w:val="00FD1E3C"/>
    <w:rsid w:val="00FD4E76"/>
    <w:rsid w:val="00FD7D8A"/>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3CFF9E"/>
  <w15:docId w15:val="{8F5438E1-2B65-4FA9-B35F-419EBBD9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C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semiHidden/>
    <w:unhideWhenUsed/>
    <w:rsid w:val="00AC173F"/>
    <w:rPr>
      <w:sz w:val="20"/>
      <w:szCs w:val="20"/>
    </w:rPr>
  </w:style>
  <w:style w:type="character" w:customStyle="1" w:styleId="CommentTextChar">
    <w:name w:val="Comment Text Char"/>
    <w:basedOn w:val="DefaultParagraphFont"/>
    <w:link w:val="CommentText"/>
    <w:uiPriority w:val="99"/>
    <w:semiHidden/>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artjoms.mahlins@daugavpils.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5E4503D88C4082AE677F0F4D114EF4"/>
        <w:category>
          <w:name w:val="General"/>
          <w:gallery w:val="placeholder"/>
        </w:category>
        <w:types>
          <w:type w:val="bbPlcHdr"/>
        </w:types>
        <w:behaviors>
          <w:behavior w:val="content"/>
        </w:behaviors>
        <w:guid w:val="{E3B7F6E7-A35B-4969-BCB5-65584DAB05BF}"/>
      </w:docPartPr>
      <w:docPartBody>
        <w:p w:rsidR="00884B8B" w:rsidRDefault="00FC4D83" w:rsidP="00FC4D83">
          <w:pPr>
            <w:pStyle w:val="525E4503D88C4082AE677F0F4D114EF4"/>
          </w:pPr>
          <w:r w:rsidRPr="00486782">
            <w:rPr>
              <w:rStyle w:val="PlaceholderText"/>
            </w:rPr>
            <w:t>Lai ievadītu datumu, noklikšķiniet šeit.</w:t>
          </w:r>
        </w:p>
      </w:docPartBody>
    </w:docPart>
    <w:docPart>
      <w:docPartPr>
        <w:name w:val="93A747B331B84F2F8CF150E865B70B9C"/>
        <w:category>
          <w:name w:val="General"/>
          <w:gallery w:val="placeholder"/>
        </w:category>
        <w:types>
          <w:type w:val="bbPlcHdr"/>
        </w:types>
        <w:behaviors>
          <w:behavior w:val="content"/>
        </w:behaviors>
        <w:guid w:val="{1FF206BC-EC57-46D7-9E59-00B78313A76A}"/>
      </w:docPartPr>
      <w:docPartBody>
        <w:p w:rsidR="00E61218" w:rsidRDefault="00D611E3" w:rsidP="00D611E3">
          <w:pPr>
            <w:pStyle w:val="93A747B331B84F2F8CF150E865B70B9C"/>
          </w:pPr>
          <w:r w:rsidRPr="0084395A">
            <w:rPr>
              <w:rStyle w:val="PlaceholderText"/>
            </w:rPr>
            <w:t>Lai ievadītu tekstu, noklikšķiniet šeit.</w:t>
          </w:r>
        </w:p>
      </w:docPartBody>
    </w:docPart>
    <w:docPart>
      <w:docPartPr>
        <w:name w:val="BC4B77AAD0D44B88B419D3542F0173C9"/>
        <w:category>
          <w:name w:val="General"/>
          <w:gallery w:val="placeholder"/>
        </w:category>
        <w:types>
          <w:type w:val="bbPlcHdr"/>
        </w:types>
        <w:behaviors>
          <w:behavior w:val="content"/>
        </w:behaviors>
        <w:guid w:val="{98C2ACCA-C755-4976-9740-B5D1AEB97C11}"/>
      </w:docPartPr>
      <w:docPartBody>
        <w:p w:rsidR="001C76CB" w:rsidRDefault="00195EA2" w:rsidP="00195EA2">
          <w:pPr>
            <w:pStyle w:val="BC4B77AAD0D44B88B419D3542F0173C9"/>
          </w:pPr>
          <w:r w:rsidRPr="002A3685">
            <w:rPr>
              <w:rStyle w:val="PlaceholderText"/>
            </w:rPr>
            <w:t>Lai ievadītu tekstu, noklikšķiniet šeit.</w:t>
          </w:r>
        </w:p>
      </w:docPartBody>
    </w:docPart>
    <w:docPart>
      <w:docPartPr>
        <w:name w:val="5B37FCEC9DE24C2E86422502071B086C"/>
        <w:category>
          <w:name w:val="General"/>
          <w:gallery w:val="placeholder"/>
        </w:category>
        <w:types>
          <w:type w:val="bbPlcHdr"/>
        </w:types>
        <w:behaviors>
          <w:behavior w:val="content"/>
        </w:behaviors>
        <w:guid w:val="{F755947F-7F12-45EF-AD6D-F4E88E4AC736}"/>
      </w:docPartPr>
      <w:docPartBody>
        <w:p w:rsidR="001C76CB" w:rsidRDefault="00195EA2" w:rsidP="00195EA2">
          <w:pPr>
            <w:pStyle w:val="5B37FCEC9DE24C2E86422502071B086C"/>
          </w:pPr>
          <w:r w:rsidRPr="0084395A">
            <w:rPr>
              <w:rStyle w:val="PlaceholderText"/>
            </w:rPr>
            <w:t>Lai ievadītu tekstu, noklikšķiniet šeit.</w:t>
          </w:r>
        </w:p>
      </w:docPartBody>
    </w:docPart>
    <w:docPart>
      <w:docPartPr>
        <w:name w:val="13CA30366DFB438C9882A038D87733B1"/>
        <w:category>
          <w:name w:val="General"/>
          <w:gallery w:val="placeholder"/>
        </w:category>
        <w:types>
          <w:type w:val="bbPlcHdr"/>
        </w:types>
        <w:behaviors>
          <w:behavior w:val="content"/>
        </w:behaviors>
        <w:guid w:val="{60759D13-1977-46FF-A6E0-73B942376617}"/>
      </w:docPartPr>
      <w:docPartBody>
        <w:p w:rsidR="001C76CB" w:rsidRDefault="00195EA2" w:rsidP="00195EA2">
          <w:pPr>
            <w:pStyle w:val="13CA30366DFB438C9882A038D87733B1"/>
          </w:pPr>
          <w:r w:rsidRPr="00486782">
            <w:rPr>
              <w:rStyle w:val="PlaceholderText"/>
            </w:rPr>
            <w:t>Lai ievadītu datumu, noklikšķiniet šeit.</w:t>
          </w:r>
        </w:p>
      </w:docPartBody>
    </w:docPart>
    <w:docPart>
      <w:docPartPr>
        <w:name w:val="700DBE0001944A13B97279C07E557310"/>
        <w:category>
          <w:name w:val="General"/>
          <w:gallery w:val="placeholder"/>
        </w:category>
        <w:types>
          <w:type w:val="bbPlcHdr"/>
        </w:types>
        <w:behaviors>
          <w:behavior w:val="content"/>
        </w:behaviors>
        <w:guid w:val="{ADA33C45-27CA-470F-B2C4-C776FB0ABDEF}"/>
      </w:docPartPr>
      <w:docPartBody>
        <w:p w:rsidR="001C76CB" w:rsidRDefault="00195EA2" w:rsidP="00195EA2">
          <w:pPr>
            <w:pStyle w:val="700DBE0001944A13B97279C07E557310"/>
          </w:pPr>
          <w:r w:rsidRPr="0084395A">
            <w:rPr>
              <w:rStyle w:val="PlaceholderText"/>
            </w:rPr>
            <w:t>Lai ievadītu tekstu, noklikšķiniet šeit.</w:t>
          </w:r>
        </w:p>
      </w:docPartBody>
    </w:docPart>
    <w:docPart>
      <w:docPartPr>
        <w:name w:val="B7F6820D98874B88A9F3900E15CF6759"/>
        <w:category>
          <w:name w:val="General"/>
          <w:gallery w:val="placeholder"/>
        </w:category>
        <w:types>
          <w:type w:val="bbPlcHdr"/>
        </w:types>
        <w:behaviors>
          <w:behavior w:val="content"/>
        </w:behaviors>
        <w:guid w:val="{31F81291-D2DC-48EF-9379-AED3A29F91ED}"/>
      </w:docPartPr>
      <w:docPartBody>
        <w:p w:rsidR="001C76CB" w:rsidRDefault="00195EA2" w:rsidP="00195EA2">
          <w:pPr>
            <w:pStyle w:val="B7F6820D98874B88A9F3900E15CF6759"/>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12750B"/>
    <w:rsid w:val="00195EA2"/>
    <w:rsid w:val="001C76CB"/>
    <w:rsid w:val="00247CBC"/>
    <w:rsid w:val="004A033E"/>
    <w:rsid w:val="00512183"/>
    <w:rsid w:val="006C1D97"/>
    <w:rsid w:val="00884B8B"/>
    <w:rsid w:val="00D611E3"/>
    <w:rsid w:val="00D73C2D"/>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5EA2"/>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4F7628211E17412E89786D2FA87C84A4">
    <w:name w:val="4F7628211E17412E89786D2FA87C84A4"/>
    <w:rsid w:val="00FC4D83"/>
  </w:style>
  <w:style w:type="paragraph" w:customStyle="1" w:styleId="525E4503D88C4082AE677F0F4D114EF4">
    <w:name w:val="525E4503D88C4082AE677F0F4D114EF4"/>
    <w:rsid w:val="00FC4D83"/>
  </w:style>
  <w:style w:type="paragraph" w:customStyle="1" w:styleId="93A747B331B84F2F8CF150E865B70B9C">
    <w:name w:val="93A747B331B84F2F8CF150E865B70B9C"/>
    <w:rsid w:val="00D611E3"/>
    <w:pPr>
      <w:spacing w:after="200" w:line="276" w:lineRule="auto"/>
    </w:pPr>
    <w:rPr>
      <w:lang w:val="lv-LV" w:eastAsia="lv-LV"/>
    </w:rPr>
  </w:style>
  <w:style w:type="paragraph" w:customStyle="1" w:styleId="0F1C14E7D8AE40558C5463F6007DA6DC">
    <w:name w:val="0F1C14E7D8AE40558C5463F6007DA6DC"/>
    <w:rsid w:val="00195EA2"/>
    <w:pPr>
      <w:spacing w:after="200" w:line="276" w:lineRule="auto"/>
    </w:pPr>
  </w:style>
  <w:style w:type="paragraph" w:customStyle="1" w:styleId="BC4B77AAD0D44B88B419D3542F0173C9">
    <w:name w:val="BC4B77AAD0D44B88B419D3542F0173C9"/>
    <w:rsid w:val="00195EA2"/>
    <w:pPr>
      <w:spacing w:after="200" w:line="276" w:lineRule="auto"/>
    </w:pPr>
  </w:style>
  <w:style w:type="paragraph" w:customStyle="1" w:styleId="5B37FCEC9DE24C2E86422502071B086C">
    <w:name w:val="5B37FCEC9DE24C2E86422502071B086C"/>
    <w:rsid w:val="00195EA2"/>
    <w:pPr>
      <w:spacing w:after="200" w:line="276" w:lineRule="auto"/>
    </w:pPr>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C590-7178-4CC5-A394-DF299FE1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11097</Words>
  <Characters>6326</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Artjoms Mahlins</cp:lastModifiedBy>
  <cp:revision>4</cp:revision>
  <cp:lastPrinted>2023-05-31T13:21:00Z</cp:lastPrinted>
  <dcterms:created xsi:type="dcterms:W3CDTF">2023-05-25T13:43:00Z</dcterms:created>
  <dcterms:modified xsi:type="dcterms:W3CDTF">2023-05-31T13:24:00Z</dcterms:modified>
</cp:coreProperties>
</file>