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A2A54">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024BC3">
        <w:rPr>
          <w:color w:val="000000"/>
          <w:sz w:val="22"/>
          <w:szCs w:val="22"/>
        </w:rPr>
        <w:t>0</w:t>
      </w:r>
      <w:r w:rsidR="003A2A54">
        <w:rPr>
          <w:color w:val="000000"/>
          <w:sz w:val="22"/>
          <w:szCs w:val="22"/>
        </w:rPr>
        <w:t>9</w:t>
      </w:r>
      <w:r w:rsidR="00024BC3">
        <w:rPr>
          <w:color w:val="000000"/>
          <w:sz w:val="22"/>
          <w:szCs w:val="22"/>
        </w:rPr>
        <w:t>.</w:t>
      </w:r>
      <w:r w:rsidR="003A2A54">
        <w:rPr>
          <w:color w:val="000000"/>
          <w:sz w:val="22"/>
          <w:szCs w:val="22"/>
        </w:rPr>
        <w:t>janvārī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F62F0C">
        <w:rPr>
          <w:b/>
          <w:color w:val="000000"/>
          <w:sz w:val="28"/>
          <w:szCs w:val="28"/>
        </w:rPr>
        <w:t>Divu b</w:t>
      </w:r>
      <w:r w:rsidR="003A2A54">
        <w:rPr>
          <w:b/>
          <w:color w:val="000000"/>
          <w:sz w:val="28"/>
          <w:szCs w:val="28"/>
        </w:rPr>
        <w:t xml:space="preserve">ateriju STROPS AVS – </w:t>
      </w:r>
      <w:proofErr w:type="spellStart"/>
      <w:r w:rsidR="003A2A54">
        <w:rPr>
          <w:b/>
          <w:color w:val="000000"/>
          <w:sz w:val="28"/>
          <w:szCs w:val="28"/>
        </w:rPr>
        <w:t>Power</w:t>
      </w:r>
      <w:proofErr w:type="spellEnd"/>
      <w:r w:rsidR="003A2A54">
        <w:rPr>
          <w:b/>
          <w:color w:val="000000"/>
          <w:sz w:val="28"/>
          <w:szCs w:val="28"/>
        </w:rPr>
        <w:t xml:space="preserve"> </w:t>
      </w:r>
      <w:proofErr w:type="spellStart"/>
      <w:r w:rsidR="003A2A54">
        <w:rPr>
          <w:b/>
          <w:color w:val="000000"/>
          <w:sz w:val="28"/>
          <w:szCs w:val="28"/>
        </w:rPr>
        <w:t>Unit</w:t>
      </w:r>
      <w:proofErr w:type="spellEnd"/>
      <w:r w:rsidR="003A2A54">
        <w:rPr>
          <w:b/>
          <w:color w:val="000000"/>
          <w:sz w:val="28"/>
          <w:szCs w:val="28"/>
        </w:rPr>
        <w:t xml:space="preserve"> L</w:t>
      </w:r>
      <w:r w:rsidR="00024BC3">
        <w:rPr>
          <w:b/>
          <w:color w:val="000000"/>
          <w:sz w:val="28"/>
          <w:szCs w:val="28"/>
        </w:rPr>
        <w:t xml:space="preserve"> 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3A2A54">
        <w:rPr>
          <w:b/>
        </w:rPr>
        <w:t>3</w:t>
      </w:r>
      <w:r w:rsidRPr="00803A2B">
        <w:rPr>
          <w:b/>
        </w:rPr>
        <w:t>/</w:t>
      </w:r>
      <w:r w:rsidR="005D667C">
        <w:rPr>
          <w:b/>
        </w:rPr>
        <w:t>1</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3A2A54">
            <w:pPr>
              <w:rPr>
                <w:color w:val="000000"/>
                <w:sz w:val="23"/>
                <w:szCs w:val="23"/>
              </w:rPr>
            </w:pPr>
            <w:r w:rsidRPr="007F54C5">
              <w:rPr>
                <w:color w:val="000000"/>
                <w:sz w:val="23"/>
                <w:szCs w:val="23"/>
              </w:rPr>
              <w:t xml:space="preserve">Daugavpils pilsētas pašvaldības policijas </w:t>
            </w:r>
            <w:r w:rsidR="003A2A54">
              <w:rPr>
                <w:color w:val="000000"/>
                <w:sz w:val="23"/>
                <w:szCs w:val="23"/>
              </w:rPr>
              <w:t xml:space="preserve">Videonovērošanas nodaļas priekšniece Irina </w:t>
            </w:r>
            <w:proofErr w:type="spellStart"/>
            <w:r w:rsidR="003A2A54">
              <w:rPr>
                <w:color w:val="000000"/>
                <w:sz w:val="23"/>
                <w:szCs w:val="23"/>
              </w:rPr>
              <w:t>Stašāne</w:t>
            </w:r>
            <w:proofErr w:type="spellEnd"/>
            <w:r w:rsidR="003A2A54">
              <w:rPr>
                <w:color w:val="000000"/>
                <w:sz w:val="23"/>
                <w:szCs w:val="23"/>
              </w:rPr>
              <w:t xml:space="preserv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024BC3">
        <w:rPr>
          <w:sz w:val="22"/>
          <w:szCs w:val="23"/>
        </w:rPr>
        <w:t>0</w:t>
      </w:r>
      <w:r w:rsidR="003A2A54">
        <w:rPr>
          <w:sz w:val="22"/>
          <w:szCs w:val="23"/>
        </w:rPr>
        <w:t>9.01.2023.</w:t>
      </w:r>
    </w:p>
    <w:p w:rsidR="00024BC3" w:rsidRPr="00024BC3" w:rsidRDefault="007F54C5" w:rsidP="007F54C5">
      <w:pPr>
        <w:numPr>
          <w:ilvl w:val="0"/>
          <w:numId w:val="1"/>
        </w:numPr>
        <w:tabs>
          <w:tab w:val="clear" w:pos="720"/>
        </w:tabs>
        <w:ind w:left="360"/>
        <w:jc w:val="both"/>
        <w:rPr>
          <w:b/>
          <w:bCs/>
          <w:color w:val="000000"/>
          <w:sz w:val="22"/>
          <w:szCs w:val="23"/>
        </w:rPr>
      </w:pPr>
      <w:proofErr w:type="spellStart"/>
      <w:r w:rsidRPr="00024BC3">
        <w:rPr>
          <w:b/>
          <w:sz w:val="22"/>
          <w:szCs w:val="23"/>
          <w:lang w:eastAsia="en-US"/>
        </w:rPr>
        <w:t>Zemsliekšņa</w:t>
      </w:r>
      <w:proofErr w:type="spellEnd"/>
      <w:r w:rsidRPr="00024BC3">
        <w:rPr>
          <w:b/>
          <w:sz w:val="22"/>
          <w:szCs w:val="23"/>
          <w:lang w:eastAsia="en-US"/>
        </w:rPr>
        <w:t xml:space="preserve">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F62F0C">
        <w:rPr>
          <w:sz w:val="22"/>
          <w:szCs w:val="23"/>
          <w:lang w:eastAsia="en-US"/>
        </w:rPr>
        <w:t xml:space="preserve">divu </w:t>
      </w:r>
      <w:r w:rsidR="003A2A54" w:rsidRPr="003A2A54">
        <w:rPr>
          <w:sz w:val="22"/>
          <w:szCs w:val="22"/>
          <w:lang w:eastAsia="en-US"/>
        </w:rPr>
        <w:t>b</w:t>
      </w:r>
      <w:r w:rsidR="003A2A54" w:rsidRPr="003A2A54">
        <w:rPr>
          <w:color w:val="000000"/>
          <w:sz w:val="22"/>
          <w:szCs w:val="22"/>
        </w:rPr>
        <w:t xml:space="preserve">ateriju STROPS AVS – </w:t>
      </w:r>
      <w:proofErr w:type="spellStart"/>
      <w:r w:rsidR="003A2A54" w:rsidRPr="003A2A54">
        <w:rPr>
          <w:color w:val="000000"/>
          <w:sz w:val="22"/>
          <w:szCs w:val="22"/>
        </w:rPr>
        <w:t>Power</w:t>
      </w:r>
      <w:proofErr w:type="spellEnd"/>
      <w:r w:rsidR="003A2A54" w:rsidRPr="003A2A54">
        <w:rPr>
          <w:color w:val="000000"/>
          <w:sz w:val="22"/>
          <w:szCs w:val="22"/>
        </w:rPr>
        <w:t xml:space="preserve"> </w:t>
      </w:r>
      <w:proofErr w:type="spellStart"/>
      <w:r w:rsidR="003A2A54" w:rsidRPr="003A2A54">
        <w:rPr>
          <w:color w:val="000000"/>
          <w:sz w:val="22"/>
          <w:szCs w:val="22"/>
        </w:rPr>
        <w:t>Unit</w:t>
      </w:r>
      <w:proofErr w:type="spellEnd"/>
      <w:r w:rsidR="003A2A54" w:rsidRPr="003A2A54">
        <w:rPr>
          <w:color w:val="000000"/>
          <w:sz w:val="22"/>
          <w:szCs w:val="22"/>
        </w:rPr>
        <w:t xml:space="preserve"> L</w:t>
      </w:r>
      <w:r w:rsidR="003A2A54">
        <w:rPr>
          <w:b/>
          <w:color w:val="000000"/>
          <w:sz w:val="28"/>
          <w:szCs w:val="28"/>
        </w:rPr>
        <w:t xml:space="preserve"> </w:t>
      </w:r>
      <w:r w:rsidR="00024BC3">
        <w:rPr>
          <w:sz w:val="22"/>
          <w:szCs w:val="23"/>
          <w:lang w:eastAsia="en-US"/>
        </w:rPr>
        <w:t>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no 01.01.20</w:t>
      </w:r>
      <w:r w:rsidR="005F4A2B" w:rsidRPr="00024BC3">
        <w:rPr>
          <w:bCs/>
          <w:color w:val="000000"/>
          <w:sz w:val="22"/>
          <w:szCs w:val="23"/>
          <w:lang w:val="en-US"/>
        </w:rPr>
        <w:t>2</w:t>
      </w:r>
      <w:r w:rsidR="00075CC5" w:rsidRPr="00024BC3">
        <w:rPr>
          <w:bCs/>
          <w:color w:val="000000"/>
          <w:sz w:val="22"/>
          <w:szCs w:val="23"/>
          <w:lang w:val="en-US"/>
        </w:rPr>
        <w:t>3</w:t>
      </w:r>
      <w:r w:rsidRPr="00024BC3">
        <w:rPr>
          <w:bCs/>
          <w:color w:val="000000"/>
          <w:sz w:val="22"/>
          <w:szCs w:val="23"/>
        </w:rPr>
        <w:t>. līdz 31.12.20</w:t>
      </w:r>
      <w:r w:rsidRPr="00024BC3">
        <w:rPr>
          <w:bCs/>
          <w:color w:val="000000"/>
          <w:sz w:val="22"/>
          <w:szCs w:val="23"/>
          <w:lang w:val="en-US"/>
        </w:rPr>
        <w:t>2</w:t>
      </w:r>
      <w:r w:rsidR="00075CC5" w:rsidRPr="00024BC3">
        <w:rPr>
          <w:bCs/>
          <w:color w:val="000000"/>
          <w:sz w:val="22"/>
          <w:szCs w:val="23"/>
          <w:lang w:val="en-US"/>
        </w:rPr>
        <w:t>3</w:t>
      </w:r>
      <w:r w:rsidRPr="00024BC3">
        <w:rPr>
          <w:bCs/>
          <w:color w:val="000000"/>
          <w:sz w:val="22"/>
          <w:szCs w:val="23"/>
        </w:rPr>
        <w:t>.</w:t>
      </w:r>
      <w:r w:rsidR="001950AC">
        <w:rPr>
          <w:bCs/>
          <w:color w:val="000000"/>
          <w:sz w:val="22"/>
          <w:szCs w:val="23"/>
        </w:rPr>
        <w:t>, piegādes termiņš tiek noteikts 2 (divi) mēneši.</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r w:rsidR="00024BC3">
        <w:rPr>
          <w:bCs/>
          <w:color w:val="000000"/>
          <w:spacing w:val="-2"/>
          <w:sz w:val="22"/>
          <w:szCs w:val="23"/>
        </w:rPr>
        <w:t xml:space="preserve"> </w:t>
      </w:r>
      <w:proofErr w:type="gramEnd"/>
      <w:r w:rsidR="003A2A54">
        <w:rPr>
          <w:bCs/>
          <w:color w:val="000000"/>
          <w:spacing w:val="-2"/>
          <w:sz w:val="22"/>
          <w:szCs w:val="23"/>
        </w:rPr>
        <w:t>4600</w:t>
      </w:r>
      <w:r w:rsidR="00024BC3">
        <w:rPr>
          <w:bCs/>
          <w:color w:val="000000"/>
          <w:spacing w:val="-2"/>
          <w:sz w:val="22"/>
          <w:szCs w:val="23"/>
        </w:rPr>
        <w:t>,00</w:t>
      </w:r>
      <w:r w:rsidRPr="0056755D">
        <w:rPr>
          <w:bCs/>
          <w:color w:val="000000"/>
          <w:spacing w:val="-2"/>
          <w:sz w:val="22"/>
          <w:szCs w:val="23"/>
        </w:rPr>
        <w:t xml:space="preserve">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w:t>
      </w:r>
      <w:r w:rsidR="009E6B8F">
        <w:rPr>
          <w:rStyle w:val="afc"/>
          <w:color w:val="auto"/>
          <w:szCs w:val="23"/>
          <w:u w:val="none"/>
        </w:rPr>
        <w:t>e</w:t>
      </w:r>
      <w:r w:rsidRPr="0007678E">
        <w:rPr>
          <w:rStyle w:val="afc"/>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 xml:space="preserve">tavots atbilstoši uzaicinājuma </w:t>
      </w:r>
      <w:r w:rsidR="009E6B8F">
        <w:rPr>
          <w:szCs w:val="23"/>
        </w:rPr>
        <w:t>3</w:t>
      </w:r>
      <w:r w:rsidR="007F54C5" w:rsidRPr="0007678E">
        <w:rPr>
          <w:szCs w:val="23"/>
        </w:rPr>
        <w:t>.pielikumā norādītajai formai un</w:t>
      </w:r>
      <w:proofErr w:type="gramStart"/>
      <w:r w:rsidR="007F54C5" w:rsidRPr="0007678E">
        <w:rPr>
          <w:szCs w:val="23"/>
        </w:rPr>
        <w:t xml:space="preserve">  </w:t>
      </w:r>
      <w:proofErr w:type="gramEnd"/>
      <w:r w:rsidR="007F54C5" w:rsidRPr="0007678E">
        <w:rPr>
          <w:szCs w:val="23"/>
        </w:rPr>
        <w:t>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3A2A54">
        <w:rPr>
          <w:b/>
          <w:bCs/>
          <w:sz w:val="22"/>
          <w:szCs w:val="23"/>
          <w:u w:val="single"/>
          <w:lang w:eastAsia="en-US"/>
        </w:rPr>
        <w:t>3</w:t>
      </w:r>
      <w:r w:rsidRPr="00507204">
        <w:rPr>
          <w:b/>
          <w:bCs/>
          <w:sz w:val="22"/>
          <w:szCs w:val="23"/>
          <w:u w:val="single"/>
          <w:lang w:eastAsia="en-US"/>
        </w:rPr>
        <w:t xml:space="preserve">.gada </w:t>
      </w:r>
      <w:r w:rsidR="003A2A54">
        <w:rPr>
          <w:b/>
          <w:bCs/>
          <w:sz w:val="22"/>
          <w:szCs w:val="23"/>
          <w:u w:val="single"/>
          <w:lang w:eastAsia="en-US"/>
        </w:rPr>
        <w:t>16.janvārim</w:t>
      </w:r>
      <w:r w:rsidRPr="00507204">
        <w:rPr>
          <w:b/>
          <w:bCs/>
          <w:sz w:val="22"/>
          <w:szCs w:val="23"/>
          <w:u w:val="single"/>
          <w:lang w:eastAsia="en-US"/>
        </w:rPr>
        <w:t>,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pretendenta nosaukums, reģistrācijas numurs un juridiskā adrese, iepirkuma nosaukums –</w:t>
      </w:r>
      <w:proofErr w:type="gramStart"/>
      <w:r w:rsidRPr="0007678E">
        <w:rPr>
          <w:sz w:val="22"/>
          <w:szCs w:val="23"/>
        </w:rPr>
        <w:t xml:space="preserve"> </w:t>
      </w:r>
      <w:r w:rsidR="00AD4B8B" w:rsidRPr="00AD4B8B">
        <w:rPr>
          <w:b/>
          <w:color w:val="000000"/>
          <w:sz w:val="28"/>
          <w:szCs w:val="28"/>
        </w:rPr>
        <w:t xml:space="preserve"> </w:t>
      </w:r>
      <w:proofErr w:type="gramEnd"/>
      <w:r w:rsidR="00DE290C" w:rsidRPr="00E965FE">
        <w:rPr>
          <w:color w:val="000000"/>
        </w:rPr>
        <w:t>„B</w:t>
      </w:r>
      <w:r w:rsidR="00DE290C" w:rsidRPr="003A2A54">
        <w:rPr>
          <w:color w:val="000000"/>
          <w:sz w:val="22"/>
          <w:szCs w:val="22"/>
        </w:rPr>
        <w:t xml:space="preserve">ateriju STROPS AVS – </w:t>
      </w:r>
      <w:proofErr w:type="spellStart"/>
      <w:r w:rsidR="00DE290C" w:rsidRPr="003A2A54">
        <w:rPr>
          <w:color w:val="000000"/>
          <w:sz w:val="22"/>
          <w:szCs w:val="22"/>
        </w:rPr>
        <w:t>Power</w:t>
      </w:r>
      <w:proofErr w:type="spellEnd"/>
      <w:r w:rsidR="00DE290C" w:rsidRPr="003A2A54">
        <w:rPr>
          <w:color w:val="000000"/>
          <w:sz w:val="22"/>
          <w:szCs w:val="22"/>
        </w:rPr>
        <w:t xml:space="preserve"> </w:t>
      </w:r>
      <w:proofErr w:type="spellStart"/>
      <w:r w:rsidR="00DE290C" w:rsidRPr="003A2A54">
        <w:rPr>
          <w:color w:val="000000"/>
          <w:sz w:val="22"/>
          <w:szCs w:val="22"/>
        </w:rPr>
        <w:t>Unit</w:t>
      </w:r>
      <w:proofErr w:type="spellEnd"/>
      <w:r w:rsidR="00DE290C" w:rsidRPr="003A2A54">
        <w:rPr>
          <w:color w:val="000000"/>
          <w:sz w:val="22"/>
          <w:szCs w:val="22"/>
        </w:rPr>
        <w:t xml:space="preserve"> L</w:t>
      </w:r>
      <w:r w:rsidR="00DE290C">
        <w:rPr>
          <w:b/>
          <w:color w:val="000000"/>
          <w:sz w:val="28"/>
          <w:szCs w:val="28"/>
        </w:rPr>
        <w:t xml:space="preserve"> </w:t>
      </w:r>
      <w:r w:rsidR="00AD4B8B" w:rsidRPr="00AD4B8B">
        <w:rPr>
          <w:color w:val="000000"/>
          <w:sz w:val="22"/>
          <w:szCs w:val="22"/>
        </w:rPr>
        <w:t>Daugavpils pilsētas pašvaldības policijas vajadzībām</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
    <w:p w:rsidR="007F54C5" w:rsidRPr="0007678E" w:rsidRDefault="00222828" w:rsidP="007F54C5">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rPr>
          <w:sz w:val="22"/>
          <w:szCs w:val="23"/>
        </w:rPr>
      </w:pPr>
      <w:r w:rsidRPr="0007678E">
        <w:rPr>
          <w:sz w:val="22"/>
          <w:szCs w:val="23"/>
        </w:rPr>
        <w:t>Atbildīgā persona</w:t>
      </w:r>
      <w:proofErr w:type="gramStart"/>
      <w:r w:rsidRPr="0007678E">
        <w:rPr>
          <w:sz w:val="22"/>
          <w:szCs w:val="23"/>
        </w:rPr>
        <w:t xml:space="preserve"> </w:t>
      </w:r>
      <w:r w:rsidR="00AD4B8B">
        <w:rPr>
          <w:sz w:val="22"/>
          <w:szCs w:val="23"/>
        </w:rPr>
        <w:t xml:space="preserve">  </w:t>
      </w:r>
      <w:r w:rsidRPr="0007678E">
        <w:rPr>
          <w:sz w:val="22"/>
          <w:szCs w:val="23"/>
        </w:rPr>
        <w:t xml:space="preserve"> </w:t>
      </w:r>
      <w:proofErr w:type="gramEnd"/>
      <w:r w:rsidRPr="0007678E">
        <w:rPr>
          <w:sz w:val="22"/>
          <w:szCs w:val="23"/>
        </w:rPr>
        <w:t>_______________</w:t>
      </w:r>
      <w:r w:rsidRPr="0007678E">
        <w:rPr>
          <w:i/>
          <w:sz w:val="22"/>
          <w:szCs w:val="23"/>
        </w:rPr>
        <w:t xml:space="preserve">     </w:t>
      </w:r>
      <w:r w:rsidR="00AD4B8B">
        <w:rPr>
          <w:i/>
          <w:sz w:val="22"/>
          <w:szCs w:val="23"/>
        </w:rPr>
        <w:t xml:space="preserve">     </w:t>
      </w:r>
      <w:r w:rsidRPr="0007678E">
        <w:rPr>
          <w:sz w:val="22"/>
          <w:szCs w:val="23"/>
        </w:rPr>
        <w:t xml:space="preserve">vecākais inspektors </w:t>
      </w:r>
      <w:proofErr w:type="spellStart"/>
      <w:r w:rsidR="00075CC5">
        <w:rPr>
          <w:sz w:val="22"/>
          <w:szCs w:val="23"/>
        </w:rPr>
        <w:t>P.Terjohins</w:t>
      </w:r>
      <w:proofErr w:type="spellEnd"/>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D84224">
        <w:rPr>
          <w:color w:val="000000"/>
          <w:sz w:val="20"/>
          <w:szCs w:val="20"/>
        </w:rPr>
        <w:t xml:space="preserve"> </w:t>
      </w:r>
      <w:r w:rsidR="00F62F0C">
        <w:rPr>
          <w:color w:val="000000"/>
          <w:sz w:val="20"/>
          <w:szCs w:val="20"/>
        </w:rPr>
        <w:t>B</w:t>
      </w:r>
      <w:r w:rsidR="00F62F0C" w:rsidRPr="003A2A54">
        <w:rPr>
          <w:color w:val="000000"/>
          <w:sz w:val="22"/>
          <w:szCs w:val="22"/>
        </w:rPr>
        <w:t xml:space="preserve">ateriju STROPS AVS – </w:t>
      </w:r>
      <w:proofErr w:type="spellStart"/>
      <w:r w:rsidR="00F62F0C" w:rsidRPr="003A2A54">
        <w:rPr>
          <w:color w:val="000000"/>
          <w:sz w:val="22"/>
          <w:szCs w:val="22"/>
        </w:rPr>
        <w:t>Power</w:t>
      </w:r>
      <w:proofErr w:type="spellEnd"/>
      <w:r w:rsidR="00F62F0C" w:rsidRPr="003A2A54">
        <w:rPr>
          <w:color w:val="000000"/>
          <w:sz w:val="22"/>
          <w:szCs w:val="22"/>
        </w:rPr>
        <w:t xml:space="preserve"> </w:t>
      </w:r>
      <w:proofErr w:type="spellStart"/>
      <w:r w:rsidR="00F62F0C" w:rsidRPr="003A2A54">
        <w:rPr>
          <w:color w:val="000000"/>
          <w:sz w:val="22"/>
          <w:szCs w:val="22"/>
        </w:rPr>
        <w:t>Unit</w:t>
      </w:r>
      <w:proofErr w:type="spellEnd"/>
      <w:r w:rsidR="00F62F0C" w:rsidRPr="003A2A54">
        <w:rPr>
          <w:color w:val="000000"/>
          <w:sz w:val="22"/>
          <w:szCs w:val="22"/>
        </w:rPr>
        <w:t xml:space="preserve"> L</w:t>
      </w:r>
      <w:r w:rsidR="00F62F0C">
        <w:rPr>
          <w:b/>
          <w:color w:val="000000"/>
          <w:sz w:val="28"/>
          <w:szCs w:val="28"/>
        </w:rPr>
        <w:t xml:space="preserve"> </w:t>
      </w:r>
      <w:r w:rsidR="00F62F0C" w:rsidRPr="00F62F0C">
        <w:rPr>
          <w:color w:val="000000"/>
          <w:sz w:val="22"/>
          <w:szCs w:val="22"/>
        </w:rPr>
        <w:t>iegāde</w:t>
      </w:r>
      <w:r w:rsidR="00F62F0C">
        <w:rPr>
          <w:b/>
          <w:color w:val="000000"/>
          <w:sz w:val="28"/>
          <w:szCs w:val="28"/>
        </w:rPr>
        <w:t xml:space="preserve"> </w:t>
      </w:r>
      <w:r w:rsidR="00D84224">
        <w:rPr>
          <w:color w:val="000000"/>
          <w:sz w:val="20"/>
          <w:szCs w:val="20"/>
        </w:rPr>
        <w:t>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F62F0C">
        <w:rPr>
          <w:sz w:val="20"/>
          <w:szCs w:val="20"/>
        </w:rPr>
        <w:t>3</w:t>
      </w:r>
      <w:r w:rsidRPr="007F54C5">
        <w:rPr>
          <w:sz w:val="20"/>
          <w:szCs w:val="20"/>
        </w:rPr>
        <w:t>/</w:t>
      </w:r>
      <w:r w:rsidR="005D667C">
        <w:rPr>
          <w:sz w:val="20"/>
          <w:szCs w:val="20"/>
        </w:rPr>
        <w:t>1</w:t>
      </w:r>
      <w:r w:rsidRPr="007F54C5">
        <w:rPr>
          <w:sz w:val="20"/>
          <w:szCs w:val="20"/>
          <w:lang w:val="en-US"/>
        </w:rPr>
        <w:t>-</w:t>
      </w:r>
      <w:r w:rsidR="005F4A2B">
        <w:rPr>
          <w:sz w:val="20"/>
          <w:szCs w:val="20"/>
        </w:rPr>
        <w:t>N</w:t>
      </w:r>
    </w:p>
    <w:p w:rsidR="00BE7BE7"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F62F0C">
        <w:rPr>
          <w:b/>
          <w:bCs/>
          <w:sz w:val="23"/>
          <w:szCs w:val="23"/>
          <w:lang w:eastAsia="en-US"/>
        </w:rPr>
        <w:t>„</w:t>
      </w:r>
      <w:r w:rsidR="00133315">
        <w:rPr>
          <w:b/>
          <w:bCs/>
          <w:sz w:val="23"/>
          <w:szCs w:val="23"/>
          <w:lang w:eastAsia="en-US"/>
        </w:rPr>
        <w:t>B</w:t>
      </w:r>
      <w:r w:rsidR="00F62F0C" w:rsidRPr="00F62F0C">
        <w:rPr>
          <w:b/>
          <w:color w:val="000000"/>
          <w:sz w:val="22"/>
          <w:szCs w:val="22"/>
        </w:rPr>
        <w:t xml:space="preserve">ateriju STROPS AVS – </w:t>
      </w:r>
      <w:proofErr w:type="spellStart"/>
      <w:r w:rsidR="00F62F0C" w:rsidRPr="00F62F0C">
        <w:rPr>
          <w:b/>
          <w:color w:val="000000"/>
          <w:sz w:val="22"/>
          <w:szCs w:val="22"/>
        </w:rPr>
        <w:t>Power</w:t>
      </w:r>
      <w:proofErr w:type="spellEnd"/>
      <w:r w:rsidR="00F62F0C" w:rsidRPr="00F62F0C">
        <w:rPr>
          <w:b/>
          <w:color w:val="000000"/>
          <w:sz w:val="22"/>
          <w:szCs w:val="22"/>
        </w:rPr>
        <w:t xml:space="preserve"> </w:t>
      </w:r>
      <w:proofErr w:type="spellStart"/>
      <w:r w:rsidR="00F62F0C" w:rsidRPr="00F62F0C">
        <w:rPr>
          <w:b/>
          <w:color w:val="000000"/>
          <w:sz w:val="22"/>
          <w:szCs w:val="22"/>
        </w:rPr>
        <w:t>Unit</w:t>
      </w:r>
      <w:proofErr w:type="spellEnd"/>
      <w:r w:rsidR="00F62F0C" w:rsidRPr="00F62F0C">
        <w:rPr>
          <w:b/>
          <w:color w:val="000000"/>
          <w:sz w:val="22"/>
          <w:szCs w:val="22"/>
        </w:rPr>
        <w:t xml:space="preserve"> L</w:t>
      </w:r>
      <w:r w:rsidR="00F62F0C">
        <w:rPr>
          <w:b/>
          <w:color w:val="000000"/>
          <w:sz w:val="28"/>
          <w:szCs w:val="28"/>
        </w:rPr>
        <w:t xml:space="preserve"> </w:t>
      </w:r>
      <w:r w:rsidR="00F5570C">
        <w:rPr>
          <w:b/>
          <w:bCs/>
          <w:sz w:val="23"/>
          <w:szCs w:val="23"/>
          <w:lang w:eastAsia="en-US"/>
        </w:rPr>
        <w:t>iegāde Daugavpils pilsētas pašvaldības policijas vajadzībām</w:t>
      </w:r>
      <w:r w:rsidRPr="007F54C5">
        <w:rPr>
          <w:b/>
          <w:bCs/>
          <w:sz w:val="23"/>
          <w:szCs w:val="23"/>
          <w:lang w:eastAsia="en-US"/>
        </w:rPr>
        <w:t>”</w:t>
      </w:r>
    </w:p>
    <w:p w:rsidR="007F54C5" w:rsidRDefault="007F54C5" w:rsidP="007F54C5">
      <w:pPr>
        <w:rPr>
          <w:bCs/>
          <w:sz w:val="23"/>
          <w:szCs w:val="23"/>
        </w:rPr>
      </w:pPr>
    </w:p>
    <w:tbl>
      <w:tblPr>
        <w:tblW w:w="18213" w:type="dxa"/>
        <w:tblInd w:w="93" w:type="dxa"/>
        <w:tblLook w:val="04A0"/>
      </w:tblPr>
      <w:tblGrid>
        <w:gridCol w:w="9479"/>
        <w:gridCol w:w="5899"/>
        <w:gridCol w:w="1276"/>
        <w:gridCol w:w="1559"/>
      </w:tblGrid>
      <w:tr w:rsidR="007F54C5" w:rsidTr="001950AC">
        <w:trPr>
          <w:trHeight w:val="315"/>
        </w:trPr>
        <w:tc>
          <w:tcPr>
            <w:tcW w:w="9479" w:type="dxa"/>
            <w:tcBorders>
              <w:top w:val="nil"/>
              <w:left w:val="nil"/>
              <w:bottom w:val="nil"/>
              <w:right w:val="nil"/>
            </w:tcBorders>
            <w:shd w:val="clear" w:color="auto" w:fill="auto"/>
            <w:noWrap/>
            <w:vAlign w:val="bottom"/>
          </w:tcPr>
          <w:tbl>
            <w:tblPr>
              <w:tblW w:w="9263" w:type="dxa"/>
              <w:tblCellMar>
                <w:left w:w="0" w:type="dxa"/>
                <w:right w:w="0" w:type="dxa"/>
              </w:tblCellMar>
              <w:tblLook w:val="0000"/>
            </w:tblPr>
            <w:tblGrid>
              <w:gridCol w:w="1418"/>
              <w:gridCol w:w="58"/>
              <w:gridCol w:w="1062"/>
              <w:gridCol w:w="6725"/>
            </w:tblGrid>
            <w:tr w:rsidR="001950AC" w:rsidRPr="003422C9" w:rsidTr="001950AC">
              <w:trPr>
                <w:trHeight w:val="776"/>
              </w:trPr>
              <w:tc>
                <w:tcPr>
                  <w:tcW w:w="1418" w:type="dxa"/>
                  <w:shd w:val="clear" w:color="auto" w:fill="auto"/>
                  <w:vAlign w:val="bottom"/>
                </w:tcPr>
                <w:p w:rsidR="001950AC" w:rsidRPr="003422C9" w:rsidRDefault="001950AC" w:rsidP="000F109F">
                  <w:pPr>
                    <w:spacing w:line="0" w:lineRule="atLeast"/>
                  </w:pPr>
                </w:p>
              </w:tc>
              <w:tc>
                <w:tcPr>
                  <w:tcW w:w="7845" w:type="dxa"/>
                  <w:gridSpan w:val="3"/>
                  <w:shd w:val="clear" w:color="auto" w:fill="auto"/>
                  <w:vAlign w:val="bottom"/>
                </w:tcPr>
                <w:p w:rsidR="001950AC" w:rsidRPr="003422C9" w:rsidRDefault="001950AC" w:rsidP="000F109F">
                  <w:pPr>
                    <w:spacing w:line="0" w:lineRule="atLeast"/>
                    <w:ind w:left="900"/>
                    <w:rPr>
                      <w:sz w:val="28"/>
                      <w:lang w:val="en-US"/>
                    </w:rPr>
                  </w:pPr>
                </w:p>
                <w:p w:rsidR="001950AC" w:rsidRPr="00C82B1A" w:rsidRDefault="001950AC" w:rsidP="00422FC8">
                  <w:pPr>
                    <w:spacing w:line="0" w:lineRule="atLeast"/>
                    <w:ind w:left="900"/>
                    <w:rPr>
                      <w:lang w:val="en-US"/>
                    </w:rPr>
                  </w:pPr>
                  <w:r w:rsidRPr="00C82B1A">
                    <w:rPr>
                      <w:bCs/>
                      <w:color w:val="000000" w:themeColor="text1"/>
                    </w:rPr>
                    <w:t>Tehniskās prasības</w:t>
                  </w:r>
                  <w:r w:rsidRPr="00C82B1A">
                    <w:rPr>
                      <w:lang w:val="en-US"/>
                    </w:rPr>
                    <w:t xml:space="preserve"> </w:t>
                  </w:r>
                  <w:proofErr w:type="spellStart"/>
                  <w:r w:rsidRPr="00C82B1A">
                    <w:rPr>
                      <w:lang w:val="en-US"/>
                    </w:rPr>
                    <w:t>baterijām</w:t>
                  </w:r>
                  <w:proofErr w:type="spellEnd"/>
                  <w:r w:rsidRPr="00C82B1A">
                    <w:rPr>
                      <w:lang w:val="en-US"/>
                    </w:rPr>
                    <w:t xml:space="preserve"> STROPS AVS - Power Unit L</w:t>
                  </w:r>
                </w:p>
              </w:tc>
            </w:tr>
            <w:tr w:rsidR="001950AC" w:rsidRPr="003422C9" w:rsidTr="001950AC">
              <w:trPr>
                <w:trHeight w:val="192"/>
              </w:trPr>
              <w:tc>
                <w:tcPr>
                  <w:tcW w:w="1418"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58"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6725"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Baterijas tips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Litija Jonu</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Ietilpība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113,9Ah</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Spriegums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14,4V</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Svars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10,7kg</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Izmērs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36x19x22 cm</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08"/>
              </w:trPr>
              <w:tc>
                <w:tcPr>
                  <w:tcW w:w="1418" w:type="dxa"/>
                  <w:tcBorders>
                    <w:left w:val="single" w:sz="8" w:space="0" w:color="auto"/>
                  </w:tcBorders>
                  <w:shd w:val="clear" w:color="auto" w:fill="auto"/>
                  <w:vAlign w:val="bottom"/>
                </w:tcPr>
                <w:p w:rsidR="001950AC" w:rsidRPr="003422C9" w:rsidRDefault="001950AC" w:rsidP="000F109F">
                  <w:pPr>
                    <w:spacing w:line="0" w:lineRule="atLeast"/>
                    <w:rPr>
                      <w:sz w:val="18"/>
                    </w:rPr>
                  </w:pPr>
                </w:p>
              </w:tc>
              <w:tc>
                <w:tcPr>
                  <w:tcW w:w="58" w:type="dxa"/>
                  <w:tcBorders>
                    <w:right w:val="single" w:sz="8" w:space="0" w:color="auto"/>
                  </w:tcBorders>
                  <w:shd w:val="clear" w:color="auto" w:fill="auto"/>
                  <w:vAlign w:val="bottom"/>
                </w:tcPr>
                <w:p w:rsidR="001950AC" w:rsidRPr="003422C9" w:rsidRDefault="001950AC" w:rsidP="000F109F">
                  <w:pPr>
                    <w:spacing w:line="0" w:lineRule="atLeast"/>
                    <w:rPr>
                      <w:sz w:val="18"/>
                    </w:rPr>
                  </w:pPr>
                </w:p>
              </w:tc>
              <w:tc>
                <w:tcPr>
                  <w:tcW w:w="1062" w:type="dxa"/>
                  <w:tcBorders>
                    <w:right w:val="single" w:sz="8" w:space="0" w:color="auto"/>
                  </w:tcBorders>
                  <w:shd w:val="clear" w:color="auto" w:fill="auto"/>
                  <w:vAlign w:val="bottom"/>
                </w:tcPr>
                <w:p w:rsidR="001950AC" w:rsidRPr="003422C9" w:rsidRDefault="001950AC" w:rsidP="000F109F">
                  <w:pPr>
                    <w:spacing w:line="208" w:lineRule="exact"/>
                    <w:ind w:left="80"/>
                    <w:rPr>
                      <w:rFonts w:eastAsia="Verdana"/>
                      <w:sz w:val="18"/>
                    </w:rPr>
                  </w:pPr>
                  <w:r w:rsidRPr="003422C9">
                    <w:rPr>
                      <w:rFonts w:eastAsia="Verdana"/>
                      <w:sz w:val="18"/>
                    </w:rPr>
                    <w:t>Ar viedo lādētāju</w:t>
                  </w:r>
                </w:p>
              </w:tc>
              <w:tc>
                <w:tcPr>
                  <w:tcW w:w="6725" w:type="dxa"/>
                  <w:tcBorders>
                    <w:right w:val="single" w:sz="8" w:space="0" w:color="auto"/>
                  </w:tcBorders>
                  <w:shd w:val="clear" w:color="auto" w:fill="auto"/>
                  <w:vAlign w:val="bottom"/>
                </w:tcPr>
                <w:p w:rsidR="001950AC" w:rsidRPr="003422C9" w:rsidRDefault="001950AC" w:rsidP="000F109F">
                  <w:pPr>
                    <w:spacing w:line="208" w:lineRule="exact"/>
                    <w:ind w:left="100"/>
                    <w:rPr>
                      <w:rFonts w:eastAsia="Verdana"/>
                      <w:sz w:val="18"/>
                    </w:rPr>
                  </w:pPr>
                  <w:r w:rsidRPr="003422C9">
                    <w:rPr>
                      <w:rFonts w:eastAsia="Verdana"/>
                      <w:sz w:val="18"/>
                    </w:rPr>
                    <w:t>10V – 16,8V, 10A (izejā)</w:t>
                  </w:r>
                </w:p>
              </w:tc>
            </w:tr>
            <w:tr w:rsidR="001950AC" w:rsidRPr="003422C9" w:rsidTr="001950AC">
              <w:trPr>
                <w:trHeight w:val="32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Uzlāde</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vMerge w:val="restart"/>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Ar kamerā</w:t>
                  </w:r>
                </w:p>
              </w:tc>
              <w:tc>
                <w:tcPr>
                  <w:tcW w:w="6725" w:type="dxa"/>
                  <w:vMerge w:val="restart"/>
                  <w:tcBorders>
                    <w:righ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10V – 16,8V, 7A (izejā)</w:t>
                  </w:r>
                </w:p>
              </w:tc>
            </w:tr>
            <w:tr w:rsidR="001950AC" w:rsidRPr="003422C9" w:rsidTr="001950AC">
              <w:trPr>
                <w:trHeight w:val="110"/>
              </w:trPr>
              <w:tc>
                <w:tcPr>
                  <w:tcW w:w="1418" w:type="dxa"/>
                  <w:tcBorders>
                    <w:left w:val="single" w:sz="8" w:space="0" w:color="auto"/>
                  </w:tcBorders>
                  <w:shd w:val="clear" w:color="auto" w:fill="auto"/>
                  <w:vAlign w:val="bottom"/>
                </w:tcPr>
                <w:p w:rsidR="001950AC" w:rsidRPr="003422C9" w:rsidRDefault="001950AC" w:rsidP="000F109F">
                  <w:pPr>
                    <w:spacing w:line="0" w:lineRule="atLeast"/>
                    <w:rPr>
                      <w:sz w:val="9"/>
                    </w:rPr>
                  </w:pPr>
                </w:p>
              </w:tc>
              <w:tc>
                <w:tcPr>
                  <w:tcW w:w="58" w:type="dxa"/>
                  <w:tcBorders>
                    <w:right w:val="single" w:sz="8" w:space="0" w:color="auto"/>
                  </w:tcBorders>
                  <w:shd w:val="clear" w:color="auto" w:fill="auto"/>
                  <w:vAlign w:val="bottom"/>
                </w:tcPr>
                <w:p w:rsidR="001950AC" w:rsidRPr="003422C9" w:rsidRDefault="001950AC" w:rsidP="000F109F">
                  <w:pPr>
                    <w:spacing w:line="0" w:lineRule="atLeast"/>
                    <w:rPr>
                      <w:sz w:val="9"/>
                    </w:rPr>
                  </w:pPr>
                </w:p>
              </w:tc>
              <w:tc>
                <w:tcPr>
                  <w:tcW w:w="1062" w:type="dxa"/>
                  <w:vMerge/>
                  <w:tcBorders>
                    <w:right w:val="single" w:sz="8" w:space="0" w:color="auto"/>
                  </w:tcBorders>
                  <w:shd w:val="clear" w:color="auto" w:fill="auto"/>
                  <w:vAlign w:val="bottom"/>
                </w:tcPr>
                <w:p w:rsidR="001950AC" w:rsidRPr="003422C9" w:rsidRDefault="001950AC" w:rsidP="000F109F">
                  <w:pPr>
                    <w:spacing w:line="0" w:lineRule="atLeast"/>
                    <w:rPr>
                      <w:sz w:val="9"/>
                    </w:rPr>
                  </w:pPr>
                </w:p>
              </w:tc>
              <w:tc>
                <w:tcPr>
                  <w:tcW w:w="6725" w:type="dxa"/>
                  <w:vMerge/>
                  <w:tcBorders>
                    <w:right w:val="single" w:sz="8" w:space="0" w:color="auto"/>
                  </w:tcBorders>
                  <w:shd w:val="clear" w:color="auto" w:fill="auto"/>
                  <w:vAlign w:val="bottom"/>
                </w:tcPr>
                <w:p w:rsidR="001950AC" w:rsidRPr="003422C9" w:rsidRDefault="001950AC" w:rsidP="000F109F">
                  <w:pPr>
                    <w:spacing w:line="0" w:lineRule="atLeast"/>
                    <w:rPr>
                      <w:sz w:val="9"/>
                    </w:rPr>
                  </w:pPr>
                </w:p>
              </w:tc>
            </w:tr>
            <w:tr w:rsidR="001950AC" w:rsidRPr="003422C9" w:rsidTr="001950AC">
              <w:trPr>
                <w:trHeight w:val="22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19"/>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19"/>
                    </w:rPr>
                  </w:pPr>
                </w:p>
              </w:tc>
              <w:tc>
                <w:tcPr>
                  <w:tcW w:w="1062"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 xml:space="preserve">iebūvēto </w:t>
                  </w:r>
                  <w:proofErr w:type="spellStart"/>
                  <w:r w:rsidRPr="003422C9">
                    <w:rPr>
                      <w:rFonts w:eastAsia="Verdana"/>
                      <w:sz w:val="18"/>
                    </w:rPr>
                    <w:t>ladētāju</w:t>
                  </w:r>
                  <w:proofErr w:type="spellEnd"/>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19"/>
                    </w:rPr>
                  </w:pPr>
                </w:p>
              </w:tc>
            </w:tr>
            <w:tr w:rsidR="001950AC" w:rsidRPr="003422C9" w:rsidTr="001950AC">
              <w:trPr>
                <w:trHeight w:val="255"/>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Savietojamība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lang w:val="en-US"/>
                    </w:rPr>
                  </w:pPr>
                  <w:proofErr w:type="spellStart"/>
                  <w:r w:rsidRPr="003422C9">
                    <w:rPr>
                      <w:rFonts w:eastAsia="Verdana"/>
                      <w:sz w:val="18"/>
                      <w:lang w:val="en-US"/>
                    </w:rPr>
                    <w:t>Savietojams</w:t>
                  </w:r>
                  <w:proofErr w:type="spellEnd"/>
                  <w:r w:rsidRPr="003422C9">
                    <w:rPr>
                      <w:rFonts w:eastAsia="Verdana"/>
                      <w:sz w:val="18"/>
                      <w:lang w:val="en-US"/>
                    </w:rPr>
                    <w:t xml:space="preserve"> </w:t>
                  </w:r>
                  <w:proofErr w:type="spellStart"/>
                  <w:r w:rsidRPr="003422C9">
                    <w:rPr>
                      <w:rFonts w:eastAsia="Verdana"/>
                      <w:sz w:val="18"/>
                      <w:lang w:val="en-US"/>
                    </w:rPr>
                    <w:t>ar</w:t>
                  </w:r>
                  <w:proofErr w:type="spellEnd"/>
                  <w:r w:rsidRPr="003422C9">
                    <w:rPr>
                      <w:rFonts w:eastAsia="Verdana"/>
                      <w:sz w:val="18"/>
                      <w:lang w:val="en-US"/>
                    </w:rPr>
                    <w:t xml:space="preserve"> STROPS AVS </w:t>
                  </w:r>
                  <w:proofErr w:type="spellStart"/>
                  <w:r w:rsidRPr="003422C9">
                    <w:rPr>
                      <w:rFonts w:eastAsia="Verdana"/>
                      <w:sz w:val="18"/>
                      <w:lang w:val="en-US"/>
                    </w:rPr>
                    <w:t>mobilo</w:t>
                  </w:r>
                  <w:proofErr w:type="spellEnd"/>
                  <w:r w:rsidRPr="003422C9">
                    <w:rPr>
                      <w:rFonts w:eastAsia="Verdana"/>
                      <w:sz w:val="18"/>
                      <w:lang w:val="en-US"/>
                    </w:rPr>
                    <w:t xml:space="preserve"> video </w:t>
                  </w:r>
                  <w:proofErr w:type="spellStart"/>
                  <w:r w:rsidRPr="003422C9">
                    <w:rPr>
                      <w:rFonts w:eastAsia="Verdana"/>
                      <w:sz w:val="18"/>
                      <w:lang w:val="en-US"/>
                    </w:rPr>
                    <w:t>novērošanas</w:t>
                  </w:r>
                  <w:proofErr w:type="spellEnd"/>
                  <w:r w:rsidRPr="003422C9">
                    <w:rPr>
                      <w:rFonts w:eastAsia="Verdana"/>
                      <w:sz w:val="18"/>
                      <w:lang w:val="en-US"/>
                    </w:rPr>
                    <w:t xml:space="preserve"> </w:t>
                  </w:r>
                  <w:proofErr w:type="spellStart"/>
                  <w:r w:rsidRPr="003422C9">
                    <w:rPr>
                      <w:rFonts w:eastAsia="Verdana"/>
                      <w:sz w:val="18"/>
                      <w:lang w:val="en-US"/>
                    </w:rPr>
                    <w:t>sistēmu</w:t>
                  </w:r>
                  <w:proofErr w:type="spellEnd"/>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Baterijas sildītāji</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Iebūvēti baterijas sildītāji</w:t>
                  </w: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Komunikācijas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 xml:space="preserve">I2C, </w:t>
                  </w:r>
                  <w:proofErr w:type="spellStart"/>
                  <w:r w:rsidRPr="003422C9">
                    <w:rPr>
                      <w:rFonts w:eastAsia="Verdana"/>
                      <w:sz w:val="18"/>
                    </w:rPr>
                    <w:t>SMBus</w:t>
                  </w:r>
                  <w:proofErr w:type="spellEnd"/>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Korpusa krāsa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lang w:val="en-US"/>
                    </w:rPr>
                  </w:pPr>
                  <w:proofErr w:type="spellStart"/>
                  <w:r w:rsidRPr="003422C9">
                    <w:rPr>
                      <w:rFonts w:eastAsia="Verdana"/>
                      <w:sz w:val="18"/>
                      <w:lang w:val="en-US"/>
                    </w:rPr>
                    <w:t>Tumši</w:t>
                  </w:r>
                  <w:proofErr w:type="spellEnd"/>
                  <w:r w:rsidRPr="003422C9">
                    <w:rPr>
                      <w:rFonts w:eastAsia="Verdana"/>
                      <w:sz w:val="18"/>
                      <w:lang w:val="en-US"/>
                    </w:rPr>
                    <w:t xml:space="preserve"> </w:t>
                  </w:r>
                  <w:proofErr w:type="spellStart"/>
                  <w:r w:rsidRPr="003422C9">
                    <w:rPr>
                      <w:rFonts w:eastAsia="Verdana"/>
                      <w:sz w:val="18"/>
                      <w:lang w:val="en-US"/>
                    </w:rPr>
                    <w:t>pelēka</w:t>
                  </w:r>
                  <w:proofErr w:type="spellEnd"/>
                  <w:r w:rsidRPr="003422C9">
                    <w:rPr>
                      <w:rFonts w:eastAsia="Verdana"/>
                      <w:sz w:val="18"/>
                      <w:lang w:val="en-US"/>
                    </w:rPr>
                    <w:t xml:space="preserve"> un </w:t>
                  </w:r>
                  <w:proofErr w:type="spellStart"/>
                  <w:r w:rsidRPr="003422C9">
                    <w:rPr>
                      <w:rFonts w:eastAsia="Verdana"/>
                      <w:sz w:val="18"/>
                      <w:lang w:val="en-US"/>
                    </w:rPr>
                    <w:t>balta</w:t>
                  </w:r>
                  <w:proofErr w:type="spellEnd"/>
                  <w:r w:rsidRPr="003422C9">
                    <w:rPr>
                      <w:rFonts w:eastAsia="Verdana"/>
                      <w:sz w:val="18"/>
                      <w:lang w:val="en-US"/>
                    </w:rPr>
                    <w:t xml:space="preserve"> </w:t>
                  </w:r>
                  <w:proofErr w:type="spellStart"/>
                  <w:r w:rsidRPr="003422C9">
                    <w:rPr>
                      <w:rFonts w:eastAsia="Verdana"/>
                      <w:sz w:val="18"/>
                      <w:lang w:val="en-US"/>
                    </w:rPr>
                    <w:t>vai</w:t>
                  </w:r>
                  <w:proofErr w:type="spellEnd"/>
                  <w:r w:rsidRPr="003422C9">
                    <w:rPr>
                      <w:rFonts w:eastAsia="Verdana"/>
                      <w:sz w:val="18"/>
                      <w:lang w:val="en-US"/>
                    </w:rPr>
                    <w:t xml:space="preserve"> </w:t>
                  </w:r>
                  <w:proofErr w:type="spellStart"/>
                  <w:r w:rsidRPr="003422C9">
                    <w:rPr>
                      <w:rFonts w:eastAsia="Verdana"/>
                      <w:sz w:val="18"/>
                      <w:lang w:val="en-US"/>
                    </w:rPr>
                    <w:t>kamuflāžas</w:t>
                  </w:r>
                  <w:proofErr w:type="spellEnd"/>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Korpusa materiāls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Alumīnijs</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Darba temperatūra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No -30 līdz 60°C</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Stiprinājums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Slīdošā sliede ar slēgšanās mehānismu</w:t>
                  </w: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Aizsardzības klase</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IP65</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Garantija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12 mēneši</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bl>
          <w:p w:rsidR="001950AC" w:rsidRPr="003422C9" w:rsidRDefault="001950AC" w:rsidP="001950AC">
            <w:pPr>
              <w:spacing w:line="1" w:lineRule="exact"/>
            </w:pPr>
          </w:p>
          <w:p w:rsidR="001950AC" w:rsidRPr="003422C9" w:rsidRDefault="001950AC" w:rsidP="001950AC"/>
          <w:p w:rsidR="00F62F0C" w:rsidRPr="003422C9" w:rsidRDefault="00F62F0C"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422C9"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A6082" w:rsidTr="001950AC">
        <w:trPr>
          <w:trHeight w:val="315"/>
        </w:trPr>
        <w:tc>
          <w:tcPr>
            <w:tcW w:w="9479" w:type="dxa"/>
            <w:tcBorders>
              <w:top w:val="nil"/>
              <w:left w:val="nil"/>
              <w:bottom w:val="nil"/>
              <w:right w:val="nil"/>
            </w:tcBorders>
            <w:shd w:val="clear" w:color="auto" w:fill="auto"/>
            <w:noWrap/>
            <w:vAlign w:val="bottom"/>
          </w:tcPr>
          <w:p w:rsidR="007A6082" w:rsidRDefault="007A6082"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276"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55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1950AC" w:rsidRDefault="001950AC" w:rsidP="007F54C5">
      <w:pPr>
        <w:autoSpaceDE w:val="0"/>
        <w:autoSpaceDN w:val="0"/>
        <w:adjustRightInd w:val="0"/>
        <w:rPr>
          <w:bCs/>
          <w:iCs/>
          <w:color w:val="000000"/>
          <w:sz w:val="22"/>
          <w:szCs w:val="22"/>
        </w:rPr>
      </w:pPr>
      <w:r>
        <w:rPr>
          <w:bCs/>
          <w:iCs/>
          <w:color w:val="000000"/>
          <w:sz w:val="22"/>
          <w:szCs w:val="22"/>
        </w:rPr>
        <w:t>Videonovērošanas nodaļas priekšniece</w:t>
      </w:r>
      <w:proofErr w:type="gramStart"/>
      <w:r>
        <w:rPr>
          <w:bCs/>
          <w:iCs/>
          <w:color w:val="000000"/>
          <w:sz w:val="22"/>
          <w:szCs w:val="22"/>
        </w:rPr>
        <w:t xml:space="preserve">                                                                                     </w:t>
      </w:r>
      <w:proofErr w:type="spellStart"/>
      <w:proofErr w:type="gramEnd"/>
      <w:r>
        <w:rPr>
          <w:bCs/>
          <w:iCs/>
          <w:color w:val="000000"/>
          <w:sz w:val="22"/>
          <w:szCs w:val="22"/>
        </w:rPr>
        <w:t>I.Stašāne</w:t>
      </w:r>
      <w:proofErr w:type="spellEnd"/>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0F109F" w:rsidRDefault="000F109F"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BE7BE7" w:rsidRPr="007F54C5" w:rsidRDefault="006E1F31" w:rsidP="00BE7BE7">
      <w:pPr>
        <w:pStyle w:val="1"/>
        <w:jc w:val="right"/>
        <w:rPr>
          <w:color w:val="000000"/>
          <w:sz w:val="20"/>
          <w:szCs w:val="20"/>
        </w:rPr>
      </w:pPr>
      <w:r>
        <w:rPr>
          <w:color w:val="000000"/>
          <w:sz w:val="20"/>
          <w:szCs w:val="20"/>
        </w:rPr>
        <w:lastRenderedPageBreak/>
        <w:t>„</w:t>
      </w:r>
      <w:r w:rsidR="007A6082">
        <w:rPr>
          <w:color w:val="000000"/>
          <w:sz w:val="20"/>
          <w:szCs w:val="20"/>
        </w:rPr>
        <w:t>B</w:t>
      </w:r>
      <w:r w:rsidR="007A6082" w:rsidRPr="003A2A54">
        <w:rPr>
          <w:color w:val="000000"/>
          <w:sz w:val="22"/>
          <w:szCs w:val="22"/>
        </w:rPr>
        <w:t xml:space="preserve">ateriju STROPS AVS – </w:t>
      </w:r>
      <w:proofErr w:type="spellStart"/>
      <w:r w:rsidR="007A6082" w:rsidRPr="003A2A54">
        <w:rPr>
          <w:color w:val="000000"/>
          <w:sz w:val="22"/>
          <w:szCs w:val="22"/>
        </w:rPr>
        <w:t>Power</w:t>
      </w:r>
      <w:proofErr w:type="spellEnd"/>
      <w:r w:rsidR="007A6082" w:rsidRPr="003A2A54">
        <w:rPr>
          <w:color w:val="000000"/>
          <w:sz w:val="22"/>
          <w:szCs w:val="22"/>
        </w:rPr>
        <w:t xml:space="preserve"> </w:t>
      </w:r>
      <w:proofErr w:type="spellStart"/>
      <w:r w:rsidR="007A6082" w:rsidRPr="003A2A54">
        <w:rPr>
          <w:color w:val="000000"/>
          <w:sz w:val="22"/>
          <w:szCs w:val="22"/>
        </w:rPr>
        <w:t>Unit</w:t>
      </w:r>
      <w:proofErr w:type="spellEnd"/>
      <w:r w:rsidR="007A6082" w:rsidRPr="003A2A54">
        <w:rPr>
          <w:color w:val="000000"/>
          <w:sz w:val="22"/>
          <w:szCs w:val="22"/>
        </w:rPr>
        <w:t xml:space="preserve"> L</w:t>
      </w:r>
      <w:r w:rsidR="007A6082">
        <w:rPr>
          <w:b/>
          <w:color w:val="000000"/>
          <w:sz w:val="28"/>
          <w:szCs w:val="28"/>
        </w:rPr>
        <w:t xml:space="preserve"> </w:t>
      </w:r>
      <w:r w:rsidR="00BE7BE7">
        <w:rPr>
          <w:color w:val="000000"/>
          <w:sz w:val="20"/>
          <w:szCs w:val="20"/>
        </w:rPr>
        <w:t>iegāde 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7130FF">
        <w:rPr>
          <w:sz w:val="20"/>
          <w:szCs w:val="20"/>
        </w:rPr>
        <w:t>3</w:t>
      </w:r>
      <w:r w:rsidRPr="007F54C5">
        <w:rPr>
          <w:sz w:val="20"/>
          <w:szCs w:val="20"/>
        </w:rPr>
        <w:t>/</w:t>
      </w:r>
      <w:r>
        <w:rPr>
          <w:sz w:val="20"/>
          <w:szCs w:val="20"/>
        </w:rPr>
        <w:t>1</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3A4267">
      <w:pPr>
        <w:pStyle w:val="1"/>
        <w:rPr>
          <w:b/>
          <w:color w:val="000000"/>
          <w:sz w:val="22"/>
          <w:szCs w:val="22"/>
        </w:rPr>
      </w:pPr>
      <w:r w:rsidRPr="007A6082">
        <w:rPr>
          <w:b/>
          <w:color w:val="000000"/>
          <w:sz w:val="22"/>
          <w:szCs w:val="22"/>
        </w:rPr>
        <w:t>“</w:t>
      </w:r>
      <w:r w:rsidR="00BE7BE7" w:rsidRPr="007A6082">
        <w:rPr>
          <w:b/>
          <w:color w:val="000000"/>
          <w:sz w:val="23"/>
          <w:szCs w:val="23"/>
        </w:rPr>
        <w:t xml:space="preserve"> </w:t>
      </w:r>
      <w:r w:rsidR="00133315">
        <w:rPr>
          <w:b/>
          <w:color w:val="000000"/>
          <w:sz w:val="23"/>
          <w:szCs w:val="23"/>
        </w:rPr>
        <w:t>B</w:t>
      </w:r>
      <w:r w:rsidR="007A6082" w:rsidRPr="007A6082">
        <w:rPr>
          <w:b/>
          <w:color w:val="000000"/>
          <w:sz w:val="22"/>
          <w:szCs w:val="22"/>
        </w:rPr>
        <w:t xml:space="preserve">ateriju STROPS AVS – </w:t>
      </w:r>
      <w:proofErr w:type="spellStart"/>
      <w:r w:rsidR="007A6082" w:rsidRPr="007A6082">
        <w:rPr>
          <w:b/>
          <w:color w:val="000000"/>
          <w:sz w:val="22"/>
          <w:szCs w:val="22"/>
        </w:rPr>
        <w:t>Power</w:t>
      </w:r>
      <w:proofErr w:type="spellEnd"/>
      <w:r w:rsidR="007A6082" w:rsidRPr="007A6082">
        <w:rPr>
          <w:b/>
          <w:color w:val="000000"/>
          <w:sz w:val="22"/>
          <w:szCs w:val="22"/>
        </w:rPr>
        <w:t xml:space="preserve"> </w:t>
      </w:r>
      <w:proofErr w:type="spellStart"/>
      <w:r w:rsidR="007A6082" w:rsidRPr="007A6082">
        <w:rPr>
          <w:b/>
          <w:color w:val="000000"/>
          <w:sz w:val="22"/>
          <w:szCs w:val="22"/>
        </w:rPr>
        <w:t>Unit</w:t>
      </w:r>
      <w:proofErr w:type="spellEnd"/>
      <w:r w:rsidR="007A6082" w:rsidRPr="007A6082">
        <w:rPr>
          <w:b/>
          <w:color w:val="000000"/>
          <w:sz w:val="22"/>
          <w:szCs w:val="22"/>
        </w:rPr>
        <w:t xml:space="preserve"> L</w:t>
      </w:r>
      <w:r w:rsidR="007A6082" w:rsidRPr="007A6082">
        <w:rPr>
          <w:b/>
          <w:color w:val="000000"/>
          <w:sz w:val="28"/>
          <w:szCs w:val="28"/>
        </w:rPr>
        <w:t xml:space="preserve"> </w:t>
      </w:r>
      <w:r w:rsidR="007A6082" w:rsidRPr="007A6082">
        <w:rPr>
          <w:b/>
          <w:color w:val="000000"/>
          <w:sz w:val="20"/>
          <w:szCs w:val="20"/>
        </w:rPr>
        <w:t>iegāde</w:t>
      </w:r>
      <w:r w:rsidR="007A6082">
        <w:rPr>
          <w:color w:val="000000"/>
          <w:sz w:val="20"/>
          <w:szCs w:val="20"/>
        </w:rPr>
        <w:t xml:space="preserve"> </w:t>
      </w:r>
      <w:r w:rsidR="00BE7BE7" w:rsidRPr="001B05E3">
        <w:rPr>
          <w:b/>
          <w:color w:val="000000"/>
          <w:sz w:val="23"/>
          <w:szCs w:val="23"/>
        </w:rPr>
        <w:t>Daugavpils pilsētas pašvaldības policijas vajadzībām</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7A6082">
        <w:rPr>
          <w:sz w:val="22"/>
          <w:szCs w:val="22"/>
        </w:rPr>
        <w:t>3</w:t>
      </w:r>
      <w:r w:rsidRPr="00B737CD">
        <w:rPr>
          <w:sz w:val="22"/>
          <w:szCs w:val="22"/>
        </w:rPr>
        <w:t>/</w:t>
      </w:r>
      <w:r w:rsidR="00BE7BE7">
        <w:rPr>
          <w:sz w:val="22"/>
          <w:szCs w:val="22"/>
        </w:rPr>
        <w:t>1</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3A4267" w:rsidRPr="003A4267">
        <w:rPr>
          <w:color w:val="000000"/>
          <w:sz w:val="20"/>
          <w:szCs w:val="20"/>
        </w:rPr>
        <w:t>B</w:t>
      </w:r>
      <w:r w:rsidR="003A4267" w:rsidRPr="003A4267">
        <w:rPr>
          <w:color w:val="000000"/>
          <w:sz w:val="22"/>
          <w:szCs w:val="22"/>
        </w:rPr>
        <w:t xml:space="preserve">ateriju STROPS AVS – </w:t>
      </w:r>
      <w:proofErr w:type="spellStart"/>
      <w:r w:rsidR="003A4267" w:rsidRPr="003A4267">
        <w:rPr>
          <w:color w:val="000000"/>
          <w:sz w:val="22"/>
          <w:szCs w:val="22"/>
        </w:rPr>
        <w:t>Power</w:t>
      </w:r>
      <w:proofErr w:type="spellEnd"/>
      <w:r w:rsidR="003A4267" w:rsidRPr="003A4267">
        <w:rPr>
          <w:color w:val="000000"/>
          <w:sz w:val="22"/>
          <w:szCs w:val="22"/>
        </w:rPr>
        <w:t xml:space="preserve"> </w:t>
      </w:r>
      <w:proofErr w:type="spellStart"/>
      <w:r w:rsidR="003A4267" w:rsidRPr="003A4267">
        <w:rPr>
          <w:color w:val="000000"/>
          <w:sz w:val="22"/>
          <w:szCs w:val="22"/>
        </w:rPr>
        <w:t>Unit</w:t>
      </w:r>
      <w:proofErr w:type="spellEnd"/>
      <w:r w:rsidR="003A4267" w:rsidRPr="003A4267">
        <w:rPr>
          <w:color w:val="000000"/>
          <w:sz w:val="22"/>
          <w:szCs w:val="22"/>
        </w:rPr>
        <w:t xml:space="preserve"> </w:t>
      </w:r>
      <w:r w:rsidR="003A4267" w:rsidRPr="001950AC">
        <w:rPr>
          <w:color w:val="000000"/>
          <w:sz w:val="22"/>
          <w:szCs w:val="22"/>
        </w:rPr>
        <w:t>L</w:t>
      </w:r>
      <w:r w:rsidR="003A4267" w:rsidRPr="007A6082">
        <w:rPr>
          <w:b/>
          <w:color w:val="000000"/>
          <w:sz w:val="28"/>
          <w:szCs w:val="28"/>
        </w:rPr>
        <w:t xml:space="preserve"> </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3A4267">
        <w:rPr>
          <w:color w:val="000000"/>
          <w:sz w:val="22"/>
          <w:szCs w:val="22"/>
        </w:rPr>
        <w:t>3</w:t>
      </w:r>
      <w:r w:rsidR="00D16CA8">
        <w:rPr>
          <w:color w:val="000000"/>
          <w:sz w:val="22"/>
          <w:szCs w:val="22"/>
        </w:rPr>
        <w:t>/</w:t>
      </w:r>
      <w:r w:rsidR="00BC0D25">
        <w:rPr>
          <w:color w:val="000000"/>
          <w:sz w:val="22"/>
          <w:szCs w:val="22"/>
        </w:rPr>
        <w:t>1-N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6E1F31" w:rsidRPr="007F54C5" w:rsidRDefault="006E1F31" w:rsidP="006E1F31">
      <w:pPr>
        <w:pStyle w:val="1"/>
        <w:jc w:val="right"/>
        <w:rPr>
          <w:color w:val="000000"/>
          <w:sz w:val="20"/>
          <w:szCs w:val="20"/>
        </w:rPr>
      </w:pPr>
      <w:r>
        <w:rPr>
          <w:color w:val="000000"/>
          <w:sz w:val="20"/>
          <w:szCs w:val="20"/>
        </w:rPr>
        <w:t>„</w:t>
      </w:r>
      <w:r w:rsidR="00CD716E">
        <w:rPr>
          <w:color w:val="000000"/>
          <w:sz w:val="20"/>
          <w:szCs w:val="20"/>
        </w:rPr>
        <w:t>B</w:t>
      </w:r>
      <w:r w:rsidR="003A6187" w:rsidRPr="003A6187">
        <w:rPr>
          <w:color w:val="000000"/>
          <w:sz w:val="22"/>
          <w:szCs w:val="22"/>
        </w:rPr>
        <w:t xml:space="preserve">ateriju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Pr>
          <w:color w:val="000000"/>
          <w:sz w:val="20"/>
          <w:szCs w:val="20"/>
        </w:rPr>
        <w:t>iegāde 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3A6187">
        <w:rPr>
          <w:sz w:val="20"/>
          <w:szCs w:val="20"/>
        </w:rPr>
        <w:t>3</w:t>
      </w:r>
      <w:r w:rsidRPr="007F54C5">
        <w:rPr>
          <w:sz w:val="20"/>
          <w:szCs w:val="20"/>
        </w:rPr>
        <w:t>/</w:t>
      </w:r>
      <w:r>
        <w:rPr>
          <w:sz w:val="20"/>
          <w:szCs w:val="20"/>
        </w:rPr>
        <w:t>1</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3A6187" w:rsidRPr="003A6187">
        <w:rPr>
          <w:bCs/>
          <w:sz w:val="23"/>
          <w:szCs w:val="23"/>
          <w:lang w:eastAsia="en-US"/>
        </w:rPr>
        <w:t>Divu b</w:t>
      </w:r>
      <w:r w:rsidR="003A6187" w:rsidRPr="003A6187">
        <w:rPr>
          <w:color w:val="000000"/>
          <w:sz w:val="22"/>
          <w:szCs w:val="22"/>
        </w:rPr>
        <w:t xml:space="preserve">ateriju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9263" w:type="dxa"/>
        <w:tblCellMar>
          <w:left w:w="0" w:type="dxa"/>
          <w:right w:w="0" w:type="dxa"/>
        </w:tblCellMar>
        <w:tblLook w:val="0000"/>
      </w:tblPr>
      <w:tblGrid>
        <w:gridCol w:w="1418"/>
        <w:gridCol w:w="58"/>
        <w:gridCol w:w="1062"/>
        <w:gridCol w:w="6725"/>
      </w:tblGrid>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tips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Litija Jonu</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Ietilpība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113,9Ah</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Spriegums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14,4V</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Svars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10,7kg</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Izmērs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36x19x22 cm</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08"/>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right w:val="single" w:sz="8" w:space="0" w:color="auto"/>
            </w:tcBorders>
            <w:shd w:val="clear" w:color="auto" w:fill="auto"/>
            <w:vAlign w:val="bottom"/>
          </w:tcPr>
          <w:p w:rsidR="001950AC" w:rsidRPr="006C7933" w:rsidRDefault="001950AC" w:rsidP="000F109F">
            <w:pPr>
              <w:spacing w:line="208" w:lineRule="exact"/>
              <w:ind w:left="80"/>
              <w:rPr>
                <w:rFonts w:eastAsia="Verdana"/>
                <w:sz w:val="18"/>
                <w:szCs w:val="18"/>
              </w:rPr>
            </w:pPr>
            <w:r w:rsidRPr="006C7933">
              <w:rPr>
                <w:rFonts w:eastAsia="Verdana"/>
                <w:sz w:val="18"/>
                <w:szCs w:val="18"/>
              </w:rPr>
              <w:t>Ar viedo lādētāju</w:t>
            </w:r>
          </w:p>
        </w:tc>
        <w:tc>
          <w:tcPr>
            <w:tcW w:w="6725" w:type="dxa"/>
            <w:tcBorders>
              <w:right w:val="single" w:sz="8" w:space="0" w:color="auto"/>
            </w:tcBorders>
            <w:shd w:val="clear" w:color="auto" w:fill="auto"/>
            <w:vAlign w:val="bottom"/>
          </w:tcPr>
          <w:p w:rsidR="001950AC" w:rsidRPr="006C7933" w:rsidRDefault="001950AC" w:rsidP="000F109F">
            <w:pPr>
              <w:spacing w:line="208" w:lineRule="exact"/>
              <w:ind w:left="100"/>
              <w:rPr>
                <w:rFonts w:eastAsia="Verdana"/>
                <w:sz w:val="18"/>
                <w:szCs w:val="18"/>
              </w:rPr>
            </w:pPr>
            <w:r w:rsidRPr="006C7933">
              <w:rPr>
                <w:rFonts w:eastAsia="Verdana"/>
                <w:sz w:val="18"/>
                <w:szCs w:val="18"/>
              </w:rPr>
              <w:t>10V – 16,8V, 10A (izejā)</w:t>
            </w:r>
          </w:p>
        </w:tc>
      </w:tr>
      <w:tr w:rsidR="001950AC" w:rsidRPr="006C7933" w:rsidTr="000F109F">
        <w:trPr>
          <w:trHeight w:val="32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Uzlāde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val="restart"/>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Ar kamerā</w:t>
            </w:r>
          </w:p>
        </w:tc>
        <w:tc>
          <w:tcPr>
            <w:tcW w:w="6725" w:type="dxa"/>
            <w:vMerge w:val="restart"/>
            <w:tcBorders>
              <w:righ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10V – 16,8V, 7A (izejā)</w:t>
            </w:r>
          </w:p>
        </w:tc>
      </w:tr>
      <w:tr w:rsidR="001950AC" w:rsidRPr="006C7933" w:rsidTr="000F109F">
        <w:trPr>
          <w:trHeight w:val="110"/>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2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right w:val="single" w:sz="8" w:space="0" w:color="auto"/>
            </w:tcBorders>
            <w:shd w:val="clear" w:color="auto" w:fill="auto"/>
            <w:vAlign w:val="bottom"/>
          </w:tcPr>
          <w:p w:rsidR="001950AC" w:rsidRPr="006C7933" w:rsidRDefault="001950AC" w:rsidP="003422C9">
            <w:pPr>
              <w:spacing w:line="0" w:lineRule="atLeast"/>
              <w:ind w:left="80"/>
              <w:rPr>
                <w:rFonts w:eastAsia="Verdana"/>
                <w:sz w:val="18"/>
                <w:szCs w:val="18"/>
              </w:rPr>
            </w:pPr>
            <w:r w:rsidRPr="006C7933">
              <w:rPr>
                <w:rFonts w:eastAsia="Verdana"/>
                <w:sz w:val="18"/>
                <w:szCs w:val="18"/>
              </w:rPr>
              <w:t>iebūvēto l</w:t>
            </w:r>
            <w:r w:rsidR="003422C9">
              <w:rPr>
                <w:rFonts w:eastAsia="Verdana"/>
                <w:sz w:val="18"/>
                <w:szCs w:val="18"/>
              </w:rPr>
              <w:t>ā</w:t>
            </w:r>
            <w:r w:rsidRPr="006C7933">
              <w:rPr>
                <w:rFonts w:eastAsia="Verdana"/>
                <w:sz w:val="18"/>
                <w:szCs w:val="18"/>
              </w:rPr>
              <w:t>dētāju</w:t>
            </w: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5"/>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Savietojamība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lang w:val="en-US"/>
              </w:rPr>
            </w:pPr>
            <w:proofErr w:type="spellStart"/>
            <w:r w:rsidRPr="006C7933">
              <w:rPr>
                <w:rFonts w:eastAsia="Verdana"/>
                <w:sz w:val="18"/>
                <w:szCs w:val="18"/>
                <w:lang w:val="en-US"/>
              </w:rPr>
              <w:t>Savietojams</w:t>
            </w:r>
            <w:proofErr w:type="spellEnd"/>
            <w:r w:rsidRPr="006C7933">
              <w:rPr>
                <w:rFonts w:eastAsia="Verdana"/>
                <w:sz w:val="18"/>
                <w:szCs w:val="18"/>
                <w:lang w:val="en-US"/>
              </w:rPr>
              <w:t xml:space="preserve"> </w:t>
            </w:r>
            <w:proofErr w:type="spellStart"/>
            <w:r w:rsidRPr="006C7933">
              <w:rPr>
                <w:rFonts w:eastAsia="Verdana"/>
                <w:sz w:val="18"/>
                <w:szCs w:val="18"/>
                <w:lang w:val="en-US"/>
              </w:rPr>
              <w:t>ar</w:t>
            </w:r>
            <w:proofErr w:type="spellEnd"/>
            <w:r w:rsidRPr="006C7933">
              <w:rPr>
                <w:rFonts w:eastAsia="Verdana"/>
                <w:sz w:val="18"/>
                <w:szCs w:val="18"/>
                <w:lang w:val="en-US"/>
              </w:rPr>
              <w:t xml:space="preserve"> STROPS AVS </w:t>
            </w:r>
            <w:proofErr w:type="spellStart"/>
            <w:r w:rsidRPr="006C7933">
              <w:rPr>
                <w:rFonts w:eastAsia="Verdana"/>
                <w:sz w:val="18"/>
                <w:szCs w:val="18"/>
                <w:lang w:val="en-US"/>
              </w:rPr>
              <w:t>mobilo</w:t>
            </w:r>
            <w:proofErr w:type="spellEnd"/>
            <w:r w:rsidRPr="006C7933">
              <w:rPr>
                <w:rFonts w:eastAsia="Verdana"/>
                <w:sz w:val="18"/>
                <w:szCs w:val="18"/>
                <w:lang w:val="en-US"/>
              </w:rPr>
              <w:t xml:space="preserve"> video </w:t>
            </w:r>
            <w:proofErr w:type="spellStart"/>
            <w:r w:rsidRPr="006C7933">
              <w:rPr>
                <w:rFonts w:eastAsia="Verdana"/>
                <w:sz w:val="18"/>
                <w:szCs w:val="18"/>
                <w:lang w:val="en-US"/>
              </w:rPr>
              <w:t>novērošanas</w:t>
            </w:r>
            <w:proofErr w:type="spellEnd"/>
            <w:r w:rsidRPr="006C7933">
              <w:rPr>
                <w:rFonts w:eastAsia="Verdana"/>
                <w:sz w:val="18"/>
                <w:szCs w:val="18"/>
                <w:lang w:val="en-US"/>
              </w:rPr>
              <w:t xml:space="preserve"> </w:t>
            </w:r>
            <w:proofErr w:type="spellStart"/>
            <w:r w:rsidRPr="006C7933">
              <w:rPr>
                <w:rFonts w:eastAsia="Verdana"/>
                <w:sz w:val="18"/>
                <w:szCs w:val="18"/>
                <w:lang w:val="en-US"/>
              </w:rPr>
              <w:t>sistēmu</w:t>
            </w:r>
            <w:proofErr w:type="spellEnd"/>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sildītāji</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Iebūvēti baterijas sildītāji</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Komunikācijas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 xml:space="preserve">I2C, </w:t>
            </w:r>
            <w:proofErr w:type="spellStart"/>
            <w:r w:rsidRPr="006C7933">
              <w:rPr>
                <w:rFonts w:eastAsia="Verdana"/>
                <w:sz w:val="18"/>
                <w:szCs w:val="18"/>
              </w:rPr>
              <w:t>SMBus</w:t>
            </w:r>
            <w:proofErr w:type="spellEnd"/>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krāsa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lang w:val="en-US"/>
              </w:rPr>
            </w:pPr>
            <w:proofErr w:type="spellStart"/>
            <w:r w:rsidRPr="006C7933">
              <w:rPr>
                <w:rFonts w:eastAsia="Verdana"/>
                <w:sz w:val="18"/>
                <w:szCs w:val="18"/>
                <w:lang w:val="en-US"/>
              </w:rPr>
              <w:t>Tumši</w:t>
            </w:r>
            <w:proofErr w:type="spellEnd"/>
            <w:r w:rsidRPr="006C7933">
              <w:rPr>
                <w:rFonts w:eastAsia="Verdana"/>
                <w:sz w:val="18"/>
                <w:szCs w:val="18"/>
                <w:lang w:val="en-US"/>
              </w:rPr>
              <w:t xml:space="preserve"> </w:t>
            </w:r>
            <w:proofErr w:type="spellStart"/>
            <w:r w:rsidRPr="006C7933">
              <w:rPr>
                <w:rFonts w:eastAsia="Verdana"/>
                <w:sz w:val="18"/>
                <w:szCs w:val="18"/>
                <w:lang w:val="en-US"/>
              </w:rPr>
              <w:t>pelēka</w:t>
            </w:r>
            <w:proofErr w:type="spellEnd"/>
            <w:r w:rsidRPr="006C7933">
              <w:rPr>
                <w:rFonts w:eastAsia="Verdana"/>
                <w:sz w:val="18"/>
                <w:szCs w:val="18"/>
                <w:lang w:val="en-US"/>
              </w:rPr>
              <w:t xml:space="preserve"> un </w:t>
            </w:r>
            <w:proofErr w:type="spellStart"/>
            <w:r w:rsidRPr="006C7933">
              <w:rPr>
                <w:rFonts w:eastAsia="Verdana"/>
                <w:sz w:val="18"/>
                <w:szCs w:val="18"/>
                <w:lang w:val="en-US"/>
              </w:rPr>
              <w:t>balta</w:t>
            </w:r>
            <w:proofErr w:type="spellEnd"/>
            <w:r w:rsidRPr="006C7933">
              <w:rPr>
                <w:rFonts w:eastAsia="Verdana"/>
                <w:sz w:val="18"/>
                <w:szCs w:val="18"/>
                <w:lang w:val="en-US"/>
              </w:rPr>
              <w:t xml:space="preserve"> </w:t>
            </w:r>
            <w:proofErr w:type="spellStart"/>
            <w:r w:rsidRPr="006C7933">
              <w:rPr>
                <w:rFonts w:eastAsia="Verdana"/>
                <w:sz w:val="18"/>
                <w:szCs w:val="18"/>
                <w:lang w:val="en-US"/>
              </w:rPr>
              <w:t>vai</w:t>
            </w:r>
            <w:proofErr w:type="spellEnd"/>
            <w:r w:rsidRPr="006C7933">
              <w:rPr>
                <w:rFonts w:eastAsia="Verdana"/>
                <w:sz w:val="18"/>
                <w:szCs w:val="18"/>
                <w:lang w:val="en-US"/>
              </w:rPr>
              <w:t xml:space="preserve"> </w:t>
            </w:r>
            <w:proofErr w:type="spellStart"/>
            <w:r w:rsidRPr="006C7933">
              <w:rPr>
                <w:rFonts w:eastAsia="Verdana"/>
                <w:sz w:val="18"/>
                <w:szCs w:val="18"/>
                <w:lang w:val="en-US"/>
              </w:rPr>
              <w:t>kamuflāžas</w:t>
            </w:r>
            <w:proofErr w:type="spellEnd"/>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materiāls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Alumīnijs</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Darba temperatūra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No -30 līdz 60°C</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Stiprinājums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Slīdošā sliede ar slēgšanās mehānismu</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Aizsardzības klase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IP65</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907AFF" w:rsidTr="000F109F">
        <w:trPr>
          <w:trHeight w:val="50"/>
        </w:trPr>
        <w:tc>
          <w:tcPr>
            <w:tcW w:w="1418" w:type="dxa"/>
            <w:tcBorders>
              <w:left w:val="single" w:sz="8" w:space="0" w:color="auto"/>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58"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tcBorders>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6725"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RPr="00907AFF" w:rsidTr="000F109F">
        <w:trPr>
          <w:trHeight w:val="256"/>
        </w:trPr>
        <w:tc>
          <w:tcPr>
            <w:tcW w:w="1418" w:type="dxa"/>
            <w:tcBorders>
              <w:left w:val="single" w:sz="8" w:space="0" w:color="auto"/>
            </w:tcBorders>
            <w:shd w:val="clear" w:color="auto" w:fill="auto"/>
            <w:vAlign w:val="bottom"/>
          </w:tcPr>
          <w:p w:rsidR="001950AC" w:rsidRPr="00907AFF" w:rsidRDefault="001950AC" w:rsidP="000F109F">
            <w:pPr>
              <w:spacing w:line="0" w:lineRule="atLeast"/>
              <w:ind w:left="100"/>
              <w:rPr>
                <w:rFonts w:eastAsia="Verdana"/>
                <w:sz w:val="20"/>
                <w:szCs w:val="20"/>
              </w:rPr>
            </w:pPr>
            <w:r w:rsidRPr="00907AFF">
              <w:rPr>
                <w:rFonts w:eastAsia="Verdana"/>
                <w:sz w:val="20"/>
                <w:szCs w:val="20"/>
              </w:rPr>
              <w:t>Garantija</w:t>
            </w:r>
          </w:p>
        </w:tc>
        <w:tc>
          <w:tcPr>
            <w:tcW w:w="58"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shd w:val="clear" w:color="auto" w:fill="auto"/>
            <w:vAlign w:val="bottom"/>
          </w:tcPr>
          <w:p w:rsidR="001950AC" w:rsidRPr="00907AFF" w:rsidRDefault="001950AC" w:rsidP="000F109F">
            <w:pPr>
              <w:spacing w:line="0" w:lineRule="atLeast"/>
              <w:ind w:left="80"/>
              <w:rPr>
                <w:rFonts w:eastAsia="Verdana"/>
                <w:sz w:val="20"/>
                <w:szCs w:val="20"/>
              </w:rPr>
            </w:pPr>
            <w:r w:rsidRPr="00907AFF">
              <w:rPr>
                <w:rFonts w:eastAsia="Verdana"/>
                <w:sz w:val="20"/>
                <w:szCs w:val="20"/>
              </w:rPr>
              <w:t>12 mēneši</w:t>
            </w:r>
          </w:p>
        </w:tc>
        <w:tc>
          <w:tcPr>
            <w:tcW w:w="6725"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Tr="000F109F">
        <w:trPr>
          <w:trHeight w:val="50"/>
        </w:trPr>
        <w:tc>
          <w:tcPr>
            <w:tcW w:w="1418" w:type="dxa"/>
            <w:tcBorders>
              <w:left w:val="single" w:sz="8" w:space="0" w:color="auto"/>
              <w:bottom w:val="single" w:sz="8" w:space="0" w:color="auto"/>
            </w:tcBorders>
            <w:shd w:val="clear" w:color="auto" w:fill="auto"/>
            <w:vAlign w:val="bottom"/>
          </w:tcPr>
          <w:p w:rsidR="001950AC"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r>
    </w:tbl>
    <w:p w:rsidR="001950AC" w:rsidRDefault="001950AC" w:rsidP="001950AC">
      <w:pPr>
        <w:spacing w:line="1" w:lineRule="exact"/>
      </w:pPr>
    </w:p>
    <w:p w:rsidR="001950AC" w:rsidRDefault="001950AC" w:rsidP="001950AC"/>
    <w:p w:rsidR="001B72DB" w:rsidRDefault="001B72DB"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footerReference w:type="default" r:id="rId8"/>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9F" w:rsidRDefault="000F109F" w:rsidP="00160420">
      <w:r>
        <w:separator/>
      </w:r>
    </w:p>
  </w:endnote>
  <w:endnote w:type="continuationSeparator" w:id="1">
    <w:p w:rsidR="000F109F" w:rsidRDefault="000F109F"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9F" w:rsidRDefault="000F109F"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9F" w:rsidRDefault="000F109F" w:rsidP="00160420">
      <w:r>
        <w:separator/>
      </w:r>
    </w:p>
  </w:footnote>
  <w:footnote w:type="continuationSeparator" w:id="1">
    <w:p w:rsidR="000F109F" w:rsidRDefault="000F109F"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75CC5"/>
    <w:rsid w:val="0007678E"/>
    <w:rsid w:val="00087F6B"/>
    <w:rsid w:val="000D4455"/>
    <w:rsid w:val="000F109F"/>
    <w:rsid w:val="00133315"/>
    <w:rsid w:val="00160420"/>
    <w:rsid w:val="001950AC"/>
    <w:rsid w:val="001A7177"/>
    <w:rsid w:val="001B05E3"/>
    <w:rsid w:val="001B4CA9"/>
    <w:rsid w:val="001B72DB"/>
    <w:rsid w:val="0021327A"/>
    <w:rsid w:val="00222828"/>
    <w:rsid w:val="00225E40"/>
    <w:rsid w:val="00245E08"/>
    <w:rsid w:val="002916E7"/>
    <w:rsid w:val="002C4F5D"/>
    <w:rsid w:val="00320122"/>
    <w:rsid w:val="003422C9"/>
    <w:rsid w:val="00356DBA"/>
    <w:rsid w:val="003A2A54"/>
    <w:rsid w:val="003A4267"/>
    <w:rsid w:val="003A6187"/>
    <w:rsid w:val="00422FC8"/>
    <w:rsid w:val="004713BD"/>
    <w:rsid w:val="00483135"/>
    <w:rsid w:val="004D25E4"/>
    <w:rsid w:val="00507204"/>
    <w:rsid w:val="00567086"/>
    <w:rsid w:val="0056755D"/>
    <w:rsid w:val="005746C6"/>
    <w:rsid w:val="005C3177"/>
    <w:rsid w:val="005D667C"/>
    <w:rsid w:val="005F4A2B"/>
    <w:rsid w:val="00637DF7"/>
    <w:rsid w:val="006B0295"/>
    <w:rsid w:val="006C7933"/>
    <w:rsid w:val="006E1F31"/>
    <w:rsid w:val="007130FF"/>
    <w:rsid w:val="00732D6F"/>
    <w:rsid w:val="007747A3"/>
    <w:rsid w:val="007A6082"/>
    <w:rsid w:val="007B305E"/>
    <w:rsid w:val="007F54C5"/>
    <w:rsid w:val="00821983"/>
    <w:rsid w:val="00862BCF"/>
    <w:rsid w:val="00907AFF"/>
    <w:rsid w:val="009C302A"/>
    <w:rsid w:val="009C3DDD"/>
    <w:rsid w:val="009D599C"/>
    <w:rsid w:val="009E6B8F"/>
    <w:rsid w:val="00AD4B8B"/>
    <w:rsid w:val="00BC0D25"/>
    <w:rsid w:val="00BD297B"/>
    <w:rsid w:val="00BE7BE7"/>
    <w:rsid w:val="00C02D33"/>
    <w:rsid w:val="00C66E65"/>
    <w:rsid w:val="00C82B1A"/>
    <w:rsid w:val="00C911E7"/>
    <w:rsid w:val="00CA47DE"/>
    <w:rsid w:val="00CD716E"/>
    <w:rsid w:val="00D06A6E"/>
    <w:rsid w:val="00D16CA8"/>
    <w:rsid w:val="00D20ADB"/>
    <w:rsid w:val="00D55139"/>
    <w:rsid w:val="00D67E91"/>
    <w:rsid w:val="00D84224"/>
    <w:rsid w:val="00D92035"/>
    <w:rsid w:val="00DE290C"/>
    <w:rsid w:val="00E12FA2"/>
    <w:rsid w:val="00E54452"/>
    <w:rsid w:val="00E965FE"/>
    <w:rsid w:val="00F5570C"/>
    <w:rsid w:val="00F62F0C"/>
    <w:rsid w:val="00FC7ACE"/>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7185</Words>
  <Characters>4097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41</cp:revision>
  <cp:lastPrinted>2023-01-09T13:22:00Z</cp:lastPrinted>
  <dcterms:created xsi:type="dcterms:W3CDTF">2021-10-27T10:22:00Z</dcterms:created>
  <dcterms:modified xsi:type="dcterms:W3CDTF">2023-01-10T07:37:00Z</dcterms:modified>
</cp:coreProperties>
</file>