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41D0AF0C" w:rsidR="00C82556" w:rsidRDefault="00413E60" w:rsidP="00A50579">
      <w:pPr>
        <w:jc w:val="right"/>
      </w:pPr>
      <w:r>
        <w:t>i</w:t>
      </w:r>
      <w:r w:rsidR="00902625">
        <w:t>zpilddirektore</w:t>
      </w:r>
      <w:r>
        <w:t>s vietnieks</w:t>
      </w:r>
    </w:p>
    <w:p w14:paraId="49519B02" w14:textId="77777777" w:rsidR="00C82556" w:rsidRDefault="00C82556" w:rsidP="00A50579">
      <w:pPr>
        <w:jc w:val="right"/>
      </w:pPr>
    </w:p>
    <w:p w14:paraId="5AB471E5" w14:textId="61BEE47B" w:rsidR="00C82556" w:rsidRDefault="00902625" w:rsidP="006F6920">
      <w:pPr>
        <w:jc w:val="right"/>
      </w:pPr>
      <w:r>
        <w:t xml:space="preserve">  </w:t>
      </w:r>
      <w:r w:rsidR="00C82556">
        <w:t xml:space="preserve">__________________ </w:t>
      </w:r>
      <w:r w:rsidR="00413E60">
        <w:t>K.Rasis</w:t>
      </w:r>
    </w:p>
    <w:p w14:paraId="578233AF" w14:textId="630CA6B5"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753720">
        <w:rPr>
          <w:rFonts w:ascii="Times New Roman" w:hAnsi="Times New Roman" w:cs="Times New Roman"/>
          <w:color w:val="auto"/>
          <w:sz w:val="24"/>
          <w:szCs w:val="24"/>
        </w:rPr>
        <w:t>30</w:t>
      </w:r>
      <w:r w:rsidR="00637BEB">
        <w:rPr>
          <w:rFonts w:ascii="Times New Roman" w:hAnsi="Times New Roman" w:cs="Times New Roman"/>
          <w:color w:val="auto"/>
          <w:sz w:val="24"/>
          <w:szCs w:val="24"/>
        </w:rPr>
        <w:t>.</w:t>
      </w:r>
      <w:r w:rsidR="00753720">
        <w:rPr>
          <w:rFonts w:ascii="Times New Roman" w:hAnsi="Times New Roman" w:cs="Times New Roman"/>
          <w:color w:val="auto"/>
          <w:sz w:val="24"/>
          <w:szCs w:val="24"/>
        </w:rPr>
        <w:t>augustā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0B79A173" w14:textId="77777777" w:rsidR="00C217C8" w:rsidRDefault="00C82556" w:rsidP="00C217C8">
      <w:pPr>
        <w:jc w:val="center"/>
        <w:rPr>
          <w:b/>
        </w:rPr>
      </w:pPr>
      <w:r>
        <w:rPr>
          <w:b/>
        </w:rPr>
        <w:t xml:space="preserve"> “</w:t>
      </w:r>
      <w:bookmarkStart w:id="0" w:name="_Hlk112763453"/>
      <w:r w:rsidR="00B40190" w:rsidRPr="00B40190">
        <w:rPr>
          <w:b/>
        </w:rPr>
        <w:t xml:space="preserve">Liftu saziņas ierīču komplektu uzstādīšana daudzdzīvokļu dzīvojamā mājā </w:t>
      </w:r>
    </w:p>
    <w:p w14:paraId="3ED4ACD8" w14:textId="445BA945" w:rsidR="00E27EB7" w:rsidRDefault="00B40190" w:rsidP="00C217C8">
      <w:pPr>
        <w:jc w:val="center"/>
        <w:rPr>
          <w:b/>
        </w:rPr>
      </w:pPr>
      <w:r w:rsidRPr="00B40190">
        <w:rPr>
          <w:b/>
        </w:rPr>
        <w:t>Gaismas ielā 7, Daugavpilī</w:t>
      </w:r>
      <w:bookmarkEnd w:id="0"/>
      <w:r w:rsidR="00CB7DFB">
        <w:rPr>
          <w:b/>
        </w:rPr>
        <w:t>”</w:t>
      </w:r>
      <w:r w:rsidR="009E6148">
        <w:rPr>
          <w:b/>
        </w:rPr>
        <w:t xml:space="preserve">, </w:t>
      </w:r>
    </w:p>
    <w:p w14:paraId="38548BD7" w14:textId="3EBC14B8"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B40190">
        <w:rPr>
          <w:b/>
        </w:rPr>
        <w:t>20</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0F48EFD8" w:rsidR="00ED5FE1" w:rsidRPr="000D10CC" w:rsidRDefault="00C82556" w:rsidP="000D10CC">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0D10CC">
        <w:rPr>
          <w:rFonts w:ascii="Times New Roman" w:hAnsi="Times New Roman" w:cs="Times New Roman"/>
          <w:color w:val="auto"/>
          <w:sz w:val="24"/>
          <w:szCs w:val="24"/>
        </w:rPr>
        <w:t xml:space="preserve"> </w:t>
      </w:r>
      <w:r w:rsidR="000D10CC" w:rsidRPr="000D10CC">
        <w:rPr>
          <w:rFonts w:ascii="Times New Roman" w:hAnsi="Times New Roman" w:cs="Times New Roman"/>
          <w:color w:val="auto"/>
          <w:sz w:val="24"/>
          <w:szCs w:val="24"/>
        </w:rPr>
        <w:t>Liftu saziņas ierīču komplektu uzstādīšana daudzdzīvokļu dzīvojamā mājā Gaismas ielā 7, Daugavpilī</w:t>
      </w:r>
      <w:r w:rsidR="00157FDD">
        <w:rPr>
          <w:rFonts w:ascii="Times New Roman" w:hAnsi="Times New Roman" w:cs="Times New Roman"/>
          <w:color w:val="auto"/>
          <w:sz w:val="24"/>
          <w:szCs w:val="24"/>
        </w:rPr>
        <w:t xml:space="preserve"> </w:t>
      </w:r>
      <w:r w:rsidR="00157FDD" w:rsidRPr="00157FDD">
        <w:rPr>
          <w:rFonts w:ascii="Times New Roman" w:hAnsi="Times New Roman" w:cs="Times New Roman"/>
          <w:color w:val="auto"/>
          <w:sz w:val="24"/>
          <w:szCs w:val="24"/>
        </w:rPr>
        <w:t>(</w:t>
      </w:r>
      <w:r w:rsidR="00157FDD">
        <w:rPr>
          <w:rFonts w:ascii="Times New Roman" w:hAnsi="Times New Roman" w:cs="Times New Roman"/>
          <w:color w:val="auto"/>
          <w:sz w:val="24"/>
          <w:szCs w:val="24"/>
        </w:rPr>
        <w:t>A, B un C sekcijās</w:t>
      </w:r>
      <w:r w:rsidR="00157FDD" w:rsidRPr="00157FDD">
        <w:rPr>
          <w:rFonts w:ascii="Times New Roman" w:hAnsi="Times New Roman" w:cs="Times New Roman"/>
          <w:color w:val="auto"/>
          <w:sz w:val="24"/>
          <w:szCs w:val="24"/>
        </w:rPr>
        <w:t>)</w:t>
      </w:r>
      <w:r w:rsidR="000D10CC">
        <w:rPr>
          <w:rFonts w:ascii="Times New Roman" w:hAnsi="Times New Roman" w:cs="Times New Roman"/>
          <w:color w:val="auto"/>
          <w:sz w:val="24"/>
          <w:szCs w:val="24"/>
        </w:rPr>
        <w:t>.</w:t>
      </w:r>
    </w:p>
    <w:p w14:paraId="28793CBD" w14:textId="77777777" w:rsidR="003E786C" w:rsidRDefault="00C82556" w:rsidP="003E786C">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B40190">
        <w:rPr>
          <w:b/>
          <w:color w:val="000000" w:themeColor="text1"/>
          <w:lang w:val="lv-LV"/>
        </w:rPr>
        <w:t>30</w:t>
      </w:r>
      <w:r w:rsidR="00753720">
        <w:rPr>
          <w:b/>
          <w:color w:val="000000" w:themeColor="text1"/>
          <w:lang w:val="lv-LV"/>
        </w:rPr>
        <w:t>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B40190">
        <w:rPr>
          <w:bCs/>
          <w:color w:val="000000" w:themeColor="text1"/>
          <w:lang w:val="lv-LV"/>
        </w:rPr>
        <w:t>trīs</w:t>
      </w:r>
      <w:r w:rsidR="00753720">
        <w:rPr>
          <w:bCs/>
          <w:color w:val="000000" w:themeColor="text1"/>
          <w:lang w:val="lv-LV"/>
        </w:rPr>
        <w:t xml:space="preserve"> tūkstoši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r w:rsidR="00B40190" w:rsidRPr="00B40190">
        <w:rPr>
          <w:b/>
          <w:color w:val="000000" w:themeColor="text1"/>
          <w:lang w:val="lv-LV"/>
        </w:rPr>
        <w:t xml:space="preserve">Līgums tiks noslēgts, kad </w:t>
      </w:r>
      <w:r w:rsidR="003E786C">
        <w:rPr>
          <w:b/>
          <w:color w:val="000000" w:themeColor="text1"/>
          <w:lang w:val="lv-LV"/>
        </w:rPr>
        <w:t>tiks</w:t>
      </w:r>
      <w:r w:rsidR="00B40190" w:rsidRPr="00B40190">
        <w:rPr>
          <w:b/>
          <w:color w:val="000000" w:themeColor="text1"/>
          <w:lang w:val="lv-LV"/>
        </w:rPr>
        <w:t xml:space="preserve"> </w:t>
      </w:r>
      <w:r w:rsidR="003E786C">
        <w:rPr>
          <w:b/>
          <w:color w:val="000000" w:themeColor="text1"/>
          <w:lang w:val="lv-LV"/>
        </w:rPr>
        <w:t>piešķirti</w:t>
      </w:r>
      <w:r w:rsidR="00B40190" w:rsidRPr="00B40190">
        <w:rPr>
          <w:b/>
          <w:color w:val="000000" w:themeColor="text1"/>
          <w:lang w:val="lv-LV"/>
        </w:rPr>
        <w:t xml:space="preserve"> līdzekļi pašvaldības budžetā</w:t>
      </w:r>
      <w:r w:rsidR="003E786C">
        <w:rPr>
          <w:b/>
          <w:color w:val="000000" w:themeColor="text1"/>
          <w:lang w:val="lv-LV"/>
        </w:rPr>
        <w:t>.</w:t>
      </w:r>
    </w:p>
    <w:p w14:paraId="5DD38F53" w14:textId="6C698DFE" w:rsidR="00C30E7F" w:rsidRPr="003E786C" w:rsidRDefault="00C30E7F" w:rsidP="003E786C">
      <w:pPr>
        <w:pStyle w:val="ListParagraph"/>
        <w:numPr>
          <w:ilvl w:val="0"/>
          <w:numId w:val="1"/>
        </w:numPr>
        <w:jc w:val="both"/>
        <w:rPr>
          <w:b/>
          <w:color w:val="000000" w:themeColor="text1"/>
          <w:lang w:val="lv-LV"/>
        </w:rPr>
      </w:pPr>
      <w:r w:rsidRPr="003E786C">
        <w:rPr>
          <w:b/>
          <w:bCs/>
          <w:lang w:val="lv-LV"/>
        </w:rPr>
        <w:t>Darbu izpildes termiņš:</w:t>
      </w:r>
      <w:r w:rsidRPr="003E786C">
        <w:rPr>
          <w:bCs/>
          <w:lang w:val="lv-LV"/>
        </w:rPr>
        <w:t xml:space="preserve"> </w:t>
      </w:r>
      <w:r w:rsidR="00B40190" w:rsidRPr="003E786C">
        <w:rPr>
          <w:bCs/>
          <w:lang w:val="lv-LV"/>
        </w:rPr>
        <w:t>6 nedēļas</w:t>
      </w:r>
      <w:r w:rsidR="00753720" w:rsidRPr="003E786C">
        <w:rPr>
          <w:bCs/>
          <w:lang w:val="lv-LV"/>
        </w:rPr>
        <w:t xml:space="preserve"> </w:t>
      </w:r>
      <w:r w:rsidRPr="003E786C">
        <w:rPr>
          <w:bCs/>
          <w:lang w:val="lv-LV"/>
        </w:rPr>
        <w:t>no līguma parakstīšanas dienas.</w:t>
      </w:r>
      <w:r w:rsidR="00B40190" w:rsidRPr="003E786C">
        <w:rPr>
          <w:lang w:val="lv-LV"/>
        </w:rPr>
        <w:t xml:space="preserve"> </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018987FD"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3E786C">
        <w:t>;</w:t>
      </w:r>
      <w:r>
        <w:t xml:space="preserve">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2194DE1F" w:rsidR="00C126DA" w:rsidRPr="008253FC" w:rsidRDefault="003E786C"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70A6ACC5" w:rsidR="008253FC" w:rsidRDefault="003E786C" w:rsidP="006A2053">
      <w:pPr>
        <w:ind w:right="-241"/>
      </w:pPr>
      <w:r>
        <w:t>7</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5B8D3CCA" w14:textId="01D3FBDE"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lastRenderedPageBreak/>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2BBDFDD8"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w:t>
      </w:r>
      <w:r w:rsidR="00C217C8">
        <w:rPr>
          <w:lang w:val="lv-LV"/>
        </w:rPr>
        <w:t>3</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3AF6D96A" w:rsidR="00517108" w:rsidRPr="003E786C" w:rsidRDefault="00C82556" w:rsidP="003E786C">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DE7615">
        <w:rPr>
          <w:rFonts w:ascii="Times New Roman" w:hAnsi="Times New Roman" w:cs="Times New Roman"/>
          <w:b/>
          <w:color w:val="FF0000"/>
          <w:sz w:val="24"/>
          <w:szCs w:val="24"/>
        </w:rPr>
        <w:t xml:space="preserve">līdz </w:t>
      </w:r>
      <w:r w:rsidR="001F5A2B" w:rsidRPr="00DE7615">
        <w:rPr>
          <w:rFonts w:ascii="Times New Roman" w:hAnsi="Times New Roman" w:cs="Times New Roman"/>
          <w:b/>
          <w:color w:val="FF0000"/>
          <w:sz w:val="24"/>
          <w:szCs w:val="24"/>
        </w:rPr>
        <w:t>20</w:t>
      </w:r>
      <w:r w:rsidR="000A64F6" w:rsidRPr="00DE7615">
        <w:rPr>
          <w:rFonts w:ascii="Times New Roman" w:hAnsi="Times New Roman" w:cs="Times New Roman"/>
          <w:b/>
          <w:color w:val="FF0000"/>
          <w:sz w:val="24"/>
          <w:szCs w:val="24"/>
        </w:rPr>
        <w:t>2</w:t>
      </w:r>
      <w:r w:rsidR="00BC43FD" w:rsidRPr="00DE7615">
        <w:rPr>
          <w:rFonts w:ascii="Times New Roman" w:hAnsi="Times New Roman" w:cs="Times New Roman"/>
          <w:b/>
          <w:color w:val="FF0000"/>
          <w:sz w:val="24"/>
          <w:szCs w:val="24"/>
        </w:rPr>
        <w:t>2</w:t>
      </w:r>
      <w:r w:rsidR="001F5A2B" w:rsidRPr="00DE7615">
        <w:rPr>
          <w:rFonts w:ascii="Times New Roman" w:hAnsi="Times New Roman" w:cs="Times New Roman"/>
          <w:b/>
          <w:color w:val="FF0000"/>
          <w:sz w:val="24"/>
          <w:szCs w:val="24"/>
        </w:rPr>
        <w:t xml:space="preserve">.gada </w:t>
      </w:r>
      <w:r w:rsidR="003E786C">
        <w:rPr>
          <w:rFonts w:ascii="Times New Roman" w:hAnsi="Times New Roman" w:cs="Times New Roman"/>
          <w:b/>
          <w:color w:val="FF0000"/>
          <w:sz w:val="24"/>
          <w:szCs w:val="24"/>
        </w:rPr>
        <w:t>9</w:t>
      </w:r>
      <w:r w:rsidR="00C55825" w:rsidRPr="00DE7615">
        <w:rPr>
          <w:rFonts w:ascii="Times New Roman" w:hAnsi="Times New Roman" w:cs="Times New Roman"/>
          <w:b/>
          <w:color w:val="FF0000"/>
          <w:sz w:val="24"/>
          <w:szCs w:val="24"/>
        </w:rPr>
        <w:t>.</w:t>
      </w:r>
      <w:r w:rsidR="003E4FD6" w:rsidRPr="00DE7615">
        <w:rPr>
          <w:rFonts w:ascii="Times New Roman" w:hAnsi="Times New Roman" w:cs="Times New Roman"/>
          <w:b/>
          <w:color w:val="FF0000"/>
          <w:sz w:val="24"/>
          <w:szCs w:val="24"/>
        </w:rPr>
        <w:t>septembrim</w:t>
      </w:r>
      <w:r w:rsidR="00E52659" w:rsidRPr="00DE7615">
        <w:rPr>
          <w:rFonts w:ascii="Times New Roman" w:hAnsi="Times New Roman" w:cs="Times New Roman"/>
          <w:b/>
          <w:color w:val="FF0000"/>
          <w:sz w:val="24"/>
          <w:szCs w:val="24"/>
        </w:rPr>
        <w:t xml:space="preserve"> plkst.1</w:t>
      </w:r>
      <w:r w:rsidR="003E786C">
        <w:rPr>
          <w:rFonts w:ascii="Times New Roman" w:hAnsi="Times New Roman" w:cs="Times New Roman"/>
          <w:b/>
          <w:color w:val="FF0000"/>
          <w:sz w:val="24"/>
          <w:szCs w:val="24"/>
        </w:rPr>
        <w:t>1</w:t>
      </w:r>
      <w:r w:rsidRPr="00DE7615">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3E786C" w:rsidRPr="003E786C">
        <w:rPr>
          <w:rFonts w:ascii="Times New Roman" w:hAnsi="Times New Roman" w:cs="Times New Roman"/>
          <w:color w:val="000000" w:themeColor="text1"/>
          <w:sz w:val="24"/>
          <w:szCs w:val="24"/>
        </w:rPr>
        <w:t>Liftu saziņas ierīču komplektu uzstādīšana daudzdzīvokļu dzīvojamā mājā Gaismas ielā 7, Daugavpilī</w:t>
      </w:r>
      <w:r w:rsidR="00E66935" w:rsidRPr="003E786C">
        <w:rPr>
          <w:rFonts w:ascii="Times New Roman" w:hAnsi="Times New Roman" w:cs="Times New Roman"/>
          <w:color w:val="000000" w:themeColor="text1"/>
          <w:sz w:val="24"/>
          <w:szCs w:val="24"/>
        </w:rPr>
        <w:t>”, ID Nr. DP</w:t>
      </w:r>
      <w:r w:rsidR="007B39B4" w:rsidRPr="003E786C">
        <w:rPr>
          <w:rFonts w:ascii="Times New Roman" w:hAnsi="Times New Roman" w:cs="Times New Roman"/>
          <w:color w:val="000000" w:themeColor="text1"/>
          <w:sz w:val="24"/>
          <w:szCs w:val="24"/>
        </w:rPr>
        <w:t>P</w:t>
      </w:r>
      <w:r w:rsidR="00E66935" w:rsidRPr="003E786C">
        <w:rPr>
          <w:rFonts w:ascii="Times New Roman" w:hAnsi="Times New Roman" w:cs="Times New Roman"/>
          <w:color w:val="000000" w:themeColor="text1"/>
          <w:sz w:val="24"/>
          <w:szCs w:val="24"/>
        </w:rPr>
        <w:t>ĪPD 20</w:t>
      </w:r>
      <w:r w:rsidR="00E27EB7" w:rsidRPr="003E786C">
        <w:rPr>
          <w:rFonts w:ascii="Times New Roman" w:hAnsi="Times New Roman" w:cs="Times New Roman"/>
          <w:color w:val="000000" w:themeColor="text1"/>
          <w:sz w:val="24"/>
          <w:szCs w:val="24"/>
        </w:rPr>
        <w:t>2</w:t>
      </w:r>
      <w:r w:rsidR="007B39B4" w:rsidRPr="003E786C">
        <w:rPr>
          <w:rFonts w:ascii="Times New Roman" w:hAnsi="Times New Roman" w:cs="Times New Roman"/>
          <w:color w:val="000000" w:themeColor="text1"/>
          <w:sz w:val="24"/>
          <w:szCs w:val="24"/>
        </w:rPr>
        <w:t>2</w:t>
      </w:r>
      <w:r w:rsidR="00E66935" w:rsidRPr="003E786C">
        <w:rPr>
          <w:rFonts w:ascii="Times New Roman" w:hAnsi="Times New Roman" w:cs="Times New Roman"/>
          <w:color w:val="000000" w:themeColor="text1"/>
          <w:sz w:val="24"/>
          <w:szCs w:val="24"/>
        </w:rPr>
        <w:t>/</w:t>
      </w:r>
      <w:r w:rsidR="003E786C">
        <w:rPr>
          <w:rFonts w:ascii="Times New Roman" w:hAnsi="Times New Roman" w:cs="Times New Roman"/>
          <w:color w:val="000000" w:themeColor="text1"/>
          <w:sz w:val="24"/>
          <w:szCs w:val="24"/>
        </w:rPr>
        <w:t>20</w:t>
      </w:r>
      <w:r w:rsidRPr="003E786C">
        <w:rPr>
          <w:rFonts w:ascii="Times New Roman" w:hAnsi="Times New Roman" w:cs="Times New Roman"/>
          <w:color w:val="002060"/>
          <w:sz w:val="24"/>
          <w:szCs w:val="24"/>
        </w:rPr>
        <w:t xml:space="preserve">. </w:t>
      </w:r>
    </w:p>
    <w:p w14:paraId="326BAB1A" w14:textId="078F624D" w:rsidR="00E27EB7"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22BAEAA2" w14:textId="77C80757" w:rsidR="00DE7615" w:rsidRDefault="00DE7615" w:rsidP="00DE7615"/>
    <w:p w14:paraId="35B356C7" w14:textId="26501959" w:rsidR="00DE7615" w:rsidRDefault="00DE7615" w:rsidP="00DE7615">
      <w:r>
        <w:t>SASKAŅOTS:</w:t>
      </w:r>
      <w:bookmarkStart w:id="5" w:name="_Hlk81308008"/>
    </w:p>
    <w:p w14:paraId="69E92579" w14:textId="77777777" w:rsidR="003E786C" w:rsidRDefault="003E786C" w:rsidP="00DE7615"/>
    <w:p w14:paraId="24E920EF" w14:textId="2626B325" w:rsidR="00DE7615" w:rsidRDefault="00DE7615" w:rsidP="00DE7615">
      <w:r>
        <w:t>Pašvaldības</w:t>
      </w:r>
      <w:bookmarkEnd w:id="5"/>
      <w:r>
        <w:t xml:space="preserve"> Īpašuma pārvaldīšanas departamenta</w:t>
      </w:r>
    </w:p>
    <w:p w14:paraId="1EA1468B" w14:textId="3F276836" w:rsidR="00DE7615" w:rsidRDefault="00DE7615" w:rsidP="00DE7615">
      <w:r>
        <w:t>vadītāja</w:t>
      </w:r>
      <w:r>
        <w:tab/>
      </w:r>
      <w:r>
        <w:tab/>
      </w:r>
      <w:r>
        <w:tab/>
      </w:r>
      <w:r>
        <w:tab/>
      </w:r>
      <w:r>
        <w:tab/>
      </w:r>
      <w:r>
        <w:tab/>
      </w:r>
      <w:r>
        <w:tab/>
      </w:r>
      <w:r>
        <w:tab/>
        <w:t xml:space="preserve">                     I.Funte</w:t>
      </w:r>
    </w:p>
    <w:p w14:paraId="34BE6431" w14:textId="77777777" w:rsidR="00DE7615" w:rsidRDefault="00DE7615" w:rsidP="00DE7615">
      <w:pPr>
        <w:tabs>
          <w:tab w:val="left" w:pos="360"/>
        </w:tabs>
        <w:rPr>
          <w:b/>
        </w:rPr>
      </w:pPr>
      <w:r>
        <w:rPr>
          <w:b/>
        </w:rPr>
        <w:tab/>
      </w:r>
      <w:r>
        <w:rPr>
          <w:b/>
        </w:rPr>
        <w:tab/>
      </w:r>
      <w:r>
        <w:rPr>
          <w:b/>
        </w:rPr>
        <w:tab/>
      </w:r>
      <w:r>
        <w:tab/>
      </w:r>
      <w:r>
        <w:tab/>
      </w:r>
      <w:r>
        <w:tab/>
      </w:r>
      <w:r>
        <w:tab/>
      </w:r>
      <w:r>
        <w:tab/>
      </w:r>
      <w:r>
        <w:tab/>
      </w:r>
      <w:r>
        <w:tab/>
      </w:r>
      <w:r>
        <w:tab/>
      </w:r>
      <w:r>
        <w:tab/>
      </w:r>
      <w:r>
        <w:tab/>
      </w:r>
    </w:p>
    <w:p w14:paraId="07168C89" w14:textId="77777777" w:rsidR="00DE7615" w:rsidRDefault="00DE7615" w:rsidP="00DE7615">
      <w:r>
        <w:t>Pašvaldības Īpašuma pārvaldīšanas departamenta</w:t>
      </w:r>
    </w:p>
    <w:p w14:paraId="071A2A5B" w14:textId="77777777" w:rsidR="00DE7615" w:rsidRDefault="00DE7615" w:rsidP="00DE7615">
      <w:r>
        <w:t xml:space="preserve">Nekustamā īpašuma uztūrēšanas un pārvaldīšanas </w:t>
      </w:r>
    </w:p>
    <w:p w14:paraId="11D79C95" w14:textId="5330D795" w:rsidR="00DE7615" w:rsidRDefault="006A0F2E" w:rsidP="00DE7615">
      <w:r>
        <w:t xml:space="preserve">nodaļas </w:t>
      </w:r>
      <w:r w:rsidR="00DE7615">
        <w:t>vadītājs</w:t>
      </w:r>
      <w:r w:rsidR="00DE7615">
        <w:tab/>
      </w:r>
      <w:r w:rsidR="00DE7615">
        <w:tab/>
      </w:r>
      <w:r w:rsidR="00DE7615">
        <w:tab/>
      </w:r>
      <w:r w:rsidR="00DE7615">
        <w:tab/>
      </w:r>
      <w:r w:rsidR="00DE7615">
        <w:tab/>
      </w:r>
      <w:r w:rsidR="00DE7615">
        <w:tab/>
      </w:r>
      <w:r w:rsidR="00DE7615">
        <w:tab/>
      </w:r>
      <w:r>
        <w:t xml:space="preserve">                      </w:t>
      </w:r>
      <w:r w:rsidR="00DE7615">
        <w:t>D.Grigorjevs</w:t>
      </w:r>
    </w:p>
    <w:p w14:paraId="179ECA76" w14:textId="77777777" w:rsidR="00DE7615" w:rsidRDefault="00DE7615" w:rsidP="00DE7615"/>
    <w:p w14:paraId="41C9CB89" w14:textId="77777777" w:rsidR="00DE7615" w:rsidRDefault="00DE7615" w:rsidP="00DE7615">
      <w:r>
        <w:t>Pašvaldības Īpašuma pārvaldīšanas departamenta</w:t>
      </w:r>
    </w:p>
    <w:p w14:paraId="75922939" w14:textId="5275BBB4" w:rsidR="00DE7615" w:rsidRDefault="00DE7615" w:rsidP="00DE7615">
      <w:r>
        <w:t>juriste</w:t>
      </w:r>
      <w:r>
        <w:tab/>
      </w:r>
      <w:r>
        <w:tab/>
      </w:r>
      <w:r>
        <w:tab/>
      </w:r>
      <w:r>
        <w:tab/>
      </w:r>
      <w:r>
        <w:tab/>
      </w:r>
      <w:r>
        <w:tab/>
      </w:r>
      <w:r>
        <w:tab/>
      </w:r>
      <w:r>
        <w:tab/>
        <w:t xml:space="preserve">                      E.Kavševiča-Semjonova</w:t>
      </w:r>
    </w:p>
    <w:p w14:paraId="4FCE812D" w14:textId="77777777" w:rsidR="00DE7615" w:rsidRPr="00DE7615" w:rsidRDefault="00DE7615" w:rsidP="00DE7615"/>
    <w:p w14:paraId="5CA0D55B" w14:textId="77777777" w:rsidR="00AC1617" w:rsidRDefault="00AC1617" w:rsidP="00D44446"/>
    <w:p w14:paraId="3344E15A" w14:textId="5A677F82" w:rsidR="00C82556" w:rsidRPr="001E78C1" w:rsidRDefault="00C82556" w:rsidP="00933381">
      <w:pPr>
        <w:ind w:right="-141"/>
      </w:pPr>
      <w:r>
        <w:tab/>
      </w:r>
      <w:r>
        <w:tab/>
      </w:r>
      <w:r>
        <w:tab/>
      </w:r>
      <w:r>
        <w:tab/>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635A0039" w14:textId="77777777" w:rsidR="00C217C8" w:rsidRDefault="00C217C8" w:rsidP="00C217C8">
      <w:pPr>
        <w:jc w:val="center"/>
        <w:rPr>
          <w:b/>
          <w:bCs/>
          <w:noProof/>
          <w:lang w:eastAsia="en-US"/>
        </w:rPr>
      </w:pPr>
      <w:r w:rsidRPr="00C217C8">
        <w:rPr>
          <w:b/>
          <w:bCs/>
          <w:noProof/>
          <w:lang w:eastAsia="en-US"/>
        </w:rPr>
        <w:t xml:space="preserve">“Liftu saziņas ierīču komplektu uzstādīšana daudzdzīvokļu dzīvojamā mājā </w:t>
      </w:r>
    </w:p>
    <w:p w14:paraId="740BD242" w14:textId="4F17E932" w:rsidR="00C217C8" w:rsidRPr="00C217C8" w:rsidRDefault="00C217C8" w:rsidP="00C217C8">
      <w:pPr>
        <w:jc w:val="center"/>
        <w:rPr>
          <w:b/>
          <w:bCs/>
          <w:noProof/>
          <w:lang w:eastAsia="en-US"/>
        </w:rPr>
      </w:pPr>
      <w:r w:rsidRPr="00C217C8">
        <w:rPr>
          <w:b/>
          <w:bCs/>
          <w:noProof/>
          <w:lang w:eastAsia="en-US"/>
        </w:rPr>
        <w:t xml:space="preserve">Gaismas ielā 7, Daugavpilī </w:t>
      </w:r>
      <w:r w:rsidRPr="00C217C8">
        <w:rPr>
          <w:rFonts w:eastAsia="Calibri"/>
          <w:b/>
          <w:bCs/>
          <w:noProof/>
          <w:color w:val="000000" w:themeColor="text1"/>
          <w:lang w:eastAsia="en-US"/>
        </w:rPr>
        <w:t>(A, B un C sekcijās)</w:t>
      </w:r>
      <w:r w:rsidRPr="00C217C8">
        <w:rPr>
          <w:b/>
          <w:bCs/>
          <w:noProof/>
          <w:lang w:eastAsia="en-US"/>
        </w:rPr>
        <w:t>”</w:t>
      </w:r>
    </w:p>
    <w:p w14:paraId="048E12E9" w14:textId="77777777" w:rsidR="00C217C8" w:rsidRPr="00C217C8" w:rsidRDefault="00C217C8" w:rsidP="00C217C8">
      <w:pPr>
        <w:numPr>
          <w:ilvl w:val="0"/>
          <w:numId w:val="49"/>
        </w:numPr>
        <w:spacing w:after="200" w:line="240" w:lineRule="atLeast"/>
        <w:ind w:left="0" w:hanging="11"/>
        <w:jc w:val="left"/>
        <w:outlineLvl w:val="0"/>
        <w:rPr>
          <w:rFonts w:eastAsia="Calibri"/>
          <w:b/>
          <w:bCs/>
          <w:noProof/>
          <w:lang w:val="en-US" w:eastAsia="en-US"/>
        </w:rPr>
      </w:pPr>
      <w:r w:rsidRPr="00C217C8">
        <w:rPr>
          <w:rFonts w:eastAsia="Calibri"/>
          <w:b/>
          <w:bCs/>
          <w:noProof/>
          <w:lang w:eastAsia="en-US"/>
        </w:rPr>
        <w:t>Uzdevums:</w:t>
      </w:r>
    </w:p>
    <w:p w14:paraId="59781B88" w14:textId="77777777" w:rsidR="00C217C8" w:rsidRPr="00C217C8" w:rsidRDefault="00C217C8" w:rsidP="00C217C8">
      <w:pPr>
        <w:ind w:firstLine="720"/>
        <w:jc w:val="left"/>
        <w:rPr>
          <w:rFonts w:eastAsia="Calibri"/>
          <w:bCs/>
          <w:noProof/>
          <w:color w:val="000000" w:themeColor="text1"/>
          <w:lang w:eastAsia="en-US"/>
        </w:rPr>
      </w:pPr>
      <w:r w:rsidRPr="00C217C8">
        <w:rPr>
          <w:rFonts w:eastAsia="Calibri"/>
          <w:bCs/>
          <w:noProof/>
          <w:color w:val="000000" w:themeColor="text1"/>
          <w:lang w:eastAsia="en-US"/>
        </w:rPr>
        <w:t xml:space="preserve">Veikt </w:t>
      </w:r>
      <w:r w:rsidRPr="00C217C8">
        <w:rPr>
          <w:bCs/>
          <w:noProof/>
          <w:lang w:eastAsia="en-US"/>
        </w:rPr>
        <w:t>liftu saziņas ierīču komplekta uzstādīšanu daudzzdzīvokļu dzīvojamā mājā Gaismas ielā 7</w:t>
      </w:r>
      <w:r w:rsidRPr="00C217C8">
        <w:rPr>
          <w:rFonts w:eastAsia="Calibri"/>
          <w:bCs/>
          <w:noProof/>
          <w:color w:val="000000" w:themeColor="text1"/>
          <w:lang w:eastAsia="en-US"/>
        </w:rPr>
        <w:t>, Daugavpilī (A, B un C sekcijās).</w:t>
      </w:r>
    </w:p>
    <w:p w14:paraId="6FC514A8" w14:textId="77777777" w:rsidR="00C217C8" w:rsidRPr="00C217C8" w:rsidRDefault="00C217C8" w:rsidP="00C217C8">
      <w:pPr>
        <w:numPr>
          <w:ilvl w:val="0"/>
          <w:numId w:val="49"/>
        </w:numPr>
        <w:spacing w:after="200" w:line="0" w:lineRule="atLeast"/>
        <w:ind w:left="0" w:firstLine="0"/>
        <w:jc w:val="left"/>
        <w:rPr>
          <w:rFonts w:eastAsia="Calibri"/>
          <w:b/>
          <w:lang w:val="en-US" w:eastAsia="en-US"/>
        </w:rPr>
      </w:pPr>
      <w:r w:rsidRPr="00C217C8">
        <w:rPr>
          <w:rFonts w:eastAsia="Calibri"/>
          <w:b/>
          <w:lang w:val="en-US" w:eastAsia="en-US"/>
        </w:rPr>
        <w:t>Darba apjomi:</w:t>
      </w:r>
    </w:p>
    <w:tbl>
      <w:tblPr>
        <w:tblW w:w="9351" w:type="dxa"/>
        <w:tblLook w:val="04A0" w:firstRow="1" w:lastRow="0" w:firstColumn="1" w:lastColumn="0" w:noHBand="0" w:noVBand="1"/>
      </w:tblPr>
      <w:tblGrid>
        <w:gridCol w:w="603"/>
        <w:gridCol w:w="5786"/>
        <w:gridCol w:w="1403"/>
        <w:gridCol w:w="1559"/>
      </w:tblGrid>
      <w:tr w:rsidR="00C217C8" w:rsidRPr="00C217C8" w14:paraId="1350B584" w14:textId="77777777" w:rsidTr="00F45A8F">
        <w:trPr>
          <w:trHeight w:val="308"/>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7294" w14:textId="77777777" w:rsidR="00C217C8" w:rsidRPr="00C217C8" w:rsidRDefault="00C217C8" w:rsidP="00C217C8">
            <w:pPr>
              <w:shd w:val="clear" w:color="auto" w:fill="FFFFFF"/>
              <w:autoSpaceDE w:val="0"/>
              <w:spacing w:line="276" w:lineRule="auto"/>
              <w:jc w:val="center"/>
              <w:rPr>
                <w:rFonts w:eastAsia="Calibri"/>
                <w:b/>
                <w:bCs/>
                <w:color w:val="000000"/>
                <w:lang w:eastAsia="en-US"/>
              </w:rPr>
            </w:pPr>
            <w:r w:rsidRPr="00C217C8">
              <w:rPr>
                <w:rFonts w:eastAsia="Calibri"/>
                <w:b/>
                <w:bCs/>
                <w:color w:val="000000"/>
                <w:lang w:eastAsia="en-US"/>
              </w:rPr>
              <w:t>Nr.</w:t>
            </w:r>
          </w:p>
          <w:p w14:paraId="50569A37" w14:textId="77777777" w:rsidR="00C217C8" w:rsidRPr="00C217C8" w:rsidRDefault="00C217C8" w:rsidP="00C217C8">
            <w:pPr>
              <w:shd w:val="clear" w:color="auto" w:fill="FFFFFF"/>
              <w:autoSpaceDE w:val="0"/>
              <w:spacing w:line="276" w:lineRule="auto"/>
              <w:jc w:val="center"/>
              <w:rPr>
                <w:rFonts w:eastAsia="Calibri"/>
                <w:b/>
                <w:bCs/>
                <w:color w:val="000000"/>
                <w:lang w:eastAsia="en-US"/>
              </w:rPr>
            </w:pPr>
            <w:r w:rsidRPr="00C217C8">
              <w:rPr>
                <w:rFonts w:eastAsia="Calibri"/>
                <w:b/>
                <w:bCs/>
                <w:color w:val="000000"/>
                <w:lang w:eastAsia="en-US"/>
              </w:rPr>
              <w:t>p.k.</w:t>
            </w:r>
          </w:p>
        </w:tc>
        <w:tc>
          <w:tcPr>
            <w:tcW w:w="5786" w:type="dxa"/>
            <w:tcBorders>
              <w:top w:val="single" w:sz="4" w:space="0" w:color="auto"/>
              <w:left w:val="nil"/>
              <w:bottom w:val="single" w:sz="4" w:space="0" w:color="auto"/>
              <w:right w:val="single" w:sz="4" w:space="0" w:color="auto"/>
            </w:tcBorders>
            <w:shd w:val="clear" w:color="auto" w:fill="auto"/>
            <w:vAlign w:val="center"/>
          </w:tcPr>
          <w:p w14:paraId="256712F6" w14:textId="77777777" w:rsidR="00C217C8" w:rsidRPr="00C217C8" w:rsidRDefault="00C217C8" w:rsidP="00C217C8">
            <w:pPr>
              <w:shd w:val="clear" w:color="auto" w:fill="FFFFFF"/>
              <w:autoSpaceDE w:val="0"/>
              <w:spacing w:line="276" w:lineRule="auto"/>
              <w:jc w:val="center"/>
              <w:rPr>
                <w:rFonts w:eastAsia="Calibri"/>
                <w:b/>
                <w:bCs/>
                <w:color w:val="000000"/>
                <w:lang w:eastAsia="en-US"/>
              </w:rPr>
            </w:pPr>
            <w:r w:rsidRPr="00C217C8">
              <w:rPr>
                <w:rFonts w:eastAsia="Calibri"/>
                <w:b/>
                <w:bCs/>
                <w:color w:val="000000"/>
                <w:lang w:eastAsia="en-US"/>
              </w:rPr>
              <w:t>Darba nosaukums</w:t>
            </w:r>
          </w:p>
        </w:tc>
        <w:tc>
          <w:tcPr>
            <w:tcW w:w="1403" w:type="dxa"/>
            <w:tcBorders>
              <w:top w:val="single" w:sz="4" w:space="0" w:color="auto"/>
              <w:left w:val="nil"/>
              <w:bottom w:val="single" w:sz="4" w:space="0" w:color="auto"/>
              <w:right w:val="single" w:sz="4" w:space="0" w:color="auto"/>
            </w:tcBorders>
            <w:shd w:val="clear" w:color="auto" w:fill="auto"/>
            <w:vAlign w:val="center"/>
          </w:tcPr>
          <w:p w14:paraId="7E4F3F2E" w14:textId="77777777" w:rsidR="00C217C8" w:rsidRPr="00C217C8" w:rsidRDefault="00C217C8" w:rsidP="00C217C8">
            <w:pPr>
              <w:shd w:val="clear" w:color="auto" w:fill="FFFFFF"/>
              <w:autoSpaceDE w:val="0"/>
              <w:spacing w:line="276" w:lineRule="auto"/>
              <w:jc w:val="center"/>
              <w:rPr>
                <w:rFonts w:eastAsia="Calibri"/>
                <w:b/>
                <w:bCs/>
                <w:color w:val="000000"/>
                <w:lang w:eastAsia="en-US"/>
              </w:rPr>
            </w:pPr>
            <w:r w:rsidRPr="00C217C8">
              <w:rPr>
                <w:rFonts w:eastAsia="Calibri"/>
                <w:b/>
                <w:bCs/>
                <w:color w:val="000000"/>
                <w:lang w:eastAsia="en-US"/>
              </w:rPr>
              <w:t>Mērvienība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7C36B" w14:textId="77777777" w:rsidR="00C217C8" w:rsidRPr="00C217C8" w:rsidRDefault="00C217C8" w:rsidP="00C217C8">
            <w:pPr>
              <w:spacing w:line="276" w:lineRule="auto"/>
              <w:jc w:val="center"/>
              <w:rPr>
                <w:rFonts w:eastAsia="Calibri"/>
                <w:b/>
                <w:bCs/>
                <w:lang w:eastAsia="en-US"/>
              </w:rPr>
            </w:pPr>
            <w:r w:rsidRPr="00C217C8">
              <w:rPr>
                <w:rFonts w:eastAsia="Calibri"/>
                <w:b/>
                <w:bCs/>
                <w:lang w:eastAsia="en-US"/>
              </w:rPr>
              <w:t>Daudzums</w:t>
            </w:r>
          </w:p>
        </w:tc>
      </w:tr>
      <w:tr w:rsidR="00C217C8" w:rsidRPr="00C217C8" w14:paraId="20CEE7BD" w14:textId="77777777" w:rsidTr="00F45A8F">
        <w:trPr>
          <w:trHeight w:val="308"/>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5409" w14:textId="77777777" w:rsidR="00C217C8" w:rsidRPr="00C217C8" w:rsidRDefault="00C217C8" w:rsidP="00C217C8">
            <w:pPr>
              <w:jc w:val="center"/>
              <w:rPr>
                <w:b/>
                <w:bCs/>
              </w:rPr>
            </w:pPr>
            <w:r w:rsidRPr="00C217C8">
              <w:rPr>
                <w:b/>
                <w:bCs/>
              </w:rPr>
              <w:t>1</w:t>
            </w:r>
          </w:p>
        </w:tc>
        <w:tc>
          <w:tcPr>
            <w:tcW w:w="5786" w:type="dxa"/>
            <w:tcBorders>
              <w:top w:val="single" w:sz="4" w:space="0" w:color="auto"/>
              <w:left w:val="nil"/>
              <w:bottom w:val="single" w:sz="4" w:space="0" w:color="auto"/>
              <w:right w:val="single" w:sz="4" w:space="0" w:color="auto"/>
            </w:tcBorders>
            <w:shd w:val="clear" w:color="auto" w:fill="auto"/>
            <w:hideMark/>
          </w:tcPr>
          <w:p w14:paraId="16B490E6" w14:textId="77777777" w:rsidR="00C217C8" w:rsidRPr="00C217C8" w:rsidRDefault="00C217C8" w:rsidP="00C217C8">
            <w:pPr>
              <w:jc w:val="center"/>
              <w:rPr>
                <w:b/>
                <w:bCs/>
              </w:rPr>
            </w:pPr>
            <w:r w:rsidRPr="00C217C8">
              <w:rPr>
                <w:b/>
                <w:bCs/>
              </w:rPr>
              <w:t>2</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282780CD" w14:textId="77777777" w:rsidR="00C217C8" w:rsidRPr="00C217C8" w:rsidRDefault="00C217C8" w:rsidP="00C217C8">
            <w:pPr>
              <w:jc w:val="center"/>
              <w:rPr>
                <w:b/>
                <w:bCs/>
              </w:rPr>
            </w:pPr>
            <w:r w:rsidRPr="00C217C8">
              <w:rPr>
                <w:b/>
                <w:bCs/>
              </w:rPr>
              <w:t>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E8509A0" w14:textId="77777777" w:rsidR="00C217C8" w:rsidRPr="00C217C8" w:rsidRDefault="00C217C8" w:rsidP="00C217C8">
            <w:pPr>
              <w:jc w:val="center"/>
              <w:rPr>
                <w:b/>
                <w:bCs/>
              </w:rPr>
            </w:pPr>
            <w:r w:rsidRPr="00C217C8">
              <w:rPr>
                <w:b/>
                <w:bCs/>
              </w:rPr>
              <w:t>4</w:t>
            </w:r>
          </w:p>
        </w:tc>
      </w:tr>
      <w:tr w:rsidR="00C217C8" w:rsidRPr="00C217C8" w14:paraId="33DEA016" w14:textId="77777777" w:rsidTr="00F45A8F">
        <w:trPr>
          <w:trHeight w:val="31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3C9D025F" w14:textId="77777777" w:rsidR="00C217C8" w:rsidRPr="00C217C8" w:rsidRDefault="00C217C8" w:rsidP="00C217C8">
            <w:pPr>
              <w:jc w:val="center"/>
            </w:pPr>
          </w:p>
        </w:tc>
        <w:tc>
          <w:tcPr>
            <w:tcW w:w="5786" w:type="dxa"/>
            <w:tcBorders>
              <w:top w:val="nil"/>
              <w:left w:val="nil"/>
              <w:bottom w:val="single" w:sz="4" w:space="0" w:color="auto"/>
              <w:right w:val="single" w:sz="4" w:space="0" w:color="auto"/>
            </w:tcBorders>
            <w:shd w:val="clear" w:color="auto" w:fill="auto"/>
            <w:vAlign w:val="center"/>
            <w:hideMark/>
          </w:tcPr>
          <w:p w14:paraId="6E70BFA4" w14:textId="77777777" w:rsidR="00C217C8" w:rsidRPr="00C217C8" w:rsidRDefault="00C217C8" w:rsidP="00C217C8">
            <w:pPr>
              <w:jc w:val="left"/>
              <w:rPr>
                <w:b/>
              </w:rPr>
            </w:pPr>
            <w:r w:rsidRPr="00C217C8">
              <w:rPr>
                <w:b/>
              </w:rPr>
              <w:t xml:space="preserve">Montāžas darbi: </w:t>
            </w:r>
          </w:p>
        </w:tc>
        <w:tc>
          <w:tcPr>
            <w:tcW w:w="1403" w:type="dxa"/>
            <w:tcBorders>
              <w:top w:val="nil"/>
              <w:left w:val="nil"/>
              <w:bottom w:val="single" w:sz="4" w:space="0" w:color="auto"/>
              <w:right w:val="single" w:sz="4" w:space="0" w:color="auto"/>
            </w:tcBorders>
            <w:shd w:val="clear" w:color="auto" w:fill="auto"/>
          </w:tcPr>
          <w:p w14:paraId="7674DB34" w14:textId="77777777" w:rsidR="00C217C8" w:rsidRPr="00C217C8" w:rsidRDefault="00C217C8" w:rsidP="00C217C8">
            <w:pPr>
              <w:jc w:val="center"/>
            </w:pPr>
          </w:p>
        </w:tc>
        <w:tc>
          <w:tcPr>
            <w:tcW w:w="1559" w:type="dxa"/>
            <w:tcBorders>
              <w:top w:val="nil"/>
              <w:left w:val="nil"/>
              <w:bottom w:val="single" w:sz="4" w:space="0" w:color="auto"/>
              <w:right w:val="single" w:sz="4" w:space="0" w:color="auto"/>
            </w:tcBorders>
            <w:shd w:val="clear" w:color="auto" w:fill="auto"/>
            <w:noWrap/>
          </w:tcPr>
          <w:p w14:paraId="7C0A57FE" w14:textId="77777777" w:rsidR="00C217C8" w:rsidRPr="00C217C8" w:rsidRDefault="00C217C8" w:rsidP="00C217C8">
            <w:pPr>
              <w:jc w:val="center"/>
            </w:pPr>
          </w:p>
        </w:tc>
      </w:tr>
      <w:tr w:rsidR="00C217C8" w:rsidRPr="00C217C8" w14:paraId="55D03E52" w14:textId="77777777" w:rsidTr="00F45A8F">
        <w:trPr>
          <w:trHeight w:val="315"/>
        </w:trPr>
        <w:tc>
          <w:tcPr>
            <w:tcW w:w="603" w:type="dxa"/>
            <w:tcBorders>
              <w:top w:val="nil"/>
              <w:left w:val="single" w:sz="4" w:space="0" w:color="auto"/>
              <w:bottom w:val="single" w:sz="4" w:space="0" w:color="auto"/>
              <w:right w:val="single" w:sz="4" w:space="0" w:color="auto"/>
            </w:tcBorders>
            <w:shd w:val="clear" w:color="auto" w:fill="auto"/>
            <w:noWrap/>
            <w:vAlign w:val="center"/>
          </w:tcPr>
          <w:p w14:paraId="7EB04CB9" w14:textId="77777777" w:rsidR="00C217C8" w:rsidRPr="00C217C8" w:rsidRDefault="00C217C8" w:rsidP="00C217C8">
            <w:pPr>
              <w:jc w:val="center"/>
            </w:pPr>
            <w:r w:rsidRPr="00C217C8">
              <w:t>1</w:t>
            </w:r>
          </w:p>
        </w:tc>
        <w:tc>
          <w:tcPr>
            <w:tcW w:w="5786" w:type="dxa"/>
            <w:tcBorders>
              <w:top w:val="nil"/>
              <w:left w:val="nil"/>
              <w:bottom w:val="single" w:sz="4" w:space="0" w:color="auto"/>
              <w:right w:val="single" w:sz="4" w:space="0" w:color="auto"/>
            </w:tcBorders>
            <w:shd w:val="clear" w:color="auto" w:fill="auto"/>
            <w:vAlign w:val="center"/>
          </w:tcPr>
          <w:p w14:paraId="4C7C4227" w14:textId="77777777" w:rsidR="00C217C8" w:rsidRPr="00C217C8" w:rsidRDefault="00C217C8" w:rsidP="00C217C8">
            <w:pPr>
              <w:jc w:val="left"/>
            </w:pPr>
            <w:r w:rsidRPr="00C217C8">
              <w:t>Liftu saziņas ierīču komplekta uzstādīšana, “A” sekcija</w:t>
            </w:r>
          </w:p>
        </w:tc>
        <w:tc>
          <w:tcPr>
            <w:tcW w:w="1403" w:type="dxa"/>
            <w:tcBorders>
              <w:top w:val="nil"/>
              <w:left w:val="nil"/>
              <w:bottom w:val="single" w:sz="4" w:space="0" w:color="auto"/>
              <w:right w:val="single" w:sz="4" w:space="0" w:color="auto"/>
            </w:tcBorders>
            <w:shd w:val="clear" w:color="auto" w:fill="auto"/>
          </w:tcPr>
          <w:p w14:paraId="5602B034" w14:textId="77777777" w:rsidR="00C217C8" w:rsidRPr="00C217C8" w:rsidRDefault="00C217C8" w:rsidP="00C217C8">
            <w:pPr>
              <w:jc w:val="center"/>
            </w:pPr>
            <w:r w:rsidRPr="00C217C8">
              <w:t>kpl.</w:t>
            </w:r>
          </w:p>
        </w:tc>
        <w:tc>
          <w:tcPr>
            <w:tcW w:w="1559" w:type="dxa"/>
            <w:tcBorders>
              <w:top w:val="nil"/>
              <w:left w:val="nil"/>
              <w:bottom w:val="single" w:sz="4" w:space="0" w:color="auto"/>
              <w:right w:val="single" w:sz="4" w:space="0" w:color="auto"/>
            </w:tcBorders>
            <w:shd w:val="clear" w:color="auto" w:fill="auto"/>
            <w:noWrap/>
          </w:tcPr>
          <w:p w14:paraId="402E9328" w14:textId="77777777" w:rsidR="00C217C8" w:rsidRPr="00C217C8" w:rsidRDefault="00C217C8" w:rsidP="00C217C8">
            <w:pPr>
              <w:jc w:val="center"/>
            </w:pPr>
            <w:r w:rsidRPr="00C217C8">
              <w:t>1</w:t>
            </w:r>
          </w:p>
        </w:tc>
      </w:tr>
      <w:tr w:rsidR="00C217C8" w:rsidRPr="00C217C8" w14:paraId="79AABB43" w14:textId="77777777" w:rsidTr="00F45A8F">
        <w:trPr>
          <w:trHeight w:val="315"/>
        </w:trPr>
        <w:tc>
          <w:tcPr>
            <w:tcW w:w="603" w:type="dxa"/>
            <w:tcBorders>
              <w:top w:val="nil"/>
              <w:left w:val="single" w:sz="4" w:space="0" w:color="auto"/>
              <w:bottom w:val="single" w:sz="4" w:space="0" w:color="auto"/>
              <w:right w:val="single" w:sz="4" w:space="0" w:color="auto"/>
            </w:tcBorders>
            <w:shd w:val="clear" w:color="auto" w:fill="auto"/>
            <w:noWrap/>
            <w:vAlign w:val="center"/>
          </w:tcPr>
          <w:p w14:paraId="30F3B2FF" w14:textId="77777777" w:rsidR="00C217C8" w:rsidRPr="00C217C8" w:rsidRDefault="00C217C8" w:rsidP="00C217C8">
            <w:pPr>
              <w:jc w:val="center"/>
            </w:pPr>
            <w:r w:rsidRPr="00C217C8">
              <w:t>2</w:t>
            </w:r>
          </w:p>
        </w:tc>
        <w:tc>
          <w:tcPr>
            <w:tcW w:w="5786" w:type="dxa"/>
            <w:tcBorders>
              <w:top w:val="nil"/>
              <w:left w:val="nil"/>
              <w:bottom w:val="single" w:sz="4" w:space="0" w:color="auto"/>
              <w:right w:val="single" w:sz="4" w:space="0" w:color="auto"/>
            </w:tcBorders>
            <w:shd w:val="clear" w:color="auto" w:fill="auto"/>
            <w:vAlign w:val="center"/>
          </w:tcPr>
          <w:p w14:paraId="1026A6FF" w14:textId="77777777" w:rsidR="00C217C8" w:rsidRPr="00C217C8" w:rsidRDefault="00C217C8" w:rsidP="00C217C8">
            <w:pPr>
              <w:jc w:val="left"/>
            </w:pPr>
            <w:r w:rsidRPr="00C217C8">
              <w:t>Liftu saziņas ierīču komplekta uzstādīšana, “B” sekcija</w:t>
            </w:r>
          </w:p>
        </w:tc>
        <w:tc>
          <w:tcPr>
            <w:tcW w:w="1403" w:type="dxa"/>
            <w:tcBorders>
              <w:top w:val="nil"/>
              <w:left w:val="nil"/>
              <w:bottom w:val="single" w:sz="4" w:space="0" w:color="auto"/>
              <w:right w:val="single" w:sz="4" w:space="0" w:color="auto"/>
            </w:tcBorders>
            <w:shd w:val="clear" w:color="auto" w:fill="auto"/>
          </w:tcPr>
          <w:p w14:paraId="35E14D9E" w14:textId="77777777" w:rsidR="00C217C8" w:rsidRPr="00C217C8" w:rsidRDefault="00C217C8" w:rsidP="00C217C8">
            <w:pPr>
              <w:jc w:val="center"/>
            </w:pPr>
            <w:r w:rsidRPr="00C217C8">
              <w:t>kpl.</w:t>
            </w:r>
          </w:p>
        </w:tc>
        <w:tc>
          <w:tcPr>
            <w:tcW w:w="1559" w:type="dxa"/>
            <w:tcBorders>
              <w:top w:val="nil"/>
              <w:left w:val="nil"/>
              <w:bottom w:val="single" w:sz="4" w:space="0" w:color="auto"/>
              <w:right w:val="single" w:sz="4" w:space="0" w:color="auto"/>
            </w:tcBorders>
            <w:shd w:val="clear" w:color="auto" w:fill="auto"/>
            <w:noWrap/>
          </w:tcPr>
          <w:p w14:paraId="1F6B7D18" w14:textId="77777777" w:rsidR="00C217C8" w:rsidRPr="00C217C8" w:rsidRDefault="00C217C8" w:rsidP="00C217C8">
            <w:pPr>
              <w:jc w:val="center"/>
            </w:pPr>
            <w:r w:rsidRPr="00C217C8">
              <w:t>1</w:t>
            </w:r>
          </w:p>
        </w:tc>
      </w:tr>
      <w:tr w:rsidR="00C217C8" w:rsidRPr="00C217C8" w14:paraId="231FA7A9" w14:textId="77777777" w:rsidTr="00F45A8F">
        <w:trPr>
          <w:trHeight w:val="231"/>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25DEE65D" w14:textId="77777777" w:rsidR="00C217C8" w:rsidRPr="00C217C8" w:rsidRDefault="00C217C8" w:rsidP="00C217C8">
            <w:pPr>
              <w:jc w:val="center"/>
            </w:pPr>
            <w:r w:rsidRPr="00C217C8">
              <w:t>3</w:t>
            </w:r>
          </w:p>
        </w:tc>
        <w:tc>
          <w:tcPr>
            <w:tcW w:w="5786" w:type="dxa"/>
            <w:tcBorders>
              <w:top w:val="nil"/>
              <w:left w:val="nil"/>
              <w:bottom w:val="single" w:sz="4" w:space="0" w:color="auto"/>
              <w:right w:val="single" w:sz="4" w:space="0" w:color="auto"/>
            </w:tcBorders>
            <w:shd w:val="clear" w:color="auto" w:fill="auto"/>
            <w:vAlign w:val="center"/>
          </w:tcPr>
          <w:p w14:paraId="73383C59" w14:textId="77777777" w:rsidR="00C217C8" w:rsidRPr="00C217C8" w:rsidRDefault="00C217C8" w:rsidP="00C217C8">
            <w:pPr>
              <w:jc w:val="left"/>
            </w:pPr>
            <w:r w:rsidRPr="00C217C8">
              <w:t>Liftu saziņas ierīču komplekta uzstādīšana, “C” sekcija</w:t>
            </w:r>
          </w:p>
        </w:tc>
        <w:tc>
          <w:tcPr>
            <w:tcW w:w="1403" w:type="dxa"/>
            <w:tcBorders>
              <w:top w:val="nil"/>
              <w:left w:val="nil"/>
              <w:bottom w:val="single" w:sz="4" w:space="0" w:color="auto"/>
              <w:right w:val="single" w:sz="4" w:space="0" w:color="auto"/>
            </w:tcBorders>
            <w:shd w:val="clear" w:color="auto" w:fill="auto"/>
          </w:tcPr>
          <w:p w14:paraId="4F7015DF" w14:textId="77777777" w:rsidR="00C217C8" w:rsidRPr="00C217C8" w:rsidRDefault="00C217C8" w:rsidP="00C217C8">
            <w:pPr>
              <w:jc w:val="center"/>
            </w:pPr>
            <w:r w:rsidRPr="00C217C8">
              <w:t>kpl.</w:t>
            </w:r>
          </w:p>
        </w:tc>
        <w:tc>
          <w:tcPr>
            <w:tcW w:w="1559" w:type="dxa"/>
            <w:tcBorders>
              <w:top w:val="nil"/>
              <w:left w:val="nil"/>
              <w:bottom w:val="single" w:sz="4" w:space="0" w:color="auto"/>
              <w:right w:val="single" w:sz="4" w:space="0" w:color="auto"/>
            </w:tcBorders>
            <w:shd w:val="clear" w:color="auto" w:fill="auto"/>
            <w:noWrap/>
          </w:tcPr>
          <w:p w14:paraId="1A03E973" w14:textId="77777777" w:rsidR="00C217C8" w:rsidRPr="00C217C8" w:rsidRDefault="00C217C8" w:rsidP="00C217C8">
            <w:pPr>
              <w:jc w:val="center"/>
            </w:pPr>
            <w:r w:rsidRPr="00C217C8">
              <w:t>1</w:t>
            </w:r>
          </w:p>
        </w:tc>
      </w:tr>
    </w:tbl>
    <w:p w14:paraId="106FD1CB" w14:textId="77777777" w:rsidR="00C217C8" w:rsidRPr="00C217C8" w:rsidRDefault="00C217C8" w:rsidP="00C217C8">
      <w:pPr>
        <w:numPr>
          <w:ilvl w:val="0"/>
          <w:numId w:val="49"/>
        </w:numPr>
        <w:spacing w:after="200" w:line="276" w:lineRule="auto"/>
        <w:ind w:left="0" w:hanging="11"/>
        <w:jc w:val="left"/>
        <w:rPr>
          <w:rFonts w:eastAsia="Calibri"/>
          <w:b/>
          <w:bCs/>
          <w:lang w:val="en-US" w:eastAsia="en-US"/>
        </w:rPr>
      </w:pPr>
      <w:r w:rsidRPr="00C217C8">
        <w:rPr>
          <w:rFonts w:eastAsia="Calibri"/>
          <w:b/>
          <w:bCs/>
          <w:lang w:eastAsia="en-US"/>
        </w:rPr>
        <w:t>Īpašie noteikumi:</w:t>
      </w:r>
    </w:p>
    <w:p w14:paraId="2CD01298"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val="en-US" w:eastAsia="ru-RU"/>
        </w:rPr>
        <w:t>Darbus veikt atbilstoši tehniskajai specifikācijai.</w:t>
      </w:r>
    </w:p>
    <w:p w14:paraId="45660D63"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val="en-US" w:eastAsia="ru-RU"/>
        </w:rPr>
        <w:t>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771C6355"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val="en-US" w:eastAsia="ru-RU"/>
        </w:rPr>
        <w:t>Pretendents ir atbildīgs par to, lai sakaru sistēmas iekārta darbotos un būtu saderīga ar attiecīgo liftu.</w:t>
      </w:r>
    </w:p>
    <w:p w14:paraId="171BA1F4"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eastAsia="en-US"/>
        </w:rPr>
        <w:t>Veicot darbus, pielietot materiālus atbilstoši paredzētiem mērķiem.</w:t>
      </w:r>
    </w:p>
    <w:p w14:paraId="1A20BAAD"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val="en-US" w:eastAsia="en-US"/>
        </w:rPr>
        <w:t>Liftu  saziņas ierīču kompletu uzstādīšanu veikt saskaņā ar  Ministru kabineta 17.11.2020. noteikumiem Nr. 679 “</w:t>
      </w:r>
      <w:r w:rsidRPr="00C217C8">
        <w:rPr>
          <w:rFonts w:eastAsia="Calibri"/>
          <w:bCs/>
          <w:shd w:val="clear" w:color="auto" w:fill="FFFFFF"/>
          <w:lang w:val="en-US" w:eastAsia="en-US"/>
        </w:rPr>
        <w:t>Liftu un vertikālo cēlējplatformu drošības un tehniskās uzraudzības noteikumiem”.  Liftu tehniskie dati norādīti Tehniskās specifikācijas Pielikumā Nr.1, Pielikumā Nr.2, Pielikumā Nr.3.</w:t>
      </w:r>
    </w:p>
    <w:p w14:paraId="74A638B0"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eastAsia="en-US"/>
        </w:rPr>
        <w:t xml:space="preserve">Liftu saziņas ierīču  komplektu uzstādīšanas vieta: Gaismas ielā 7, Daugavpilī. </w:t>
      </w:r>
    </w:p>
    <w:p w14:paraId="27D9C0D5" w14:textId="77777777" w:rsidR="00C217C8" w:rsidRPr="00C217C8" w:rsidRDefault="00C217C8" w:rsidP="00C217C8">
      <w:pPr>
        <w:numPr>
          <w:ilvl w:val="1"/>
          <w:numId w:val="49"/>
        </w:numPr>
        <w:spacing w:line="276" w:lineRule="auto"/>
        <w:rPr>
          <w:rFonts w:eastAsia="Calibri"/>
          <w:lang w:val="en-US" w:eastAsia="ru-RU"/>
        </w:rPr>
      </w:pPr>
      <w:r w:rsidRPr="00C217C8">
        <w:rPr>
          <w:rFonts w:eastAsia="Calibri"/>
          <w:lang w:eastAsia="en-US"/>
        </w:rPr>
        <w:t xml:space="preserve">Darbu izmaksās jāparedz visu nepieciešamo materiālu izmaksas, transportēšanas izdevumi (kāpnes, autotornis, sastatnes un citi) , nepieciešamas mobilizācijas pasākumu izmaksas un citu darbu izmaksas, bez kuru izpildes nav iespējams sasniegt galīgo mērķi, t.i augstāk minēto liftu saziņas ierīču komplektu iegādi  un uzstādīšanu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 </w:t>
      </w:r>
    </w:p>
    <w:p w14:paraId="67C77FD2" w14:textId="77777777" w:rsidR="00C217C8" w:rsidRPr="00C217C8" w:rsidRDefault="00C217C8" w:rsidP="00C217C8">
      <w:pPr>
        <w:numPr>
          <w:ilvl w:val="1"/>
          <w:numId w:val="49"/>
        </w:numPr>
        <w:spacing w:line="276" w:lineRule="auto"/>
        <w:rPr>
          <w:rFonts w:eastAsia="Calibri"/>
          <w:lang w:eastAsia="ru-RU"/>
        </w:rPr>
      </w:pPr>
      <w:r w:rsidRPr="00C217C8">
        <w:rPr>
          <w:rFonts w:eastAsia="Calibri"/>
          <w:lang w:eastAsia="en-US"/>
        </w:rPr>
        <w:t>Pēc Pasūtītāja pieprasījuma Pretendentam jāsniedz informācija par pielietojamiem galvenajiem materiāliem. Informācijā jānorāda materiāla marka, ražotājs, atbilstības apliecinājums atbilstoši Ministru kabineta 25.03.2014. noteikumu Nr.156 „Būvizstrādājumu tirgus uzraudzības kārtība” prasībām.</w:t>
      </w:r>
    </w:p>
    <w:p w14:paraId="6545A434" w14:textId="77777777" w:rsidR="00C217C8" w:rsidRDefault="00C217C8" w:rsidP="00C217C8">
      <w:pPr>
        <w:numPr>
          <w:ilvl w:val="1"/>
          <w:numId w:val="49"/>
        </w:numPr>
        <w:spacing w:line="276" w:lineRule="auto"/>
        <w:jc w:val="left"/>
        <w:rPr>
          <w:rFonts w:eastAsia="Calibri"/>
          <w:lang w:eastAsia="ru-RU"/>
        </w:rPr>
      </w:pPr>
      <w:r w:rsidRPr="00C217C8">
        <w:rPr>
          <w:rFonts w:eastAsia="Calibri"/>
          <w:lang w:eastAsia="ru-RU"/>
        </w:rPr>
        <w:lastRenderedPageBreak/>
        <w:t>Ja darbu veikšanas laikā Izpildītāja darbības vai bezdarbības rezultātā Pasūtītāja vai trešo personu īpašumam radušies bojājumi, Izpildītājs tos novērš par saviem līdzekļiem vai atlīdzina Pasūtītājam nodarītos materiālos zaudējumus.</w:t>
      </w:r>
    </w:p>
    <w:p w14:paraId="17D0B5B8" w14:textId="564D0F02" w:rsidR="00C217C8" w:rsidRPr="00C217C8" w:rsidRDefault="00C217C8" w:rsidP="00C217C8">
      <w:pPr>
        <w:numPr>
          <w:ilvl w:val="1"/>
          <w:numId w:val="49"/>
        </w:numPr>
        <w:spacing w:line="276" w:lineRule="auto"/>
        <w:jc w:val="left"/>
        <w:rPr>
          <w:rFonts w:eastAsia="Calibri"/>
          <w:lang w:eastAsia="ru-RU"/>
        </w:rPr>
      </w:pPr>
      <w:r w:rsidRPr="00C217C8">
        <w:rPr>
          <w:rFonts w:eastAsia="Calibri"/>
          <w:lang w:eastAsia="ru-RU"/>
        </w:rPr>
        <w:t>Līgums tiks noslēgts, kad būs iedalīti līdzekļi pašvaldības budžetā.</w:t>
      </w:r>
    </w:p>
    <w:p w14:paraId="3CD8072C" w14:textId="77777777" w:rsidR="00C217C8" w:rsidRPr="00C217C8" w:rsidRDefault="00C217C8" w:rsidP="00C217C8">
      <w:pPr>
        <w:numPr>
          <w:ilvl w:val="0"/>
          <w:numId w:val="49"/>
        </w:numPr>
        <w:spacing w:line="276" w:lineRule="auto"/>
        <w:ind w:left="0" w:hanging="11"/>
        <w:jc w:val="left"/>
        <w:rPr>
          <w:rFonts w:eastAsia="Calibri"/>
          <w:lang w:eastAsia="ru-RU"/>
        </w:rPr>
      </w:pPr>
      <w:r w:rsidRPr="00C217C8">
        <w:rPr>
          <w:rFonts w:eastAsia="Calibri"/>
          <w:b/>
          <w:bCs/>
          <w:lang w:eastAsia="en-US"/>
        </w:rPr>
        <w:t xml:space="preserve">Darbu izpildes termiņš: </w:t>
      </w:r>
      <w:r w:rsidRPr="00C217C8">
        <w:rPr>
          <w:rFonts w:eastAsia="Calibri"/>
          <w:bCs/>
          <w:lang w:eastAsia="en-US"/>
        </w:rPr>
        <w:t>6 nedēļas no  līguma parakstīšanas datuma.</w:t>
      </w:r>
    </w:p>
    <w:p w14:paraId="4697E6B8" w14:textId="77777777" w:rsidR="00C217C8" w:rsidRPr="00C217C8" w:rsidRDefault="00C217C8" w:rsidP="00C217C8">
      <w:pPr>
        <w:numPr>
          <w:ilvl w:val="0"/>
          <w:numId w:val="49"/>
        </w:numPr>
        <w:spacing w:line="276" w:lineRule="auto"/>
        <w:ind w:left="0" w:hanging="11"/>
        <w:jc w:val="left"/>
        <w:rPr>
          <w:rFonts w:eastAsia="Calibri"/>
          <w:lang w:val="en-US" w:eastAsia="ru-RU"/>
        </w:rPr>
      </w:pPr>
      <w:r w:rsidRPr="00C217C8">
        <w:rPr>
          <w:rFonts w:eastAsia="Calibri"/>
          <w:b/>
          <w:bCs/>
          <w:lang w:eastAsia="en-US"/>
        </w:rPr>
        <w:t xml:space="preserve">Garantijas laiks: </w:t>
      </w:r>
      <w:r w:rsidRPr="00C217C8">
        <w:rPr>
          <w:rFonts w:eastAsia="Calibri"/>
          <w:lang w:eastAsia="en-US"/>
        </w:rPr>
        <w:t>3 gadi.</w:t>
      </w:r>
    </w:p>
    <w:p w14:paraId="4C7B027A" w14:textId="77777777" w:rsidR="00C217C8" w:rsidRPr="00C217C8" w:rsidRDefault="00C217C8" w:rsidP="00C217C8">
      <w:pPr>
        <w:suppressAutoHyphens/>
        <w:jc w:val="left"/>
        <w:outlineLvl w:val="0"/>
        <w:rPr>
          <w:rFonts w:eastAsia="Calibri"/>
          <w:lang w:eastAsia="ar-SA"/>
        </w:rPr>
      </w:pPr>
    </w:p>
    <w:p w14:paraId="261ACFCC" w14:textId="77777777" w:rsidR="00C217C8" w:rsidRPr="00C217C8" w:rsidRDefault="00C217C8" w:rsidP="00C217C8">
      <w:pPr>
        <w:suppressAutoHyphens/>
        <w:jc w:val="left"/>
        <w:outlineLvl w:val="0"/>
        <w:rPr>
          <w:rFonts w:eastAsia="Calibri"/>
          <w:lang w:eastAsia="ar-SA"/>
        </w:rPr>
      </w:pPr>
      <w:r w:rsidRPr="00C217C8">
        <w:rPr>
          <w:rFonts w:eastAsia="Calibri"/>
          <w:lang w:eastAsia="ar-SA"/>
        </w:rPr>
        <w:t>Sagatavoja:</w:t>
      </w:r>
      <w:r w:rsidRPr="00C217C8">
        <w:rPr>
          <w:rFonts w:eastAsia="Calibri"/>
          <w:lang w:eastAsia="ar-SA"/>
        </w:rPr>
        <w:tab/>
      </w:r>
    </w:p>
    <w:p w14:paraId="6DA297E7" w14:textId="77777777" w:rsidR="00C217C8" w:rsidRPr="00C217C8" w:rsidRDefault="00C217C8" w:rsidP="00C217C8">
      <w:pPr>
        <w:suppressAutoHyphens/>
        <w:jc w:val="left"/>
        <w:rPr>
          <w:lang w:eastAsia="ar-SA"/>
        </w:rPr>
      </w:pPr>
      <w:r w:rsidRPr="00C217C8">
        <w:rPr>
          <w:lang w:eastAsia="ar-SA"/>
        </w:rPr>
        <w:t xml:space="preserve">Īpašuma pārvaldīšanas departamenta </w:t>
      </w:r>
    </w:p>
    <w:p w14:paraId="11AA6E1C" w14:textId="77777777" w:rsidR="00C217C8" w:rsidRPr="00C217C8" w:rsidRDefault="00C217C8" w:rsidP="00C217C8">
      <w:pPr>
        <w:suppressAutoHyphens/>
        <w:jc w:val="left"/>
        <w:rPr>
          <w:lang w:eastAsia="ar-SA"/>
        </w:rPr>
      </w:pPr>
      <w:r w:rsidRPr="00C217C8">
        <w:rPr>
          <w:lang w:eastAsia="ar-SA"/>
        </w:rPr>
        <w:t>Īpašuma uzturēšanas un pārvaldīšanas nodaļas vadītājs</w:t>
      </w:r>
      <w:r w:rsidRPr="00C217C8">
        <w:rPr>
          <w:lang w:eastAsia="ar-SA"/>
        </w:rPr>
        <w:tab/>
        <w:t xml:space="preserve">                        Dmitrijs Grigorjevs</w:t>
      </w:r>
    </w:p>
    <w:p w14:paraId="524EDEF2" w14:textId="77777777" w:rsidR="00C217C8" w:rsidRPr="00C217C8" w:rsidRDefault="00C217C8" w:rsidP="00C217C8">
      <w:pPr>
        <w:suppressAutoHyphens/>
        <w:jc w:val="left"/>
        <w:rPr>
          <w:sz w:val="16"/>
          <w:szCs w:val="16"/>
          <w:lang w:eastAsia="ar-SA"/>
        </w:rPr>
      </w:pPr>
    </w:p>
    <w:p w14:paraId="36CBBB49" w14:textId="77777777" w:rsidR="00C217C8" w:rsidRPr="00C217C8" w:rsidRDefault="00C217C8" w:rsidP="00C217C8">
      <w:pPr>
        <w:suppressAutoHyphens/>
        <w:jc w:val="left"/>
        <w:rPr>
          <w:sz w:val="16"/>
          <w:szCs w:val="16"/>
          <w:lang w:eastAsia="ar-SA"/>
        </w:rPr>
      </w:pPr>
    </w:p>
    <w:p w14:paraId="40DCC366" w14:textId="77777777" w:rsidR="00C217C8" w:rsidRPr="00C217C8" w:rsidRDefault="00C217C8" w:rsidP="00C217C8">
      <w:pPr>
        <w:suppressAutoHyphens/>
        <w:jc w:val="left"/>
        <w:rPr>
          <w:sz w:val="16"/>
          <w:szCs w:val="16"/>
          <w:lang w:eastAsia="ar-SA"/>
        </w:rPr>
      </w:pPr>
    </w:p>
    <w:p w14:paraId="7040FEC3" w14:textId="77777777" w:rsidR="00C217C8" w:rsidRPr="00C217C8" w:rsidRDefault="00C217C8" w:rsidP="00C217C8">
      <w:pPr>
        <w:suppressAutoHyphens/>
        <w:jc w:val="left"/>
        <w:rPr>
          <w:sz w:val="16"/>
          <w:szCs w:val="16"/>
          <w:lang w:eastAsia="ar-SA"/>
        </w:rPr>
      </w:pPr>
      <w:r w:rsidRPr="00C217C8">
        <w:rPr>
          <w:sz w:val="16"/>
          <w:szCs w:val="16"/>
          <w:lang w:eastAsia="ar-SA"/>
        </w:rPr>
        <w:t xml:space="preserve">tālr. 65404302, 28128638 </w:t>
      </w:r>
    </w:p>
    <w:p w14:paraId="087A6F76" w14:textId="363C6D57" w:rsidR="00C217C8" w:rsidRDefault="009959D7" w:rsidP="00C217C8">
      <w:pPr>
        <w:suppressAutoHyphens/>
        <w:jc w:val="left"/>
        <w:rPr>
          <w:color w:val="0000FF"/>
          <w:sz w:val="16"/>
          <w:szCs w:val="16"/>
          <w:u w:val="single"/>
          <w:lang w:eastAsia="ar-SA"/>
        </w:rPr>
      </w:pPr>
      <w:hyperlink r:id="rId11" w:history="1">
        <w:r w:rsidR="00C217C8" w:rsidRPr="00C217C8">
          <w:rPr>
            <w:color w:val="0000FF"/>
            <w:sz w:val="16"/>
            <w:szCs w:val="16"/>
            <w:u w:val="single"/>
            <w:lang w:eastAsia="ar-SA"/>
          </w:rPr>
          <w:t>dmitrijs.grigorjevs@daugavpils.lv</w:t>
        </w:r>
      </w:hyperlink>
    </w:p>
    <w:p w14:paraId="473B7062" w14:textId="4E5327E8" w:rsidR="00C217C8" w:rsidRDefault="00C217C8" w:rsidP="00C217C8">
      <w:pPr>
        <w:suppressAutoHyphens/>
        <w:jc w:val="left"/>
        <w:rPr>
          <w:color w:val="0000FF"/>
          <w:sz w:val="16"/>
          <w:szCs w:val="16"/>
          <w:u w:val="single"/>
          <w:lang w:eastAsia="ar-SA"/>
        </w:rPr>
      </w:pPr>
    </w:p>
    <w:p w14:paraId="672ED3FC" w14:textId="0A87492F" w:rsidR="00C217C8" w:rsidRDefault="00C217C8" w:rsidP="00C217C8">
      <w:pPr>
        <w:suppressAutoHyphens/>
        <w:jc w:val="left"/>
        <w:rPr>
          <w:color w:val="0000FF"/>
          <w:sz w:val="16"/>
          <w:szCs w:val="16"/>
          <w:u w:val="single"/>
          <w:lang w:eastAsia="ar-SA"/>
        </w:rPr>
      </w:pPr>
    </w:p>
    <w:p w14:paraId="030F535D" w14:textId="7DFDCE9A" w:rsidR="00C217C8" w:rsidRDefault="00C217C8" w:rsidP="00C217C8">
      <w:pPr>
        <w:suppressAutoHyphens/>
        <w:jc w:val="left"/>
        <w:rPr>
          <w:color w:val="0000FF"/>
          <w:sz w:val="16"/>
          <w:szCs w:val="16"/>
          <w:u w:val="single"/>
          <w:lang w:eastAsia="ar-SA"/>
        </w:rPr>
      </w:pPr>
    </w:p>
    <w:p w14:paraId="0CEBF684" w14:textId="535CE737" w:rsidR="00C217C8" w:rsidRDefault="00C217C8" w:rsidP="00C217C8">
      <w:pPr>
        <w:suppressAutoHyphens/>
        <w:jc w:val="left"/>
        <w:rPr>
          <w:color w:val="0000FF"/>
          <w:sz w:val="16"/>
          <w:szCs w:val="16"/>
          <w:u w:val="single"/>
          <w:lang w:eastAsia="ar-SA"/>
        </w:rPr>
      </w:pPr>
    </w:p>
    <w:p w14:paraId="2E1F0AD7" w14:textId="77EF961F" w:rsidR="00C217C8" w:rsidRDefault="00C217C8" w:rsidP="00C217C8">
      <w:pPr>
        <w:suppressAutoHyphens/>
        <w:jc w:val="left"/>
        <w:rPr>
          <w:color w:val="0000FF"/>
          <w:sz w:val="16"/>
          <w:szCs w:val="16"/>
          <w:u w:val="single"/>
          <w:lang w:eastAsia="ar-SA"/>
        </w:rPr>
      </w:pPr>
    </w:p>
    <w:p w14:paraId="3D5F100F" w14:textId="02F7DF67" w:rsidR="00C217C8" w:rsidRDefault="00C217C8" w:rsidP="00C217C8">
      <w:pPr>
        <w:suppressAutoHyphens/>
        <w:jc w:val="left"/>
        <w:rPr>
          <w:color w:val="0000FF"/>
          <w:sz w:val="16"/>
          <w:szCs w:val="16"/>
          <w:u w:val="single"/>
          <w:lang w:eastAsia="ar-SA"/>
        </w:rPr>
      </w:pPr>
    </w:p>
    <w:p w14:paraId="7A421E9F" w14:textId="559DC069" w:rsidR="00C217C8" w:rsidRDefault="00C217C8" w:rsidP="00C217C8">
      <w:pPr>
        <w:suppressAutoHyphens/>
        <w:jc w:val="left"/>
        <w:rPr>
          <w:color w:val="0000FF"/>
          <w:sz w:val="16"/>
          <w:szCs w:val="16"/>
          <w:u w:val="single"/>
          <w:lang w:eastAsia="ar-SA"/>
        </w:rPr>
      </w:pPr>
    </w:p>
    <w:p w14:paraId="1FEB5649" w14:textId="2259F5B4" w:rsidR="00C217C8" w:rsidRDefault="00C217C8" w:rsidP="00C217C8">
      <w:pPr>
        <w:suppressAutoHyphens/>
        <w:jc w:val="left"/>
        <w:rPr>
          <w:color w:val="0000FF"/>
          <w:sz w:val="16"/>
          <w:szCs w:val="16"/>
          <w:u w:val="single"/>
          <w:lang w:eastAsia="ar-SA"/>
        </w:rPr>
      </w:pPr>
    </w:p>
    <w:p w14:paraId="7033C34B" w14:textId="0CD80A56" w:rsidR="00C217C8" w:rsidRDefault="00C217C8" w:rsidP="00C217C8">
      <w:pPr>
        <w:suppressAutoHyphens/>
        <w:jc w:val="left"/>
        <w:rPr>
          <w:color w:val="0000FF"/>
          <w:sz w:val="16"/>
          <w:szCs w:val="16"/>
          <w:u w:val="single"/>
          <w:lang w:eastAsia="ar-SA"/>
        </w:rPr>
      </w:pPr>
    </w:p>
    <w:p w14:paraId="571142E8" w14:textId="4C40AAED" w:rsidR="00C217C8" w:rsidRDefault="00C217C8" w:rsidP="00C217C8">
      <w:pPr>
        <w:suppressAutoHyphens/>
        <w:jc w:val="left"/>
        <w:rPr>
          <w:color w:val="0000FF"/>
          <w:sz w:val="16"/>
          <w:szCs w:val="16"/>
          <w:u w:val="single"/>
          <w:lang w:eastAsia="ar-SA"/>
        </w:rPr>
      </w:pPr>
    </w:p>
    <w:p w14:paraId="67EA2E78" w14:textId="1E05B2C6" w:rsidR="00C217C8" w:rsidRDefault="00C217C8" w:rsidP="00C217C8">
      <w:pPr>
        <w:suppressAutoHyphens/>
        <w:jc w:val="left"/>
        <w:rPr>
          <w:color w:val="0000FF"/>
          <w:sz w:val="16"/>
          <w:szCs w:val="16"/>
          <w:u w:val="single"/>
          <w:lang w:eastAsia="ar-SA"/>
        </w:rPr>
      </w:pPr>
    </w:p>
    <w:p w14:paraId="5BA80F19" w14:textId="595822A0" w:rsidR="00C217C8" w:rsidRDefault="00C217C8" w:rsidP="00C217C8">
      <w:pPr>
        <w:suppressAutoHyphens/>
        <w:jc w:val="left"/>
        <w:rPr>
          <w:color w:val="0000FF"/>
          <w:sz w:val="16"/>
          <w:szCs w:val="16"/>
          <w:u w:val="single"/>
          <w:lang w:eastAsia="ar-SA"/>
        </w:rPr>
      </w:pPr>
    </w:p>
    <w:p w14:paraId="25352739" w14:textId="032E7A0C" w:rsidR="00C217C8" w:rsidRDefault="00C217C8" w:rsidP="00C217C8">
      <w:pPr>
        <w:suppressAutoHyphens/>
        <w:jc w:val="left"/>
        <w:rPr>
          <w:color w:val="0000FF"/>
          <w:sz w:val="16"/>
          <w:szCs w:val="16"/>
          <w:u w:val="single"/>
          <w:lang w:eastAsia="ar-SA"/>
        </w:rPr>
      </w:pPr>
    </w:p>
    <w:p w14:paraId="290CC4A6" w14:textId="69E0E72D" w:rsidR="00C217C8" w:rsidRDefault="00C217C8" w:rsidP="00C217C8">
      <w:pPr>
        <w:suppressAutoHyphens/>
        <w:jc w:val="left"/>
        <w:rPr>
          <w:color w:val="0000FF"/>
          <w:sz w:val="16"/>
          <w:szCs w:val="16"/>
          <w:u w:val="single"/>
          <w:lang w:eastAsia="ar-SA"/>
        </w:rPr>
      </w:pPr>
    </w:p>
    <w:p w14:paraId="74119624" w14:textId="61B9D963" w:rsidR="00C217C8" w:rsidRDefault="00C217C8" w:rsidP="00C217C8">
      <w:pPr>
        <w:suppressAutoHyphens/>
        <w:jc w:val="left"/>
        <w:rPr>
          <w:color w:val="0000FF"/>
          <w:sz w:val="16"/>
          <w:szCs w:val="16"/>
          <w:u w:val="single"/>
          <w:lang w:eastAsia="ar-SA"/>
        </w:rPr>
      </w:pPr>
    </w:p>
    <w:p w14:paraId="31D5A3FA" w14:textId="6C006EB5" w:rsidR="00C217C8" w:rsidRDefault="00C217C8" w:rsidP="00C217C8">
      <w:pPr>
        <w:suppressAutoHyphens/>
        <w:jc w:val="left"/>
        <w:rPr>
          <w:color w:val="0000FF"/>
          <w:sz w:val="16"/>
          <w:szCs w:val="16"/>
          <w:u w:val="single"/>
          <w:lang w:eastAsia="ar-SA"/>
        </w:rPr>
      </w:pPr>
    </w:p>
    <w:p w14:paraId="67A3FB21" w14:textId="18E6180D" w:rsidR="00C217C8" w:rsidRDefault="00C217C8" w:rsidP="00C217C8">
      <w:pPr>
        <w:suppressAutoHyphens/>
        <w:jc w:val="left"/>
        <w:rPr>
          <w:color w:val="0000FF"/>
          <w:sz w:val="16"/>
          <w:szCs w:val="16"/>
          <w:u w:val="single"/>
          <w:lang w:eastAsia="ar-SA"/>
        </w:rPr>
      </w:pPr>
    </w:p>
    <w:p w14:paraId="4E357640" w14:textId="740652AF" w:rsidR="00C217C8" w:rsidRDefault="00C217C8" w:rsidP="00C217C8">
      <w:pPr>
        <w:suppressAutoHyphens/>
        <w:jc w:val="left"/>
        <w:rPr>
          <w:color w:val="0000FF"/>
          <w:sz w:val="16"/>
          <w:szCs w:val="16"/>
          <w:u w:val="single"/>
          <w:lang w:eastAsia="ar-SA"/>
        </w:rPr>
      </w:pPr>
    </w:p>
    <w:p w14:paraId="319EF0D2" w14:textId="39897BD6" w:rsidR="00C217C8" w:rsidRDefault="00C217C8" w:rsidP="00C217C8">
      <w:pPr>
        <w:suppressAutoHyphens/>
        <w:jc w:val="left"/>
        <w:rPr>
          <w:color w:val="0000FF"/>
          <w:sz w:val="16"/>
          <w:szCs w:val="16"/>
          <w:u w:val="single"/>
          <w:lang w:eastAsia="ar-SA"/>
        </w:rPr>
      </w:pPr>
    </w:p>
    <w:p w14:paraId="6A608885" w14:textId="146256F9" w:rsidR="00C217C8" w:rsidRDefault="00C217C8" w:rsidP="00C217C8">
      <w:pPr>
        <w:suppressAutoHyphens/>
        <w:jc w:val="left"/>
        <w:rPr>
          <w:color w:val="0000FF"/>
          <w:sz w:val="16"/>
          <w:szCs w:val="16"/>
          <w:u w:val="single"/>
          <w:lang w:eastAsia="ar-SA"/>
        </w:rPr>
      </w:pPr>
    </w:p>
    <w:p w14:paraId="1BAF3D37" w14:textId="2CCC27A5" w:rsidR="00C217C8" w:rsidRDefault="00C217C8" w:rsidP="00C217C8">
      <w:pPr>
        <w:suppressAutoHyphens/>
        <w:jc w:val="left"/>
        <w:rPr>
          <w:color w:val="0000FF"/>
          <w:sz w:val="16"/>
          <w:szCs w:val="16"/>
          <w:u w:val="single"/>
          <w:lang w:eastAsia="ar-SA"/>
        </w:rPr>
      </w:pPr>
    </w:p>
    <w:p w14:paraId="2F19B56A" w14:textId="0851807F" w:rsidR="00C217C8" w:rsidRDefault="00C217C8" w:rsidP="00C217C8">
      <w:pPr>
        <w:suppressAutoHyphens/>
        <w:jc w:val="left"/>
        <w:rPr>
          <w:color w:val="0000FF"/>
          <w:sz w:val="16"/>
          <w:szCs w:val="16"/>
          <w:u w:val="single"/>
          <w:lang w:eastAsia="ar-SA"/>
        </w:rPr>
      </w:pPr>
    </w:p>
    <w:p w14:paraId="39BB4B93" w14:textId="614F0C29" w:rsidR="00C217C8" w:rsidRDefault="00C217C8" w:rsidP="00C217C8">
      <w:pPr>
        <w:suppressAutoHyphens/>
        <w:jc w:val="left"/>
        <w:rPr>
          <w:color w:val="0000FF"/>
          <w:sz w:val="16"/>
          <w:szCs w:val="16"/>
          <w:u w:val="single"/>
          <w:lang w:eastAsia="ar-SA"/>
        </w:rPr>
      </w:pPr>
    </w:p>
    <w:p w14:paraId="30925EDB" w14:textId="7A4DC8DA" w:rsidR="00C217C8" w:rsidRDefault="00C217C8" w:rsidP="00C217C8">
      <w:pPr>
        <w:suppressAutoHyphens/>
        <w:jc w:val="left"/>
        <w:rPr>
          <w:color w:val="0000FF"/>
          <w:sz w:val="16"/>
          <w:szCs w:val="16"/>
          <w:u w:val="single"/>
          <w:lang w:eastAsia="ar-SA"/>
        </w:rPr>
      </w:pPr>
    </w:p>
    <w:p w14:paraId="151F5679" w14:textId="6E451C6C" w:rsidR="00C217C8" w:rsidRDefault="00C217C8" w:rsidP="00C217C8">
      <w:pPr>
        <w:suppressAutoHyphens/>
        <w:jc w:val="left"/>
        <w:rPr>
          <w:color w:val="0000FF"/>
          <w:sz w:val="16"/>
          <w:szCs w:val="16"/>
          <w:u w:val="single"/>
          <w:lang w:eastAsia="ar-SA"/>
        </w:rPr>
      </w:pPr>
    </w:p>
    <w:p w14:paraId="6C604B79" w14:textId="453C650E" w:rsidR="00C217C8" w:rsidRDefault="00C217C8" w:rsidP="00C217C8">
      <w:pPr>
        <w:suppressAutoHyphens/>
        <w:jc w:val="left"/>
        <w:rPr>
          <w:color w:val="0000FF"/>
          <w:sz w:val="16"/>
          <w:szCs w:val="16"/>
          <w:u w:val="single"/>
          <w:lang w:eastAsia="ar-SA"/>
        </w:rPr>
      </w:pPr>
    </w:p>
    <w:p w14:paraId="38FDACEB" w14:textId="76DF7D3F" w:rsidR="00C217C8" w:rsidRDefault="00C217C8" w:rsidP="00C217C8">
      <w:pPr>
        <w:suppressAutoHyphens/>
        <w:jc w:val="left"/>
        <w:rPr>
          <w:color w:val="0000FF"/>
          <w:sz w:val="16"/>
          <w:szCs w:val="16"/>
          <w:u w:val="single"/>
          <w:lang w:eastAsia="ar-SA"/>
        </w:rPr>
      </w:pPr>
    </w:p>
    <w:p w14:paraId="76D4DDD5" w14:textId="5F4F2FA2" w:rsidR="00C217C8" w:rsidRDefault="00C217C8" w:rsidP="00C217C8">
      <w:pPr>
        <w:suppressAutoHyphens/>
        <w:jc w:val="left"/>
        <w:rPr>
          <w:color w:val="0000FF"/>
          <w:sz w:val="16"/>
          <w:szCs w:val="16"/>
          <w:u w:val="single"/>
          <w:lang w:eastAsia="ar-SA"/>
        </w:rPr>
      </w:pPr>
    </w:p>
    <w:p w14:paraId="7BE35268" w14:textId="5ADD69F3" w:rsidR="00C217C8" w:rsidRDefault="00C217C8" w:rsidP="00C217C8">
      <w:pPr>
        <w:suppressAutoHyphens/>
        <w:jc w:val="left"/>
        <w:rPr>
          <w:color w:val="0000FF"/>
          <w:sz w:val="16"/>
          <w:szCs w:val="16"/>
          <w:u w:val="single"/>
          <w:lang w:eastAsia="ar-SA"/>
        </w:rPr>
      </w:pPr>
    </w:p>
    <w:p w14:paraId="7B366704" w14:textId="711AF930" w:rsidR="00C217C8" w:rsidRDefault="00C217C8" w:rsidP="00C217C8">
      <w:pPr>
        <w:suppressAutoHyphens/>
        <w:jc w:val="left"/>
        <w:rPr>
          <w:color w:val="0000FF"/>
          <w:sz w:val="16"/>
          <w:szCs w:val="16"/>
          <w:u w:val="single"/>
          <w:lang w:eastAsia="ar-SA"/>
        </w:rPr>
      </w:pPr>
    </w:p>
    <w:p w14:paraId="32D6A6A4" w14:textId="6FC3B353" w:rsidR="00C217C8" w:rsidRDefault="00C217C8" w:rsidP="00C217C8">
      <w:pPr>
        <w:suppressAutoHyphens/>
        <w:jc w:val="left"/>
        <w:rPr>
          <w:color w:val="0000FF"/>
          <w:sz w:val="16"/>
          <w:szCs w:val="16"/>
          <w:u w:val="single"/>
          <w:lang w:eastAsia="ar-SA"/>
        </w:rPr>
      </w:pPr>
    </w:p>
    <w:p w14:paraId="41C35783" w14:textId="7E0106D7" w:rsidR="00C217C8" w:rsidRDefault="00C217C8" w:rsidP="00C217C8">
      <w:pPr>
        <w:suppressAutoHyphens/>
        <w:jc w:val="left"/>
        <w:rPr>
          <w:color w:val="0000FF"/>
          <w:sz w:val="16"/>
          <w:szCs w:val="16"/>
          <w:u w:val="single"/>
          <w:lang w:eastAsia="ar-SA"/>
        </w:rPr>
      </w:pPr>
    </w:p>
    <w:p w14:paraId="08706689" w14:textId="5B1A5622" w:rsidR="00C217C8" w:rsidRDefault="00C217C8" w:rsidP="00C217C8">
      <w:pPr>
        <w:suppressAutoHyphens/>
        <w:jc w:val="left"/>
        <w:rPr>
          <w:color w:val="0000FF"/>
          <w:sz w:val="16"/>
          <w:szCs w:val="16"/>
          <w:u w:val="single"/>
          <w:lang w:eastAsia="ar-SA"/>
        </w:rPr>
      </w:pPr>
    </w:p>
    <w:p w14:paraId="1C673151" w14:textId="3DDBB788" w:rsidR="00C217C8" w:rsidRDefault="00C217C8" w:rsidP="00C217C8">
      <w:pPr>
        <w:suppressAutoHyphens/>
        <w:jc w:val="left"/>
        <w:rPr>
          <w:color w:val="0000FF"/>
          <w:sz w:val="16"/>
          <w:szCs w:val="16"/>
          <w:u w:val="single"/>
          <w:lang w:eastAsia="ar-SA"/>
        </w:rPr>
      </w:pPr>
    </w:p>
    <w:p w14:paraId="311CC4B5" w14:textId="37B32799" w:rsidR="00C217C8" w:rsidRDefault="00C217C8" w:rsidP="00C217C8">
      <w:pPr>
        <w:suppressAutoHyphens/>
        <w:jc w:val="left"/>
        <w:rPr>
          <w:color w:val="0000FF"/>
          <w:sz w:val="16"/>
          <w:szCs w:val="16"/>
          <w:u w:val="single"/>
          <w:lang w:eastAsia="ar-SA"/>
        </w:rPr>
      </w:pPr>
    </w:p>
    <w:p w14:paraId="6F02FC3C" w14:textId="609379F6" w:rsidR="00C217C8" w:rsidRDefault="00C217C8" w:rsidP="00C217C8">
      <w:pPr>
        <w:suppressAutoHyphens/>
        <w:jc w:val="left"/>
        <w:rPr>
          <w:color w:val="0000FF"/>
          <w:sz w:val="16"/>
          <w:szCs w:val="16"/>
          <w:u w:val="single"/>
          <w:lang w:eastAsia="ar-SA"/>
        </w:rPr>
      </w:pPr>
    </w:p>
    <w:p w14:paraId="14BACF6D" w14:textId="5DB44224" w:rsidR="00C217C8" w:rsidRDefault="00C217C8" w:rsidP="00C217C8">
      <w:pPr>
        <w:suppressAutoHyphens/>
        <w:jc w:val="left"/>
        <w:rPr>
          <w:color w:val="0000FF"/>
          <w:sz w:val="16"/>
          <w:szCs w:val="16"/>
          <w:u w:val="single"/>
          <w:lang w:eastAsia="ar-SA"/>
        </w:rPr>
      </w:pPr>
    </w:p>
    <w:p w14:paraId="675A4C19" w14:textId="0E263FF0" w:rsidR="00C217C8" w:rsidRDefault="00C217C8" w:rsidP="00C217C8">
      <w:pPr>
        <w:suppressAutoHyphens/>
        <w:jc w:val="left"/>
        <w:rPr>
          <w:color w:val="0000FF"/>
          <w:sz w:val="16"/>
          <w:szCs w:val="16"/>
          <w:u w:val="single"/>
          <w:lang w:eastAsia="ar-SA"/>
        </w:rPr>
      </w:pPr>
    </w:p>
    <w:p w14:paraId="6C6FA065" w14:textId="1169241A" w:rsidR="00C217C8" w:rsidRDefault="00C217C8" w:rsidP="00C217C8">
      <w:pPr>
        <w:suppressAutoHyphens/>
        <w:jc w:val="left"/>
        <w:rPr>
          <w:color w:val="0000FF"/>
          <w:sz w:val="16"/>
          <w:szCs w:val="16"/>
          <w:u w:val="single"/>
          <w:lang w:eastAsia="ar-SA"/>
        </w:rPr>
      </w:pPr>
    </w:p>
    <w:p w14:paraId="099AB205" w14:textId="0EAC229E" w:rsidR="00C217C8" w:rsidRDefault="00C217C8" w:rsidP="00C217C8">
      <w:pPr>
        <w:suppressAutoHyphens/>
        <w:jc w:val="left"/>
        <w:rPr>
          <w:color w:val="0000FF"/>
          <w:sz w:val="16"/>
          <w:szCs w:val="16"/>
          <w:u w:val="single"/>
          <w:lang w:eastAsia="ar-SA"/>
        </w:rPr>
      </w:pPr>
    </w:p>
    <w:p w14:paraId="7CB8AEBB" w14:textId="541449FF" w:rsidR="00C217C8" w:rsidRDefault="00C217C8" w:rsidP="00C217C8">
      <w:pPr>
        <w:suppressAutoHyphens/>
        <w:jc w:val="left"/>
        <w:rPr>
          <w:color w:val="0000FF"/>
          <w:sz w:val="16"/>
          <w:szCs w:val="16"/>
          <w:u w:val="single"/>
          <w:lang w:eastAsia="ar-SA"/>
        </w:rPr>
      </w:pPr>
    </w:p>
    <w:p w14:paraId="2967A477" w14:textId="081D2121" w:rsidR="00C217C8" w:rsidRDefault="00C217C8" w:rsidP="00C217C8">
      <w:pPr>
        <w:suppressAutoHyphens/>
        <w:jc w:val="left"/>
        <w:rPr>
          <w:color w:val="0000FF"/>
          <w:sz w:val="16"/>
          <w:szCs w:val="16"/>
          <w:u w:val="single"/>
          <w:lang w:eastAsia="ar-SA"/>
        </w:rPr>
      </w:pPr>
    </w:p>
    <w:p w14:paraId="608CB5CB" w14:textId="11271F8A" w:rsidR="00C217C8" w:rsidRDefault="00C217C8" w:rsidP="00C217C8">
      <w:pPr>
        <w:suppressAutoHyphens/>
        <w:jc w:val="left"/>
        <w:rPr>
          <w:color w:val="0000FF"/>
          <w:sz w:val="16"/>
          <w:szCs w:val="16"/>
          <w:u w:val="single"/>
          <w:lang w:eastAsia="ar-SA"/>
        </w:rPr>
      </w:pPr>
    </w:p>
    <w:p w14:paraId="24F1AF1A" w14:textId="66D7343C" w:rsidR="00C217C8" w:rsidRDefault="00C217C8" w:rsidP="00C217C8">
      <w:pPr>
        <w:suppressAutoHyphens/>
        <w:jc w:val="left"/>
        <w:rPr>
          <w:color w:val="0000FF"/>
          <w:sz w:val="16"/>
          <w:szCs w:val="16"/>
          <w:u w:val="single"/>
          <w:lang w:eastAsia="ar-SA"/>
        </w:rPr>
      </w:pPr>
    </w:p>
    <w:p w14:paraId="68FBE00D" w14:textId="21CF2F09" w:rsidR="00C217C8" w:rsidRDefault="00C217C8" w:rsidP="00C217C8">
      <w:pPr>
        <w:suppressAutoHyphens/>
        <w:jc w:val="left"/>
        <w:rPr>
          <w:color w:val="0000FF"/>
          <w:sz w:val="16"/>
          <w:szCs w:val="16"/>
          <w:u w:val="single"/>
          <w:lang w:eastAsia="ar-SA"/>
        </w:rPr>
      </w:pPr>
    </w:p>
    <w:p w14:paraId="244C3DB8" w14:textId="1BE88055" w:rsidR="00C217C8" w:rsidRDefault="00C217C8" w:rsidP="00C217C8">
      <w:pPr>
        <w:suppressAutoHyphens/>
        <w:jc w:val="left"/>
        <w:rPr>
          <w:color w:val="0000FF"/>
          <w:sz w:val="16"/>
          <w:szCs w:val="16"/>
          <w:u w:val="single"/>
          <w:lang w:eastAsia="ar-SA"/>
        </w:rPr>
      </w:pPr>
    </w:p>
    <w:p w14:paraId="418FF11B" w14:textId="4A216370" w:rsidR="00C217C8" w:rsidRDefault="00C217C8" w:rsidP="00C217C8">
      <w:pPr>
        <w:suppressAutoHyphens/>
        <w:jc w:val="left"/>
        <w:rPr>
          <w:color w:val="0000FF"/>
          <w:sz w:val="16"/>
          <w:szCs w:val="16"/>
          <w:u w:val="single"/>
          <w:lang w:eastAsia="ar-SA"/>
        </w:rPr>
      </w:pPr>
    </w:p>
    <w:p w14:paraId="7DF0963A" w14:textId="11C02769" w:rsidR="00C217C8" w:rsidRDefault="00C217C8" w:rsidP="00C217C8">
      <w:pPr>
        <w:suppressAutoHyphens/>
        <w:jc w:val="left"/>
        <w:rPr>
          <w:color w:val="0000FF"/>
          <w:sz w:val="16"/>
          <w:szCs w:val="16"/>
          <w:u w:val="single"/>
          <w:lang w:eastAsia="ar-SA"/>
        </w:rPr>
      </w:pPr>
    </w:p>
    <w:p w14:paraId="13B48FD5" w14:textId="10FEAA0F" w:rsidR="00C217C8" w:rsidRDefault="00C217C8" w:rsidP="00C217C8">
      <w:pPr>
        <w:suppressAutoHyphens/>
        <w:jc w:val="left"/>
        <w:rPr>
          <w:color w:val="0000FF"/>
          <w:sz w:val="16"/>
          <w:szCs w:val="16"/>
          <w:u w:val="single"/>
          <w:lang w:eastAsia="ar-SA"/>
        </w:rPr>
      </w:pPr>
    </w:p>
    <w:p w14:paraId="14CEC676" w14:textId="5BA05B82" w:rsidR="00C217C8" w:rsidRDefault="00C217C8" w:rsidP="00C217C8">
      <w:pPr>
        <w:suppressAutoHyphens/>
        <w:jc w:val="left"/>
        <w:rPr>
          <w:color w:val="0000FF"/>
          <w:sz w:val="16"/>
          <w:szCs w:val="16"/>
          <w:u w:val="single"/>
          <w:lang w:eastAsia="ar-SA"/>
        </w:rPr>
      </w:pPr>
    </w:p>
    <w:p w14:paraId="31E35E5F" w14:textId="77777777" w:rsidR="00C217C8" w:rsidRPr="00C217C8" w:rsidRDefault="00C217C8" w:rsidP="00C217C8">
      <w:pPr>
        <w:suppressAutoHyphens/>
        <w:jc w:val="left"/>
        <w:rPr>
          <w:sz w:val="20"/>
          <w:szCs w:val="28"/>
          <w:lang w:val="en-US"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08F23A35" w14:textId="77777777" w:rsidR="00C217C8" w:rsidRDefault="00C75A1B" w:rsidP="00C217C8">
      <w:pPr>
        <w:keepNext/>
        <w:jc w:val="center"/>
        <w:rPr>
          <w:b/>
        </w:rPr>
      </w:pPr>
      <w:r>
        <w:rPr>
          <w:b/>
        </w:rPr>
        <w:t>“</w:t>
      </w:r>
      <w:r w:rsidR="00C217C8" w:rsidRPr="00C217C8">
        <w:rPr>
          <w:b/>
        </w:rPr>
        <w:t xml:space="preserve">Liftu saziņas ierīču komplektu uzstādīšana daudzdzīvokļu dzīvojamā mājā </w:t>
      </w:r>
    </w:p>
    <w:p w14:paraId="1F393262" w14:textId="0DB236EF" w:rsidR="00C30E7F" w:rsidRDefault="00C217C8" w:rsidP="00C217C8">
      <w:pPr>
        <w:keepNext/>
        <w:jc w:val="center"/>
        <w:rPr>
          <w:b/>
        </w:rPr>
      </w:pPr>
      <w:r w:rsidRPr="00C217C8">
        <w:rPr>
          <w:b/>
        </w:rPr>
        <w:t>Gaismas ielā 7, Daugavpilī</w:t>
      </w:r>
      <w:r w:rsidR="00C75A1B">
        <w:rPr>
          <w:b/>
        </w:rPr>
        <w:t xml:space="preserve">”, </w:t>
      </w:r>
    </w:p>
    <w:p w14:paraId="21C17358" w14:textId="198190D4"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C217C8">
        <w:rPr>
          <w:b/>
        </w:rPr>
        <w:t>20</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077240A3"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9959D7">
        <w:rPr>
          <w:color w:val="000000" w:themeColor="text1"/>
        </w:rPr>
        <w:t>20</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8" w:name="_Hlk81308172"/>
      <w:r>
        <w:rPr>
          <w:b/>
          <w:lang w:eastAsia="ru-RU"/>
        </w:rPr>
        <w:t>pielikums</w:t>
      </w:r>
      <w:bookmarkEnd w:id="8"/>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7"/>
        <w:gridCol w:w="3038"/>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7CA8C2EF" w:rsidR="007C7C07" w:rsidRPr="00427280" w:rsidRDefault="00C217C8" w:rsidP="00C217C8">
            <w:pPr>
              <w:spacing w:before="40" w:after="40" w:line="20" w:lineRule="atLeast"/>
            </w:pPr>
            <w:r>
              <w:t>Liftu saziņas ierīču komplektu uzstādīšana daudzdzīvokļu dzīvojamā mājā Gaismas ielā 7, Daugavpilī (A, B un C sekcijās)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E1FBCAC"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413E60">
        <w:rPr>
          <w:rFonts w:eastAsia="Calibri"/>
          <w:lang w:eastAsia="en-US"/>
        </w:rPr>
        <w:t xml:space="preserve">specifikācijā </w:t>
      </w:r>
      <w:r w:rsidRPr="00E24F78">
        <w:rPr>
          <w:rFonts w:eastAsia="Calibri"/>
          <w:lang w:eastAsia="en-US"/>
        </w:rPr>
        <w:t xml:space="preserve">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5674D65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413E60">
        <w:rPr>
          <w:rFonts w:eastAsia="Calibri"/>
          <w:kern w:val="22"/>
          <w:lang w:eastAsia="ar-SA"/>
        </w:rPr>
        <w:t xml:space="preserve">specifkācijā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AF6DF19" w14:textId="6D20449A" w:rsidR="00DA07A9" w:rsidRPr="00C217C8" w:rsidRDefault="00DA07A9">
      <w:pPr>
        <w:spacing w:after="160" w:line="259" w:lineRule="auto"/>
        <w:jc w:val="left"/>
        <w:rPr>
          <w:rFonts w:eastAsia="Lucida Sans Unicode"/>
          <w:lang w:eastAsia="ar-SA"/>
        </w:rPr>
      </w:pPr>
    </w:p>
    <w:sectPr w:rsidR="00DA07A9" w:rsidRPr="00C217C8" w:rsidSect="00413E60">
      <w:footerReference w:type="default" r:id="rId12"/>
      <w:pgSz w:w="12240" w:h="15840"/>
      <w:pgMar w:top="851" w:right="104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538"/>
      <w:docPartObj>
        <w:docPartGallery w:val="Page Numbers (Bottom of Page)"/>
        <w:docPartUnique/>
      </w:docPartObj>
    </w:sdtPr>
    <w:sdtEndPr>
      <w:rPr>
        <w:noProof/>
      </w:rPr>
    </w:sdtEndPr>
    <w:sdtContent>
      <w:p w14:paraId="0EBDC221" w14:textId="7BB801CF" w:rsidR="00413E60" w:rsidRDefault="00413E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BB770" w14:textId="77777777" w:rsidR="00413E60" w:rsidRDefault="0041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1121E4"/>
    <w:multiLevelType w:val="multilevel"/>
    <w:tmpl w:val="FA0AF9E6"/>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lang w:val="en-U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3"/>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7"/>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2"/>
  </w:num>
  <w:num w:numId="21" w16cid:durableId="2034262426">
    <w:abstractNumId w:val="19"/>
  </w:num>
  <w:num w:numId="22" w16cid:durableId="32579464">
    <w:abstractNumId w:val="29"/>
  </w:num>
  <w:num w:numId="23" w16cid:durableId="239827225">
    <w:abstractNumId w:val="17"/>
  </w:num>
  <w:num w:numId="24" w16cid:durableId="69278794">
    <w:abstractNumId w:val="36"/>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4"/>
  </w:num>
  <w:num w:numId="32" w16cid:durableId="719204358">
    <w:abstractNumId w:val="12"/>
  </w:num>
  <w:num w:numId="33" w16cid:durableId="723023573">
    <w:abstractNumId w:val="25"/>
  </w:num>
  <w:num w:numId="34" w16cid:durableId="1686246409">
    <w:abstractNumId w:val="40"/>
  </w:num>
  <w:num w:numId="35" w16cid:durableId="806817040">
    <w:abstractNumId w:val="21"/>
  </w:num>
  <w:num w:numId="36" w16cid:durableId="1223904894">
    <w:abstractNumId w:val="39"/>
  </w:num>
  <w:num w:numId="37" w16cid:durableId="1225682309">
    <w:abstractNumId w:val="39"/>
    <w:lvlOverride w:ilvl="0">
      <w:startOverride w:val="1"/>
    </w:lvlOverride>
  </w:num>
  <w:num w:numId="38" w16cid:durableId="609892022">
    <w:abstractNumId w:val="31"/>
  </w:num>
  <w:num w:numId="39" w16cid:durableId="41641867">
    <w:abstractNumId w:val="31"/>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8"/>
  </w:num>
  <w:num w:numId="43" w16cid:durableId="116681077">
    <w:abstractNumId w:val="11"/>
  </w:num>
  <w:num w:numId="44" w16cid:durableId="2031105695">
    <w:abstractNumId w:val="35"/>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 w:numId="49" w16cid:durableId="12997209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10CC"/>
    <w:rsid w:val="000D59B6"/>
    <w:rsid w:val="000F3B0E"/>
    <w:rsid w:val="001126F2"/>
    <w:rsid w:val="00140967"/>
    <w:rsid w:val="00157FDD"/>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E4FD6"/>
    <w:rsid w:val="003E786C"/>
    <w:rsid w:val="003F2BE2"/>
    <w:rsid w:val="003F575E"/>
    <w:rsid w:val="00404FA5"/>
    <w:rsid w:val="00413E60"/>
    <w:rsid w:val="00427280"/>
    <w:rsid w:val="0043696F"/>
    <w:rsid w:val="004548CD"/>
    <w:rsid w:val="00461DF9"/>
    <w:rsid w:val="004D1EEC"/>
    <w:rsid w:val="004D6EB8"/>
    <w:rsid w:val="004E2E5F"/>
    <w:rsid w:val="004E7A19"/>
    <w:rsid w:val="00511126"/>
    <w:rsid w:val="00517108"/>
    <w:rsid w:val="005744D4"/>
    <w:rsid w:val="00584D46"/>
    <w:rsid w:val="00595BEB"/>
    <w:rsid w:val="005C0B0D"/>
    <w:rsid w:val="005D40D9"/>
    <w:rsid w:val="005D5EA7"/>
    <w:rsid w:val="005F150E"/>
    <w:rsid w:val="00637BEB"/>
    <w:rsid w:val="006577B0"/>
    <w:rsid w:val="00662AD5"/>
    <w:rsid w:val="006A0F2E"/>
    <w:rsid w:val="006A2053"/>
    <w:rsid w:val="006A64F3"/>
    <w:rsid w:val="006B003D"/>
    <w:rsid w:val="006C0B6F"/>
    <w:rsid w:val="006D06A2"/>
    <w:rsid w:val="006D0E99"/>
    <w:rsid w:val="006F152A"/>
    <w:rsid w:val="006F6920"/>
    <w:rsid w:val="00726B74"/>
    <w:rsid w:val="00730727"/>
    <w:rsid w:val="00753720"/>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59D7"/>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0190"/>
    <w:rsid w:val="00B41C2D"/>
    <w:rsid w:val="00B446CB"/>
    <w:rsid w:val="00B540E7"/>
    <w:rsid w:val="00B629F8"/>
    <w:rsid w:val="00B87000"/>
    <w:rsid w:val="00B95B69"/>
    <w:rsid w:val="00BC43FD"/>
    <w:rsid w:val="00BC67E8"/>
    <w:rsid w:val="00BD53AF"/>
    <w:rsid w:val="00BE376C"/>
    <w:rsid w:val="00C126DA"/>
    <w:rsid w:val="00C217C8"/>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DE7615"/>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E60"/>
    <w:pPr>
      <w:tabs>
        <w:tab w:val="center" w:pos="4513"/>
        <w:tab w:val="right" w:pos="9026"/>
      </w:tabs>
    </w:pPr>
  </w:style>
  <w:style w:type="character" w:customStyle="1" w:styleId="HeaderChar">
    <w:name w:val="Header Char"/>
    <w:basedOn w:val="DefaultParagraphFont"/>
    <w:link w:val="Header"/>
    <w:uiPriority w:val="99"/>
    <w:rsid w:val="00413E6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13E60"/>
    <w:pPr>
      <w:tabs>
        <w:tab w:val="center" w:pos="4513"/>
        <w:tab w:val="right" w:pos="9026"/>
      </w:tabs>
    </w:pPr>
  </w:style>
  <w:style w:type="character" w:customStyle="1" w:styleId="FooterChar">
    <w:name w:val="Footer Char"/>
    <w:basedOn w:val="DefaultParagraphFont"/>
    <w:link w:val="Footer"/>
    <w:uiPriority w:val="99"/>
    <w:rsid w:val="00413E60"/>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9606076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trijs.grigorjevs@daugavpils.lv" TargetMode="Externa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6</Pages>
  <Words>6513</Words>
  <Characters>3713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61</cp:revision>
  <cp:lastPrinted>2022-08-30T11:53:00Z</cp:lastPrinted>
  <dcterms:created xsi:type="dcterms:W3CDTF">2018-02-19T14:25:00Z</dcterms:created>
  <dcterms:modified xsi:type="dcterms:W3CDTF">2022-08-30T14:04:00Z</dcterms:modified>
</cp:coreProperties>
</file>