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DCD5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4CACB94F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194DF50D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5EBEB608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555A4797" w14:textId="77777777" w:rsidR="00276C19" w:rsidRPr="00C34502" w:rsidRDefault="00276C19">
      <w:pPr>
        <w:pStyle w:val="Pamatteksts"/>
      </w:pPr>
    </w:p>
    <w:p w14:paraId="0379614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62955FBE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340E5542" w14:textId="43EAB6DF" w:rsidR="00137D6A" w:rsidRDefault="00137D6A">
      <w:pPr>
        <w:pStyle w:val="Pamatteksts"/>
        <w:spacing w:line="250" w:lineRule="exact"/>
        <w:ind w:right="66"/>
        <w:jc w:val="center"/>
        <w:rPr>
          <w:b/>
          <w:bCs/>
        </w:rPr>
      </w:pPr>
      <w:r w:rsidRPr="00137D6A">
        <w:rPr>
          <w:b/>
          <w:bCs/>
        </w:rPr>
        <w:t xml:space="preserve">“Sociāli integrētu braucienu organizēšana projekta “Neaizsargāto grupu sociālā iekļaušana </w:t>
      </w:r>
      <w:proofErr w:type="spellStart"/>
      <w:r w:rsidRPr="00137D6A">
        <w:rPr>
          <w:b/>
          <w:bCs/>
        </w:rPr>
        <w:t>Zarasai</w:t>
      </w:r>
      <w:proofErr w:type="spellEnd"/>
      <w:r w:rsidRPr="00137D6A">
        <w:rPr>
          <w:b/>
          <w:bCs/>
        </w:rPr>
        <w:t>-Daugavpils pārrobežu reģionā, attīstot integrētu sociālās aprūpes tīklu” Nr.LLI-550 (</w:t>
      </w:r>
      <w:proofErr w:type="spellStart"/>
      <w:r w:rsidRPr="00137D6A">
        <w:rPr>
          <w:b/>
          <w:bCs/>
        </w:rPr>
        <w:t>Valued</w:t>
      </w:r>
      <w:proofErr w:type="spellEnd"/>
      <w:r w:rsidRPr="00137D6A">
        <w:rPr>
          <w:b/>
          <w:bCs/>
        </w:rPr>
        <w:t xml:space="preserve"> </w:t>
      </w:r>
      <w:proofErr w:type="spellStart"/>
      <w:r w:rsidRPr="00137D6A">
        <w:rPr>
          <w:b/>
          <w:bCs/>
        </w:rPr>
        <w:t>people</w:t>
      </w:r>
      <w:proofErr w:type="spellEnd"/>
      <w:r w:rsidRPr="00137D6A">
        <w:rPr>
          <w:b/>
          <w:bCs/>
        </w:rPr>
        <w:t xml:space="preserve">) ietvaros”, ID </w:t>
      </w:r>
      <w:proofErr w:type="spellStart"/>
      <w:r w:rsidRPr="00137D6A">
        <w:rPr>
          <w:b/>
          <w:bCs/>
        </w:rPr>
        <w:t>Nr.DPPISD</w:t>
      </w:r>
      <w:proofErr w:type="spellEnd"/>
      <w:r w:rsidRPr="00137D6A">
        <w:rPr>
          <w:b/>
          <w:bCs/>
        </w:rPr>
        <w:t xml:space="preserve"> 2022/</w:t>
      </w:r>
      <w:r w:rsidR="00A13FCF">
        <w:rPr>
          <w:b/>
          <w:bCs/>
        </w:rPr>
        <w:t>29</w:t>
      </w:r>
      <w:r w:rsidRPr="00137D6A">
        <w:rPr>
          <w:b/>
          <w:bCs/>
        </w:rPr>
        <w:t xml:space="preserve"> </w:t>
      </w:r>
    </w:p>
    <w:p w14:paraId="07D66AD0" w14:textId="6E163BC7" w:rsidR="00276C19" w:rsidRPr="00C34502" w:rsidRDefault="00723104">
      <w:pPr>
        <w:pStyle w:val="Pamatteksts"/>
        <w:spacing w:line="250" w:lineRule="exact"/>
        <w:ind w:right="66"/>
        <w:jc w:val="center"/>
      </w:pPr>
      <w:r w:rsidRPr="00C34502">
        <w:t>(ziņojuma Nr.</w:t>
      </w:r>
      <w:r w:rsidR="00721098" w:rsidRPr="00721098">
        <w:t xml:space="preserve"> 2.-4.1/</w:t>
      </w:r>
      <w:r w:rsidR="00137D6A">
        <w:t>2</w:t>
      </w:r>
      <w:r w:rsidR="006F3182">
        <w:t>9</w:t>
      </w:r>
      <w:r w:rsidRPr="00C34502">
        <w:t>)</w:t>
      </w:r>
    </w:p>
    <w:p w14:paraId="47CC605D" w14:textId="77777777" w:rsidR="00276C19" w:rsidRPr="00C34502" w:rsidRDefault="00276C19">
      <w:pPr>
        <w:pStyle w:val="Pamatteksts"/>
      </w:pPr>
    </w:p>
    <w:p w14:paraId="0699AF79" w14:textId="7ECAE81F" w:rsidR="00276C19" w:rsidRPr="00C34502" w:rsidRDefault="00C401E1">
      <w:pPr>
        <w:pStyle w:val="Pamatteksts"/>
        <w:tabs>
          <w:tab w:val="left" w:pos="8087"/>
        </w:tabs>
        <w:ind w:right="165"/>
        <w:jc w:val="center"/>
      </w:pPr>
      <w:r>
        <w:t xml:space="preserve">   </w:t>
      </w:r>
      <w:r w:rsidR="00723104" w:rsidRPr="00C34502">
        <w:t>20</w:t>
      </w:r>
      <w:r>
        <w:t>2</w:t>
      </w:r>
      <w:r w:rsidR="007A6704">
        <w:t>2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A13FCF">
        <w:t>17.augustā</w:t>
      </w:r>
      <w:r w:rsidR="00723104" w:rsidRPr="00C34502">
        <w:tab/>
        <w:t>Nr.</w:t>
      </w:r>
      <w:r w:rsidRPr="00C401E1">
        <w:t xml:space="preserve"> </w:t>
      </w:r>
      <w:r w:rsidR="008E55B4" w:rsidRPr="008E55B4">
        <w:t>2.-4.3/</w:t>
      </w:r>
      <w:r w:rsidR="00680FE6">
        <w:t>2</w:t>
      </w:r>
      <w:r w:rsidR="00A13FCF">
        <w:t>8</w:t>
      </w:r>
    </w:p>
    <w:p w14:paraId="50ED66B5" w14:textId="77777777" w:rsidR="00276C19" w:rsidRPr="00C34502" w:rsidRDefault="00276C19">
      <w:pPr>
        <w:pStyle w:val="Pamatteksts"/>
        <w:spacing w:before="6"/>
      </w:pPr>
    </w:p>
    <w:p w14:paraId="3E8A1EF9" w14:textId="23FF1E51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7506D2">
        <w:t>16</w:t>
      </w:r>
      <w:r w:rsidR="00775738" w:rsidRPr="00C34502">
        <w:t>.kabinetā</w:t>
      </w:r>
    </w:p>
    <w:p w14:paraId="53D2FB8A" w14:textId="3E8BE433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 xml:space="preserve">SĒDE SĀKAS </w:t>
      </w:r>
      <w:r w:rsidRPr="00E216EB">
        <w:t>plkst.</w:t>
      </w:r>
      <w:r w:rsidR="00A13FCF">
        <w:t>11:00</w:t>
      </w:r>
    </w:p>
    <w:p w14:paraId="0707EBD2" w14:textId="1AA7FF82" w:rsidR="008B53BF" w:rsidRDefault="000A6742" w:rsidP="008B53BF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506D2" w:rsidRPr="008F481F">
        <w:rPr>
          <w:color w:val="000000" w:themeColor="text1"/>
        </w:rPr>
        <w:t xml:space="preserve">SĒDĒ PIEDALĀS: </w:t>
      </w:r>
    </w:p>
    <w:tbl>
      <w:tblPr>
        <w:tblStyle w:val="Reatab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63"/>
      </w:tblGrid>
      <w:tr w:rsidR="008B53BF" w14:paraId="5A7CE8F6" w14:textId="77777777" w:rsidTr="00A13FCF">
        <w:tc>
          <w:tcPr>
            <w:tcW w:w="3397" w:type="dxa"/>
          </w:tcPr>
          <w:p w14:paraId="2DEBF3DD" w14:textId="0229D514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priekšsēdētājs:</w:t>
            </w:r>
          </w:p>
        </w:tc>
        <w:tc>
          <w:tcPr>
            <w:tcW w:w="5963" w:type="dxa"/>
            <w:vAlign w:val="bottom"/>
          </w:tcPr>
          <w:p w14:paraId="4FF73A1A" w14:textId="3B64B0AB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0A6742"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t xml:space="preserve"> </w:t>
            </w:r>
            <w:r w:rsidR="000A6742" w:rsidRPr="000A6742">
              <w:t>–</w:t>
            </w:r>
            <w:r>
              <w:t xml:space="preserve"> </w:t>
            </w:r>
            <w:r w:rsidRPr="008B53BF">
              <w:rPr>
                <w:color w:val="000000" w:themeColor="text1"/>
              </w:rPr>
              <w:t>Daugavpils pilsētas pašvaldības iestādes “Sociālais dienests” (turpmāk – Dienests) Sociālo pakalpojumu nodaļas vadītāja</w:t>
            </w:r>
            <w:r>
              <w:rPr>
                <w:color w:val="000000" w:themeColor="text1"/>
              </w:rPr>
              <w:t>,</w:t>
            </w:r>
          </w:p>
        </w:tc>
      </w:tr>
      <w:tr w:rsidR="008B53BF" w14:paraId="1B7C5A1A" w14:textId="77777777" w:rsidTr="00A13FCF">
        <w:tc>
          <w:tcPr>
            <w:tcW w:w="3397" w:type="dxa"/>
          </w:tcPr>
          <w:p w14:paraId="05020654" w14:textId="10517DC1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B53BF">
              <w:rPr>
                <w:color w:val="000000" w:themeColor="text1"/>
              </w:rPr>
              <w:t>Komisijas priekšsēdētāj</w:t>
            </w:r>
            <w:r>
              <w:rPr>
                <w:color w:val="000000" w:themeColor="text1"/>
              </w:rPr>
              <w:t>a vietnieks:</w:t>
            </w:r>
          </w:p>
        </w:tc>
        <w:tc>
          <w:tcPr>
            <w:tcW w:w="5963" w:type="dxa"/>
            <w:vAlign w:val="bottom"/>
          </w:tcPr>
          <w:p w14:paraId="39B979A4" w14:textId="5A414A34" w:rsidR="008B53BF" w:rsidRDefault="00A13FC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="008B53BF">
              <w:rPr>
                <w:color w:val="000000" w:themeColor="text1"/>
              </w:rPr>
              <w:t xml:space="preserve"> </w:t>
            </w:r>
            <w:r w:rsidR="000A6742" w:rsidRPr="000A6742">
              <w:rPr>
                <w:color w:val="000000" w:themeColor="text1"/>
              </w:rPr>
              <w:t>–</w:t>
            </w:r>
            <w:r w:rsidR="008B53BF">
              <w:rPr>
                <w:color w:val="000000" w:themeColor="text1"/>
              </w:rPr>
              <w:t xml:space="preserve"> </w:t>
            </w:r>
            <w:r w:rsidR="008B53BF" w:rsidRPr="008B53BF">
              <w:rPr>
                <w:color w:val="000000" w:themeColor="text1"/>
              </w:rPr>
              <w:t xml:space="preserve">Dienesta Saimniecības sektora </w:t>
            </w:r>
            <w:r>
              <w:rPr>
                <w:color w:val="000000" w:themeColor="text1"/>
              </w:rPr>
              <w:t>vadītājs</w:t>
            </w:r>
            <w:r w:rsidR="000A6742">
              <w:rPr>
                <w:color w:val="000000" w:themeColor="text1"/>
              </w:rPr>
              <w:t>,</w:t>
            </w:r>
          </w:p>
        </w:tc>
      </w:tr>
      <w:tr w:rsidR="008B53BF" w14:paraId="4098F92F" w14:textId="77777777" w:rsidTr="00A13FCF">
        <w:tc>
          <w:tcPr>
            <w:tcW w:w="3397" w:type="dxa"/>
          </w:tcPr>
          <w:p w14:paraId="0C9962E7" w14:textId="5649D29F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locekļi:</w:t>
            </w:r>
          </w:p>
        </w:tc>
        <w:tc>
          <w:tcPr>
            <w:tcW w:w="5963" w:type="dxa"/>
            <w:vAlign w:val="bottom"/>
          </w:tcPr>
          <w:p w14:paraId="7373E805" w14:textId="6CF4675E" w:rsidR="008B53BF" w:rsidRDefault="000A6742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0A6742">
              <w:rPr>
                <w:b/>
                <w:bCs/>
                <w:color w:val="000000" w:themeColor="text1"/>
              </w:rPr>
              <w:t>I.Trifonova</w:t>
            </w:r>
            <w:proofErr w:type="spellEnd"/>
            <w:r>
              <w:rPr>
                <w:color w:val="000000" w:themeColor="text1"/>
              </w:rPr>
              <w:t xml:space="preserve"> – Dienesta </w:t>
            </w:r>
            <w:r w:rsidRPr="000A6742">
              <w:rPr>
                <w:color w:val="000000" w:themeColor="text1"/>
              </w:rPr>
              <w:t>grāmatvede un grāmatvede DI projekta ietvaros</w:t>
            </w:r>
            <w:r>
              <w:rPr>
                <w:color w:val="000000" w:themeColor="text1"/>
              </w:rPr>
              <w:t>,</w:t>
            </w:r>
          </w:p>
        </w:tc>
      </w:tr>
      <w:tr w:rsidR="008B53BF" w14:paraId="0E3B8510" w14:textId="77777777" w:rsidTr="00A13FCF">
        <w:tc>
          <w:tcPr>
            <w:tcW w:w="3397" w:type="dxa"/>
          </w:tcPr>
          <w:p w14:paraId="4D839AEC" w14:textId="77777777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963" w:type="dxa"/>
            <w:vAlign w:val="bottom"/>
          </w:tcPr>
          <w:p w14:paraId="4CDB2587" w14:textId="4A3718B5" w:rsidR="008B53BF" w:rsidRDefault="000A6742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0A6742"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0A6742">
              <w:rPr>
                <w:color w:val="000000" w:themeColor="text1"/>
              </w:rPr>
              <w:t xml:space="preserve"> – Dienesta Juridiskā sektora juriskonsulte</w:t>
            </w:r>
            <w:r>
              <w:rPr>
                <w:color w:val="000000" w:themeColor="text1"/>
              </w:rPr>
              <w:t>,</w:t>
            </w:r>
          </w:p>
        </w:tc>
      </w:tr>
      <w:tr w:rsidR="008B53BF" w14:paraId="6AEDF6C8" w14:textId="77777777" w:rsidTr="00A13FCF">
        <w:tc>
          <w:tcPr>
            <w:tcW w:w="3397" w:type="dxa"/>
          </w:tcPr>
          <w:p w14:paraId="1C6C6233" w14:textId="77777777" w:rsidR="008B53BF" w:rsidRDefault="008B53BF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963" w:type="dxa"/>
            <w:vAlign w:val="bottom"/>
          </w:tcPr>
          <w:p w14:paraId="04FFF887" w14:textId="2B5DA68F" w:rsidR="008B53BF" w:rsidRDefault="000A6742" w:rsidP="007506D2">
            <w:pPr>
              <w:pStyle w:val="Pamatteksts"/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0A6742">
              <w:rPr>
                <w:b/>
                <w:bCs/>
                <w:color w:val="000000" w:themeColor="text1"/>
              </w:rPr>
              <w:t>T.Kraševska</w:t>
            </w:r>
            <w:proofErr w:type="spellEnd"/>
            <w:r w:rsidRPr="000A6742">
              <w:rPr>
                <w:color w:val="000000" w:themeColor="text1"/>
              </w:rPr>
              <w:t xml:space="preserve"> – Dienesta Juridiskā sektora juriskonsulte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45B66F5D" w14:textId="2AE65F9F" w:rsidR="008B53BF" w:rsidRDefault="000A6742" w:rsidP="00860D53">
      <w:pPr>
        <w:pStyle w:val="Pamatteksts"/>
        <w:spacing w:line="276" w:lineRule="auto"/>
        <w:ind w:left="284" w:right="298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Pr="000A6742">
        <w:rPr>
          <w:color w:val="000000" w:themeColor="text1"/>
        </w:rPr>
        <w:t>Dienesta 2022.gada 11.janvāra rīkojum</w:t>
      </w:r>
      <w:r>
        <w:rPr>
          <w:color w:val="000000" w:themeColor="text1"/>
        </w:rPr>
        <w:t>s</w:t>
      </w:r>
      <w:r w:rsidRPr="000A6742">
        <w:rPr>
          <w:color w:val="000000" w:themeColor="text1"/>
        </w:rPr>
        <w:t xml:space="preserve"> Nr.1.-18./28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 kārtību”</w:t>
      </w:r>
      <w:r>
        <w:rPr>
          <w:color w:val="000000" w:themeColor="text1"/>
        </w:rPr>
        <w:t>.</w:t>
      </w:r>
    </w:p>
    <w:p w14:paraId="6696C4C4" w14:textId="31CC8FB0" w:rsidR="00884416" w:rsidRDefault="00723104" w:rsidP="00884416">
      <w:pPr>
        <w:pStyle w:val="Pamatteksts"/>
        <w:spacing w:before="119"/>
        <w:ind w:left="222"/>
        <w:rPr>
          <w:b/>
        </w:rPr>
      </w:pPr>
      <w:r w:rsidRPr="00C34502">
        <w:t>Protokolē: Juridiskā sektora juris</w:t>
      </w:r>
      <w:r w:rsidR="00A13FCF">
        <w:t>konsulte</w:t>
      </w:r>
      <w:r w:rsidRPr="00C34502">
        <w:t xml:space="preserve"> </w:t>
      </w:r>
      <w:proofErr w:type="spellStart"/>
      <w:r w:rsidR="007506D2" w:rsidRPr="000A6742">
        <w:rPr>
          <w:bCs/>
        </w:rPr>
        <w:t>T</w:t>
      </w:r>
      <w:r w:rsidR="00884416" w:rsidRPr="000A6742">
        <w:rPr>
          <w:bCs/>
        </w:rPr>
        <w:t>.</w:t>
      </w:r>
      <w:r w:rsidR="007506D2" w:rsidRPr="000A6742">
        <w:rPr>
          <w:bCs/>
        </w:rPr>
        <w:t>Kraševska</w:t>
      </w:r>
      <w:proofErr w:type="spellEnd"/>
      <w:r w:rsidR="007506D2" w:rsidRPr="000A6742">
        <w:rPr>
          <w:bCs/>
        </w:rPr>
        <w:t>.</w:t>
      </w:r>
    </w:p>
    <w:p w14:paraId="4B1924EB" w14:textId="1AEBE401" w:rsidR="00276C19" w:rsidRPr="00C34502" w:rsidRDefault="00723104" w:rsidP="00884416">
      <w:pPr>
        <w:pStyle w:val="Pamatteksts"/>
        <w:spacing w:before="119"/>
        <w:ind w:left="222"/>
      </w:pPr>
      <w:r w:rsidRPr="00C34502">
        <w:t>Sēdes darba kārtība: Piedāvājumu atvēršana un novērtēšana.</w:t>
      </w:r>
    </w:p>
    <w:p w14:paraId="1EAA2789" w14:textId="5BF488B3" w:rsidR="00276C19" w:rsidRPr="00C34502" w:rsidRDefault="008B53BF" w:rsidP="00E72ADE">
      <w:pPr>
        <w:pStyle w:val="Sarakstarindkopa"/>
        <w:numPr>
          <w:ilvl w:val="0"/>
          <w:numId w:val="1"/>
        </w:numPr>
        <w:spacing w:line="276" w:lineRule="auto"/>
      </w:pPr>
      <w:r>
        <w:t xml:space="preserve">Komisijas priekšsēdētāja </w:t>
      </w:r>
      <w:proofErr w:type="spellStart"/>
      <w:r>
        <w:t>O.Daļecka</w:t>
      </w:r>
      <w:proofErr w:type="spellEnd"/>
      <w:r w:rsidR="00723104" w:rsidRPr="00C34502">
        <w:t xml:space="preserve"> paziņo, ka Dienesta mājas lapā </w:t>
      </w:r>
      <w:hyperlink r:id="rId7">
        <w:r w:rsidR="00723104" w:rsidRPr="00E72ADE">
          <w:rPr>
            <w:u w:val="single"/>
          </w:rPr>
          <w:t>www.socd.lv</w:t>
        </w:r>
      </w:hyperlink>
      <w:r w:rsidR="000A6742" w:rsidRPr="00A13FCF">
        <w:t xml:space="preserve"> </w:t>
      </w:r>
      <w:r w:rsidR="00A13FCF" w:rsidRPr="00A13FCF">
        <w:t>un Daugavpils pilsētas pašvaldības</w:t>
      </w:r>
      <w:r w:rsidR="00A13FCF">
        <w:t xml:space="preserve"> mājas lapā </w:t>
      </w:r>
      <w:r w:rsidR="00A13FCF">
        <w:rPr>
          <w:u w:val="single"/>
        </w:rPr>
        <w:t xml:space="preserve"> </w:t>
      </w:r>
      <w:hyperlink r:id="rId8" w:history="1">
        <w:r w:rsidR="00A13FCF" w:rsidRPr="00D706A4">
          <w:rPr>
            <w:rStyle w:val="Hipersaite"/>
          </w:rPr>
          <w:t>www.daugavpils.lv</w:t>
        </w:r>
      </w:hyperlink>
      <w:r w:rsidR="00A13FCF">
        <w:rPr>
          <w:u w:val="single"/>
        </w:rPr>
        <w:t xml:space="preserve"> </w:t>
      </w:r>
      <w:r w:rsidR="00723104" w:rsidRPr="00C34502">
        <w:t>20</w:t>
      </w:r>
      <w:r w:rsidR="00884416">
        <w:t>2</w:t>
      </w:r>
      <w:r w:rsidR="007506D2">
        <w:t>2</w:t>
      </w:r>
      <w:r w:rsidR="00723104" w:rsidRPr="00C34502">
        <w:t xml:space="preserve">.gada </w:t>
      </w:r>
      <w:r w:rsidR="00A13FCF">
        <w:t>10.augustā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>ar līguma piešķiršanas tiesībām. Ziņojumā tika noteikts termiņš piedāvājumu iesniegšanai – līdz 20</w:t>
      </w:r>
      <w:r w:rsidR="00884416">
        <w:t>2</w:t>
      </w:r>
      <w:r w:rsidR="007A6704">
        <w:t>2</w:t>
      </w:r>
      <w:r w:rsidR="00723104" w:rsidRPr="00C34502">
        <w:t xml:space="preserve">.gada </w:t>
      </w:r>
      <w:r w:rsidR="00A13FCF">
        <w:t>16.augustam</w:t>
      </w:r>
      <w:r w:rsidR="00723104" w:rsidRPr="00C34502">
        <w:t>, plk</w:t>
      </w:r>
      <w:r w:rsidR="00192479" w:rsidRPr="00C34502">
        <w:t xml:space="preserve">st.10:00. </w:t>
      </w:r>
      <w:r w:rsidR="00E72ADE" w:rsidRPr="00E72ADE">
        <w:t xml:space="preserve">Saskaņā ar ziņojuma </w:t>
      </w:r>
      <w:r w:rsidR="00B64C5E">
        <w:t>10</w:t>
      </w:r>
      <w:r w:rsidR="00E72ADE" w:rsidRPr="00E72ADE">
        <w:t>.punktu vērtēšanas kritērijs ir piedāvājums</w:t>
      </w:r>
      <w:r w:rsidR="00B64C5E">
        <w:t xml:space="preserve"> ar viszemāko cenu</w:t>
      </w:r>
      <w:r w:rsidR="00E72ADE" w:rsidRPr="00E72ADE">
        <w:t xml:space="preserve">, kas atbilst ziņojumā </w:t>
      </w:r>
      <w:r w:rsidR="00B64C5E">
        <w:t>minētajām prasībām.</w:t>
      </w:r>
    </w:p>
    <w:p w14:paraId="32B574E2" w14:textId="757EBFBC" w:rsidR="00276C19" w:rsidRDefault="00723104" w:rsidP="000F2147">
      <w:pPr>
        <w:pStyle w:val="Sarakstarindkopa"/>
        <w:numPr>
          <w:ilvl w:val="0"/>
          <w:numId w:val="1"/>
        </w:numPr>
        <w:tabs>
          <w:tab w:val="left" w:pos="284"/>
        </w:tabs>
        <w:spacing w:line="276" w:lineRule="auto"/>
        <w:ind w:left="284" w:right="0" w:hanging="284"/>
      </w:pPr>
      <w:r w:rsidRPr="00C34502">
        <w:t xml:space="preserve">Savu piedāvājumu iesniedza </w:t>
      </w:r>
      <w:r w:rsidR="00A87E91">
        <w:t>1</w:t>
      </w:r>
      <w:r w:rsidR="00192479" w:rsidRPr="00C34502">
        <w:t xml:space="preserve"> (</w:t>
      </w:r>
      <w:r w:rsidR="00A87E91">
        <w:t>viens</w:t>
      </w:r>
      <w:r w:rsidR="00192479" w:rsidRPr="00C34502">
        <w:t>)</w:t>
      </w:r>
      <w:r w:rsidRPr="00C34502">
        <w:rPr>
          <w:spacing w:val="2"/>
        </w:rPr>
        <w:t xml:space="preserve"> </w:t>
      </w:r>
      <w:r w:rsidRPr="00C34502">
        <w:t>pretendent</w:t>
      </w:r>
      <w:r w:rsidR="00A87E91">
        <w:t>s</w:t>
      </w:r>
      <w:r w:rsidR="00B64C5E">
        <w:t xml:space="preserve"> -</w:t>
      </w:r>
      <w:r w:rsidR="00E72ADE" w:rsidRPr="00E72ADE">
        <w:t xml:space="preserve"> </w:t>
      </w:r>
      <w:r w:rsidR="00B64C5E">
        <w:t>SIA</w:t>
      </w:r>
      <w:r w:rsidR="00E72ADE" w:rsidRPr="00861AC8">
        <w:t xml:space="preserve"> “</w:t>
      </w:r>
      <w:proofErr w:type="spellStart"/>
      <w:r w:rsidR="00B64C5E">
        <w:t>Dinaburg</w:t>
      </w:r>
      <w:proofErr w:type="spellEnd"/>
      <w:r w:rsidR="00B64C5E">
        <w:t xml:space="preserve"> </w:t>
      </w:r>
      <w:proofErr w:type="spellStart"/>
      <w:r w:rsidR="00B64C5E">
        <w:t>Tour</w:t>
      </w:r>
      <w:proofErr w:type="spellEnd"/>
      <w:r w:rsidR="00E72ADE" w:rsidRPr="00861AC8">
        <w:t>”</w:t>
      </w:r>
      <w:r w:rsidR="00B64C5E">
        <w:t xml:space="preserve"> (</w:t>
      </w:r>
      <w:r w:rsidR="00E72ADE">
        <w:t>reģ.</w:t>
      </w:r>
      <w:r w:rsidR="00B64C5E">
        <w:t>N</w:t>
      </w:r>
      <w:r w:rsidR="00E72ADE">
        <w:t>r.4</w:t>
      </w:r>
      <w:r w:rsidR="00B64C5E">
        <w:t>1503067392).</w:t>
      </w:r>
    </w:p>
    <w:p w14:paraId="57DB5E1B" w14:textId="7582CB31" w:rsidR="006F3182" w:rsidRPr="006F3182" w:rsidRDefault="006F3182" w:rsidP="00860D53">
      <w:pPr>
        <w:pStyle w:val="Sarakstarindkopa"/>
        <w:numPr>
          <w:ilvl w:val="0"/>
          <w:numId w:val="1"/>
        </w:numPr>
        <w:tabs>
          <w:tab w:val="left" w:pos="284"/>
        </w:tabs>
        <w:spacing w:line="276" w:lineRule="auto"/>
        <w:ind w:left="284" w:right="298" w:hanging="284"/>
        <w:rPr>
          <w:color w:val="000000" w:themeColor="text1"/>
        </w:rPr>
      </w:pPr>
      <w:r w:rsidRPr="006F3182">
        <w:rPr>
          <w:color w:val="000000" w:themeColor="text1"/>
        </w:rPr>
        <w:t>Izvērtējot SIA “</w:t>
      </w:r>
      <w:proofErr w:type="spellStart"/>
      <w:r w:rsidRPr="006F3182">
        <w:rPr>
          <w:color w:val="000000" w:themeColor="text1"/>
        </w:rPr>
        <w:t>Dinaburg</w:t>
      </w:r>
      <w:proofErr w:type="spellEnd"/>
      <w:r w:rsidRPr="006F3182">
        <w:rPr>
          <w:color w:val="000000" w:themeColor="text1"/>
        </w:rPr>
        <w:t xml:space="preserve"> </w:t>
      </w:r>
      <w:proofErr w:type="spellStart"/>
      <w:r w:rsidRPr="006F3182">
        <w:rPr>
          <w:color w:val="000000" w:themeColor="text1"/>
        </w:rPr>
        <w:t>Tour</w:t>
      </w:r>
      <w:proofErr w:type="spellEnd"/>
      <w:r w:rsidRPr="006F3182">
        <w:rPr>
          <w:color w:val="000000" w:themeColor="text1"/>
        </w:rPr>
        <w:t xml:space="preserve">” piedāvājumu, komisija konstatēja, ka piedāvājums ir vienīgais, kas tika iesniegts </w:t>
      </w:r>
      <w:proofErr w:type="spellStart"/>
      <w:r w:rsidRPr="006F3182">
        <w:rPr>
          <w:color w:val="000000" w:themeColor="text1"/>
        </w:rPr>
        <w:t>zemsliekšņa</w:t>
      </w:r>
      <w:proofErr w:type="spellEnd"/>
      <w:r w:rsidRPr="006F3182">
        <w:rPr>
          <w:color w:val="000000" w:themeColor="text1"/>
        </w:rPr>
        <w:t xml:space="preserve"> iepirkumā, un tas atbilst ziņojumā minētajām prasībām.</w:t>
      </w:r>
    </w:p>
    <w:p w14:paraId="39B80BAD" w14:textId="716C5F25" w:rsidR="00860D53" w:rsidRPr="00860D53" w:rsidRDefault="006F3182" w:rsidP="00860D53">
      <w:pPr>
        <w:pStyle w:val="Sarakstarindkopa"/>
        <w:numPr>
          <w:ilvl w:val="0"/>
          <w:numId w:val="1"/>
        </w:numPr>
        <w:tabs>
          <w:tab w:val="left" w:pos="284"/>
        </w:tabs>
        <w:spacing w:before="119" w:after="120" w:line="276" w:lineRule="auto"/>
        <w:ind w:left="284" w:right="288" w:hanging="284"/>
        <w:rPr>
          <w:b/>
          <w:color w:val="000000" w:themeColor="text1"/>
        </w:rPr>
      </w:pPr>
      <w:r w:rsidRPr="006F3182">
        <w:rPr>
          <w:color w:val="000000" w:themeColor="text1"/>
        </w:rPr>
        <w:t>Komisija nolēma piešķirt SIA “</w:t>
      </w:r>
      <w:proofErr w:type="spellStart"/>
      <w:r w:rsidRPr="006F3182">
        <w:rPr>
          <w:color w:val="000000" w:themeColor="text1"/>
        </w:rPr>
        <w:t>Dinaburg</w:t>
      </w:r>
      <w:proofErr w:type="spellEnd"/>
      <w:r w:rsidRPr="006F3182">
        <w:rPr>
          <w:color w:val="000000" w:themeColor="text1"/>
        </w:rPr>
        <w:t xml:space="preserve"> </w:t>
      </w:r>
      <w:proofErr w:type="spellStart"/>
      <w:r w:rsidRPr="006F3182">
        <w:rPr>
          <w:color w:val="000000" w:themeColor="text1"/>
        </w:rPr>
        <w:t>Tour</w:t>
      </w:r>
      <w:proofErr w:type="spellEnd"/>
      <w:r w:rsidRPr="006F3182">
        <w:rPr>
          <w:color w:val="000000" w:themeColor="text1"/>
        </w:rPr>
        <w:t xml:space="preserve">” tiesības noslēgt ar Dienestu līgumu par </w:t>
      </w:r>
      <w:r>
        <w:rPr>
          <w:color w:val="000000" w:themeColor="text1"/>
        </w:rPr>
        <w:t>s</w:t>
      </w:r>
      <w:r w:rsidRPr="006F3182">
        <w:rPr>
          <w:color w:val="000000" w:themeColor="text1"/>
        </w:rPr>
        <w:t>ociāli integrētu braucienu organizēšan</w:t>
      </w:r>
      <w:r>
        <w:rPr>
          <w:color w:val="000000" w:themeColor="text1"/>
        </w:rPr>
        <w:t>u</w:t>
      </w:r>
      <w:r w:rsidRPr="006F3182">
        <w:rPr>
          <w:color w:val="000000" w:themeColor="text1"/>
        </w:rPr>
        <w:t xml:space="preserve"> projekta “Neaizsargāto grupu sociālā iekļaušana </w:t>
      </w:r>
      <w:proofErr w:type="spellStart"/>
      <w:r w:rsidRPr="006F3182">
        <w:rPr>
          <w:color w:val="000000" w:themeColor="text1"/>
        </w:rPr>
        <w:t>Zarasai</w:t>
      </w:r>
      <w:proofErr w:type="spellEnd"/>
      <w:r w:rsidRPr="006F3182">
        <w:rPr>
          <w:color w:val="000000" w:themeColor="text1"/>
        </w:rPr>
        <w:t>-Daugavpils pārrobežu reģionā, attīstot integrētu sociālās aprūpes tīklu” Nr.LLI-550 (</w:t>
      </w:r>
      <w:proofErr w:type="spellStart"/>
      <w:r w:rsidRPr="006F3182">
        <w:rPr>
          <w:color w:val="000000" w:themeColor="text1"/>
        </w:rPr>
        <w:t>Valued</w:t>
      </w:r>
      <w:proofErr w:type="spellEnd"/>
      <w:r w:rsidRPr="006F3182">
        <w:rPr>
          <w:color w:val="000000" w:themeColor="text1"/>
        </w:rPr>
        <w:t xml:space="preserve"> </w:t>
      </w:r>
      <w:proofErr w:type="spellStart"/>
      <w:r w:rsidRPr="006F3182">
        <w:rPr>
          <w:color w:val="000000" w:themeColor="text1"/>
        </w:rPr>
        <w:t>people</w:t>
      </w:r>
      <w:proofErr w:type="spellEnd"/>
      <w:r w:rsidR="00860D53">
        <w:rPr>
          <w:color w:val="000000" w:themeColor="text1"/>
        </w:rPr>
        <w:t>) ietvaros.</w:t>
      </w:r>
    </w:p>
    <w:p w14:paraId="2A79F6C4" w14:textId="249315CC" w:rsidR="00E04B85" w:rsidRPr="006F3182" w:rsidRDefault="00E04B85" w:rsidP="00860D53">
      <w:pPr>
        <w:pStyle w:val="Sarakstarindkopa"/>
        <w:tabs>
          <w:tab w:val="left" w:pos="284"/>
        </w:tabs>
        <w:spacing w:before="119" w:after="120" w:line="276" w:lineRule="auto"/>
        <w:ind w:left="480" w:right="288" w:firstLine="0"/>
        <w:rPr>
          <w:b/>
          <w:color w:val="000000" w:themeColor="text1"/>
        </w:rPr>
      </w:pPr>
      <w:r w:rsidRPr="006F3182">
        <w:rPr>
          <w:b/>
          <w:color w:val="000000" w:themeColor="text1"/>
        </w:rPr>
        <w:t>Balsojums:</w:t>
      </w:r>
    </w:p>
    <w:p w14:paraId="23FC7B2C" w14:textId="6C670CA1" w:rsidR="00E04B85" w:rsidRPr="00AA75A2" w:rsidRDefault="00680FE6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proofErr w:type="spellStart"/>
      <w:r>
        <w:rPr>
          <w:color w:val="000000" w:themeColor="text1"/>
        </w:rPr>
        <w:t>O.Daļecka</w:t>
      </w:r>
      <w:proofErr w:type="spellEnd"/>
      <w:r w:rsidR="00E04B85" w:rsidRPr="00AA75A2">
        <w:rPr>
          <w:color w:val="000000" w:themeColor="text1"/>
        </w:rPr>
        <w:t xml:space="preserve"> – “par”</w:t>
      </w:r>
    </w:p>
    <w:p w14:paraId="280E02C7" w14:textId="1D8E5AEA" w:rsidR="00E04B85" w:rsidRPr="00AA75A2" w:rsidRDefault="00A13FCF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proofErr w:type="spellStart"/>
      <w:r>
        <w:rPr>
          <w:color w:val="000000" w:themeColor="text1"/>
        </w:rPr>
        <w:t>V.Loginovs</w:t>
      </w:r>
      <w:proofErr w:type="spellEnd"/>
      <w:r w:rsidR="00E04B85" w:rsidRPr="00AA75A2">
        <w:rPr>
          <w:color w:val="000000" w:themeColor="text1"/>
        </w:rPr>
        <w:t xml:space="preserve"> –  “par”</w:t>
      </w:r>
    </w:p>
    <w:p w14:paraId="17493B64" w14:textId="77777777" w:rsidR="00E04B85" w:rsidRPr="00AA75A2" w:rsidRDefault="00E04B85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proofErr w:type="spellStart"/>
      <w:r w:rsidRPr="00AA75A2">
        <w:rPr>
          <w:color w:val="000000" w:themeColor="text1"/>
        </w:rPr>
        <w:t>I.Trifonova</w:t>
      </w:r>
      <w:proofErr w:type="spellEnd"/>
      <w:r w:rsidRPr="00AA75A2">
        <w:rPr>
          <w:color w:val="000000" w:themeColor="text1"/>
        </w:rPr>
        <w:t xml:space="preserve"> – “par”</w:t>
      </w:r>
    </w:p>
    <w:p w14:paraId="6F781669" w14:textId="4C6B4321" w:rsidR="00E04B85" w:rsidRDefault="00E04B85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proofErr w:type="spellStart"/>
      <w:r w:rsidRPr="00AA75A2">
        <w:rPr>
          <w:color w:val="000000" w:themeColor="text1"/>
        </w:rPr>
        <w:t>M.Liniņa</w:t>
      </w:r>
      <w:proofErr w:type="spellEnd"/>
      <w:r w:rsidRPr="00AA75A2">
        <w:rPr>
          <w:color w:val="000000" w:themeColor="text1"/>
        </w:rPr>
        <w:t xml:space="preserve"> – “par”</w:t>
      </w:r>
    </w:p>
    <w:p w14:paraId="49FB302A" w14:textId="10CB780B" w:rsidR="0074021F" w:rsidRPr="00AA75A2" w:rsidRDefault="0074021F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T.Kraševska</w:t>
      </w:r>
      <w:proofErr w:type="spellEnd"/>
      <w:r>
        <w:rPr>
          <w:color w:val="000000" w:themeColor="text1"/>
        </w:rPr>
        <w:t xml:space="preserve"> </w:t>
      </w:r>
      <w:r w:rsidRPr="00AA75A2">
        <w:rPr>
          <w:color w:val="000000" w:themeColor="text1"/>
        </w:rPr>
        <w:t>– “par”</w:t>
      </w:r>
    </w:p>
    <w:p w14:paraId="6D00A4FD" w14:textId="19ABEC0E" w:rsidR="00E04B85" w:rsidRPr="00AA75A2" w:rsidRDefault="00E04B85" w:rsidP="00E04B85">
      <w:pPr>
        <w:pStyle w:val="Sarakstarindkopa"/>
        <w:tabs>
          <w:tab w:val="left" w:pos="734"/>
        </w:tabs>
        <w:spacing w:before="119"/>
        <w:ind w:left="480" w:right="288" w:firstLine="371"/>
        <w:rPr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</w:t>
      </w:r>
      <w:r w:rsidR="006F3182">
        <w:rPr>
          <w:i/>
          <w:iCs/>
          <w:color w:val="000000" w:themeColor="text1"/>
        </w:rPr>
        <w:t>5</w:t>
      </w:r>
      <w:r w:rsidRPr="00BB04BA">
        <w:rPr>
          <w:i/>
          <w:iCs/>
          <w:color w:val="000000" w:themeColor="text1"/>
        </w:rPr>
        <w:t xml:space="preserve"> (</w:t>
      </w:r>
      <w:r w:rsidR="006F3182">
        <w:rPr>
          <w:i/>
          <w:iCs/>
          <w:color w:val="000000" w:themeColor="text1"/>
        </w:rPr>
        <w:t>piecas</w:t>
      </w:r>
      <w:r w:rsidRPr="00BB04BA">
        <w:rPr>
          <w:i/>
          <w:iCs/>
          <w:color w:val="000000" w:themeColor="text1"/>
        </w:rPr>
        <w:t>) balsis “par”, “pret” – nav, „atturas” – nav</w:t>
      </w:r>
      <w:r w:rsidRPr="00AA75A2">
        <w:rPr>
          <w:color w:val="000000" w:themeColor="text1"/>
        </w:rPr>
        <w:t>.</w:t>
      </w:r>
    </w:p>
    <w:p w14:paraId="568E0CC9" w14:textId="77777777" w:rsidR="00E04B85" w:rsidRPr="00C34502" w:rsidRDefault="00E04B85">
      <w:pPr>
        <w:pStyle w:val="Pamatteksts"/>
        <w:spacing w:before="9"/>
      </w:pPr>
    </w:p>
    <w:p w14:paraId="1449CEB6" w14:textId="796DE8B5" w:rsidR="00276C19" w:rsidRPr="00C34502" w:rsidRDefault="00723104" w:rsidP="001C2EB8">
      <w:pPr>
        <w:pStyle w:val="Pamatteksts"/>
        <w:ind w:left="222"/>
        <w:jc w:val="both"/>
      </w:pPr>
      <w:r w:rsidRPr="00C34502">
        <w:t xml:space="preserve">Sēde paziņota par slēgtu </w:t>
      </w:r>
      <w:r w:rsidRPr="00E216EB">
        <w:t xml:space="preserve">plkst. </w:t>
      </w:r>
      <w:r w:rsidR="007506D2">
        <w:t>11:</w:t>
      </w:r>
      <w:r w:rsidR="00A13FCF">
        <w:t>3</w:t>
      </w:r>
      <w:r w:rsidR="007506D2">
        <w:t>0</w:t>
      </w:r>
    </w:p>
    <w:p w14:paraId="7957880E" w14:textId="77777777" w:rsidR="00167226" w:rsidRDefault="00167226" w:rsidP="0086118D">
      <w:pPr>
        <w:pStyle w:val="Pamatteksts"/>
        <w:spacing w:before="68"/>
      </w:pPr>
    </w:p>
    <w:p w14:paraId="6E8BDA9B" w14:textId="21CABA3D"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14:paraId="064E6FE3" w14:textId="77777777" w:rsidR="00276C19" w:rsidRPr="00C34502" w:rsidRDefault="00276C19">
      <w:pPr>
        <w:pStyle w:val="Pamatteksts"/>
        <w:spacing w:before="9"/>
      </w:pPr>
    </w:p>
    <w:p w14:paraId="0A270972" w14:textId="77777777" w:rsidR="00276C19" w:rsidRPr="00C34502" w:rsidRDefault="00276C19">
      <w:pPr>
        <w:sectPr w:rsidR="00276C19" w:rsidRPr="00C34502" w:rsidSect="001C2EB8">
          <w:footerReference w:type="default" r:id="rId9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6A213D0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62DECB48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18297641" w14:textId="563EE289" w:rsidR="00276C19" w:rsidRPr="00C34502" w:rsidRDefault="0074021F" w:rsidP="0074021F">
      <w:pPr>
        <w:pStyle w:val="Pamatteksts"/>
        <w:spacing w:line="388" w:lineRule="auto"/>
        <w:ind w:left="426" w:right="1922"/>
      </w:pPr>
      <w:proofErr w:type="spellStart"/>
      <w:r>
        <w:t>O.Daļecka</w:t>
      </w:r>
      <w:proofErr w:type="spellEnd"/>
    </w:p>
    <w:p w14:paraId="09AA6113" w14:textId="050F3D4F" w:rsidR="001C2EB8" w:rsidRDefault="00A13FCF" w:rsidP="0074021F">
      <w:pPr>
        <w:pStyle w:val="Pamatteksts"/>
        <w:spacing w:before="4" w:line="388" w:lineRule="auto"/>
        <w:ind w:left="581" w:right="1763" w:hanging="155"/>
      </w:pPr>
      <w:proofErr w:type="spellStart"/>
      <w:r>
        <w:t>V.Loginovs</w:t>
      </w:r>
      <w:proofErr w:type="spellEnd"/>
    </w:p>
    <w:p w14:paraId="5539AEB0" w14:textId="35E08B9E" w:rsidR="0074021F" w:rsidRDefault="0074021F" w:rsidP="0074021F">
      <w:pPr>
        <w:pStyle w:val="Pamatteksts"/>
        <w:spacing w:before="4" w:line="388" w:lineRule="auto"/>
        <w:ind w:left="581" w:right="1763" w:hanging="155"/>
      </w:pPr>
      <w:proofErr w:type="spellStart"/>
      <w:r>
        <w:t>I.Trifonova</w:t>
      </w:r>
      <w:proofErr w:type="spellEnd"/>
    </w:p>
    <w:p w14:paraId="001CE6B2" w14:textId="6BED49B7" w:rsidR="00B878C5" w:rsidRDefault="00167226" w:rsidP="0074021F">
      <w:pPr>
        <w:pStyle w:val="Pamatteksts"/>
        <w:spacing w:before="4" w:line="388" w:lineRule="auto"/>
        <w:ind w:left="581" w:right="1763" w:hanging="155"/>
      </w:pPr>
      <w:proofErr w:type="spellStart"/>
      <w:r>
        <w:t>M.Liniņa</w:t>
      </w:r>
      <w:proofErr w:type="spellEnd"/>
    </w:p>
    <w:p w14:paraId="0725511E" w14:textId="20B60439" w:rsidR="00167226" w:rsidRDefault="00167226" w:rsidP="0074021F">
      <w:pPr>
        <w:pStyle w:val="Pamatteksts"/>
        <w:spacing w:before="4" w:line="388" w:lineRule="auto"/>
        <w:ind w:left="581" w:right="1763" w:hanging="155"/>
      </w:pPr>
      <w:proofErr w:type="spellStart"/>
      <w:r>
        <w:t>T.Kraševska</w:t>
      </w:r>
      <w:proofErr w:type="spellEnd"/>
    </w:p>
    <w:p w14:paraId="5A9CD94E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4E495D9A" w14:textId="77777777" w:rsidR="00276C19" w:rsidRPr="00C34502" w:rsidRDefault="00276C19">
      <w:pPr>
        <w:pStyle w:val="Pamatteksts"/>
        <w:spacing w:before="10"/>
      </w:pPr>
    </w:p>
    <w:p w14:paraId="6F98B5BC" w14:textId="5CC2742F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</w:t>
      </w:r>
      <w:proofErr w:type="spellStart"/>
      <w:r w:rsidR="00167226">
        <w:t>T.Kraševska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B4C3" w14:textId="77777777" w:rsidR="003166C5" w:rsidRDefault="003166C5" w:rsidP="001C2EB8">
      <w:r>
        <w:separator/>
      </w:r>
    </w:p>
  </w:endnote>
  <w:endnote w:type="continuationSeparator" w:id="0">
    <w:p w14:paraId="24B8B14C" w14:textId="77777777" w:rsidR="003166C5" w:rsidRDefault="003166C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Content>
      <w:p w14:paraId="256143FB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1F79B081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BADF" w14:textId="77777777" w:rsidR="003166C5" w:rsidRDefault="003166C5" w:rsidP="001C2EB8">
      <w:r>
        <w:separator/>
      </w:r>
    </w:p>
  </w:footnote>
  <w:footnote w:type="continuationSeparator" w:id="0">
    <w:p w14:paraId="640D5E3B" w14:textId="77777777" w:rsidR="003166C5" w:rsidRDefault="003166C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BF6C1E10"/>
    <w:lvl w:ilvl="0" w:tplc="CC321AB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794634FA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 w16cid:durableId="246235543">
    <w:abstractNumId w:val="0"/>
  </w:num>
  <w:num w:numId="2" w16cid:durableId="45294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20C81"/>
    <w:rsid w:val="000A6742"/>
    <w:rsid w:val="000C38C4"/>
    <w:rsid w:val="000F2147"/>
    <w:rsid w:val="0010692E"/>
    <w:rsid w:val="00137D6A"/>
    <w:rsid w:val="00140AC5"/>
    <w:rsid w:val="00167226"/>
    <w:rsid w:val="00192479"/>
    <w:rsid w:val="001C2402"/>
    <w:rsid w:val="001C2EB8"/>
    <w:rsid w:val="001C7564"/>
    <w:rsid w:val="00220EFB"/>
    <w:rsid w:val="00276C19"/>
    <w:rsid w:val="0028416F"/>
    <w:rsid w:val="003166C5"/>
    <w:rsid w:val="00324061"/>
    <w:rsid w:val="003442C9"/>
    <w:rsid w:val="00442D4E"/>
    <w:rsid w:val="00461BC1"/>
    <w:rsid w:val="00472C65"/>
    <w:rsid w:val="004D0B3C"/>
    <w:rsid w:val="00553A39"/>
    <w:rsid w:val="0059507B"/>
    <w:rsid w:val="006516F8"/>
    <w:rsid w:val="006672D6"/>
    <w:rsid w:val="00680FE6"/>
    <w:rsid w:val="00696D6D"/>
    <w:rsid w:val="006F0F06"/>
    <w:rsid w:val="006F3182"/>
    <w:rsid w:val="00721098"/>
    <w:rsid w:val="00723104"/>
    <w:rsid w:val="0074021F"/>
    <w:rsid w:val="007506D2"/>
    <w:rsid w:val="007726FC"/>
    <w:rsid w:val="00775738"/>
    <w:rsid w:val="00776508"/>
    <w:rsid w:val="007A6704"/>
    <w:rsid w:val="0081705C"/>
    <w:rsid w:val="00847064"/>
    <w:rsid w:val="00860D53"/>
    <w:rsid w:val="0086118D"/>
    <w:rsid w:val="00861347"/>
    <w:rsid w:val="00884416"/>
    <w:rsid w:val="00892392"/>
    <w:rsid w:val="008B53BF"/>
    <w:rsid w:val="008E55B4"/>
    <w:rsid w:val="00A13FCF"/>
    <w:rsid w:val="00A32CF8"/>
    <w:rsid w:val="00A50FF5"/>
    <w:rsid w:val="00A87E91"/>
    <w:rsid w:val="00AD29C7"/>
    <w:rsid w:val="00B51B82"/>
    <w:rsid w:val="00B64C5E"/>
    <w:rsid w:val="00B83828"/>
    <w:rsid w:val="00B878C5"/>
    <w:rsid w:val="00C34502"/>
    <w:rsid w:val="00C401E1"/>
    <w:rsid w:val="00C950A5"/>
    <w:rsid w:val="00CA165D"/>
    <w:rsid w:val="00CB11B2"/>
    <w:rsid w:val="00CF3C05"/>
    <w:rsid w:val="00E007D6"/>
    <w:rsid w:val="00E04B85"/>
    <w:rsid w:val="00E13BB7"/>
    <w:rsid w:val="00E216EB"/>
    <w:rsid w:val="00E72ADE"/>
    <w:rsid w:val="00EB0D3F"/>
    <w:rsid w:val="00ED4168"/>
    <w:rsid w:val="00F42F54"/>
    <w:rsid w:val="00F54AD2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436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7506D2"/>
    <w:rPr>
      <w:rFonts w:ascii="Times New Roman" w:eastAsia="Times New Roman" w:hAnsi="Times New Roman" w:cs="Times New Roman"/>
      <w:lang w:val="lv" w:eastAsia="lv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E04B85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8B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13FCF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1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Tatjana Kraševska</cp:lastModifiedBy>
  <cp:revision>5</cp:revision>
  <cp:lastPrinted>2022-08-22T09:42:00Z</cp:lastPrinted>
  <dcterms:created xsi:type="dcterms:W3CDTF">2022-07-27T12:58:00Z</dcterms:created>
  <dcterms:modified xsi:type="dcterms:W3CDTF">2022-08-22T09:42:00Z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