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35FFB2" w14:textId="77777777" w:rsidR="00A541FE" w:rsidRPr="00A541FE" w:rsidRDefault="00A541FE" w:rsidP="006675C3">
      <w:pPr>
        <w:keepNext/>
        <w:spacing w:after="0" w:line="240" w:lineRule="auto"/>
        <w:outlineLvl w:val="0"/>
        <w:rPr>
          <w:rFonts w:ascii="Times New Roman Bold" w:eastAsia="Times New Roman" w:hAnsi="Times New Roman Bold" w:cs="Times New Roman"/>
          <w:b/>
          <w:caps/>
          <w:sz w:val="24"/>
          <w:szCs w:val="24"/>
          <w:lang w:eastAsia="lv-LV"/>
        </w:rPr>
      </w:pPr>
    </w:p>
    <w:p w14:paraId="7F31BD6D" w14:textId="77777777" w:rsidR="0080715C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t>apstiprinĀts</w:t>
      </w:r>
      <w:r w:rsidRPr="00A541FE">
        <w:rPr>
          <w:rFonts w:ascii="Times New Roman" w:eastAsia="Times New Roman" w:hAnsi="Times New Roman" w:cs="Times New Roman"/>
          <w:caps/>
          <w:sz w:val="24"/>
          <w:szCs w:val="24"/>
          <w:lang w:eastAsia="lv-LV"/>
        </w:rPr>
        <w:br/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Daugavpils pilsētas </w:t>
      </w:r>
      <w:r w:rsidR="00386E39">
        <w:rPr>
          <w:rFonts w:ascii="Times New Roman" w:eastAsia="Times New Roman" w:hAnsi="Times New Roman" w:cs="Times New Roman"/>
          <w:sz w:val="24"/>
          <w:szCs w:val="24"/>
          <w:lang w:eastAsia="lv-LV"/>
        </w:rPr>
        <w:t>pašvaldības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</w:p>
    <w:p w14:paraId="769F1951" w14:textId="6886C933" w:rsidR="00A541FE" w:rsidRPr="00A541FE" w:rsidRDefault="00D57951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lv-LV"/>
        </w:rPr>
        <w:t>i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zpilddirektore</w:t>
      </w:r>
      <w:r w:rsidR="00A541FE"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br/>
      </w:r>
    </w:p>
    <w:p w14:paraId="509B2778" w14:textId="77777777" w:rsidR="00A541FE" w:rsidRPr="00A541FE" w:rsidRDefault="00A541FE" w:rsidP="00A541FE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6B4607EC" w14:textId="3BE00841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___________________ </w:t>
      </w:r>
      <w:r w:rsidR="00990347">
        <w:rPr>
          <w:rFonts w:ascii="Times New Roman" w:eastAsia="Times New Roman" w:hAnsi="Times New Roman" w:cs="Times New Roman"/>
          <w:sz w:val="24"/>
          <w:szCs w:val="24"/>
          <w:lang w:eastAsia="ar-SA"/>
        </w:rPr>
        <w:t>S.Šņepste</w:t>
      </w:r>
    </w:p>
    <w:p w14:paraId="78AAE70F" w14:textId="77777777" w:rsidR="00A541FE" w:rsidRPr="00A541FE" w:rsidRDefault="00A541FE" w:rsidP="00A541F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4F6F343E" w14:textId="19F5AB9E" w:rsidR="00A541FE" w:rsidRPr="00A541FE" w:rsidRDefault="00A541FE" w:rsidP="00A541FE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Daugavpilī, 202</w:t>
      </w:r>
      <w:r w:rsidR="00D57951">
        <w:rPr>
          <w:rFonts w:ascii="Times New Roman" w:eastAsia="Times New Roman" w:hAnsi="Times New Roman" w:cs="Times New Roman"/>
          <w:sz w:val="24"/>
          <w:szCs w:val="24"/>
          <w:lang w:eastAsia="lv-LV"/>
        </w:rPr>
        <w:t>2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.gada </w:t>
      </w:r>
      <w:r w:rsidR="00411DDA">
        <w:rPr>
          <w:rFonts w:ascii="Times New Roman" w:eastAsia="Times New Roman" w:hAnsi="Times New Roman" w:cs="Times New Roman"/>
          <w:sz w:val="24"/>
          <w:szCs w:val="24"/>
          <w:lang w:eastAsia="lv-LV"/>
        </w:rPr>
        <w:t>8</w:t>
      </w:r>
      <w:r w:rsidRPr="00A541FE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990347">
        <w:rPr>
          <w:rFonts w:ascii="Times New Roman" w:eastAsia="Times New Roman" w:hAnsi="Times New Roman" w:cs="Times New Roman"/>
          <w:sz w:val="24"/>
          <w:szCs w:val="24"/>
          <w:lang w:eastAsia="lv-LV"/>
        </w:rPr>
        <w:t>jū</w:t>
      </w:r>
      <w:r w:rsidR="00525896">
        <w:rPr>
          <w:rFonts w:ascii="Times New Roman" w:eastAsia="Times New Roman" w:hAnsi="Times New Roman" w:cs="Times New Roman"/>
          <w:sz w:val="24"/>
          <w:szCs w:val="24"/>
          <w:lang w:eastAsia="lv-LV"/>
        </w:rPr>
        <w:t>lijā</w:t>
      </w:r>
    </w:p>
    <w:p w14:paraId="783409DC" w14:textId="77777777" w:rsidR="00A541FE" w:rsidRPr="00A541FE" w:rsidRDefault="00A541FE" w:rsidP="00A541FE">
      <w:pPr>
        <w:spacing w:after="0" w:line="240" w:lineRule="auto"/>
        <w:jc w:val="right"/>
        <w:rPr>
          <w:rFonts w:ascii="Dutch TL" w:eastAsia="Times New Roman" w:hAnsi="Dutch TL" w:cs="Times New Roman"/>
          <w:sz w:val="24"/>
          <w:szCs w:val="24"/>
          <w:lang w:eastAsia="lv-LV"/>
        </w:rPr>
      </w:pPr>
    </w:p>
    <w:p w14:paraId="7F6B26DE" w14:textId="77777777" w:rsidR="00A541FE" w:rsidRPr="00A541FE" w:rsidRDefault="00A541FE" w:rsidP="00A541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sz w:val="28"/>
          <w:szCs w:val="28"/>
          <w:lang w:eastAsia="lv-LV"/>
        </w:rPr>
        <w:t>PUBLICĒTĀ INFORMATĪVĀ PAZIŅOJUMA</w:t>
      </w:r>
    </w:p>
    <w:p w14:paraId="565FB167" w14:textId="6224BE43" w:rsidR="006B5007" w:rsidRPr="001D5E74" w:rsidRDefault="006B5007" w:rsidP="0080715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“</w:t>
      </w:r>
      <w:r w:rsidR="00525896" w:rsidRPr="0052589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Krāsns remonts Komunālā ielā 3-4, Bruģu ielā 17-2A, Konstantīna ielā 4-8, Vaļņu ielā 14-1, Tukuma ielā 119A-1, Komunālā ielā 5-5, Staņislavska ielā 6-8, Parka ielā 2, A.Pumpura ielā 164-3, Bruģu ielā 17-2B, Liepājas ielā 26-5, Daugavpilī</w:t>
      </w:r>
      <w:r w:rsidRPr="001D5E74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”</w:t>
      </w:r>
    </w:p>
    <w:p w14:paraId="056D14A9" w14:textId="25CE98A4" w:rsidR="00A541FE" w:rsidRPr="00A541FE" w:rsidRDefault="006B5007" w:rsidP="006B50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lv-LV"/>
        </w:rPr>
      </w:pP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identifikācijas Nr.DP</w:t>
      </w:r>
      <w:r w:rsidR="0080715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ĪPD 202</w:t>
      </w:r>
      <w:r w:rsidR="0080715C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  <w:r w:rsidRPr="006B500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/</w:t>
      </w:r>
      <w:r w:rsidR="00990347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1</w:t>
      </w:r>
      <w:r w:rsidR="00525896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2</w:t>
      </w:r>
    </w:p>
    <w:p w14:paraId="44BE4387" w14:textId="77777777" w:rsidR="00A541FE" w:rsidRPr="00A541FE" w:rsidRDefault="00A541FE" w:rsidP="00A541FE">
      <w:pPr>
        <w:spacing w:after="0" w:line="240" w:lineRule="auto"/>
        <w:ind w:right="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lv-LV"/>
        </w:rPr>
      </w:pPr>
      <w:r w:rsidRPr="00A541FE">
        <w:rPr>
          <w:rFonts w:ascii="Times New Roman" w:eastAsia="Times New Roman" w:hAnsi="Times New Roman" w:cs="Times New Roman"/>
          <w:b/>
          <w:spacing w:val="40"/>
          <w:sz w:val="28"/>
          <w:szCs w:val="28"/>
          <w:lang w:eastAsia="lv-LV"/>
        </w:rPr>
        <w:t>ziņojums</w:t>
      </w:r>
    </w:p>
    <w:p w14:paraId="3EF93616" w14:textId="77777777" w:rsidR="00A541FE" w:rsidRPr="00A541FE" w:rsidRDefault="00A541FE" w:rsidP="00A541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W w:w="1064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09"/>
        <w:gridCol w:w="7738"/>
      </w:tblGrid>
      <w:tr w:rsidR="00A541FE" w:rsidRPr="00A541FE" w14:paraId="7B26F8E2" w14:textId="77777777" w:rsidTr="006675C3">
        <w:trPr>
          <w:trHeight w:val="170"/>
        </w:trPr>
        <w:tc>
          <w:tcPr>
            <w:tcW w:w="2909" w:type="dxa"/>
            <w:vAlign w:val="center"/>
          </w:tcPr>
          <w:p w14:paraId="799CB597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Iepirkuma procedūras veids:</w:t>
            </w:r>
          </w:p>
        </w:tc>
        <w:tc>
          <w:tcPr>
            <w:tcW w:w="7738" w:type="dxa"/>
            <w:vAlign w:val="center"/>
          </w:tcPr>
          <w:p w14:paraId="0BEF6CA0" w14:textId="75E3F1E1" w:rsidR="00A541FE" w:rsidRPr="00A541FE" w:rsidRDefault="00A541FE" w:rsidP="00A541FE">
            <w:pPr>
              <w:spacing w:after="0" w:line="240" w:lineRule="auto"/>
              <w:ind w:left="34" w:hanging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Pasūtītājs nepiemēro Publisko iepirkumu likumā noteiktās iepirkuma procedūras</w:t>
            </w:r>
            <w:r w:rsidR="006B50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0CB701A4" w14:textId="77777777" w:rsidTr="006675C3">
        <w:trPr>
          <w:trHeight w:val="327"/>
        </w:trPr>
        <w:tc>
          <w:tcPr>
            <w:tcW w:w="2909" w:type="dxa"/>
            <w:vAlign w:val="center"/>
          </w:tcPr>
          <w:p w14:paraId="2126F03D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Datums, kad paziņojums ievietots internetā:</w:t>
            </w:r>
          </w:p>
        </w:tc>
        <w:tc>
          <w:tcPr>
            <w:tcW w:w="7738" w:type="dxa"/>
            <w:vAlign w:val="center"/>
          </w:tcPr>
          <w:p w14:paraId="6DDB0AA1" w14:textId="77777777" w:rsidR="00A541FE" w:rsidRPr="00A541FE" w:rsidRDefault="00A541FE" w:rsidP="00A541FE">
            <w:pPr>
              <w:spacing w:after="0" w:line="240" w:lineRule="auto"/>
              <w:ind w:left="175" w:hanging="17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Publikācija Daugavpils domes mājas lapā (www.daugavpils.lv):</w:t>
            </w:r>
          </w:p>
          <w:p w14:paraId="0733C4B8" w14:textId="30315476" w:rsidR="00A541FE" w:rsidRPr="00A541FE" w:rsidRDefault="00525896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15</w:t>
            </w:r>
            <w:r w:rsidR="00DD4F24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6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</w:t>
            </w:r>
            <w:r w:rsidR="0080715C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2</w:t>
            </w:r>
            <w:r w:rsidR="00A541FE"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 – Informatīvs paziņojums potenciālajiem pretendentiem.</w:t>
            </w:r>
          </w:p>
          <w:p w14:paraId="680E6EA1" w14:textId="77777777" w:rsidR="00A541FE" w:rsidRPr="00A541FE" w:rsidRDefault="00A541FE" w:rsidP="00A541FE">
            <w:pPr>
              <w:spacing w:after="0" w:line="240" w:lineRule="auto"/>
              <w:ind w:left="227" w:hanging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0099EC16" w14:textId="77777777" w:rsidTr="006675C3">
        <w:trPr>
          <w:trHeight w:val="166"/>
        </w:trPr>
        <w:tc>
          <w:tcPr>
            <w:tcW w:w="2909" w:type="dxa"/>
            <w:vAlign w:val="center"/>
          </w:tcPr>
          <w:p w14:paraId="63C69A5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Pasūtītāja nosaukums:</w:t>
            </w:r>
          </w:p>
        </w:tc>
        <w:tc>
          <w:tcPr>
            <w:tcW w:w="7738" w:type="dxa"/>
            <w:vAlign w:val="center"/>
          </w:tcPr>
          <w:p w14:paraId="551ACF92" w14:textId="55B11C02" w:rsidR="00A541FE" w:rsidRPr="00A541FE" w:rsidRDefault="00A541FE" w:rsidP="00A541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Daugavpils pilsētas </w:t>
            </w:r>
            <w:r w:rsidR="00DF3B33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pašvaldība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K.Valdemāra ielā 1</w:t>
            </w: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, Daugavpils, LV-5401, reģistrācijas Nr. </w:t>
            </w:r>
            <w:r w:rsidRPr="00A541F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90000077325</w:t>
            </w:r>
            <w:r w:rsidR="006B500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lv-LV"/>
              </w:rPr>
              <w:t>.</w:t>
            </w:r>
          </w:p>
        </w:tc>
      </w:tr>
      <w:tr w:rsidR="00A541FE" w:rsidRPr="00A541FE" w14:paraId="68522FA1" w14:textId="77777777" w:rsidTr="00D44391">
        <w:trPr>
          <w:trHeight w:val="622"/>
        </w:trPr>
        <w:tc>
          <w:tcPr>
            <w:tcW w:w="2909" w:type="dxa"/>
            <w:vAlign w:val="center"/>
          </w:tcPr>
          <w:p w14:paraId="2C02A584" w14:textId="77777777" w:rsidR="00A541FE" w:rsidRPr="00D44391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D4439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Līguma priekšmets:</w:t>
            </w:r>
          </w:p>
        </w:tc>
        <w:tc>
          <w:tcPr>
            <w:tcW w:w="7738" w:type="dxa"/>
            <w:vAlign w:val="center"/>
          </w:tcPr>
          <w:p w14:paraId="7C948228" w14:textId="1F7712C1" w:rsidR="00A541FE" w:rsidRPr="00386E39" w:rsidRDefault="00525896" w:rsidP="00386E39">
            <w:pPr>
              <w:pStyle w:val="Heading2"/>
              <w:tabs>
                <w:tab w:val="left" w:pos="426"/>
              </w:tabs>
              <w:jc w:val="both"/>
              <w:rPr>
                <w:bCs/>
                <w:sz w:val="24"/>
              </w:rPr>
            </w:pPr>
            <w:r w:rsidRPr="00525896">
              <w:rPr>
                <w:bCs/>
                <w:sz w:val="24"/>
              </w:rPr>
              <w:t>Krāsns remonts Komunālā ielā 3-4, Bruģu ielā 17-2A, Konstantīna ielā 4-8, Vaļņu ielā 14-1, Tukuma ielā 119A-1, Komunālā ielā 5-5, Staņislavska ielā 6-8, Parka ielā 2, A.Pumpura ielā 164-3, Bruģu ielā 17-2B, Liepājas ielā 26-5, Daugavpilī</w:t>
            </w:r>
            <w:r w:rsidR="0080715C">
              <w:rPr>
                <w:bCs/>
                <w:sz w:val="24"/>
              </w:rPr>
              <w:t>.</w:t>
            </w:r>
          </w:p>
        </w:tc>
      </w:tr>
      <w:tr w:rsidR="00A541FE" w:rsidRPr="00A541FE" w14:paraId="2D79414B" w14:textId="77777777" w:rsidTr="00386E39">
        <w:trPr>
          <w:trHeight w:val="1463"/>
        </w:trPr>
        <w:tc>
          <w:tcPr>
            <w:tcW w:w="2909" w:type="dxa"/>
            <w:vAlign w:val="center"/>
          </w:tcPr>
          <w:p w14:paraId="33FA15B8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Pretendenta iesniedzamie dokumenti:</w:t>
            </w:r>
          </w:p>
        </w:tc>
        <w:tc>
          <w:tcPr>
            <w:tcW w:w="7738" w:type="dxa"/>
            <w:vAlign w:val="center"/>
          </w:tcPr>
          <w:p w14:paraId="1C2012B5" w14:textId="77777777" w:rsidR="00A541FE" w:rsidRP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pieteikums dalībai iepirkuma procedūrā;</w:t>
            </w:r>
          </w:p>
          <w:p w14:paraId="157A5B96" w14:textId="712B9612" w:rsidR="00A541FE" w:rsidRDefault="00A541FE" w:rsidP="00A541FE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541FE">
              <w:rPr>
                <w:rFonts w:ascii="Times New Roman" w:eastAsia="Times New Roman" w:hAnsi="Times New Roman" w:cs="Times New Roman"/>
                <w:sz w:val="24"/>
                <w:szCs w:val="24"/>
              </w:rPr>
              <w:t>finanšu piedāvājums;</w:t>
            </w:r>
          </w:p>
          <w:p w14:paraId="34BD8BC8" w14:textId="2A9F9764" w:rsidR="0080715C" w:rsidRPr="0080715C" w:rsidRDefault="0080715C" w:rsidP="0080715C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715C">
              <w:rPr>
                <w:rFonts w:ascii="Times New Roman" w:eastAsia="Times New Roman" w:hAnsi="Times New Roman" w:cs="Times New Roman"/>
                <w:sz w:val="24"/>
                <w:szCs w:val="24"/>
              </w:rPr>
              <w:t>atbildīgā būvdarbu vadītāja apliecinājums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1E96DCC4" w14:textId="77777777" w:rsidR="00D57951" w:rsidRDefault="00D57951" w:rsidP="0080715C">
            <w:pPr>
              <w:numPr>
                <w:ilvl w:val="0"/>
                <w:numId w:val="3"/>
              </w:num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7951">
              <w:rPr>
                <w:rFonts w:ascii="Times New Roman" w:eastAsia="Times New Roman" w:hAnsi="Times New Roman" w:cs="Times New Roman"/>
                <w:sz w:val="24"/>
                <w:szCs w:val="24"/>
              </w:rPr>
              <w:t>pretendenta pieredzes saraksts par pēdējiem trim gadiem</w:t>
            </w:r>
            <w:r w:rsidR="00525896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14:paraId="45B4359A" w14:textId="12A9753F" w:rsidR="00525896" w:rsidRPr="00525896" w:rsidRDefault="00525896" w:rsidP="00525896">
            <w:pPr>
              <w:pStyle w:val="ListParagraph"/>
              <w:numPr>
                <w:ilvl w:val="0"/>
                <w:numId w:val="3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5896">
              <w:rPr>
                <w:rFonts w:ascii="Times New Roman" w:eastAsia="Times New Roman" w:hAnsi="Times New Roman" w:cs="Times New Roman"/>
                <w:sz w:val="24"/>
                <w:szCs w:val="24"/>
              </w:rPr>
              <w:t>lokālā tāme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541FE" w:rsidRPr="00A541FE" w14:paraId="7CE62BEF" w14:textId="77777777" w:rsidTr="006675C3">
        <w:trPr>
          <w:trHeight w:val="271"/>
        </w:trPr>
        <w:tc>
          <w:tcPr>
            <w:tcW w:w="2909" w:type="dxa"/>
            <w:vAlign w:val="center"/>
          </w:tcPr>
          <w:p w14:paraId="1FCAA6C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Piedāvājuma izvēles kritērijs:</w:t>
            </w:r>
          </w:p>
        </w:tc>
        <w:tc>
          <w:tcPr>
            <w:tcW w:w="7738" w:type="dxa"/>
            <w:vAlign w:val="center"/>
          </w:tcPr>
          <w:p w14:paraId="3C6BD8AF" w14:textId="77777777" w:rsidR="00A541FE" w:rsidRPr="00A541FE" w:rsidRDefault="00A541FE" w:rsidP="00A541FE">
            <w:pPr>
              <w:spacing w:after="0" w:line="240" w:lineRule="auto"/>
              <w:jc w:val="both"/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</w:pPr>
            <w:r w:rsidRPr="00A541FE">
              <w:rPr>
                <w:rFonts w:ascii="Dutch TL" w:eastAsia="Times New Roman" w:hAnsi="Dutch TL" w:cs="Times New Roman"/>
                <w:sz w:val="24"/>
                <w:szCs w:val="24"/>
                <w:lang w:eastAsia="lv-LV"/>
              </w:rPr>
              <w:t>Piedāvājuma izvēles kritēriji – piedāvājums ar viszemāko cenu.</w:t>
            </w:r>
          </w:p>
          <w:p w14:paraId="10648F9D" w14:textId="77777777" w:rsidR="00A541FE" w:rsidRPr="00A541FE" w:rsidRDefault="00A541FE" w:rsidP="00A541FE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  <w:tr w:rsidR="00A541FE" w:rsidRPr="00A541FE" w14:paraId="5183EACA" w14:textId="77777777" w:rsidTr="0080715C">
        <w:trPr>
          <w:trHeight w:val="1045"/>
        </w:trPr>
        <w:tc>
          <w:tcPr>
            <w:tcW w:w="2909" w:type="dxa"/>
            <w:tcBorders>
              <w:top w:val="nil"/>
            </w:tcBorders>
            <w:vAlign w:val="center"/>
          </w:tcPr>
          <w:p w14:paraId="25306EFB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iesniegšanas vieta un termiņš</w:t>
            </w:r>
          </w:p>
        </w:tc>
        <w:tc>
          <w:tcPr>
            <w:tcW w:w="7738" w:type="dxa"/>
            <w:vAlign w:val="center"/>
          </w:tcPr>
          <w:p w14:paraId="7BF3C2C5" w14:textId="60F352C3" w:rsidR="00A541FE" w:rsidRPr="0080715C" w:rsidRDefault="0087462E" w:rsidP="00DF3B33">
            <w:pPr>
              <w:suppressAutoHyphens/>
              <w:autoSpaceDN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īdz 202</w:t>
            </w:r>
            <w:r w:rsidR="0080715C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2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 xml:space="preserve">.gada </w:t>
            </w:r>
            <w:r w:rsidR="005258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01</w:t>
            </w:r>
            <w:r w:rsidR="00D44391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.</w:t>
            </w:r>
            <w:r w:rsidR="009903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jū</w:t>
            </w:r>
            <w:r w:rsidR="0052589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l</w:t>
            </w:r>
            <w:r w:rsidR="009903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ijam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, plkst.1</w:t>
            </w:r>
            <w:r w:rsidR="0099034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1</w:t>
            </w:r>
            <w:r w:rsidR="00A541FE" w:rsidRPr="0080715C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u w:val="single"/>
              </w:rPr>
              <w:t>:00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Daugavpils domes ēkā, K</w:t>
            </w:r>
            <w:r w:rsidR="00386E39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.Valdemāra ielā 1, 1.stāvā, 5.kab., Daugavpilī, LV-5401, jāiesniedz personīgi, vai nosūtot elektroniski uz e</w:t>
            </w:r>
            <w:r w:rsidR="00CC30D6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A541FE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pastu:</w:t>
            </w:r>
            <w:r w:rsidR="00471C6D" w:rsidRPr="008071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hyperlink r:id="rId7" w:history="1">
              <w:r w:rsidR="00525896" w:rsidRPr="00DB0674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elina.kavsevica@daugavpils.lv</w:t>
              </w:r>
            </w:hyperlink>
            <w:r w:rsidR="00525896">
              <w:rPr>
                <w:rStyle w:val="Hyperlink"/>
                <w:color w:val="000000" w:themeColor="text1"/>
              </w:rPr>
              <w:t xml:space="preserve">. </w:t>
            </w:r>
            <w:r w:rsidR="00990347">
              <w:rPr>
                <w:rStyle w:val="Hyperlink"/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80715C">
              <w:t xml:space="preserve"> </w:t>
            </w:r>
          </w:p>
        </w:tc>
      </w:tr>
      <w:tr w:rsidR="00A541FE" w:rsidRPr="00A541FE" w14:paraId="5F81226A" w14:textId="77777777" w:rsidTr="0080715C">
        <w:trPr>
          <w:trHeight w:val="164"/>
        </w:trPr>
        <w:tc>
          <w:tcPr>
            <w:tcW w:w="2909" w:type="dxa"/>
            <w:vAlign w:val="center"/>
          </w:tcPr>
          <w:p w14:paraId="4CD31E86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Iesniegtie piedāvājumi - pretendenta nosaukums, piedāvātā cena un citas ziņas, kas raksturo piedāvājumu:</w:t>
            </w:r>
          </w:p>
        </w:tc>
        <w:tc>
          <w:tcPr>
            <w:tcW w:w="7738" w:type="dxa"/>
          </w:tcPr>
          <w:p w14:paraId="6BC0D390" w14:textId="4D9188C3" w:rsidR="00A541FE" w:rsidRPr="00A541FE" w:rsidRDefault="00525896" w:rsidP="004A65F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5258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Zemsliekšņa iepirkuma uzaicinājumā noteiktajā termiņā līdz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</w:t>
            </w:r>
            <w:r w:rsidRPr="005258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725FA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5258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.2022.  plkst.1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5258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:00 nav saņemts neviens pretendenta piedāvājums.</w:t>
            </w:r>
          </w:p>
        </w:tc>
      </w:tr>
      <w:tr w:rsidR="00A541FE" w:rsidRPr="00A541FE" w14:paraId="46284455" w14:textId="77777777" w:rsidTr="006675C3">
        <w:trPr>
          <w:trHeight w:val="277"/>
        </w:trPr>
        <w:tc>
          <w:tcPr>
            <w:tcW w:w="2909" w:type="dxa"/>
            <w:vAlign w:val="center"/>
          </w:tcPr>
          <w:p w14:paraId="781213F2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lv-LV"/>
              </w:rPr>
              <w:t>Piedāvājumu vērtēšanas kopsavilkums:</w:t>
            </w:r>
          </w:p>
        </w:tc>
        <w:tc>
          <w:tcPr>
            <w:tcW w:w="7738" w:type="dxa"/>
            <w:vAlign w:val="center"/>
          </w:tcPr>
          <w:p w14:paraId="7DD3EC96" w14:textId="45969100" w:rsidR="00942F77" w:rsidRPr="00A541FE" w:rsidRDefault="00525896" w:rsidP="00F11804">
            <w:pPr>
              <w:spacing w:after="0" w:line="240" w:lineRule="auto"/>
              <w:rPr>
                <w:rFonts w:ascii="Dutch TL" w:eastAsia="Times New Roman" w:hAnsi="Dutch TL" w:cs="Times New Roman"/>
                <w:b/>
                <w:sz w:val="24"/>
                <w:szCs w:val="24"/>
                <w:lang w:eastAsia="lv-LV"/>
              </w:rPr>
            </w:pPr>
            <w:r w:rsidRPr="005258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Zemsliekšņa iepirkuma uzaicinājumā noteiktajā termiņā līdz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01</w:t>
            </w:r>
            <w:r w:rsidRPr="005258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.0</w:t>
            </w:r>
            <w:r w:rsidR="008D3D07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7</w:t>
            </w:r>
            <w:r w:rsidRPr="005258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.2022.  plkst.1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1</w:t>
            </w:r>
            <w:r w:rsidRPr="00525896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:00 nav saņemts neviens pretendenta piedāvājums.</w:t>
            </w:r>
          </w:p>
        </w:tc>
      </w:tr>
      <w:tr w:rsidR="00A541FE" w:rsidRPr="00A541FE" w14:paraId="2A786680" w14:textId="77777777" w:rsidTr="00F11804">
        <w:trPr>
          <w:trHeight w:val="439"/>
        </w:trPr>
        <w:tc>
          <w:tcPr>
            <w:tcW w:w="2909" w:type="dxa"/>
            <w:vAlign w:val="center"/>
          </w:tcPr>
          <w:p w14:paraId="11D244E0" w14:textId="77777777" w:rsidR="00A541FE" w:rsidRPr="00A541FE" w:rsidRDefault="00A541FE" w:rsidP="00A541FE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i/>
                <w:lang w:eastAsia="lv-LV"/>
              </w:rPr>
            </w:pPr>
            <w:r w:rsidRPr="00A541FE">
              <w:rPr>
                <w:rFonts w:ascii="Times New Roman" w:eastAsia="Times New Roman" w:hAnsi="Times New Roman" w:cs="Times New Roman"/>
                <w:i/>
                <w:lang w:eastAsia="lv-LV"/>
              </w:rPr>
              <w:t>Tā pretendenta nosaukums, ar kuru nolemts slēgt iepirkuma līgumu, līgumcena:</w:t>
            </w:r>
          </w:p>
        </w:tc>
        <w:tc>
          <w:tcPr>
            <w:tcW w:w="7738" w:type="dxa"/>
          </w:tcPr>
          <w:p w14:paraId="3757482B" w14:textId="0931921A" w:rsidR="00942F77" w:rsidRPr="00F11804" w:rsidRDefault="00525896" w:rsidP="00F1180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Zemsliekšņa i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epirkums beidzies bez rezultātiem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 U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zaicinājumā noteikt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ajā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 termiņā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 </w:t>
            </w:r>
            <w:r w:rsidRP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 xml:space="preserve">līdz 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01</w:t>
            </w:r>
            <w:r w:rsidRP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.0</w:t>
            </w:r>
            <w:r w:rsidR="00725FA6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7</w:t>
            </w:r>
            <w:r w:rsidRP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.2022.  plkst. 1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1</w:t>
            </w:r>
            <w:r w:rsidRPr="0080715C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:00 nav saņemts neviens pretendenta piedāvājums</w:t>
            </w:r>
            <w:r w:rsidRPr="00386E39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lv-LV"/>
              </w:rPr>
              <w:t>.</w:t>
            </w:r>
          </w:p>
        </w:tc>
      </w:tr>
    </w:tbl>
    <w:p w14:paraId="7161C087" w14:textId="6269FB31" w:rsidR="00DF37EC" w:rsidRPr="006675C3" w:rsidRDefault="00DF37EC" w:rsidP="006675C3">
      <w:pPr>
        <w:spacing w:after="0" w:line="240" w:lineRule="auto"/>
        <w:rPr>
          <w:rFonts w:ascii="Dutch TL" w:eastAsia="Times New Roman" w:hAnsi="Dutch TL" w:cs="Times New Roman"/>
          <w:sz w:val="24"/>
          <w:szCs w:val="20"/>
          <w:lang w:eastAsia="lv-LV"/>
        </w:rPr>
      </w:pPr>
    </w:p>
    <w:sectPr w:rsidR="00DF37EC" w:rsidRPr="006675C3" w:rsidSect="00725FA6">
      <w:headerReference w:type="even" r:id="rId8"/>
      <w:headerReference w:type="default" r:id="rId9"/>
      <w:footerReference w:type="even" r:id="rId10"/>
      <w:footerReference w:type="default" r:id="rId11"/>
      <w:pgSz w:w="12240" w:h="15840"/>
      <w:pgMar w:top="426" w:right="851" w:bottom="426" w:left="1701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62C00" w14:textId="77777777" w:rsidR="00F55CDB" w:rsidRDefault="00787B36">
      <w:pPr>
        <w:spacing w:after="0" w:line="240" w:lineRule="auto"/>
      </w:pPr>
      <w:r>
        <w:separator/>
      </w:r>
    </w:p>
  </w:endnote>
  <w:endnote w:type="continuationSeparator" w:id="0">
    <w:p w14:paraId="428E7D55" w14:textId="77777777" w:rsidR="00F55CDB" w:rsidRDefault="00787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utch TL">
    <w:altName w:val="Times New Roman"/>
    <w:charset w:val="BA"/>
    <w:family w:val="roman"/>
    <w:pitch w:val="variable"/>
    <w:sig w:usb0="00000001" w:usb1="5000204A" w:usb2="00000000" w:usb3="00000000" w:csb0="0000009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1D714F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909F57" w14:textId="77777777" w:rsidR="001E0694" w:rsidRDefault="008D3D07">
    <w:pPr>
      <w:pStyle w:val="Footer"/>
      <w:ind w:right="360"/>
    </w:pPr>
  </w:p>
  <w:p w14:paraId="6E3DBCEC" w14:textId="77777777" w:rsidR="001E0694" w:rsidRDefault="008D3D0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B07DBC" w14:textId="77777777" w:rsidR="001E0694" w:rsidRDefault="0001325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14:paraId="0CD44867" w14:textId="77777777" w:rsidR="001E0694" w:rsidRDefault="008D3D0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77802" w14:textId="77777777" w:rsidR="00F55CDB" w:rsidRDefault="00787B36">
      <w:pPr>
        <w:spacing w:after="0" w:line="240" w:lineRule="auto"/>
      </w:pPr>
      <w:r>
        <w:separator/>
      </w:r>
    </w:p>
  </w:footnote>
  <w:footnote w:type="continuationSeparator" w:id="0">
    <w:p w14:paraId="490541E6" w14:textId="77777777" w:rsidR="00F55CDB" w:rsidRDefault="00787B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B4B64" w14:textId="77777777" w:rsidR="001E0694" w:rsidRDefault="0001325C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FE81EE8" w14:textId="77777777" w:rsidR="001E0694" w:rsidRDefault="008D3D07">
    <w:pPr>
      <w:pStyle w:val="Header"/>
    </w:pPr>
  </w:p>
  <w:p w14:paraId="46F6937B" w14:textId="77777777" w:rsidR="001E0694" w:rsidRDefault="008D3D0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70F7CE" w14:textId="77777777" w:rsidR="001E0694" w:rsidRDefault="008D3D07">
    <w:pPr>
      <w:pStyle w:val="Header"/>
    </w:pPr>
  </w:p>
  <w:p w14:paraId="4DDF41EC" w14:textId="77777777" w:rsidR="001E0694" w:rsidRDefault="008D3D0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955095"/>
    <w:multiLevelType w:val="hybridMultilevel"/>
    <w:tmpl w:val="B1D85B32"/>
    <w:lvl w:ilvl="0" w:tplc="1CA0A3C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2C0DE7"/>
    <w:multiLevelType w:val="hybridMultilevel"/>
    <w:tmpl w:val="2402B40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96A09D0"/>
    <w:multiLevelType w:val="multilevel"/>
    <w:tmpl w:val="F4CAA090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3"/>
      <w:numFmt w:val="decimal"/>
      <w:lvlText w:val="1.%2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  <w:rPr>
        <w:b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2C50CB"/>
    <w:multiLevelType w:val="hybridMultilevel"/>
    <w:tmpl w:val="B196600A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DCA82CC">
      <w:start w:val="1"/>
      <w:numFmt w:val="decimal"/>
      <w:lvlText w:val="%2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502086320">
    <w:abstractNumId w:val="0"/>
  </w:num>
  <w:num w:numId="2" w16cid:durableId="1031145141">
    <w:abstractNumId w:val="3"/>
  </w:num>
  <w:num w:numId="3" w16cid:durableId="919100972">
    <w:abstractNumId w:val="1"/>
  </w:num>
  <w:num w:numId="4" w16cid:durableId="1747149894">
    <w:abstractNumId w:val="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60A"/>
    <w:rsid w:val="0001325C"/>
    <w:rsid w:val="000C63BC"/>
    <w:rsid w:val="001D5E74"/>
    <w:rsid w:val="0023560A"/>
    <w:rsid w:val="00386E39"/>
    <w:rsid w:val="00411DDA"/>
    <w:rsid w:val="00471C6D"/>
    <w:rsid w:val="004A65F3"/>
    <w:rsid w:val="004D5CA5"/>
    <w:rsid w:val="00501B86"/>
    <w:rsid w:val="00525896"/>
    <w:rsid w:val="00542D6C"/>
    <w:rsid w:val="00556F32"/>
    <w:rsid w:val="005824FC"/>
    <w:rsid w:val="005C65C5"/>
    <w:rsid w:val="006240E6"/>
    <w:rsid w:val="006675C3"/>
    <w:rsid w:val="006A03CC"/>
    <w:rsid w:val="006B5007"/>
    <w:rsid w:val="006F01EC"/>
    <w:rsid w:val="00725FA6"/>
    <w:rsid w:val="00787B36"/>
    <w:rsid w:val="0080715C"/>
    <w:rsid w:val="00861727"/>
    <w:rsid w:val="0087462E"/>
    <w:rsid w:val="008D3D07"/>
    <w:rsid w:val="00942F77"/>
    <w:rsid w:val="00990347"/>
    <w:rsid w:val="00A109BA"/>
    <w:rsid w:val="00A541FE"/>
    <w:rsid w:val="00A73982"/>
    <w:rsid w:val="00AD0445"/>
    <w:rsid w:val="00C83D2B"/>
    <w:rsid w:val="00C842A9"/>
    <w:rsid w:val="00CC30D6"/>
    <w:rsid w:val="00D44391"/>
    <w:rsid w:val="00D57951"/>
    <w:rsid w:val="00DD4F24"/>
    <w:rsid w:val="00DF37EC"/>
    <w:rsid w:val="00DF3B33"/>
    <w:rsid w:val="00E73061"/>
    <w:rsid w:val="00E951A5"/>
    <w:rsid w:val="00F11804"/>
    <w:rsid w:val="00F30864"/>
    <w:rsid w:val="00F55CDB"/>
    <w:rsid w:val="00F91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3795451"/>
  <w15:chartTrackingRefBased/>
  <w15:docId w15:val="{92C6501B-C1B8-4B6B-B1BF-5CABE98C5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nhideWhenUsed/>
    <w:qFormat/>
    <w:rsid w:val="00386E39"/>
    <w:pPr>
      <w:keepNext/>
      <w:suppressAutoHyphens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41FE"/>
  </w:style>
  <w:style w:type="paragraph" w:styleId="Footer">
    <w:name w:val="footer"/>
    <w:basedOn w:val="Normal"/>
    <w:link w:val="FooterChar"/>
    <w:uiPriority w:val="99"/>
    <w:semiHidden/>
    <w:unhideWhenUsed/>
    <w:rsid w:val="00A541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41FE"/>
  </w:style>
  <w:style w:type="character" w:styleId="PageNumber">
    <w:name w:val="page number"/>
    <w:semiHidden/>
    <w:rsid w:val="00A541FE"/>
    <w:rPr>
      <w:rFonts w:ascii="Dutch TL" w:hAnsi="Dutch TL"/>
      <w:noProof w:val="0"/>
      <w:lang w:val="lv-LV"/>
    </w:rPr>
  </w:style>
  <w:style w:type="character" w:styleId="Hyperlink">
    <w:name w:val="Hyperlink"/>
    <w:basedOn w:val="DefaultParagraphFont"/>
    <w:uiPriority w:val="99"/>
    <w:unhideWhenUsed/>
    <w:rsid w:val="006B500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5007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386E39"/>
    <w:rPr>
      <w:rFonts w:ascii="Times New Roman" w:eastAsia="Times New Roman" w:hAnsi="Times New Roman" w:cs="Times New Roman"/>
      <w:sz w:val="28"/>
      <w:szCs w:val="24"/>
    </w:rPr>
  </w:style>
  <w:style w:type="paragraph" w:styleId="ListParagraph">
    <w:name w:val="List Paragraph"/>
    <w:basedOn w:val="Normal"/>
    <w:uiPriority w:val="34"/>
    <w:qFormat/>
    <w:rsid w:val="005258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6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elina.kavsevica@daugavpils.lv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1507</Words>
  <Characters>859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Elina Kavsevica</dc:creator>
  <cp:keywords/>
  <dc:description/>
  <cp:lastModifiedBy>Elina Kavsevica</cp:lastModifiedBy>
  <cp:revision>28</cp:revision>
  <cp:lastPrinted>2022-07-01T12:18:00Z</cp:lastPrinted>
  <dcterms:created xsi:type="dcterms:W3CDTF">2021-03-29T12:30:00Z</dcterms:created>
  <dcterms:modified xsi:type="dcterms:W3CDTF">2022-07-11T06:26:00Z</dcterms:modified>
</cp:coreProperties>
</file>