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1573" w14:textId="77777777" w:rsidR="00276E0A" w:rsidRDefault="00276E0A" w:rsidP="00276E0A">
      <w:pPr>
        <w:jc w:val="right"/>
        <w:rPr>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76E0A" w:rsidRPr="007D783F" w14:paraId="79160F56" w14:textId="77777777" w:rsidTr="005676F3">
        <w:tc>
          <w:tcPr>
            <w:tcW w:w="9747" w:type="dxa"/>
            <w:shd w:val="clear" w:color="auto" w:fill="auto"/>
          </w:tcPr>
          <w:p w14:paraId="19B7BD83" w14:textId="77777777" w:rsidR="00276E0A" w:rsidRPr="00291821" w:rsidRDefault="00276E0A" w:rsidP="005676F3">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38EE112C" w14:textId="77777777" w:rsidR="00276E0A" w:rsidRPr="00291821" w:rsidRDefault="00276E0A" w:rsidP="005676F3">
            <w:pPr>
              <w:jc w:val="both"/>
            </w:pPr>
            <w:r w:rsidRPr="00291821">
              <w:t xml:space="preserve"> - Cenu aptauja zemsliekšņa iepirkumā tiek veikta, lai nodrošinātu Publiskas personas finanšu līdzekļu un mantas izšķērdēšanas novēršanas likuma 3.panta trešās daļas prasības. </w:t>
            </w:r>
          </w:p>
          <w:p w14:paraId="2015A2DF" w14:textId="77777777" w:rsidR="00276E0A" w:rsidRPr="007D783F" w:rsidRDefault="00276E0A" w:rsidP="005676F3">
            <w:pPr>
              <w:jc w:val="both"/>
              <w:rPr>
                <w:sz w:val="22"/>
                <w:szCs w:val="22"/>
              </w:rPr>
            </w:pPr>
            <w:r w:rsidRPr="00291821">
              <w:t>-  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4A638E65" w14:textId="77777777" w:rsidR="00276E0A" w:rsidRDefault="00276E0A" w:rsidP="002A0CEF">
      <w:pPr>
        <w:suppressAutoHyphens/>
        <w:jc w:val="right"/>
        <w:rPr>
          <w:rFonts w:eastAsia="Times New Roman"/>
          <w:caps/>
          <w:lang w:eastAsia="ar-SA"/>
        </w:rPr>
      </w:pPr>
    </w:p>
    <w:p w14:paraId="751BE3EE" w14:textId="77777777" w:rsidR="00276E0A" w:rsidRDefault="00276E0A" w:rsidP="002A0CEF">
      <w:pPr>
        <w:suppressAutoHyphens/>
        <w:jc w:val="right"/>
        <w:rPr>
          <w:rFonts w:eastAsia="Times New Roman"/>
          <w:caps/>
          <w:lang w:eastAsia="ar-SA"/>
        </w:rPr>
      </w:pPr>
    </w:p>
    <w:p w14:paraId="79FE5736" w14:textId="685A8E8F" w:rsidR="00156970" w:rsidRDefault="002A0CEF" w:rsidP="002A0CEF">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pilsētas </w:t>
      </w:r>
      <w:r w:rsidR="00156970">
        <w:rPr>
          <w:rFonts w:eastAsia="Times New Roman"/>
          <w:lang w:eastAsia="ar-SA"/>
        </w:rPr>
        <w:t>pašvaldības iestādes</w:t>
      </w:r>
    </w:p>
    <w:p w14:paraId="2D64AAE1" w14:textId="12526DF7" w:rsidR="002A0CEF" w:rsidRDefault="00156970" w:rsidP="00803853">
      <w:pPr>
        <w:suppressAutoHyphens/>
        <w:jc w:val="right"/>
        <w:rPr>
          <w:rFonts w:eastAsia="Times New Roman"/>
          <w:lang w:eastAsia="ar-SA"/>
        </w:rPr>
      </w:pPr>
      <w:r>
        <w:rPr>
          <w:rFonts w:eastAsia="Times New Roman"/>
          <w:lang w:eastAsia="ar-SA"/>
        </w:rPr>
        <w:t>“Sporta pārvalde”</w:t>
      </w:r>
      <w:r w:rsidR="002A0CEF">
        <w:rPr>
          <w:rFonts w:eastAsia="Times New Roman"/>
          <w:lang w:eastAsia="ar-SA"/>
        </w:rPr>
        <w:t xml:space="preserve"> vadītāj</w:t>
      </w:r>
      <w:r w:rsidR="00995795">
        <w:rPr>
          <w:rFonts w:eastAsia="Times New Roman"/>
          <w:lang w:eastAsia="ar-SA"/>
        </w:rPr>
        <w:t>a p.i.</w:t>
      </w:r>
    </w:p>
    <w:p w14:paraId="09FC41BF" w14:textId="3FC87AF8" w:rsidR="002A0CEF" w:rsidRDefault="00156970" w:rsidP="002A0CEF">
      <w:pPr>
        <w:suppressAutoHyphens/>
        <w:jc w:val="right"/>
        <w:rPr>
          <w:rFonts w:eastAsia="Times New Roman"/>
          <w:lang w:eastAsia="ar-SA"/>
        </w:rPr>
      </w:pPr>
      <w:r>
        <w:rPr>
          <w:rFonts w:eastAsia="Times New Roman"/>
          <w:lang w:eastAsia="ar-SA"/>
        </w:rPr>
        <w:t>_________________</w:t>
      </w:r>
      <w:r w:rsidR="00F82BC0">
        <w:rPr>
          <w:rFonts w:eastAsia="Times New Roman"/>
          <w:lang w:eastAsia="ar-SA"/>
        </w:rPr>
        <w:t>A</w:t>
      </w:r>
      <w:r w:rsidR="00995795">
        <w:rPr>
          <w:rFonts w:eastAsia="Times New Roman"/>
          <w:lang w:eastAsia="ar-SA"/>
        </w:rPr>
        <w:t>.</w:t>
      </w:r>
      <w:r w:rsidR="00F82BC0">
        <w:rPr>
          <w:rFonts w:eastAsia="Times New Roman"/>
          <w:lang w:eastAsia="ar-SA"/>
        </w:rPr>
        <w:t>Romanovskis</w:t>
      </w:r>
    </w:p>
    <w:p w14:paraId="2D730538" w14:textId="280B988E" w:rsidR="002A0CEF" w:rsidRDefault="00021945" w:rsidP="002A0CEF">
      <w:pPr>
        <w:suppressAutoHyphens/>
        <w:jc w:val="right"/>
        <w:rPr>
          <w:rFonts w:eastAsia="Times New Roman"/>
          <w:bCs/>
          <w:caps/>
          <w:lang w:eastAsia="ar-SA"/>
        </w:rPr>
      </w:pPr>
      <w:r>
        <w:rPr>
          <w:rFonts w:eastAsia="Times New Roman"/>
          <w:bCs/>
          <w:lang w:eastAsia="ar-SA"/>
        </w:rPr>
        <w:t>Daugavpilī, 20</w:t>
      </w:r>
      <w:r w:rsidR="00C9543E">
        <w:rPr>
          <w:rFonts w:eastAsia="Times New Roman"/>
          <w:bCs/>
          <w:lang w:eastAsia="ar-SA"/>
        </w:rPr>
        <w:t>2</w:t>
      </w:r>
      <w:r w:rsidR="00F82BC0">
        <w:rPr>
          <w:rFonts w:eastAsia="Times New Roman"/>
          <w:bCs/>
          <w:lang w:eastAsia="ar-SA"/>
        </w:rPr>
        <w:t>2</w:t>
      </w:r>
      <w:r>
        <w:rPr>
          <w:rFonts w:eastAsia="Times New Roman"/>
          <w:bCs/>
          <w:lang w:eastAsia="ar-SA"/>
        </w:rPr>
        <w:t xml:space="preserve">.gada </w:t>
      </w:r>
      <w:r w:rsidR="00276E0A">
        <w:rPr>
          <w:rFonts w:eastAsia="Times New Roman"/>
          <w:bCs/>
          <w:lang w:eastAsia="ar-SA"/>
        </w:rPr>
        <w:t>21</w:t>
      </w:r>
      <w:r w:rsidR="00156970">
        <w:rPr>
          <w:rFonts w:eastAsia="Times New Roman"/>
          <w:bCs/>
          <w:lang w:eastAsia="ar-SA"/>
        </w:rPr>
        <w:t>.</w:t>
      </w:r>
      <w:r w:rsidR="00807832">
        <w:rPr>
          <w:rFonts w:eastAsia="Times New Roman"/>
          <w:bCs/>
          <w:lang w:eastAsia="ar-SA"/>
        </w:rPr>
        <w:t>aprīlī</w:t>
      </w:r>
    </w:p>
    <w:p w14:paraId="309BFE1A" w14:textId="77777777" w:rsidR="002A0CEF" w:rsidRDefault="002A0CEF" w:rsidP="002A0CEF">
      <w:pPr>
        <w:suppressAutoHyphens/>
        <w:jc w:val="center"/>
        <w:rPr>
          <w:rFonts w:eastAsia="Times New Roman"/>
          <w:b/>
          <w:bCs/>
          <w:caps/>
          <w:lang w:eastAsia="ar-SA"/>
        </w:rPr>
      </w:pP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FECDCB5"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7CDBD15C" w14:textId="68E7F23E" w:rsidR="002A0CEF" w:rsidRDefault="00B82613" w:rsidP="002A0CEF">
      <w:pPr>
        <w:suppressAutoHyphens/>
        <w:jc w:val="center"/>
        <w:rPr>
          <w:rFonts w:eastAsia="Times New Roman"/>
          <w:b/>
          <w:bCs/>
          <w:lang w:eastAsia="en-US"/>
        </w:rPr>
      </w:pPr>
      <w:bookmarkStart w:id="0" w:name="_Hlk101354287"/>
      <w:r>
        <w:rPr>
          <w:rFonts w:eastAsia="Times New Roman"/>
          <w:b/>
          <w:bCs/>
          <w:lang w:eastAsia="en-US"/>
        </w:rPr>
        <w:t>20</w:t>
      </w:r>
      <w:r w:rsidR="00C9543E">
        <w:rPr>
          <w:rFonts w:eastAsia="Times New Roman"/>
          <w:b/>
          <w:bCs/>
          <w:lang w:eastAsia="en-US"/>
        </w:rPr>
        <w:t>2</w:t>
      </w:r>
      <w:r w:rsidR="00F82BC0">
        <w:rPr>
          <w:rFonts w:eastAsia="Times New Roman"/>
          <w:b/>
          <w:bCs/>
          <w:lang w:eastAsia="en-US"/>
        </w:rPr>
        <w:t>2</w:t>
      </w:r>
      <w:r w:rsidR="002A0CEF">
        <w:rPr>
          <w:rFonts w:eastAsia="Times New Roman"/>
          <w:b/>
          <w:bCs/>
          <w:lang w:eastAsia="en-US"/>
        </w:rPr>
        <w:t>.gada</w:t>
      </w:r>
      <w:r w:rsidR="00220263">
        <w:rPr>
          <w:rFonts w:eastAsia="Times New Roman"/>
          <w:b/>
          <w:bCs/>
          <w:lang w:eastAsia="en-US"/>
        </w:rPr>
        <w:t xml:space="preserve"> Daugavpils </w:t>
      </w:r>
      <w:r w:rsidR="00156970">
        <w:rPr>
          <w:rFonts w:eastAsia="Times New Roman"/>
          <w:b/>
          <w:bCs/>
          <w:lang w:eastAsia="en-US"/>
        </w:rPr>
        <w:t>pilsētas</w:t>
      </w:r>
      <w:r w:rsidR="006707AB">
        <w:rPr>
          <w:rFonts w:eastAsia="Times New Roman"/>
          <w:b/>
          <w:bCs/>
          <w:lang w:eastAsia="en-US"/>
        </w:rPr>
        <w:t xml:space="preserve"> atklātais</w:t>
      </w:r>
      <w:r w:rsidR="00156970">
        <w:rPr>
          <w:rFonts w:eastAsia="Times New Roman"/>
          <w:b/>
          <w:bCs/>
          <w:lang w:eastAsia="en-US"/>
        </w:rPr>
        <w:t xml:space="preserve"> </w:t>
      </w:r>
      <w:r w:rsidR="00220263">
        <w:rPr>
          <w:rFonts w:eastAsia="Times New Roman"/>
          <w:b/>
          <w:bCs/>
          <w:lang w:eastAsia="en-US"/>
        </w:rPr>
        <w:t>čempionāts</w:t>
      </w:r>
      <w:r w:rsidR="00021945">
        <w:rPr>
          <w:rFonts w:eastAsia="Times New Roman"/>
          <w:b/>
          <w:bCs/>
          <w:lang w:eastAsia="en-US"/>
        </w:rPr>
        <w:t xml:space="preserve"> </w:t>
      </w:r>
      <w:r w:rsidR="00B851F6">
        <w:rPr>
          <w:rFonts w:eastAsia="Times New Roman"/>
          <w:b/>
          <w:bCs/>
          <w:lang w:eastAsia="en-US"/>
        </w:rPr>
        <w:t>spiningošanā</w:t>
      </w:r>
      <w:r w:rsidR="002A0CEF">
        <w:rPr>
          <w:rFonts w:eastAsia="Times New Roman"/>
          <w:b/>
          <w:bCs/>
          <w:lang w:eastAsia="en-US"/>
        </w:rPr>
        <w:t xml:space="preserve"> tiesāšana</w:t>
      </w:r>
    </w:p>
    <w:bookmarkEnd w:id="0"/>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77777777"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Daugavpils pilsētas pašvaldības iestāde “Sporta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77777777" w:rsidR="00156970" w:rsidRPr="00156970" w:rsidRDefault="00B82613"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Stacijas iela 4</w:t>
            </w:r>
            <w:r w:rsidR="00156970" w:rsidRPr="00156970">
              <w:rPr>
                <w:rFonts w:eastAsia="Times New Roman"/>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Daugavpils pilsētas pašvaldības iestādes “Sporta pārvalde” sporta pasākumu organizators Ivars Caune. Tel: 29226783</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60433BB9" w:rsidR="00156970" w:rsidRPr="00156970" w:rsidRDefault="00995795"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Ivars Caune</w:t>
            </w:r>
            <w:r w:rsidR="00156970" w:rsidRPr="00156970">
              <w:rPr>
                <w:rFonts w:eastAsia="Times New Roman"/>
                <w:color w:val="0D0D0D" w:themeColor="text1" w:themeTint="F2"/>
                <w:lang w:eastAsia="en-US"/>
              </w:rPr>
              <w:t xml:space="preserve"> tālr.: </w:t>
            </w:r>
            <w:r w:rsidR="00276E0A">
              <w:rPr>
                <w:rFonts w:eastAsia="Times New Roman"/>
                <w:color w:val="0D0D0D" w:themeColor="text1" w:themeTint="F2"/>
                <w:lang w:eastAsia="en-US"/>
              </w:rPr>
              <w:t>29226783</w:t>
            </w:r>
            <w:r w:rsidR="00156970" w:rsidRPr="00156970">
              <w:rPr>
                <w:rFonts w:eastAsia="Times New Roman"/>
                <w:color w:val="0D0D0D" w:themeColor="text1" w:themeTint="F2"/>
                <w:lang w:eastAsia="en-US"/>
              </w:rPr>
              <w:t xml:space="preserve">, e-pasts: </w:t>
            </w:r>
            <w:hyperlink r:id="rId9" w:history="1">
              <w:r w:rsidR="00156970" w:rsidRPr="00156970">
                <w:rPr>
                  <w:rStyle w:val="Hyperlink"/>
                  <w:rFonts w:eastAsia="Times New Roman"/>
                  <w:lang w:eastAsia="en-US"/>
                </w:rPr>
                <w:t>sport@daugavpils.lv</w:t>
              </w:r>
            </w:hyperlink>
            <w:r w:rsidR="00156970" w:rsidRPr="00156970">
              <w:rPr>
                <w:rFonts w:eastAsia="Times New Roman"/>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77F06B45" w14:textId="4204C209" w:rsidR="00276E0A" w:rsidRPr="0005222E" w:rsidRDefault="00276E0A" w:rsidP="00276E0A">
      <w:pPr>
        <w:pStyle w:val="ListParagraph"/>
        <w:numPr>
          <w:ilvl w:val="0"/>
          <w:numId w:val="1"/>
        </w:numPr>
        <w:tabs>
          <w:tab w:val="clear" w:pos="720"/>
          <w:tab w:val="num" w:pos="284"/>
          <w:tab w:val="num" w:pos="644"/>
        </w:tabs>
        <w:suppressAutoHyphens/>
        <w:spacing w:line="276" w:lineRule="auto"/>
        <w:ind w:left="644" w:hanging="720"/>
        <w:contextualSpacing w:val="0"/>
        <w:rPr>
          <w:b/>
          <w:bCs/>
        </w:rPr>
      </w:pPr>
      <w:bookmarkStart w:id="1" w:name="OLE_LINK2"/>
      <w:bookmarkStart w:id="2" w:name="OLE_LINK1"/>
      <w:r w:rsidRPr="003D5504">
        <w:rPr>
          <w:b/>
          <w:bCs/>
          <w:color w:val="000000"/>
        </w:rPr>
        <w:t xml:space="preserve">Iepirkuma </w:t>
      </w:r>
      <w:r w:rsidRPr="0005222E">
        <w:rPr>
          <w:b/>
          <w:bCs/>
        </w:rPr>
        <w:t>identifikācijas Nr.</w:t>
      </w:r>
      <w:r w:rsidRPr="0005222E">
        <w:rPr>
          <w:b/>
          <w:i/>
        </w:rPr>
        <w:t xml:space="preserve"> DPPISP_202</w:t>
      </w:r>
      <w:r>
        <w:rPr>
          <w:b/>
          <w:i/>
        </w:rPr>
        <w:t>2</w:t>
      </w:r>
      <w:r w:rsidRPr="0005222E">
        <w:rPr>
          <w:b/>
          <w:i/>
        </w:rPr>
        <w:t>_</w:t>
      </w:r>
      <w:r>
        <w:rPr>
          <w:b/>
          <w:i/>
        </w:rPr>
        <w:t>14</w:t>
      </w:r>
      <w:r w:rsidRPr="0005222E">
        <w:rPr>
          <w:b/>
          <w:i/>
        </w:rPr>
        <w:t>N</w:t>
      </w:r>
      <w:r w:rsidRPr="0005222E">
        <w:rPr>
          <w:b/>
          <w:bCs/>
        </w:rPr>
        <w:t>.</w:t>
      </w:r>
    </w:p>
    <w:p w14:paraId="5D5027F5" w14:textId="5CEE7995" w:rsidR="00276E0A" w:rsidRPr="0005222E" w:rsidRDefault="00276E0A" w:rsidP="00276E0A">
      <w:pPr>
        <w:numPr>
          <w:ilvl w:val="0"/>
          <w:numId w:val="1"/>
        </w:numPr>
        <w:tabs>
          <w:tab w:val="clear" w:pos="720"/>
          <w:tab w:val="num" w:pos="360"/>
          <w:tab w:val="num" w:pos="644"/>
        </w:tabs>
        <w:spacing w:line="276" w:lineRule="auto"/>
        <w:ind w:left="644" w:hanging="720"/>
        <w:jc w:val="both"/>
        <w:rPr>
          <w:bCs/>
        </w:rPr>
      </w:pPr>
      <w:r w:rsidRPr="0005222E">
        <w:rPr>
          <w:b/>
          <w:bCs/>
        </w:rPr>
        <w:t xml:space="preserve">Zemsliekšņa iepirkuma nepieciešamības apzināšanās datums: </w:t>
      </w:r>
      <w:r w:rsidRPr="0005222E">
        <w:rPr>
          <w:bCs/>
        </w:rPr>
        <w:t>202</w:t>
      </w:r>
      <w:r>
        <w:rPr>
          <w:bCs/>
        </w:rPr>
        <w:t>2</w:t>
      </w:r>
      <w:r w:rsidRPr="0005222E">
        <w:rPr>
          <w:bCs/>
        </w:rPr>
        <w:t>.gada</w:t>
      </w:r>
      <w:r>
        <w:rPr>
          <w:bCs/>
        </w:rPr>
        <w:t xml:space="preserve"> 2</w:t>
      </w:r>
      <w:r w:rsidR="007F0BFC">
        <w:rPr>
          <w:bCs/>
        </w:rPr>
        <w:t>1</w:t>
      </w:r>
      <w:r w:rsidRPr="0005222E">
        <w:rPr>
          <w:bCs/>
        </w:rPr>
        <w:t>.</w:t>
      </w:r>
      <w:r>
        <w:rPr>
          <w:bCs/>
        </w:rPr>
        <w:t>aprīl</w:t>
      </w:r>
      <w:r w:rsidRPr="0005222E">
        <w:rPr>
          <w:bCs/>
        </w:rPr>
        <w:t>ī.</w:t>
      </w:r>
    </w:p>
    <w:p w14:paraId="6719BF70" w14:textId="6B6F269A" w:rsidR="00276E0A" w:rsidRDefault="00276E0A" w:rsidP="00276E0A">
      <w:pPr>
        <w:tabs>
          <w:tab w:val="left" w:pos="0"/>
        </w:tabs>
        <w:spacing w:line="276" w:lineRule="auto"/>
        <w:jc w:val="both"/>
        <w:rPr>
          <w:b/>
          <w:bCs/>
          <w:color w:val="000000"/>
        </w:rPr>
      </w:pPr>
      <w:r w:rsidRPr="003D5504">
        <w:rPr>
          <w:b/>
          <w:bCs/>
        </w:rPr>
        <w:t>Zemsliekšņa iepirkuma mērķis „</w:t>
      </w:r>
      <w:r>
        <w:rPr>
          <w:rFonts w:eastAsia="Times New Roman"/>
          <w:b/>
          <w:bCs/>
          <w:lang w:eastAsia="en-US"/>
        </w:rPr>
        <w:t>2022.gada Daugavpils pilsētas atklātais čempionāts spiningošanā tiesāšana</w:t>
      </w:r>
      <w:r w:rsidRPr="003D5504">
        <w:rPr>
          <w:b/>
          <w:bCs/>
        </w:rPr>
        <w:t>”</w:t>
      </w:r>
      <w:r w:rsidRPr="003D5504">
        <w:rPr>
          <w:b/>
          <w:bCs/>
          <w:color w:val="000000"/>
        </w:rPr>
        <w:t>;</w:t>
      </w:r>
    </w:p>
    <w:p w14:paraId="61D218EE" w14:textId="19C2BAE2" w:rsidR="00276E0A" w:rsidRPr="00524027" w:rsidRDefault="00276E0A" w:rsidP="00276E0A">
      <w:pPr>
        <w:numPr>
          <w:ilvl w:val="0"/>
          <w:numId w:val="1"/>
        </w:numPr>
        <w:tabs>
          <w:tab w:val="clear" w:pos="720"/>
          <w:tab w:val="left" w:pos="0"/>
          <w:tab w:val="num" w:pos="360"/>
          <w:tab w:val="num" w:pos="644"/>
        </w:tabs>
        <w:spacing w:line="276" w:lineRule="auto"/>
        <w:ind w:left="0" w:firstLine="0"/>
        <w:jc w:val="both"/>
        <w:rPr>
          <w:b/>
          <w:bCs/>
          <w:color w:val="000000"/>
        </w:rPr>
      </w:pPr>
      <w:r w:rsidRPr="00524027">
        <w:rPr>
          <w:b/>
          <w:bCs/>
        </w:rPr>
        <w:t xml:space="preserve">Līguma izpildes termiņš: </w:t>
      </w:r>
      <w:r>
        <w:rPr>
          <w:bCs/>
        </w:rPr>
        <w:t>2022.gada 1.maijā</w:t>
      </w:r>
    </w:p>
    <w:p w14:paraId="54135C38" w14:textId="77777777" w:rsidR="00276E0A" w:rsidRDefault="00276E0A" w:rsidP="00276E0A">
      <w:pPr>
        <w:numPr>
          <w:ilvl w:val="0"/>
          <w:numId w:val="1"/>
        </w:numPr>
        <w:tabs>
          <w:tab w:val="clear" w:pos="720"/>
          <w:tab w:val="num" w:pos="644"/>
        </w:tabs>
        <w:spacing w:line="276" w:lineRule="auto"/>
        <w:ind w:left="426" w:hanging="426"/>
        <w:jc w:val="both"/>
        <w:rPr>
          <w:b/>
          <w:bCs/>
          <w:i/>
        </w:rPr>
      </w:pPr>
      <w:r w:rsidRPr="003D5504">
        <w:rPr>
          <w:b/>
        </w:rPr>
        <w:t>Veicamo preču piegāde</w:t>
      </w:r>
      <w:r w:rsidRPr="0005222E">
        <w:rPr>
          <w:b/>
        </w:rPr>
        <w:t>:</w:t>
      </w:r>
      <w:r w:rsidRPr="0005222E">
        <w:t xml:space="preserve"> 1.pielikumā (tehniskajā specifikācijā).</w:t>
      </w:r>
    </w:p>
    <w:p w14:paraId="05C5B08E" w14:textId="1C510800" w:rsidR="00276E0A" w:rsidRPr="004536C1" w:rsidRDefault="00276E0A" w:rsidP="00276E0A">
      <w:pPr>
        <w:numPr>
          <w:ilvl w:val="0"/>
          <w:numId w:val="1"/>
        </w:numPr>
        <w:tabs>
          <w:tab w:val="clear" w:pos="720"/>
          <w:tab w:val="num" w:pos="284"/>
          <w:tab w:val="num" w:pos="644"/>
        </w:tabs>
        <w:spacing w:line="276" w:lineRule="auto"/>
        <w:ind w:left="357"/>
        <w:jc w:val="both"/>
        <w:rPr>
          <w:b/>
          <w:bCs/>
          <w:i/>
        </w:rPr>
      </w:pPr>
      <w:r w:rsidRPr="000320C0">
        <w:rPr>
          <w:b/>
          <w:bCs/>
        </w:rPr>
        <w:t>Paredzamā līgumsumma</w:t>
      </w:r>
      <w:r w:rsidRPr="00A928B2">
        <w:rPr>
          <w:b/>
          <w:bCs/>
        </w:rPr>
        <w:t>:</w:t>
      </w:r>
      <w:r w:rsidRPr="00A928B2">
        <w:rPr>
          <w:bCs/>
        </w:rPr>
        <w:t xml:space="preserve"> </w:t>
      </w:r>
      <w:r w:rsidRPr="00A928B2">
        <w:rPr>
          <w:b/>
        </w:rPr>
        <w:t>līdz</w:t>
      </w:r>
      <w:r>
        <w:rPr>
          <w:b/>
        </w:rPr>
        <w:t xml:space="preserve"> 50</w:t>
      </w:r>
      <w:r w:rsidRPr="00A928B2">
        <w:rPr>
          <w:b/>
          <w:bCs/>
        </w:rPr>
        <w:t xml:space="preserve">,00 </w:t>
      </w:r>
      <w:r w:rsidRPr="00A928B2">
        <w:rPr>
          <w:bCs/>
          <w:i/>
        </w:rPr>
        <w:t>euro</w:t>
      </w:r>
      <w:r w:rsidRPr="00A928B2">
        <w:rPr>
          <w:bCs/>
        </w:rPr>
        <w:t xml:space="preserve"> bez</w:t>
      </w:r>
      <w:r w:rsidRPr="000320C0">
        <w:rPr>
          <w:bCs/>
        </w:rPr>
        <w:t xml:space="preserve"> PVN.</w:t>
      </w:r>
    </w:p>
    <w:p w14:paraId="0C12F3C2" w14:textId="77777777" w:rsidR="00276E0A" w:rsidRPr="00494A9C" w:rsidRDefault="00276E0A" w:rsidP="00276E0A">
      <w:pPr>
        <w:spacing w:line="276" w:lineRule="auto"/>
        <w:jc w:val="both"/>
        <w:rPr>
          <w:bCs/>
        </w:rPr>
      </w:pPr>
      <w:r>
        <w:rPr>
          <w:bCs/>
        </w:rPr>
        <w:t>7</w:t>
      </w:r>
      <w:bookmarkStart w:id="3" w:name="_Toc114559674"/>
      <w:bookmarkStart w:id="4" w:name="_Toc134628697"/>
      <w:bookmarkStart w:id="5" w:name="_Toc241495780"/>
      <w:r>
        <w:rPr>
          <w:bCs/>
        </w:rPr>
        <w:t xml:space="preserve">. </w:t>
      </w:r>
      <w:r w:rsidRPr="00524027">
        <w:rPr>
          <w:b/>
          <w:bCs/>
          <w:u w:val="single"/>
        </w:rPr>
        <w:t>Kritērijs, pēc kura tiks izvēlēts piegādātājs</w:t>
      </w:r>
      <w:bookmarkEnd w:id="3"/>
      <w:bookmarkEnd w:id="4"/>
      <w:bookmarkEnd w:id="5"/>
      <w:r w:rsidRPr="00524027">
        <w:rPr>
          <w:b/>
          <w:bCs/>
          <w:u w:val="single"/>
        </w:rPr>
        <w:t>: piedāvājums ar viszemāko cenu par</w:t>
      </w:r>
      <w:r>
        <w:rPr>
          <w:b/>
          <w:bCs/>
          <w:u w:val="single"/>
        </w:rPr>
        <w:t xml:space="preserve"> kopējo piedāvājuma summu</w:t>
      </w:r>
      <w:r w:rsidRPr="003D5504">
        <w:rPr>
          <w:b/>
          <w:bCs/>
          <w:u w:val="single"/>
        </w:rPr>
        <w:t>.</w:t>
      </w:r>
      <w:r>
        <w:rPr>
          <w:b/>
          <w:bCs/>
          <w:u w:val="single"/>
        </w:rPr>
        <w:t xml:space="preserve"> </w:t>
      </w:r>
    </w:p>
    <w:p w14:paraId="4E1E077B" w14:textId="77777777" w:rsidR="00276E0A" w:rsidRDefault="00276E0A" w:rsidP="00276E0A">
      <w:pPr>
        <w:jc w:val="both"/>
        <w:rPr>
          <w:bCs/>
        </w:rPr>
      </w:pPr>
      <w:r>
        <w:rPr>
          <w:bCs/>
        </w:rPr>
        <w:t xml:space="preserve">8. </w:t>
      </w:r>
      <w:r w:rsidRPr="00451C1A">
        <w:rPr>
          <w:b/>
          <w:bCs/>
        </w:rPr>
        <w:t>Pretendent</w:t>
      </w:r>
      <w:r>
        <w:rPr>
          <w:b/>
          <w:bCs/>
        </w:rPr>
        <w:t>s</w:t>
      </w:r>
      <w:r w:rsidRPr="00451C1A">
        <w:rPr>
          <w:b/>
          <w:bCs/>
        </w:rPr>
        <w:t xml:space="preserve"> iesniedz</w:t>
      </w:r>
      <w:r>
        <w:rPr>
          <w:b/>
          <w:bCs/>
        </w:rPr>
        <w:t xml:space="preserve"> piedāvājumu</w:t>
      </w:r>
      <w:r>
        <w:rPr>
          <w:bCs/>
        </w:rPr>
        <w:t xml:space="preserve">: atbilstoši piedāvājuma iesniegšanas formai (Pielikums Nr.2). </w:t>
      </w:r>
      <w:r w:rsidRPr="00F632AF">
        <w:rPr>
          <w:bCs/>
        </w:rPr>
        <w:t>Atsevišķu tehnisko piedāvājumu pretendentam sagatavot nav ne</w:t>
      </w:r>
      <w:r>
        <w:rPr>
          <w:bCs/>
        </w:rPr>
        <w:t>pieciešams. Parakstot piedāvājumu cenu aptaujā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7111E7C0" w14:textId="77777777" w:rsidR="00276E0A" w:rsidRPr="00494A9C" w:rsidRDefault="00276E0A" w:rsidP="00276E0A">
      <w:pPr>
        <w:ind w:firstLine="708"/>
        <w:jc w:val="both"/>
        <w:rPr>
          <w:bCs/>
          <w:i/>
          <w:iCs/>
          <w:u w:val="single"/>
        </w:rPr>
      </w:pPr>
      <w:r w:rsidRPr="00494A9C">
        <w:rPr>
          <w:bCs/>
          <w:i/>
          <w:iCs/>
          <w:u w:val="single"/>
        </w:rPr>
        <w:t>Pasūtītājs izslēgs pretendentu no turpmākas dalības cenu aptaujā, ja:</w:t>
      </w:r>
    </w:p>
    <w:p w14:paraId="56F4AA6F" w14:textId="77777777" w:rsidR="00276E0A" w:rsidRPr="00283837" w:rsidRDefault="00276E0A" w:rsidP="00276E0A">
      <w:pPr>
        <w:ind w:firstLine="708"/>
        <w:jc w:val="both"/>
        <w:rPr>
          <w:bCs/>
        </w:rPr>
      </w:pPr>
      <w:r>
        <w:rPr>
          <w:bCs/>
        </w:rPr>
        <w:lastRenderedPageBreak/>
        <w:t>8.</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33B3D91" w14:textId="77777777" w:rsidR="00276E0A" w:rsidRPr="00451C1A" w:rsidRDefault="00276E0A" w:rsidP="00276E0A">
      <w:pPr>
        <w:ind w:firstLine="708"/>
        <w:jc w:val="both"/>
        <w:rPr>
          <w:bCs/>
        </w:rPr>
      </w:pPr>
      <w:r>
        <w:rPr>
          <w:bCs/>
        </w:rPr>
        <w:t>8</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12B5A3F8" w14:textId="1A351B83" w:rsidR="00276E0A" w:rsidRDefault="00276E0A" w:rsidP="00276E0A">
      <w:pPr>
        <w:spacing w:after="120"/>
        <w:jc w:val="both"/>
        <w:rPr>
          <w:b/>
          <w:bCs/>
        </w:rPr>
      </w:pPr>
      <w:r>
        <w:rPr>
          <w:bCs/>
        </w:rPr>
        <w:t>9.</w:t>
      </w:r>
      <w:r w:rsidRPr="003077E5">
        <w:rPr>
          <w:bCs/>
        </w:rPr>
        <w:t xml:space="preserve"> </w:t>
      </w:r>
      <w:r w:rsidRPr="003077E5">
        <w:rPr>
          <w:b/>
          <w:bCs/>
        </w:rPr>
        <w:t>Piedāvājums iesniedzams</w:t>
      </w:r>
      <w:r>
        <w:rPr>
          <w:b/>
          <w:bCs/>
        </w:rPr>
        <w:t xml:space="preserve"> līdz 2022.gada 25</w:t>
      </w:r>
      <w:r w:rsidRPr="004F3B27">
        <w:rPr>
          <w:b/>
          <w:bCs/>
        </w:rPr>
        <w:t>.</w:t>
      </w:r>
      <w:r>
        <w:rPr>
          <w:b/>
          <w:bCs/>
        </w:rPr>
        <w:t xml:space="preserve"> aprīlim, plkst.10:00 personīgi Daugavpils pašvaldības iestādē “Sporta pārvalde” (Kandavas ielā 17A, Daugavpilī, 2.stāvā kab. Nr. 304 - 1) </w:t>
      </w:r>
      <w:r w:rsidRPr="00C603C2">
        <w:rPr>
          <w:b/>
          <w:bCs/>
          <w:i/>
        </w:rPr>
        <w:t>vai</w:t>
      </w:r>
      <w:r>
        <w:rPr>
          <w:b/>
          <w:bCs/>
        </w:rPr>
        <w:t xml:space="preserve"> uz e-pastu: </w:t>
      </w:r>
      <w:hyperlink r:id="rId10"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5D600EBA" w14:textId="77777777" w:rsidR="00276E0A" w:rsidRPr="00F06A4E" w:rsidRDefault="00276E0A" w:rsidP="00276E0A">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4921D7CD" w14:textId="77777777" w:rsidR="00276E0A" w:rsidRPr="00F06A4E" w:rsidRDefault="00276E0A" w:rsidP="00276E0A">
      <w:pPr>
        <w:ind w:right="-2" w:firstLine="708"/>
        <w:jc w:val="both"/>
      </w:pPr>
      <w:r w:rsidRPr="00F06A4E">
        <w:t>9.1. pasūtītāja nosaukums un juridiskā adrese;</w:t>
      </w:r>
    </w:p>
    <w:p w14:paraId="3260B255" w14:textId="407C5334" w:rsidR="00276E0A" w:rsidRPr="00F06A4E" w:rsidRDefault="00276E0A" w:rsidP="00276E0A">
      <w:pPr>
        <w:ind w:right="-2" w:firstLine="708"/>
        <w:jc w:val="both"/>
      </w:pPr>
      <w:r w:rsidRPr="00F06A4E">
        <w:t>9.2. pretendenta nosaukums, reģistrācijas numurs un juridiskā adrese, iepirkuma nosaukums – “</w:t>
      </w:r>
      <w:r w:rsidRPr="00276E0A">
        <w:rPr>
          <w:rFonts w:eastAsia="Times New Roman"/>
          <w:i/>
          <w:iCs/>
          <w:lang w:eastAsia="en-US"/>
        </w:rPr>
        <w:t>2022.gada Daugavpils pilsētas atklātais čempionāts spiningošanā tiesāšana</w:t>
      </w:r>
      <w:r w:rsidRPr="00F06A4E">
        <w:t>”;</w:t>
      </w:r>
    </w:p>
    <w:p w14:paraId="42A63F12" w14:textId="6FB602CE" w:rsidR="00276E0A" w:rsidRDefault="00276E0A" w:rsidP="00276E0A">
      <w:pPr>
        <w:ind w:right="-2" w:firstLine="708"/>
        <w:jc w:val="both"/>
      </w:pPr>
      <w:r w:rsidRPr="00F06A4E">
        <w:t>9.3. atzīme: „</w:t>
      </w:r>
      <w:r w:rsidRPr="00F06A4E">
        <w:rPr>
          <w:i/>
          <w:u w:val="single"/>
        </w:rPr>
        <w:t xml:space="preserve">Neatvērt līdz </w:t>
      </w:r>
      <w:r>
        <w:rPr>
          <w:bCs/>
          <w:i/>
          <w:sz w:val="23"/>
          <w:szCs w:val="23"/>
          <w:u w:val="single"/>
        </w:rPr>
        <w:t>2022.gada 25.aprīlim, plkst.10:00</w:t>
      </w:r>
      <w:r w:rsidRPr="00F06A4E">
        <w:t>”.</w:t>
      </w:r>
    </w:p>
    <w:p w14:paraId="7ECE675B" w14:textId="77777777" w:rsidR="00276E0A" w:rsidRDefault="00276E0A" w:rsidP="00276E0A">
      <w:pPr>
        <w:ind w:right="-2" w:firstLine="708"/>
        <w:jc w:val="both"/>
      </w:pPr>
      <w:r>
        <w:t xml:space="preserve">9.4. </w:t>
      </w:r>
      <w:r w:rsidRPr="004666F6">
        <w:t>Ja Pretendents piedāvājumā iesniedz dokumenta/-u kopiju/-as, kopijas/-u pareizība ir jāapliecina.</w:t>
      </w:r>
    </w:p>
    <w:p w14:paraId="4F601BBF" w14:textId="77777777" w:rsidR="00276E0A" w:rsidRDefault="00276E0A" w:rsidP="00276E0A">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71C0A704" w14:textId="2B67DA8C" w:rsidR="00276E0A" w:rsidRPr="00276E0A" w:rsidRDefault="00276E0A" w:rsidP="00276E0A">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17973B93" w14:textId="77777777" w:rsidR="00276E0A" w:rsidRPr="003D5504" w:rsidRDefault="00276E0A" w:rsidP="00276E0A">
      <w:pPr>
        <w:jc w:val="both"/>
        <w:rPr>
          <w:bCs/>
        </w:rPr>
      </w:pPr>
    </w:p>
    <w:p w14:paraId="1FD53C17" w14:textId="77777777" w:rsidR="00276E0A" w:rsidRPr="003D5504" w:rsidRDefault="00276E0A" w:rsidP="00276E0A">
      <w:pPr>
        <w:pStyle w:val="Title"/>
        <w:tabs>
          <w:tab w:val="left" w:pos="206"/>
        </w:tabs>
        <w:ind w:left="-142"/>
        <w:jc w:val="left"/>
        <w:rPr>
          <w:b/>
          <w:caps/>
          <w:sz w:val="24"/>
        </w:rPr>
      </w:pPr>
      <w:r w:rsidRPr="003D5504">
        <w:rPr>
          <w:sz w:val="24"/>
        </w:rPr>
        <w:t>Ziņojuma pielikumā</w:t>
      </w:r>
      <w:r w:rsidRPr="003D5504">
        <w:rPr>
          <w:caps/>
          <w:sz w:val="24"/>
        </w:rPr>
        <w:t xml:space="preserve">: </w:t>
      </w:r>
    </w:p>
    <w:p w14:paraId="526EEEFC" w14:textId="77777777" w:rsidR="00276E0A" w:rsidRPr="007B2020" w:rsidRDefault="00276E0A" w:rsidP="00276E0A">
      <w:pPr>
        <w:pStyle w:val="Title"/>
        <w:tabs>
          <w:tab w:val="left" w:pos="206"/>
        </w:tabs>
        <w:ind w:left="-142"/>
        <w:jc w:val="left"/>
        <w:rPr>
          <w:caps/>
          <w:sz w:val="24"/>
        </w:rPr>
      </w:pPr>
      <w:r w:rsidRPr="003D5504">
        <w:rPr>
          <w:caps/>
          <w:sz w:val="24"/>
        </w:rPr>
        <w:t xml:space="preserve">1. </w:t>
      </w:r>
      <w:r w:rsidRPr="007B2020">
        <w:rPr>
          <w:sz w:val="24"/>
        </w:rPr>
        <w:t>Tehniskā specifikācija;</w:t>
      </w:r>
    </w:p>
    <w:p w14:paraId="04D30EF8" w14:textId="77777777" w:rsidR="00276E0A" w:rsidRPr="007B2020" w:rsidRDefault="00276E0A" w:rsidP="00276E0A">
      <w:pPr>
        <w:pStyle w:val="Title"/>
        <w:tabs>
          <w:tab w:val="left" w:pos="206"/>
        </w:tabs>
        <w:ind w:left="-142"/>
        <w:jc w:val="left"/>
        <w:rPr>
          <w:sz w:val="24"/>
        </w:rPr>
      </w:pPr>
      <w:r w:rsidRPr="007B2020">
        <w:rPr>
          <w:caps/>
          <w:sz w:val="24"/>
        </w:rPr>
        <w:t xml:space="preserve">2. </w:t>
      </w:r>
      <w:r w:rsidRPr="007B2020">
        <w:rPr>
          <w:sz w:val="24"/>
        </w:rPr>
        <w:t>Pretendenta piedāvājums.</w:t>
      </w:r>
    </w:p>
    <w:p w14:paraId="2FF1F645" w14:textId="77777777" w:rsidR="00276E0A" w:rsidRDefault="00276E0A" w:rsidP="00276E0A">
      <w:pPr>
        <w:pStyle w:val="Title"/>
        <w:tabs>
          <w:tab w:val="left" w:pos="206"/>
        </w:tabs>
        <w:jc w:val="left"/>
        <w:rPr>
          <w:b/>
          <w:sz w:val="24"/>
        </w:rPr>
      </w:pPr>
    </w:p>
    <w:p w14:paraId="7081750D" w14:textId="77777777" w:rsidR="00276E0A" w:rsidRPr="003D5504" w:rsidRDefault="00276E0A" w:rsidP="00276E0A">
      <w:pPr>
        <w:pStyle w:val="Title"/>
        <w:tabs>
          <w:tab w:val="left" w:pos="206"/>
        </w:tabs>
        <w:jc w:val="left"/>
        <w:rPr>
          <w:b/>
          <w:sz w:val="24"/>
        </w:rPr>
      </w:pPr>
    </w:p>
    <w:p w14:paraId="31747892" w14:textId="77777777" w:rsidR="00276E0A" w:rsidRPr="003D5504" w:rsidRDefault="00276E0A" w:rsidP="00276E0A">
      <w:r w:rsidRPr="003D5504">
        <w:t xml:space="preserve">Daugavpils pilsētas pašvaldības iestādes </w:t>
      </w:r>
      <w:r>
        <w:t>“Sporta pārvalde” juriste V.Linkeviča</w:t>
      </w:r>
      <w:r w:rsidRPr="003D5504">
        <w:t>_</w:t>
      </w:r>
      <w:r w:rsidRPr="003D5504">
        <w:rPr>
          <w:i/>
          <w:u w:val="single"/>
        </w:rPr>
        <w:t xml:space="preserve">___________         </w:t>
      </w:r>
    </w:p>
    <w:p w14:paraId="5C4254D3" w14:textId="77777777" w:rsidR="00276E0A" w:rsidRPr="0005222E" w:rsidRDefault="00276E0A" w:rsidP="00276E0A">
      <w:pPr>
        <w:rPr>
          <w:i/>
        </w:rPr>
      </w:pPr>
    </w:p>
    <w:p w14:paraId="22E9C76B" w14:textId="5BC42213" w:rsidR="00F82BC0" w:rsidRDefault="00276E0A" w:rsidP="00276E0A">
      <w:pPr>
        <w:tabs>
          <w:tab w:val="left" w:pos="206"/>
        </w:tabs>
        <w:suppressAutoHyphens/>
        <w:autoSpaceDE w:val="0"/>
        <w:autoSpaceDN w:val="0"/>
        <w:adjustRightInd w:val="0"/>
        <w:spacing w:after="200"/>
      </w:pPr>
      <w:r w:rsidRPr="0005222E">
        <w:t>Daugavpilī, 202</w:t>
      </w:r>
      <w:r>
        <w:t>2</w:t>
      </w:r>
      <w:r w:rsidRPr="0005222E">
        <w:t xml:space="preserve">.gada </w:t>
      </w:r>
      <w:r w:rsidR="007F0BFC">
        <w:t>21</w:t>
      </w:r>
      <w:r w:rsidRPr="0005222E">
        <w:t>.</w:t>
      </w:r>
      <w:r>
        <w:t>aprīl</w:t>
      </w:r>
      <w:r w:rsidRPr="0005222E">
        <w:t>ī</w:t>
      </w:r>
    </w:p>
    <w:p w14:paraId="1C9185D8" w14:textId="15C85E87" w:rsidR="00276E0A" w:rsidRDefault="00276E0A" w:rsidP="00276E0A">
      <w:pPr>
        <w:tabs>
          <w:tab w:val="left" w:pos="206"/>
        </w:tabs>
        <w:suppressAutoHyphens/>
        <w:autoSpaceDE w:val="0"/>
        <w:autoSpaceDN w:val="0"/>
        <w:adjustRightInd w:val="0"/>
        <w:spacing w:after="200"/>
      </w:pPr>
    </w:p>
    <w:p w14:paraId="42DF1737" w14:textId="038A7F56" w:rsidR="00276E0A" w:rsidRDefault="00276E0A" w:rsidP="00276E0A">
      <w:pPr>
        <w:tabs>
          <w:tab w:val="left" w:pos="206"/>
        </w:tabs>
        <w:suppressAutoHyphens/>
        <w:autoSpaceDE w:val="0"/>
        <w:autoSpaceDN w:val="0"/>
        <w:adjustRightInd w:val="0"/>
        <w:spacing w:after="200"/>
      </w:pPr>
    </w:p>
    <w:p w14:paraId="7343BE5C" w14:textId="08EAD180" w:rsidR="00276E0A" w:rsidRDefault="00276E0A" w:rsidP="00276E0A">
      <w:pPr>
        <w:tabs>
          <w:tab w:val="left" w:pos="206"/>
        </w:tabs>
        <w:suppressAutoHyphens/>
        <w:autoSpaceDE w:val="0"/>
        <w:autoSpaceDN w:val="0"/>
        <w:adjustRightInd w:val="0"/>
        <w:spacing w:after="200"/>
      </w:pPr>
    </w:p>
    <w:p w14:paraId="3373DB91" w14:textId="7EBB08C3" w:rsidR="00276E0A" w:rsidRDefault="00276E0A" w:rsidP="00276E0A">
      <w:pPr>
        <w:tabs>
          <w:tab w:val="left" w:pos="206"/>
        </w:tabs>
        <w:suppressAutoHyphens/>
        <w:autoSpaceDE w:val="0"/>
        <w:autoSpaceDN w:val="0"/>
        <w:adjustRightInd w:val="0"/>
        <w:spacing w:after="200"/>
      </w:pPr>
    </w:p>
    <w:p w14:paraId="684C1ECB" w14:textId="4B46389F" w:rsidR="00276E0A" w:rsidRDefault="00276E0A" w:rsidP="00276E0A">
      <w:pPr>
        <w:tabs>
          <w:tab w:val="left" w:pos="206"/>
        </w:tabs>
        <w:suppressAutoHyphens/>
        <w:autoSpaceDE w:val="0"/>
        <w:autoSpaceDN w:val="0"/>
        <w:adjustRightInd w:val="0"/>
        <w:spacing w:after="200"/>
      </w:pPr>
    </w:p>
    <w:p w14:paraId="5FF714A9" w14:textId="24E07CA0" w:rsidR="00276E0A" w:rsidRDefault="00276E0A" w:rsidP="00276E0A">
      <w:pPr>
        <w:tabs>
          <w:tab w:val="left" w:pos="206"/>
        </w:tabs>
        <w:suppressAutoHyphens/>
        <w:autoSpaceDE w:val="0"/>
        <w:autoSpaceDN w:val="0"/>
        <w:adjustRightInd w:val="0"/>
        <w:spacing w:after="200"/>
      </w:pPr>
    </w:p>
    <w:p w14:paraId="5319C8CF" w14:textId="1F39A05E" w:rsidR="00276E0A" w:rsidRDefault="00276E0A" w:rsidP="00276E0A">
      <w:pPr>
        <w:tabs>
          <w:tab w:val="left" w:pos="206"/>
        </w:tabs>
        <w:suppressAutoHyphens/>
        <w:autoSpaceDE w:val="0"/>
        <w:autoSpaceDN w:val="0"/>
        <w:adjustRightInd w:val="0"/>
        <w:spacing w:after="200"/>
      </w:pPr>
    </w:p>
    <w:p w14:paraId="00C9F099" w14:textId="5E1FC4C5" w:rsidR="00276E0A" w:rsidRDefault="00276E0A" w:rsidP="00276E0A">
      <w:pPr>
        <w:tabs>
          <w:tab w:val="left" w:pos="206"/>
        </w:tabs>
        <w:suppressAutoHyphens/>
        <w:autoSpaceDE w:val="0"/>
        <w:autoSpaceDN w:val="0"/>
        <w:adjustRightInd w:val="0"/>
        <w:spacing w:after="200"/>
      </w:pPr>
    </w:p>
    <w:p w14:paraId="03CC9356" w14:textId="5A3CFA0C" w:rsidR="00276E0A" w:rsidRDefault="00276E0A" w:rsidP="00276E0A">
      <w:pPr>
        <w:tabs>
          <w:tab w:val="left" w:pos="206"/>
        </w:tabs>
        <w:suppressAutoHyphens/>
        <w:autoSpaceDE w:val="0"/>
        <w:autoSpaceDN w:val="0"/>
        <w:adjustRightInd w:val="0"/>
        <w:spacing w:after="200"/>
      </w:pPr>
    </w:p>
    <w:p w14:paraId="705173DA" w14:textId="77777777" w:rsidR="00276E0A" w:rsidRPr="00021945" w:rsidRDefault="00276E0A" w:rsidP="00276E0A">
      <w:pPr>
        <w:tabs>
          <w:tab w:val="left" w:pos="206"/>
        </w:tabs>
        <w:suppressAutoHyphens/>
        <w:autoSpaceDE w:val="0"/>
        <w:autoSpaceDN w:val="0"/>
        <w:adjustRightInd w:val="0"/>
        <w:spacing w:after="200"/>
        <w:rPr>
          <w:rFonts w:eastAsia="Times New Roman"/>
          <w:bCs/>
          <w:lang w:eastAsia="en-US"/>
        </w:rPr>
      </w:pPr>
    </w:p>
    <w:p w14:paraId="61F8BBCA" w14:textId="72A3CCCE" w:rsidR="00276E0A" w:rsidRPr="0005222E" w:rsidRDefault="002A0CEF" w:rsidP="00276E0A">
      <w:pPr>
        <w:tabs>
          <w:tab w:val="left" w:pos="0"/>
        </w:tabs>
        <w:jc w:val="right"/>
        <w:rPr>
          <w:sz w:val="20"/>
          <w:szCs w:val="20"/>
        </w:rPr>
      </w:pPr>
      <w:r>
        <w:lastRenderedPageBreak/>
        <w:t xml:space="preserve">   1.pielikums</w:t>
      </w:r>
      <w:r w:rsidR="00276E0A">
        <w:br/>
      </w:r>
      <w:r w:rsidR="00276E0A" w:rsidRPr="00504778">
        <w:rPr>
          <w:bCs/>
          <w:sz w:val="20"/>
          <w:szCs w:val="20"/>
        </w:rPr>
        <w:t>“</w:t>
      </w:r>
      <w:r w:rsidR="00276E0A" w:rsidRPr="00276E0A">
        <w:rPr>
          <w:rFonts w:eastAsia="Times New Roman"/>
          <w:b/>
          <w:bCs/>
          <w:sz w:val="20"/>
          <w:szCs w:val="20"/>
          <w:lang w:eastAsia="en-US"/>
        </w:rPr>
        <w:t xml:space="preserve">2022.gada Daugavpils pilsētas </w:t>
      </w:r>
      <w:r w:rsidR="00276E0A">
        <w:rPr>
          <w:rFonts w:eastAsia="Times New Roman"/>
          <w:b/>
          <w:bCs/>
          <w:sz w:val="20"/>
          <w:szCs w:val="20"/>
          <w:lang w:eastAsia="en-US"/>
        </w:rPr>
        <w:br/>
      </w:r>
      <w:r w:rsidR="00276E0A" w:rsidRPr="00276E0A">
        <w:rPr>
          <w:rFonts w:eastAsia="Times New Roman"/>
          <w:b/>
          <w:bCs/>
          <w:sz w:val="20"/>
          <w:szCs w:val="20"/>
          <w:lang w:eastAsia="en-US"/>
        </w:rPr>
        <w:t>atklātais čempionāts spiningošanā tiesāšana</w:t>
      </w:r>
      <w:r w:rsidR="00276E0A" w:rsidRPr="0005222E">
        <w:rPr>
          <w:b/>
          <w:bCs/>
          <w:sz w:val="20"/>
          <w:szCs w:val="20"/>
        </w:rPr>
        <w:t>”</w:t>
      </w:r>
    </w:p>
    <w:p w14:paraId="1E49235B" w14:textId="1E44835B" w:rsidR="00276E0A" w:rsidRPr="0005222E" w:rsidRDefault="00276E0A" w:rsidP="00276E0A">
      <w:pPr>
        <w:tabs>
          <w:tab w:val="left" w:pos="0"/>
        </w:tabs>
        <w:jc w:val="right"/>
        <w:rPr>
          <w:sz w:val="20"/>
          <w:szCs w:val="20"/>
        </w:rPr>
      </w:pPr>
      <w:r w:rsidRPr="0005222E">
        <w:rPr>
          <w:sz w:val="20"/>
          <w:szCs w:val="20"/>
        </w:rPr>
        <w:t>identifikācijas Nr.</w:t>
      </w:r>
      <w:r w:rsidRPr="0005222E">
        <w:rPr>
          <w:i/>
          <w:sz w:val="20"/>
          <w:szCs w:val="20"/>
        </w:rPr>
        <w:t>DPPISP_202</w:t>
      </w:r>
      <w:r>
        <w:rPr>
          <w:i/>
          <w:sz w:val="20"/>
          <w:szCs w:val="20"/>
        </w:rPr>
        <w:t>2</w:t>
      </w:r>
      <w:r w:rsidRPr="0005222E">
        <w:rPr>
          <w:i/>
          <w:sz w:val="20"/>
          <w:szCs w:val="20"/>
        </w:rPr>
        <w:t>_</w:t>
      </w:r>
      <w:r>
        <w:rPr>
          <w:i/>
          <w:sz w:val="20"/>
          <w:szCs w:val="20"/>
        </w:rPr>
        <w:t>14</w:t>
      </w:r>
      <w:r w:rsidRPr="0005222E">
        <w:rPr>
          <w:i/>
          <w:sz w:val="20"/>
          <w:szCs w:val="20"/>
        </w:rPr>
        <w:t>N</w:t>
      </w:r>
      <w:r w:rsidRPr="0005222E">
        <w:rPr>
          <w:b/>
          <w:bCs/>
          <w:sz w:val="20"/>
          <w:szCs w:val="20"/>
        </w:rPr>
        <w:t>.</w:t>
      </w:r>
    </w:p>
    <w:p w14:paraId="134305BB" w14:textId="77777777" w:rsidR="00803853" w:rsidRDefault="00803853" w:rsidP="002A0CEF"/>
    <w:p w14:paraId="0D3F8DDC" w14:textId="77777777" w:rsidR="002A0CEF" w:rsidRPr="00803853" w:rsidRDefault="002A0CEF" w:rsidP="00803853">
      <w:pPr>
        <w:jc w:val="center"/>
        <w:rPr>
          <w:b/>
        </w:rPr>
      </w:pPr>
      <w:r>
        <w:rPr>
          <w:b/>
        </w:rPr>
        <w:t>Tehniskā specifikācija</w:t>
      </w:r>
      <w:r w:rsidR="00803853">
        <w:rPr>
          <w:b/>
        </w:rPr>
        <w:br/>
      </w:r>
    </w:p>
    <w:p w14:paraId="3FA8843E" w14:textId="77777777" w:rsidR="00B851F6" w:rsidRPr="00276E0A" w:rsidRDefault="002A0CEF" w:rsidP="00276E0A">
      <w:pPr>
        <w:suppressAutoHyphens/>
        <w:rPr>
          <w:rFonts w:eastAsia="Times New Roman"/>
          <w:i/>
          <w:iCs/>
          <w:lang w:eastAsia="en-US"/>
        </w:rPr>
      </w:pPr>
      <w:r>
        <w:rPr>
          <w:b/>
        </w:rPr>
        <w:t>Veicamā darba uzdevumi:</w:t>
      </w:r>
      <w:r>
        <w:rPr>
          <w:rFonts w:eastAsia="Times New Roman"/>
          <w:b/>
          <w:bCs/>
          <w:lang w:eastAsia="en-US"/>
        </w:rPr>
        <w:t xml:space="preserve"> </w:t>
      </w:r>
      <w:r w:rsidR="00B851F6" w:rsidRPr="00276E0A">
        <w:rPr>
          <w:rFonts w:eastAsia="Times New Roman"/>
          <w:i/>
          <w:iCs/>
          <w:lang w:eastAsia="en-US"/>
        </w:rPr>
        <w:t>2022.gada Daugavpils pilsētas atklātais čempionāts spiningošanā</w:t>
      </w:r>
    </w:p>
    <w:p w14:paraId="68095E83" w14:textId="50FE1CED" w:rsidR="00B851F6" w:rsidRPr="00276E0A" w:rsidRDefault="00B851F6" w:rsidP="00276E0A">
      <w:pPr>
        <w:suppressAutoHyphens/>
        <w:rPr>
          <w:rFonts w:eastAsia="Times New Roman"/>
          <w:i/>
          <w:iCs/>
          <w:lang w:eastAsia="en-US"/>
        </w:rPr>
      </w:pPr>
      <w:r w:rsidRPr="00276E0A">
        <w:rPr>
          <w:rFonts w:eastAsia="Times New Roman"/>
          <w:i/>
          <w:iCs/>
          <w:lang w:eastAsia="en-US"/>
        </w:rPr>
        <w:t>tiesāšana</w:t>
      </w:r>
    </w:p>
    <w:p w14:paraId="54CE60FA" w14:textId="6242D618" w:rsidR="002A0CEF" w:rsidRDefault="002A0CEF" w:rsidP="00E44264">
      <w:pPr>
        <w:suppressAutoHyphens/>
      </w:pPr>
      <w:r>
        <w:rPr>
          <w:b/>
        </w:rPr>
        <w:t>Pasūtījuma izpil</w:t>
      </w:r>
      <w:r w:rsidR="00B851F6">
        <w:rPr>
          <w:b/>
        </w:rPr>
        <w:t>dīšana</w:t>
      </w:r>
      <w:r>
        <w:rPr>
          <w:b/>
        </w:rPr>
        <w:t>:</w:t>
      </w:r>
      <w:r w:rsidR="0080208F">
        <w:rPr>
          <w:rFonts w:eastAsia="Times New Roman"/>
          <w:bCs/>
          <w:lang w:eastAsia="en-US"/>
        </w:rPr>
        <w:t xml:space="preserve"> </w:t>
      </w:r>
      <w:r w:rsidR="00B851F6">
        <w:rPr>
          <w:rFonts w:eastAsia="Times New Roman"/>
          <w:bCs/>
          <w:lang w:eastAsia="en-US"/>
        </w:rPr>
        <w:t>01</w:t>
      </w:r>
      <w:r w:rsidR="00021945">
        <w:rPr>
          <w:rFonts w:eastAsia="Times New Roman"/>
          <w:bCs/>
          <w:lang w:eastAsia="en-US"/>
        </w:rPr>
        <w:t>.</w:t>
      </w:r>
      <w:r w:rsidR="00E44264">
        <w:rPr>
          <w:rFonts w:eastAsia="Times New Roman"/>
          <w:bCs/>
          <w:lang w:eastAsia="en-US"/>
        </w:rPr>
        <w:t>0</w:t>
      </w:r>
      <w:r w:rsidR="00B851F6">
        <w:rPr>
          <w:rFonts w:eastAsia="Times New Roman"/>
          <w:bCs/>
          <w:lang w:eastAsia="en-US"/>
        </w:rPr>
        <w:t>5</w:t>
      </w:r>
      <w:r w:rsidR="00021945">
        <w:rPr>
          <w:rFonts w:eastAsia="Times New Roman"/>
          <w:bCs/>
          <w:lang w:eastAsia="en-US"/>
        </w:rPr>
        <w:t>.20</w:t>
      </w:r>
      <w:r w:rsidR="00C9543E">
        <w:rPr>
          <w:rFonts w:eastAsia="Times New Roman"/>
          <w:bCs/>
          <w:lang w:eastAsia="en-US"/>
        </w:rPr>
        <w:t>2</w:t>
      </w:r>
      <w:r w:rsidR="00E44264">
        <w:rPr>
          <w:rFonts w:eastAsia="Times New Roman"/>
          <w:bCs/>
          <w:lang w:eastAsia="en-US"/>
        </w:rPr>
        <w:t>2</w:t>
      </w:r>
      <w:r w:rsidR="00C9543E">
        <w:rPr>
          <w:rFonts w:eastAsia="Times New Roman"/>
          <w:bCs/>
          <w:lang w:eastAsia="en-US"/>
        </w:rPr>
        <w:t>.</w:t>
      </w:r>
    </w:p>
    <w:p w14:paraId="099239E9" w14:textId="0D7AB73A" w:rsidR="002A0CEF" w:rsidRDefault="002A0CEF" w:rsidP="00E44264">
      <w:pPr>
        <w:jc w:val="both"/>
      </w:pPr>
      <w:r>
        <w:rPr>
          <w:b/>
        </w:rPr>
        <w:t>Norises vieta:</w:t>
      </w:r>
      <w:r>
        <w:t xml:space="preserve"> </w:t>
      </w:r>
      <w:r w:rsidR="00B851F6">
        <w:rPr>
          <w:rFonts w:eastAsia="Times New Roman"/>
        </w:rPr>
        <w:t>Stropu Lielais ezers</w:t>
      </w:r>
      <w:r w:rsidR="00E44264">
        <w:rPr>
          <w:rFonts w:eastAsia="Times New Roman"/>
        </w:rPr>
        <w:t xml:space="preserve"> (Daugavpils)</w:t>
      </w:r>
    </w:p>
    <w:tbl>
      <w:tblPr>
        <w:tblStyle w:val="TableGrid"/>
        <w:tblW w:w="9962" w:type="dxa"/>
        <w:tblInd w:w="0" w:type="dxa"/>
        <w:tblLook w:val="04A0" w:firstRow="1" w:lastRow="0" w:firstColumn="1" w:lastColumn="0" w:noHBand="0" w:noVBand="1"/>
      </w:tblPr>
      <w:tblGrid>
        <w:gridCol w:w="943"/>
        <w:gridCol w:w="3480"/>
        <w:gridCol w:w="3907"/>
        <w:gridCol w:w="1632"/>
      </w:tblGrid>
      <w:tr w:rsidR="002A0CEF" w14:paraId="64A6B92F" w14:textId="77777777" w:rsidTr="002A0CEF">
        <w:tc>
          <w:tcPr>
            <w:tcW w:w="943" w:type="dxa"/>
            <w:tcBorders>
              <w:top w:val="single" w:sz="4" w:space="0" w:color="auto"/>
              <w:left w:val="single" w:sz="4" w:space="0" w:color="auto"/>
              <w:bottom w:val="single" w:sz="4" w:space="0" w:color="auto"/>
              <w:right w:val="single" w:sz="4" w:space="0" w:color="auto"/>
            </w:tcBorders>
            <w:hideMark/>
          </w:tcPr>
          <w:p w14:paraId="49C4639B" w14:textId="77777777" w:rsidR="002A0CEF" w:rsidRDefault="002A0CEF">
            <w:pPr>
              <w:jc w:val="both"/>
              <w:rPr>
                <w:b/>
                <w:lang w:eastAsia="en-US"/>
              </w:rPr>
            </w:pPr>
            <w:r>
              <w:rPr>
                <w:b/>
                <w:lang w:eastAsia="en-US"/>
              </w:rPr>
              <w:t>N.p.k.</w:t>
            </w:r>
          </w:p>
        </w:tc>
        <w:tc>
          <w:tcPr>
            <w:tcW w:w="3480" w:type="dxa"/>
            <w:tcBorders>
              <w:top w:val="single" w:sz="4" w:space="0" w:color="auto"/>
              <w:left w:val="single" w:sz="4" w:space="0" w:color="auto"/>
              <w:bottom w:val="single" w:sz="4" w:space="0" w:color="auto"/>
              <w:right w:val="single" w:sz="4" w:space="0" w:color="auto"/>
            </w:tcBorders>
            <w:hideMark/>
          </w:tcPr>
          <w:p w14:paraId="0E2E017C" w14:textId="77777777" w:rsidR="002A0CEF" w:rsidRDefault="002A0CEF">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15FBB32A" w14:textId="77777777" w:rsidR="002A0CEF" w:rsidRDefault="002A0CEF">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7414FFD0" w14:textId="77777777" w:rsidR="002A0CEF" w:rsidRDefault="002A0CEF">
            <w:pPr>
              <w:jc w:val="center"/>
              <w:rPr>
                <w:b/>
                <w:lang w:eastAsia="en-US"/>
              </w:rPr>
            </w:pPr>
            <w:r>
              <w:rPr>
                <w:b/>
                <w:lang w:eastAsia="en-US"/>
              </w:rPr>
              <w:t>Daudzums</w:t>
            </w:r>
          </w:p>
        </w:tc>
      </w:tr>
      <w:tr w:rsidR="002A0CEF" w14:paraId="48FBB6B4" w14:textId="77777777" w:rsidTr="002A0CEF">
        <w:tc>
          <w:tcPr>
            <w:tcW w:w="943" w:type="dxa"/>
            <w:tcBorders>
              <w:top w:val="single" w:sz="4" w:space="0" w:color="auto"/>
              <w:left w:val="single" w:sz="4" w:space="0" w:color="auto"/>
              <w:bottom w:val="single" w:sz="4" w:space="0" w:color="auto"/>
              <w:right w:val="single" w:sz="4" w:space="0" w:color="auto"/>
            </w:tcBorders>
            <w:hideMark/>
          </w:tcPr>
          <w:p w14:paraId="6B1B2C32" w14:textId="77777777" w:rsidR="002A0CEF" w:rsidRDefault="002A0CEF">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0C7B5821" w14:textId="77777777" w:rsidR="002A0CEF" w:rsidRDefault="002A0CEF">
            <w:pPr>
              <w:jc w:val="both"/>
              <w:rPr>
                <w:b/>
                <w:lang w:eastAsia="en-US"/>
              </w:rPr>
            </w:pPr>
            <w:r>
              <w:rPr>
                <w:b/>
                <w:lang w:eastAsia="en-US"/>
              </w:rPr>
              <w:t>Sacensību organizēšana un tiesāšana</w:t>
            </w:r>
          </w:p>
        </w:tc>
        <w:tc>
          <w:tcPr>
            <w:tcW w:w="3907" w:type="dxa"/>
            <w:tcBorders>
              <w:top w:val="single" w:sz="4" w:space="0" w:color="auto"/>
              <w:left w:val="single" w:sz="4" w:space="0" w:color="auto"/>
              <w:bottom w:val="single" w:sz="4" w:space="0" w:color="auto"/>
              <w:right w:val="single" w:sz="4" w:space="0" w:color="auto"/>
            </w:tcBorders>
            <w:hideMark/>
          </w:tcPr>
          <w:p w14:paraId="72F09512" w14:textId="77777777" w:rsidR="002A0CEF" w:rsidRDefault="002A0CEF">
            <w:pPr>
              <w:jc w:val="both"/>
              <w:rPr>
                <w:lang w:eastAsia="en-US"/>
              </w:rPr>
            </w:pPr>
            <w:r>
              <w:rPr>
                <w:lang w:eastAsia="en-US"/>
              </w:rPr>
              <w:t>Pretendentam jānodrošina sacensību organizācija un tiesāšana, kas iekļauj sevī:</w:t>
            </w:r>
          </w:p>
        </w:tc>
        <w:tc>
          <w:tcPr>
            <w:tcW w:w="1632" w:type="dxa"/>
            <w:tcBorders>
              <w:top w:val="single" w:sz="4" w:space="0" w:color="auto"/>
              <w:left w:val="single" w:sz="4" w:space="0" w:color="auto"/>
              <w:bottom w:val="single" w:sz="4" w:space="0" w:color="auto"/>
              <w:right w:val="single" w:sz="4" w:space="0" w:color="auto"/>
            </w:tcBorders>
          </w:tcPr>
          <w:p w14:paraId="1293BE64" w14:textId="77777777" w:rsidR="002A0CEF" w:rsidRDefault="008B0B90" w:rsidP="008B0B90">
            <w:pPr>
              <w:jc w:val="center"/>
              <w:rPr>
                <w:lang w:eastAsia="en-US"/>
              </w:rPr>
            </w:pPr>
            <w:r>
              <w:rPr>
                <w:lang w:eastAsia="en-US"/>
              </w:rPr>
              <w:t>1</w:t>
            </w:r>
          </w:p>
        </w:tc>
      </w:tr>
      <w:tr w:rsidR="002A0CEF" w14:paraId="740D9BE6" w14:textId="77777777" w:rsidTr="002A0CEF">
        <w:tc>
          <w:tcPr>
            <w:tcW w:w="943" w:type="dxa"/>
            <w:tcBorders>
              <w:top w:val="single" w:sz="4" w:space="0" w:color="auto"/>
              <w:left w:val="single" w:sz="4" w:space="0" w:color="auto"/>
              <w:bottom w:val="single" w:sz="4" w:space="0" w:color="auto"/>
              <w:right w:val="single" w:sz="4" w:space="0" w:color="auto"/>
            </w:tcBorders>
          </w:tcPr>
          <w:p w14:paraId="7B9CEFF4" w14:textId="77777777" w:rsidR="002A0CEF" w:rsidRDefault="002A0CEF">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4EAE584E" w14:textId="77777777" w:rsidR="002A0CEF" w:rsidRDefault="002A0CEF">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117E7B23" w14:textId="77777777" w:rsidR="002A0CEF" w:rsidRDefault="002A0CEF" w:rsidP="009244F3">
            <w:pPr>
              <w:pStyle w:val="ListParagraph"/>
              <w:numPr>
                <w:ilvl w:val="0"/>
                <w:numId w:val="3"/>
              </w:numPr>
              <w:jc w:val="both"/>
              <w:rPr>
                <w:lang w:eastAsia="en-US"/>
              </w:rPr>
            </w:pPr>
            <w:r>
              <w:rPr>
                <w:lang w:eastAsia="en-US"/>
              </w:rPr>
              <w:t xml:space="preserve">Sacensību vietas sagatavošanu </w:t>
            </w:r>
          </w:p>
          <w:p w14:paraId="3C46962D" w14:textId="27721CCE" w:rsidR="002A0CEF" w:rsidRDefault="002A0CEF" w:rsidP="009244F3">
            <w:pPr>
              <w:pStyle w:val="ListParagraph"/>
              <w:numPr>
                <w:ilvl w:val="0"/>
                <w:numId w:val="3"/>
              </w:numPr>
              <w:rPr>
                <w:lang w:eastAsia="en-US"/>
              </w:rPr>
            </w:pPr>
            <w:r>
              <w:rPr>
                <w:lang w:eastAsia="en-US"/>
              </w:rPr>
              <w:t>S</w:t>
            </w:r>
            <w:r w:rsidR="008B0B90">
              <w:rPr>
                <w:lang w:eastAsia="en-US"/>
              </w:rPr>
              <w:t>acensību vietai jābūt sagatavotai</w:t>
            </w:r>
            <w:r>
              <w:rPr>
                <w:lang w:eastAsia="en-US"/>
              </w:rPr>
              <w:t xml:space="preserve"> sacensībām </w:t>
            </w:r>
            <w:r w:rsidR="00B71DB8">
              <w:rPr>
                <w:lang w:eastAsia="en-US"/>
              </w:rPr>
              <w:t>3</w:t>
            </w:r>
            <w:r w:rsidR="00F951EC">
              <w:rPr>
                <w:lang w:eastAsia="en-US"/>
              </w:rPr>
              <w:t>0</w:t>
            </w:r>
            <w:r>
              <w:rPr>
                <w:lang w:eastAsia="en-US"/>
              </w:rPr>
              <w:t xml:space="preserve"> </w:t>
            </w:r>
            <w:r w:rsidR="00F951EC">
              <w:rPr>
                <w:lang w:eastAsia="en-US"/>
              </w:rPr>
              <w:t>min.</w:t>
            </w:r>
            <w:r>
              <w:rPr>
                <w:lang w:eastAsia="en-US"/>
              </w:rPr>
              <w:t xml:space="preserve"> pirms </w:t>
            </w:r>
            <w:r w:rsidR="008B0B90">
              <w:rPr>
                <w:lang w:eastAsia="en-US"/>
              </w:rPr>
              <w:t>sacensību sākuma un novāktai</w:t>
            </w:r>
            <w:r>
              <w:rPr>
                <w:lang w:eastAsia="en-US"/>
              </w:rPr>
              <w:t xml:space="preserve"> uzreiz pēc sacensībām.</w:t>
            </w:r>
          </w:p>
          <w:p w14:paraId="7AFC197B" w14:textId="5E81B57B" w:rsidR="005B58A0" w:rsidRDefault="002A0CEF" w:rsidP="00156970">
            <w:pPr>
              <w:pStyle w:val="ListParagraph"/>
              <w:numPr>
                <w:ilvl w:val="0"/>
                <w:numId w:val="3"/>
              </w:numPr>
              <w:rPr>
                <w:lang w:eastAsia="en-US"/>
              </w:rPr>
            </w:pPr>
            <w:r w:rsidRPr="00021945">
              <w:rPr>
                <w:color w:val="000000" w:themeColor="text1"/>
                <w:lang w:eastAsia="en-US"/>
              </w:rPr>
              <w:t>Tiesne</w:t>
            </w:r>
            <w:r w:rsidR="005B58A0" w:rsidRPr="00021945">
              <w:rPr>
                <w:color w:val="000000" w:themeColor="text1"/>
                <w:lang w:eastAsia="en-US"/>
              </w:rPr>
              <w:t>šu</w:t>
            </w:r>
            <w:r w:rsidR="00156970" w:rsidRPr="00021945">
              <w:rPr>
                <w:color w:val="000000" w:themeColor="text1"/>
                <w:lang w:eastAsia="en-US"/>
              </w:rPr>
              <w:t xml:space="preserve"> apmaksa</w:t>
            </w:r>
            <w:r w:rsidR="00156970" w:rsidRPr="00021945">
              <w:rPr>
                <w:color w:val="000000" w:themeColor="text1"/>
                <w:lang w:eastAsia="en-US"/>
              </w:rPr>
              <w:br/>
            </w:r>
            <w:r w:rsidR="00424B98" w:rsidRPr="00424B98">
              <w:rPr>
                <w:color w:val="000000" w:themeColor="text1"/>
                <w:lang w:eastAsia="en-US"/>
              </w:rPr>
              <w:t>Tiesāšana</w:t>
            </w:r>
            <w:r w:rsidR="00E44264">
              <w:rPr>
                <w:color w:val="000000" w:themeColor="text1"/>
                <w:lang w:eastAsia="en-US"/>
              </w:rPr>
              <w:t>-</w:t>
            </w:r>
            <w:r w:rsidR="00424B98" w:rsidRPr="00424B98">
              <w:rPr>
                <w:color w:val="000000" w:themeColor="text1"/>
                <w:lang w:eastAsia="en-US"/>
              </w:rPr>
              <w:t xml:space="preserve">Galv. tiesnesis 1 cilv. x </w:t>
            </w:r>
            <w:r w:rsidR="00B851F6">
              <w:rPr>
                <w:color w:val="000000" w:themeColor="text1"/>
                <w:lang w:eastAsia="en-US"/>
              </w:rPr>
              <w:t>1</w:t>
            </w:r>
            <w:r w:rsidR="00E44264">
              <w:rPr>
                <w:color w:val="000000" w:themeColor="text1"/>
                <w:lang w:eastAsia="en-US"/>
              </w:rPr>
              <w:t xml:space="preserve"> diena</w:t>
            </w:r>
            <w:r w:rsidR="00424B98" w:rsidRPr="00424B98">
              <w:rPr>
                <w:color w:val="000000" w:themeColor="text1"/>
                <w:lang w:eastAsia="en-US"/>
              </w:rPr>
              <w:t xml:space="preserve">, tiesneši </w:t>
            </w:r>
            <w:r w:rsidR="00B851F6">
              <w:rPr>
                <w:color w:val="000000" w:themeColor="text1"/>
                <w:lang w:eastAsia="en-US"/>
              </w:rPr>
              <w:t>1</w:t>
            </w:r>
            <w:r w:rsidR="00424B98" w:rsidRPr="00424B98">
              <w:rPr>
                <w:color w:val="000000" w:themeColor="text1"/>
                <w:lang w:eastAsia="en-US"/>
              </w:rPr>
              <w:t xml:space="preserve"> cilv. x </w:t>
            </w:r>
            <w:r w:rsidR="009B7C5E">
              <w:rPr>
                <w:color w:val="000000" w:themeColor="text1"/>
                <w:lang w:eastAsia="en-US"/>
              </w:rPr>
              <w:t>2</w:t>
            </w:r>
            <w:r w:rsidR="00E44264">
              <w:rPr>
                <w:color w:val="000000" w:themeColor="text1"/>
                <w:lang w:eastAsia="en-US"/>
              </w:rPr>
              <w:t xml:space="preserve"> diena</w:t>
            </w:r>
            <w:r w:rsidR="00424B98" w:rsidRPr="00424B98">
              <w:rPr>
                <w:color w:val="000000" w:themeColor="text1"/>
                <w:lang w:eastAsia="en-US"/>
              </w:rPr>
              <w:t xml:space="preserve">, sekretārs </w:t>
            </w:r>
            <w:r w:rsidR="000241A4">
              <w:rPr>
                <w:color w:val="000000" w:themeColor="text1"/>
                <w:lang w:eastAsia="en-US"/>
              </w:rPr>
              <w:t>1</w:t>
            </w:r>
            <w:r w:rsidR="00424B98" w:rsidRPr="00424B98">
              <w:rPr>
                <w:color w:val="000000" w:themeColor="text1"/>
                <w:lang w:eastAsia="en-US"/>
              </w:rPr>
              <w:t xml:space="preserve"> cilv. x</w:t>
            </w:r>
            <w:r w:rsidR="00E44264">
              <w:rPr>
                <w:color w:val="000000" w:themeColor="text1"/>
                <w:lang w:eastAsia="en-US"/>
              </w:rPr>
              <w:t xml:space="preserve"> diena</w:t>
            </w:r>
          </w:p>
        </w:tc>
        <w:tc>
          <w:tcPr>
            <w:tcW w:w="1632" w:type="dxa"/>
            <w:tcBorders>
              <w:top w:val="single" w:sz="4" w:space="0" w:color="auto"/>
              <w:left w:val="single" w:sz="4" w:space="0" w:color="auto"/>
              <w:bottom w:val="single" w:sz="4" w:space="0" w:color="auto"/>
              <w:right w:val="single" w:sz="4" w:space="0" w:color="auto"/>
            </w:tcBorders>
            <w:hideMark/>
          </w:tcPr>
          <w:p w14:paraId="346A7B6C" w14:textId="77777777" w:rsidR="002A0CEF" w:rsidRDefault="002A0CEF">
            <w:pPr>
              <w:jc w:val="center"/>
              <w:rPr>
                <w:lang w:eastAsia="en-US"/>
              </w:rPr>
            </w:pPr>
          </w:p>
        </w:tc>
      </w:tr>
    </w:tbl>
    <w:p w14:paraId="4922B333" w14:textId="77777777" w:rsidR="002A0CEF" w:rsidRDefault="002A0CEF" w:rsidP="002A0CEF">
      <w:pPr>
        <w:jc w:val="both"/>
      </w:pPr>
    </w:p>
    <w:p w14:paraId="5341940D" w14:textId="77777777" w:rsidR="002A0CEF" w:rsidRDefault="002A0CEF" w:rsidP="002A0CEF"/>
    <w:p w14:paraId="15D99F7A" w14:textId="77777777" w:rsidR="002A0CEF" w:rsidRDefault="002A0CEF" w:rsidP="002A0CEF"/>
    <w:p w14:paraId="58C7BC3F" w14:textId="77777777" w:rsidR="002A0CEF" w:rsidRDefault="002A0CEF" w:rsidP="002A0CEF"/>
    <w:p w14:paraId="018DAE2F" w14:textId="77777777" w:rsidR="002A0CEF" w:rsidRDefault="002A0CEF" w:rsidP="002A0CEF"/>
    <w:p w14:paraId="335FE6C4" w14:textId="77777777" w:rsidR="002A0CEF" w:rsidRDefault="002A0CEF" w:rsidP="002A0CEF">
      <w:r>
        <w:t>Tehnisko specifikāciju sagatavoja</w:t>
      </w:r>
    </w:p>
    <w:p w14:paraId="0124AEB2" w14:textId="77777777" w:rsidR="003150B8" w:rsidRDefault="002A0CEF" w:rsidP="00A10195">
      <w:r>
        <w:t xml:space="preserve">Daugavpils pilsētas </w:t>
      </w:r>
      <w:r w:rsidR="003150B8">
        <w:t>pašvaldības iestā</w:t>
      </w:r>
      <w:r w:rsidR="00E67723">
        <w:t>de</w:t>
      </w:r>
      <w:r w:rsidR="003150B8">
        <w:t>s</w:t>
      </w:r>
      <w:r w:rsidR="00E67723">
        <w:t xml:space="preserve"> </w:t>
      </w:r>
    </w:p>
    <w:p w14:paraId="774E9833" w14:textId="59EC6EC1" w:rsidR="002A0CEF" w:rsidRDefault="00021945" w:rsidP="00A10195">
      <w:r>
        <w:t>“Sporta pārvalde” sporta pasākumu organizators</w:t>
      </w:r>
      <w:r w:rsidR="002A0CEF">
        <w:t xml:space="preserve">                            </w:t>
      </w:r>
      <w:r w:rsidR="003150B8">
        <w:t xml:space="preserve">         </w:t>
      </w:r>
      <w:r w:rsidR="003150B8">
        <w:tab/>
      </w:r>
      <w:r w:rsidR="003150B8">
        <w:tab/>
      </w:r>
      <w:r>
        <w:t>I.Caune</w:t>
      </w:r>
      <w:r w:rsidR="003150B8">
        <w:tab/>
      </w:r>
      <w:r w:rsidR="003150B8">
        <w:tab/>
      </w:r>
      <w:r w:rsidR="003150B8">
        <w:tab/>
        <w:t xml:space="preserve">    </w:t>
      </w:r>
    </w:p>
    <w:p w14:paraId="1D31C132" w14:textId="77777777" w:rsidR="00156970" w:rsidRDefault="00156970" w:rsidP="00A10195"/>
    <w:p w14:paraId="18CD6EB6" w14:textId="77777777" w:rsidR="00156970" w:rsidRDefault="00156970" w:rsidP="00A10195"/>
    <w:p w14:paraId="1C1D03E7" w14:textId="77777777" w:rsidR="00156970" w:rsidRDefault="00156970" w:rsidP="00A10195"/>
    <w:p w14:paraId="202B68D8" w14:textId="77777777" w:rsidR="00156970" w:rsidRDefault="00156970" w:rsidP="00A10195"/>
    <w:p w14:paraId="3C61FB96" w14:textId="77777777" w:rsidR="00156970" w:rsidRDefault="00156970" w:rsidP="00A10195"/>
    <w:p w14:paraId="15FD9085" w14:textId="77777777" w:rsidR="00156970" w:rsidRDefault="00156970" w:rsidP="00A10195"/>
    <w:p w14:paraId="3B9E0ECA" w14:textId="77777777" w:rsidR="00156970" w:rsidRDefault="00156970" w:rsidP="00A10195"/>
    <w:p w14:paraId="39AA385F" w14:textId="77777777" w:rsidR="00156970" w:rsidRDefault="00156970" w:rsidP="00A10195"/>
    <w:p w14:paraId="524157F2" w14:textId="77777777" w:rsidR="00156970" w:rsidRDefault="00156970" w:rsidP="00A10195"/>
    <w:p w14:paraId="2FD7CB09" w14:textId="31397636" w:rsidR="00156970" w:rsidRDefault="00156970" w:rsidP="00A10195"/>
    <w:p w14:paraId="0478C186" w14:textId="77777777" w:rsidR="008E4464" w:rsidRDefault="008E4464" w:rsidP="00A10195"/>
    <w:p w14:paraId="0494F63C" w14:textId="77777777" w:rsidR="00156970" w:rsidRDefault="00156970" w:rsidP="00A10195"/>
    <w:p w14:paraId="61B706BB" w14:textId="77777777" w:rsidR="00156970" w:rsidRDefault="00156970" w:rsidP="00A10195"/>
    <w:p w14:paraId="458A10D8" w14:textId="77777777" w:rsidR="00156970" w:rsidRDefault="00156970" w:rsidP="00A10195"/>
    <w:p w14:paraId="5CB5114C" w14:textId="77777777" w:rsidR="00156970" w:rsidRDefault="00156970" w:rsidP="00A10195"/>
    <w:p w14:paraId="296580DB" w14:textId="77777777" w:rsidR="002A0CEF" w:rsidRDefault="002A0CEF" w:rsidP="00A10195">
      <w:pPr>
        <w:keepNext/>
        <w:suppressAutoHyphens/>
        <w:outlineLvl w:val="1"/>
        <w:rPr>
          <w:rFonts w:eastAsia="Times New Roman"/>
          <w:lang w:eastAsia="ar-SA"/>
        </w:rPr>
      </w:pPr>
    </w:p>
    <w:p w14:paraId="5E61C218" w14:textId="77777777" w:rsidR="00021945" w:rsidRDefault="00021945" w:rsidP="002A0CEF">
      <w:pPr>
        <w:suppressAutoHyphens/>
        <w:rPr>
          <w:rFonts w:eastAsia="Times New Roman"/>
          <w:lang w:eastAsia="ar-SA"/>
        </w:rPr>
      </w:pPr>
    </w:p>
    <w:p w14:paraId="3B2EBAE5" w14:textId="77777777" w:rsidR="00276E0A" w:rsidRPr="0005222E" w:rsidRDefault="002A0CEF" w:rsidP="00276E0A">
      <w:pPr>
        <w:tabs>
          <w:tab w:val="left" w:pos="0"/>
        </w:tabs>
        <w:jc w:val="right"/>
        <w:rPr>
          <w:sz w:val="20"/>
          <w:szCs w:val="20"/>
        </w:rPr>
      </w:pPr>
      <w:r>
        <w:rPr>
          <w:rFonts w:eastAsia="Times New Roman"/>
          <w:lang w:eastAsia="ar-SA"/>
        </w:rPr>
        <w:lastRenderedPageBreak/>
        <w:t xml:space="preserve">                                                                                                                       </w:t>
      </w:r>
      <w:r w:rsidR="003150B8">
        <w:rPr>
          <w:rFonts w:eastAsia="Times New Roman"/>
          <w:lang w:eastAsia="ar-SA"/>
        </w:rPr>
        <w:t xml:space="preserve">                </w:t>
      </w:r>
      <w:r w:rsidR="00021945">
        <w:rPr>
          <w:rFonts w:eastAsia="Times New Roman"/>
          <w:lang w:eastAsia="ar-SA"/>
        </w:rPr>
        <w:t>2.Pielikums</w:t>
      </w:r>
      <w:r w:rsidR="00276E0A">
        <w:rPr>
          <w:rFonts w:eastAsia="Times New Roman"/>
          <w:lang w:eastAsia="ar-SA"/>
        </w:rPr>
        <w:br/>
      </w:r>
      <w:r w:rsidR="00276E0A" w:rsidRPr="00504778">
        <w:rPr>
          <w:bCs/>
          <w:sz w:val="20"/>
          <w:szCs w:val="20"/>
        </w:rPr>
        <w:t>“</w:t>
      </w:r>
      <w:r w:rsidR="00276E0A" w:rsidRPr="00276E0A">
        <w:rPr>
          <w:rFonts w:eastAsia="Times New Roman"/>
          <w:b/>
          <w:bCs/>
          <w:sz w:val="20"/>
          <w:szCs w:val="20"/>
          <w:lang w:eastAsia="en-US"/>
        </w:rPr>
        <w:t xml:space="preserve">2022.gada Daugavpils pilsētas </w:t>
      </w:r>
      <w:r w:rsidR="00276E0A">
        <w:rPr>
          <w:rFonts w:eastAsia="Times New Roman"/>
          <w:b/>
          <w:bCs/>
          <w:sz w:val="20"/>
          <w:szCs w:val="20"/>
          <w:lang w:eastAsia="en-US"/>
        </w:rPr>
        <w:br/>
      </w:r>
      <w:r w:rsidR="00276E0A" w:rsidRPr="00276E0A">
        <w:rPr>
          <w:rFonts w:eastAsia="Times New Roman"/>
          <w:b/>
          <w:bCs/>
          <w:sz w:val="20"/>
          <w:szCs w:val="20"/>
          <w:lang w:eastAsia="en-US"/>
        </w:rPr>
        <w:t>atklātais čempionāts spiningošanā tiesāšana</w:t>
      </w:r>
      <w:r w:rsidR="00276E0A" w:rsidRPr="0005222E">
        <w:rPr>
          <w:b/>
          <w:bCs/>
          <w:sz w:val="20"/>
          <w:szCs w:val="20"/>
        </w:rPr>
        <w:t>”</w:t>
      </w:r>
    </w:p>
    <w:p w14:paraId="0AC4AB93" w14:textId="77777777" w:rsidR="00276E0A" w:rsidRPr="0005222E" w:rsidRDefault="00276E0A" w:rsidP="00276E0A">
      <w:pPr>
        <w:tabs>
          <w:tab w:val="left" w:pos="0"/>
        </w:tabs>
        <w:jc w:val="right"/>
        <w:rPr>
          <w:sz w:val="20"/>
          <w:szCs w:val="20"/>
        </w:rPr>
      </w:pPr>
      <w:r w:rsidRPr="0005222E">
        <w:rPr>
          <w:sz w:val="20"/>
          <w:szCs w:val="20"/>
        </w:rPr>
        <w:t>identifikācijas Nr.</w:t>
      </w:r>
      <w:r w:rsidRPr="0005222E">
        <w:rPr>
          <w:i/>
          <w:sz w:val="20"/>
          <w:szCs w:val="20"/>
        </w:rPr>
        <w:t>DPPISP_202</w:t>
      </w:r>
      <w:r>
        <w:rPr>
          <w:i/>
          <w:sz w:val="20"/>
          <w:szCs w:val="20"/>
        </w:rPr>
        <w:t>2</w:t>
      </w:r>
      <w:r w:rsidRPr="0005222E">
        <w:rPr>
          <w:i/>
          <w:sz w:val="20"/>
          <w:szCs w:val="20"/>
        </w:rPr>
        <w:t>_</w:t>
      </w:r>
      <w:r>
        <w:rPr>
          <w:i/>
          <w:sz w:val="20"/>
          <w:szCs w:val="20"/>
        </w:rPr>
        <w:t>14</w:t>
      </w:r>
      <w:r w:rsidRPr="0005222E">
        <w:rPr>
          <w:i/>
          <w:sz w:val="20"/>
          <w:szCs w:val="20"/>
        </w:rPr>
        <w:t>N</w:t>
      </w:r>
      <w:r w:rsidRPr="0005222E">
        <w:rPr>
          <w:b/>
          <w:bCs/>
          <w:sz w:val="20"/>
          <w:szCs w:val="20"/>
        </w:rPr>
        <w:t>.</w:t>
      </w:r>
    </w:p>
    <w:p w14:paraId="47061A7F" w14:textId="35F6EBB6" w:rsidR="002A0CEF" w:rsidRDefault="00021945" w:rsidP="002A0CEF">
      <w:pPr>
        <w:suppressAutoHyphens/>
        <w:rPr>
          <w:rFonts w:eastAsia="Times New Roman"/>
          <w:lang w:eastAsia="ar-SA"/>
        </w:rPr>
      </w:pPr>
      <w:r>
        <w:rPr>
          <w:rFonts w:eastAsia="Times New Roman"/>
          <w:lang w:eastAsia="ar-SA"/>
        </w:rPr>
        <w:br/>
        <w:t>20</w:t>
      </w:r>
      <w:r w:rsidR="00155639">
        <w:rPr>
          <w:rFonts w:eastAsia="Times New Roman"/>
          <w:lang w:eastAsia="ar-SA"/>
        </w:rPr>
        <w:t>2</w:t>
      </w:r>
      <w:r w:rsidR="00E44264">
        <w:rPr>
          <w:rFonts w:eastAsia="Times New Roman"/>
          <w:lang w:eastAsia="ar-SA"/>
        </w:rPr>
        <w:t>2</w:t>
      </w:r>
      <w:r w:rsidR="002A0CEF">
        <w:rPr>
          <w:rFonts w:eastAsia="Times New Roman"/>
          <w:lang w:eastAsia="ar-SA"/>
        </w:rPr>
        <w:t>.gada ____._______________, Daugavpilī</w:t>
      </w:r>
    </w:p>
    <w:p w14:paraId="50334BA8" w14:textId="77777777" w:rsidR="002A0CEF" w:rsidRDefault="002A0CEF" w:rsidP="002A0CEF">
      <w:pPr>
        <w:suppressAutoHyphens/>
        <w:rPr>
          <w:rFonts w:eastAsia="Times New Roman"/>
          <w:lang w:eastAsia="ar-SA"/>
        </w:rPr>
      </w:pPr>
    </w:p>
    <w:p w14:paraId="5AEA5DD9" w14:textId="77777777" w:rsidR="002A0CEF" w:rsidRDefault="002A0CEF" w:rsidP="002A0CEF">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6C1F244C" w14:textId="77777777" w:rsidR="002A0CEF" w:rsidRDefault="002A0CEF" w:rsidP="002A0CEF">
      <w:pPr>
        <w:tabs>
          <w:tab w:val="left" w:pos="-114"/>
          <w:tab w:val="left" w:pos="-57"/>
        </w:tabs>
        <w:suppressAutoHyphens/>
        <w:jc w:val="center"/>
        <w:rPr>
          <w:rFonts w:eastAsia="Times New Roman"/>
          <w:b/>
          <w:bCs/>
          <w:lang w:eastAsia="ar-SA"/>
        </w:rPr>
      </w:pPr>
    </w:p>
    <w:p w14:paraId="01C068FB" w14:textId="418FF773" w:rsidR="002A0CEF" w:rsidRDefault="002A0CEF" w:rsidP="00803853">
      <w:pPr>
        <w:jc w:val="both"/>
        <w:rPr>
          <w:b/>
        </w:rPr>
      </w:pPr>
      <w:r>
        <w:rPr>
          <w:rFonts w:eastAsia="Times New Roman"/>
          <w:b/>
          <w:lang w:eastAsia="ar-SA"/>
        </w:rPr>
        <w:t xml:space="preserve">Piedāvājam </w:t>
      </w:r>
      <w:r w:rsidR="009B7C5E" w:rsidRPr="009B7C5E">
        <w:rPr>
          <w:rFonts w:eastAsia="Times New Roman"/>
          <w:b/>
          <w:bCs/>
          <w:lang w:eastAsia="en-US"/>
        </w:rPr>
        <w:t xml:space="preserve">2022.gada Daugavpils pilsētas atklātais čempionāts </w:t>
      </w:r>
      <w:r w:rsidR="00B71DB8">
        <w:rPr>
          <w:rFonts w:eastAsia="Times New Roman"/>
          <w:b/>
          <w:bCs/>
          <w:lang w:eastAsia="en-US"/>
        </w:rPr>
        <w:t>spiningošanā</w:t>
      </w:r>
      <w:r w:rsidR="009B7C5E" w:rsidRPr="009B7C5E">
        <w:rPr>
          <w:rFonts w:eastAsia="Times New Roman"/>
          <w:b/>
          <w:bCs/>
          <w:lang w:eastAsia="en-US"/>
        </w:rPr>
        <w:t xml:space="preserve"> </w:t>
      </w:r>
      <w:r>
        <w:rPr>
          <w:rFonts w:eastAsia="Times New Roman"/>
          <w:b/>
          <w:bCs/>
          <w:lang w:eastAsia="en-US"/>
        </w:rPr>
        <w:t>tiesāšanu</w:t>
      </w:r>
      <w:r>
        <w:rPr>
          <w:rFonts w:eastAsia="Times New Roman"/>
          <w:b/>
          <w:lang w:eastAsia="ar-SA"/>
        </w:rPr>
        <w:t xml:space="preserve"> par šādu cenu:</w:t>
      </w:r>
    </w:p>
    <w:p w14:paraId="4D8811EA" w14:textId="77777777" w:rsidR="003150B8" w:rsidRPr="003150B8" w:rsidRDefault="003150B8" w:rsidP="00803853">
      <w:pPr>
        <w:jc w:val="both"/>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3902E7" w14:paraId="47030519" w14:textId="77777777" w:rsidTr="00155639">
        <w:trPr>
          <w:cantSplit/>
        </w:trPr>
        <w:tc>
          <w:tcPr>
            <w:tcW w:w="1092" w:type="pct"/>
            <w:tcBorders>
              <w:top w:val="single" w:sz="4" w:space="0" w:color="auto"/>
              <w:left w:val="single" w:sz="4" w:space="0" w:color="auto"/>
              <w:bottom w:val="single" w:sz="4" w:space="0" w:color="auto"/>
              <w:right w:val="single" w:sz="4" w:space="0" w:color="auto"/>
            </w:tcBorders>
            <w:hideMark/>
          </w:tcPr>
          <w:p w14:paraId="782428B4" w14:textId="77777777" w:rsidR="003902E7" w:rsidRDefault="003902E7" w:rsidP="003902E7">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1E3A8B69" w14:textId="1F4C014E" w:rsidR="003902E7" w:rsidRPr="00156970" w:rsidRDefault="003902E7" w:rsidP="003902E7">
            <w:pPr>
              <w:suppressAutoHyphens/>
              <w:jc w:val="both"/>
              <w:rPr>
                <w:rFonts w:eastAsia="Times New Roman"/>
                <w:color w:val="0D0D0D" w:themeColor="text1" w:themeTint="F2"/>
                <w:lang w:eastAsia="en-US"/>
              </w:rPr>
            </w:pPr>
          </w:p>
        </w:tc>
      </w:tr>
      <w:tr w:rsidR="003902E7" w14:paraId="0223198A" w14:textId="77777777" w:rsidTr="00803853">
        <w:trPr>
          <w:trHeight w:val="238"/>
        </w:trPr>
        <w:tc>
          <w:tcPr>
            <w:tcW w:w="1092" w:type="pct"/>
            <w:tcBorders>
              <w:top w:val="single" w:sz="4" w:space="0" w:color="auto"/>
              <w:left w:val="single" w:sz="4" w:space="0" w:color="auto"/>
              <w:bottom w:val="single" w:sz="4" w:space="0" w:color="auto"/>
              <w:right w:val="single" w:sz="4" w:space="0" w:color="auto"/>
            </w:tcBorders>
            <w:hideMark/>
          </w:tcPr>
          <w:p w14:paraId="59E774A2" w14:textId="77777777" w:rsidR="003902E7" w:rsidRDefault="003902E7" w:rsidP="003902E7">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1F7261EA" w14:textId="41DAC42F" w:rsidR="003902E7" w:rsidRDefault="003902E7" w:rsidP="003902E7">
            <w:pPr>
              <w:tabs>
                <w:tab w:val="left" w:pos="-114"/>
                <w:tab w:val="left" w:pos="-57"/>
              </w:tabs>
              <w:suppressAutoHyphens/>
              <w:jc w:val="both"/>
              <w:rPr>
                <w:rFonts w:eastAsia="Times New Roman"/>
                <w:lang w:eastAsia="ar-SA"/>
              </w:rPr>
            </w:pPr>
          </w:p>
        </w:tc>
      </w:tr>
      <w:tr w:rsidR="003902E7" w14:paraId="65E9CB1C" w14:textId="77777777" w:rsidTr="002A0CEF">
        <w:tc>
          <w:tcPr>
            <w:tcW w:w="1092" w:type="pct"/>
            <w:tcBorders>
              <w:top w:val="single" w:sz="4" w:space="0" w:color="auto"/>
              <w:left w:val="single" w:sz="4" w:space="0" w:color="auto"/>
              <w:bottom w:val="single" w:sz="4" w:space="0" w:color="auto"/>
              <w:right w:val="single" w:sz="4" w:space="0" w:color="auto"/>
            </w:tcBorders>
            <w:hideMark/>
          </w:tcPr>
          <w:p w14:paraId="17977A35" w14:textId="77777777" w:rsidR="003902E7" w:rsidRDefault="003902E7" w:rsidP="003902E7">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29380A24" w14:textId="00A5176B" w:rsidR="003902E7" w:rsidRDefault="003902E7" w:rsidP="003902E7">
            <w:pPr>
              <w:tabs>
                <w:tab w:val="left" w:pos="-114"/>
                <w:tab w:val="left" w:pos="-57"/>
              </w:tabs>
              <w:suppressAutoHyphens/>
              <w:jc w:val="both"/>
              <w:rPr>
                <w:rFonts w:eastAsia="Times New Roman"/>
                <w:lang w:eastAsia="ar-SA"/>
              </w:rPr>
            </w:pPr>
          </w:p>
        </w:tc>
      </w:tr>
      <w:tr w:rsidR="003902E7" w14:paraId="31680D30" w14:textId="77777777" w:rsidTr="00803853">
        <w:trPr>
          <w:trHeight w:val="715"/>
        </w:trPr>
        <w:tc>
          <w:tcPr>
            <w:tcW w:w="1092" w:type="pct"/>
            <w:tcBorders>
              <w:top w:val="single" w:sz="4" w:space="0" w:color="auto"/>
              <w:left w:val="single" w:sz="4" w:space="0" w:color="auto"/>
              <w:bottom w:val="single" w:sz="4" w:space="0" w:color="auto"/>
              <w:right w:val="single" w:sz="4" w:space="0" w:color="auto"/>
            </w:tcBorders>
            <w:hideMark/>
          </w:tcPr>
          <w:p w14:paraId="5521EEAD" w14:textId="77777777" w:rsidR="003902E7" w:rsidRDefault="003902E7" w:rsidP="003902E7">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11CE4635" w14:textId="58801D44" w:rsidR="003902E7" w:rsidRDefault="003902E7" w:rsidP="003902E7">
            <w:pPr>
              <w:tabs>
                <w:tab w:val="left" w:pos="-114"/>
                <w:tab w:val="left" w:pos="-57"/>
              </w:tabs>
              <w:suppressAutoHyphens/>
              <w:jc w:val="both"/>
              <w:rPr>
                <w:rFonts w:eastAsia="Times New Roman"/>
                <w:lang w:eastAsia="ar-SA"/>
              </w:rPr>
            </w:pPr>
          </w:p>
        </w:tc>
      </w:tr>
      <w:tr w:rsidR="003902E7" w14:paraId="5BE98252" w14:textId="77777777" w:rsidTr="003150B8">
        <w:trPr>
          <w:trHeight w:val="183"/>
        </w:trPr>
        <w:tc>
          <w:tcPr>
            <w:tcW w:w="1092" w:type="pct"/>
            <w:tcBorders>
              <w:top w:val="single" w:sz="4" w:space="0" w:color="auto"/>
              <w:left w:val="single" w:sz="4" w:space="0" w:color="auto"/>
              <w:bottom w:val="single" w:sz="4" w:space="0" w:color="auto"/>
              <w:right w:val="single" w:sz="4" w:space="0" w:color="auto"/>
            </w:tcBorders>
            <w:hideMark/>
          </w:tcPr>
          <w:p w14:paraId="7FCEAB2C" w14:textId="77777777" w:rsidR="003902E7" w:rsidRDefault="003902E7" w:rsidP="003902E7">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3689B4CA" w14:textId="45EF98CA" w:rsidR="003902E7" w:rsidRDefault="003902E7" w:rsidP="003902E7">
            <w:pPr>
              <w:tabs>
                <w:tab w:val="left" w:pos="-114"/>
                <w:tab w:val="left" w:pos="-57"/>
              </w:tabs>
              <w:suppressAutoHyphens/>
              <w:jc w:val="both"/>
              <w:rPr>
                <w:rFonts w:eastAsia="Times New Roman"/>
                <w:lang w:eastAsia="ar-SA"/>
              </w:rPr>
            </w:pPr>
          </w:p>
        </w:tc>
      </w:tr>
      <w:tr w:rsidR="003902E7" w14:paraId="3CA89148" w14:textId="77777777" w:rsidTr="00803853">
        <w:trPr>
          <w:trHeight w:val="423"/>
        </w:trPr>
        <w:tc>
          <w:tcPr>
            <w:tcW w:w="1092" w:type="pct"/>
            <w:tcBorders>
              <w:top w:val="single" w:sz="4" w:space="0" w:color="auto"/>
              <w:left w:val="single" w:sz="4" w:space="0" w:color="auto"/>
              <w:bottom w:val="single" w:sz="4" w:space="0" w:color="auto"/>
              <w:right w:val="single" w:sz="4" w:space="0" w:color="auto"/>
            </w:tcBorders>
            <w:hideMark/>
          </w:tcPr>
          <w:p w14:paraId="283974EF" w14:textId="77777777" w:rsidR="003902E7" w:rsidRDefault="003902E7" w:rsidP="003902E7">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3F47B2F1" w14:textId="13C54F95" w:rsidR="003902E7" w:rsidRPr="003150B8" w:rsidRDefault="003902E7" w:rsidP="003902E7">
            <w:pPr>
              <w:ind w:right="-5"/>
              <w:rPr>
                <w:snapToGrid w:val="0"/>
                <w:sz w:val="22"/>
                <w:szCs w:val="22"/>
              </w:rPr>
            </w:pPr>
          </w:p>
        </w:tc>
      </w:tr>
    </w:tbl>
    <w:tbl>
      <w:tblPr>
        <w:tblStyle w:val="TableGrid"/>
        <w:tblpPr w:leftFromText="180" w:rightFromText="180" w:vertAnchor="text" w:horzAnchor="margin" w:tblpY="-49"/>
        <w:tblW w:w="9780" w:type="dxa"/>
        <w:tblInd w:w="0" w:type="dxa"/>
        <w:tblLayout w:type="fixed"/>
        <w:tblLook w:val="04A0" w:firstRow="1" w:lastRow="0" w:firstColumn="1" w:lastColumn="0" w:noHBand="0" w:noVBand="1"/>
      </w:tblPr>
      <w:tblGrid>
        <w:gridCol w:w="944"/>
        <w:gridCol w:w="2852"/>
        <w:gridCol w:w="3716"/>
        <w:gridCol w:w="1134"/>
        <w:gridCol w:w="1134"/>
      </w:tblGrid>
      <w:tr w:rsidR="003150B8" w14:paraId="45F2A9CE" w14:textId="77777777" w:rsidTr="003150B8">
        <w:tc>
          <w:tcPr>
            <w:tcW w:w="944" w:type="dxa"/>
            <w:tcBorders>
              <w:top w:val="single" w:sz="4" w:space="0" w:color="auto"/>
              <w:left w:val="single" w:sz="4" w:space="0" w:color="auto"/>
              <w:bottom w:val="single" w:sz="4" w:space="0" w:color="auto"/>
              <w:right w:val="single" w:sz="4" w:space="0" w:color="auto"/>
            </w:tcBorders>
            <w:hideMark/>
          </w:tcPr>
          <w:p w14:paraId="29DA46CF" w14:textId="77777777" w:rsidR="003150B8" w:rsidRDefault="003150B8" w:rsidP="003150B8">
            <w:pPr>
              <w:jc w:val="both"/>
              <w:rPr>
                <w:b/>
                <w:lang w:eastAsia="en-US"/>
              </w:rPr>
            </w:pPr>
            <w:r>
              <w:rPr>
                <w:b/>
                <w:lang w:eastAsia="en-US"/>
              </w:rPr>
              <w:t>N.p.k.</w:t>
            </w:r>
          </w:p>
        </w:tc>
        <w:tc>
          <w:tcPr>
            <w:tcW w:w="2852" w:type="dxa"/>
            <w:tcBorders>
              <w:top w:val="single" w:sz="4" w:space="0" w:color="auto"/>
              <w:left w:val="single" w:sz="4" w:space="0" w:color="auto"/>
              <w:bottom w:val="single" w:sz="4" w:space="0" w:color="auto"/>
              <w:right w:val="single" w:sz="4" w:space="0" w:color="auto"/>
            </w:tcBorders>
            <w:hideMark/>
          </w:tcPr>
          <w:p w14:paraId="35DB29E6" w14:textId="77777777" w:rsidR="003150B8" w:rsidRDefault="003150B8" w:rsidP="003150B8">
            <w:pPr>
              <w:jc w:val="center"/>
              <w:rPr>
                <w:b/>
                <w:lang w:eastAsia="en-US"/>
              </w:rPr>
            </w:pPr>
            <w:r>
              <w:rPr>
                <w:b/>
                <w:lang w:eastAsia="en-US"/>
              </w:rPr>
              <w:t>Pakalpojuma nosaukums</w:t>
            </w:r>
          </w:p>
        </w:tc>
        <w:tc>
          <w:tcPr>
            <w:tcW w:w="3716" w:type="dxa"/>
            <w:tcBorders>
              <w:top w:val="single" w:sz="4" w:space="0" w:color="auto"/>
              <w:left w:val="single" w:sz="4" w:space="0" w:color="auto"/>
              <w:bottom w:val="single" w:sz="4" w:space="0" w:color="auto"/>
              <w:right w:val="single" w:sz="4" w:space="0" w:color="auto"/>
            </w:tcBorders>
            <w:hideMark/>
          </w:tcPr>
          <w:p w14:paraId="33E326F6" w14:textId="77777777" w:rsidR="003150B8" w:rsidRDefault="003150B8" w:rsidP="003150B8">
            <w:pPr>
              <w:jc w:val="center"/>
              <w:rPr>
                <w:b/>
                <w:lang w:eastAsia="en-US"/>
              </w:rPr>
            </w:pPr>
            <w:r>
              <w:rPr>
                <w:b/>
                <w:lang w:eastAsia="en-US"/>
              </w:rPr>
              <w:t>Apraksts</w:t>
            </w:r>
          </w:p>
        </w:tc>
        <w:tc>
          <w:tcPr>
            <w:tcW w:w="1134" w:type="dxa"/>
            <w:tcBorders>
              <w:top w:val="single" w:sz="4" w:space="0" w:color="auto"/>
              <w:left w:val="single" w:sz="4" w:space="0" w:color="auto"/>
              <w:bottom w:val="single" w:sz="4" w:space="0" w:color="auto"/>
              <w:right w:val="single" w:sz="4" w:space="0" w:color="auto"/>
            </w:tcBorders>
            <w:hideMark/>
          </w:tcPr>
          <w:p w14:paraId="2C5A6D02" w14:textId="77777777" w:rsidR="003150B8" w:rsidRDefault="003150B8" w:rsidP="003150B8">
            <w:pPr>
              <w:jc w:val="center"/>
              <w:rPr>
                <w:b/>
                <w:lang w:eastAsia="en-US"/>
              </w:rPr>
            </w:pPr>
            <w:r>
              <w:rPr>
                <w:b/>
                <w:lang w:eastAsia="en-US"/>
              </w:rPr>
              <w:t>Daudzums</w:t>
            </w:r>
          </w:p>
        </w:tc>
        <w:tc>
          <w:tcPr>
            <w:tcW w:w="1134" w:type="dxa"/>
            <w:tcBorders>
              <w:top w:val="single" w:sz="4" w:space="0" w:color="auto"/>
              <w:left w:val="single" w:sz="4" w:space="0" w:color="auto"/>
              <w:bottom w:val="single" w:sz="4" w:space="0" w:color="auto"/>
              <w:right w:val="single" w:sz="4" w:space="0" w:color="auto"/>
            </w:tcBorders>
            <w:hideMark/>
          </w:tcPr>
          <w:p w14:paraId="24149DB3" w14:textId="77777777" w:rsidR="003150B8" w:rsidRDefault="003150B8" w:rsidP="003150B8">
            <w:pPr>
              <w:jc w:val="center"/>
              <w:rPr>
                <w:b/>
                <w:lang w:eastAsia="en-US"/>
              </w:rPr>
            </w:pPr>
            <w:r>
              <w:rPr>
                <w:b/>
                <w:lang w:eastAsia="en-US"/>
              </w:rPr>
              <w:t>Cena ar PVN</w:t>
            </w:r>
          </w:p>
        </w:tc>
      </w:tr>
      <w:tr w:rsidR="003150B8" w14:paraId="3094520F" w14:textId="77777777" w:rsidTr="003150B8">
        <w:tc>
          <w:tcPr>
            <w:tcW w:w="944" w:type="dxa"/>
            <w:tcBorders>
              <w:top w:val="single" w:sz="4" w:space="0" w:color="auto"/>
              <w:left w:val="single" w:sz="4" w:space="0" w:color="auto"/>
              <w:bottom w:val="single" w:sz="4" w:space="0" w:color="auto"/>
              <w:right w:val="single" w:sz="4" w:space="0" w:color="auto"/>
            </w:tcBorders>
            <w:hideMark/>
          </w:tcPr>
          <w:p w14:paraId="09690C25" w14:textId="77777777" w:rsidR="003150B8" w:rsidRDefault="003150B8" w:rsidP="003150B8">
            <w:pPr>
              <w:rPr>
                <w:b/>
                <w:lang w:eastAsia="en-US"/>
              </w:rPr>
            </w:pPr>
            <w:r>
              <w:rPr>
                <w:b/>
                <w:lang w:eastAsia="en-US"/>
              </w:rPr>
              <w:t>1.</w:t>
            </w:r>
          </w:p>
        </w:tc>
        <w:tc>
          <w:tcPr>
            <w:tcW w:w="2852" w:type="dxa"/>
            <w:tcBorders>
              <w:top w:val="single" w:sz="4" w:space="0" w:color="auto"/>
              <w:left w:val="single" w:sz="4" w:space="0" w:color="auto"/>
              <w:bottom w:val="single" w:sz="4" w:space="0" w:color="auto"/>
              <w:right w:val="single" w:sz="4" w:space="0" w:color="auto"/>
            </w:tcBorders>
            <w:hideMark/>
          </w:tcPr>
          <w:p w14:paraId="1E03A5C9" w14:textId="77777777" w:rsidR="003150B8" w:rsidRDefault="003150B8" w:rsidP="003150B8">
            <w:pPr>
              <w:jc w:val="both"/>
              <w:rPr>
                <w:b/>
                <w:lang w:eastAsia="en-US"/>
              </w:rPr>
            </w:pPr>
            <w:r>
              <w:rPr>
                <w:b/>
                <w:lang w:eastAsia="en-US"/>
              </w:rPr>
              <w:t>Sacensību organizēšana un tiesāšana</w:t>
            </w:r>
          </w:p>
        </w:tc>
        <w:tc>
          <w:tcPr>
            <w:tcW w:w="3716" w:type="dxa"/>
            <w:tcBorders>
              <w:top w:val="single" w:sz="4" w:space="0" w:color="auto"/>
              <w:left w:val="single" w:sz="4" w:space="0" w:color="auto"/>
              <w:bottom w:val="single" w:sz="4" w:space="0" w:color="auto"/>
              <w:right w:val="single" w:sz="4" w:space="0" w:color="auto"/>
            </w:tcBorders>
            <w:hideMark/>
          </w:tcPr>
          <w:p w14:paraId="0CFBC84B" w14:textId="77777777" w:rsidR="003150B8" w:rsidRDefault="003150B8" w:rsidP="003150B8">
            <w:pPr>
              <w:jc w:val="both"/>
              <w:rPr>
                <w:lang w:eastAsia="en-US"/>
              </w:rPr>
            </w:pPr>
            <w:r>
              <w:rPr>
                <w:lang w:eastAsia="en-US"/>
              </w:rPr>
              <w:t>Pretendentam jānodrošina sacensību organizācija un tiesāšana, kas iekļauj sevī:</w:t>
            </w:r>
          </w:p>
        </w:tc>
        <w:tc>
          <w:tcPr>
            <w:tcW w:w="1134" w:type="dxa"/>
            <w:tcBorders>
              <w:top w:val="single" w:sz="4" w:space="0" w:color="auto"/>
              <w:left w:val="single" w:sz="4" w:space="0" w:color="auto"/>
              <w:bottom w:val="single" w:sz="4" w:space="0" w:color="auto"/>
              <w:right w:val="single" w:sz="4" w:space="0" w:color="auto"/>
            </w:tcBorders>
          </w:tcPr>
          <w:p w14:paraId="323FA888" w14:textId="628357DA" w:rsidR="003150B8" w:rsidRDefault="003762A1" w:rsidP="008B0B90">
            <w:pPr>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14:paraId="4F314797" w14:textId="138AC493" w:rsidR="003150B8" w:rsidRDefault="003150B8" w:rsidP="003150B8">
            <w:pPr>
              <w:jc w:val="both"/>
              <w:rPr>
                <w:lang w:eastAsia="en-US"/>
              </w:rPr>
            </w:pPr>
          </w:p>
        </w:tc>
      </w:tr>
      <w:tr w:rsidR="003150B8" w14:paraId="1A0F6612" w14:textId="77777777" w:rsidTr="003150B8">
        <w:trPr>
          <w:trHeight w:val="3398"/>
        </w:trPr>
        <w:tc>
          <w:tcPr>
            <w:tcW w:w="944" w:type="dxa"/>
            <w:tcBorders>
              <w:top w:val="single" w:sz="4" w:space="0" w:color="auto"/>
              <w:left w:val="single" w:sz="4" w:space="0" w:color="auto"/>
              <w:bottom w:val="single" w:sz="4" w:space="0" w:color="auto"/>
              <w:right w:val="single" w:sz="4" w:space="0" w:color="auto"/>
            </w:tcBorders>
          </w:tcPr>
          <w:p w14:paraId="451CD9FF" w14:textId="77777777" w:rsidR="003150B8" w:rsidRDefault="003150B8" w:rsidP="003150B8">
            <w:pPr>
              <w:jc w:val="both"/>
              <w:rPr>
                <w:lang w:eastAsia="en-US"/>
              </w:rPr>
            </w:pPr>
          </w:p>
        </w:tc>
        <w:tc>
          <w:tcPr>
            <w:tcW w:w="2852" w:type="dxa"/>
            <w:tcBorders>
              <w:top w:val="single" w:sz="4" w:space="0" w:color="auto"/>
              <w:left w:val="single" w:sz="4" w:space="0" w:color="auto"/>
              <w:bottom w:val="single" w:sz="4" w:space="0" w:color="auto"/>
              <w:right w:val="single" w:sz="4" w:space="0" w:color="auto"/>
            </w:tcBorders>
          </w:tcPr>
          <w:p w14:paraId="7EE3EF96" w14:textId="77777777" w:rsidR="003150B8" w:rsidRDefault="003150B8" w:rsidP="003150B8">
            <w:pPr>
              <w:jc w:val="both"/>
              <w:rPr>
                <w:lang w:eastAsia="en-US"/>
              </w:rPr>
            </w:pPr>
          </w:p>
        </w:tc>
        <w:tc>
          <w:tcPr>
            <w:tcW w:w="3716" w:type="dxa"/>
            <w:tcBorders>
              <w:top w:val="single" w:sz="4" w:space="0" w:color="auto"/>
              <w:left w:val="single" w:sz="4" w:space="0" w:color="auto"/>
              <w:bottom w:val="single" w:sz="4" w:space="0" w:color="auto"/>
              <w:right w:val="single" w:sz="4" w:space="0" w:color="auto"/>
            </w:tcBorders>
            <w:hideMark/>
          </w:tcPr>
          <w:p w14:paraId="351DC256" w14:textId="77777777" w:rsidR="00B71DB8" w:rsidRDefault="00B71DB8" w:rsidP="00B71DB8">
            <w:pPr>
              <w:pStyle w:val="ListParagraph"/>
              <w:numPr>
                <w:ilvl w:val="0"/>
                <w:numId w:val="3"/>
              </w:numPr>
              <w:jc w:val="both"/>
              <w:rPr>
                <w:lang w:eastAsia="en-US"/>
              </w:rPr>
            </w:pPr>
            <w:r>
              <w:rPr>
                <w:lang w:eastAsia="en-US"/>
              </w:rPr>
              <w:t xml:space="preserve">Sacensību vietas sagatavošanu </w:t>
            </w:r>
          </w:p>
          <w:p w14:paraId="51B51EBB" w14:textId="77777777" w:rsidR="00B71DB8" w:rsidRDefault="00B71DB8" w:rsidP="00B71DB8">
            <w:pPr>
              <w:pStyle w:val="ListParagraph"/>
              <w:numPr>
                <w:ilvl w:val="0"/>
                <w:numId w:val="3"/>
              </w:numPr>
              <w:rPr>
                <w:lang w:eastAsia="en-US"/>
              </w:rPr>
            </w:pPr>
            <w:r>
              <w:rPr>
                <w:lang w:eastAsia="en-US"/>
              </w:rPr>
              <w:t>Sacensību vietai jābūt sagatavotai sacensībām 30 min. pirms sacensību sākuma un novāktai uzreiz pēc sacensībām.</w:t>
            </w:r>
          </w:p>
          <w:p w14:paraId="74B73239" w14:textId="2C68BC55" w:rsidR="003150B8" w:rsidRPr="003150B8" w:rsidRDefault="00B71DB8" w:rsidP="00B71DB8">
            <w:pPr>
              <w:pStyle w:val="ListParagraph"/>
              <w:numPr>
                <w:ilvl w:val="0"/>
                <w:numId w:val="3"/>
              </w:numPr>
              <w:jc w:val="both"/>
              <w:rPr>
                <w:b/>
                <w:lang w:eastAsia="en-US"/>
              </w:rPr>
            </w:pPr>
            <w:r w:rsidRPr="00021945">
              <w:rPr>
                <w:color w:val="000000" w:themeColor="text1"/>
                <w:lang w:eastAsia="en-US"/>
              </w:rPr>
              <w:t>Tiesnešu apmaksa</w:t>
            </w:r>
            <w:r w:rsidRPr="00021945">
              <w:rPr>
                <w:color w:val="000000" w:themeColor="text1"/>
                <w:lang w:eastAsia="en-US"/>
              </w:rPr>
              <w:br/>
            </w:r>
            <w:r w:rsidRPr="00424B98">
              <w:rPr>
                <w:color w:val="000000" w:themeColor="text1"/>
                <w:lang w:eastAsia="en-US"/>
              </w:rPr>
              <w:t>Tiesāšana</w:t>
            </w:r>
            <w:r>
              <w:rPr>
                <w:color w:val="000000" w:themeColor="text1"/>
                <w:lang w:eastAsia="en-US"/>
              </w:rPr>
              <w:t>-</w:t>
            </w:r>
            <w:r w:rsidRPr="00424B98">
              <w:rPr>
                <w:color w:val="000000" w:themeColor="text1"/>
                <w:lang w:eastAsia="en-US"/>
              </w:rPr>
              <w:t xml:space="preserve">Galv. tiesnesis 1 cilv. x </w:t>
            </w:r>
            <w:r>
              <w:rPr>
                <w:color w:val="000000" w:themeColor="text1"/>
                <w:lang w:eastAsia="en-US"/>
              </w:rPr>
              <w:t>1 diena</w:t>
            </w:r>
            <w:r w:rsidRPr="00424B98">
              <w:rPr>
                <w:color w:val="000000" w:themeColor="text1"/>
                <w:lang w:eastAsia="en-US"/>
              </w:rPr>
              <w:t xml:space="preserve">, tiesneši </w:t>
            </w:r>
            <w:r>
              <w:rPr>
                <w:color w:val="000000" w:themeColor="text1"/>
                <w:lang w:eastAsia="en-US"/>
              </w:rPr>
              <w:t>1</w:t>
            </w:r>
            <w:r w:rsidRPr="00424B98">
              <w:rPr>
                <w:color w:val="000000" w:themeColor="text1"/>
                <w:lang w:eastAsia="en-US"/>
              </w:rPr>
              <w:t xml:space="preserve"> cilv. x </w:t>
            </w:r>
            <w:r>
              <w:rPr>
                <w:color w:val="000000" w:themeColor="text1"/>
                <w:lang w:eastAsia="en-US"/>
              </w:rPr>
              <w:t>2 diena</w:t>
            </w:r>
            <w:r w:rsidRPr="00424B98">
              <w:rPr>
                <w:color w:val="000000" w:themeColor="text1"/>
                <w:lang w:eastAsia="en-US"/>
              </w:rPr>
              <w:t xml:space="preserve">, sekretārs </w:t>
            </w:r>
            <w:r>
              <w:rPr>
                <w:color w:val="000000" w:themeColor="text1"/>
                <w:lang w:eastAsia="en-US"/>
              </w:rPr>
              <w:t>1</w:t>
            </w:r>
            <w:r w:rsidRPr="00424B98">
              <w:rPr>
                <w:color w:val="000000" w:themeColor="text1"/>
                <w:lang w:eastAsia="en-US"/>
              </w:rPr>
              <w:t xml:space="preserve"> cilv. x</w:t>
            </w:r>
            <w:r>
              <w:rPr>
                <w:color w:val="000000" w:themeColor="text1"/>
                <w:lang w:eastAsia="en-US"/>
              </w:rPr>
              <w:t xml:space="preserve"> diena</w:t>
            </w:r>
          </w:p>
        </w:tc>
        <w:tc>
          <w:tcPr>
            <w:tcW w:w="1134" w:type="dxa"/>
            <w:tcBorders>
              <w:top w:val="single" w:sz="4" w:space="0" w:color="auto"/>
              <w:left w:val="single" w:sz="4" w:space="0" w:color="auto"/>
              <w:bottom w:val="single" w:sz="4" w:space="0" w:color="auto"/>
              <w:right w:val="single" w:sz="4" w:space="0" w:color="auto"/>
            </w:tcBorders>
            <w:hideMark/>
          </w:tcPr>
          <w:p w14:paraId="330EBA01" w14:textId="77777777" w:rsidR="003150B8" w:rsidRDefault="003150B8" w:rsidP="003150B8">
            <w:pPr>
              <w:jc w:val="center"/>
              <w:rPr>
                <w:lang w:eastAsia="en-US"/>
              </w:rPr>
            </w:pP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p>
        </w:tc>
        <w:tc>
          <w:tcPr>
            <w:tcW w:w="1134" w:type="dxa"/>
            <w:tcBorders>
              <w:top w:val="single" w:sz="4" w:space="0" w:color="auto"/>
              <w:left w:val="single" w:sz="4" w:space="0" w:color="auto"/>
              <w:bottom w:val="single" w:sz="4" w:space="0" w:color="auto"/>
              <w:right w:val="single" w:sz="4" w:space="0" w:color="auto"/>
            </w:tcBorders>
          </w:tcPr>
          <w:p w14:paraId="57029799" w14:textId="34C87274" w:rsidR="003150B8" w:rsidRDefault="003150B8" w:rsidP="003150B8">
            <w:pPr>
              <w:jc w:val="center"/>
              <w:rPr>
                <w:lang w:eastAsia="en-US"/>
              </w:rPr>
            </w:pPr>
          </w:p>
          <w:p w14:paraId="197E9D41" w14:textId="77777777" w:rsidR="003150B8" w:rsidRDefault="003150B8" w:rsidP="003150B8">
            <w:pPr>
              <w:jc w:val="center"/>
              <w:rPr>
                <w:lang w:eastAsia="en-US"/>
              </w:rPr>
            </w:pPr>
          </w:p>
          <w:p w14:paraId="296383D5" w14:textId="77777777" w:rsidR="003150B8" w:rsidRDefault="003150B8" w:rsidP="003150B8">
            <w:pPr>
              <w:jc w:val="center"/>
              <w:rPr>
                <w:lang w:eastAsia="en-US"/>
              </w:rPr>
            </w:pPr>
          </w:p>
          <w:p w14:paraId="69C54536" w14:textId="77777777" w:rsidR="003150B8" w:rsidRDefault="003150B8" w:rsidP="003150B8">
            <w:pPr>
              <w:jc w:val="center"/>
              <w:rPr>
                <w:lang w:eastAsia="en-US"/>
              </w:rPr>
            </w:pPr>
          </w:p>
          <w:p w14:paraId="4FFD29B8" w14:textId="77777777" w:rsidR="003150B8" w:rsidRDefault="003150B8" w:rsidP="003150B8">
            <w:pPr>
              <w:jc w:val="center"/>
              <w:rPr>
                <w:lang w:eastAsia="en-US"/>
              </w:rPr>
            </w:pPr>
          </w:p>
          <w:p w14:paraId="3E365069" w14:textId="77777777" w:rsidR="003150B8" w:rsidRDefault="003150B8" w:rsidP="003150B8">
            <w:pPr>
              <w:jc w:val="center"/>
              <w:rPr>
                <w:lang w:eastAsia="en-US"/>
              </w:rPr>
            </w:pPr>
          </w:p>
          <w:p w14:paraId="44B79A72" w14:textId="77777777" w:rsidR="003150B8" w:rsidRDefault="003150B8" w:rsidP="003150B8">
            <w:pPr>
              <w:jc w:val="center"/>
              <w:rPr>
                <w:lang w:eastAsia="en-US"/>
              </w:rPr>
            </w:pPr>
          </w:p>
          <w:p w14:paraId="52ACDA22" w14:textId="77777777" w:rsidR="003150B8" w:rsidRDefault="003150B8" w:rsidP="003150B8">
            <w:pPr>
              <w:jc w:val="center"/>
              <w:rPr>
                <w:lang w:eastAsia="en-US"/>
              </w:rPr>
            </w:pPr>
          </w:p>
          <w:p w14:paraId="4C393892" w14:textId="77777777" w:rsidR="003150B8" w:rsidRDefault="003150B8" w:rsidP="003150B8">
            <w:pPr>
              <w:jc w:val="center"/>
              <w:rPr>
                <w:lang w:eastAsia="en-US"/>
              </w:rPr>
            </w:pPr>
          </w:p>
          <w:p w14:paraId="4A3C1A4C" w14:textId="77777777" w:rsidR="003150B8" w:rsidRDefault="003150B8" w:rsidP="003150B8">
            <w:pPr>
              <w:rPr>
                <w:lang w:eastAsia="en-US"/>
              </w:rPr>
            </w:pPr>
          </w:p>
          <w:p w14:paraId="7EC9A69A" w14:textId="77777777" w:rsidR="003150B8" w:rsidRDefault="003150B8" w:rsidP="003150B8">
            <w:pPr>
              <w:jc w:val="center"/>
              <w:rPr>
                <w:lang w:eastAsia="en-US"/>
              </w:rPr>
            </w:pPr>
          </w:p>
          <w:p w14:paraId="19096FB6" w14:textId="77777777" w:rsidR="003150B8" w:rsidRDefault="003150B8" w:rsidP="003150B8">
            <w:pPr>
              <w:rPr>
                <w:lang w:eastAsia="en-US"/>
              </w:rPr>
            </w:pPr>
          </w:p>
        </w:tc>
      </w:tr>
    </w:tbl>
    <w:p w14:paraId="2A508B0B" w14:textId="77777777" w:rsidR="002A0CEF" w:rsidRDefault="002A0CEF" w:rsidP="002A0CEF">
      <w:r>
        <w:t>3. Mēs apliecinām, kā:</w:t>
      </w:r>
    </w:p>
    <w:p w14:paraId="6EF2FF82" w14:textId="77777777" w:rsidR="002A0CEF" w:rsidRDefault="002A0CEF" w:rsidP="002A0CEF">
      <w:pPr>
        <w:pStyle w:val="ListParagraph"/>
        <w:numPr>
          <w:ilvl w:val="0"/>
          <w:numId w:val="4"/>
        </w:numPr>
      </w:pPr>
      <w:r>
        <w:t>Nekādā veidā neesam ieinteresēti nevienā citā piedāvājumā, kas iesniegts šajā iepirkumā;</w:t>
      </w:r>
    </w:p>
    <w:p w14:paraId="7B41083F" w14:textId="77777777" w:rsidR="002A0CEF" w:rsidRDefault="002A0CEF" w:rsidP="002A0CEF">
      <w:pPr>
        <w:pStyle w:val="ListParagraph"/>
        <w:numPr>
          <w:ilvl w:val="0"/>
          <w:numId w:val="4"/>
        </w:numPr>
      </w:pPr>
      <w:r>
        <w:t>Nav tādu apstākļu, kuri liegtu mums piedalīties iepirkumā un izpildīt tehniskās specifikācijās norādītās prasības.</w:t>
      </w:r>
    </w:p>
    <w:p w14:paraId="0817178E" w14:textId="21EAD9DB" w:rsidR="00803853" w:rsidRDefault="002A0CEF" w:rsidP="002A0CEF">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rFonts w:eastAsia="Times New Roman"/>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rFonts w:eastAsia="Times New Roman"/>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rFonts w:eastAsia="Times New Roman"/>
                <w:lang w:eastAsia="ar-SA"/>
              </w:rPr>
            </w:pPr>
          </w:p>
        </w:tc>
      </w:tr>
      <w:bookmarkEnd w:id="1"/>
      <w:bookmarkEnd w:id="2"/>
    </w:tbl>
    <w:p w14:paraId="6474CE69" w14:textId="77777777" w:rsidR="005534BB" w:rsidRDefault="005534BB" w:rsidP="00276E0A"/>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740E" w14:textId="77777777" w:rsidR="00150735" w:rsidRDefault="00150735" w:rsidP="00803853">
      <w:r>
        <w:separator/>
      </w:r>
    </w:p>
  </w:endnote>
  <w:endnote w:type="continuationSeparator" w:id="0">
    <w:p w14:paraId="122E35A8" w14:textId="77777777" w:rsidR="00150735" w:rsidRDefault="00150735"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D6C9" w14:textId="77777777" w:rsidR="00150735" w:rsidRDefault="00150735" w:rsidP="00803853">
      <w:r>
        <w:separator/>
      </w:r>
    </w:p>
  </w:footnote>
  <w:footnote w:type="continuationSeparator" w:id="0">
    <w:p w14:paraId="20A48C53" w14:textId="77777777" w:rsidR="00150735" w:rsidRDefault="00150735"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61402267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9169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5087844">
    <w:abstractNumId w:val="2"/>
  </w:num>
  <w:num w:numId="4" w16cid:durableId="1508249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41A4"/>
    <w:rsid w:val="00083D58"/>
    <w:rsid w:val="000900A0"/>
    <w:rsid w:val="001419DD"/>
    <w:rsid w:val="00150735"/>
    <w:rsid w:val="00155639"/>
    <w:rsid w:val="00156970"/>
    <w:rsid w:val="001A7DAC"/>
    <w:rsid w:val="001C5A7A"/>
    <w:rsid w:val="001D024B"/>
    <w:rsid w:val="001D47AB"/>
    <w:rsid w:val="001D7C52"/>
    <w:rsid w:val="002078A4"/>
    <w:rsid w:val="00220263"/>
    <w:rsid w:val="00276E0A"/>
    <w:rsid w:val="002A0CEF"/>
    <w:rsid w:val="002A2087"/>
    <w:rsid w:val="002B0D0C"/>
    <w:rsid w:val="003150B8"/>
    <w:rsid w:val="00371720"/>
    <w:rsid w:val="003762A1"/>
    <w:rsid w:val="003902E7"/>
    <w:rsid w:val="00413C4D"/>
    <w:rsid w:val="00424B98"/>
    <w:rsid w:val="00464850"/>
    <w:rsid w:val="00465548"/>
    <w:rsid w:val="00520D20"/>
    <w:rsid w:val="00552A71"/>
    <w:rsid w:val="005534BB"/>
    <w:rsid w:val="005B58A0"/>
    <w:rsid w:val="005D56F2"/>
    <w:rsid w:val="005F530A"/>
    <w:rsid w:val="005F61D6"/>
    <w:rsid w:val="00616C10"/>
    <w:rsid w:val="006707AB"/>
    <w:rsid w:val="0069221F"/>
    <w:rsid w:val="00692E26"/>
    <w:rsid w:val="006B5E65"/>
    <w:rsid w:val="006B6077"/>
    <w:rsid w:val="00743DF6"/>
    <w:rsid w:val="00757A7D"/>
    <w:rsid w:val="00796F1A"/>
    <w:rsid w:val="007D0B46"/>
    <w:rsid w:val="007F0BFC"/>
    <w:rsid w:val="007F7EEE"/>
    <w:rsid w:val="0080208F"/>
    <w:rsid w:val="00803853"/>
    <w:rsid w:val="00807832"/>
    <w:rsid w:val="008B0B90"/>
    <w:rsid w:val="008E4464"/>
    <w:rsid w:val="0091486C"/>
    <w:rsid w:val="009244F3"/>
    <w:rsid w:val="009548FA"/>
    <w:rsid w:val="00956429"/>
    <w:rsid w:val="00995795"/>
    <w:rsid w:val="009B7C5E"/>
    <w:rsid w:val="00A10195"/>
    <w:rsid w:val="00A25222"/>
    <w:rsid w:val="00A360DB"/>
    <w:rsid w:val="00A41562"/>
    <w:rsid w:val="00A92275"/>
    <w:rsid w:val="00A957C2"/>
    <w:rsid w:val="00AC1226"/>
    <w:rsid w:val="00AD65C6"/>
    <w:rsid w:val="00B04657"/>
    <w:rsid w:val="00B209D5"/>
    <w:rsid w:val="00B265F0"/>
    <w:rsid w:val="00B46F63"/>
    <w:rsid w:val="00B62A1A"/>
    <w:rsid w:val="00B71DB8"/>
    <w:rsid w:val="00B82613"/>
    <w:rsid w:val="00B851F6"/>
    <w:rsid w:val="00BF4D90"/>
    <w:rsid w:val="00C34D4D"/>
    <w:rsid w:val="00C4487D"/>
    <w:rsid w:val="00C73617"/>
    <w:rsid w:val="00C86E0B"/>
    <w:rsid w:val="00C9543E"/>
    <w:rsid w:val="00CB0531"/>
    <w:rsid w:val="00D01705"/>
    <w:rsid w:val="00D456C7"/>
    <w:rsid w:val="00D51FE2"/>
    <w:rsid w:val="00D66446"/>
    <w:rsid w:val="00D90A5D"/>
    <w:rsid w:val="00E0118B"/>
    <w:rsid w:val="00E0361C"/>
    <w:rsid w:val="00E44264"/>
    <w:rsid w:val="00E67723"/>
    <w:rsid w:val="00E84E07"/>
    <w:rsid w:val="00EB0F05"/>
    <w:rsid w:val="00F051F9"/>
    <w:rsid w:val="00F82BC0"/>
    <w:rsid w:val="00F951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276E0A"/>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E0A"/>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4642</Words>
  <Characters>2647</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9</cp:revision>
  <cp:lastPrinted>2022-03-31T13:29:00Z</cp:lastPrinted>
  <dcterms:created xsi:type="dcterms:W3CDTF">2022-04-20T10:38:00Z</dcterms:created>
  <dcterms:modified xsi:type="dcterms:W3CDTF">2022-04-21T07:10:00Z</dcterms:modified>
</cp:coreProperties>
</file>