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A8BA54" w14:textId="156F9247" w:rsidR="001C19E8" w:rsidRPr="001C19E8" w:rsidRDefault="001C19E8" w:rsidP="001C19E8">
      <w:pPr>
        <w:jc w:val="right"/>
        <w:rPr>
          <w:bCs/>
          <w:sz w:val="22"/>
          <w:szCs w:val="22"/>
          <w:u w:val="single"/>
          <w:lang w:val="lv-LV"/>
        </w:rPr>
      </w:pPr>
      <w:r w:rsidRPr="001C19E8">
        <w:rPr>
          <w:bCs/>
          <w:sz w:val="22"/>
          <w:szCs w:val="22"/>
          <w:u w:val="single"/>
          <w:lang w:val="lv-LV"/>
        </w:rPr>
        <w:t>2.pielikums</w:t>
      </w:r>
    </w:p>
    <w:p w14:paraId="217E34FA" w14:textId="77C6EE16" w:rsidR="00C02102" w:rsidRPr="009922A2" w:rsidRDefault="00462EE8" w:rsidP="00080B83">
      <w:pPr>
        <w:jc w:val="center"/>
        <w:rPr>
          <w:b/>
          <w:bCs/>
          <w:sz w:val="22"/>
          <w:szCs w:val="22"/>
          <w:lang w:val="lv-LV"/>
        </w:rPr>
      </w:pPr>
      <w:r w:rsidRPr="009922A2">
        <w:rPr>
          <w:b/>
          <w:bCs/>
          <w:sz w:val="22"/>
          <w:szCs w:val="22"/>
          <w:lang w:val="lv-LV"/>
        </w:rPr>
        <w:t>DARBA UZDEVUMS</w:t>
      </w:r>
    </w:p>
    <w:p w14:paraId="217E34FB" w14:textId="77777777" w:rsidR="00C02102" w:rsidRPr="009922A2" w:rsidRDefault="00462EE8" w:rsidP="00C02102">
      <w:pPr>
        <w:jc w:val="center"/>
        <w:rPr>
          <w:b/>
          <w:bCs/>
          <w:i/>
          <w:sz w:val="28"/>
          <w:szCs w:val="28"/>
          <w:lang w:val="lv-LV"/>
        </w:rPr>
      </w:pPr>
      <w:r w:rsidRPr="009922A2">
        <w:rPr>
          <w:b/>
          <w:bCs/>
          <w:i/>
          <w:sz w:val="28"/>
          <w:szCs w:val="28"/>
          <w:lang w:val="lv-LV"/>
        </w:rPr>
        <w:t>Būvuzraudzības veikšanai</w:t>
      </w:r>
    </w:p>
    <w:p w14:paraId="217E34FC" w14:textId="77777777" w:rsidR="006132EA" w:rsidRPr="009922A2" w:rsidRDefault="006132EA" w:rsidP="00C02102">
      <w:pPr>
        <w:jc w:val="center"/>
        <w:rPr>
          <w:b/>
          <w:bCs/>
          <w:lang w:val="lv-LV"/>
        </w:rPr>
      </w:pPr>
    </w:p>
    <w:p w14:paraId="217E34FD" w14:textId="77777777" w:rsidR="00462EE8" w:rsidRPr="009922A2" w:rsidRDefault="006132EA" w:rsidP="00462EE8">
      <w:pPr>
        <w:rPr>
          <w:lang w:val="lv-LV"/>
        </w:rPr>
      </w:pPr>
      <w:r w:rsidRPr="009922A2">
        <w:rPr>
          <w:b/>
          <w:bCs/>
          <w:lang w:val="lv-LV"/>
        </w:rPr>
        <w:t>Objekta</w:t>
      </w:r>
      <w:r w:rsidR="00462EE8" w:rsidRPr="009922A2">
        <w:rPr>
          <w:b/>
          <w:bCs/>
          <w:lang w:val="lv-LV"/>
        </w:rPr>
        <w:t xml:space="preserve"> nosaukums:</w:t>
      </w:r>
      <w:r w:rsidR="00462EE8" w:rsidRPr="009922A2">
        <w:rPr>
          <w:bCs/>
          <w:lang w:val="lv-LV"/>
        </w:rPr>
        <w:t xml:space="preserve"> </w:t>
      </w:r>
      <w:r w:rsidR="009922A2" w:rsidRPr="009922A2">
        <w:rPr>
          <w:bCs/>
          <w:lang w:val="lv-LV"/>
        </w:rPr>
        <w:t>Bū</w:t>
      </w:r>
      <w:r w:rsidR="009922A2">
        <w:rPr>
          <w:lang w:val="lv-LV"/>
        </w:rPr>
        <w:t>vkonstrukciju, telpu apdares un inženiertīklu atjaunošana/ierīkošana Daugavpils logopēdiskās internātpamatskolas ēdnīcas ēkā</w:t>
      </w:r>
    </w:p>
    <w:p w14:paraId="217E34FE" w14:textId="77777777" w:rsidR="006132EA" w:rsidRPr="009922A2" w:rsidRDefault="006132EA" w:rsidP="006132EA">
      <w:pPr>
        <w:ind w:right="48"/>
        <w:jc w:val="both"/>
        <w:rPr>
          <w:bCs/>
          <w:lang w:val="lv-LV"/>
        </w:rPr>
      </w:pPr>
      <w:r w:rsidRPr="009922A2">
        <w:rPr>
          <w:b/>
          <w:lang w:val="lv-LV"/>
        </w:rPr>
        <w:t>Objekta</w:t>
      </w:r>
      <w:r w:rsidR="009922A2" w:rsidRPr="009922A2">
        <w:rPr>
          <w:b/>
          <w:lang w:val="lv-LV"/>
        </w:rPr>
        <w:t xml:space="preserve"> </w:t>
      </w:r>
      <w:r w:rsidRPr="009922A2">
        <w:rPr>
          <w:b/>
          <w:lang w:val="lv-LV"/>
        </w:rPr>
        <w:t>adrese:</w:t>
      </w:r>
      <w:r w:rsidR="009922A2" w:rsidRPr="009922A2">
        <w:rPr>
          <w:b/>
          <w:lang w:val="lv-LV"/>
        </w:rPr>
        <w:t xml:space="preserve"> </w:t>
      </w:r>
      <w:r w:rsidR="009922A2">
        <w:rPr>
          <w:lang w:val="lv-LV"/>
        </w:rPr>
        <w:t>Abavas</w:t>
      </w:r>
      <w:r w:rsidRPr="009922A2">
        <w:rPr>
          <w:lang w:val="lv-LV"/>
        </w:rPr>
        <w:t xml:space="preserve"> iel</w:t>
      </w:r>
      <w:r w:rsidR="0097042E" w:rsidRPr="009922A2">
        <w:rPr>
          <w:lang w:val="lv-LV"/>
        </w:rPr>
        <w:t>a</w:t>
      </w:r>
      <w:r w:rsidR="009922A2">
        <w:rPr>
          <w:lang w:val="lv-LV"/>
        </w:rPr>
        <w:t xml:space="preserve"> 1</w:t>
      </w:r>
      <w:r w:rsidRPr="009922A2">
        <w:rPr>
          <w:lang w:val="lv-LV"/>
        </w:rPr>
        <w:t>, Daugavpils</w:t>
      </w:r>
      <w:r w:rsidRPr="009922A2">
        <w:rPr>
          <w:bCs/>
          <w:lang w:val="lv-LV"/>
        </w:rPr>
        <w:t>.</w:t>
      </w:r>
    </w:p>
    <w:p w14:paraId="217E34FF" w14:textId="77777777" w:rsidR="00C02102" w:rsidRPr="009922A2" w:rsidRDefault="006132EA" w:rsidP="006132EA">
      <w:pPr>
        <w:ind w:right="48"/>
        <w:jc w:val="both"/>
        <w:rPr>
          <w:lang w:val="lv-LV"/>
        </w:rPr>
      </w:pPr>
      <w:r w:rsidRPr="009922A2">
        <w:rPr>
          <w:b/>
          <w:lang w:val="lv-LV"/>
        </w:rPr>
        <w:t>Pasūtītājs:</w:t>
      </w:r>
      <w:r w:rsidR="009922A2" w:rsidRPr="009922A2">
        <w:rPr>
          <w:b/>
          <w:lang w:val="lv-LV"/>
        </w:rPr>
        <w:t xml:space="preserve"> </w:t>
      </w:r>
      <w:r w:rsidRPr="009922A2">
        <w:rPr>
          <w:lang w:val="lv-LV"/>
        </w:rPr>
        <w:t>Daugavpils pilsētas</w:t>
      </w:r>
      <w:r w:rsidR="009922A2" w:rsidRPr="009922A2">
        <w:rPr>
          <w:lang w:val="lv-LV"/>
        </w:rPr>
        <w:t xml:space="preserve"> </w:t>
      </w:r>
      <w:r w:rsidR="00462EE8" w:rsidRPr="009922A2">
        <w:rPr>
          <w:lang w:val="lv-LV"/>
        </w:rPr>
        <w:t>Izglītības</w:t>
      </w:r>
      <w:r w:rsidR="009922A2" w:rsidRPr="009922A2">
        <w:rPr>
          <w:lang w:val="lv-LV"/>
        </w:rPr>
        <w:t xml:space="preserve"> </w:t>
      </w:r>
      <w:r w:rsidR="00462EE8" w:rsidRPr="009922A2">
        <w:rPr>
          <w:lang w:val="lv-LV"/>
        </w:rPr>
        <w:t>pārvalde</w:t>
      </w:r>
      <w:r w:rsidRPr="009922A2">
        <w:rPr>
          <w:lang w:val="lv-LV"/>
        </w:rPr>
        <w:t xml:space="preserve">. </w:t>
      </w:r>
      <w:r w:rsidRPr="009922A2">
        <w:rPr>
          <w:bCs/>
          <w:lang w:val="lv-LV"/>
        </w:rPr>
        <w:tab/>
      </w:r>
    </w:p>
    <w:p w14:paraId="217E3500" w14:textId="77777777" w:rsidR="00C02102" w:rsidRPr="009922A2" w:rsidRDefault="00C02102" w:rsidP="00C02102">
      <w:pPr>
        <w:keepNext/>
        <w:widowControl w:val="0"/>
        <w:numPr>
          <w:ilvl w:val="0"/>
          <w:numId w:val="1"/>
        </w:numPr>
        <w:autoSpaceDE w:val="0"/>
        <w:autoSpaceDN w:val="0"/>
        <w:adjustRightInd w:val="0"/>
        <w:spacing w:before="240" w:after="120"/>
        <w:ind w:left="0" w:firstLine="0"/>
        <w:outlineLvl w:val="4"/>
        <w:rPr>
          <w:b/>
          <w:bCs/>
          <w:caps/>
          <w:lang w:val="lv-LV"/>
        </w:rPr>
      </w:pPr>
      <w:r w:rsidRPr="009922A2">
        <w:rPr>
          <w:b/>
          <w:bCs/>
          <w:caps/>
          <w:lang w:val="lv-LV"/>
        </w:rPr>
        <w:t xml:space="preserve">Veicamie darbi saskaņā ar izstrādāto būvprojektu: </w:t>
      </w:r>
    </w:p>
    <w:p w14:paraId="217E3501" w14:textId="77777777" w:rsidR="00C02102" w:rsidRPr="009922A2" w:rsidRDefault="00C02102" w:rsidP="009922A2">
      <w:pPr>
        <w:pStyle w:val="Normaali"/>
        <w:numPr>
          <w:ilvl w:val="0"/>
          <w:numId w:val="0"/>
        </w:numPr>
        <w:spacing w:before="0"/>
        <w:ind w:left="567" w:hanging="567"/>
      </w:pPr>
      <w:r w:rsidRPr="009922A2">
        <w:t>Būvobjekta “</w:t>
      </w:r>
      <w:r w:rsidR="009922A2" w:rsidRPr="009922A2">
        <w:rPr>
          <w:bCs w:val="0"/>
        </w:rPr>
        <w:t>Bū</w:t>
      </w:r>
      <w:r w:rsidR="009922A2">
        <w:t>vkonstrukciju, telpu apdares un inženiertīklu atjaunošana/ierīkošana Daugavpils logopēdiskās internātpamatskolas ēdnīcas ēkā</w:t>
      </w:r>
      <w:r w:rsidRPr="009922A2">
        <w:t>” (turpmāk – Būvobjekta) būvuzraudzība.</w:t>
      </w:r>
    </w:p>
    <w:p w14:paraId="217E3502" w14:textId="77777777" w:rsidR="00C02102" w:rsidRPr="009922A2" w:rsidRDefault="00C02102" w:rsidP="00C02102">
      <w:pPr>
        <w:keepNext/>
        <w:widowControl w:val="0"/>
        <w:numPr>
          <w:ilvl w:val="0"/>
          <w:numId w:val="1"/>
        </w:numPr>
        <w:autoSpaceDE w:val="0"/>
        <w:autoSpaceDN w:val="0"/>
        <w:adjustRightInd w:val="0"/>
        <w:spacing w:before="240" w:after="120"/>
        <w:ind w:left="0" w:firstLine="0"/>
        <w:outlineLvl w:val="4"/>
        <w:rPr>
          <w:b/>
          <w:bCs/>
          <w:caps/>
          <w:lang w:val="lv-LV"/>
        </w:rPr>
      </w:pPr>
      <w:r w:rsidRPr="009922A2">
        <w:rPr>
          <w:b/>
          <w:bCs/>
          <w:caps/>
          <w:lang w:val="lv-LV"/>
        </w:rPr>
        <w:t>darba uzdevums</w:t>
      </w:r>
    </w:p>
    <w:p w14:paraId="217E3503" w14:textId="77777777" w:rsidR="00C02102" w:rsidRPr="009922A2" w:rsidRDefault="00C02102" w:rsidP="002B3D27">
      <w:pPr>
        <w:widowControl w:val="0"/>
        <w:numPr>
          <w:ilvl w:val="1"/>
          <w:numId w:val="1"/>
        </w:numPr>
        <w:autoSpaceDE w:val="0"/>
        <w:autoSpaceDN w:val="0"/>
        <w:adjustRightInd w:val="0"/>
        <w:ind w:left="567" w:hanging="567"/>
        <w:jc w:val="both"/>
        <w:rPr>
          <w:lang w:val="lv-LV" w:eastAsia="lv-LV"/>
        </w:rPr>
      </w:pPr>
      <w:r w:rsidRPr="009922A2">
        <w:rPr>
          <w:lang w:val="lv-LV" w:eastAsia="lv-LV"/>
        </w:rPr>
        <w:t>Izpildītājam jāveic būvuzraudzība pamatojoties uz:</w:t>
      </w:r>
    </w:p>
    <w:p w14:paraId="217E3504" w14:textId="77777777" w:rsidR="00F8456C" w:rsidRPr="009922A2" w:rsidRDefault="00F8456C" w:rsidP="00470EC7">
      <w:pPr>
        <w:pStyle w:val="Sarakstarindkopa"/>
        <w:widowControl w:val="0"/>
        <w:numPr>
          <w:ilvl w:val="0"/>
          <w:numId w:val="18"/>
        </w:numPr>
        <w:tabs>
          <w:tab w:val="left" w:pos="284"/>
        </w:tabs>
        <w:autoSpaceDE w:val="0"/>
        <w:autoSpaceDN w:val="0"/>
        <w:adjustRightInd w:val="0"/>
        <w:ind w:left="709"/>
        <w:jc w:val="both"/>
        <w:rPr>
          <w:lang w:val="lv-LV" w:eastAsia="lv-LV"/>
        </w:rPr>
      </w:pPr>
      <w:r w:rsidRPr="009922A2">
        <w:rPr>
          <w:lang w:val="lv-LV" w:eastAsia="lv-LV"/>
        </w:rPr>
        <w:t>Būvniecības likums;</w:t>
      </w:r>
    </w:p>
    <w:p w14:paraId="217E3505" w14:textId="77777777" w:rsidR="00470EC7" w:rsidRPr="009922A2" w:rsidRDefault="00F8456C" w:rsidP="00470EC7">
      <w:pPr>
        <w:pStyle w:val="Sarakstarindkopa"/>
        <w:widowControl w:val="0"/>
        <w:numPr>
          <w:ilvl w:val="0"/>
          <w:numId w:val="18"/>
        </w:numPr>
        <w:tabs>
          <w:tab w:val="left" w:pos="284"/>
        </w:tabs>
        <w:autoSpaceDE w:val="0"/>
        <w:autoSpaceDN w:val="0"/>
        <w:adjustRightInd w:val="0"/>
        <w:ind w:left="709"/>
        <w:jc w:val="both"/>
        <w:rPr>
          <w:lang w:val="lv-LV" w:eastAsia="lv-LV"/>
        </w:rPr>
      </w:pPr>
      <w:r w:rsidRPr="009922A2">
        <w:rPr>
          <w:lang w:val="lv-LV" w:eastAsia="lv-LV"/>
        </w:rPr>
        <w:t>Ministru kabineta 2014.gada 19.augusta noteikumi Nr.500“Vispārīgie būvnoteikumi”;</w:t>
      </w:r>
    </w:p>
    <w:p w14:paraId="217E3506" w14:textId="77777777" w:rsidR="00F8456C" w:rsidRPr="009922A2" w:rsidRDefault="00F8456C" w:rsidP="00470EC7">
      <w:pPr>
        <w:pStyle w:val="Sarakstarindkopa"/>
        <w:widowControl w:val="0"/>
        <w:numPr>
          <w:ilvl w:val="0"/>
          <w:numId w:val="18"/>
        </w:numPr>
        <w:tabs>
          <w:tab w:val="left" w:pos="284"/>
        </w:tabs>
        <w:autoSpaceDE w:val="0"/>
        <w:autoSpaceDN w:val="0"/>
        <w:adjustRightInd w:val="0"/>
        <w:ind w:left="709"/>
        <w:jc w:val="both"/>
        <w:rPr>
          <w:lang w:val="lv-LV" w:eastAsia="lv-LV"/>
        </w:rPr>
      </w:pPr>
      <w:r w:rsidRPr="009922A2">
        <w:rPr>
          <w:lang w:val="lv-LV" w:eastAsia="lv-LV"/>
        </w:rPr>
        <w:t>Ministru kabineta 2014.gada 2.septembra note</w:t>
      </w:r>
      <w:r w:rsidR="00470EC7" w:rsidRPr="009922A2">
        <w:rPr>
          <w:lang w:val="lv-LV" w:eastAsia="lv-LV"/>
        </w:rPr>
        <w:t>ikumi Nr.529 “Ēku būvnoteikumi”;</w:t>
      </w:r>
    </w:p>
    <w:p w14:paraId="217E3507" w14:textId="77777777" w:rsidR="00B52E22" w:rsidRPr="009922A2" w:rsidRDefault="00470EC7" w:rsidP="00B65453">
      <w:pPr>
        <w:pStyle w:val="Sarakstarindkopa"/>
        <w:numPr>
          <w:ilvl w:val="0"/>
          <w:numId w:val="18"/>
        </w:numPr>
        <w:ind w:left="709"/>
        <w:rPr>
          <w:lang w:val="lv-LV" w:eastAsia="lv-LV"/>
        </w:rPr>
      </w:pPr>
      <w:r w:rsidRPr="009922A2">
        <w:rPr>
          <w:lang w:val="lv-LV" w:eastAsia="lv-LV"/>
        </w:rPr>
        <w:t>Ministru kabineta noteikumiem Nr.92 “Darba aizsardzības prasības, veicot būvdarbus” un ievērojot citus Latvijas Republikā spēkā esošos normatīvos aktus un standartus.</w:t>
      </w:r>
    </w:p>
    <w:p w14:paraId="217E3508" w14:textId="77777777" w:rsidR="00C02102" w:rsidRPr="009922A2" w:rsidRDefault="00C02102" w:rsidP="002B3D27">
      <w:pPr>
        <w:widowControl w:val="0"/>
        <w:numPr>
          <w:ilvl w:val="1"/>
          <w:numId w:val="1"/>
        </w:numPr>
        <w:tabs>
          <w:tab w:val="left" w:pos="284"/>
        </w:tabs>
        <w:autoSpaceDE w:val="0"/>
        <w:autoSpaceDN w:val="0"/>
        <w:adjustRightInd w:val="0"/>
        <w:ind w:left="567" w:hanging="567"/>
        <w:jc w:val="both"/>
        <w:rPr>
          <w:lang w:val="lv-LV" w:eastAsia="lv-LV"/>
        </w:rPr>
      </w:pPr>
      <w:r w:rsidRPr="009922A2">
        <w:rPr>
          <w:lang w:val="lv-LV" w:eastAsia="lv-LV"/>
        </w:rPr>
        <w:t xml:space="preserve">Iepazīties </w:t>
      </w:r>
      <w:r w:rsidR="000D1B6D" w:rsidRPr="009922A2">
        <w:rPr>
          <w:lang w:val="lv-LV" w:eastAsia="lv-LV"/>
        </w:rPr>
        <w:t xml:space="preserve">ar būvprojekta dokumentāciju, </w:t>
      </w:r>
      <w:r w:rsidRPr="009922A2">
        <w:rPr>
          <w:lang w:val="lv-LV" w:eastAsia="lv-LV"/>
        </w:rPr>
        <w:t>ar darbu veikšanas projektu un uzraudzīt tā izpildi atbilstoši darbu veikšanas projektā notei</w:t>
      </w:r>
      <w:r w:rsidR="004F5C0E" w:rsidRPr="009922A2">
        <w:rPr>
          <w:lang w:val="lv-LV" w:eastAsia="lv-LV"/>
        </w:rPr>
        <w:t>ktajiem termiņiem un kvalitātei.</w:t>
      </w:r>
    </w:p>
    <w:p w14:paraId="217E3509" w14:textId="77777777" w:rsidR="00C02102" w:rsidRPr="009922A2" w:rsidRDefault="00C02102" w:rsidP="002B3D27">
      <w:pPr>
        <w:widowControl w:val="0"/>
        <w:numPr>
          <w:ilvl w:val="1"/>
          <w:numId w:val="1"/>
        </w:numPr>
        <w:tabs>
          <w:tab w:val="left" w:pos="284"/>
        </w:tabs>
        <w:autoSpaceDE w:val="0"/>
        <w:autoSpaceDN w:val="0"/>
        <w:adjustRightInd w:val="0"/>
        <w:ind w:left="567" w:hanging="567"/>
        <w:jc w:val="both"/>
        <w:rPr>
          <w:lang w:val="lv-LV" w:eastAsia="lv-LV"/>
        </w:rPr>
      </w:pPr>
      <w:r w:rsidRPr="009922A2">
        <w:rPr>
          <w:lang w:val="lv-LV" w:eastAsia="lv-LV"/>
        </w:rPr>
        <w:t>Izpildītājam jānodrošina pietiekams skaits kvalificētu darbinieku būvdarbu līgumā paredzēto būv</w:t>
      </w:r>
      <w:r w:rsidR="001816B9" w:rsidRPr="009922A2">
        <w:rPr>
          <w:lang w:val="lv-LV" w:eastAsia="lv-LV"/>
        </w:rPr>
        <w:t>darbu būvuzraudzības veikšanai:</w:t>
      </w:r>
    </w:p>
    <w:p w14:paraId="217E350A" w14:textId="77777777" w:rsidR="001816B9" w:rsidRPr="009922A2" w:rsidRDefault="001816B9" w:rsidP="001816B9">
      <w:pPr>
        <w:widowControl w:val="0"/>
        <w:numPr>
          <w:ilvl w:val="2"/>
          <w:numId w:val="1"/>
        </w:numPr>
        <w:autoSpaceDE w:val="0"/>
        <w:autoSpaceDN w:val="0"/>
        <w:adjustRightInd w:val="0"/>
        <w:ind w:left="1134" w:hanging="567"/>
        <w:jc w:val="both"/>
        <w:rPr>
          <w:lang w:val="lv-LV" w:eastAsia="lv-LV"/>
        </w:rPr>
      </w:pPr>
      <w:r w:rsidRPr="009922A2">
        <w:rPr>
          <w:lang w:val="lv-LV" w:eastAsia="lv-LV"/>
        </w:rPr>
        <w:t>Ēku būvdarbu būvuzraudzība;</w:t>
      </w:r>
    </w:p>
    <w:p w14:paraId="217E350B" w14:textId="77777777" w:rsidR="001816B9" w:rsidRPr="009922A2" w:rsidRDefault="001816B9" w:rsidP="001816B9">
      <w:pPr>
        <w:widowControl w:val="0"/>
        <w:numPr>
          <w:ilvl w:val="2"/>
          <w:numId w:val="1"/>
        </w:numPr>
        <w:autoSpaceDE w:val="0"/>
        <w:autoSpaceDN w:val="0"/>
        <w:adjustRightInd w:val="0"/>
        <w:ind w:left="1134" w:hanging="567"/>
        <w:jc w:val="both"/>
        <w:rPr>
          <w:lang w:val="lv-LV" w:eastAsia="lv-LV"/>
        </w:rPr>
      </w:pPr>
      <w:r w:rsidRPr="009922A2">
        <w:rPr>
          <w:lang w:val="lv-LV" w:eastAsia="lv-LV"/>
        </w:rPr>
        <w:t>Ūdensapgādes un kanalizācijas sistēmu būvdarbu būvuzraudzība;</w:t>
      </w:r>
    </w:p>
    <w:p w14:paraId="217E350C" w14:textId="77777777" w:rsidR="001816B9" w:rsidRPr="009922A2" w:rsidRDefault="001816B9" w:rsidP="001816B9">
      <w:pPr>
        <w:widowControl w:val="0"/>
        <w:numPr>
          <w:ilvl w:val="2"/>
          <w:numId w:val="1"/>
        </w:numPr>
        <w:autoSpaceDE w:val="0"/>
        <w:autoSpaceDN w:val="0"/>
        <w:adjustRightInd w:val="0"/>
        <w:ind w:left="1134" w:hanging="567"/>
        <w:jc w:val="both"/>
        <w:rPr>
          <w:lang w:val="lv-LV" w:eastAsia="lv-LV"/>
        </w:rPr>
      </w:pPr>
      <w:r w:rsidRPr="009922A2">
        <w:rPr>
          <w:lang w:val="lv-LV" w:eastAsia="lv-LV"/>
        </w:rPr>
        <w:t>Siltumapgādes un ventilācijas sistēmu būvdarbu būvuzraudzība;</w:t>
      </w:r>
    </w:p>
    <w:p w14:paraId="217E350D" w14:textId="77777777" w:rsidR="001816B9" w:rsidRPr="009922A2" w:rsidRDefault="001816B9" w:rsidP="001816B9">
      <w:pPr>
        <w:widowControl w:val="0"/>
        <w:numPr>
          <w:ilvl w:val="2"/>
          <w:numId w:val="1"/>
        </w:numPr>
        <w:autoSpaceDE w:val="0"/>
        <w:autoSpaceDN w:val="0"/>
        <w:adjustRightInd w:val="0"/>
        <w:ind w:left="1134" w:hanging="567"/>
        <w:jc w:val="both"/>
        <w:rPr>
          <w:lang w:val="lv-LV" w:eastAsia="lv-LV"/>
        </w:rPr>
      </w:pPr>
      <w:r w:rsidRPr="009922A2">
        <w:rPr>
          <w:lang w:val="lv-LV" w:eastAsia="lv-LV"/>
        </w:rPr>
        <w:t xml:space="preserve">Elektroietaišu </w:t>
      </w:r>
      <w:r w:rsidR="00462EE8" w:rsidRPr="009922A2">
        <w:rPr>
          <w:lang w:val="lv-LV" w:eastAsia="lv-LV"/>
        </w:rPr>
        <w:t xml:space="preserve">līdz 1 kV </w:t>
      </w:r>
      <w:r w:rsidRPr="009922A2">
        <w:rPr>
          <w:lang w:val="lv-LV" w:eastAsia="lv-LV"/>
        </w:rPr>
        <w:t>izbūves darbu būvuzraudzība</w:t>
      </w:r>
      <w:r w:rsidR="00423022" w:rsidRPr="009922A2">
        <w:rPr>
          <w:lang w:val="lv-LV" w:eastAsia="lv-LV"/>
        </w:rPr>
        <w:t>;</w:t>
      </w:r>
    </w:p>
    <w:p w14:paraId="217E350E" w14:textId="77777777" w:rsidR="00B65453" w:rsidRPr="009922A2" w:rsidRDefault="00423022" w:rsidP="00B65453">
      <w:pPr>
        <w:widowControl w:val="0"/>
        <w:numPr>
          <w:ilvl w:val="2"/>
          <w:numId w:val="1"/>
        </w:numPr>
        <w:autoSpaceDE w:val="0"/>
        <w:autoSpaceDN w:val="0"/>
        <w:adjustRightInd w:val="0"/>
        <w:ind w:left="1134" w:hanging="567"/>
        <w:jc w:val="both"/>
        <w:rPr>
          <w:lang w:val="lv-LV" w:eastAsia="lv-LV"/>
        </w:rPr>
      </w:pPr>
      <w:r w:rsidRPr="009922A2">
        <w:rPr>
          <w:lang w:val="lv-LV" w:eastAsia="lv-LV"/>
        </w:rPr>
        <w:t>Elektronisko sakaru sistēmu un tīklu būvdarbu būvuzraudzība.</w:t>
      </w:r>
    </w:p>
    <w:p w14:paraId="217E350F" w14:textId="77777777" w:rsidR="00D163C9" w:rsidRPr="009922A2" w:rsidRDefault="00D163C9" w:rsidP="00D163C9">
      <w:pPr>
        <w:widowControl w:val="0"/>
        <w:autoSpaceDE w:val="0"/>
        <w:autoSpaceDN w:val="0"/>
        <w:adjustRightInd w:val="0"/>
        <w:ind w:left="1134"/>
        <w:jc w:val="both"/>
        <w:rPr>
          <w:lang w:val="lv-LV" w:eastAsia="lv-LV"/>
        </w:rPr>
      </w:pPr>
      <w:r w:rsidRPr="009922A2">
        <w:rPr>
          <w:i/>
          <w:lang w:val="lv-LV"/>
        </w:rPr>
        <w:t>Slimības, komandējuma u.c. līdzīgos gadījumos operatīvas darbības nodrošināšanai Izpildītājam jāparedz līdzvērtīgi aizvietotāji Uzraudzībā piesaistītajiem darbiniekiem</w:t>
      </w:r>
      <w:r w:rsidRPr="009922A2">
        <w:rPr>
          <w:lang w:val="lv-LV"/>
        </w:rPr>
        <w:t>.</w:t>
      </w:r>
    </w:p>
    <w:p w14:paraId="217E3510" w14:textId="77777777" w:rsidR="00D163C9" w:rsidRPr="009922A2" w:rsidRDefault="00B65453" w:rsidP="00D163C9">
      <w:pPr>
        <w:widowControl w:val="0"/>
        <w:autoSpaceDE w:val="0"/>
        <w:autoSpaceDN w:val="0"/>
        <w:adjustRightInd w:val="0"/>
        <w:ind w:left="1134"/>
        <w:jc w:val="both"/>
        <w:rPr>
          <w:i/>
          <w:lang w:val="lv-LV" w:eastAsia="lv-LV"/>
        </w:rPr>
      </w:pPr>
      <w:r w:rsidRPr="009922A2">
        <w:rPr>
          <w:i/>
          <w:lang w:val="lv-LV" w:eastAsia="lv-LV"/>
        </w:rPr>
        <w:t>Speciālists ar atbilstošu pieredzi un kvalifikāciju ir tiesīgs veikt vairāku šajā punktā minēto speciālistu pienākumus.</w:t>
      </w:r>
    </w:p>
    <w:p w14:paraId="217E3511" w14:textId="77777777" w:rsidR="00C315FC" w:rsidRPr="009922A2" w:rsidRDefault="00C02102" w:rsidP="002B3D27">
      <w:pPr>
        <w:widowControl w:val="0"/>
        <w:numPr>
          <w:ilvl w:val="1"/>
          <w:numId w:val="1"/>
        </w:numPr>
        <w:tabs>
          <w:tab w:val="left" w:pos="284"/>
        </w:tabs>
        <w:autoSpaceDE w:val="0"/>
        <w:autoSpaceDN w:val="0"/>
        <w:adjustRightInd w:val="0"/>
        <w:ind w:left="567" w:hanging="567"/>
        <w:jc w:val="both"/>
        <w:rPr>
          <w:lang w:val="lv-LV" w:eastAsia="lv-LV"/>
        </w:rPr>
      </w:pPr>
      <w:r w:rsidRPr="009922A2">
        <w:rPr>
          <w:lang w:val="lv-LV" w:eastAsia="lv-LV"/>
        </w:rPr>
        <w:t>Veikt būvuzraudzību autoruzraudzības kārtībā izstrādāt</w:t>
      </w:r>
      <w:r w:rsidR="004F5C0E" w:rsidRPr="009922A2">
        <w:rPr>
          <w:lang w:val="lv-LV" w:eastAsia="lv-LV"/>
        </w:rPr>
        <w:t>ajiem tehniskajiem risinājumiem.</w:t>
      </w:r>
    </w:p>
    <w:p w14:paraId="217E3512" w14:textId="77777777" w:rsidR="00C02102" w:rsidRPr="009922A2" w:rsidRDefault="00C02102" w:rsidP="002B3D27">
      <w:pPr>
        <w:widowControl w:val="0"/>
        <w:numPr>
          <w:ilvl w:val="1"/>
          <w:numId w:val="1"/>
        </w:numPr>
        <w:tabs>
          <w:tab w:val="left" w:pos="284"/>
        </w:tabs>
        <w:autoSpaceDE w:val="0"/>
        <w:autoSpaceDN w:val="0"/>
        <w:adjustRightInd w:val="0"/>
        <w:ind w:left="567" w:hanging="567"/>
        <w:jc w:val="both"/>
        <w:rPr>
          <w:lang w:val="lv-LV" w:eastAsia="lv-LV"/>
        </w:rPr>
      </w:pPr>
      <w:r w:rsidRPr="009922A2">
        <w:rPr>
          <w:lang w:val="lv-LV" w:eastAsia="lv-LV"/>
        </w:rPr>
        <w:t xml:space="preserve">Piedalīties iknedēļas </w:t>
      </w:r>
      <w:proofErr w:type="spellStart"/>
      <w:r w:rsidRPr="009922A2">
        <w:rPr>
          <w:lang w:val="lv-LV" w:eastAsia="lv-LV"/>
        </w:rPr>
        <w:t>būvsapulcēs</w:t>
      </w:r>
      <w:proofErr w:type="spellEnd"/>
      <w:r w:rsidRPr="009922A2">
        <w:rPr>
          <w:lang w:val="lv-LV" w:eastAsia="lv-LV"/>
        </w:rPr>
        <w:t xml:space="preserve">, kurās piedalās būvniecības procesā iesaistītie dalībnieki, ja vien puses nevienojas par citu </w:t>
      </w:r>
      <w:proofErr w:type="spellStart"/>
      <w:r w:rsidRPr="009922A2">
        <w:rPr>
          <w:lang w:val="lv-LV" w:eastAsia="lv-LV"/>
        </w:rPr>
        <w:t>būvsapulču</w:t>
      </w:r>
      <w:proofErr w:type="spellEnd"/>
      <w:r w:rsidRPr="009922A2">
        <w:rPr>
          <w:lang w:val="lv-LV" w:eastAsia="lv-LV"/>
        </w:rPr>
        <w:t xml:space="preserve"> sasaukšanas kārtību. Nepieciešamības gadījumā, sasaukt ārkārtas </w:t>
      </w:r>
      <w:proofErr w:type="spellStart"/>
      <w:r w:rsidRPr="009922A2">
        <w:rPr>
          <w:lang w:val="lv-LV" w:eastAsia="lv-LV"/>
        </w:rPr>
        <w:t>būvsapulci</w:t>
      </w:r>
      <w:proofErr w:type="spellEnd"/>
      <w:r w:rsidRPr="009922A2">
        <w:rPr>
          <w:lang w:val="lv-LV" w:eastAsia="lv-LV"/>
        </w:rPr>
        <w:t>, pirms tam laicīgi paziņojot par to būvuzņēmēja</w:t>
      </w:r>
      <w:r w:rsidR="004F5C0E" w:rsidRPr="009922A2">
        <w:rPr>
          <w:lang w:val="lv-LV" w:eastAsia="lv-LV"/>
        </w:rPr>
        <w:t>m un citām iesaistītajām pusēm.</w:t>
      </w:r>
    </w:p>
    <w:p w14:paraId="217E3513" w14:textId="77777777" w:rsidR="00C02102" w:rsidRPr="009922A2" w:rsidRDefault="00C02102" w:rsidP="002B3D27">
      <w:pPr>
        <w:widowControl w:val="0"/>
        <w:numPr>
          <w:ilvl w:val="1"/>
          <w:numId w:val="1"/>
        </w:numPr>
        <w:tabs>
          <w:tab w:val="left" w:pos="284"/>
        </w:tabs>
        <w:autoSpaceDE w:val="0"/>
        <w:autoSpaceDN w:val="0"/>
        <w:adjustRightInd w:val="0"/>
        <w:ind w:left="567" w:hanging="567"/>
        <w:jc w:val="both"/>
        <w:rPr>
          <w:lang w:val="lv-LV" w:eastAsia="lv-LV"/>
        </w:rPr>
      </w:pPr>
      <w:r w:rsidRPr="009922A2">
        <w:rPr>
          <w:lang w:val="lv-LV" w:eastAsia="lv-LV"/>
        </w:rPr>
        <w:t>Piedalīties klātienē Būvniecības valsts kontro</w:t>
      </w:r>
      <w:r w:rsidR="004F5C0E" w:rsidRPr="009922A2">
        <w:rPr>
          <w:lang w:val="lv-LV" w:eastAsia="lv-LV"/>
        </w:rPr>
        <w:t>les biroja būvobjekta pārbaudēs.</w:t>
      </w:r>
    </w:p>
    <w:p w14:paraId="217E3514" w14:textId="77777777" w:rsidR="00C02102" w:rsidRPr="009922A2" w:rsidRDefault="00C02102" w:rsidP="002B3D27">
      <w:pPr>
        <w:widowControl w:val="0"/>
        <w:numPr>
          <w:ilvl w:val="1"/>
          <w:numId w:val="1"/>
        </w:numPr>
        <w:tabs>
          <w:tab w:val="left" w:pos="284"/>
        </w:tabs>
        <w:autoSpaceDE w:val="0"/>
        <w:autoSpaceDN w:val="0"/>
        <w:adjustRightInd w:val="0"/>
        <w:ind w:left="567" w:hanging="567"/>
        <w:jc w:val="both"/>
        <w:rPr>
          <w:lang w:val="lv-LV" w:eastAsia="lv-LV"/>
        </w:rPr>
      </w:pPr>
      <w:r w:rsidRPr="009922A2">
        <w:rPr>
          <w:lang w:val="lv-LV" w:eastAsia="lv-LV"/>
        </w:rPr>
        <w:t>Kontrolēt būvdarbu kalendārā grafika ievērošanu un būvdarbu izpildes gaitu, nekavējoties informējot pasūtītāju par būvniecības procesa dalībnieku pieļautajiem pārkāpumiem un atkāpēm no projekta un kalendā</w:t>
      </w:r>
      <w:r w:rsidR="00F32B1D" w:rsidRPr="009922A2">
        <w:rPr>
          <w:lang w:val="lv-LV" w:eastAsia="lv-LV"/>
        </w:rPr>
        <w:t>rā grafika.</w:t>
      </w:r>
    </w:p>
    <w:p w14:paraId="217E3515" w14:textId="77777777" w:rsidR="00C02102" w:rsidRPr="009922A2" w:rsidRDefault="00C02102" w:rsidP="002B3D27">
      <w:pPr>
        <w:widowControl w:val="0"/>
        <w:numPr>
          <w:ilvl w:val="1"/>
          <w:numId w:val="1"/>
        </w:numPr>
        <w:tabs>
          <w:tab w:val="left" w:pos="284"/>
        </w:tabs>
        <w:autoSpaceDE w:val="0"/>
        <w:autoSpaceDN w:val="0"/>
        <w:adjustRightInd w:val="0"/>
        <w:ind w:left="567" w:hanging="567"/>
        <w:jc w:val="both"/>
        <w:rPr>
          <w:lang w:val="lv-LV" w:eastAsia="lv-LV"/>
        </w:rPr>
      </w:pPr>
      <w:r w:rsidRPr="009922A2">
        <w:rPr>
          <w:lang w:val="lv-LV" w:eastAsia="lv-LV"/>
        </w:rPr>
        <w:t>Veikt būvobjekta regulāru pārbaudi, darba izpildes pieņemšanu, saskaņojot un pā</w:t>
      </w:r>
      <w:r w:rsidR="00F32B1D" w:rsidRPr="009922A2">
        <w:rPr>
          <w:lang w:val="lv-LV" w:eastAsia="lv-LV"/>
        </w:rPr>
        <w:t>rbaudot izpildīto darbu apjomus.</w:t>
      </w:r>
    </w:p>
    <w:p w14:paraId="217E3516" w14:textId="77777777" w:rsidR="00C02102" w:rsidRPr="009922A2" w:rsidRDefault="00C02102" w:rsidP="002B3D27">
      <w:pPr>
        <w:widowControl w:val="0"/>
        <w:numPr>
          <w:ilvl w:val="1"/>
          <w:numId w:val="1"/>
        </w:numPr>
        <w:tabs>
          <w:tab w:val="left" w:pos="284"/>
        </w:tabs>
        <w:autoSpaceDE w:val="0"/>
        <w:autoSpaceDN w:val="0"/>
        <w:adjustRightInd w:val="0"/>
        <w:ind w:left="567" w:hanging="567"/>
        <w:jc w:val="both"/>
        <w:rPr>
          <w:lang w:val="lv-LV" w:eastAsia="lv-LV"/>
        </w:rPr>
      </w:pPr>
      <w:r w:rsidRPr="009922A2">
        <w:rPr>
          <w:lang w:val="lv-LV" w:eastAsia="lv-LV"/>
        </w:rPr>
        <w:t>Piedalīties būvkonstrukciju, segto darbu un cit</w:t>
      </w:r>
      <w:r w:rsidR="0025369B" w:rsidRPr="009922A2">
        <w:rPr>
          <w:lang w:val="lv-LV" w:eastAsia="lv-LV"/>
        </w:rPr>
        <w:t>u izpildīto būvdarbu pieņemšanā.</w:t>
      </w:r>
    </w:p>
    <w:p w14:paraId="217E3517" w14:textId="77777777" w:rsidR="00C02102" w:rsidRPr="009922A2" w:rsidRDefault="00C02102" w:rsidP="002B3D27">
      <w:pPr>
        <w:widowControl w:val="0"/>
        <w:numPr>
          <w:ilvl w:val="1"/>
          <w:numId w:val="1"/>
        </w:numPr>
        <w:tabs>
          <w:tab w:val="left" w:pos="284"/>
        </w:tabs>
        <w:autoSpaceDE w:val="0"/>
        <w:autoSpaceDN w:val="0"/>
        <w:adjustRightInd w:val="0"/>
        <w:ind w:left="567" w:hanging="567"/>
        <w:jc w:val="both"/>
        <w:rPr>
          <w:lang w:val="lv-LV" w:eastAsia="lv-LV"/>
        </w:rPr>
      </w:pPr>
      <w:r w:rsidRPr="009922A2">
        <w:rPr>
          <w:lang w:val="lv-LV" w:eastAsia="lv-LV"/>
        </w:rPr>
        <w:t>Apturēt būvdarbus būvobjektā LR normatīvajos aktos paredzētajos gadījumos un, ja tiek konstatēti pārkāpumi, kas saistīti ar būvdarbu</w:t>
      </w:r>
      <w:r w:rsidR="0025369B" w:rsidRPr="009922A2">
        <w:rPr>
          <w:lang w:val="lv-LV" w:eastAsia="lv-LV"/>
        </w:rPr>
        <w:t xml:space="preserve"> līguma nosacījumu neievērošanu.</w:t>
      </w:r>
    </w:p>
    <w:p w14:paraId="217E3518" w14:textId="77777777" w:rsidR="00C02102" w:rsidRPr="009922A2" w:rsidRDefault="00C02102" w:rsidP="002B3D27">
      <w:pPr>
        <w:widowControl w:val="0"/>
        <w:numPr>
          <w:ilvl w:val="1"/>
          <w:numId w:val="1"/>
        </w:numPr>
        <w:tabs>
          <w:tab w:val="left" w:pos="284"/>
        </w:tabs>
        <w:autoSpaceDE w:val="0"/>
        <w:autoSpaceDN w:val="0"/>
        <w:adjustRightInd w:val="0"/>
        <w:ind w:left="567" w:hanging="567"/>
        <w:jc w:val="both"/>
        <w:rPr>
          <w:lang w:val="lv-LV" w:eastAsia="lv-LV"/>
        </w:rPr>
      </w:pPr>
      <w:r w:rsidRPr="009922A2">
        <w:rPr>
          <w:lang w:val="lv-LV" w:eastAsia="lv-LV"/>
        </w:rPr>
        <w:t>Izdarīt ierakstus būvdarbu žurnālā par būvobjekta p</w:t>
      </w:r>
      <w:r w:rsidR="0025369B" w:rsidRPr="009922A2">
        <w:rPr>
          <w:lang w:val="lv-LV" w:eastAsia="lv-LV"/>
        </w:rPr>
        <w:t>ārbaudēs konstatētiem trūkumiem.</w:t>
      </w:r>
    </w:p>
    <w:p w14:paraId="217E3519" w14:textId="77777777" w:rsidR="00C02102" w:rsidRPr="009922A2" w:rsidRDefault="00C02102" w:rsidP="002B3D27">
      <w:pPr>
        <w:widowControl w:val="0"/>
        <w:numPr>
          <w:ilvl w:val="1"/>
          <w:numId w:val="1"/>
        </w:numPr>
        <w:tabs>
          <w:tab w:val="left" w:pos="284"/>
        </w:tabs>
        <w:autoSpaceDE w:val="0"/>
        <w:autoSpaceDN w:val="0"/>
        <w:adjustRightInd w:val="0"/>
        <w:ind w:left="567" w:hanging="567"/>
        <w:jc w:val="both"/>
        <w:rPr>
          <w:lang w:val="lv-LV" w:eastAsia="lv-LV"/>
        </w:rPr>
      </w:pPr>
      <w:r w:rsidRPr="009922A2">
        <w:rPr>
          <w:lang w:val="lv-LV" w:eastAsia="lv-LV"/>
        </w:rPr>
        <w:t>Ievērot darba drošības koordinatora norādījumus, bet pārkāpumu gadījumā informēt darba drošības koor</w:t>
      </w:r>
      <w:r w:rsidR="0025369B" w:rsidRPr="009922A2">
        <w:rPr>
          <w:lang w:val="lv-LV" w:eastAsia="lv-LV"/>
        </w:rPr>
        <w:t>dinatoru un pasūtītāju par tiem.</w:t>
      </w:r>
    </w:p>
    <w:p w14:paraId="217E351A" w14:textId="77777777" w:rsidR="00C02102" w:rsidRPr="009922A2" w:rsidRDefault="00C02102" w:rsidP="002B3D27">
      <w:pPr>
        <w:widowControl w:val="0"/>
        <w:numPr>
          <w:ilvl w:val="1"/>
          <w:numId w:val="1"/>
        </w:numPr>
        <w:tabs>
          <w:tab w:val="left" w:pos="284"/>
        </w:tabs>
        <w:autoSpaceDE w:val="0"/>
        <w:autoSpaceDN w:val="0"/>
        <w:adjustRightInd w:val="0"/>
        <w:ind w:left="567" w:hanging="567"/>
        <w:jc w:val="both"/>
        <w:rPr>
          <w:lang w:val="lv-LV" w:eastAsia="lv-LV"/>
        </w:rPr>
      </w:pPr>
      <w:r w:rsidRPr="009922A2">
        <w:rPr>
          <w:lang w:val="lv-LV" w:eastAsia="lv-LV"/>
        </w:rPr>
        <w:t>Sniegt būvuzņēmējam norādījumus par izpildītā darba</w:t>
      </w:r>
      <w:r w:rsidR="0025369B" w:rsidRPr="009922A2">
        <w:rPr>
          <w:lang w:val="lv-LV" w:eastAsia="lv-LV"/>
        </w:rPr>
        <w:t xml:space="preserve"> kvalitāti un defektu novēršanu.</w:t>
      </w:r>
    </w:p>
    <w:p w14:paraId="217E351B" w14:textId="77777777" w:rsidR="00C02102" w:rsidRPr="009922A2" w:rsidRDefault="00C02102" w:rsidP="002B3D27">
      <w:pPr>
        <w:widowControl w:val="0"/>
        <w:numPr>
          <w:ilvl w:val="1"/>
          <w:numId w:val="1"/>
        </w:numPr>
        <w:tabs>
          <w:tab w:val="left" w:pos="284"/>
        </w:tabs>
        <w:autoSpaceDE w:val="0"/>
        <w:autoSpaceDN w:val="0"/>
        <w:adjustRightInd w:val="0"/>
        <w:ind w:left="567" w:hanging="567"/>
        <w:jc w:val="both"/>
        <w:rPr>
          <w:lang w:val="lv-LV" w:eastAsia="lv-LV"/>
        </w:rPr>
      </w:pPr>
      <w:r w:rsidRPr="009922A2">
        <w:rPr>
          <w:lang w:val="lv-LV" w:eastAsia="lv-LV"/>
        </w:rPr>
        <w:t>Būvobjektā jāatrodas regulāri, bet ne mazāk kā 10 (desmit) stundas nedēļā. Papildus tam, nepieciešamības gadījumā, būvobjektā jāierodas ne ilgāk kā 2 stundu la</w:t>
      </w:r>
      <w:r w:rsidR="0025369B" w:rsidRPr="009922A2">
        <w:rPr>
          <w:lang w:val="lv-LV" w:eastAsia="lv-LV"/>
        </w:rPr>
        <w:t>ik</w:t>
      </w:r>
      <w:r w:rsidR="00C315FC" w:rsidRPr="009922A2">
        <w:rPr>
          <w:lang w:val="lv-LV" w:eastAsia="lv-LV"/>
        </w:rPr>
        <w:t>ā pēc p</w:t>
      </w:r>
      <w:r w:rsidR="0025369B" w:rsidRPr="009922A2">
        <w:rPr>
          <w:lang w:val="lv-LV" w:eastAsia="lv-LV"/>
        </w:rPr>
        <w:t xml:space="preserve">asūtītāja </w:t>
      </w:r>
      <w:r w:rsidR="0025369B" w:rsidRPr="009922A2">
        <w:rPr>
          <w:lang w:val="lv-LV" w:eastAsia="lv-LV"/>
        </w:rPr>
        <w:lastRenderedPageBreak/>
        <w:t>pieprasījuma.</w:t>
      </w:r>
    </w:p>
    <w:p w14:paraId="217E351C" w14:textId="77777777" w:rsidR="001A6C4E" w:rsidRPr="009922A2" w:rsidRDefault="001A6C4E" w:rsidP="002B3D27">
      <w:pPr>
        <w:widowControl w:val="0"/>
        <w:numPr>
          <w:ilvl w:val="1"/>
          <w:numId w:val="1"/>
        </w:numPr>
        <w:tabs>
          <w:tab w:val="left" w:pos="284"/>
        </w:tabs>
        <w:autoSpaceDE w:val="0"/>
        <w:autoSpaceDN w:val="0"/>
        <w:adjustRightInd w:val="0"/>
        <w:ind w:left="567" w:hanging="567"/>
        <w:jc w:val="both"/>
        <w:rPr>
          <w:lang w:val="lv-LV" w:eastAsia="lv-LV"/>
        </w:rPr>
      </w:pPr>
      <w:r w:rsidRPr="009922A2">
        <w:rPr>
          <w:lang w:val="lv-LV"/>
        </w:rPr>
        <w:t xml:space="preserve">Sekot </w:t>
      </w:r>
      <w:r w:rsidR="00D516ED" w:rsidRPr="009922A2">
        <w:rPr>
          <w:lang w:val="lv-LV"/>
        </w:rPr>
        <w:t>līdzi autoruzraudzības procesam,</w:t>
      </w:r>
      <w:r w:rsidRPr="009922A2">
        <w:rPr>
          <w:lang w:val="lv-LV"/>
        </w:rPr>
        <w:t xml:space="preserve"> piedalīties iespējamo</w:t>
      </w:r>
      <w:r w:rsidR="0025369B" w:rsidRPr="009922A2">
        <w:rPr>
          <w:lang w:val="lv-LV"/>
        </w:rPr>
        <w:t xml:space="preserve"> projekta risinājumu izmaiņu un/</w:t>
      </w:r>
      <w:r w:rsidRPr="009922A2">
        <w:rPr>
          <w:lang w:val="lv-LV"/>
        </w:rPr>
        <w:t>vai iespējamo neparedzēto būvdarbu izvērtēšanā</w:t>
      </w:r>
      <w:r w:rsidR="009F5DF0" w:rsidRPr="009922A2">
        <w:rPr>
          <w:lang w:val="lv-LV"/>
        </w:rPr>
        <w:t>,</w:t>
      </w:r>
      <w:r w:rsidRPr="009922A2">
        <w:rPr>
          <w:lang w:val="lv-LV"/>
        </w:rPr>
        <w:t xml:space="preserve"> sagata</w:t>
      </w:r>
      <w:r w:rsidR="009F5DF0" w:rsidRPr="009922A2">
        <w:rPr>
          <w:lang w:val="lv-LV"/>
        </w:rPr>
        <w:t>vot šiem jautājumiem ieteikumus un</w:t>
      </w:r>
      <w:r w:rsidRPr="009922A2">
        <w:rPr>
          <w:lang w:val="lv-LV"/>
        </w:rPr>
        <w:t xml:space="preserve"> komentārus, par tiem i</w:t>
      </w:r>
      <w:r w:rsidR="009F5DF0" w:rsidRPr="009922A2">
        <w:rPr>
          <w:lang w:val="lv-LV"/>
        </w:rPr>
        <w:t>nformēt un konsultēt pasūtītāju.</w:t>
      </w:r>
    </w:p>
    <w:p w14:paraId="217E351D" w14:textId="77777777" w:rsidR="00C02102" w:rsidRPr="009922A2" w:rsidRDefault="00C02102" w:rsidP="004457C3">
      <w:pPr>
        <w:widowControl w:val="0"/>
        <w:numPr>
          <w:ilvl w:val="1"/>
          <w:numId w:val="1"/>
        </w:numPr>
        <w:tabs>
          <w:tab w:val="left" w:pos="284"/>
        </w:tabs>
        <w:autoSpaceDE w:val="0"/>
        <w:autoSpaceDN w:val="0"/>
        <w:adjustRightInd w:val="0"/>
        <w:ind w:left="567" w:hanging="567"/>
        <w:jc w:val="both"/>
        <w:rPr>
          <w:lang w:val="lv-LV" w:eastAsia="lv-LV"/>
        </w:rPr>
      </w:pPr>
      <w:r w:rsidRPr="009922A2">
        <w:rPr>
          <w:lang w:val="lv-LV" w:eastAsia="lv-LV"/>
        </w:rPr>
        <w:t xml:space="preserve">Kontrolēt būvniecības gaitu objektos, lai savlaicīgi konstatētu nekvalitatīvi veiktus darbus, vai nekvalitatīvu materiālu pielietojumu, kā arī pārbaudīt būvdarbos izmantojamo būvizstrādājumu atbilstības deklarācijas un tehniskās pases, kā arī būvizstrādājumu atbilstību </w:t>
      </w:r>
      <w:r w:rsidR="00FE2E19" w:rsidRPr="009922A2">
        <w:rPr>
          <w:lang w:val="lv-LV" w:eastAsia="lv-LV"/>
        </w:rPr>
        <w:t>tehniskajai dokumentācijai.</w:t>
      </w:r>
    </w:p>
    <w:p w14:paraId="217E351E" w14:textId="77777777" w:rsidR="00C02102" w:rsidRPr="009922A2" w:rsidRDefault="002B3D27" w:rsidP="004457C3">
      <w:pPr>
        <w:pStyle w:val="Normaali"/>
        <w:spacing w:before="0"/>
      </w:pPr>
      <w:r w:rsidRPr="009922A2">
        <w:rPr>
          <w:snapToGrid/>
          <w:lang w:eastAsia="en-US"/>
        </w:rPr>
        <w:t>Piedalīties būvuzņēmēja kvalitātes pārbaudēs un veic savas pārbaudes, lietojot ātrdarbīgas iekārtas un instrumentus.</w:t>
      </w:r>
      <w:r w:rsidR="00A458E4">
        <w:rPr>
          <w:snapToGrid/>
          <w:lang w:eastAsia="en-US"/>
        </w:rPr>
        <w:t xml:space="preserve"> </w:t>
      </w:r>
      <w:r w:rsidR="00C02102" w:rsidRPr="009922A2">
        <w:t>Pieņemt tikai tos darbus, kas izpildīti atbilstoši tehniskajai dokumentācijai un normatīvajos aktos noteiktaj</w:t>
      </w:r>
      <w:r w:rsidR="006F6D43" w:rsidRPr="009922A2">
        <w:t>ām prasībām.</w:t>
      </w:r>
    </w:p>
    <w:p w14:paraId="217E351F" w14:textId="77777777" w:rsidR="00C02102" w:rsidRPr="00A149D5" w:rsidRDefault="00C02102" w:rsidP="002B3D27">
      <w:pPr>
        <w:widowControl w:val="0"/>
        <w:numPr>
          <w:ilvl w:val="1"/>
          <w:numId w:val="1"/>
        </w:numPr>
        <w:tabs>
          <w:tab w:val="left" w:pos="284"/>
        </w:tabs>
        <w:autoSpaceDE w:val="0"/>
        <w:autoSpaceDN w:val="0"/>
        <w:adjustRightInd w:val="0"/>
        <w:ind w:left="567" w:hanging="567"/>
        <w:jc w:val="both"/>
        <w:rPr>
          <w:lang w:val="lv-LV" w:eastAsia="lv-LV"/>
        </w:rPr>
      </w:pPr>
      <w:r w:rsidRPr="00A149D5">
        <w:rPr>
          <w:lang w:val="lv-LV" w:eastAsia="lv-LV"/>
        </w:rPr>
        <w:t xml:space="preserve">Kontrolēt </w:t>
      </w:r>
      <w:r w:rsidR="00A149D5" w:rsidRPr="00A149D5">
        <w:rPr>
          <w:lang w:val="lv-LV" w:eastAsia="lv-LV"/>
        </w:rPr>
        <w:t>savlaicīgo datu ievadīšanu būvniecības informācijas sistēmā (BIS).</w:t>
      </w:r>
    </w:p>
    <w:p w14:paraId="217E3520" w14:textId="77777777" w:rsidR="00E16797" w:rsidRPr="009922A2" w:rsidRDefault="00C02102" w:rsidP="002B3D27">
      <w:pPr>
        <w:widowControl w:val="0"/>
        <w:numPr>
          <w:ilvl w:val="1"/>
          <w:numId w:val="1"/>
        </w:numPr>
        <w:tabs>
          <w:tab w:val="left" w:pos="284"/>
        </w:tabs>
        <w:autoSpaceDE w:val="0"/>
        <w:autoSpaceDN w:val="0"/>
        <w:adjustRightInd w:val="0"/>
        <w:ind w:left="567" w:hanging="567"/>
        <w:jc w:val="both"/>
        <w:rPr>
          <w:lang w:val="lv-LV" w:eastAsia="lv-LV"/>
        </w:rPr>
      </w:pPr>
      <w:r w:rsidRPr="009922A2">
        <w:rPr>
          <w:lang w:val="lv-LV" w:eastAsia="lv-LV"/>
        </w:rPr>
        <w:t>Nekavējoties izziņot strādājošo evakuāciju no būvlaukuma, ja būvlaukumā konstatētas bīstamas konstrukciju deformācijas vai sabrukšanas pazīmes vai tieši ugunsgrēka izcelšanās vai eksplozijas draudi, un paziņot par to pasūtītājam, būvvaldei, kā arī, ja nepieciešams, izsaukt Valsts ugunsdzēsības un glābšanas dienesta un citu speciālo dienestu pārstāvjus normatīvajos aktos noteiktajā kārtībā.</w:t>
      </w:r>
    </w:p>
    <w:p w14:paraId="217E3521" w14:textId="77777777" w:rsidR="00C02102" w:rsidRPr="009922A2" w:rsidRDefault="00E16797" w:rsidP="002B3D27">
      <w:pPr>
        <w:widowControl w:val="0"/>
        <w:numPr>
          <w:ilvl w:val="1"/>
          <w:numId w:val="1"/>
        </w:numPr>
        <w:tabs>
          <w:tab w:val="left" w:pos="284"/>
        </w:tabs>
        <w:autoSpaceDE w:val="0"/>
        <w:autoSpaceDN w:val="0"/>
        <w:adjustRightInd w:val="0"/>
        <w:ind w:left="567" w:hanging="567"/>
        <w:jc w:val="both"/>
        <w:rPr>
          <w:lang w:val="lv-LV" w:eastAsia="lv-LV"/>
        </w:rPr>
      </w:pPr>
      <w:r w:rsidRPr="009922A2">
        <w:rPr>
          <w:lang w:val="lv-LV" w:eastAsia="lv-LV"/>
        </w:rPr>
        <w:t xml:space="preserve">Koordinē </w:t>
      </w:r>
      <w:r w:rsidR="00C02102" w:rsidRPr="009922A2">
        <w:rPr>
          <w:lang w:val="lv-LV" w:eastAsia="lv-LV"/>
        </w:rPr>
        <w:t>rīkojumus un darbības ar a</w:t>
      </w:r>
      <w:r w:rsidRPr="009922A2">
        <w:rPr>
          <w:lang w:val="lv-LV" w:eastAsia="lv-LV"/>
        </w:rPr>
        <w:t>tbildīgo būvdarbu vadītāju.</w:t>
      </w:r>
    </w:p>
    <w:p w14:paraId="217E3522" w14:textId="77777777" w:rsidR="00C02102" w:rsidRPr="009922A2" w:rsidRDefault="00C02102" w:rsidP="002B3D27">
      <w:pPr>
        <w:widowControl w:val="0"/>
        <w:numPr>
          <w:ilvl w:val="1"/>
          <w:numId w:val="1"/>
        </w:numPr>
        <w:tabs>
          <w:tab w:val="left" w:pos="284"/>
        </w:tabs>
        <w:autoSpaceDE w:val="0"/>
        <w:autoSpaceDN w:val="0"/>
        <w:adjustRightInd w:val="0"/>
        <w:ind w:left="567" w:hanging="567"/>
        <w:jc w:val="both"/>
        <w:rPr>
          <w:lang w:val="lv-LV" w:eastAsia="lv-LV"/>
        </w:rPr>
      </w:pPr>
      <w:r w:rsidRPr="009922A2">
        <w:rPr>
          <w:lang w:val="lv-LV" w:eastAsia="lv-LV"/>
        </w:rPr>
        <w:t xml:space="preserve">Jānodrošina nepārtraukta būvniecības procesa uzraudzība, t.sk. būvuzraudzība jāveic, kad vien tiek veikti būvdarbi. Ja nepieciešams, būvuzraudzība jāveic arī ārpus normālā darba laika un brīvdienās. </w:t>
      </w:r>
    </w:p>
    <w:p w14:paraId="217E3523" w14:textId="77777777" w:rsidR="007A7AE2" w:rsidRPr="009922A2" w:rsidRDefault="00E16797" w:rsidP="002B3D27">
      <w:pPr>
        <w:widowControl w:val="0"/>
        <w:numPr>
          <w:ilvl w:val="1"/>
          <w:numId w:val="1"/>
        </w:numPr>
        <w:tabs>
          <w:tab w:val="left" w:pos="284"/>
        </w:tabs>
        <w:autoSpaceDE w:val="0"/>
        <w:autoSpaceDN w:val="0"/>
        <w:adjustRightInd w:val="0"/>
        <w:ind w:left="567" w:hanging="567"/>
        <w:jc w:val="both"/>
        <w:rPr>
          <w:lang w:val="lv-LV" w:eastAsia="lv-LV"/>
        </w:rPr>
      </w:pPr>
      <w:r w:rsidRPr="009922A2">
        <w:rPr>
          <w:lang w:val="lv-LV" w:eastAsia="lv-LV"/>
        </w:rPr>
        <w:t>Savlaicīgi rakstiski jābrīdina pasūtītāju</w:t>
      </w:r>
      <w:r w:rsidR="00C02102" w:rsidRPr="009922A2">
        <w:rPr>
          <w:lang w:val="lv-LV" w:eastAsia="lv-LV"/>
        </w:rPr>
        <w:t>, ja b</w:t>
      </w:r>
      <w:r w:rsidRPr="009922A2">
        <w:rPr>
          <w:lang w:val="lv-LV" w:eastAsia="lv-LV"/>
        </w:rPr>
        <w:t>ūvdarbu veikšanai nepieciešama p</w:t>
      </w:r>
      <w:r w:rsidR="00C02102" w:rsidRPr="009922A2">
        <w:rPr>
          <w:lang w:val="lv-LV" w:eastAsia="lv-LV"/>
        </w:rPr>
        <w:t xml:space="preserve">asūtītāja rīcība. </w:t>
      </w:r>
    </w:p>
    <w:p w14:paraId="217E3524" w14:textId="77777777" w:rsidR="00DE193D" w:rsidRDefault="00DE193D" w:rsidP="002B3D27">
      <w:pPr>
        <w:widowControl w:val="0"/>
        <w:numPr>
          <w:ilvl w:val="1"/>
          <w:numId w:val="1"/>
        </w:numPr>
        <w:tabs>
          <w:tab w:val="left" w:pos="284"/>
        </w:tabs>
        <w:autoSpaceDE w:val="0"/>
        <w:autoSpaceDN w:val="0"/>
        <w:adjustRightInd w:val="0"/>
        <w:ind w:left="567" w:hanging="567"/>
        <w:jc w:val="both"/>
        <w:rPr>
          <w:lang w:val="lv-LV" w:eastAsia="lv-LV"/>
        </w:rPr>
      </w:pPr>
      <w:r w:rsidRPr="009922A2">
        <w:rPr>
          <w:lang w:val="lv-LV" w:eastAsia="lv-LV"/>
        </w:rPr>
        <w:t>Būvuzraugam</w:t>
      </w:r>
      <w:r w:rsidR="0037504F">
        <w:rPr>
          <w:lang w:val="lv-LV" w:eastAsia="lv-LV"/>
        </w:rPr>
        <w:t xml:space="preserve"> jāveic arī citas nepieciešamās</w:t>
      </w:r>
      <w:r w:rsidRPr="009922A2">
        <w:rPr>
          <w:lang w:val="lv-LV" w:eastAsia="lv-LV"/>
        </w:rPr>
        <w:t xml:space="preserve"> darbības, kas pēc būtības un atbilstoši spēkā esošajiem normatīvajiem aktiem ir būvuzrauga pienākums.</w:t>
      </w:r>
    </w:p>
    <w:p w14:paraId="217E3525" w14:textId="77777777" w:rsidR="00FD654A" w:rsidRPr="00FD654A" w:rsidRDefault="00FD654A" w:rsidP="00FD654A">
      <w:pPr>
        <w:widowControl w:val="0"/>
        <w:numPr>
          <w:ilvl w:val="1"/>
          <w:numId w:val="1"/>
        </w:numPr>
        <w:tabs>
          <w:tab w:val="left" w:pos="284"/>
        </w:tabs>
        <w:autoSpaceDE w:val="0"/>
        <w:autoSpaceDN w:val="0"/>
        <w:adjustRightInd w:val="0"/>
        <w:ind w:left="567" w:hanging="567"/>
        <w:jc w:val="both"/>
        <w:rPr>
          <w:lang w:val="lv-LV" w:eastAsia="lv-LV"/>
        </w:rPr>
      </w:pPr>
      <w:r w:rsidRPr="009922A2">
        <w:rPr>
          <w:lang w:val="lv-LV" w:eastAsia="lv-LV"/>
        </w:rPr>
        <w:t>Piedalīties komisijas darbā, kura pieņem būvobjektus ekspluatācijā.</w:t>
      </w:r>
    </w:p>
    <w:p w14:paraId="217E3526" w14:textId="77777777" w:rsidR="00C02102" w:rsidRPr="009922A2" w:rsidRDefault="00C02102" w:rsidP="00B31CEA">
      <w:pPr>
        <w:pStyle w:val="Sarakstarindkopa"/>
        <w:keepNext/>
        <w:widowControl w:val="0"/>
        <w:numPr>
          <w:ilvl w:val="0"/>
          <w:numId w:val="1"/>
        </w:numPr>
        <w:autoSpaceDE w:val="0"/>
        <w:autoSpaceDN w:val="0"/>
        <w:adjustRightInd w:val="0"/>
        <w:spacing w:before="240" w:after="120"/>
        <w:outlineLvl w:val="4"/>
        <w:rPr>
          <w:b/>
          <w:bCs/>
          <w:caps/>
          <w:lang w:val="lv-LV"/>
        </w:rPr>
      </w:pPr>
      <w:r w:rsidRPr="009922A2">
        <w:rPr>
          <w:b/>
          <w:bCs/>
          <w:caps/>
          <w:lang w:val="lv-LV"/>
        </w:rPr>
        <w:t>Būvuzraudzības plāns</w:t>
      </w:r>
    </w:p>
    <w:p w14:paraId="217E3527" w14:textId="77777777" w:rsidR="00C02102" w:rsidRPr="009922A2" w:rsidRDefault="00C02102" w:rsidP="002B3D27">
      <w:pPr>
        <w:pStyle w:val="Normaali"/>
      </w:pPr>
      <w:r w:rsidRPr="009922A2">
        <w:t>Izpildītājs sagatavo būvuzraudzības plānu saskaņā ar MK noteikumu Nr.500 „Vispārīgie būvnoteikumi” prasī</w:t>
      </w:r>
      <w:r w:rsidR="00B31CEA" w:rsidRPr="009922A2">
        <w:t>b</w:t>
      </w:r>
      <w:r w:rsidRPr="009922A2">
        <w:t>ām.</w:t>
      </w:r>
    </w:p>
    <w:p w14:paraId="217E3528" w14:textId="77777777" w:rsidR="00C02102" w:rsidRPr="009922A2" w:rsidRDefault="00C02102" w:rsidP="00C22F54">
      <w:pPr>
        <w:pStyle w:val="Sarakstarindkopa"/>
        <w:keepNext/>
        <w:widowControl w:val="0"/>
        <w:numPr>
          <w:ilvl w:val="0"/>
          <w:numId w:val="1"/>
        </w:numPr>
        <w:autoSpaceDE w:val="0"/>
        <w:autoSpaceDN w:val="0"/>
        <w:adjustRightInd w:val="0"/>
        <w:spacing w:before="240" w:after="120"/>
        <w:outlineLvl w:val="4"/>
        <w:rPr>
          <w:b/>
          <w:bCs/>
          <w:caps/>
          <w:lang w:val="lv-LV"/>
        </w:rPr>
      </w:pPr>
      <w:r w:rsidRPr="009922A2">
        <w:rPr>
          <w:b/>
          <w:bCs/>
          <w:caps/>
          <w:lang w:val="lv-LV"/>
        </w:rPr>
        <w:t>Atskaites</w:t>
      </w:r>
    </w:p>
    <w:p w14:paraId="217E3529" w14:textId="77777777" w:rsidR="00C02102" w:rsidRPr="009922A2" w:rsidRDefault="00C02102" w:rsidP="002B3D27">
      <w:pPr>
        <w:pStyle w:val="Normaali"/>
      </w:pPr>
      <w:r w:rsidRPr="009922A2">
        <w:t xml:space="preserve">Izpildītājs līdz katra mēneša </w:t>
      </w:r>
      <w:r w:rsidR="00C22F54" w:rsidRPr="009922A2">
        <w:t>5.datumam sagatavo un iesniedz p</w:t>
      </w:r>
      <w:r w:rsidRPr="009922A2">
        <w:t>asūtītājam būvuzraudzības ikmēneša atskaites, tajās ziņojot par iepriekšējā mēneša būvdarbu gaitu, objektā paveiktajiem darbiem, būvdarbu laika grafika ievērošanu, kā arī pievienojot fotofiksācijas. Izpildītājs līdz katra mēneša 5.datumam sagatavo un iesniedz Pasūtītājam būvuzraudzības grupas Darba laika uzskaites tabeli.</w:t>
      </w:r>
    </w:p>
    <w:p w14:paraId="217E352A" w14:textId="77777777" w:rsidR="00C02102" w:rsidRPr="009922A2" w:rsidRDefault="00C02102" w:rsidP="002B3D27">
      <w:pPr>
        <w:pStyle w:val="Normaali"/>
      </w:pPr>
      <w:r w:rsidRPr="009922A2">
        <w:t>Būvuz</w:t>
      </w:r>
      <w:r w:rsidR="00845645" w:rsidRPr="009922A2">
        <w:t>raudzības pabeigšanas atskaiti i</w:t>
      </w:r>
      <w:r w:rsidRPr="009922A2">
        <w:t>zpildītājs iesniedz 15 dienu laikā pēc būvdarbu pabeigšanas un tajā ietilpst:</w:t>
      </w:r>
    </w:p>
    <w:p w14:paraId="217E352B" w14:textId="77777777" w:rsidR="00C02102" w:rsidRPr="009922A2" w:rsidRDefault="00C02102" w:rsidP="00C02102">
      <w:pPr>
        <w:pStyle w:val="Sarakstarindkopa"/>
        <w:widowControl w:val="0"/>
        <w:numPr>
          <w:ilvl w:val="0"/>
          <w:numId w:val="2"/>
        </w:numPr>
        <w:autoSpaceDE w:val="0"/>
        <w:autoSpaceDN w:val="0"/>
        <w:adjustRightInd w:val="0"/>
        <w:contextualSpacing/>
        <w:jc w:val="both"/>
        <w:rPr>
          <w:lang w:val="lv-LV" w:eastAsia="lv-LV"/>
        </w:rPr>
      </w:pPr>
      <w:r w:rsidRPr="009922A2">
        <w:rPr>
          <w:lang w:val="lv-LV" w:eastAsia="lv-LV"/>
        </w:rPr>
        <w:t>atskaite par būvuzrauga iepriekšējā periodā un pavisam kopā veiktajiem būvdarbiem;</w:t>
      </w:r>
    </w:p>
    <w:p w14:paraId="217E352C" w14:textId="77777777" w:rsidR="00C02102" w:rsidRPr="009922A2" w:rsidRDefault="00C02102" w:rsidP="00C02102">
      <w:pPr>
        <w:pStyle w:val="Sarakstarindkopa"/>
        <w:widowControl w:val="0"/>
        <w:numPr>
          <w:ilvl w:val="0"/>
          <w:numId w:val="2"/>
        </w:numPr>
        <w:autoSpaceDE w:val="0"/>
        <w:autoSpaceDN w:val="0"/>
        <w:adjustRightInd w:val="0"/>
        <w:contextualSpacing/>
        <w:jc w:val="both"/>
        <w:rPr>
          <w:lang w:val="lv-LV" w:eastAsia="lv-LV"/>
        </w:rPr>
      </w:pPr>
      <w:r w:rsidRPr="009922A2">
        <w:rPr>
          <w:lang w:val="lv-LV" w:eastAsia="lv-LV"/>
        </w:rPr>
        <w:t xml:space="preserve">akts par būvobjekta </w:t>
      </w:r>
      <w:proofErr w:type="spellStart"/>
      <w:r w:rsidRPr="009922A2">
        <w:rPr>
          <w:lang w:val="lv-LV" w:eastAsia="lv-LV"/>
        </w:rPr>
        <w:t>izpilddokumentācijas</w:t>
      </w:r>
      <w:proofErr w:type="spellEnd"/>
      <w:r w:rsidRPr="009922A2">
        <w:rPr>
          <w:lang w:val="lv-LV" w:eastAsia="lv-LV"/>
        </w:rPr>
        <w:t xml:space="preserve"> pieņemšanu;</w:t>
      </w:r>
    </w:p>
    <w:p w14:paraId="217E352D" w14:textId="77777777" w:rsidR="00C02102" w:rsidRPr="009922A2" w:rsidRDefault="00C02102" w:rsidP="00C02102">
      <w:pPr>
        <w:pStyle w:val="Sarakstarindkopa"/>
        <w:widowControl w:val="0"/>
        <w:numPr>
          <w:ilvl w:val="0"/>
          <w:numId w:val="2"/>
        </w:numPr>
        <w:autoSpaceDE w:val="0"/>
        <w:autoSpaceDN w:val="0"/>
        <w:adjustRightInd w:val="0"/>
        <w:contextualSpacing/>
        <w:jc w:val="both"/>
        <w:rPr>
          <w:lang w:val="lv-LV" w:eastAsia="lv-LV"/>
        </w:rPr>
      </w:pPr>
      <w:r w:rsidRPr="009922A2">
        <w:rPr>
          <w:lang w:val="lv-LV" w:eastAsia="lv-LV"/>
        </w:rPr>
        <w:t>akts par paveikto būvuzraudzību un rēķins.</w:t>
      </w:r>
    </w:p>
    <w:p w14:paraId="217E352E" w14:textId="77777777" w:rsidR="00C02102" w:rsidRDefault="00C02102" w:rsidP="002B3D27">
      <w:pPr>
        <w:pStyle w:val="Normaali"/>
      </w:pPr>
      <w:r w:rsidRPr="009922A2">
        <w:t>Atska</w:t>
      </w:r>
      <w:r w:rsidR="002B77B3">
        <w:t xml:space="preserve">ites jāiesniedz papīra formātā </w:t>
      </w:r>
      <w:r w:rsidRPr="009922A2">
        <w:t xml:space="preserve">un </w:t>
      </w:r>
      <w:r w:rsidR="00845645" w:rsidRPr="009922A2">
        <w:t>elektronisk</w:t>
      </w:r>
      <w:r w:rsidR="006E1027" w:rsidRPr="009922A2">
        <w:t>ā</w:t>
      </w:r>
      <w:r w:rsidR="0037504F">
        <w:t xml:space="preserve"> </w:t>
      </w:r>
      <w:r w:rsidR="006E61A1" w:rsidRPr="009922A2">
        <w:t>formātā</w:t>
      </w:r>
      <w:r w:rsidRPr="009922A2">
        <w:tab/>
      </w:r>
    </w:p>
    <w:p w14:paraId="217E352F" w14:textId="77777777" w:rsidR="002B77B3" w:rsidRDefault="002B77B3" w:rsidP="002B77B3">
      <w:pPr>
        <w:pStyle w:val="Normaali"/>
        <w:numPr>
          <w:ilvl w:val="0"/>
          <w:numId w:val="0"/>
        </w:numPr>
      </w:pPr>
    </w:p>
    <w:p w14:paraId="217E3530" w14:textId="77777777" w:rsidR="002B77B3" w:rsidRPr="006561AA" w:rsidRDefault="002B77B3" w:rsidP="002B77B3">
      <w:pPr>
        <w:rPr>
          <w:rFonts w:eastAsia="Calibri"/>
          <w:b/>
          <w:lang w:val="lv-LV" w:eastAsia="ru-RU"/>
        </w:rPr>
      </w:pPr>
      <w:r w:rsidRPr="006561AA">
        <w:rPr>
          <w:rFonts w:eastAsia="Calibri"/>
          <w:b/>
          <w:lang w:val="lv-LV" w:eastAsia="ru-RU"/>
        </w:rPr>
        <w:t>Piezīme:</w:t>
      </w:r>
    </w:p>
    <w:p w14:paraId="217E3531" w14:textId="77777777" w:rsidR="002B77B3" w:rsidRPr="009922A2" w:rsidRDefault="002B77B3" w:rsidP="002B77B3">
      <w:pPr>
        <w:pStyle w:val="Normaali"/>
        <w:numPr>
          <w:ilvl w:val="0"/>
          <w:numId w:val="0"/>
        </w:numPr>
      </w:pPr>
      <w:r w:rsidRPr="006561AA">
        <w:rPr>
          <w:rFonts w:eastAsia="Calibri"/>
          <w:b/>
          <w:lang w:eastAsia="ru-RU"/>
        </w:rPr>
        <w:t xml:space="preserve">Norēķins par </w:t>
      </w:r>
      <w:r>
        <w:rPr>
          <w:rFonts w:eastAsia="Calibri"/>
          <w:b/>
          <w:lang w:eastAsia="ru-RU"/>
        </w:rPr>
        <w:t>būvuzraudzību</w:t>
      </w:r>
      <w:r w:rsidRPr="006561AA">
        <w:rPr>
          <w:rFonts w:eastAsia="Calibri"/>
          <w:b/>
          <w:lang w:eastAsia="ru-RU"/>
        </w:rPr>
        <w:t xml:space="preserve"> </w:t>
      </w:r>
      <w:r w:rsidRPr="006561AA">
        <w:rPr>
          <w:b/>
          <w:lang w:eastAsia="ru-RU"/>
        </w:rPr>
        <w:t xml:space="preserve">pilnā apjomā </w:t>
      </w:r>
      <w:r w:rsidRPr="006561AA">
        <w:rPr>
          <w:rFonts w:eastAsia="Calibri"/>
          <w:b/>
          <w:lang w:eastAsia="ru-RU"/>
        </w:rPr>
        <w:t xml:space="preserve">tiks veikts pēc atzīmes </w:t>
      </w:r>
      <w:r w:rsidRPr="006561AA">
        <w:rPr>
          <w:rFonts w:eastAsia="+mn-ea"/>
          <w:b/>
          <w:color w:val="000000"/>
          <w:kern w:val="24"/>
        </w:rPr>
        <w:t>par būvdarbu pabeigšanu saņemšanas BIS sistēmā</w:t>
      </w:r>
      <w:r w:rsidRPr="006561AA">
        <w:rPr>
          <w:b/>
        </w:rPr>
        <w:t>.</w:t>
      </w:r>
    </w:p>
    <w:p w14:paraId="217E3533" w14:textId="77777777" w:rsidR="00FD654A" w:rsidRDefault="00FD654A" w:rsidP="00845645">
      <w:pPr>
        <w:spacing w:line="360" w:lineRule="auto"/>
        <w:jc w:val="both"/>
        <w:rPr>
          <w:b/>
          <w:lang w:val="lv-LV"/>
        </w:rPr>
      </w:pPr>
      <w:bookmarkStart w:id="0" w:name="_GoBack"/>
      <w:bookmarkEnd w:id="0"/>
    </w:p>
    <w:p w14:paraId="217E3534" w14:textId="77777777" w:rsidR="00845645" w:rsidRPr="009922A2" w:rsidRDefault="002B77B3" w:rsidP="00845645">
      <w:pPr>
        <w:spacing w:line="360" w:lineRule="auto"/>
        <w:jc w:val="both"/>
        <w:rPr>
          <w:lang w:val="lv-LV"/>
        </w:rPr>
      </w:pPr>
      <w:r w:rsidRPr="00777E56">
        <w:rPr>
          <w:b/>
          <w:lang w:val="lv-LV"/>
        </w:rPr>
        <w:t>Sastādīja:</w:t>
      </w:r>
      <w:r w:rsidR="00845645" w:rsidRPr="009922A2">
        <w:rPr>
          <w:b/>
          <w:lang w:val="lv-LV"/>
        </w:rPr>
        <w:t xml:space="preserve"> </w:t>
      </w:r>
      <w:r>
        <w:rPr>
          <w:b/>
          <w:lang w:val="lv-LV"/>
        </w:rPr>
        <w:tab/>
      </w:r>
      <w:r>
        <w:rPr>
          <w:b/>
          <w:lang w:val="lv-LV"/>
        </w:rPr>
        <w:tab/>
      </w:r>
      <w:r>
        <w:rPr>
          <w:b/>
          <w:lang w:val="lv-LV"/>
        </w:rPr>
        <w:tab/>
      </w:r>
      <w:r>
        <w:rPr>
          <w:b/>
          <w:lang w:val="lv-LV"/>
        </w:rPr>
        <w:tab/>
      </w:r>
      <w:r>
        <w:rPr>
          <w:b/>
          <w:lang w:val="lv-LV"/>
        </w:rPr>
        <w:tab/>
      </w:r>
      <w:r>
        <w:rPr>
          <w:b/>
          <w:lang w:val="lv-LV"/>
        </w:rPr>
        <w:tab/>
      </w:r>
      <w:r>
        <w:rPr>
          <w:b/>
          <w:lang w:val="lv-LV"/>
        </w:rPr>
        <w:tab/>
      </w:r>
      <w:r>
        <w:rPr>
          <w:b/>
          <w:lang w:val="lv-LV"/>
        </w:rPr>
        <w:tab/>
      </w:r>
      <w:r>
        <w:rPr>
          <w:b/>
          <w:lang w:val="lv-LV"/>
        </w:rPr>
        <w:tab/>
      </w:r>
      <w:r>
        <w:rPr>
          <w:b/>
          <w:lang w:val="lv-LV"/>
        </w:rPr>
        <w:tab/>
      </w:r>
      <w:r w:rsidR="00845645" w:rsidRPr="009922A2">
        <w:rPr>
          <w:lang w:val="lv-LV"/>
        </w:rPr>
        <w:t>V.Kalniņš</w:t>
      </w:r>
    </w:p>
    <w:p w14:paraId="217E3535" w14:textId="77777777" w:rsidR="00845645" w:rsidRPr="009922A2" w:rsidRDefault="00845645" w:rsidP="00845645">
      <w:pPr>
        <w:rPr>
          <w:lang w:val="lv-LV"/>
        </w:rPr>
      </w:pPr>
    </w:p>
    <w:p w14:paraId="217E3536" w14:textId="77777777" w:rsidR="00845645" w:rsidRPr="009922A2" w:rsidRDefault="00845645" w:rsidP="00845645">
      <w:pPr>
        <w:rPr>
          <w:b/>
          <w:lang w:val="lv-LV"/>
        </w:rPr>
      </w:pPr>
      <w:r w:rsidRPr="009922A2">
        <w:rPr>
          <w:b/>
          <w:lang w:val="lv-LV"/>
        </w:rPr>
        <w:t>Saskaņots:</w:t>
      </w:r>
    </w:p>
    <w:sectPr w:rsidR="00845645" w:rsidRPr="009922A2" w:rsidSect="001F6C84">
      <w:pgSz w:w="11906" w:h="16838"/>
      <w:pgMar w:top="680"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n-ea">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E5B17"/>
    <w:multiLevelType w:val="multilevel"/>
    <w:tmpl w:val="71846474"/>
    <w:lvl w:ilvl="0">
      <w:start w:val="2"/>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7051E6"/>
    <w:multiLevelType w:val="multilevel"/>
    <w:tmpl w:val="4A4CB42C"/>
    <w:lvl w:ilvl="0">
      <w:start w:val="2"/>
      <w:numFmt w:val="decimal"/>
      <w:lvlText w:val="%1"/>
      <w:lvlJc w:val="left"/>
      <w:pPr>
        <w:ind w:left="420" w:hanging="420"/>
      </w:pPr>
      <w:rPr>
        <w:rFonts w:hint="default"/>
      </w:rPr>
    </w:lvl>
    <w:lvl w:ilvl="1">
      <w:start w:val="1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1B53B9"/>
    <w:multiLevelType w:val="hybridMultilevel"/>
    <w:tmpl w:val="3D622CD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E265444"/>
    <w:multiLevelType w:val="hybridMultilevel"/>
    <w:tmpl w:val="0F1644DE"/>
    <w:lvl w:ilvl="0" w:tplc="A6046D46">
      <w:start w:val="1"/>
      <w:numFmt w:val="bullet"/>
      <w:lvlText w:val=""/>
      <w:lvlJc w:val="left"/>
      <w:pPr>
        <w:ind w:left="1572" w:hanging="360"/>
      </w:pPr>
      <w:rPr>
        <w:rFonts w:ascii="Symbol" w:hAnsi="Symbol" w:hint="default"/>
      </w:rPr>
    </w:lvl>
    <w:lvl w:ilvl="1" w:tplc="04260003" w:tentative="1">
      <w:start w:val="1"/>
      <w:numFmt w:val="bullet"/>
      <w:lvlText w:val="o"/>
      <w:lvlJc w:val="left"/>
      <w:pPr>
        <w:ind w:left="1866" w:hanging="360"/>
      </w:pPr>
      <w:rPr>
        <w:rFonts w:ascii="Courier New" w:hAnsi="Courier New" w:cs="Courier New" w:hint="default"/>
      </w:rPr>
    </w:lvl>
    <w:lvl w:ilvl="2" w:tplc="04260005" w:tentative="1">
      <w:start w:val="1"/>
      <w:numFmt w:val="bullet"/>
      <w:lvlText w:val=""/>
      <w:lvlJc w:val="left"/>
      <w:pPr>
        <w:ind w:left="2586" w:hanging="360"/>
      </w:pPr>
      <w:rPr>
        <w:rFonts w:ascii="Wingdings" w:hAnsi="Wingdings" w:hint="default"/>
      </w:rPr>
    </w:lvl>
    <w:lvl w:ilvl="3" w:tplc="04260001" w:tentative="1">
      <w:start w:val="1"/>
      <w:numFmt w:val="bullet"/>
      <w:lvlText w:val=""/>
      <w:lvlJc w:val="left"/>
      <w:pPr>
        <w:ind w:left="3306" w:hanging="360"/>
      </w:pPr>
      <w:rPr>
        <w:rFonts w:ascii="Symbol" w:hAnsi="Symbol" w:hint="default"/>
      </w:rPr>
    </w:lvl>
    <w:lvl w:ilvl="4" w:tplc="04260003" w:tentative="1">
      <w:start w:val="1"/>
      <w:numFmt w:val="bullet"/>
      <w:lvlText w:val="o"/>
      <w:lvlJc w:val="left"/>
      <w:pPr>
        <w:ind w:left="4026" w:hanging="360"/>
      </w:pPr>
      <w:rPr>
        <w:rFonts w:ascii="Courier New" w:hAnsi="Courier New" w:cs="Courier New" w:hint="default"/>
      </w:rPr>
    </w:lvl>
    <w:lvl w:ilvl="5" w:tplc="04260005" w:tentative="1">
      <w:start w:val="1"/>
      <w:numFmt w:val="bullet"/>
      <w:lvlText w:val=""/>
      <w:lvlJc w:val="left"/>
      <w:pPr>
        <w:ind w:left="4746" w:hanging="360"/>
      </w:pPr>
      <w:rPr>
        <w:rFonts w:ascii="Wingdings" w:hAnsi="Wingdings" w:hint="default"/>
      </w:rPr>
    </w:lvl>
    <w:lvl w:ilvl="6" w:tplc="04260001" w:tentative="1">
      <w:start w:val="1"/>
      <w:numFmt w:val="bullet"/>
      <w:lvlText w:val=""/>
      <w:lvlJc w:val="left"/>
      <w:pPr>
        <w:ind w:left="5466" w:hanging="360"/>
      </w:pPr>
      <w:rPr>
        <w:rFonts w:ascii="Symbol" w:hAnsi="Symbol" w:hint="default"/>
      </w:rPr>
    </w:lvl>
    <w:lvl w:ilvl="7" w:tplc="04260003" w:tentative="1">
      <w:start w:val="1"/>
      <w:numFmt w:val="bullet"/>
      <w:lvlText w:val="o"/>
      <w:lvlJc w:val="left"/>
      <w:pPr>
        <w:ind w:left="6186" w:hanging="360"/>
      </w:pPr>
      <w:rPr>
        <w:rFonts w:ascii="Courier New" w:hAnsi="Courier New" w:cs="Courier New" w:hint="default"/>
      </w:rPr>
    </w:lvl>
    <w:lvl w:ilvl="8" w:tplc="04260005" w:tentative="1">
      <w:start w:val="1"/>
      <w:numFmt w:val="bullet"/>
      <w:lvlText w:val=""/>
      <w:lvlJc w:val="left"/>
      <w:pPr>
        <w:ind w:left="6906" w:hanging="360"/>
      </w:pPr>
      <w:rPr>
        <w:rFonts w:ascii="Wingdings" w:hAnsi="Wingdings" w:hint="default"/>
      </w:rPr>
    </w:lvl>
  </w:abstractNum>
  <w:abstractNum w:abstractNumId="4" w15:restartNumberingAfterBreak="0">
    <w:nsid w:val="247C629D"/>
    <w:multiLevelType w:val="hybridMultilevel"/>
    <w:tmpl w:val="00028918"/>
    <w:lvl w:ilvl="0" w:tplc="04260001">
      <w:start w:val="1"/>
      <w:numFmt w:val="bullet"/>
      <w:lvlText w:val=""/>
      <w:lvlJc w:val="left"/>
      <w:pPr>
        <w:ind w:left="1146" w:hanging="360"/>
      </w:pPr>
      <w:rPr>
        <w:rFonts w:ascii="Symbol" w:hAnsi="Symbol" w:hint="default"/>
      </w:rPr>
    </w:lvl>
    <w:lvl w:ilvl="1" w:tplc="04260003" w:tentative="1">
      <w:start w:val="1"/>
      <w:numFmt w:val="bullet"/>
      <w:lvlText w:val="o"/>
      <w:lvlJc w:val="left"/>
      <w:pPr>
        <w:ind w:left="1866" w:hanging="360"/>
      </w:pPr>
      <w:rPr>
        <w:rFonts w:ascii="Courier New" w:hAnsi="Courier New" w:cs="Courier New" w:hint="default"/>
      </w:rPr>
    </w:lvl>
    <w:lvl w:ilvl="2" w:tplc="04260005" w:tentative="1">
      <w:start w:val="1"/>
      <w:numFmt w:val="bullet"/>
      <w:lvlText w:val=""/>
      <w:lvlJc w:val="left"/>
      <w:pPr>
        <w:ind w:left="2586" w:hanging="360"/>
      </w:pPr>
      <w:rPr>
        <w:rFonts w:ascii="Wingdings" w:hAnsi="Wingdings" w:hint="default"/>
      </w:rPr>
    </w:lvl>
    <w:lvl w:ilvl="3" w:tplc="04260001" w:tentative="1">
      <w:start w:val="1"/>
      <w:numFmt w:val="bullet"/>
      <w:lvlText w:val=""/>
      <w:lvlJc w:val="left"/>
      <w:pPr>
        <w:ind w:left="3306" w:hanging="360"/>
      </w:pPr>
      <w:rPr>
        <w:rFonts w:ascii="Symbol" w:hAnsi="Symbol" w:hint="default"/>
      </w:rPr>
    </w:lvl>
    <w:lvl w:ilvl="4" w:tplc="04260003" w:tentative="1">
      <w:start w:val="1"/>
      <w:numFmt w:val="bullet"/>
      <w:lvlText w:val="o"/>
      <w:lvlJc w:val="left"/>
      <w:pPr>
        <w:ind w:left="4026" w:hanging="360"/>
      </w:pPr>
      <w:rPr>
        <w:rFonts w:ascii="Courier New" w:hAnsi="Courier New" w:cs="Courier New" w:hint="default"/>
      </w:rPr>
    </w:lvl>
    <w:lvl w:ilvl="5" w:tplc="04260005" w:tentative="1">
      <w:start w:val="1"/>
      <w:numFmt w:val="bullet"/>
      <w:lvlText w:val=""/>
      <w:lvlJc w:val="left"/>
      <w:pPr>
        <w:ind w:left="4746" w:hanging="360"/>
      </w:pPr>
      <w:rPr>
        <w:rFonts w:ascii="Wingdings" w:hAnsi="Wingdings" w:hint="default"/>
      </w:rPr>
    </w:lvl>
    <w:lvl w:ilvl="6" w:tplc="04260001" w:tentative="1">
      <w:start w:val="1"/>
      <w:numFmt w:val="bullet"/>
      <w:lvlText w:val=""/>
      <w:lvlJc w:val="left"/>
      <w:pPr>
        <w:ind w:left="5466" w:hanging="360"/>
      </w:pPr>
      <w:rPr>
        <w:rFonts w:ascii="Symbol" w:hAnsi="Symbol" w:hint="default"/>
      </w:rPr>
    </w:lvl>
    <w:lvl w:ilvl="7" w:tplc="04260003" w:tentative="1">
      <w:start w:val="1"/>
      <w:numFmt w:val="bullet"/>
      <w:lvlText w:val="o"/>
      <w:lvlJc w:val="left"/>
      <w:pPr>
        <w:ind w:left="6186" w:hanging="360"/>
      </w:pPr>
      <w:rPr>
        <w:rFonts w:ascii="Courier New" w:hAnsi="Courier New" w:cs="Courier New" w:hint="default"/>
      </w:rPr>
    </w:lvl>
    <w:lvl w:ilvl="8" w:tplc="04260005" w:tentative="1">
      <w:start w:val="1"/>
      <w:numFmt w:val="bullet"/>
      <w:lvlText w:val=""/>
      <w:lvlJc w:val="left"/>
      <w:pPr>
        <w:ind w:left="6906" w:hanging="360"/>
      </w:pPr>
      <w:rPr>
        <w:rFonts w:ascii="Wingdings" w:hAnsi="Wingdings" w:hint="default"/>
      </w:rPr>
    </w:lvl>
  </w:abstractNum>
  <w:abstractNum w:abstractNumId="5" w15:restartNumberingAfterBreak="0">
    <w:nsid w:val="249B0B1B"/>
    <w:multiLevelType w:val="multilevel"/>
    <w:tmpl w:val="6930F146"/>
    <w:lvl w:ilvl="0">
      <w:start w:val="6"/>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5421903"/>
    <w:multiLevelType w:val="multilevel"/>
    <w:tmpl w:val="5E30CB74"/>
    <w:lvl w:ilvl="0">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81A2F3B"/>
    <w:multiLevelType w:val="hybridMultilevel"/>
    <w:tmpl w:val="472A6C20"/>
    <w:lvl w:ilvl="0" w:tplc="A6046D46">
      <w:start w:val="1"/>
      <w:numFmt w:val="bullet"/>
      <w:lvlText w:val=""/>
      <w:lvlJc w:val="left"/>
      <w:pPr>
        <w:ind w:left="1572" w:hanging="360"/>
      </w:pPr>
      <w:rPr>
        <w:rFonts w:ascii="Symbol" w:hAnsi="Symbol" w:hint="default"/>
      </w:rPr>
    </w:lvl>
    <w:lvl w:ilvl="1" w:tplc="04260003" w:tentative="1">
      <w:start w:val="1"/>
      <w:numFmt w:val="bullet"/>
      <w:lvlText w:val="o"/>
      <w:lvlJc w:val="left"/>
      <w:pPr>
        <w:ind w:left="1866" w:hanging="360"/>
      </w:pPr>
      <w:rPr>
        <w:rFonts w:ascii="Courier New" w:hAnsi="Courier New" w:cs="Courier New" w:hint="default"/>
      </w:rPr>
    </w:lvl>
    <w:lvl w:ilvl="2" w:tplc="04260005" w:tentative="1">
      <w:start w:val="1"/>
      <w:numFmt w:val="bullet"/>
      <w:lvlText w:val=""/>
      <w:lvlJc w:val="left"/>
      <w:pPr>
        <w:ind w:left="2586" w:hanging="360"/>
      </w:pPr>
      <w:rPr>
        <w:rFonts w:ascii="Wingdings" w:hAnsi="Wingdings" w:hint="default"/>
      </w:rPr>
    </w:lvl>
    <w:lvl w:ilvl="3" w:tplc="04260001" w:tentative="1">
      <w:start w:val="1"/>
      <w:numFmt w:val="bullet"/>
      <w:lvlText w:val=""/>
      <w:lvlJc w:val="left"/>
      <w:pPr>
        <w:ind w:left="3306" w:hanging="360"/>
      </w:pPr>
      <w:rPr>
        <w:rFonts w:ascii="Symbol" w:hAnsi="Symbol" w:hint="default"/>
      </w:rPr>
    </w:lvl>
    <w:lvl w:ilvl="4" w:tplc="04260003" w:tentative="1">
      <w:start w:val="1"/>
      <w:numFmt w:val="bullet"/>
      <w:lvlText w:val="o"/>
      <w:lvlJc w:val="left"/>
      <w:pPr>
        <w:ind w:left="4026" w:hanging="360"/>
      </w:pPr>
      <w:rPr>
        <w:rFonts w:ascii="Courier New" w:hAnsi="Courier New" w:cs="Courier New" w:hint="default"/>
      </w:rPr>
    </w:lvl>
    <w:lvl w:ilvl="5" w:tplc="04260005" w:tentative="1">
      <w:start w:val="1"/>
      <w:numFmt w:val="bullet"/>
      <w:lvlText w:val=""/>
      <w:lvlJc w:val="left"/>
      <w:pPr>
        <w:ind w:left="4746" w:hanging="360"/>
      </w:pPr>
      <w:rPr>
        <w:rFonts w:ascii="Wingdings" w:hAnsi="Wingdings" w:hint="default"/>
      </w:rPr>
    </w:lvl>
    <w:lvl w:ilvl="6" w:tplc="04260001" w:tentative="1">
      <w:start w:val="1"/>
      <w:numFmt w:val="bullet"/>
      <w:lvlText w:val=""/>
      <w:lvlJc w:val="left"/>
      <w:pPr>
        <w:ind w:left="5466" w:hanging="360"/>
      </w:pPr>
      <w:rPr>
        <w:rFonts w:ascii="Symbol" w:hAnsi="Symbol" w:hint="default"/>
      </w:rPr>
    </w:lvl>
    <w:lvl w:ilvl="7" w:tplc="04260003" w:tentative="1">
      <w:start w:val="1"/>
      <w:numFmt w:val="bullet"/>
      <w:lvlText w:val="o"/>
      <w:lvlJc w:val="left"/>
      <w:pPr>
        <w:ind w:left="6186" w:hanging="360"/>
      </w:pPr>
      <w:rPr>
        <w:rFonts w:ascii="Courier New" w:hAnsi="Courier New" w:cs="Courier New" w:hint="default"/>
      </w:rPr>
    </w:lvl>
    <w:lvl w:ilvl="8" w:tplc="04260005" w:tentative="1">
      <w:start w:val="1"/>
      <w:numFmt w:val="bullet"/>
      <w:lvlText w:val=""/>
      <w:lvlJc w:val="left"/>
      <w:pPr>
        <w:ind w:left="6906" w:hanging="360"/>
      </w:pPr>
      <w:rPr>
        <w:rFonts w:ascii="Wingdings" w:hAnsi="Wingdings" w:hint="default"/>
      </w:rPr>
    </w:lvl>
  </w:abstractNum>
  <w:abstractNum w:abstractNumId="8" w15:restartNumberingAfterBreak="0">
    <w:nsid w:val="3C2101A1"/>
    <w:multiLevelType w:val="multilevel"/>
    <w:tmpl w:val="A1B05D42"/>
    <w:lvl w:ilvl="0">
      <w:start w:val="1"/>
      <w:numFmt w:val="decimal"/>
      <w:lvlText w:val="%1."/>
      <w:lvlJc w:val="left"/>
      <w:pPr>
        <w:tabs>
          <w:tab w:val="num" w:pos="360"/>
        </w:tabs>
        <w:ind w:left="360" w:hanging="360"/>
      </w:pPr>
      <w:rPr>
        <w:rFonts w:hint="default"/>
      </w:rPr>
    </w:lvl>
    <w:lvl w:ilvl="1">
      <w:start w:val="1"/>
      <w:numFmt w:val="decimal"/>
      <w:pStyle w:val="Normaali"/>
      <w:suff w:val="space"/>
      <w:lvlText w:val="%1.%2."/>
      <w:lvlJc w:val="left"/>
      <w:pPr>
        <w:ind w:left="716"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6BD094B"/>
    <w:multiLevelType w:val="hybridMultilevel"/>
    <w:tmpl w:val="4F8051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36228AC"/>
    <w:multiLevelType w:val="hybridMultilevel"/>
    <w:tmpl w:val="029A35E0"/>
    <w:lvl w:ilvl="0" w:tplc="0426000F">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11" w15:restartNumberingAfterBreak="0">
    <w:nsid w:val="5AFA67BC"/>
    <w:multiLevelType w:val="hybridMultilevel"/>
    <w:tmpl w:val="EE46A87C"/>
    <w:lvl w:ilvl="0" w:tplc="A6046D46">
      <w:start w:val="1"/>
      <w:numFmt w:val="bullet"/>
      <w:lvlText w:val=""/>
      <w:lvlJc w:val="left"/>
      <w:pPr>
        <w:ind w:left="1146"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6AC1648"/>
    <w:multiLevelType w:val="hybridMultilevel"/>
    <w:tmpl w:val="DBB09716"/>
    <w:lvl w:ilvl="0" w:tplc="A6046D46">
      <w:start w:val="1"/>
      <w:numFmt w:val="bullet"/>
      <w:lvlText w:val=""/>
      <w:lvlJc w:val="left"/>
      <w:pPr>
        <w:ind w:left="1572" w:hanging="360"/>
      </w:pPr>
      <w:rPr>
        <w:rFonts w:ascii="Symbol" w:hAnsi="Symbol" w:hint="default"/>
      </w:rPr>
    </w:lvl>
    <w:lvl w:ilvl="1" w:tplc="04260003" w:tentative="1">
      <w:start w:val="1"/>
      <w:numFmt w:val="bullet"/>
      <w:lvlText w:val="o"/>
      <w:lvlJc w:val="left"/>
      <w:pPr>
        <w:ind w:left="1866" w:hanging="360"/>
      </w:pPr>
      <w:rPr>
        <w:rFonts w:ascii="Courier New" w:hAnsi="Courier New" w:cs="Courier New" w:hint="default"/>
      </w:rPr>
    </w:lvl>
    <w:lvl w:ilvl="2" w:tplc="04260005" w:tentative="1">
      <w:start w:val="1"/>
      <w:numFmt w:val="bullet"/>
      <w:lvlText w:val=""/>
      <w:lvlJc w:val="left"/>
      <w:pPr>
        <w:ind w:left="2586" w:hanging="360"/>
      </w:pPr>
      <w:rPr>
        <w:rFonts w:ascii="Wingdings" w:hAnsi="Wingdings" w:hint="default"/>
      </w:rPr>
    </w:lvl>
    <w:lvl w:ilvl="3" w:tplc="04260001" w:tentative="1">
      <w:start w:val="1"/>
      <w:numFmt w:val="bullet"/>
      <w:lvlText w:val=""/>
      <w:lvlJc w:val="left"/>
      <w:pPr>
        <w:ind w:left="3306" w:hanging="360"/>
      </w:pPr>
      <w:rPr>
        <w:rFonts w:ascii="Symbol" w:hAnsi="Symbol" w:hint="default"/>
      </w:rPr>
    </w:lvl>
    <w:lvl w:ilvl="4" w:tplc="04260003" w:tentative="1">
      <w:start w:val="1"/>
      <w:numFmt w:val="bullet"/>
      <w:lvlText w:val="o"/>
      <w:lvlJc w:val="left"/>
      <w:pPr>
        <w:ind w:left="4026" w:hanging="360"/>
      </w:pPr>
      <w:rPr>
        <w:rFonts w:ascii="Courier New" w:hAnsi="Courier New" w:cs="Courier New" w:hint="default"/>
      </w:rPr>
    </w:lvl>
    <w:lvl w:ilvl="5" w:tplc="04260005" w:tentative="1">
      <w:start w:val="1"/>
      <w:numFmt w:val="bullet"/>
      <w:lvlText w:val=""/>
      <w:lvlJc w:val="left"/>
      <w:pPr>
        <w:ind w:left="4746" w:hanging="360"/>
      </w:pPr>
      <w:rPr>
        <w:rFonts w:ascii="Wingdings" w:hAnsi="Wingdings" w:hint="default"/>
      </w:rPr>
    </w:lvl>
    <w:lvl w:ilvl="6" w:tplc="04260001" w:tentative="1">
      <w:start w:val="1"/>
      <w:numFmt w:val="bullet"/>
      <w:lvlText w:val=""/>
      <w:lvlJc w:val="left"/>
      <w:pPr>
        <w:ind w:left="5466" w:hanging="360"/>
      </w:pPr>
      <w:rPr>
        <w:rFonts w:ascii="Symbol" w:hAnsi="Symbol" w:hint="default"/>
      </w:rPr>
    </w:lvl>
    <w:lvl w:ilvl="7" w:tplc="04260003" w:tentative="1">
      <w:start w:val="1"/>
      <w:numFmt w:val="bullet"/>
      <w:lvlText w:val="o"/>
      <w:lvlJc w:val="left"/>
      <w:pPr>
        <w:ind w:left="6186" w:hanging="360"/>
      </w:pPr>
      <w:rPr>
        <w:rFonts w:ascii="Courier New" w:hAnsi="Courier New" w:cs="Courier New" w:hint="default"/>
      </w:rPr>
    </w:lvl>
    <w:lvl w:ilvl="8" w:tplc="04260005" w:tentative="1">
      <w:start w:val="1"/>
      <w:numFmt w:val="bullet"/>
      <w:lvlText w:val=""/>
      <w:lvlJc w:val="left"/>
      <w:pPr>
        <w:ind w:left="6906" w:hanging="360"/>
      </w:pPr>
      <w:rPr>
        <w:rFonts w:ascii="Wingdings" w:hAnsi="Wingdings" w:hint="default"/>
      </w:rPr>
    </w:lvl>
  </w:abstractNum>
  <w:abstractNum w:abstractNumId="13" w15:restartNumberingAfterBreak="0">
    <w:nsid w:val="683C1910"/>
    <w:multiLevelType w:val="multilevel"/>
    <w:tmpl w:val="26EC7E26"/>
    <w:lvl w:ilvl="0">
      <w:start w:val="1"/>
      <w:numFmt w:val="decimal"/>
      <w:lvlText w:val="%1."/>
      <w:lvlJc w:val="left"/>
      <w:pPr>
        <w:tabs>
          <w:tab w:val="num" w:pos="420"/>
        </w:tabs>
        <w:ind w:left="420" w:hanging="420"/>
      </w:pPr>
      <w:rPr>
        <w:rFonts w:cs="Times New Roman"/>
        <w:b/>
      </w:rPr>
    </w:lvl>
    <w:lvl w:ilvl="1">
      <w:start w:val="1"/>
      <w:numFmt w:val="decimal"/>
      <w:lvlText w:val="%1.%2."/>
      <w:lvlJc w:val="left"/>
      <w:pPr>
        <w:tabs>
          <w:tab w:val="num" w:pos="704"/>
        </w:tabs>
        <w:ind w:left="704" w:hanging="420"/>
      </w:pPr>
      <w:rPr>
        <w:rFonts w:cs="Times New Roman"/>
        <w:b w:val="0"/>
        <w:strike w:val="0"/>
      </w:rPr>
    </w:lvl>
    <w:lvl w:ilvl="2">
      <w:start w:val="1"/>
      <w:numFmt w:val="decimal"/>
      <w:lvlText w:val="%1.%2.%3."/>
      <w:lvlJc w:val="left"/>
      <w:pPr>
        <w:tabs>
          <w:tab w:val="num" w:pos="1260"/>
        </w:tabs>
        <w:ind w:left="1260" w:hanging="720"/>
      </w:pPr>
      <w:rPr>
        <w:rFonts w:cs="Times New Roman"/>
        <w:color w:val="auto"/>
        <w:sz w:val="22"/>
        <w:szCs w:val="22"/>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15:restartNumberingAfterBreak="0">
    <w:nsid w:val="6DD5661B"/>
    <w:multiLevelType w:val="hybridMultilevel"/>
    <w:tmpl w:val="E3885696"/>
    <w:lvl w:ilvl="0" w:tplc="0426000F">
      <w:start w:val="1"/>
      <w:numFmt w:val="decimal"/>
      <w:lvlText w:val="%1."/>
      <w:lvlJc w:val="left"/>
      <w:pPr>
        <w:ind w:left="1572" w:hanging="360"/>
      </w:pPr>
    </w:lvl>
    <w:lvl w:ilvl="1" w:tplc="04260019" w:tentative="1">
      <w:start w:val="1"/>
      <w:numFmt w:val="lowerLetter"/>
      <w:lvlText w:val="%2."/>
      <w:lvlJc w:val="left"/>
      <w:pPr>
        <w:ind w:left="2292" w:hanging="360"/>
      </w:pPr>
    </w:lvl>
    <w:lvl w:ilvl="2" w:tplc="0426001B" w:tentative="1">
      <w:start w:val="1"/>
      <w:numFmt w:val="lowerRoman"/>
      <w:lvlText w:val="%3."/>
      <w:lvlJc w:val="right"/>
      <w:pPr>
        <w:ind w:left="3012" w:hanging="180"/>
      </w:pPr>
    </w:lvl>
    <w:lvl w:ilvl="3" w:tplc="0426000F" w:tentative="1">
      <w:start w:val="1"/>
      <w:numFmt w:val="decimal"/>
      <w:lvlText w:val="%4."/>
      <w:lvlJc w:val="left"/>
      <w:pPr>
        <w:ind w:left="3732" w:hanging="360"/>
      </w:pPr>
    </w:lvl>
    <w:lvl w:ilvl="4" w:tplc="04260019" w:tentative="1">
      <w:start w:val="1"/>
      <w:numFmt w:val="lowerLetter"/>
      <w:lvlText w:val="%5."/>
      <w:lvlJc w:val="left"/>
      <w:pPr>
        <w:ind w:left="4452" w:hanging="360"/>
      </w:pPr>
    </w:lvl>
    <w:lvl w:ilvl="5" w:tplc="0426001B" w:tentative="1">
      <w:start w:val="1"/>
      <w:numFmt w:val="lowerRoman"/>
      <w:lvlText w:val="%6."/>
      <w:lvlJc w:val="right"/>
      <w:pPr>
        <w:ind w:left="5172" w:hanging="180"/>
      </w:pPr>
    </w:lvl>
    <w:lvl w:ilvl="6" w:tplc="0426000F" w:tentative="1">
      <w:start w:val="1"/>
      <w:numFmt w:val="decimal"/>
      <w:lvlText w:val="%7."/>
      <w:lvlJc w:val="left"/>
      <w:pPr>
        <w:ind w:left="5892" w:hanging="360"/>
      </w:pPr>
    </w:lvl>
    <w:lvl w:ilvl="7" w:tplc="04260019" w:tentative="1">
      <w:start w:val="1"/>
      <w:numFmt w:val="lowerLetter"/>
      <w:lvlText w:val="%8."/>
      <w:lvlJc w:val="left"/>
      <w:pPr>
        <w:ind w:left="6612" w:hanging="360"/>
      </w:pPr>
    </w:lvl>
    <w:lvl w:ilvl="8" w:tplc="0426001B" w:tentative="1">
      <w:start w:val="1"/>
      <w:numFmt w:val="lowerRoman"/>
      <w:lvlText w:val="%9."/>
      <w:lvlJc w:val="right"/>
      <w:pPr>
        <w:ind w:left="7332" w:hanging="180"/>
      </w:pPr>
    </w:lvl>
  </w:abstractNum>
  <w:abstractNum w:abstractNumId="15" w15:restartNumberingAfterBreak="0">
    <w:nsid w:val="72FA2314"/>
    <w:multiLevelType w:val="multilevel"/>
    <w:tmpl w:val="F1B2BDF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60C7643"/>
    <w:multiLevelType w:val="hybridMultilevel"/>
    <w:tmpl w:val="968E75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7B703A8E"/>
    <w:multiLevelType w:val="multilevel"/>
    <w:tmpl w:val="2E1077EA"/>
    <w:lvl w:ilvl="0">
      <w:start w:val="1"/>
      <w:numFmt w:val="decimal"/>
      <w:lvlText w:val="%1."/>
      <w:lvlJc w:val="left"/>
      <w:pPr>
        <w:tabs>
          <w:tab w:val="num" w:pos="360"/>
        </w:tabs>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suff w:val="space"/>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7C51147F"/>
    <w:multiLevelType w:val="hybridMultilevel"/>
    <w:tmpl w:val="E59AD78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8"/>
  </w:num>
  <w:num w:numId="2">
    <w:abstractNumId w:val="2"/>
  </w:num>
  <w:num w:numId="3">
    <w:abstractNumId w:val="17"/>
  </w:num>
  <w:num w:numId="4">
    <w:abstractNumId w:val="13"/>
  </w:num>
  <w:num w:numId="5">
    <w:abstractNumId w:val="1"/>
  </w:num>
  <w:num w:numId="6">
    <w:abstractNumId w:val="0"/>
  </w:num>
  <w:num w:numId="7">
    <w:abstractNumId w:val="9"/>
  </w:num>
  <w:num w:numId="8">
    <w:abstractNumId w:val="16"/>
  </w:num>
  <w:num w:numId="9">
    <w:abstractNumId w:val="6"/>
  </w:num>
  <w:num w:numId="10">
    <w:abstractNumId w:val="5"/>
  </w:num>
  <w:num w:numId="11">
    <w:abstractNumId w:val="18"/>
  </w:num>
  <w:num w:numId="12">
    <w:abstractNumId w:val="15"/>
  </w:num>
  <w:num w:numId="13">
    <w:abstractNumId w:val="4"/>
  </w:num>
  <w:num w:numId="14">
    <w:abstractNumId w:val="11"/>
  </w:num>
  <w:num w:numId="15">
    <w:abstractNumId w:val="3"/>
  </w:num>
  <w:num w:numId="16">
    <w:abstractNumId w:val="14"/>
  </w:num>
  <w:num w:numId="17">
    <w:abstractNumId w:val="7"/>
  </w:num>
  <w:num w:numId="18">
    <w:abstractNumId w:val="12"/>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425"/>
    <w:rsid w:val="00053C56"/>
    <w:rsid w:val="00080B83"/>
    <w:rsid w:val="000D1B6D"/>
    <w:rsid w:val="00106C0A"/>
    <w:rsid w:val="001553A7"/>
    <w:rsid w:val="001816B9"/>
    <w:rsid w:val="001A6C4E"/>
    <w:rsid w:val="001C19E8"/>
    <w:rsid w:val="001F6C84"/>
    <w:rsid w:val="00220042"/>
    <w:rsid w:val="0025369B"/>
    <w:rsid w:val="002B3D27"/>
    <w:rsid w:val="002B77B3"/>
    <w:rsid w:val="0037504F"/>
    <w:rsid w:val="00423022"/>
    <w:rsid w:val="004457C3"/>
    <w:rsid w:val="00462EE8"/>
    <w:rsid w:val="00470EC7"/>
    <w:rsid w:val="004F5C0E"/>
    <w:rsid w:val="00515780"/>
    <w:rsid w:val="006132EA"/>
    <w:rsid w:val="006555AF"/>
    <w:rsid w:val="0067047E"/>
    <w:rsid w:val="006E1027"/>
    <w:rsid w:val="006E61A1"/>
    <w:rsid w:val="006E7529"/>
    <w:rsid w:val="006F6D43"/>
    <w:rsid w:val="007975B2"/>
    <w:rsid w:val="007A7AE2"/>
    <w:rsid w:val="00831E44"/>
    <w:rsid w:val="00845645"/>
    <w:rsid w:val="00937446"/>
    <w:rsid w:val="0097042E"/>
    <w:rsid w:val="009922A2"/>
    <w:rsid w:val="009F5DF0"/>
    <w:rsid w:val="00A149D5"/>
    <w:rsid w:val="00A458E4"/>
    <w:rsid w:val="00AC6E9B"/>
    <w:rsid w:val="00B31CEA"/>
    <w:rsid w:val="00B52E22"/>
    <w:rsid w:val="00B64425"/>
    <w:rsid w:val="00B65453"/>
    <w:rsid w:val="00B83AB4"/>
    <w:rsid w:val="00BB56CE"/>
    <w:rsid w:val="00C02102"/>
    <w:rsid w:val="00C22F54"/>
    <w:rsid w:val="00C315FC"/>
    <w:rsid w:val="00C40E0C"/>
    <w:rsid w:val="00C745A4"/>
    <w:rsid w:val="00D163C9"/>
    <w:rsid w:val="00D516ED"/>
    <w:rsid w:val="00DC66DB"/>
    <w:rsid w:val="00DE193D"/>
    <w:rsid w:val="00E16797"/>
    <w:rsid w:val="00E8185E"/>
    <w:rsid w:val="00ED3AF6"/>
    <w:rsid w:val="00F32B1D"/>
    <w:rsid w:val="00F8456C"/>
    <w:rsid w:val="00FD654A"/>
    <w:rsid w:val="00FE2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E34FA"/>
  <w15:docId w15:val="{5DC1C9D2-FEFA-43F3-901C-C13A99E18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462EE8"/>
    <w:pPr>
      <w:spacing w:after="0" w:line="240" w:lineRule="auto"/>
    </w:pPr>
    <w:rPr>
      <w:rFonts w:ascii="Times New Roman" w:eastAsia="Times New Roman" w:hAnsi="Times New Roman" w:cs="Times New Roman"/>
      <w:sz w:val="24"/>
      <w:szCs w:val="24"/>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99"/>
    <w:qFormat/>
    <w:rsid w:val="00C02102"/>
    <w:pPr>
      <w:ind w:left="720"/>
    </w:pPr>
  </w:style>
  <w:style w:type="paragraph" w:customStyle="1" w:styleId="Normaali">
    <w:name w:val="Normaali"/>
    <w:autoRedefine/>
    <w:rsid w:val="002B3D27"/>
    <w:pPr>
      <w:widowControl w:val="0"/>
      <w:numPr>
        <w:ilvl w:val="1"/>
        <w:numId w:val="1"/>
      </w:numPr>
      <w:autoSpaceDE w:val="0"/>
      <w:autoSpaceDN w:val="0"/>
      <w:adjustRightInd w:val="0"/>
      <w:spacing w:before="120" w:after="0" w:line="240" w:lineRule="auto"/>
      <w:ind w:left="567" w:hanging="567"/>
      <w:jc w:val="both"/>
    </w:pPr>
    <w:rPr>
      <w:rFonts w:ascii="Times New Roman" w:eastAsia="Times New Roman" w:hAnsi="Times New Roman" w:cs="Times New Roman"/>
      <w:bCs/>
      <w:iCs/>
      <w:snapToGrid w:val="0"/>
      <w:sz w:val="24"/>
      <w:szCs w:val="24"/>
      <w:lang w:eastAsia="lv-LV"/>
    </w:rPr>
  </w:style>
  <w:style w:type="character" w:styleId="Hipersaite">
    <w:name w:val="Hyperlink"/>
    <w:basedOn w:val="Noklusjumarindkopasfonts"/>
    <w:uiPriority w:val="99"/>
    <w:unhideWhenUsed/>
    <w:rsid w:val="00ED3AF6"/>
    <w:rPr>
      <w:color w:val="0000FF" w:themeColor="hyperlink"/>
      <w:u w:val="single"/>
    </w:rPr>
  </w:style>
  <w:style w:type="paragraph" w:styleId="Balonteksts">
    <w:name w:val="Balloon Text"/>
    <w:basedOn w:val="Parasts"/>
    <w:link w:val="BalontekstsRakstz"/>
    <w:uiPriority w:val="99"/>
    <w:semiHidden/>
    <w:unhideWhenUsed/>
    <w:rsid w:val="00DE193D"/>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DE193D"/>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40BE4615BEE1E84D9649EEAC9827EB74" ma:contentTypeVersion="11" ma:contentTypeDescription="Izveidot jaunu dokumentu." ma:contentTypeScope="" ma:versionID="62b192d2ac3d24c27ba4979867ffce4f">
  <xsd:schema xmlns:xsd="http://www.w3.org/2001/XMLSchema" xmlns:xs="http://www.w3.org/2001/XMLSchema" xmlns:p="http://schemas.microsoft.com/office/2006/metadata/properties" xmlns:ns3="80677ddf-bd76-494c-8da1-d059a818bbcf" targetNamespace="http://schemas.microsoft.com/office/2006/metadata/properties" ma:root="true" ma:fieldsID="fb0fade4903f5f06cbfe80e957c8342f" ns3:_="">
    <xsd:import namespace="80677ddf-bd76-494c-8da1-d059a818bbc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LengthInSeconds" minOccurs="0"/>
                <xsd:element ref="ns3:MediaServiceDateTaken"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77ddf-bd76-494c-8da1-d059a818b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5B73D-700C-46A7-8720-92E9755D0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77ddf-bd76-494c-8da1-d059a818b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CF8E8B-5654-422D-A9DF-0934685DE0B4}">
  <ds:schemaRefs>
    <ds:schemaRef ds:uri="http://schemas.microsoft.com/sharepoint/v3/contenttype/forms"/>
  </ds:schemaRefs>
</ds:datastoreItem>
</file>

<file path=customXml/itemProps3.xml><?xml version="1.0" encoding="utf-8"?>
<ds:datastoreItem xmlns:ds="http://schemas.openxmlformats.org/officeDocument/2006/customXml" ds:itemID="{5FB5AF48-1E4D-4DCB-98AE-0D39B4CD3412}">
  <ds:schemaRefs>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80677ddf-bd76-494c-8da1-d059a818bbcf"/>
    <ds:schemaRef ds:uri="http://purl.org/dc/dcmitype/"/>
    <ds:schemaRef ds:uri="http://purl.org/dc/terms/"/>
  </ds:schemaRefs>
</ds:datastoreItem>
</file>

<file path=customXml/itemProps4.xml><?xml version="1.0" encoding="utf-8"?>
<ds:datastoreItem xmlns:ds="http://schemas.openxmlformats.org/officeDocument/2006/customXml" ds:itemID="{3EB76B80-BC83-4AB9-8558-FB9B16135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3934</Words>
  <Characters>2243</Characters>
  <Application>Microsoft Office Word</Application>
  <DocSecurity>0</DocSecurity>
  <Lines>18</Lines>
  <Paragraphs>12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 Upite</dc:creator>
  <cp:keywords/>
  <dc:description/>
  <cp:lastModifiedBy>Biruta Višņevska</cp:lastModifiedBy>
  <cp:revision>2</cp:revision>
  <cp:lastPrinted>2018-03-27T14:34:00Z</cp:lastPrinted>
  <dcterms:created xsi:type="dcterms:W3CDTF">2022-04-05T06:14:00Z</dcterms:created>
  <dcterms:modified xsi:type="dcterms:W3CDTF">2022-04-05T06:14:00Z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0x01010040BE4615BEE1E84D9649EEAC9827EB74</vt:lpwstr>
  </property>
</Properties>
</file>