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CC359B">
        <w:rPr>
          <w:rFonts w:eastAsia="Times New Roman"/>
          <w:lang w:eastAsia="ar-SA"/>
        </w:rPr>
        <w:t xml:space="preserve"> </w:t>
      </w:r>
      <w:r w:rsidR="00010BE8">
        <w:rPr>
          <w:rFonts w:eastAsia="Times New Roman"/>
          <w:lang w:eastAsia="ar-SA"/>
        </w:rPr>
        <w:t>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4A72B4">
        <w:rPr>
          <w:rFonts w:eastAsia="Times New Roman"/>
          <w:bCs/>
          <w:lang w:eastAsia="ar-SA"/>
        </w:rPr>
        <w:t>5.aprīlī</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4A72B4">
        <w:rPr>
          <w:rFonts w:eastAsia="Times New Roman"/>
          <w:bCs/>
          <w:lang w:eastAsia="ar-SA"/>
        </w:rPr>
        <w:t>17</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6E5422">
        <w:rPr>
          <w:rFonts w:eastAsia="Times New Roman"/>
          <w:b/>
          <w:bCs/>
          <w:lang w:eastAsia="en-US"/>
        </w:rPr>
        <w:t>Jaunatnes čempionāts</w:t>
      </w:r>
      <w:r>
        <w:rPr>
          <w:rFonts w:eastAsia="Times New Roman"/>
          <w:b/>
          <w:bCs/>
          <w:lang w:eastAsia="en-US"/>
        </w:rPr>
        <w:t xml:space="preserve">” </w:t>
      </w:r>
      <w:r w:rsidR="00B857E7">
        <w:rPr>
          <w:rFonts w:eastAsia="Times New Roman"/>
          <w:b/>
          <w:bCs/>
          <w:lang w:eastAsia="en-US"/>
        </w:rPr>
        <w:t xml:space="preserve">pavasara </w:t>
      </w:r>
      <w:r w:rsidR="004A72B4">
        <w:rPr>
          <w:rFonts w:eastAsia="Times New Roman"/>
          <w:b/>
          <w:bCs/>
          <w:lang w:eastAsia="en-US"/>
        </w:rPr>
        <w:t>posma U -14</w:t>
      </w:r>
      <w:r w:rsidR="00B817E6">
        <w:rPr>
          <w:rFonts w:eastAsia="Times New Roman"/>
          <w:b/>
          <w:bCs/>
          <w:lang w:eastAsia="en-US"/>
        </w:rPr>
        <w:t xml:space="preserve"> </w:t>
      </w:r>
      <w:r w:rsidR="00804B3A">
        <w:rPr>
          <w:rFonts w:eastAsia="Times New Roman"/>
          <w:b/>
          <w:bCs/>
          <w:lang w:eastAsia="en-US"/>
        </w:rPr>
        <w:t>zēn</w:t>
      </w:r>
      <w:r w:rsidR="00CC359B">
        <w:rPr>
          <w:rFonts w:eastAsia="Times New Roman"/>
          <w:b/>
          <w:bCs/>
          <w:lang w:eastAsia="en-US"/>
        </w:rPr>
        <w:t>u</w:t>
      </w:r>
      <w:r w:rsidR="00B817E6">
        <w:rPr>
          <w:rFonts w:eastAsia="Times New Roman"/>
          <w:b/>
          <w:bCs/>
          <w:lang w:eastAsia="en-US"/>
        </w:rPr>
        <w:t xml:space="preserve"> grupai </w:t>
      </w:r>
      <w:r w:rsidR="00FC379C">
        <w:rPr>
          <w:rFonts w:eastAsia="Times New Roman"/>
          <w:b/>
          <w:bCs/>
          <w:lang w:eastAsia="en-US"/>
        </w:rPr>
        <w:t>sacensību</w:t>
      </w:r>
      <w:r w:rsidR="00B817E6">
        <w:rPr>
          <w:rFonts w:eastAsia="Times New Roman"/>
          <w:b/>
          <w:bCs/>
          <w:lang w:eastAsia="en-US"/>
        </w:rPr>
        <w:t xml:space="preserve"> </w:t>
      </w:r>
      <w:r w:rsidR="0070349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CE09D6">
        <w:rPr>
          <w:rFonts w:eastAsia="Times New Roman"/>
          <w:bCs/>
          <w:lang w:eastAsia="en-US"/>
        </w:rPr>
        <w:t xml:space="preserve">LVF „Jaunatnes čempionāts” </w:t>
      </w:r>
      <w:r w:rsidR="004A72B4">
        <w:rPr>
          <w:rFonts w:eastAsia="Times New Roman"/>
          <w:bCs/>
          <w:lang w:eastAsia="en-US"/>
        </w:rPr>
        <w:t>pavasara posma U -14</w:t>
      </w:r>
      <w:r w:rsidR="006E5422" w:rsidRPr="006E5422">
        <w:rPr>
          <w:rFonts w:eastAsia="Times New Roman"/>
          <w:bCs/>
          <w:lang w:eastAsia="en-US"/>
        </w:rPr>
        <w:t xml:space="preserve"> </w:t>
      </w:r>
      <w:r w:rsidR="00804B3A">
        <w:rPr>
          <w:rFonts w:eastAsia="Times New Roman"/>
          <w:bCs/>
          <w:lang w:eastAsia="en-US"/>
        </w:rPr>
        <w:t>zēnu</w:t>
      </w:r>
      <w:r w:rsidR="006E5422" w:rsidRPr="006E5422">
        <w:rPr>
          <w:rFonts w:eastAsia="Times New Roman"/>
          <w:bCs/>
          <w:lang w:eastAsia="en-US"/>
        </w:rPr>
        <w:t xml:space="preserve"> grupai </w:t>
      </w:r>
      <w:r w:rsidR="00FC379C">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4A72B4">
        <w:rPr>
          <w:rFonts w:eastAsia="Times New Roman"/>
          <w:bCs/>
          <w:lang w:eastAsia="en-US"/>
        </w:rPr>
        <w:t>21</w:t>
      </w:r>
      <w:r w:rsidR="00804B3A">
        <w:rPr>
          <w:rFonts w:eastAsia="Times New Roman"/>
          <w:bCs/>
          <w:lang w:eastAsia="en-US"/>
        </w:rPr>
        <w:t>0</w:t>
      </w:r>
      <w:r w:rsidR="00CE09D6">
        <w:rPr>
          <w:rFonts w:eastAsia="Times New Roman"/>
          <w:bCs/>
          <w:lang w:eastAsia="en-US"/>
        </w:rPr>
        <w:t>.00</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4A72B4">
        <w:rPr>
          <w:rFonts w:eastAsia="Times New Roman"/>
          <w:bCs/>
          <w:lang w:eastAsia="en-US"/>
        </w:rPr>
        <w:t>8.-9</w:t>
      </w:r>
      <w:r w:rsidR="00804B3A">
        <w:rPr>
          <w:rFonts w:eastAsia="Times New Roman"/>
          <w:bCs/>
          <w:lang w:eastAsia="en-US"/>
        </w:rPr>
        <w:t>.aprīlis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4A72B4">
        <w:rPr>
          <w:rFonts w:eastAsia="Times New Roman"/>
          <w:b/>
          <w:bCs/>
          <w:lang w:eastAsia="en-US"/>
        </w:rPr>
        <w:t>7.aprīlim</w:t>
      </w:r>
      <w:r w:rsidR="00686557">
        <w:rPr>
          <w:rFonts w:eastAsia="Times New Roman"/>
          <w:b/>
          <w:bCs/>
          <w:lang w:eastAsia="en-US"/>
        </w:rPr>
        <w:t xml:space="preserve"> plkst.</w:t>
      </w:r>
      <w:r w:rsidR="004A72B4">
        <w:rPr>
          <w:rFonts w:eastAsia="Times New Roman"/>
          <w:b/>
          <w:bCs/>
          <w:lang w:eastAsia="en-US"/>
        </w:rPr>
        <w:t xml:space="preserve"> 10</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686557" w:rsidRDefault="00686557" w:rsidP="004452FA">
      <w:pPr>
        <w:pStyle w:val="a6"/>
        <w:ind w:firstLine="720"/>
        <w:jc w:val="center"/>
      </w:pPr>
    </w:p>
    <w:p w:rsidR="00EC0EE5" w:rsidRDefault="00EC0EE5" w:rsidP="004452FA">
      <w:pPr>
        <w:pStyle w:val="a6"/>
        <w:ind w:firstLine="720"/>
        <w:jc w:val="center"/>
      </w:pPr>
    </w:p>
    <w:p w:rsidR="0042576A" w:rsidRDefault="0042576A"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4A72B4">
        <w:rPr>
          <w:rFonts w:eastAsia="Times New Roman"/>
          <w:bCs/>
          <w:lang w:eastAsia="en-US"/>
        </w:rPr>
        <w:t>8.-9</w:t>
      </w:r>
      <w:r w:rsidR="00804B3A">
        <w:rPr>
          <w:rFonts w:eastAsia="Times New Roman"/>
          <w:bCs/>
          <w:lang w:eastAsia="en-US"/>
        </w:rPr>
        <w:t>.aprīlis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B857E7">
        <w:t>Kandavas iela 17a</w:t>
      </w:r>
      <w:r w:rsidR="00D8197E">
        <w:t xml:space="preserve">, </w:t>
      </w:r>
      <w:r>
        <w:t>Daugavpils</w:t>
      </w:r>
      <w:r w:rsidR="00E20E65">
        <w:t>.</w:t>
      </w:r>
    </w:p>
    <w:p w:rsidR="00D94404" w:rsidRDefault="00D94404" w:rsidP="00D94404">
      <w:pPr>
        <w:pStyle w:val="a6"/>
        <w:jc w:val="both"/>
      </w:pPr>
    </w:p>
    <w:tbl>
      <w:tblPr>
        <w:tblStyle w:val="a5"/>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EC0EE5" w:rsidRDefault="00FC379C" w:rsidP="00804B3A">
            <w:pPr>
              <w:suppressAutoHyphens/>
              <w:jc w:val="center"/>
              <w:rPr>
                <w:b/>
                <w:sz w:val="24"/>
                <w:szCs w:val="24"/>
              </w:rPr>
            </w:pPr>
            <w:r w:rsidRPr="00EC0EE5">
              <w:rPr>
                <w:rFonts w:eastAsia="Times New Roman"/>
                <w:b/>
                <w:bCs/>
                <w:sz w:val="24"/>
                <w:szCs w:val="24"/>
                <w:lang w:eastAsia="en-US"/>
              </w:rPr>
              <w:t xml:space="preserve">LVF „Jaunatnes čempionāts” </w:t>
            </w:r>
            <w:r w:rsidR="00B857E7">
              <w:rPr>
                <w:rFonts w:eastAsia="Times New Roman"/>
                <w:b/>
                <w:bCs/>
                <w:sz w:val="24"/>
                <w:szCs w:val="24"/>
                <w:lang w:eastAsia="en-US"/>
              </w:rPr>
              <w:t xml:space="preserve">pavasara posms </w:t>
            </w:r>
            <w:r w:rsidRPr="00EC0EE5">
              <w:rPr>
                <w:rFonts w:eastAsia="Times New Roman"/>
                <w:b/>
                <w:bCs/>
                <w:sz w:val="24"/>
                <w:szCs w:val="24"/>
                <w:lang w:eastAsia="en-US"/>
              </w:rPr>
              <w:t>U -1</w:t>
            </w:r>
            <w:r w:rsidR="004A72B4">
              <w:rPr>
                <w:rFonts w:eastAsia="Times New Roman"/>
                <w:b/>
                <w:bCs/>
                <w:sz w:val="24"/>
                <w:szCs w:val="24"/>
                <w:lang w:eastAsia="en-US"/>
              </w:rPr>
              <w:t>4</w:t>
            </w:r>
            <w:r w:rsidR="006E5422" w:rsidRPr="00EC0EE5">
              <w:rPr>
                <w:rFonts w:eastAsia="Times New Roman"/>
                <w:b/>
                <w:bCs/>
                <w:sz w:val="24"/>
                <w:szCs w:val="24"/>
                <w:lang w:eastAsia="en-US"/>
              </w:rPr>
              <w:t xml:space="preserve"> </w:t>
            </w:r>
            <w:r w:rsidR="00804B3A">
              <w:rPr>
                <w:rFonts w:eastAsia="Times New Roman"/>
                <w:b/>
                <w:bCs/>
                <w:sz w:val="24"/>
                <w:szCs w:val="24"/>
                <w:lang w:eastAsia="en-US"/>
              </w:rPr>
              <w:t>zēnu</w:t>
            </w:r>
            <w:r w:rsidR="000E6640" w:rsidRPr="00EC0EE5">
              <w:rPr>
                <w:rFonts w:eastAsia="Times New Roman"/>
                <w:b/>
                <w:bCs/>
                <w:sz w:val="24"/>
                <w:szCs w:val="24"/>
                <w:lang w:eastAsia="en-US"/>
              </w:rPr>
              <w:t xml:space="preserve"> </w:t>
            </w:r>
            <w:r w:rsidR="00703499" w:rsidRPr="00EC0EE5">
              <w:rPr>
                <w:rFonts w:eastAsia="Times New Roman"/>
                <w:b/>
                <w:bCs/>
                <w:sz w:val="24"/>
                <w:szCs w:val="24"/>
                <w:lang w:eastAsia="en-US"/>
              </w:rPr>
              <w:t xml:space="preserve">grupai </w:t>
            </w:r>
            <w:r w:rsidRPr="00EC0EE5">
              <w:rPr>
                <w:rFonts w:eastAsia="Times New Roman"/>
                <w:b/>
                <w:bCs/>
                <w:sz w:val="24"/>
                <w:szCs w:val="24"/>
                <w:lang w:eastAsia="en-US"/>
              </w:rPr>
              <w:t>sacensību</w:t>
            </w:r>
            <w:r w:rsidR="00703499" w:rsidRPr="00EC0EE5">
              <w:rPr>
                <w:rFonts w:eastAsia="Times New Roman"/>
                <w:b/>
                <w:bCs/>
                <w:sz w:val="24"/>
                <w:szCs w:val="24"/>
                <w:lang w:eastAsia="en-US"/>
              </w:rPr>
              <w:t xml:space="preserve"> organizēš</w:t>
            </w:r>
            <w:r w:rsidR="006E5422" w:rsidRPr="00EC0EE5">
              <w:rPr>
                <w:rFonts w:eastAsia="Times New Roman"/>
                <w:b/>
                <w:bCs/>
                <w:sz w:val="24"/>
                <w:szCs w:val="24"/>
                <w:lang w:eastAsia="en-US"/>
              </w:rPr>
              <w:t xml:space="preserve">ana un tiesāšana  </w:t>
            </w:r>
          </w:p>
        </w:tc>
        <w:tc>
          <w:tcPr>
            <w:tcW w:w="5670" w:type="dxa"/>
            <w:vMerge w:val="restart"/>
          </w:tcPr>
          <w:p w:rsidR="00E57993" w:rsidRPr="00EC0EE5" w:rsidRDefault="00E57993" w:rsidP="00D8197E">
            <w:pPr>
              <w:jc w:val="both"/>
              <w:rPr>
                <w:sz w:val="24"/>
                <w:szCs w:val="24"/>
              </w:rPr>
            </w:pPr>
            <w:r w:rsidRPr="00EC0EE5">
              <w:rPr>
                <w:sz w:val="24"/>
                <w:szCs w:val="24"/>
              </w:rPr>
              <w:t>Pretendentam jānodrošina sacensību organizācija un tiesāšana, kas iekļauj sevī:</w:t>
            </w:r>
          </w:p>
          <w:p w:rsidR="00E57993" w:rsidRPr="00EC0EE5" w:rsidRDefault="00E57993" w:rsidP="00E57993">
            <w:pPr>
              <w:ind w:left="360"/>
              <w:jc w:val="both"/>
              <w:rPr>
                <w:sz w:val="24"/>
                <w:szCs w:val="24"/>
              </w:rPr>
            </w:pPr>
          </w:p>
          <w:p w:rsidR="00E57993" w:rsidRPr="00EC0EE5" w:rsidRDefault="00E57993" w:rsidP="00BB3859">
            <w:pPr>
              <w:pStyle w:val="a6"/>
              <w:numPr>
                <w:ilvl w:val="0"/>
                <w:numId w:val="8"/>
              </w:numPr>
              <w:jc w:val="both"/>
              <w:rPr>
                <w:sz w:val="24"/>
                <w:szCs w:val="24"/>
              </w:rPr>
            </w:pPr>
            <w:r w:rsidRPr="00EC0EE5">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Pr="00EC0EE5" w:rsidRDefault="004A72B4" w:rsidP="004A72B4">
            <w:pPr>
              <w:pStyle w:val="a6"/>
              <w:numPr>
                <w:ilvl w:val="0"/>
                <w:numId w:val="8"/>
              </w:numPr>
              <w:jc w:val="both"/>
              <w:rPr>
                <w:sz w:val="24"/>
                <w:szCs w:val="24"/>
              </w:rPr>
            </w:pPr>
            <w:r>
              <w:rPr>
                <w:sz w:val="24"/>
                <w:szCs w:val="24"/>
              </w:rPr>
              <w:t>T</w:t>
            </w:r>
            <w:r w:rsidR="00E57993" w:rsidRPr="00EC0EE5">
              <w:rPr>
                <w:sz w:val="24"/>
                <w:szCs w:val="24"/>
              </w:rPr>
              <w:t>ablo operators. Visiem tiesnešiem</w:t>
            </w:r>
            <w:r>
              <w:rPr>
                <w:sz w:val="24"/>
                <w:szCs w:val="24"/>
              </w:rPr>
              <w:t xml:space="preserve"> </w:t>
            </w:r>
            <w:r w:rsidR="00E57993" w:rsidRPr="00EC0EE5">
              <w:rPr>
                <w:sz w:val="24"/>
                <w:szCs w:val="24"/>
              </w:rPr>
              <w:t>–</w:t>
            </w:r>
            <w:r>
              <w:rPr>
                <w:sz w:val="24"/>
                <w:szCs w:val="24"/>
              </w:rPr>
              <w:t xml:space="preserve"> </w:t>
            </w:r>
            <w:r w:rsidR="00E57993" w:rsidRPr="00EC0EE5">
              <w:rPr>
                <w:sz w:val="24"/>
                <w:szCs w:val="24"/>
              </w:rPr>
              <w:t>galvenajam ti</w:t>
            </w:r>
            <w:r>
              <w:rPr>
                <w:sz w:val="24"/>
                <w:szCs w:val="24"/>
              </w:rPr>
              <w:t xml:space="preserve">esnesim, galvenajam sekretāram, </w:t>
            </w:r>
            <w:r w:rsidR="00E57993" w:rsidRPr="00EC0EE5">
              <w:rPr>
                <w:sz w:val="24"/>
                <w:szCs w:val="24"/>
              </w:rPr>
              <w:t>jābūt nozīmētiem saskaņā ar  LVF apstiprināto sarakstu.</w:t>
            </w:r>
          </w:p>
          <w:p w:rsidR="00E57993" w:rsidRDefault="00E57993" w:rsidP="00BB3859">
            <w:pPr>
              <w:pStyle w:val="a6"/>
              <w:numPr>
                <w:ilvl w:val="0"/>
                <w:numId w:val="8"/>
              </w:numPr>
              <w:jc w:val="both"/>
            </w:pPr>
            <w:r w:rsidRPr="00EC0EE5">
              <w:rPr>
                <w:sz w:val="24"/>
                <w:szCs w:val="24"/>
              </w:rPr>
              <w:t>Spēles laukums jābūt sagatavots spēlei 45 min. pirms spēles sākuma un tiek novākts uzreiz pēc pēdējās spēles.</w:t>
            </w:r>
          </w:p>
        </w:tc>
        <w:tc>
          <w:tcPr>
            <w:tcW w:w="1276" w:type="dxa"/>
            <w:vMerge w:val="restart"/>
          </w:tcPr>
          <w:p w:rsidR="00E57993" w:rsidRDefault="004A72B4" w:rsidP="00D8197E">
            <w:pPr>
              <w:jc w:val="center"/>
            </w:pPr>
            <w:r>
              <w:t>1</w:t>
            </w:r>
            <w:r w:rsidR="00804B3A">
              <w:t xml:space="preserve">5 spēles </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a6"/>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„Jaunatnes če</w:t>
      </w:r>
      <w:r w:rsidR="000C3D80">
        <w:rPr>
          <w:rFonts w:eastAsia="Times New Roman"/>
          <w:bCs/>
          <w:lang w:eastAsia="en-US"/>
        </w:rPr>
        <w:t>mpionāts”</w:t>
      </w:r>
      <w:r w:rsidR="004A72B4">
        <w:rPr>
          <w:rFonts w:eastAsia="Times New Roman"/>
          <w:bCs/>
          <w:lang w:eastAsia="en-US"/>
        </w:rPr>
        <w:t xml:space="preserve"> pavasara posms U -14</w:t>
      </w:r>
      <w:r w:rsidR="00CC359B">
        <w:rPr>
          <w:rFonts w:eastAsia="Times New Roman"/>
          <w:bCs/>
          <w:lang w:eastAsia="en-US"/>
        </w:rPr>
        <w:t xml:space="preserve"> </w:t>
      </w:r>
      <w:r w:rsidR="00804B3A">
        <w:rPr>
          <w:rFonts w:eastAsia="Times New Roman"/>
          <w:bCs/>
          <w:lang w:eastAsia="en-US"/>
        </w:rPr>
        <w:t>zēnu</w:t>
      </w:r>
      <w:r w:rsidR="00703499">
        <w:rPr>
          <w:rFonts w:eastAsia="Times New Roman"/>
          <w:bCs/>
          <w:lang w:eastAsia="en-US"/>
        </w:rPr>
        <w:t xml:space="preserve"> grupai </w:t>
      </w:r>
      <w:r w:rsidR="00FC379C">
        <w:rPr>
          <w:rFonts w:eastAsia="Times New Roman"/>
          <w:bCs/>
          <w:lang w:eastAsia="en-US"/>
        </w:rPr>
        <w:t>sacensību</w:t>
      </w:r>
      <w:r w:rsidR="006E5422">
        <w:rPr>
          <w:rFonts w:eastAsia="Times New Roman"/>
          <w:bCs/>
          <w:lang w:eastAsia="en-US"/>
        </w:rPr>
        <w:t xml:space="preserve">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268"/>
        <w:gridCol w:w="4253"/>
        <w:gridCol w:w="1417"/>
        <w:gridCol w:w="1134"/>
      </w:tblGrid>
      <w:tr w:rsidR="00614B6D" w:rsidRPr="00A628E5" w:rsidTr="00F45CDD">
        <w:tc>
          <w:tcPr>
            <w:tcW w:w="704" w:type="dxa"/>
          </w:tcPr>
          <w:p w:rsidR="00614B6D" w:rsidRPr="00A628E5" w:rsidRDefault="00614B6D" w:rsidP="00931D24">
            <w:pPr>
              <w:jc w:val="both"/>
              <w:rPr>
                <w:b/>
                <w:sz w:val="24"/>
                <w:szCs w:val="24"/>
              </w:rPr>
            </w:pPr>
            <w:r w:rsidRPr="00A628E5">
              <w:rPr>
                <w:b/>
                <w:sz w:val="24"/>
                <w:szCs w:val="24"/>
              </w:rPr>
              <w:t>N.p.k.</w:t>
            </w:r>
          </w:p>
        </w:tc>
        <w:tc>
          <w:tcPr>
            <w:tcW w:w="2268" w:type="dxa"/>
          </w:tcPr>
          <w:p w:rsidR="00614B6D" w:rsidRPr="00A628E5" w:rsidRDefault="00614B6D" w:rsidP="00931D24">
            <w:pPr>
              <w:jc w:val="center"/>
              <w:rPr>
                <w:b/>
                <w:sz w:val="24"/>
                <w:szCs w:val="24"/>
              </w:rPr>
            </w:pPr>
            <w:r w:rsidRPr="00A628E5">
              <w:rPr>
                <w:b/>
                <w:sz w:val="24"/>
                <w:szCs w:val="24"/>
              </w:rPr>
              <w:t>Pakalpojuma nosaukums</w:t>
            </w:r>
          </w:p>
        </w:tc>
        <w:tc>
          <w:tcPr>
            <w:tcW w:w="4253" w:type="dxa"/>
          </w:tcPr>
          <w:p w:rsidR="00614B6D" w:rsidRPr="00A628E5" w:rsidRDefault="00614B6D" w:rsidP="00931D24">
            <w:pPr>
              <w:jc w:val="center"/>
              <w:rPr>
                <w:b/>
                <w:sz w:val="24"/>
                <w:szCs w:val="24"/>
              </w:rPr>
            </w:pPr>
            <w:r w:rsidRPr="00A628E5">
              <w:rPr>
                <w:b/>
                <w:sz w:val="24"/>
                <w:szCs w:val="24"/>
              </w:rPr>
              <w:t>Apraksts</w:t>
            </w:r>
          </w:p>
        </w:tc>
        <w:tc>
          <w:tcPr>
            <w:tcW w:w="1417" w:type="dxa"/>
          </w:tcPr>
          <w:p w:rsidR="00614B6D" w:rsidRPr="00A628E5" w:rsidRDefault="00614B6D" w:rsidP="00931D24">
            <w:pPr>
              <w:jc w:val="center"/>
              <w:rPr>
                <w:b/>
                <w:sz w:val="24"/>
                <w:szCs w:val="24"/>
              </w:rPr>
            </w:pPr>
            <w:r w:rsidRPr="00A628E5">
              <w:rPr>
                <w:b/>
                <w:sz w:val="24"/>
                <w:szCs w:val="24"/>
              </w:rPr>
              <w:t>Mērvenība</w:t>
            </w:r>
          </w:p>
        </w:tc>
        <w:tc>
          <w:tcPr>
            <w:tcW w:w="1134" w:type="dxa"/>
          </w:tcPr>
          <w:p w:rsidR="00614B6D" w:rsidRPr="00A628E5" w:rsidRDefault="00614B6D" w:rsidP="00931D24">
            <w:pPr>
              <w:jc w:val="center"/>
              <w:rPr>
                <w:b/>
                <w:sz w:val="24"/>
                <w:szCs w:val="24"/>
              </w:rPr>
            </w:pPr>
            <w:r w:rsidRPr="00A628E5">
              <w:rPr>
                <w:b/>
                <w:sz w:val="24"/>
                <w:szCs w:val="24"/>
              </w:rPr>
              <w:t>Cena bez PVN</w:t>
            </w:r>
          </w:p>
        </w:tc>
      </w:tr>
      <w:tr w:rsidR="00257B73" w:rsidRPr="00A628E5" w:rsidTr="00EC0EE5">
        <w:trPr>
          <w:trHeight w:val="699"/>
        </w:trPr>
        <w:tc>
          <w:tcPr>
            <w:tcW w:w="704" w:type="dxa"/>
          </w:tcPr>
          <w:p w:rsidR="00257B73" w:rsidRPr="00A628E5" w:rsidRDefault="00257B73" w:rsidP="00BC6D30">
            <w:pPr>
              <w:jc w:val="center"/>
              <w:rPr>
                <w:b/>
                <w:sz w:val="24"/>
                <w:szCs w:val="24"/>
              </w:rPr>
            </w:pPr>
            <w:r w:rsidRPr="00A628E5">
              <w:rPr>
                <w:b/>
                <w:sz w:val="24"/>
                <w:szCs w:val="24"/>
              </w:rPr>
              <w:t>1.</w:t>
            </w:r>
          </w:p>
        </w:tc>
        <w:tc>
          <w:tcPr>
            <w:tcW w:w="2268" w:type="dxa"/>
          </w:tcPr>
          <w:p w:rsidR="00257B73" w:rsidRPr="00A628E5" w:rsidRDefault="000C3D80" w:rsidP="00804B3A">
            <w:pPr>
              <w:suppressAutoHyphens/>
              <w:jc w:val="center"/>
              <w:rPr>
                <w:b/>
                <w:sz w:val="24"/>
                <w:szCs w:val="24"/>
              </w:rPr>
            </w:pPr>
            <w:r w:rsidRPr="00A628E5">
              <w:rPr>
                <w:rFonts w:eastAsia="Times New Roman"/>
                <w:b/>
                <w:bCs/>
                <w:sz w:val="24"/>
                <w:szCs w:val="24"/>
                <w:lang w:eastAsia="en-US"/>
              </w:rPr>
              <w:t>LVF „Jaunatnes čempionāts”</w:t>
            </w:r>
            <w:r w:rsidR="004A72B4" w:rsidRPr="00A628E5">
              <w:rPr>
                <w:rFonts w:eastAsia="Times New Roman"/>
                <w:b/>
                <w:bCs/>
                <w:sz w:val="24"/>
                <w:szCs w:val="24"/>
                <w:lang w:eastAsia="en-US"/>
              </w:rPr>
              <w:t xml:space="preserve"> pavasara posms U -14</w:t>
            </w:r>
            <w:r w:rsidR="000E6640" w:rsidRPr="00A628E5">
              <w:rPr>
                <w:rFonts w:eastAsia="Times New Roman"/>
                <w:b/>
                <w:bCs/>
                <w:sz w:val="24"/>
                <w:szCs w:val="24"/>
                <w:lang w:eastAsia="en-US"/>
              </w:rPr>
              <w:t xml:space="preserve"> </w:t>
            </w:r>
            <w:r w:rsidR="00804B3A" w:rsidRPr="00A628E5">
              <w:rPr>
                <w:rFonts w:eastAsia="Times New Roman"/>
                <w:b/>
                <w:bCs/>
                <w:sz w:val="24"/>
                <w:szCs w:val="24"/>
                <w:lang w:eastAsia="en-US"/>
              </w:rPr>
              <w:t>zēnu</w:t>
            </w:r>
            <w:r w:rsidR="000E6640" w:rsidRPr="00A628E5">
              <w:rPr>
                <w:rFonts w:eastAsia="Times New Roman"/>
                <w:b/>
                <w:bCs/>
                <w:sz w:val="24"/>
                <w:szCs w:val="24"/>
                <w:lang w:eastAsia="en-US"/>
              </w:rPr>
              <w:t xml:space="preserve"> grupai sacensību organizēšana un tiesāšana  </w:t>
            </w:r>
          </w:p>
        </w:tc>
        <w:tc>
          <w:tcPr>
            <w:tcW w:w="4253" w:type="dxa"/>
          </w:tcPr>
          <w:p w:rsidR="004A72B4" w:rsidRPr="00A628E5" w:rsidRDefault="004A72B4" w:rsidP="004A72B4">
            <w:pPr>
              <w:jc w:val="both"/>
              <w:rPr>
                <w:sz w:val="24"/>
                <w:szCs w:val="24"/>
              </w:rPr>
            </w:pPr>
            <w:r w:rsidRPr="00A628E5">
              <w:rPr>
                <w:sz w:val="24"/>
                <w:szCs w:val="24"/>
              </w:rPr>
              <w:t>Pretendentam jānodrošina sacensību organizācija un tiesāšana, kas iekļauj sevī:</w:t>
            </w:r>
          </w:p>
          <w:p w:rsidR="004A72B4" w:rsidRPr="00A628E5" w:rsidRDefault="004A72B4" w:rsidP="004A72B4">
            <w:pPr>
              <w:ind w:left="360"/>
              <w:jc w:val="both"/>
              <w:rPr>
                <w:sz w:val="24"/>
                <w:szCs w:val="24"/>
              </w:rPr>
            </w:pPr>
          </w:p>
          <w:p w:rsidR="004A72B4" w:rsidRPr="00A628E5" w:rsidRDefault="004A72B4" w:rsidP="004A72B4">
            <w:pPr>
              <w:pStyle w:val="a6"/>
              <w:numPr>
                <w:ilvl w:val="0"/>
                <w:numId w:val="8"/>
              </w:numPr>
              <w:jc w:val="both"/>
              <w:rPr>
                <w:sz w:val="24"/>
                <w:szCs w:val="24"/>
              </w:rPr>
            </w:pPr>
            <w:r w:rsidRPr="00A628E5">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4A72B4" w:rsidRPr="00A628E5" w:rsidRDefault="004A72B4" w:rsidP="004A72B4">
            <w:pPr>
              <w:pStyle w:val="a6"/>
              <w:numPr>
                <w:ilvl w:val="0"/>
                <w:numId w:val="8"/>
              </w:numPr>
              <w:jc w:val="both"/>
              <w:rPr>
                <w:sz w:val="24"/>
                <w:szCs w:val="24"/>
              </w:rPr>
            </w:pPr>
            <w:r w:rsidRPr="00A628E5">
              <w:rPr>
                <w:sz w:val="24"/>
                <w:szCs w:val="24"/>
              </w:rPr>
              <w:t>Tablo operators. Visiem tiesnešiem – galvenajam tiesnesim, galvenajam sekretāram, jābūt nozīmētiem saskaņā ar  LVF apstiprināto sarakstu.</w:t>
            </w:r>
          </w:p>
          <w:p w:rsidR="00257B73" w:rsidRPr="00A628E5" w:rsidRDefault="004A72B4" w:rsidP="004A72B4">
            <w:pPr>
              <w:pStyle w:val="a6"/>
              <w:numPr>
                <w:ilvl w:val="0"/>
                <w:numId w:val="8"/>
              </w:numPr>
              <w:jc w:val="both"/>
              <w:rPr>
                <w:sz w:val="24"/>
                <w:szCs w:val="24"/>
              </w:rPr>
            </w:pPr>
            <w:r w:rsidRPr="00A628E5">
              <w:rPr>
                <w:sz w:val="24"/>
                <w:szCs w:val="24"/>
              </w:rPr>
              <w:t>Spēles laukums jābūt sagatavots spēlei 45 min. pirms spēles sākuma un tiek novākts uzreiz pēc pēdējās spēles.</w:t>
            </w:r>
            <w:r w:rsidRPr="00A628E5">
              <w:rPr>
                <w:sz w:val="24"/>
                <w:szCs w:val="24"/>
              </w:rPr>
              <w:t xml:space="preserve"> </w:t>
            </w:r>
          </w:p>
        </w:tc>
        <w:tc>
          <w:tcPr>
            <w:tcW w:w="1417" w:type="dxa"/>
            <w:vAlign w:val="center"/>
          </w:tcPr>
          <w:p w:rsidR="00257B73" w:rsidRPr="00A628E5" w:rsidRDefault="004A72B4" w:rsidP="00390729">
            <w:pPr>
              <w:jc w:val="center"/>
              <w:rPr>
                <w:sz w:val="24"/>
                <w:szCs w:val="24"/>
              </w:rPr>
            </w:pPr>
            <w:r w:rsidRPr="00A628E5">
              <w:rPr>
                <w:sz w:val="24"/>
                <w:szCs w:val="24"/>
              </w:rPr>
              <w:t>1</w:t>
            </w:r>
            <w:r w:rsidR="00804B3A" w:rsidRPr="00A628E5">
              <w:rPr>
                <w:sz w:val="24"/>
                <w:szCs w:val="24"/>
              </w:rPr>
              <w:t>5 s</w:t>
            </w:r>
            <w:bookmarkStart w:id="2" w:name="_GoBack"/>
            <w:bookmarkEnd w:id="2"/>
            <w:r w:rsidR="00804B3A" w:rsidRPr="00A628E5">
              <w:rPr>
                <w:sz w:val="24"/>
                <w:szCs w:val="24"/>
              </w:rPr>
              <w:t>pēles</w:t>
            </w:r>
          </w:p>
        </w:tc>
        <w:tc>
          <w:tcPr>
            <w:tcW w:w="1134" w:type="dxa"/>
          </w:tcPr>
          <w:p w:rsidR="00257B73" w:rsidRPr="00A628E5" w:rsidRDefault="00257B73" w:rsidP="00E20E65">
            <w:pPr>
              <w:jc w:val="center"/>
              <w:rPr>
                <w:b/>
                <w:sz w:val="24"/>
                <w:szCs w:val="24"/>
              </w:rPr>
            </w:pPr>
          </w:p>
        </w:tc>
      </w:tr>
      <w:tr w:rsidR="00614B6D" w:rsidRPr="00A628E5" w:rsidTr="00F45CDD">
        <w:tc>
          <w:tcPr>
            <w:tcW w:w="7225" w:type="dxa"/>
            <w:gridSpan w:val="3"/>
          </w:tcPr>
          <w:p w:rsidR="00614B6D" w:rsidRPr="00A628E5" w:rsidRDefault="00614B6D" w:rsidP="008D26A8">
            <w:pPr>
              <w:rPr>
                <w:b/>
                <w:sz w:val="24"/>
                <w:szCs w:val="24"/>
              </w:rPr>
            </w:pPr>
            <w:r w:rsidRPr="00A628E5">
              <w:rPr>
                <w:b/>
                <w:sz w:val="24"/>
                <w:szCs w:val="24"/>
              </w:rPr>
              <w:t>KOPĀ:</w:t>
            </w:r>
          </w:p>
        </w:tc>
        <w:tc>
          <w:tcPr>
            <w:tcW w:w="1417" w:type="dxa"/>
          </w:tcPr>
          <w:p w:rsidR="00614B6D" w:rsidRPr="00A628E5" w:rsidRDefault="00614B6D" w:rsidP="00931D24">
            <w:pPr>
              <w:jc w:val="center"/>
              <w:rPr>
                <w:sz w:val="24"/>
                <w:szCs w:val="24"/>
              </w:rPr>
            </w:pPr>
          </w:p>
        </w:tc>
        <w:tc>
          <w:tcPr>
            <w:tcW w:w="1134" w:type="dxa"/>
          </w:tcPr>
          <w:p w:rsidR="00614B6D" w:rsidRPr="00A628E5" w:rsidRDefault="00614B6D" w:rsidP="00931D24">
            <w:pPr>
              <w:jc w:val="center"/>
              <w:rPr>
                <w:sz w:val="24"/>
                <w:szCs w:val="24"/>
              </w:rP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4A72B4">
        <w:rPr>
          <w:rFonts w:eastAsia="Times New Roman"/>
          <w:bCs/>
          <w:lang w:eastAsia="en-US"/>
        </w:rPr>
        <w:t>8.-9</w:t>
      </w:r>
      <w:r w:rsidR="00804B3A">
        <w:rPr>
          <w:rFonts w:eastAsia="Times New Roman"/>
          <w:bCs/>
          <w:lang w:eastAsia="en-US"/>
        </w:rPr>
        <w:t>.aprīlis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EC0EE5">
      <w:pgSz w:w="11906" w:h="16838"/>
      <w:pgMar w:top="851"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1BA" w:rsidRDefault="00DE61BA" w:rsidP="00B46840">
      <w:r>
        <w:separator/>
      </w:r>
    </w:p>
  </w:endnote>
  <w:endnote w:type="continuationSeparator" w:id="0">
    <w:p w:rsidR="00DE61BA" w:rsidRDefault="00DE61BA"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1BA" w:rsidRDefault="00DE61BA" w:rsidP="00B46840">
      <w:r>
        <w:separator/>
      </w:r>
    </w:p>
  </w:footnote>
  <w:footnote w:type="continuationSeparator" w:id="0">
    <w:p w:rsidR="00DE61BA" w:rsidRDefault="00DE61BA"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40317"/>
    <w:rsid w:val="001557E1"/>
    <w:rsid w:val="0016498F"/>
    <w:rsid w:val="00166BFD"/>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4D41"/>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C12"/>
    <w:rsid w:val="003B48A9"/>
    <w:rsid w:val="003E0D0B"/>
    <w:rsid w:val="003E1B46"/>
    <w:rsid w:val="0042576A"/>
    <w:rsid w:val="00430315"/>
    <w:rsid w:val="004452FA"/>
    <w:rsid w:val="00450F51"/>
    <w:rsid w:val="004839B9"/>
    <w:rsid w:val="00496C2E"/>
    <w:rsid w:val="004A1F82"/>
    <w:rsid w:val="004A5122"/>
    <w:rsid w:val="004A72B4"/>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5E1B48"/>
    <w:rsid w:val="00614AB2"/>
    <w:rsid w:val="00614B6D"/>
    <w:rsid w:val="00623C8B"/>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04B3A"/>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907AC"/>
    <w:rsid w:val="00992819"/>
    <w:rsid w:val="00994E8C"/>
    <w:rsid w:val="009C0406"/>
    <w:rsid w:val="009C3AC9"/>
    <w:rsid w:val="009D0451"/>
    <w:rsid w:val="009E5A4E"/>
    <w:rsid w:val="009E7E33"/>
    <w:rsid w:val="009F3ED2"/>
    <w:rsid w:val="00A02666"/>
    <w:rsid w:val="00A23C2A"/>
    <w:rsid w:val="00A628E5"/>
    <w:rsid w:val="00A6594C"/>
    <w:rsid w:val="00A71480"/>
    <w:rsid w:val="00AB5238"/>
    <w:rsid w:val="00AC26BE"/>
    <w:rsid w:val="00AD051E"/>
    <w:rsid w:val="00AD2F6C"/>
    <w:rsid w:val="00B01C6C"/>
    <w:rsid w:val="00B11F1D"/>
    <w:rsid w:val="00B1612B"/>
    <w:rsid w:val="00B223C6"/>
    <w:rsid w:val="00B3022C"/>
    <w:rsid w:val="00B35CEE"/>
    <w:rsid w:val="00B45CCB"/>
    <w:rsid w:val="00B46840"/>
    <w:rsid w:val="00B5550B"/>
    <w:rsid w:val="00B817E6"/>
    <w:rsid w:val="00B857E7"/>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359B"/>
    <w:rsid w:val="00CC42D8"/>
    <w:rsid w:val="00CD64D2"/>
    <w:rsid w:val="00CE09D6"/>
    <w:rsid w:val="00CE2CF3"/>
    <w:rsid w:val="00CF1BEC"/>
    <w:rsid w:val="00D23CDB"/>
    <w:rsid w:val="00D476E8"/>
    <w:rsid w:val="00D56069"/>
    <w:rsid w:val="00D6550A"/>
    <w:rsid w:val="00D662FF"/>
    <w:rsid w:val="00D70E3C"/>
    <w:rsid w:val="00D75CA7"/>
    <w:rsid w:val="00D8197E"/>
    <w:rsid w:val="00D94404"/>
    <w:rsid w:val="00DA30D1"/>
    <w:rsid w:val="00DA67B9"/>
    <w:rsid w:val="00DB1461"/>
    <w:rsid w:val="00DD2C92"/>
    <w:rsid w:val="00DE4807"/>
    <w:rsid w:val="00DE4C8E"/>
    <w:rsid w:val="00DE61BA"/>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95A5-2D19-4001-AB5A-9F270A33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723</Words>
  <Characters>4127</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57</cp:revision>
  <cp:lastPrinted>2020-01-07T07:51:00Z</cp:lastPrinted>
  <dcterms:created xsi:type="dcterms:W3CDTF">2019-09-18T10:04:00Z</dcterms:created>
  <dcterms:modified xsi:type="dcterms:W3CDTF">2022-04-05T05:45:00Z</dcterms:modified>
</cp:coreProperties>
</file>