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11CE22BA" w:rsid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2C16F97C" w14:textId="77777777" w:rsidR="00E61A7A" w:rsidRPr="00A541FE" w:rsidRDefault="00E61A7A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63970398" w14:textId="77777777" w:rsidR="006D11BB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1C879C9C" w:rsidR="00A541FE" w:rsidRPr="00A541FE" w:rsidRDefault="00317123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zpilddirektore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458333BF" w:rsidR="00A541FE" w:rsidRPr="00F235B8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 </w:t>
      </w:r>
      <w:r w:rsidR="003C08E2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62835D7A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5852E9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3C08E2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F235B8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317123">
        <w:rPr>
          <w:rFonts w:ascii="Times New Roman" w:eastAsia="Times New Roman" w:hAnsi="Times New Roman" w:cs="Times New Roman"/>
          <w:sz w:val="24"/>
          <w:szCs w:val="24"/>
          <w:lang w:eastAsia="lv-LV"/>
        </w:rPr>
        <w:t>februārī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541FE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565FB167" w14:textId="182E16FC" w:rsidR="006B5007" w:rsidRPr="001D5E74" w:rsidRDefault="006B5007" w:rsidP="0031712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317123" w:rsidRPr="0031712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Tehniskās apsardzes pakalpojumu nodrošināšana un apsardzes tehnisko sistēmu ierīkošana un apkalpošana Daugavpils pilsētas pašvaldības īpašumā un lietošanā esošajiem</w:t>
      </w:r>
      <w:r w:rsidR="0031712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317123" w:rsidRPr="0031712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īpašumiem</w:t>
      </w: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056D14A9" w14:textId="0EB179BD" w:rsidR="00A541FE" w:rsidRPr="00A541FE" w:rsidRDefault="006B5007" w:rsidP="006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EC0A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ĪPD 202</w:t>
      </w:r>
      <w:r w:rsidR="005852E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</w:t>
      </w:r>
      <w:r w:rsidR="0031712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</w:p>
    <w:p w14:paraId="44BE4387" w14:textId="77777777" w:rsidR="00A541FE" w:rsidRPr="00A541FE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541FE" w14:paraId="7B26F8E2" w14:textId="77777777" w:rsidTr="006675C3">
        <w:trPr>
          <w:trHeight w:val="170"/>
        </w:trPr>
        <w:tc>
          <w:tcPr>
            <w:tcW w:w="2909" w:type="dxa"/>
            <w:vAlign w:val="center"/>
          </w:tcPr>
          <w:p w14:paraId="799CB597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541FE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0CB701A4" w14:textId="77777777" w:rsidTr="006675C3">
        <w:trPr>
          <w:trHeight w:val="327"/>
        </w:trPr>
        <w:tc>
          <w:tcPr>
            <w:tcW w:w="2909" w:type="dxa"/>
            <w:vAlign w:val="center"/>
          </w:tcPr>
          <w:p w14:paraId="2126F03D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6DDB0AA1" w14:textId="77777777" w:rsidR="00A541FE" w:rsidRPr="00A541FE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77B0A7C6" w:rsidR="00A541FE" w:rsidRPr="00A541FE" w:rsidRDefault="00317123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  <w:r w:rsidR="00DD4F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5852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5852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A541FE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0099EC16" w14:textId="77777777" w:rsidTr="006675C3">
        <w:trPr>
          <w:trHeight w:val="166"/>
        </w:trPr>
        <w:tc>
          <w:tcPr>
            <w:tcW w:w="2909" w:type="dxa"/>
            <w:vAlign w:val="center"/>
          </w:tcPr>
          <w:p w14:paraId="63C69A5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4F2146A6" w:rsidR="00A541FE" w:rsidRPr="00A541FE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</w:t>
            </w:r>
            <w:r w:rsidR="006D11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</w:t>
            </w:r>
            <w:r w:rsidR="003171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.Valdemāra ielā 1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68522FA1" w14:textId="77777777" w:rsidTr="00D44391">
        <w:trPr>
          <w:trHeight w:val="622"/>
        </w:trPr>
        <w:tc>
          <w:tcPr>
            <w:tcW w:w="2909" w:type="dxa"/>
            <w:vAlign w:val="center"/>
          </w:tcPr>
          <w:p w14:paraId="2C02A584" w14:textId="77777777" w:rsidR="00A541FE" w:rsidRPr="00D44391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44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2860F3E8" w:rsidR="00A541FE" w:rsidRPr="00386E39" w:rsidRDefault="00317123" w:rsidP="00317123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317123">
              <w:rPr>
                <w:bCs/>
                <w:sz w:val="24"/>
              </w:rPr>
              <w:t>Tehniskās apsardzes pakalpojumu nodrošināšana</w:t>
            </w:r>
            <w:r>
              <w:rPr>
                <w:bCs/>
                <w:sz w:val="24"/>
              </w:rPr>
              <w:t>,</w:t>
            </w:r>
            <w:r w:rsidRPr="00317123">
              <w:rPr>
                <w:bCs/>
                <w:sz w:val="24"/>
              </w:rPr>
              <w:t xml:space="preserve"> apsardzes tehnisko sistēmu ierīkošana un apkalpošana Daugavpils pilsētas pašvaldības īpašumā un lietošanā esošajiem īpašumiem</w:t>
            </w:r>
            <w:r w:rsidR="00EC0A2F">
              <w:rPr>
                <w:bCs/>
                <w:sz w:val="24"/>
              </w:rPr>
              <w:t>.</w:t>
            </w:r>
          </w:p>
        </w:tc>
      </w:tr>
      <w:tr w:rsidR="00A541FE" w:rsidRPr="00A541FE" w14:paraId="2D79414B" w14:textId="77777777" w:rsidTr="005852E9">
        <w:trPr>
          <w:trHeight w:val="954"/>
        </w:trPr>
        <w:tc>
          <w:tcPr>
            <w:tcW w:w="2909" w:type="dxa"/>
            <w:vAlign w:val="center"/>
          </w:tcPr>
          <w:p w14:paraId="33FA15B8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541FE" w:rsidRDefault="00A541FE" w:rsidP="006D11BB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321BED35" w14:textId="77777777" w:rsidR="00A541FE" w:rsidRDefault="006D11BB" w:rsidP="005852E9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1BB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 w:rsidR="0031712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73B0B9B" w14:textId="77777777" w:rsidR="00317123" w:rsidRDefault="00317123" w:rsidP="005852E9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123">
              <w:rPr>
                <w:rFonts w:ascii="Times New Roman" w:eastAsia="Times New Roman" w:hAnsi="Times New Roman" w:cs="Times New Roman"/>
                <w:sz w:val="24"/>
                <w:szCs w:val="24"/>
              </w:rPr>
              <w:t>piesaistīto apakšuzņēmēju saraksts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CD28E9E" w14:textId="77777777" w:rsidR="00317123" w:rsidRDefault="00317123" w:rsidP="005852E9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123">
              <w:rPr>
                <w:rFonts w:ascii="Times New Roman" w:eastAsia="Times New Roman" w:hAnsi="Times New Roman" w:cs="Times New Roman"/>
                <w:sz w:val="24"/>
                <w:szCs w:val="24"/>
              </w:rPr>
              <w:t>apakšuzņēmēja apliecinājums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5CE4DB0" w14:textId="77777777" w:rsidR="00317123" w:rsidRPr="00317123" w:rsidRDefault="00317123" w:rsidP="005852E9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Pretendenta pieredzes saraksts par pēdējiem trim gadiem </w:t>
            </w:r>
            <w:r w:rsidRPr="003171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+ vismaz 2 atsauksme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s;</w:t>
            </w:r>
          </w:p>
          <w:p w14:paraId="6D46BC35" w14:textId="77777777" w:rsidR="00317123" w:rsidRDefault="00317123" w:rsidP="005852E9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123">
              <w:rPr>
                <w:rFonts w:ascii="Times New Roman" w:eastAsia="Times New Roman" w:hAnsi="Times New Roman" w:cs="Times New Roman"/>
                <w:sz w:val="24"/>
                <w:szCs w:val="24"/>
              </w:rPr>
              <w:t>vismaz viena darbinieka apliecību, kuram ir derīga apliecība par B zemsprieguma grupas piešķiršanu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14986C3" w14:textId="77777777" w:rsidR="00317123" w:rsidRDefault="00317123" w:rsidP="005852E9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123">
              <w:rPr>
                <w:rFonts w:ascii="Times New Roman" w:eastAsia="Times New Roman" w:hAnsi="Times New Roman" w:cs="Times New Roman"/>
                <w:sz w:val="24"/>
                <w:szCs w:val="24"/>
              </w:rPr>
              <w:t>vismaz viena darbinieka apliecību, kuram ir atļauja veikt darbus augstumā no 1,5m līdz 5m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EDF66CB" w14:textId="77777777" w:rsidR="00317123" w:rsidRDefault="00317123" w:rsidP="005852E9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123">
              <w:rPr>
                <w:rFonts w:ascii="Times New Roman" w:eastAsia="Times New Roman" w:hAnsi="Times New Roman" w:cs="Times New Roman"/>
                <w:sz w:val="24"/>
                <w:szCs w:val="24"/>
              </w:rPr>
              <w:t>dokumenta kopiju, kas apliecina, ka apsardzes vadības centrs ir ierīkots komersanta īpašumā, valdījumā vai turējumā esoša nekustamā īpašuma telpās Daugavpilī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4359A" w14:textId="646A7128" w:rsidR="00317123" w:rsidRPr="005852E9" w:rsidRDefault="00317123" w:rsidP="005852E9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123">
              <w:rPr>
                <w:rFonts w:ascii="Times New Roman" w:eastAsia="Times New Roman" w:hAnsi="Times New Roman" w:cs="Times New Roman"/>
                <w:sz w:val="24"/>
                <w:szCs w:val="24"/>
              </w:rPr>
              <w:t>GPS izdruku par mobilas grupas darbību Daugavpilī (pēdējā mēneša laikā), kas apliecina, ka Pretendentam ir vismaz 5 mobilās reaģēšanas grupas vienības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541FE" w14:paraId="7CE62BEF" w14:textId="77777777" w:rsidTr="006675C3">
        <w:trPr>
          <w:trHeight w:val="271"/>
        </w:trPr>
        <w:tc>
          <w:tcPr>
            <w:tcW w:w="2909" w:type="dxa"/>
            <w:vAlign w:val="center"/>
          </w:tcPr>
          <w:p w14:paraId="1FCAA6C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4FB8461" w:rsidR="00A541FE" w:rsidRPr="00A541FE" w:rsidRDefault="00A541FE" w:rsidP="00A541FE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Piedāvājuma izvēles kritērij</w:t>
            </w:r>
            <w:r w:rsidR="00E05830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s</w:t>
            </w: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– piedāvājums ar viszemāko cenu.</w:t>
            </w:r>
          </w:p>
          <w:p w14:paraId="10648F9D" w14:textId="77777777" w:rsidR="00A541FE" w:rsidRPr="00A541FE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5183EACA" w14:textId="77777777" w:rsidTr="009A54CC">
        <w:trPr>
          <w:trHeight w:val="1047"/>
        </w:trPr>
        <w:tc>
          <w:tcPr>
            <w:tcW w:w="2909" w:type="dxa"/>
            <w:tcBorders>
              <w:top w:val="nil"/>
            </w:tcBorders>
            <w:vAlign w:val="center"/>
          </w:tcPr>
          <w:p w14:paraId="25306EFB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7BF3C2C5" w14:textId="5A73BAAE" w:rsidR="00A541FE" w:rsidRPr="009A54CC" w:rsidRDefault="0087462E" w:rsidP="009A54C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L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īdz 202</w:t>
            </w:r>
            <w:r w:rsidR="005852E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.gada </w:t>
            </w:r>
            <w:r w:rsidR="003171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D44391" w:rsidRPr="009A54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31712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februārim</w:t>
            </w:r>
            <w:r w:rsidR="00A541FE" w:rsidRPr="009A54C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, 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plkst.1</w:t>
            </w:r>
            <w:r w:rsidR="00386E3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A541FE" w:rsidRPr="00A541F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:00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Daugavpils domes ēkā, K</w:t>
            </w:r>
            <w:r w:rsidR="00386E3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.Valdemāra ielā 1, 1.stāvā, 5.kab., Daugavpilī, LV-5401, jāiesniedz personīgi, vai nosūtot elektroniski uz e</w:t>
            </w:r>
            <w:r w:rsidR="00CC30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pastu:</w:t>
            </w:r>
            <w:r w:rsidR="00471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471C6D" w:rsidRPr="009C7DC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elina.kavsevica@daugavpils.lv</w:t>
              </w:r>
            </w:hyperlink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541FE" w14:paraId="5F81226A" w14:textId="77777777" w:rsidTr="006675C3">
        <w:trPr>
          <w:trHeight w:val="164"/>
        </w:trPr>
        <w:tc>
          <w:tcPr>
            <w:tcW w:w="2909" w:type="dxa"/>
            <w:vAlign w:val="center"/>
          </w:tcPr>
          <w:p w14:paraId="4CD31E86" w14:textId="77777777" w:rsidR="00A541FE" w:rsidRPr="00044862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</w:pPr>
            <w:r w:rsidRPr="00044862">
              <w:rPr>
                <w:rFonts w:asciiTheme="majorBidi" w:eastAsia="Times New Roman" w:hAnsiTheme="majorBidi" w:cstheme="majorBidi"/>
                <w:i/>
                <w:sz w:val="24"/>
                <w:szCs w:val="24"/>
                <w:lang w:eastAsia="lv-LV"/>
              </w:rPr>
              <w:lastRenderedPageBreak/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  <w:vAlign w:val="center"/>
          </w:tcPr>
          <w:p w14:paraId="6BC0D390" w14:textId="5084995D" w:rsidR="00044862" w:rsidRPr="00044862" w:rsidRDefault="00044862" w:rsidP="00A0629E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</w:pPr>
            <w:r w:rsidRPr="00044862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SIA “ALFA DROŠĪBA GROUPS”, reģistrācijas Nr.</w:t>
            </w:r>
            <w:r w:rsidRPr="00044862">
              <w:rPr>
                <w:rFonts w:asciiTheme="majorBidi" w:hAnsiTheme="majorBidi" w:cstheme="majorBidi"/>
                <w:sz w:val="24"/>
                <w:szCs w:val="24"/>
              </w:rPr>
              <w:t xml:space="preserve">41503031997, juridiskā adrese </w:t>
            </w:r>
            <w:r w:rsidRPr="00044862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Tukuma iela 25-1, Daugavpils, LV-5417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, piedāvājot līgumcenu </w:t>
            </w:r>
            <w:r w:rsidR="00E05830" w:rsidRPr="00E05830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6516,00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 xml:space="preserve"> EUR </w:t>
            </w:r>
            <w:r w:rsidR="005D1DA5">
              <w:rPr>
                <w:rFonts w:asciiTheme="majorBidi" w:eastAsia="Times New Roman" w:hAnsiTheme="majorBidi" w:cstheme="majorBidi"/>
                <w:sz w:val="24"/>
                <w:szCs w:val="24"/>
                <w:lang w:eastAsia="lv-LV"/>
              </w:rPr>
              <w:t>bez 21% PVN.</w:t>
            </w:r>
          </w:p>
        </w:tc>
      </w:tr>
      <w:tr w:rsidR="00A541FE" w:rsidRPr="00A541FE" w14:paraId="46284455" w14:textId="77777777" w:rsidTr="006675C3">
        <w:trPr>
          <w:trHeight w:val="277"/>
        </w:trPr>
        <w:tc>
          <w:tcPr>
            <w:tcW w:w="2909" w:type="dxa"/>
            <w:vAlign w:val="center"/>
          </w:tcPr>
          <w:p w14:paraId="781213F2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3501AC7A" w14:textId="400CAA7E" w:rsidR="00942F77" w:rsidRDefault="008D4A95" w:rsidP="00857D28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S</w:t>
            </w:r>
            <w:r w:rsidR="00A0629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IA</w:t>
            </w:r>
            <w:r w:rsidR="00E61A7A" w:rsidRPr="00E61A7A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“</w:t>
            </w:r>
            <w:r w:rsidR="00E05830" w:rsidRPr="00E05830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ALFA DROŠĪBA GROUPS</w:t>
            </w:r>
            <w:r w:rsidR="00E61A7A" w:rsidRPr="00E61A7A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”</w:t>
            </w:r>
            <w:r w:rsidR="00E61A7A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</w:t>
            </w:r>
            <w:r w:rsidR="00E61A7A" w:rsidRPr="00E61A7A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ir iesnie</w:t>
            </w:r>
            <w:r w:rsidR="00857D28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gusi</w:t>
            </w:r>
            <w:r w:rsidR="00E61A7A" w:rsidRPr="00E61A7A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 xml:space="preserve"> visus uzaicinājumā pieprasītos dokumentus, pretendents atbilst uzaicinājumā un tehniskajā specifikācijā norādītajām prasībām.</w:t>
            </w:r>
          </w:p>
          <w:p w14:paraId="7DD3EC96" w14:textId="6553A5CA" w:rsidR="00942F77" w:rsidRPr="00A541FE" w:rsidRDefault="00942F77" w:rsidP="00857D28">
            <w:pPr>
              <w:spacing w:after="0" w:line="240" w:lineRule="auto"/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A541FE" w:rsidRPr="00A541FE" w14:paraId="2A786680" w14:textId="77777777" w:rsidTr="006675C3">
        <w:trPr>
          <w:trHeight w:val="439"/>
        </w:trPr>
        <w:tc>
          <w:tcPr>
            <w:tcW w:w="2909" w:type="dxa"/>
            <w:vAlign w:val="center"/>
          </w:tcPr>
          <w:p w14:paraId="11D244E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4CAC22F2" w14:textId="081013C7" w:rsidR="00E61A7A" w:rsidRDefault="00E05830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E0583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SIA “ALFA DROŠĪBA GROUPS”, reģistrācijas Nr.41503031997, juridiskā adrese Tukuma iela 25-1, Daugavpils, LV-5417</w:t>
            </w:r>
            <w:r w:rsidR="00816F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  <w:p w14:paraId="5CA2422F" w14:textId="77777777" w:rsidR="00E05830" w:rsidRPr="00E61A7A" w:rsidRDefault="00E05830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3757482B" w14:textId="5D837BEE" w:rsidR="00942F77" w:rsidRPr="009A54CC" w:rsidRDefault="00E61A7A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9A54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Līgumcena  </w:t>
            </w:r>
            <w:r w:rsidR="00E05830" w:rsidRPr="00E0583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6516,00</w:t>
            </w:r>
            <w:r w:rsidR="00A0629E" w:rsidRPr="00A0629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Pr="009A54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EUR bez</w:t>
            </w:r>
            <w:r w:rsidR="00CF36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 21%</w:t>
            </w:r>
            <w:r w:rsidRPr="009A54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 PVN.</w:t>
            </w:r>
          </w:p>
        </w:tc>
      </w:tr>
    </w:tbl>
    <w:p w14:paraId="2FAF746F" w14:textId="6BD36905" w:rsidR="00A0629E" w:rsidRDefault="00A0629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2870D9B5" w14:textId="77777777" w:rsidR="00816F5D" w:rsidRDefault="00816F5D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022D8134" w14:textId="181D1B5D" w:rsidR="00A541FE" w:rsidRPr="00A541FE" w:rsidRDefault="009A54CC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P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>ašvaldības</w:t>
      </w:r>
    </w:p>
    <w:p w14:paraId="26C24A6F" w14:textId="126D0854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juriste</w:t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A541FE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="0001325C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</w:t>
      </w:r>
      <w:r w:rsidR="00DD4F24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942F77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="006240E6">
        <w:rPr>
          <w:rFonts w:ascii="Dutch TL" w:eastAsia="Times New Roman" w:hAnsi="Dutch TL" w:cs="Times New Roman"/>
          <w:sz w:val="24"/>
          <w:szCs w:val="20"/>
          <w:lang w:eastAsia="lv-LV"/>
        </w:rPr>
        <w:t>E.Kavševiča-Semjonova</w:t>
      </w:r>
    </w:p>
    <w:p w14:paraId="06AE540E" w14:textId="77777777" w:rsidR="00A541FE" w:rsidRPr="00A541FE" w:rsidRDefault="00A541FE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74D0F8CE" w14:textId="65EC6E71" w:rsidR="006675C3" w:rsidRDefault="006675C3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SASKAŅOTS</w:t>
      </w:r>
    </w:p>
    <w:p w14:paraId="3A55D239" w14:textId="096EA123" w:rsidR="00386E39" w:rsidRDefault="00386E39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36868014" w14:textId="2E36E2A4" w:rsidR="00386E39" w:rsidRPr="00386E39" w:rsidRDefault="00542D6C" w:rsidP="00386E39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Pašvaldības</w:t>
      </w:r>
      <w:r w:rsidR="00386E39"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Centralizētās grāmatvedības</w:t>
      </w:r>
    </w:p>
    <w:p w14:paraId="742879AD" w14:textId="33B69390" w:rsidR="00386E39" w:rsidRPr="006675C3" w:rsidRDefault="00386E39" w:rsidP="00386E39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galvenā grāmatvede                                                                                         </w:t>
      </w:r>
      <w:r w:rsidR="00F235B8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E.Ugarinko</w:t>
      </w:r>
      <w:r w:rsidRPr="00386E39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                                                 </w:t>
      </w:r>
    </w:p>
    <w:p w14:paraId="713FCF7E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16C35A08" w14:textId="5FF05199" w:rsidR="00DD4F24" w:rsidRPr="006675C3" w:rsidRDefault="009A54CC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>
        <w:rPr>
          <w:rFonts w:ascii="Dutch TL" w:eastAsia="Times New Roman" w:hAnsi="Dutch TL" w:cs="Times New Roman"/>
          <w:sz w:val="24"/>
          <w:szCs w:val="20"/>
          <w:lang w:eastAsia="lv-LV"/>
        </w:rPr>
        <w:t>P</w:t>
      </w:r>
      <w:r w:rsidR="00386E39">
        <w:rPr>
          <w:rFonts w:ascii="Dutch TL" w:eastAsia="Times New Roman" w:hAnsi="Dutch TL" w:cs="Times New Roman"/>
          <w:sz w:val="24"/>
          <w:szCs w:val="20"/>
          <w:lang w:eastAsia="lv-LV"/>
        </w:rPr>
        <w:t>ašvaldības</w:t>
      </w:r>
    </w:p>
    <w:p w14:paraId="5F61B321" w14:textId="402A962C" w:rsidR="00DD4F24" w:rsidRDefault="00DD4F24" w:rsidP="00DD4F24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Īpašuma pārvaldīšanas departamenta vadītāja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ab/>
      </w:r>
      <w:r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 </w:t>
      </w:r>
      <w:r w:rsidRPr="006675C3">
        <w:rPr>
          <w:rFonts w:ascii="Dutch TL" w:eastAsia="Times New Roman" w:hAnsi="Dutch TL" w:cs="Times New Roman"/>
          <w:sz w:val="24"/>
          <w:szCs w:val="20"/>
          <w:lang w:eastAsia="lv-LV"/>
        </w:rPr>
        <w:t>I.Funte</w:t>
      </w:r>
    </w:p>
    <w:p w14:paraId="2EDAB0F4" w14:textId="77777777" w:rsidR="00DD4F24" w:rsidRDefault="00DD4F24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p w14:paraId="172B7A43" w14:textId="77777777" w:rsidR="00A0629E" w:rsidRPr="00A0629E" w:rsidRDefault="00A0629E" w:rsidP="00A0629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0629E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Pašvaldības </w:t>
      </w:r>
    </w:p>
    <w:p w14:paraId="79FE28FD" w14:textId="77777777" w:rsidR="00A0629E" w:rsidRPr="00A0629E" w:rsidRDefault="00A0629E" w:rsidP="00A0629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0629E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Īpašuma pārvaldīšanas departamenta </w:t>
      </w:r>
    </w:p>
    <w:p w14:paraId="0EA21570" w14:textId="26776B25" w:rsidR="006675C3" w:rsidRPr="006675C3" w:rsidRDefault="00A0629E" w:rsidP="00A0629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r w:rsidRPr="00A0629E">
        <w:rPr>
          <w:rFonts w:ascii="Dutch TL" w:eastAsia="Times New Roman" w:hAnsi="Dutch TL" w:cs="Times New Roman"/>
          <w:sz w:val="24"/>
          <w:szCs w:val="20"/>
          <w:lang w:eastAsia="lv-LV"/>
        </w:rPr>
        <w:t xml:space="preserve">Īpašuma uzturēšanas un pārvaldīšanas nodaļas vadītājs                                          D.Grigorjevs                   </w:t>
      </w:r>
    </w:p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B23E96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426" w:right="851" w:bottom="1135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09F57" w14:textId="77777777" w:rsidR="001E0694" w:rsidRDefault="005446D0">
    <w:pPr>
      <w:pStyle w:val="Footer"/>
      <w:ind w:right="360"/>
    </w:pPr>
  </w:p>
  <w:p w14:paraId="6E3DBCEC" w14:textId="77777777" w:rsidR="001E0694" w:rsidRDefault="005446D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7DBC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1E0694" w:rsidRDefault="005446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7777777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1EE8" w14:textId="77777777" w:rsidR="001E0694" w:rsidRDefault="005446D0">
    <w:pPr>
      <w:pStyle w:val="Header"/>
    </w:pPr>
  </w:p>
  <w:p w14:paraId="46F6937B" w14:textId="77777777" w:rsidR="001E0694" w:rsidRDefault="005446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5446D0">
    <w:pPr>
      <w:pStyle w:val="Header"/>
    </w:pPr>
  </w:p>
  <w:p w14:paraId="4DDF41EC" w14:textId="77777777" w:rsidR="001E0694" w:rsidRDefault="005446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50CB"/>
    <w:multiLevelType w:val="hybridMultilevel"/>
    <w:tmpl w:val="3CCE0A0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44862"/>
    <w:rsid w:val="000C63BC"/>
    <w:rsid w:val="001D5E74"/>
    <w:rsid w:val="0023560A"/>
    <w:rsid w:val="00317123"/>
    <w:rsid w:val="00386E39"/>
    <w:rsid w:val="003C08E2"/>
    <w:rsid w:val="003F4E59"/>
    <w:rsid w:val="00471C6D"/>
    <w:rsid w:val="004D5CA5"/>
    <w:rsid w:val="00501B86"/>
    <w:rsid w:val="00541474"/>
    <w:rsid w:val="00542D6C"/>
    <w:rsid w:val="005824FC"/>
    <w:rsid w:val="005852E9"/>
    <w:rsid w:val="005C65C5"/>
    <w:rsid w:val="005D1DA5"/>
    <w:rsid w:val="006240E6"/>
    <w:rsid w:val="00643B32"/>
    <w:rsid w:val="006675C3"/>
    <w:rsid w:val="006A03CC"/>
    <w:rsid w:val="006B5007"/>
    <w:rsid w:val="006D11BB"/>
    <w:rsid w:val="00787B36"/>
    <w:rsid w:val="00816F5D"/>
    <w:rsid w:val="00857D28"/>
    <w:rsid w:val="00861727"/>
    <w:rsid w:val="0087462E"/>
    <w:rsid w:val="008D4A95"/>
    <w:rsid w:val="00942F77"/>
    <w:rsid w:val="009A54CC"/>
    <w:rsid w:val="00A0629E"/>
    <w:rsid w:val="00A541FE"/>
    <w:rsid w:val="00A73982"/>
    <w:rsid w:val="00AD0445"/>
    <w:rsid w:val="00B23E96"/>
    <w:rsid w:val="00C83D2B"/>
    <w:rsid w:val="00CC30D6"/>
    <w:rsid w:val="00CF3602"/>
    <w:rsid w:val="00D44391"/>
    <w:rsid w:val="00DD4F24"/>
    <w:rsid w:val="00DF37EC"/>
    <w:rsid w:val="00E05830"/>
    <w:rsid w:val="00E61A7A"/>
    <w:rsid w:val="00EC0A2F"/>
    <w:rsid w:val="00F235B8"/>
    <w:rsid w:val="00F30864"/>
    <w:rsid w:val="00F55CDB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585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2168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26</cp:revision>
  <cp:lastPrinted>2022-02-07T06:10:00Z</cp:lastPrinted>
  <dcterms:created xsi:type="dcterms:W3CDTF">2021-03-29T12:30:00Z</dcterms:created>
  <dcterms:modified xsi:type="dcterms:W3CDTF">2022-02-07T06:14:00Z</dcterms:modified>
</cp:coreProperties>
</file>