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72FEB" w14:textId="77777777"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0062718" wp14:editId="3716A49A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609D7" w14:textId="6FC162FA"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FC50D9">
        <w:rPr>
          <w:rFonts w:ascii="Times New Roman" w:hAnsi="Times New Roman"/>
          <w:sz w:val="22"/>
          <w:szCs w:val="22"/>
        </w:rPr>
        <w:t>s vietnieks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14:paraId="04A42AD1" w14:textId="7A7033EB"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FC50D9">
        <w:rPr>
          <w:b w:val="0"/>
          <w:bCs w:val="0"/>
          <w:sz w:val="22"/>
          <w:szCs w:val="22"/>
        </w:rPr>
        <w:t>K.R</w:t>
      </w:r>
      <w:bookmarkStart w:id="0" w:name="_GoBack"/>
      <w:bookmarkEnd w:id="0"/>
      <w:r w:rsidR="00FC50D9">
        <w:rPr>
          <w:b w:val="0"/>
          <w:bCs w:val="0"/>
          <w:sz w:val="22"/>
          <w:szCs w:val="22"/>
        </w:rPr>
        <w:t>asis</w:t>
      </w:r>
      <w:proofErr w:type="spellEnd"/>
    </w:p>
    <w:p w14:paraId="290B3FC3" w14:textId="77777777"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2F99D948" w14:textId="77777777"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</w:t>
      </w:r>
      <w:r w:rsidR="00DF0481">
        <w:rPr>
          <w:rFonts w:ascii="Times New Roman" w:hAnsi="Times New Roman"/>
          <w:sz w:val="22"/>
          <w:szCs w:val="22"/>
          <w:lang w:eastAsia="en-US"/>
        </w:rPr>
        <w:t>2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56313">
        <w:rPr>
          <w:rFonts w:ascii="Times New Roman" w:hAnsi="Times New Roman"/>
          <w:sz w:val="22"/>
          <w:szCs w:val="22"/>
          <w:lang w:eastAsia="en-US"/>
        </w:rPr>
        <w:t>__</w:t>
      </w:r>
      <w:r w:rsidRPr="00DD00F4">
        <w:rPr>
          <w:rFonts w:ascii="Times New Roman" w:hAnsi="Times New Roman"/>
          <w:sz w:val="22"/>
          <w:szCs w:val="22"/>
          <w:lang w:eastAsia="en-US"/>
        </w:rPr>
        <w:t>.</w:t>
      </w:r>
      <w:r w:rsidR="00DF0481"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3C3176E6" w14:textId="77777777"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50AB23EE" w14:textId="77777777" w:rsidR="00A54C14" w:rsidRPr="000B183E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508E3B26" w14:textId="77777777" w:rsidR="008072DE" w:rsidRPr="008072DE" w:rsidRDefault="008072DE" w:rsidP="008072D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072DE">
        <w:rPr>
          <w:rFonts w:ascii="Times New Roman" w:hAnsi="Times New Roman"/>
          <w:b/>
          <w:sz w:val="22"/>
          <w:szCs w:val="22"/>
        </w:rPr>
        <w:t xml:space="preserve">„Projekta “Inovāciju centra izveidošana Daugavpilī”, Nr. NFI/IC.VIAA/2020/4, </w:t>
      </w:r>
    </w:p>
    <w:p w14:paraId="7B800AE6" w14:textId="77777777" w:rsidR="008072DE" w:rsidRDefault="008072DE" w:rsidP="008072D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8072DE">
        <w:rPr>
          <w:rFonts w:ascii="Times New Roman" w:hAnsi="Times New Roman"/>
          <w:b/>
          <w:sz w:val="22"/>
          <w:szCs w:val="22"/>
        </w:rPr>
        <w:t>Līguma Nr. 9.-20.2.2.1/4, publicitātes materiālu izstrāde un piegāde”</w:t>
      </w:r>
    </w:p>
    <w:p w14:paraId="7A2F218C" w14:textId="77777777" w:rsidR="0041657E" w:rsidRPr="000B183E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</w:t>
      </w:r>
      <w:r w:rsidR="00DF0481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/</w:t>
      </w:r>
      <w:r w:rsidR="00DF0481">
        <w:rPr>
          <w:rFonts w:ascii="Times New Roman" w:hAnsi="Times New Roman"/>
          <w:b/>
          <w:sz w:val="22"/>
          <w:szCs w:val="22"/>
        </w:rPr>
        <w:t>6</w:t>
      </w:r>
    </w:p>
    <w:p w14:paraId="7D26EBC5" w14:textId="77777777" w:rsidR="00FD5A3D" w:rsidRPr="00DD00F4" w:rsidRDefault="000B183E" w:rsidP="000B183E">
      <w:pPr>
        <w:pStyle w:val="Title"/>
        <w:ind w:hanging="113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</w:t>
      </w:r>
      <w:r w:rsidR="0041657E" w:rsidRPr="00DD00F4">
        <w:rPr>
          <w:sz w:val="22"/>
          <w:szCs w:val="22"/>
          <w:u w:val="single"/>
        </w:rPr>
        <w:t>REZULTĀTIEM</w:t>
      </w:r>
      <w:r w:rsidR="00B85BAA" w:rsidRPr="00DD00F4">
        <w:rPr>
          <w:sz w:val="22"/>
          <w:szCs w:val="22"/>
        </w:rPr>
        <w:tab/>
      </w:r>
      <w:r w:rsidR="00B85BAA"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34"/>
      </w:tblGrid>
      <w:tr w:rsidR="00AC16F0" w:rsidRPr="00DD00F4" w14:paraId="40527C6C" w14:textId="77777777" w:rsidTr="000B183E">
        <w:trPr>
          <w:trHeight w:val="430"/>
        </w:trPr>
        <w:tc>
          <w:tcPr>
            <w:tcW w:w="1873" w:type="dxa"/>
            <w:vAlign w:val="center"/>
          </w:tcPr>
          <w:p w14:paraId="592FE4C4" w14:textId="77777777"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334" w:type="dxa"/>
            <w:vAlign w:val="center"/>
          </w:tcPr>
          <w:p w14:paraId="1D682B51" w14:textId="77777777" w:rsidR="00AC16F0" w:rsidRPr="00DF0481" w:rsidRDefault="000A7F65" w:rsidP="00F56313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F0481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F0481">
              <w:rPr>
                <w:sz w:val="22"/>
                <w:szCs w:val="22"/>
              </w:rPr>
              <w:t xml:space="preserve">kopējā </w:t>
            </w:r>
            <w:r w:rsidR="00EE6989" w:rsidRPr="00DF0481">
              <w:rPr>
                <w:sz w:val="22"/>
                <w:szCs w:val="22"/>
              </w:rPr>
              <w:t>līgumcena</w:t>
            </w:r>
            <w:r w:rsidR="00274CFA" w:rsidRPr="00DF0481">
              <w:rPr>
                <w:sz w:val="22"/>
                <w:szCs w:val="22"/>
              </w:rPr>
              <w:t>:</w:t>
            </w:r>
            <w:r w:rsidR="000A5151" w:rsidRPr="00DF0481">
              <w:rPr>
                <w:sz w:val="22"/>
                <w:szCs w:val="22"/>
              </w:rPr>
              <w:t xml:space="preserve"> </w:t>
            </w:r>
            <w:r w:rsidR="00BA1EAC" w:rsidRPr="00DF0481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F56313" w:rsidRPr="00DF0481">
                  <w:rPr>
                    <w:bCs/>
                    <w:sz w:val="22"/>
                    <w:szCs w:val="22"/>
                  </w:rPr>
                  <w:t>6694</w:t>
                </w:r>
                <w:r w:rsidR="00782ADD" w:rsidRPr="00DF0481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DF0481">
              <w:rPr>
                <w:bCs/>
                <w:sz w:val="22"/>
                <w:szCs w:val="22"/>
              </w:rPr>
              <w:t xml:space="preserve"> EUR bez PVN. </w:t>
            </w:r>
          </w:p>
        </w:tc>
      </w:tr>
      <w:tr w:rsidR="00AC16F0" w:rsidRPr="00DD00F4" w14:paraId="6A1FB263" w14:textId="77777777" w:rsidTr="000B183E">
        <w:trPr>
          <w:trHeight w:val="825"/>
        </w:trPr>
        <w:tc>
          <w:tcPr>
            <w:tcW w:w="1873" w:type="dxa"/>
            <w:vAlign w:val="center"/>
          </w:tcPr>
          <w:p w14:paraId="377C0557" w14:textId="77777777"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334" w:type="dxa"/>
            <w:vAlign w:val="center"/>
          </w:tcPr>
          <w:p w14:paraId="2BE5A6BC" w14:textId="77777777" w:rsidR="00AC16F0" w:rsidRPr="00DF0481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F0481">
              <w:rPr>
                <w:sz w:val="22"/>
                <w:szCs w:val="22"/>
              </w:rPr>
              <w:t xml:space="preserve">Publikācija </w:t>
            </w:r>
            <w:r w:rsidRPr="00CB072D">
              <w:rPr>
                <w:sz w:val="22"/>
                <w:szCs w:val="22"/>
              </w:rPr>
              <w:t xml:space="preserve">Daugavpils </w:t>
            </w:r>
            <w:r w:rsidR="00665726" w:rsidRPr="00CB072D">
              <w:rPr>
                <w:sz w:val="22"/>
                <w:szCs w:val="22"/>
              </w:rPr>
              <w:t>pilsētas pašvaldības</w:t>
            </w:r>
            <w:r w:rsidRPr="00CB072D">
              <w:rPr>
                <w:sz w:val="22"/>
                <w:szCs w:val="22"/>
              </w:rPr>
              <w:t xml:space="preserve"> </w:t>
            </w:r>
            <w:r w:rsidRPr="00DF0481">
              <w:rPr>
                <w:sz w:val="22"/>
                <w:szCs w:val="22"/>
              </w:rPr>
              <w:t>mājas lapā (</w:t>
            </w:r>
            <w:hyperlink r:id="rId9" w:history="1">
              <w:r w:rsidR="004D61BD" w:rsidRPr="00DF0481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F0481">
              <w:rPr>
                <w:sz w:val="22"/>
                <w:szCs w:val="22"/>
              </w:rPr>
              <w:t>):</w:t>
            </w:r>
            <w:r w:rsidR="00286386" w:rsidRPr="00DF0481">
              <w:rPr>
                <w:sz w:val="22"/>
                <w:szCs w:val="22"/>
              </w:rPr>
              <w:t xml:space="preserve"> </w:t>
            </w:r>
            <w:r w:rsidR="002D3752" w:rsidRPr="002D3752">
              <w:rPr>
                <w:sz w:val="22"/>
                <w:szCs w:val="22"/>
              </w:rPr>
              <w:t>04</w:t>
            </w:r>
            <w:r w:rsidR="00C47D94" w:rsidRPr="002D3752">
              <w:rPr>
                <w:sz w:val="22"/>
                <w:szCs w:val="22"/>
              </w:rPr>
              <w:t>.</w:t>
            </w:r>
            <w:r w:rsidR="002D3752" w:rsidRPr="002D3752">
              <w:rPr>
                <w:sz w:val="22"/>
                <w:szCs w:val="22"/>
              </w:rPr>
              <w:t>02</w:t>
            </w:r>
            <w:r w:rsidR="00B851DE" w:rsidRPr="002D3752">
              <w:rPr>
                <w:sz w:val="22"/>
                <w:szCs w:val="22"/>
              </w:rPr>
              <w:t>.202</w:t>
            </w:r>
            <w:r w:rsidR="002D3752" w:rsidRPr="002D3752">
              <w:rPr>
                <w:sz w:val="22"/>
                <w:szCs w:val="22"/>
              </w:rPr>
              <w:t>2</w:t>
            </w:r>
            <w:r w:rsidR="00286615" w:rsidRPr="002D3752">
              <w:rPr>
                <w:sz w:val="22"/>
                <w:szCs w:val="22"/>
              </w:rPr>
              <w:t>.</w:t>
            </w:r>
          </w:p>
          <w:p w14:paraId="243A42C1" w14:textId="77777777" w:rsidR="009204A2" w:rsidRPr="00DF0481" w:rsidRDefault="00F96E86" w:rsidP="00286615">
            <w:pPr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2D3752" w:rsidRPr="003A4FC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https://www.daugavpils.lv/pasvaldiba/normativajos-aktos-nereglamentetie-iepirkumi?purchase=6107</w:t>
              </w:r>
            </w:hyperlink>
            <w:r w:rsidR="002D3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C16F0" w:rsidRPr="00DD00F4" w14:paraId="07E9E6AB" w14:textId="77777777" w:rsidTr="000B183E">
        <w:trPr>
          <w:trHeight w:val="421"/>
        </w:trPr>
        <w:tc>
          <w:tcPr>
            <w:tcW w:w="1873" w:type="dxa"/>
            <w:vAlign w:val="center"/>
          </w:tcPr>
          <w:p w14:paraId="5D0B7CB8" w14:textId="77777777"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334" w:type="dxa"/>
            <w:vAlign w:val="center"/>
          </w:tcPr>
          <w:p w14:paraId="1CBC893F" w14:textId="77777777" w:rsidR="00AC16F0" w:rsidRPr="00DF0481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F0481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F048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286615" w:rsidRPr="00DF0481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="00286615" w:rsidRPr="00DF048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86615" w:rsidRPr="00DF0481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proofErr w:type="spellStart"/>
            <w:r w:rsidR="000A7F65" w:rsidRPr="00DF0481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</w:t>
            </w:r>
            <w:proofErr w:type="spellEnd"/>
            <w:r w:rsidR="000A7F65" w:rsidRPr="00DF0481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ielā 1</w:t>
            </w:r>
            <w:r w:rsidR="00286615" w:rsidRPr="00DF0481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14:paraId="78FB2B1D" w14:textId="77777777" w:rsidTr="000B183E">
        <w:trPr>
          <w:trHeight w:val="427"/>
        </w:trPr>
        <w:tc>
          <w:tcPr>
            <w:tcW w:w="1873" w:type="dxa"/>
            <w:vAlign w:val="center"/>
          </w:tcPr>
          <w:p w14:paraId="3342EB1D" w14:textId="77777777"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8334" w:type="dxa"/>
            <w:vAlign w:val="center"/>
          </w:tcPr>
          <w:p w14:paraId="29428BD5" w14:textId="77777777" w:rsidR="00732CF9" w:rsidRPr="00DF0481" w:rsidRDefault="00203F73" w:rsidP="00EE57F2">
            <w:pPr>
              <w:rPr>
                <w:rFonts w:ascii="Times New Roman" w:hAnsi="Times New Roman"/>
                <w:sz w:val="22"/>
                <w:szCs w:val="22"/>
              </w:rPr>
            </w:pPr>
            <w:r w:rsidRPr="00DF0481">
              <w:rPr>
                <w:rFonts w:ascii="Times New Roman" w:hAnsi="Times New Roman"/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EE57F2" w:rsidRPr="00DF0481">
              <w:rPr>
                <w:rFonts w:ascii="Times New Roman" w:hAnsi="Times New Roman"/>
                <w:sz w:val="22"/>
                <w:szCs w:val="22"/>
              </w:rPr>
              <w:t xml:space="preserve">publicitātes materiālu izstrāde (maketēšana un </w:t>
            </w:r>
            <w:proofErr w:type="spellStart"/>
            <w:r w:rsidR="00EE57F2" w:rsidRPr="00DF0481">
              <w:rPr>
                <w:rFonts w:ascii="Times New Roman" w:hAnsi="Times New Roman"/>
                <w:sz w:val="22"/>
                <w:szCs w:val="22"/>
              </w:rPr>
              <w:t>apdruka</w:t>
            </w:r>
            <w:proofErr w:type="spellEnd"/>
            <w:r w:rsidR="00EE57F2" w:rsidRPr="00DF0481">
              <w:rPr>
                <w:rFonts w:ascii="Times New Roman" w:hAnsi="Times New Roman"/>
                <w:sz w:val="22"/>
                <w:szCs w:val="22"/>
              </w:rPr>
              <w:t>) un piegāde</w:t>
            </w:r>
          </w:p>
        </w:tc>
      </w:tr>
      <w:tr w:rsidR="00AC16F0" w:rsidRPr="00DD00F4" w14:paraId="09AF3CA4" w14:textId="77777777" w:rsidTr="000B183E">
        <w:trPr>
          <w:trHeight w:val="690"/>
        </w:trPr>
        <w:tc>
          <w:tcPr>
            <w:tcW w:w="1873" w:type="dxa"/>
            <w:vAlign w:val="center"/>
          </w:tcPr>
          <w:p w14:paraId="56B1F557" w14:textId="77777777"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334" w:type="dxa"/>
            <w:vAlign w:val="center"/>
          </w:tcPr>
          <w:p w14:paraId="041DE38D" w14:textId="77777777" w:rsidR="00AC16F0" w:rsidRPr="00DD00F4" w:rsidRDefault="00782ADD" w:rsidP="00014A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Tehnisko 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un finanšu piedāvājumu 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</w:t>
            </w:r>
            <w:r w:rsidR="00C47D94">
              <w:rPr>
                <w:rFonts w:ascii="Times New Roman" w:hAnsi="Times New Roman"/>
                <w:bCs/>
                <w:sz w:val="22"/>
                <w:szCs w:val="22"/>
              </w:rPr>
              <w:t xml:space="preserve">juma </w:t>
            </w:r>
            <w:r w:rsidR="00C47D94" w:rsidRPr="003E25A8">
              <w:rPr>
                <w:rFonts w:ascii="Times New Roman" w:hAnsi="Times New Roman"/>
                <w:bCs/>
                <w:sz w:val="22"/>
                <w:szCs w:val="22"/>
              </w:rPr>
              <w:t>iesniegšanas formai (3.-6</w:t>
            </w:r>
            <w:r w:rsidRPr="003E25A8">
              <w:rPr>
                <w:rFonts w:ascii="Times New Roman" w:hAnsi="Times New Roman"/>
                <w:bCs/>
                <w:sz w:val="22"/>
                <w:szCs w:val="22"/>
              </w:rPr>
              <w:t>.pielikums)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074018" w:rsidRPr="00DD00F4" w14:paraId="2B5B9557" w14:textId="77777777" w:rsidTr="000B183E">
        <w:trPr>
          <w:trHeight w:val="686"/>
        </w:trPr>
        <w:tc>
          <w:tcPr>
            <w:tcW w:w="1873" w:type="dxa"/>
            <w:vAlign w:val="center"/>
          </w:tcPr>
          <w:p w14:paraId="22B61DB2" w14:textId="77777777"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334" w:type="dxa"/>
            <w:vAlign w:val="center"/>
          </w:tcPr>
          <w:p w14:paraId="3F9DFF65" w14:textId="77777777"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  <w:r w:rsidR="00EE57F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D71860" w:rsidRPr="00DD00F4" w14:paraId="6026FDC1" w14:textId="77777777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14:paraId="737D07AA" w14:textId="77777777"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334" w:type="dxa"/>
            <w:vAlign w:val="center"/>
          </w:tcPr>
          <w:p w14:paraId="1E9BF587" w14:textId="77777777" w:rsidR="00D71860" w:rsidRPr="00DD00F4" w:rsidRDefault="00926C08" w:rsidP="00C47D9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līdz 202</w:t>
            </w:r>
            <w:r w:rsidR="00DF048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gada </w:t>
            </w:r>
            <w:r w:rsidR="00DF048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</w:t>
            </w:r>
            <w:r w:rsidR="00C47D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DF048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februāra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plkst.12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elektroniski: </w:t>
            </w:r>
            <w:hyperlink r:id="rId11" w:history="1">
              <w:r w:rsidRPr="00DD00F4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jolanta.uzulina@daugavpils.lv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072DE" w:rsidRPr="00DD00F4" w14:paraId="51F478B9" w14:textId="77777777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14:paraId="52E1BA6A" w14:textId="77777777" w:rsidR="008072DE" w:rsidRPr="00DD00F4" w:rsidRDefault="008072D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8334" w:type="dxa"/>
            <w:vAlign w:val="center"/>
          </w:tcPr>
          <w:p w14:paraId="38B96487" w14:textId="77777777" w:rsidR="008072DE" w:rsidRPr="00DF0481" w:rsidRDefault="008072DE" w:rsidP="008072DE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8072D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1.</w:t>
            </w:r>
            <w:r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daļ</w:t>
            </w:r>
            <w:r w:rsidR="0068250E"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ā</w:t>
            </w:r>
            <w:r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8250E"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„</w:t>
            </w:r>
            <w:r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Publicitātes materiālu </w:t>
            </w:r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izstrāde (</w:t>
            </w:r>
            <w:r w:rsidR="00665726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maketēšana un/vai </w:t>
            </w:r>
            <w:proofErr w:type="spellStart"/>
            <w:r w:rsidR="00665726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apdruka</w:t>
            </w:r>
            <w:proofErr w:type="spellEnd"/>
            <w:r w:rsidR="00665726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/izšuvums</w:t>
            </w:r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) un </w:t>
            </w:r>
            <w:r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piegāde</w:t>
            </w:r>
            <w:r w:rsidR="0068250E"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3B5257B9" w14:textId="77777777" w:rsidR="00EE57F2" w:rsidRPr="00E51711" w:rsidRDefault="00EE57F2" w:rsidP="00EE57F2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1.Pretendents:</w:t>
            </w:r>
            <w:r w:rsidRPr="00E5171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Sabiedrība ar ierobežotu atbildību “</w:t>
            </w:r>
            <w:proofErr w:type="spellStart"/>
            <w:r w:rsidRPr="00E5171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Pr="00E5171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”,</w:t>
            </w:r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42103108764, Egļu iela 35, Liepāja, LV-3411. </w:t>
            </w:r>
          </w:p>
          <w:p w14:paraId="60FC3563" w14:textId="111894DC" w:rsidR="00EE57F2" w:rsidRPr="003E25A8" w:rsidRDefault="00EE57F2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2D3752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5628,50</w:t>
            </w:r>
            <w:r w:rsidRPr="00E5171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2D37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pieci</w:t>
            </w:r>
            <w:r w:rsidRPr="00E5171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E57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tūkstoši </w:t>
            </w:r>
            <w:r w:rsidR="002D37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seši</w:t>
            </w:r>
            <w:r w:rsidRPr="00EE57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2D37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div</w:t>
            </w:r>
            <w:r w:rsidRPr="00EE57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desmit </w:t>
            </w:r>
            <w:r w:rsidR="002D375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astoņi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5</w:t>
            </w:r>
            <w:r w:rsidRPr="00EE57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 centi) bez PVN. Iesūtīts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no 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e-pasta:  </w:t>
            </w:r>
            <w:hyperlink r:id="rId12" w:history="1">
              <w:r w:rsidR="00876BD4" w:rsidRPr="003E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ilze@mediare.lv</w:t>
              </w:r>
            </w:hyperlink>
            <w:r w:rsidR="00876BD4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3E25A8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10.02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3E25A8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 plkst. </w:t>
            </w:r>
            <w:r w:rsidR="00323C7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  <w:r w:rsidR="00323C7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4699075B" w14:textId="77777777" w:rsidR="00E75C82" w:rsidRPr="003E25A8" w:rsidRDefault="00E75C82" w:rsidP="00E75C82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.Pretendents: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Sabiedrība ar ierobežotu atbildību “IVS-D”, </w:t>
            </w:r>
            <w:proofErr w:type="spellStart"/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41503042882, Ilūkstes iela 34-23, Rīga, LV-1082.</w:t>
            </w:r>
          </w:p>
          <w:p w14:paraId="77BC1994" w14:textId="77777777" w:rsidR="00E75C82" w:rsidRPr="003E25A8" w:rsidRDefault="00E75C82" w:rsidP="00E75C82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5250,79 EUR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(pieci tūkstoši divi simti piecdesmit eiro 79 centi).  Iesūtīts no e-pasta: </w:t>
            </w:r>
            <w:hyperlink r:id="rId13" w:history="1">
              <w:r w:rsidRPr="003E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info@apbalvojumi.lv</w:t>
              </w:r>
            </w:hyperlink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11.02.2022. 11:41.</w:t>
            </w:r>
          </w:p>
          <w:p w14:paraId="062E35B6" w14:textId="77777777" w:rsidR="00EE57F2" w:rsidRPr="003E25A8" w:rsidRDefault="00E75C82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  <w:r w:rsidR="00EE57F2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.Pretendents: </w:t>
            </w:r>
            <w:r w:rsidR="00EE57F2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="0068250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Sa-Ša</w:t>
            </w:r>
            <w:proofErr w:type="spellEnd"/>
            <w:r w:rsidR="0068250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studija</w:t>
            </w:r>
            <w:r w:rsidR="00EE57F2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876BD4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</w:t>
            </w:r>
            <w:r w:rsidR="007B49BC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proofErr w:type="spellEnd"/>
            <w:r w:rsidR="007B49BC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41503086730, Rīgas iela 64, Daugavpils, LV-5401. </w:t>
            </w:r>
          </w:p>
          <w:p w14:paraId="35CF2CCF" w14:textId="77777777" w:rsidR="00876BD4" w:rsidRPr="003E25A8" w:rsidRDefault="00876BD4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DF0481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6966,43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r w:rsidR="002D3752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seši 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tūkstoši </w:t>
            </w:r>
            <w:r w:rsidR="00DF0481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</w:t>
            </w:r>
            <w:r w:rsidR="002D3752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eviņi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2D3752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sešdesmit seši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2D3752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43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Iesūtīts no e-pasta: </w:t>
            </w:r>
            <w:hyperlink r:id="rId14" w:history="1">
              <w:r w:rsidRPr="003E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sasha@sasha.lv</w:t>
              </w:r>
            </w:hyperlink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11.</w:t>
            </w:r>
            <w:r w:rsidR="003E25A8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02.2022. plkst. 11:45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7F6C2AF" w14:textId="77777777" w:rsidR="008072DE" w:rsidRPr="003E25A8" w:rsidRDefault="008072DE" w:rsidP="008072DE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2.daļ</w:t>
            </w:r>
            <w:r w:rsidR="0068250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ā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8250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„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Gaismas kastes izstrāde (maketēšana un </w:t>
            </w:r>
            <w:proofErr w:type="spellStart"/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apdruka</w:t>
            </w:r>
            <w:proofErr w:type="spellEnd"/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) un piegāde</w:t>
            </w:r>
            <w:r w:rsidR="0068250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0097AA57" w14:textId="77777777" w:rsidR="008072DE" w:rsidRPr="003E25A8" w:rsidRDefault="00DF0481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</w:t>
            </w:r>
            <w:r w:rsidR="00EE57F2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Pretendents: </w:t>
            </w:r>
            <w:r w:rsidR="008072D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="008072D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="008072DE"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”,</w:t>
            </w:r>
            <w:r w:rsidR="008072DE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72DE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8072DE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42103108764, Egļu iela 35, Liepāja, LV-3411. </w:t>
            </w:r>
          </w:p>
          <w:p w14:paraId="556E7B42" w14:textId="008BE74C" w:rsidR="00DF0481" w:rsidRPr="003E25A8" w:rsidRDefault="00DF0481" w:rsidP="00DF0481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550,00 EUR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(pieci simti piecdesmit eiro 00 centi) bez PVN. Iesūtīts no e-pasta:  </w:t>
            </w:r>
            <w:hyperlink r:id="rId15" w:history="1">
              <w:r w:rsidRPr="003E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ilze@mediare.lv</w:t>
              </w:r>
            </w:hyperlink>
            <w:r w:rsidR="003E25A8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10.02.2022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plkst. </w:t>
            </w:r>
            <w:r w:rsid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  <w:r w:rsid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0A7B80E7" w14:textId="77777777" w:rsidR="00DF0481" w:rsidRPr="003E25A8" w:rsidRDefault="00DF0481" w:rsidP="008072D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2.Pretendents: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Sabiedrība ar ierobežotu atbildību “IVS-D”, </w:t>
            </w:r>
            <w:proofErr w:type="spellStart"/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41503042882, Ilūkstes iela 34-23, Rīga, LV-1082.</w:t>
            </w:r>
          </w:p>
          <w:p w14:paraId="3F0CC867" w14:textId="77777777" w:rsidR="00E75C82" w:rsidRDefault="00DF0481" w:rsidP="00E75C8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431,32 EUR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(četri simti trīsdesmit viens eiro 32 centi) bez PVN. Iesūtīts no e-pasta: </w:t>
            </w:r>
            <w:hyperlink r:id="rId16" w:history="1">
              <w:r w:rsidRPr="003E25A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info@apbalvojumi.lv</w:t>
              </w:r>
            </w:hyperlink>
            <w:r w:rsidR="003E25A8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11.</w:t>
            </w:r>
            <w:r w:rsidR="003E25A8"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02.2022. 11:41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870F0E1" w14:textId="77777777" w:rsidR="00FA0975" w:rsidRPr="00CB072D" w:rsidRDefault="00FA0975" w:rsidP="00E75C8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FD5E34B" w14:textId="77777777" w:rsidR="00FA0975" w:rsidRPr="00CB072D" w:rsidRDefault="00FA0975" w:rsidP="00031E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Pretendents SIA „</w:t>
            </w:r>
            <w:proofErr w:type="spellStart"/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 finanšu piedāvājumā cenu aptaujas 1.daļā 2.pozīcijā  ir pieļāvis aritmētisku kļūdu, nosakot skaitli ailē „Kopā  izmaksas (EUR bez PVN)”. Pēc aritmētisko kļūdu labojuma </w:t>
            </w:r>
            <w:r w:rsidR="00031ED8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 „</w:t>
            </w:r>
            <w:proofErr w:type="spellStart"/>
            <w:r w:rsidR="00031ED8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="00031ED8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 finanšu piedāvājumā cenu aptaujas 1.daļā ailē „KOPĀ bez PVN, EUR”  tiek aizstāts</w:t>
            </w: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031ED8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skaitlis „5628,50” ar skaitli „5458,50”, ailē „PVN 21%, EUR” tiek aizstāts skaitlis „1181,99” ar skaitli „1146,29”, ailē „Piedāvājuma summa kopā ar PVN, EUR” tiek aizstāts skaitlis „6810,49” ar skaitli „6604,79”. </w:t>
            </w:r>
          </w:p>
          <w:p w14:paraId="5B7DA23D" w14:textId="77777777" w:rsidR="00031ED8" w:rsidRPr="00CB072D" w:rsidRDefault="00031ED8" w:rsidP="00031E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Pretendenta SIA „</w:t>
            </w:r>
            <w:proofErr w:type="spellStart"/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 cenu aptaujas 1.daļā piedāvātā cena vārdiem: pieci tūkstoši četri simti piecdesmit astoņi eiro, 50 centi.</w:t>
            </w:r>
          </w:p>
          <w:p w14:paraId="7DC5F0DF" w14:textId="77777777" w:rsidR="00031ED8" w:rsidRPr="00CB072D" w:rsidRDefault="00031ED8" w:rsidP="00031E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DB69EBD" w14:textId="2FB56434" w:rsidR="00031ED8" w:rsidRPr="00DD00F4" w:rsidRDefault="00031ED8" w:rsidP="00C41BD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Pretendenta SIA „IVS-D” piedāvājums cenu aptaujas 1.daļā tiek noraidīts, jo</w:t>
            </w:r>
            <w:r w:rsidR="00C41BDE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C0089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pretēji cenu aptaujas tehniskās specifikācijas 1.daļā prasībām</w:t>
            </w:r>
            <w:r w:rsidR="00C41BDE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un</w:t>
            </w:r>
            <w:r w:rsidR="006C0089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cenu aptaujas 3.pielikuma „Tehniskais piedāvājums cenu aptaujā” un 4.pielikuma „Finanšu piedāvājums cenu aptaujā” veidn</w:t>
            </w:r>
            <w:r w:rsidR="00C41BDE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ēm,</w:t>
            </w:r>
            <w:r w:rsidR="006C0089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pretendents </w:t>
            </w:r>
            <w:r w:rsidR="00FD6FE6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tehniskā un finanšu </w:t>
            </w:r>
            <w:r w:rsidR="006C0089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</w:t>
            </w:r>
            <w:r w:rsidR="00FD6FE6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juma</w:t>
            </w:r>
            <w:r w:rsidR="006C0089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D6FE6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1.daļas 2.pozīcijas aprakstā piedāvā neatbilstošu pildspalvu skaitu iepakojumā.</w:t>
            </w:r>
            <w:r w:rsidR="001E6F4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1E6F49" w:rsidRPr="001E6F4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Šī neatbilstība nav labojama kā aritmētiska vai pārrakstīšanās kļūda.</w:t>
            </w:r>
          </w:p>
        </w:tc>
      </w:tr>
      <w:tr w:rsidR="000B183E" w:rsidRPr="00782ADD" w14:paraId="06221C7A" w14:textId="77777777" w:rsidTr="000B183E">
        <w:trPr>
          <w:trHeight w:val="6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6A9" w14:textId="77777777" w:rsidR="000B183E" w:rsidRPr="000B183E" w:rsidRDefault="000B183E" w:rsidP="003E25A8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B183E">
              <w:rPr>
                <w:sz w:val="22"/>
                <w:szCs w:val="22"/>
              </w:rPr>
              <w:lastRenderedPageBreak/>
              <w:t xml:space="preserve">9. </w:t>
            </w:r>
            <w:r w:rsidR="00A96745" w:rsidRPr="00A96745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8FC" w14:textId="77777777" w:rsidR="00A96745" w:rsidRPr="00CB072D" w:rsidRDefault="00A96745" w:rsidP="00A96745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8072D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1.</w:t>
            </w:r>
            <w:r w:rsidRPr="00DF048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daļā „Publicitātes materiālu izstrāde </w:t>
            </w:r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(</w:t>
            </w:r>
            <w:r w:rsidR="00E75C82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maketēšana un/vai </w:t>
            </w:r>
            <w:proofErr w:type="spellStart"/>
            <w:r w:rsidR="00E75C82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apdruka</w:t>
            </w:r>
            <w:proofErr w:type="spellEnd"/>
            <w:r w:rsidR="00E75C82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/izšuvums</w:t>
            </w:r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) un piegāde”</w:t>
            </w:r>
          </w:p>
          <w:p w14:paraId="535C5259" w14:textId="77777777" w:rsidR="00A96745" w:rsidRPr="00CB072D" w:rsidRDefault="00A96745" w:rsidP="00A96745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Sabiedrība ar ierobežotu atbildību “</w:t>
            </w:r>
            <w:proofErr w:type="spellStart"/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”,</w:t>
            </w: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42103108764, Egļu iela 35, Liepāja, LV-3411. </w:t>
            </w:r>
          </w:p>
          <w:p w14:paraId="17D00244" w14:textId="77777777" w:rsidR="000B183E" w:rsidRPr="00CB072D" w:rsidRDefault="00A96745" w:rsidP="00A96745">
            <w:pPr>
              <w:spacing w:after="120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E75C82"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5458,50</w:t>
            </w:r>
            <w:r w:rsidRPr="00CB072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EUR</w:t>
            </w: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(pieci tūkstoši </w:t>
            </w:r>
            <w:r w:rsidR="00E75C82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četri</w:t>
            </w: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E75C82"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piec</w:t>
            </w:r>
            <w:r w:rsidRPr="00CB072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desmit astoņi eiro 50 centi) bez PVN.</w:t>
            </w:r>
          </w:p>
          <w:p w14:paraId="21F3ADB1" w14:textId="77777777" w:rsidR="00A96745" w:rsidRPr="003E25A8" w:rsidRDefault="00A96745" w:rsidP="00A96745">
            <w:pPr>
              <w:spacing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2.daļā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„Gaismas kastes izstrāde (maketēšana un </w:t>
            </w:r>
            <w:proofErr w:type="spellStart"/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apdruka</w:t>
            </w:r>
            <w:proofErr w:type="spellEnd"/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) un piegāde”</w:t>
            </w:r>
          </w:p>
          <w:p w14:paraId="1C5B219D" w14:textId="77777777" w:rsidR="00A96745" w:rsidRPr="003E25A8" w:rsidRDefault="00A96745" w:rsidP="00A96745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Sabiedrība ar ierobežotu atbildību “IVS-D”, </w:t>
            </w:r>
            <w:proofErr w:type="spellStart"/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41503042882, Ilūkstes iela 34-23, Rīga, LV-1082.</w:t>
            </w:r>
          </w:p>
          <w:p w14:paraId="6F25545B" w14:textId="77777777" w:rsidR="00A96745" w:rsidRPr="000B183E" w:rsidRDefault="00A96745" w:rsidP="00A96745">
            <w:pPr>
              <w:spacing w:after="120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Līgumcena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3E25A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431,32 EUR</w:t>
            </w:r>
            <w:r w:rsidRPr="003E25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(četri simti trīsdesmit viens eiro 32 centi) bez PVN. </w:t>
            </w:r>
          </w:p>
        </w:tc>
      </w:tr>
    </w:tbl>
    <w:p w14:paraId="65AB19B5" w14:textId="77777777"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B183E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340" w:right="1418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79146" w14:textId="77777777" w:rsidR="007973FB" w:rsidRDefault="007973FB">
      <w:r>
        <w:separator/>
      </w:r>
    </w:p>
  </w:endnote>
  <w:endnote w:type="continuationSeparator" w:id="0">
    <w:p w14:paraId="3B17229E" w14:textId="77777777" w:rsidR="007973FB" w:rsidRDefault="0079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D76C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3678C" w14:textId="77777777" w:rsidR="005801C5" w:rsidRDefault="005801C5">
    <w:pPr>
      <w:pStyle w:val="Footer"/>
      <w:ind w:right="360"/>
    </w:pPr>
  </w:p>
  <w:p w14:paraId="06082DDF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C4571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0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B0C1D7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ADE56" w14:textId="77777777" w:rsidR="007973FB" w:rsidRDefault="007973FB">
      <w:r>
        <w:separator/>
      </w:r>
    </w:p>
  </w:footnote>
  <w:footnote w:type="continuationSeparator" w:id="0">
    <w:p w14:paraId="365C6CA3" w14:textId="77777777" w:rsidR="007973FB" w:rsidRDefault="0079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9E16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37247" w14:textId="77777777" w:rsidR="005801C5" w:rsidRDefault="005801C5">
    <w:pPr>
      <w:pStyle w:val="Header"/>
    </w:pPr>
  </w:p>
  <w:p w14:paraId="6874139D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92A1" w14:textId="77777777" w:rsidR="005801C5" w:rsidRDefault="005801C5">
    <w:pPr>
      <w:pStyle w:val="Header"/>
    </w:pPr>
  </w:p>
  <w:p w14:paraId="5C760C91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1ED8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E6F49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3752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3C73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E25A8"/>
    <w:rsid w:val="003F24D6"/>
    <w:rsid w:val="004012AA"/>
    <w:rsid w:val="00404DD8"/>
    <w:rsid w:val="0040503C"/>
    <w:rsid w:val="0041657E"/>
    <w:rsid w:val="004421ED"/>
    <w:rsid w:val="004508F8"/>
    <w:rsid w:val="0045127A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613A2"/>
    <w:rsid w:val="0066270A"/>
    <w:rsid w:val="00665726"/>
    <w:rsid w:val="00680A55"/>
    <w:rsid w:val="0068250E"/>
    <w:rsid w:val="006840D6"/>
    <w:rsid w:val="006A1C3F"/>
    <w:rsid w:val="006A68F6"/>
    <w:rsid w:val="006C0089"/>
    <w:rsid w:val="006C12BD"/>
    <w:rsid w:val="006C1FB3"/>
    <w:rsid w:val="006D1C91"/>
    <w:rsid w:val="006D3CAD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973FB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F74BA"/>
    <w:rsid w:val="0080397C"/>
    <w:rsid w:val="008072DE"/>
    <w:rsid w:val="00821ADB"/>
    <w:rsid w:val="00825002"/>
    <w:rsid w:val="0083698D"/>
    <w:rsid w:val="008447A9"/>
    <w:rsid w:val="00846F25"/>
    <w:rsid w:val="0084710E"/>
    <w:rsid w:val="00853C95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96B5E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96745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1BDE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072D"/>
    <w:rsid w:val="00CB45AE"/>
    <w:rsid w:val="00CC133C"/>
    <w:rsid w:val="00CD4352"/>
    <w:rsid w:val="00CD6B26"/>
    <w:rsid w:val="00CE6C4D"/>
    <w:rsid w:val="00CF2E61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0481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C82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3717"/>
    <w:rsid w:val="00EE57F2"/>
    <w:rsid w:val="00EE6989"/>
    <w:rsid w:val="00EF02D5"/>
    <w:rsid w:val="00EF4587"/>
    <w:rsid w:val="00EF700B"/>
    <w:rsid w:val="00EF72A8"/>
    <w:rsid w:val="00F15DA4"/>
    <w:rsid w:val="00F1662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9369C"/>
    <w:rsid w:val="00F96E86"/>
    <w:rsid w:val="00FA0975"/>
    <w:rsid w:val="00FC1CE5"/>
    <w:rsid w:val="00FC4DF7"/>
    <w:rsid w:val="00FC50D9"/>
    <w:rsid w:val="00FC5705"/>
    <w:rsid w:val="00FD5A3D"/>
    <w:rsid w:val="00FD5FFE"/>
    <w:rsid w:val="00FD6FE6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B70ECB"/>
  <w15:docId w15:val="{D1F2E32B-CF3C-4EF9-9E43-9339F9B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45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75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726"/>
    <w:rPr>
      <w:rFonts w:ascii="Dutch TL" w:hAnsi="Dutch T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pbalvojumi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lze@mediare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apbalvojumi.l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uzulina@daugavpil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ze@mediare.l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augavpils.lv/pasvaldiba/normativajos-aktos-nereglamentetie-iepirkumi?purchase=610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yperlink" Target="mailto:sasha@sasha.lv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A6B6A"/>
    <w:rsid w:val="005D39C2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C535-0F1F-48E7-B981-0F113C20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559</Words>
  <Characters>4620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3</cp:revision>
  <cp:lastPrinted>2022-02-17T12:41:00Z</cp:lastPrinted>
  <dcterms:created xsi:type="dcterms:W3CDTF">2022-02-17T11:27:00Z</dcterms:created>
  <dcterms:modified xsi:type="dcterms:W3CDTF">2022-02-17T12:58:00Z</dcterms:modified>
</cp:coreProperties>
</file>