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81" w:rsidRDefault="00516C81" w:rsidP="00516C81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caps/>
          <w:lang w:eastAsia="lv-LV"/>
        </w:rPr>
        <w:t>apstiprinĀts</w:t>
      </w:r>
      <w:r>
        <w:rPr>
          <w:rFonts w:ascii="Times New Roman" w:eastAsia="Times New Roman" w:hAnsi="Times New Roman"/>
          <w:caps/>
          <w:lang w:eastAsia="lv-LV"/>
        </w:rPr>
        <w:br/>
      </w:r>
      <w:r>
        <w:rPr>
          <w:rFonts w:ascii="Times New Roman" w:eastAsia="Times New Roman" w:hAnsi="Times New Roman"/>
          <w:lang w:eastAsia="lv-LV"/>
        </w:rPr>
        <w:t xml:space="preserve"> Daugavpils Marka Rotko mākslas</w:t>
      </w:r>
    </w:p>
    <w:p w:rsidR="00516C81" w:rsidRDefault="00516C81" w:rsidP="00516C81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centra vadītājs</w:t>
      </w:r>
    </w:p>
    <w:p w:rsidR="00516C81" w:rsidRDefault="00516C81" w:rsidP="00516C81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516C81" w:rsidRDefault="00516C81" w:rsidP="00516C81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proofErr w:type="spellStart"/>
      <w:r>
        <w:rPr>
          <w:rFonts w:ascii="Times New Roman" w:eastAsia="Times New Roman" w:hAnsi="Times New Roman"/>
          <w:lang w:eastAsia="lv-LV"/>
        </w:rPr>
        <w:t>M.Čačka</w:t>
      </w:r>
      <w:proofErr w:type="spellEnd"/>
      <w:r>
        <w:rPr>
          <w:rFonts w:ascii="Times New Roman" w:eastAsia="Times New Roman" w:hAnsi="Times New Roman"/>
          <w:lang w:eastAsia="lv-LV"/>
        </w:rPr>
        <w:t xml:space="preserve"> ___________</w:t>
      </w:r>
    </w:p>
    <w:p w:rsidR="00516C81" w:rsidRDefault="00516C81" w:rsidP="00516C8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Daugavpilī, </w:t>
      </w:r>
      <w:proofErr w:type="gramStart"/>
      <w:r>
        <w:rPr>
          <w:rFonts w:ascii="Times New Roman" w:eastAsia="Times New Roman" w:hAnsi="Times New Roman"/>
          <w:lang w:eastAsia="ar-SA"/>
        </w:rPr>
        <w:t>202</w:t>
      </w:r>
      <w:r>
        <w:rPr>
          <w:rFonts w:ascii="Times New Roman" w:eastAsia="Times New Roman" w:hAnsi="Times New Roman"/>
          <w:lang w:eastAsia="ar-SA"/>
        </w:rPr>
        <w:t>1</w:t>
      </w:r>
      <w:r>
        <w:rPr>
          <w:rFonts w:ascii="Times New Roman" w:eastAsia="Times New Roman" w:hAnsi="Times New Roman"/>
          <w:lang w:eastAsia="ar-SA"/>
        </w:rPr>
        <w:t>.gada</w:t>
      </w:r>
      <w:proofErr w:type="gramEnd"/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19</w:t>
      </w:r>
      <w:r>
        <w:rPr>
          <w:rFonts w:ascii="Times New Roman" w:eastAsia="Times New Roman" w:hAnsi="Times New Roman"/>
          <w:lang w:eastAsia="ar-SA"/>
        </w:rPr>
        <w:t>.</w:t>
      </w:r>
      <w:r>
        <w:rPr>
          <w:rFonts w:ascii="Times New Roman" w:eastAsia="Times New Roman" w:hAnsi="Times New Roman"/>
          <w:lang w:eastAsia="ar-SA"/>
        </w:rPr>
        <w:t>aprīlī</w:t>
      </w:r>
    </w:p>
    <w:p w:rsidR="00516C81" w:rsidRDefault="00516C81" w:rsidP="00516C81">
      <w:pPr>
        <w:spacing w:after="0" w:line="240" w:lineRule="auto"/>
        <w:jc w:val="right"/>
        <w:rPr>
          <w:rFonts w:ascii="Dutch TL" w:eastAsia="Times New Roman" w:hAnsi="Dutch TL"/>
          <w:lang w:eastAsia="lv-LV"/>
        </w:rPr>
      </w:pPr>
    </w:p>
    <w:p w:rsidR="00516C81" w:rsidRDefault="00516C81" w:rsidP="00516C81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>
        <w:rPr>
          <w:rFonts w:ascii="Dutch TL" w:eastAsia="Times New Roman" w:hAnsi="Dutch TL"/>
          <w:lang w:eastAsia="lv-LV"/>
        </w:rPr>
        <w:t xml:space="preserve">Rezultātu paziņojums uzaicinājumam par līguma piešķiršanas tiesībām </w:t>
      </w:r>
    </w:p>
    <w:p w:rsidR="00516C81" w:rsidRDefault="00516C81" w:rsidP="00516C81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Mākslinieku ēdināšanas pakalpojuma nodrošinājums Rotko centra mākslas simpoziju un biennāles nodrošinājumam”</w:t>
      </w:r>
    </w:p>
    <w:p w:rsidR="00516C81" w:rsidRDefault="00516C81" w:rsidP="00516C81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</w:p>
    <w:p w:rsidR="00516C81" w:rsidRDefault="00516C81" w:rsidP="00516C81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Daugavpilī</w:t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  <w:t>202</w:t>
      </w:r>
      <w:r>
        <w:rPr>
          <w:rFonts w:ascii="Times New Roman" w:eastAsia="Times New Roman" w:hAnsi="Times New Roman"/>
          <w:lang w:eastAsia="lv-LV"/>
        </w:rPr>
        <w:t>1</w:t>
      </w:r>
      <w:r>
        <w:rPr>
          <w:rFonts w:ascii="Times New Roman" w:eastAsia="Times New Roman" w:hAnsi="Times New Roman"/>
          <w:lang w:eastAsia="lv-LV"/>
        </w:rPr>
        <w:t xml:space="preserve">.gada </w:t>
      </w:r>
      <w:proofErr w:type="gramStart"/>
      <w:r>
        <w:rPr>
          <w:rFonts w:ascii="Times New Roman" w:eastAsia="Times New Roman" w:hAnsi="Times New Roman"/>
          <w:lang w:eastAsia="lv-LV"/>
        </w:rPr>
        <w:t>19</w:t>
      </w:r>
      <w:r>
        <w:rPr>
          <w:rFonts w:ascii="Times New Roman" w:eastAsia="Times New Roman" w:hAnsi="Times New Roman"/>
          <w:lang w:eastAsia="lv-LV"/>
        </w:rPr>
        <w:t>.</w:t>
      </w:r>
      <w:r>
        <w:rPr>
          <w:rFonts w:ascii="Times New Roman" w:eastAsia="Times New Roman" w:hAnsi="Times New Roman"/>
          <w:lang w:eastAsia="lv-LV"/>
        </w:rPr>
        <w:t>aprīlī</w:t>
      </w:r>
      <w:proofErr w:type="gramEnd"/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664"/>
      </w:tblGrid>
      <w:tr w:rsidR="00516C81" w:rsidTr="001C440E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1C440E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1C440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Pasūtītājs nepiemēro Publisko iepirkumu likumā noteiktās iepirkuma procedūras, jo paredzamā līgumcena ir līdz EUR 41999,00 bez</w:t>
            </w:r>
            <w:proofErr w:type="gramStart"/>
            <w:r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lang w:eastAsia="lv-LV"/>
              </w:rPr>
              <w:t>PVN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un pakalpojums ir iekļauts </w:t>
            </w:r>
            <w:r>
              <w:rPr>
                <w:rFonts w:ascii="Times New Roman" w:eastAsia="Times New Roman" w:hAnsi="Times New Roman"/>
                <w:lang w:eastAsia="lv-LV"/>
              </w:rPr>
              <w:t>Publisko iepirkumu likuma 2. pielikumā minēto pakalpojumu iepirkumu sarakstu</w:t>
            </w:r>
          </w:p>
        </w:tc>
      </w:tr>
      <w:tr w:rsidR="00516C81" w:rsidTr="001C440E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1C440E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1C440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07</w:t>
            </w:r>
            <w:r>
              <w:rPr>
                <w:rFonts w:ascii="Times New Roman" w:eastAsia="Times New Roman" w:hAnsi="Times New Roman"/>
                <w:lang w:eastAsia="lv-LV"/>
              </w:rPr>
              <w:t>.0</w:t>
            </w:r>
            <w:r>
              <w:rPr>
                <w:rFonts w:ascii="Times New Roman" w:eastAsia="Times New Roman" w:hAnsi="Times New Roman"/>
                <w:lang w:eastAsia="lv-LV"/>
              </w:rPr>
              <w:t>4</w:t>
            </w:r>
            <w:r>
              <w:rPr>
                <w:rFonts w:ascii="Times New Roman" w:eastAsia="Times New Roman" w:hAnsi="Times New Roman"/>
                <w:lang w:eastAsia="lv-LV"/>
              </w:rPr>
              <w:t>.202</w:t>
            </w:r>
            <w:r>
              <w:rPr>
                <w:rFonts w:ascii="Times New Roman" w:eastAsia="Times New Roman" w:hAnsi="Times New Roman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lang w:eastAsia="lv-LV"/>
              </w:rPr>
              <w:t>. – Uzaicinājums piedalīties aptaujā par līguma piešķiršanas tiesībām</w:t>
            </w:r>
          </w:p>
          <w:p w:rsidR="00516C81" w:rsidRDefault="00516C81" w:rsidP="001C440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Style w:val="Hyperlink"/>
                <w:rFonts w:ascii="Times New Roman" w:eastAsia="Times New Roman" w:hAnsi="Times New Roman"/>
                <w:color w:val="auto"/>
                <w:u w:val="none"/>
                <w:lang w:eastAsia="lv-LV"/>
              </w:rPr>
              <w:t>DMRMC mājaslapā</w:t>
            </w:r>
            <w:r>
              <w:rPr>
                <w:rStyle w:val="Hyperlink"/>
                <w:rFonts w:ascii="Times New Roman" w:eastAsia="Times New Roman" w:hAnsi="Times New Roman"/>
                <w:u w:val="none"/>
                <w:lang w:eastAsia="lv-LV"/>
              </w:rPr>
              <w:t xml:space="preserve"> </w:t>
            </w:r>
            <w:hyperlink r:id="rId6" w:history="1">
              <w:r>
                <w:rPr>
                  <w:rStyle w:val="Hyperlink"/>
                  <w:rFonts w:ascii="Times New Roman" w:eastAsia="Times New Roman" w:hAnsi="Times New Roman"/>
                  <w:lang w:eastAsia="lv-LV"/>
                </w:rPr>
                <w:t>www.rothkocenter.com</w:t>
              </w:r>
            </w:hyperlink>
            <w:r>
              <w:rPr>
                <w:rFonts w:ascii="Times New Roman" w:eastAsia="Times New Roman" w:hAnsi="Times New Roman"/>
                <w:lang w:eastAsia="lv-LV"/>
              </w:rPr>
              <w:t xml:space="preserve"> un Daugavpils pilsētas domes mājaslapā </w:t>
            </w:r>
            <w:hyperlink r:id="rId7" w:history="1">
              <w:r>
                <w:rPr>
                  <w:rStyle w:val="Hyperlink"/>
                  <w:rFonts w:ascii="Times New Roman" w:eastAsia="Times New Roman" w:hAnsi="Times New Roman"/>
                  <w:lang w:eastAsia="lv-LV"/>
                </w:rPr>
                <w:t>www.daugavpils.lv</w:t>
              </w:r>
            </w:hyperlink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16C81" w:rsidTr="001C440E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1C440E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1C440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Daugavpils Marka Rotko mākslas centrs,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Mihaila iela 3, Daugavpils, LV-5401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reģ. Nr.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90009938567</w:t>
            </w:r>
          </w:p>
        </w:tc>
      </w:tr>
      <w:tr w:rsidR="00516C81" w:rsidTr="001C440E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1C440E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1C440E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“ Mākslinieku ēdināšanas pakalpojuma nodrošinājums Rotko centra mākslas simpoziju un biennāles nodrošinājumam</w:t>
            </w:r>
          </w:p>
        </w:tc>
      </w:tr>
      <w:tr w:rsidR="00516C81" w:rsidTr="001C440E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1C440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5.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1C4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Finanšu - tehniskais piedāvājums.</w:t>
            </w:r>
          </w:p>
        </w:tc>
      </w:tr>
      <w:tr w:rsidR="00516C81" w:rsidTr="001C440E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1C44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Piedāvājuma izvēles kritērijs: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1C4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Piedāvājuma izvēles kritēriji – piedāvājums ar viszemāko cenu, kas pilnībā atbilst prasībām</w:t>
            </w:r>
          </w:p>
        </w:tc>
      </w:tr>
      <w:tr w:rsidR="00516C81" w:rsidTr="001C440E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1C44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516C8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līdz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202</w:t>
            </w:r>
            <w:r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.gada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15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>
              <w:rPr>
                <w:rFonts w:ascii="Times New Roman" w:eastAsia="Times New Roman" w:hAnsi="Times New Roman"/>
                <w:bCs/>
              </w:rPr>
              <w:t>aprīļa</w:t>
            </w:r>
            <w:r>
              <w:rPr>
                <w:rFonts w:ascii="Times New Roman" w:eastAsia="Times New Roman" w:hAnsi="Times New Roman"/>
                <w:bCs/>
              </w:rPr>
              <w:t xml:space="preserve"> plkst.10.00 uz e-pastu </w:t>
            </w:r>
            <w:hyperlink r:id="rId8" w:history="1">
              <w:r>
                <w:rPr>
                  <w:rStyle w:val="Hyperlink"/>
                  <w:rFonts w:ascii="Times New Roman" w:eastAsia="Times New Roman" w:hAnsi="Times New Roman"/>
                  <w:bCs/>
                </w:rPr>
                <w:t>vladimirs.gargazevics@daugavpils.lv</w:t>
              </w:r>
            </w:hyperlink>
            <w:r>
              <w:rPr>
                <w:rFonts w:ascii="Times New Roman" w:eastAsia="Times New Roman" w:hAnsi="Times New Roman"/>
                <w:bCs/>
              </w:rPr>
              <w:t xml:space="preserve">., </w:t>
            </w:r>
          </w:p>
        </w:tc>
      </w:tr>
      <w:tr w:rsidR="00516C81" w:rsidTr="001C440E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1C44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Iesniegtie </w:t>
            </w:r>
          </w:p>
          <w:p w:rsidR="00516C81" w:rsidRDefault="00516C81" w:rsidP="001C440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516C81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1.SIA Daugavpils Bokseru klubs reģ.Nr.41503015140 – 1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179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45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EUR bez PVN </w:t>
            </w:r>
          </w:p>
        </w:tc>
      </w:tr>
      <w:tr w:rsidR="00516C81" w:rsidTr="001C440E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1C44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10.Piedāvājumu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81" w:rsidRDefault="00516C81" w:rsidP="001C4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SIA Daugavpils Bokseru klubs </w:t>
            </w:r>
            <w:r>
              <w:rPr>
                <w:rFonts w:ascii="Times New Roman" w:eastAsia="Times New Roman" w:hAnsi="Times New Roman"/>
                <w:lang w:eastAsia="lv-LV"/>
              </w:rPr>
              <w:t>iesniegtais Finanšu/tehniskais piedāvājums atbilst tehniskajā specifikācijā norādītajām prasībām un ir vienīgais.</w:t>
            </w:r>
          </w:p>
          <w:p w:rsidR="00516C81" w:rsidRDefault="00516C81" w:rsidP="001C440E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516C81" w:rsidTr="001C440E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81" w:rsidRDefault="00516C81" w:rsidP="001C440E">
            <w:pPr>
              <w:numPr>
                <w:ilvl w:val="0"/>
                <w:numId w:val="3"/>
              </w:numPr>
              <w:spacing w:after="0" w:line="240" w:lineRule="auto"/>
              <w:ind w:left="317" w:hanging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81" w:rsidRDefault="00516C81" w:rsidP="001C440E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SIA Daugavpils Bokseru klubs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lv-LV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lang w:eastAsia="lv-LV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41503015140, Stacijas iela 111c, Daugavpils, LV 5401.</w:t>
            </w:r>
          </w:p>
          <w:p w:rsidR="00516C81" w:rsidRDefault="00516C81" w:rsidP="001C4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  <w:p w:rsidR="00516C81" w:rsidRDefault="00516C81" w:rsidP="00516C81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u w:val="single"/>
                <w:lang w:eastAsia="lv-LV"/>
              </w:rPr>
              <w:t>Līgumcena</w:t>
            </w:r>
            <w:r>
              <w:rPr>
                <w:rFonts w:ascii="Times New Roman" w:eastAsia="Times New Roman" w:hAnsi="Times New Roman"/>
                <w:b/>
                <w:iCs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/>
                <w:lang w:eastAsia="lv-LV"/>
              </w:rPr>
              <w:t>EUR 1</w:t>
            </w:r>
            <w:r>
              <w:rPr>
                <w:rFonts w:ascii="Times New Roman" w:eastAsia="Times New Roman" w:hAnsi="Times New Roman"/>
                <w:lang w:eastAsia="lv-LV"/>
              </w:rPr>
              <w:t>179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lang w:eastAsia="lv-LV"/>
              </w:rPr>
              <w:t>45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viens </w:t>
            </w:r>
            <w:r>
              <w:rPr>
                <w:rFonts w:ascii="Times New Roman" w:eastAsia="Times New Roman" w:hAnsi="Times New Roman"/>
                <w:lang w:eastAsia="lv-LV"/>
              </w:rPr>
              <w:t>tūksto</w:t>
            </w:r>
            <w:r>
              <w:rPr>
                <w:rFonts w:ascii="Times New Roman" w:eastAsia="Times New Roman" w:hAnsi="Times New Roman"/>
                <w:lang w:eastAsia="lv-LV"/>
              </w:rPr>
              <w:t>tis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>viens simts septiņdesmit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>deviņi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un </w:t>
            </w:r>
            <w:r>
              <w:rPr>
                <w:rFonts w:ascii="Times New Roman" w:eastAsia="Times New Roman" w:hAnsi="Times New Roman"/>
                <w:lang w:eastAsia="lv-LV"/>
              </w:rPr>
              <w:t>45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centi) bez PVN </w:t>
            </w:r>
          </w:p>
        </w:tc>
      </w:tr>
    </w:tbl>
    <w:p w:rsidR="00DB5947" w:rsidRDefault="00516C81" w:rsidP="00516C81">
      <w:pPr>
        <w:spacing w:after="0" w:line="240" w:lineRule="auto"/>
        <w:ind w:left="5040" w:firstLine="720"/>
      </w:pPr>
      <w:r>
        <w:rPr>
          <w:rFonts w:ascii="Times New Roman" w:eastAsia="Arial Unicode MS" w:hAnsi="Times New Roman"/>
          <w:bCs/>
        </w:rPr>
        <w:t>Atbildīgā persona</w:t>
      </w:r>
      <w:proofErr w:type="gramStart"/>
      <w:r>
        <w:rPr>
          <w:rFonts w:ascii="Times New Roman" w:eastAsia="Arial Unicode MS" w:hAnsi="Times New Roman"/>
          <w:bCs/>
        </w:rPr>
        <w:t xml:space="preserve">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V.Gargazevičs</w:t>
      </w:r>
      <w:proofErr w:type="spellEnd"/>
      <w:r>
        <w:tab/>
      </w:r>
    </w:p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81"/>
    <w:rsid w:val="004F3105"/>
    <w:rsid w:val="00516C81"/>
    <w:rsid w:val="00D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16C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6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16C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s.gargazevics@daugavpil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hkocenter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1407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2021-04-19T06:45:00Z</dcterms:created>
  <dcterms:modified xsi:type="dcterms:W3CDTF">2021-04-19T06:53:00Z</dcterms:modified>
</cp:coreProperties>
</file>