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73EA0" w14:textId="77777777" w:rsidR="00276C19" w:rsidRPr="0033358B" w:rsidRDefault="00723104" w:rsidP="00F65DD7">
      <w:pPr>
        <w:pStyle w:val="a3"/>
        <w:spacing w:before="68"/>
        <w:ind w:right="66"/>
        <w:jc w:val="center"/>
      </w:pPr>
      <w:r w:rsidRPr="0033358B">
        <w:t>DAUGAVPILS PILSĒTAS PAŠVALDĪBAS IESTĀDE</w:t>
      </w:r>
    </w:p>
    <w:p w14:paraId="66DA7C81" w14:textId="77777777" w:rsidR="00276C19" w:rsidRPr="0033358B" w:rsidRDefault="00723104" w:rsidP="00F65DD7">
      <w:pPr>
        <w:pStyle w:val="1"/>
        <w:spacing w:before="6" w:line="240" w:lineRule="auto"/>
      </w:pPr>
      <w:r w:rsidRPr="0033358B">
        <w:t>“Sociālais dienests”</w:t>
      </w:r>
    </w:p>
    <w:p w14:paraId="66E74EC8" w14:textId="77777777" w:rsidR="00276C19" w:rsidRPr="0033358B" w:rsidRDefault="00723104" w:rsidP="00F65DD7">
      <w:pPr>
        <w:pStyle w:val="a3"/>
        <w:ind w:right="65"/>
        <w:jc w:val="center"/>
      </w:pPr>
      <w:r w:rsidRPr="0033358B">
        <w:t>Reģ. Nr. 90001998587</w:t>
      </w:r>
    </w:p>
    <w:p w14:paraId="52C63A67" w14:textId="77777777" w:rsidR="00276C19" w:rsidRPr="0033358B" w:rsidRDefault="00723104" w:rsidP="00A445A1">
      <w:pPr>
        <w:pStyle w:val="a3"/>
        <w:tabs>
          <w:tab w:val="left" w:pos="426"/>
          <w:tab w:val="left" w:pos="567"/>
        </w:tabs>
        <w:spacing w:before="2"/>
        <w:ind w:right="65"/>
        <w:jc w:val="center"/>
      </w:pPr>
      <w:r w:rsidRPr="0033358B">
        <w:t>Vienības iela 8, Daugavpils, LV - 5401</w:t>
      </w:r>
    </w:p>
    <w:p w14:paraId="19BB62E7" w14:textId="77777777" w:rsidR="00276C19" w:rsidRPr="0033358B" w:rsidRDefault="00276C19" w:rsidP="00F65DD7">
      <w:pPr>
        <w:pStyle w:val="a3"/>
      </w:pPr>
    </w:p>
    <w:p w14:paraId="44CDF775" w14:textId="77777777" w:rsidR="00276C19" w:rsidRPr="0033358B" w:rsidRDefault="00723104" w:rsidP="00F65DD7">
      <w:pPr>
        <w:pStyle w:val="a3"/>
        <w:ind w:right="65"/>
        <w:jc w:val="center"/>
      </w:pPr>
      <w:r w:rsidRPr="0033358B">
        <w:t>PROTOKOLS</w:t>
      </w:r>
    </w:p>
    <w:p w14:paraId="2C9B1E8B" w14:textId="77777777" w:rsidR="00276C19" w:rsidRPr="0033358B" w:rsidRDefault="00723104" w:rsidP="00F65DD7">
      <w:pPr>
        <w:pStyle w:val="a3"/>
        <w:ind w:right="64"/>
        <w:jc w:val="center"/>
      </w:pPr>
      <w:r w:rsidRPr="0033358B">
        <w:t>Daugavpilī</w:t>
      </w:r>
    </w:p>
    <w:p w14:paraId="6125E217" w14:textId="77777777" w:rsidR="00993778" w:rsidRPr="0033358B" w:rsidRDefault="00993778" w:rsidP="00993778">
      <w:pPr>
        <w:pStyle w:val="a3"/>
        <w:ind w:right="66"/>
        <w:jc w:val="center"/>
        <w:rPr>
          <w:b/>
        </w:rPr>
      </w:pPr>
      <w:r w:rsidRPr="0033358B">
        <w:rPr>
          <w:b/>
        </w:rPr>
        <w:t>„Aprūpes personāla nodrošināšana bērniem īslaicīgas izmitināšanas vietā, kuru vecāki atrodas stacionārā sakarā ar COVID-19 infekcijas izplatību,</w:t>
      </w:r>
    </w:p>
    <w:p w14:paraId="56CAC212" w14:textId="77777777" w:rsidR="00993778" w:rsidRPr="0033358B" w:rsidRDefault="00993778" w:rsidP="00993778">
      <w:pPr>
        <w:pStyle w:val="a3"/>
        <w:ind w:right="66"/>
        <w:jc w:val="center"/>
        <w:rPr>
          <w:b/>
        </w:rPr>
      </w:pPr>
      <w:r w:rsidRPr="0033358B">
        <w:rPr>
          <w:b/>
        </w:rPr>
        <w:t>ID Nr. DPPISD 2020/52</w:t>
      </w:r>
    </w:p>
    <w:p w14:paraId="686E9190" w14:textId="56624177" w:rsidR="00276C19" w:rsidRPr="0033358B" w:rsidRDefault="00B51E7B" w:rsidP="00993778">
      <w:pPr>
        <w:pStyle w:val="a3"/>
        <w:ind w:right="66"/>
        <w:jc w:val="center"/>
      </w:pPr>
      <w:r w:rsidRPr="0033358B">
        <w:t xml:space="preserve"> </w:t>
      </w:r>
      <w:r w:rsidR="00723104" w:rsidRPr="0033358B">
        <w:t>(ziņojuma Nr.2.-</w:t>
      </w:r>
      <w:r w:rsidR="00341E25" w:rsidRPr="0033358B">
        <w:t>4</w:t>
      </w:r>
      <w:r w:rsidR="00723104" w:rsidRPr="0033358B">
        <w:t>.1/</w:t>
      </w:r>
      <w:r w:rsidR="005C7F61" w:rsidRPr="0033358B">
        <w:t>5</w:t>
      </w:r>
      <w:r w:rsidR="00993778" w:rsidRPr="0033358B">
        <w:t>2</w:t>
      </w:r>
      <w:r w:rsidR="00723104" w:rsidRPr="0033358B">
        <w:t>)</w:t>
      </w:r>
    </w:p>
    <w:p w14:paraId="74D32171" w14:textId="77777777" w:rsidR="00276C19" w:rsidRPr="0033358B" w:rsidRDefault="00276C19" w:rsidP="00F65DD7">
      <w:pPr>
        <w:pStyle w:val="a3"/>
      </w:pPr>
    </w:p>
    <w:p w14:paraId="62B6EDFA" w14:textId="7E48F24A" w:rsidR="00276C19" w:rsidRPr="0033358B" w:rsidRDefault="00B51E7B" w:rsidP="00A3416F">
      <w:pPr>
        <w:pStyle w:val="a3"/>
        <w:tabs>
          <w:tab w:val="left" w:pos="7797"/>
        </w:tabs>
        <w:ind w:right="3"/>
      </w:pPr>
      <w:r w:rsidRPr="0033358B">
        <w:t xml:space="preserve"> </w:t>
      </w:r>
      <w:r w:rsidR="006B6A96" w:rsidRPr="0033358B">
        <w:t xml:space="preserve"> </w:t>
      </w:r>
      <w:r w:rsidR="00723104" w:rsidRPr="0033358B">
        <w:t>20</w:t>
      </w:r>
      <w:r w:rsidR="00A3416F" w:rsidRPr="0033358B">
        <w:t>20</w:t>
      </w:r>
      <w:r w:rsidR="00723104" w:rsidRPr="0033358B">
        <w:t>.gada</w:t>
      </w:r>
      <w:r w:rsidR="00723104" w:rsidRPr="0033358B">
        <w:rPr>
          <w:spacing w:val="-1"/>
        </w:rPr>
        <w:t xml:space="preserve"> </w:t>
      </w:r>
      <w:r w:rsidR="005C7F61" w:rsidRPr="0033358B">
        <w:t>2</w:t>
      </w:r>
      <w:r w:rsidR="00993778" w:rsidRPr="0033358B">
        <w:t>7</w:t>
      </w:r>
      <w:r w:rsidR="008E0861" w:rsidRPr="0033358B">
        <w:t>.novembrī</w:t>
      </w:r>
      <w:r w:rsidR="00A3416F" w:rsidRPr="0033358B">
        <w:tab/>
      </w:r>
      <w:r w:rsidR="005C7F61" w:rsidRPr="0033358B">
        <w:t xml:space="preserve">   </w:t>
      </w:r>
      <w:r w:rsidR="00A3416F" w:rsidRPr="0033358B">
        <w:t xml:space="preserve"> </w:t>
      </w:r>
      <w:r w:rsidR="005C7F61" w:rsidRPr="0033358B">
        <w:t xml:space="preserve">  </w:t>
      </w:r>
      <w:r w:rsidR="00723104" w:rsidRPr="0033358B">
        <w:t>Nr.2.-</w:t>
      </w:r>
      <w:r w:rsidR="00341E25" w:rsidRPr="0033358B">
        <w:t>4</w:t>
      </w:r>
      <w:r w:rsidR="00723104" w:rsidRPr="0033358B">
        <w:t>.</w:t>
      </w:r>
      <w:r w:rsidR="00341E25" w:rsidRPr="0033358B">
        <w:t>3</w:t>
      </w:r>
      <w:r w:rsidR="00723104" w:rsidRPr="0033358B">
        <w:t>./</w:t>
      </w:r>
      <w:r w:rsidR="008E0861" w:rsidRPr="0033358B">
        <w:t>5</w:t>
      </w:r>
      <w:r w:rsidR="00993778" w:rsidRPr="0033358B">
        <w:t>8</w:t>
      </w:r>
    </w:p>
    <w:p w14:paraId="1ED46876" w14:textId="77777777" w:rsidR="00276C19" w:rsidRPr="0033358B" w:rsidRDefault="00276C19" w:rsidP="00F65DD7">
      <w:pPr>
        <w:pStyle w:val="a3"/>
        <w:spacing w:before="6"/>
      </w:pPr>
    </w:p>
    <w:p w14:paraId="55B84C22" w14:textId="73319287" w:rsidR="006B6A96" w:rsidRPr="0033358B" w:rsidRDefault="00723104" w:rsidP="00F65DD7">
      <w:pPr>
        <w:pStyle w:val="a3"/>
        <w:spacing w:after="120"/>
        <w:ind w:left="142" w:right="3688"/>
      </w:pPr>
      <w:r w:rsidRPr="0033358B">
        <w:t xml:space="preserve">SĒDE NOTIEK: Daugavpilī, Vienības ielā </w:t>
      </w:r>
      <w:r w:rsidR="00192479" w:rsidRPr="0033358B">
        <w:t>8,</w:t>
      </w:r>
      <w:r w:rsidR="006B6A96" w:rsidRPr="0033358B">
        <w:t xml:space="preserve"> </w:t>
      </w:r>
      <w:r w:rsidR="008E0861" w:rsidRPr="0033358B">
        <w:t>1</w:t>
      </w:r>
      <w:r w:rsidR="008D2DAA" w:rsidRPr="0033358B">
        <w:t>6</w:t>
      </w:r>
      <w:r w:rsidR="00192479" w:rsidRPr="0033358B">
        <w:t>.kabinetā</w:t>
      </w:r>
    </w:p>
    <w:p w14:paraId="1A4DA951" w14:textId="12616A5B" w:rsidR="00276C19" w:rsidRPr="0033358B" w:rsidRDefault="00192479" w:rsidP="00F65DD7">
      <w:pPr>
        <w:pStyle w:val="a3"/>
        <w:spacing w:after="120"/>
        <w:ind w:left="142" w:right="3688"/>
      </w:pPr>
      <w:r w:rsidRPr="0033358B">
        <w:t>SĒDE SĀKAS plkst.</w:t>
      </w:r>
      <w:r w:rsidR="00135AE3" w:rsidRPr="0033358B">
        <w:t>1</w:t>
      </w:r>
      <w:r w:rsidR="00732B18" w:rsidRPr="0033358B">
        <w:t>2</w:t>
      </w:r>
      <w:r w:rsidR="00B51E7B" w:rsidRPr="0033358B">
        <w:t>:</w:t>
      </w:r>
      <w:r w:rsidR="00732B18" w:rsidRPr="0033358B">
        <w:t>35</w:t>
      </w:r>
    </w:p>
    <w:p w14:paraId="306550A8" w14:textId="0C8E50DF" w:rsidR="000F651A" w:rsidRPr="0033358B" w:rsidRDefault="00723104" w:rsidP="00F65DD7">
      <w:pPr>
        <w:spacing w:after="120"/>
        <w:ind w:left="142"/>
        <w:jc w:val="both"/>
        <w:rPr>
          <w:b/>
        </w:rPr>
      </w:pPr>
      <w:r w:rsidRPr="0033358B">
        <w:t xml:space="preserve">SĒDĒ PIEDALĀS: </w:t>
      </w:r>
      <w:r w:rsidR="000F651A" w:rsidRPr="0033358B">
        <w:t xml:space="preserve">Daugavpils pilsētas pašvaldības iestādes “Sociālais dienests” (turpmāk – Dienests) Saimniecības sektora vadītājs </w:t>
      </w:r>
      <w:r w:rsidR="000F651A" w:rsidRPr="0033358B">
        <w:rPr>
          <w:b/>
        </w:rPr>
        <w:t>V.Loginovs</w:t>
      </w:r>
      <w:r w:rsidR="000F651A" w:rsidRPr="0033358B">
        <w:t xml:space="preserve">, </w:t>
      </w:r>
      <w:r w:rsidR="008E0861" w:rsidRPr="0033358B">
        <w:t xml:space="preserve">personāla inspektore/sistēmanalītiķe </w:t>
      </w:r>
      <w:r w:rsidR="008E0861" w:rsidRPr="0033358B">
        <w:rPr>
          <w:b/>
          <w:bCs/>
        </w:rPr>
        <w:t>T.Jurāne</w:t>
      </w:r>
      <w:r w:rsidR="008D2DAA" w:rsidRPr="0033358B">
        <w:t xml:space="preserve">, </w:t>
      </w:r>
      <w:r w:rsidR="000F651A" w:rsidRPr="0033358B">
        <w:t>Juridiskā sektora</w:t>
      </w:r>
      <w:r w:rsidR="000F651A" w:rsidRPr="0033358B">
        <w:rPr>
          <w:b/>
        </w:rPr>
        <w:t xml:space="preserve"> </w:t>
      </w:r>
      <w:r w:rsidR="000F651A" w:rsidRPr="0033358B">
        <w:t xml:space="preserve">juriste </w:t>
      </w:r>
      <w:r w:rsidR="000F651A" w:rsidRPr="0033358B">
        <w:rPr>
          <w:b/>
        </w:rPr>
        <w:t>K.Cimoška</w:t>
      </w:r>
      <w:r w:rsidR="008E0861" w:rsidRPr="0033358B">
        <w:rPr>
          <w:bCs/>
        </w:rPr>
        <w:t xml:space="preserve">, Juridiskā sektora juriskonsulte </w:t>
      </w:r>
      <w:r w:rsidR="008E0861" w:rsidRPr="0033358B">
        <w:rPr>
          <w:b/>
        </w:rPr>
        <w:t>E.Hrapāne.</w:t>
      </w:r>
    </w:p>
    <w:p w14:paraId="39D41AC4" w14:textId="77777777" w:rsidR="00276C19" w:rsidRPr="0033358B" w:rsidRDefault="00723104" w:rsidP="00F65DD7">
      <w:pPr>
        <w:pStyle w:val="a3"/>
        <w:ind w:left="142" w:right="2"/>
        <w:jc w:val="both"/>
      </w:pPr>
      <w:r w:rsidRPr="0033358B">
        <w:t xml:space="preserve">Protokolē: Juridiskā sektora juriste </w:t>
      </w:r>
      <w:r w:rsidRPr="0033358B">
        <w:rPr>
          <w:b/>
        </w:rPr>
        <w:t>K.Cimoška</w:t>
      </w:r>
      <w:r w:rsidRPr="0033358B">
        <w:t>.</w:t>
      </w:r>
    </w:p>
    <w:p w14:paraId="1913B3F6" w14:textId="77777777" w:rsidR="00276C19" w:rsidRPr="0033358B" w:rsidRDefault="00723104" w:rsidP="00F65DD7">
      <w:pPr>
        <w:pStyle w:val="a3"/>
        <w:spacing w:before="157"/>
        <w:ind w:left="142"/>
      </w:pPr>
      <w:r w:rsidRPr="0033358B">
        <w:t>Sēdes darba kārtība: Piedāvājumu atvēršana un novērtēšana.</w:t>
      </w:r>
    </w:p>
    <w:p w14:paraId="23EBA748" w14:textId="060F145E" w:rsidR="00276C19" w:rsidRPr="0033358B" w:rsidRDefault="00723104" w:rsidP="00F65DD7">
      <w:pPr>
        <w:pStyle w:val="a4"/>
        <w:numPr>
          <w:ilvl w:val="0"/>
          <w:numId w:val="1"/>
        </w:numPr>
        <w:tabs>
          <w:tab w:val="left" w:pos="567"/>
        </w:tabs>
        <w:spacing w:before="158"/>
        <w:ind w:left="142" w:right="2" w:firstLine="0"/>
      </w:pPr>
      <w:r w:rsidRPr="0033358B">
        <w:t xml:space="preserve">V.Loginovs paziņo, ka Dienesta mājas lapā </w:t>
      </w:r>
      <w:hyperlink r:id="rId8">
        <w:r w:rsidRPr="0033358B">
          <w:rPr>
            <w:u w:val="single"/>
          </w:rPr>
          <w:t>www.socd.lv</w:t>
        </w:r>
      </w:hyperlink>
      <w:r w:rsidRPr="0033358B">
        <w:t xml:space="preserve"> 20</w:t>
      </w:r>
      <w:r w:rsidR="008D2DAA" w:rsidRPr="0033358B">
        <w:t>20</w:t>
      </w:r>
      <w:r w:rsidRPr="0033358B">
        <w:t xml:space="preserve">.gada </w:t>
      </w:r>
      <w:r w:rsidR="00993778" w:rsidRPr="0033358B">
        <w:t>24</w:t>
      </w:r>
      <w:r w:rsidR="008D2DAA" w:rsidRPr="0033358B">
        <w:t>.</w:t>
      </w:r>
      <w:r w:rsidR="008E0861" w:rsidRPr="0033358B">
        <w:t>novembrī</w:t>
      </w:r>
      <w:r w:rsidRPr="0033358B">
        <w:t xml:space="preserve"> tika publicēts informatīvais paziņojums par Publisko iepirkumu likumā nereglamentēto iepirkumu un uzaicinājums </w:t>
      </w:r>
      <w:r w:rsidR="00192479" w:rsidRPr="0033358B">
        <w:t>p</w:t>
      </w:r>
      <w:r w:rsidRPr="0033358B">
        <w:t>ar līguma piešķiršanas tiesībām. Ziņojumā tika noteikts termiņš piedāvājumu iesniegšanai – līdz 20</w:t>
      </w:r>
      <w:r w:rsidR="008D2DAA" w:rsidRPr="0033358B">
        <w:t>20</w:t>
      </w:r>
      <w:r w:rsidRPr="0033358B">
        <w:t xml:space="preserve">.gada </w:t>
      </w:r>
      <w:r w:rsidR="005C7F61" w:rsidRPr="0033358B">
        <w:t>2</w:t>
      </w:r>
      <w:r w:rsidR="00993778" w:rsidRPr="0033358B">
        <w:t>7</w:t>
      </w:r>
      <w:r w:rsidR="008E0861" w:rsidRPr="0033358B">
        <w:t>.novembrim</w:t>
      </w:r>
      <w:r w:rsidRPr="0033358B">
        <w:t>, plk</w:t>
      </w:r>
      <w:r w:rsidR="00192479" w:rsidRPr="0033358B">
        <w:t>st.</w:t>
      </w:r>
      <w:r w:rsidR="00DD309E" w:rsidRPr="0033358B">
        <w:t>09</w:t>
      </w:r>
      <w:r w:rsidR="00192479" w:rsidRPr="0033358B">
        <w:t xml:space="preserve">:00. Saskaņā ar ziņojuma </w:t>
      </w:r>
      <w:r w:rsidR="000F651A" w:rsidRPr="0033358B">
        <w:t>1</w:t>
      </w:r>
      <w:r w:rsidR="00993778" w:rsidRPr="0033358B">
        <w:t>4</w:t>
      </w:r>
      <w:r w:rsidRPr="0033358B">
        <w:t>.punktu vērtēšanas kritērijs ir piedāvājums ar viszemāko cenu, kas atbilst ziņojumā minētajām</w:t>
      </w:r>
      <w:r w:rsidRPr="0033358B">
        <w:rPr>
          <w:spacing w:val="-8"/>
        </w:rPr>
        <w:t xml:space="preserve"> </w:t>
      </w:r>
      <w:r w:rsidRPr="0033358B">
        <w:t>prasībām.</w:t>
      </w:r>
    </w:p>
    <w:p w14:paraId="227D3080" w14:textId="33936D97" w:rsidR="000F651A" w:rsidRPr="0033358B" w:rsidRDefault="000F651A" w:rsidP="00293E7F">
      <w:pPr>
        <w:pStyle w:val="a4"/>
        <w:numPr>
          <w:ilvl w:val="0"/>
          <w:numId w:val="1"/>
        </w:numPr>
        <w:tabs>
          <w:tab w:val="left" w:pos="567"/>
        </w:tabs>
        <w:spacing w:after="120"/>
        <w:ind w:left="142" w:right="3" w:firstLine="0"/>
      </w:pPr>
      <w:r w:rsidRPr="0033358B">
        <w:t>Savu</w:t>
      </w:r>
      <w:r w:rsidR="005C7F61" w:rsidRPr="0033358B">
        <w:t>s</w:t>
      </w:r>
      <w:r w:rsidRPr="0033358B">
        <w:t xml:space="preserve"> pieteikumu iesniedza </w:t>
      </w:r>
      <w:r w:rsidR="005C7F61" w:rsidRPr="0033358B">
        <w:t>1</w:t>
      </w:r>
      <w:r w:rsidR="00FD6718" w:rsidRPr="0033358B">
        <w:t xml:space="preserve"> (</w:t>
      </w:r>
      <w:r w:rsidR="005C7F61" w:rsidRPr="0033358B">
        <w:t>viens</w:t>
      </w:r>
      <w:r w:rsidR="00FD6718" w:rsidRPr="0033358B">
        <w:t>)</w:t>
      </w:r>
      <w:r w:rsidRPr="0033358B">
        <w:t xml:space="preserve"> pretendent</w:t>
      </w:r>
      <w:r w:rsidR="005C7F61" w:rsidRPr="0033358B">
        <w:t>s</w:t>
      </w:r>
      <w:r w:rsidR="00325A35" w:rsidRPr="0033358B">
        <w:t xml:space="preserve"> šādās</w:t>
      </w:r>
      <w:r w:rsidRPr="0033358B">
        <w:t xml:space="preserve"> zemsliekšņa iepirkuma daļās:</w:t>
      </w:r>
    </w:p>
    <w:tbl>
      <w:tblPr>
        <w:tblStyle w:val="ab"/>
        <w:tblW w:w="9211" w:type="dxa"/>
        <w:tblInd w:w="137" w:type="dxa"/>
        <w:tblLook w:val="04A0" w:firstRow="1" w:lastRow="0" w:firstColumn="1" w:lastColumn="0" w:noHBand="0" w:noVBand="1"/>
      </w:tblPr>
      <w:tblGrid>
        <w:gridCol w:w="867"/>
        <w:gridCol w:w="3152"/>
        <w:gridCol w:w="1909"/>
        <w:gridCol w:w="1720"/>
        <w:gridCol w:w="1563"/>
      </w:tblGrid>
      <w:tr w:rsidR="0033358B" w:rsidRPr="0033358B" w14:paraId="76038ED4" w14:textId="0E7275D1" w:rsidTr="00993778">
        <w:trPr>
          <w:trHeight w:val="340"/>
        </w:trPr>
        <w:tc>
          <w:tcPr>
            <w:tcW w:w="867" w:type="dxa"/>
            <w:tcBorders>
              <w:bottom w:val="single" w:sz="2" w:space="0" w:color="auto"/>
            </w:tcBorders>
            <w:shd w:val="clear" w:color="auto" w:fill="F2F2F2" w:themeFill="background1" w:themeFillShade="F2"/>
            <w:vAlign w:val="center"/>
          </w:tcPr>
          <w:p w14:paraId="4A2BF53B" w14:textId="77777777" w:rsidR="00993778" w:rsidRPr="0033358B" w:rsidRDefault="00993778" w:rsidP="007513FF">
            <w:pPr>
              <w:jc w:val="center"/>
              <w:rPr>
                <w:sz w:val="22"/>
                <w:szCs w:val="22"/>
              </w:rPr>
            </w:pPr>
            <w:r w:rsidRPr="0033358B">
              <w:rPr>
                <w:sz w:val="22"/>
                <w:szCs w:val="22"/>
              </w:rPr>
              <w:t>Daļas Nr.</w:t>
            </w:r>
          </w:p>
        </w:tc>
        <w:tc>
          <w:tcPr>
            <w:tcW w:w="3152" w:type="dxa"/>
            <w:tcBorders>
              <w:bottom w:val="single" w:sz="2" w:space="0" w:color="auto"/>
            </w:tcBorders>
            <w:shd w:val="clear" w:color="auto" w:fill="F2F2F2" w:themeFill="background1" w:themeFillShade="F2"/>
            <w:vAlign w:val="center"/>
          </w:tcPr>
          <w:p w14:paraId="136BA46B" w14:textId="77777777" w:rsidR="00993778" w:rsidRPr="0033358B" w:rsidRDefault="00993778" w:rsidP="007513FF">
            <w:pPr>
              <w:jc w:val="center"/>
              <w:rPr>
                <w:sz w:val="22"/>
                <w:szCs w:val="22"/>
              </w:rPr>
            </w:pPr>
            <w:r w:rsidRPr="0033358B">
              <w:rPr>
                <w:sz w:val="22"/>
                <w:szCs w:val="22"/>
              </w:rPr>
              <w:t>Zemsliekšņa iepirkuma daļa</w:t>
            </w:r>
          </w:p>
        </w:tc>
        <w:tc>
          <w:tcPr>
            <w:tcW w:w="1909" w:type="dxa"/>
            <w:tcBorders>
              <w:bottom w:val="single" w:sz="2" w:space="0" w:color="auto"/>
            </w:tcBorders>
            <w:shd w:val="clear" w:color="auto" w:fill="F2F2F2" w:themeFill="background1" w:themeFillShade="F2"/>
            <w:vAlign w:val="center"/>
          </w:tcPr>
          <w:p w14:paraId="238F4808" w14:textId="77777777" w:rsidR="00993778" w:rsidRPr="0033358B" w:rsidRDefault="00993778" w:rsidP="007513FF">
            <w:pPr>
              <w:jc w:val="center"/>
              <w:rPr>
                <w:sz w:val="22"/>
                <w:szCs w:val="22"/>
              </w:rPr>
            </w:pPr>
            <w:r w:rsidRPr="0033358B">
              <w:rPr>
                <w:sz w:val="22"/>
                <w:szCs w:val="22"/>
              </w:rPr>
              <w:t>Pretendents</w:t>
            </w:r>
          </w:p>
        </w:tc>
        <w:tc>
          <w:tcPr>
            <w:tcW w:w="1720" w:type="dxa"/>
            <w:tcBorders>
              <w:bottom w:val="single" w:sz="2" w:space="0" w:color="auto"/>
            </w:tcBorders>
            <w:shd w:val="clear" w:color="auto" w:fill="F2F2F2" w:themeFill="background1" w:themeFillShade="F2"/>
            <w:vAlign w:val="center"/>
          </w:tcPr>
          <w:p w14:paraId="4ACB265C" w14:textId="00228FDC" w:rsidR="00993778" w:rsidRPr="0033358B" w:rsidRDefault="00993778" w:rsidP="007513FF">
            <w:pPr>
              <w:jc w:val="center"/>
              <w:rPr>
                <w:sz w:val="22"/>
                <w:szCs w:val="22"/>
              </w:rPr>
            </w:pPr>
            <w:r w:rsidRPr="0033358B">
              <w:rPr>
                <w:sz w:val="22"/>
                <w:szCs w:val="22"/>
              </w:rPr>
              <w:t>Piedāvātā cena EUR/h</w:t>
            </w:r>
          </w:p>
          <w:p w14:paraId="6E8B6DE3" w14:textId="54F5F851" w:rsidR="00993778" w:rsidRPr="0033358B" w:rsidRDefault="00993778" w:rsidP="007513FF">
            <w:pPr>
              <w:jc w:val="center"/>
              <w:rPr>
                <w:sz w:val="22"/>
                <w:szCs w:val="22"/>
              </w:rPr>
            </w:pPr>
            <w:r w:rsidRPr="0033358B">
              <w:rPr>
                <w:sz w:val="22"/>
                <w:szCs w:val="22"/>
              </w:rPr>
              <w:t>bez PVN</w:t>
            </w:r>
          </w:p>
        </w:tc>
        <w:tc>
          <w:tcPr>
            <w:tcW w:w="1563" w:type="dxa"/>
            <w:tcBorders>
              <w:bottom w:val="single" w:sz="2" w:space="0" w:color="auto"/>
            </w:tcBorders>
            <w:shd w:val="clear" w:color="auto" w:fill="F2F2F2" w:themeFill="background1" w:themeFillShade="F2"/>
          </w:tcPr>
          <w:p w14:paraId="6D7EFA63" w14:textId="77777777" w:rsidR="00993778" w:rsidRPr="0033358B" w:rsidRDefault="00993778" w:rsidP="00993778">
            <w:pPr>
              <w:jc w:val="center"/>
              <w:rPr>
                <w:sz w:val="22"/>
                <w:szCs w:val="22"/>
              </w:rPr>
            </w:pPr>
            <w:r w:rsidRPr="0033358B">
              <w:rPr>
                <w:sz w:val="22"/>
                <w:szCs w:val="22"/>
              </w:rPr>
              <w:t>Piedāvātā cena EUR/h</w:t>
            </w:r>
          </w:p>
          <w:p w14:paraId="581E95FC" w14:textId="540F9088" w:rsidR="00993778" w:rsidRPr="0033358B" w:rsidRDefault="00993778" w:rsidP="00993778">
            <w:pPr>
              <w:jc w:val="center"/>
            </w:pPr>
            <w:r w:rsidRPr="0033358B">
              <w:rPr>
                <w:sz w:val="22"/>
                <w:szCs w:val="22"/>
              </w:rPr>
              <w:t>ar PVN</w:t>
            </w:r>
          </w:p>
        </w:tc>
      </w:tr>
      <w:tr w:rsidR="0033358B" w:rsidRPr="0033358B" w14:paraId="552F22E9" w14:textId="286CD431" w:rsidTr="00993778">
        <w:trPr>
          <w:trHeight w:val="397"/>
        </w:trPr>
        <w:tc>
          <w:tcPr>
            <w:tcW w:w="867" w:type="dxa"/>
            <w:tcBorders>
              <w:top w:val="single" w:sz="2" w:space="0" w:color="auto"/>
              <w:left w:val="single" w:sz="2" w:space="0" w:color="auto"/>
              <w:right w:val="single" w:sz="2" w:space="0" w:color="auto"/>
            </w:tcBorders>
            <w:vAlign w:val="center"/>
          </w:tcPr>
          <w:p w14:paraId="018B547B" w14:textId="77777777" w:rsidR="00993778" w:rsidRPr="0033358B" w:rsidRDefault="00993778" w:rsidP="007513FF">
            <w:pPr>
              <w:jc w:val="center"/>
              <w:rPr>
                <w:sz w:val="22"/>
                <w:szCs w:val="22"/>
              </w:rPr>
            </w:pPr>
            <w:r w:rsidRPr="0033358B">
              <w:rPr>
                <w:sz w:val="22"/>
                <w:szCs w:val="22"/>
              </w:rPr>
              <w:t>1.daļa</w:t>
            </w:r>
          </w:p>
        </w:tc>
        <w:tc>
          <w:tcPr>
            <w:tcW w:w="3152" w:type="dxa"/>
            <w:tcBorders>
              <w:top w:val="single" w:sz="2" w:space="0" w:color="auto"/>
              <w:left w:val="single" w:sz="2" w:space="0" w:color="auto"/>
              <w:right w:val="single" w:sz="2" w:space="0" w:color="auto"/>
            </w:tcBorders>
            <w:vAlign w:val="center"/>
          </w:tcPr>
          <w:p w14:paraId="50A1298E" w14:textId="6D3B2949" w:rsidR="00993778" w:rsidRPr="0033358B" w:rsidRDefault="00993778" w:rsidP="007513FF">
            <w:pPr>
              <w:rPr>
                <w:sz w:val="22"/>
                <w:szCs w:val="22"/>
              </w:rPr>
            </w:pPr>
            <w:r w:rsidRPr="0033358B">
              <w:rPr>
                <w:sz w:val="22"/>
                <w:szCs w:val="22"/>
                <w:lang w:val="lv-LV"/>
              </w:rPr>
              <w:t>Aprūpētāju nodrošināšana bērniem, kuru vecāki atrodas stacionārā sakarā ar COVID-19 infekcijas izplatību</w:t>
            </w:r>
          </w:p>
        </w:tc>
        <w:tc>
          <w:tcPr>
            <w:tcW w:w="1909" w:type="dxa"/>
            <w:vMerge w:val="restart"/>
            <w:tcBorders>
              <w:top w:val="single" w:sz="2" w:space="0" w:color="auto"/>
              <w:left w:val="single" w:sz="2" w:space="0" w:color="auto"/>
              <w:right w:val="single" w:sz="2" w:space="0" w:color="auto"/>
            </w:tcBorders>
            <w:vAlign w:val="center"/>
          </w:tcPr>
          <w:p w14:paraId="51C406CD" w14:textId="0DB2B62D" w:rsidR="00993778" w:rsidRPr="0033358B" w:rsidRDefault="00993778" w:rsidP="000E4847">
            <w:pPr>
              <w:jc w:val="center"/>
              <w:rPr>
                <w:sz w:val="22"/>
                <w:szCs w:val="22"/>
              </w:rPr>
            </w:pPr>
            <w:r w:rsidRPr="0033358B">
              <w:rPr>
                <w:sz w:val="22"/>
                <w:szCs w:val="22"/>
              </w:rPr>
              <w:t>Biedrības “Latvijas Sarkanais Krusts” struktūrvienība “Daugavpils pilsētas komiteja”</w:t>
            </w:r>
          </w:p>
        </w:tc>
        <w:tc>
          <w:tcPr>
            <w:tcW w:w="1720" w:type="dxa"/>
            <w:tcBorders>
              <w:top w:val="single" w:sz="2" w:space="0" w:color="auto"/>
              <w:left w:val="single" w:sz="2" w:space="0" w:color="auto"/>
              <w:right w:val="single" w:sz="2" w:space="0" w:color="auto"/>
            </w:tcBorders>
            <w:vAlign w:val="center"/>
          </w:tcPr>
          <w:p w14:paraId="6845B49F" w14:textId="42B8A84A" w:rsidR="00993778" w:rsidRPr="0033358B" w:rsidRDefault="00993778" w:rsidP="00993778">
            <w:pPr>
              <w:jc w:val="center"/>
              <w:rPr>
                <w:sz w:val="22"/>
                <w:szCs w:val="22"/>
              </w:rPr>
            </w:pPr>
            <w:r w:rsidRPr="0033358B">
              <w:rPr>
                <w:sz w:val="22"/>
                <w:szCs w:val="22"/>
              </w:rPr>
              <w:t>5,05</w:t>
            </w:r>
          </w:p>
        </w:tc>
        <w:tc>
          <w:tcPr>
            <w:tcW w:w="1563" w:type="dxa"/>
            <w:tcBorders>
              <w:top w:val="single" w:sz="2" w:space="0" w:color="auto"/>
              <w:left w:val="single" w:sz="2" w:space="0" w:color="auto"/>
              <w:right w:val="single" w:sz="2" w:space="0" w:color="auto"/>
            </w:tcBorders>
            <w:vAlign w:val="center"/>
          </w:tcPr>
          <w:p w14:paraId="72152800" w14:textId="16D55A55" w:rsidR="00993778" w:rsidRPr="0033358B" w:rsidRDefault="00993778" w:rsidP="00993778">
            <w:pPr>
              <w:jc w:val="center"/>
              <w:rPr>
                <w:sz w:val="22"/>
                <w:szCs w:val="22"/>
              </w:rPr>
            </w:pPr>
            <w:r w:rsidRPr="0033358B">
              <w:rPr>
                <w:sz w:val="22"/>
                <w:szCs w:val="22"/>
              </w:rPr>
              <w:t>6,11</w:t>
            </w:r>
          </w:p>
        </w:tc>
      </w:tr>
      <w:tr w:rsidR="0033358B" w:rsidRPr="0033358B" w14:paraId="653749B0" w14:textId="30AC7DCA" w:rsidTr="00993778">
        <w:trPr>
          <w:trHeight w:val="397"/>
        </w:trPr>
        <w:tc>
          <w:tcPr>
            <w:tcW w:w="867" w:type="dxa"/>
            <w:tcBorders>
              <w:top w:val="single" w:sz="4" w:space="0" w:color="auto"/>
              <w:bottom w:val="single" w:sz="4" w:space="0" w:color="auto"/>
            </w:tcBorders>
            <w:vAlign w:val="center"/>
          </w:tcPr>
          <w:p w14:paraId="7F07298E" w14:textId="77777777" w:rsidR="00993778" w:rsidRPr="0033358B" w:rsidRDefault="00993778" w:rsidP="000E4847">
            <w:pPr>
              <w:jc w:val="center"/>
            </w:pPr>
            <w:r w:rsidRPr="0033358B">
              <w:rPr>
                <w:sz w:val="22"/>
                <w:szCs w:val="22"/>
              </w:rPr>
              <w:t>2.daļa</w:t>
            </w:r>
          </w:p>
        </w:tc>
        <w:tc>
          <w:tcPr>
            <w:tcW w:w="3152" w:type="dxa"/>
            <w:tcBorders>
              <w:top w:val="single" w:sz="4" w:space="0" w:color="auto"/>
              <w:bottom w:val="single" w:sz="4" w:space="0" w:color="auto"/>
              <w:right w:val="single" w:sz="2" w:space="0" w:color="auto"/>
            </w:tcBorders>
            <w:vAlign w:val="center"/>
          </w:tcPr>
          <w:p w14:paraId="2BB0C040" w14:textId="7DF5704B" w:rsidR="00993778" w:rsidRPr="0033358B" w:rsidRDefault="00993778" w:rsidP="000E4847">
            <w:pPr>
              <w:rPr>
                <w:sz w:val="22"/>
                <w:szCs w:val="22"/>
              </w:rPr>
            </w:pPr>
            <w:r w:rsidRPr="0033358B">
              <w:rPr>
                <w:sz w:val="22"/>
                <w:szCs w:val="22"/>
                <w:lang w:val="lv-LV"/>
              </w:rPr>
              <w:t>Medicīnas māsas nodrošināšana bērniem, kuru vecāki atrodas stacionārā sakarā ar COVID-19 infekcijas izplatību</w:t>
            </w:r>
          </w:p>
        </w:tc>
        <w:tc>
          <w:tcPr>
            <w:tcW w:w="1909" w:type="dxa"/>
            <w:vMerge/>
            <w:tcBorders>
              <w:left w:val="single" w:sz="2" w:space="0" w:color="auto"/>
              <w:right w:val="single" w:sz="2" w:space="0" w:color="auto"/>
            </w:tcBorders>
            <w:vAlign w:val="center"/>
          </w:tcPr>
          <w:p w14:paraId="36CC1D62" w14:textId="65E54739" w:rsidR="00993778" w:rsidRPr="0033358B" w:rsidRDefault="00993778" w:rsidP="000E4847">
            <w:pPr>
              <w:jc w:val="center"/>
              <w:rPr>
                <w:sz w:val="22"/>
                <w:szCs w:val="22"/>
              </w:rPr>
            </w:pPr>
          </w:p>
        </w:tc>
        <w:tc>
          <w:tcPr>
            <w:tcW w:w="1720" w:type="dxa"/>
            <w:tcBorders>
              <w:top w:val="single" w:sz="4" w:space="0" w:color="auto"/>
              <w:left w:val="single" w:sz="2" w:space="0" w:color="auto"/>
              <w:bottom w:val="single" w:sz="4" w:space="0" w:color="auto"/>
            </w:tcBorders>
            <w:shd w:val="clear" w:color="auto" w:fill="FFFFFF" w:themeFill="background1"/>
            <w:vAlign w:val="center"/>
          </w:tcPr>
          <w:p w14:paraId="4F90130A" w14:textId="2B355A0B" w:rsidR="00993778" w:rsidRPr="0033358B" w:rsidRDefault="00993778" w:rsidP="00993778">
            <w:pPr>
              <w:jc w:val="center"/>
              <w:rPr>
                <w:sz w:val="22"/>
                <w:szCs w:val="22"/>
              </w:rPr>
            </w:pPr>
            <w:r w:rsidRPr="0033358B">
              <w:rPr>
                <w:sz w:val="22"/>
                <w:szCs w:val="22"/>
              </w:rPr>
              <w:t>13,64</w:t>
            </w:r>
          </w:p>
        </w:tc>
        <w:tc>
          <w:tcPr>
            <w:tcW w:w="1563" w:type="dxa"/>
            <w:tcBorders>
              <w:top w:val="single" w:sz="4" w:space="0" w:color="auto"/>
              <w:left w:val="single" w:sz="2" w:space="0" w:color="auto"/>
              <w:bottom w:val="single" w:sz="4" w:space="0" w:color="auto"/>
            </w:tcBorders>
            <w:shd w:val="clear" w:color="auto" w:fill="FFFFFF" w:themeFill="background1"/>
            <w:vAlign w:val="center"/>
          </w:tcPr>
          <w:p w14:paraId="64627689" w14:textId="27AB6884" w:rsidR="00993778" w:rsidRPr="0033358B" w:rsidRDefault="00993778" w:rsidP="00993778">
            <w:pPr>
              <w:jc w:val="center"/>
              <w:rPr>
                <w:sz w:val="22"/>
                <w:szCs w:val="22"/>
              </w:rPr>
            </w:pPr>
            <w:r w:rsidRPr="0033358B">
              <w:rPr>
                <w:sz w:val="22"/>
                <w:szCs w:val="22"/>
              </w:rPr>
              <w:t>16,50</w:t>
            </w:r>
          </w:p>
        </w:tc>
      </w:tr>
    </w:tbl>
    <w:p w14:paraId="6D402A9E" w14:textId="62A3D0E8" w:rsidR="00C142D8" w:rsidRPr="0033358B" w:rsidRDefault="00DD309E" w:rsidP="00283EC1">
      <w:pPr>
        <w:pStyle w:val="a4"/>
        <w:numPr>
          <w:ilvl w:val="0"/>
          <w:numId w:val="1"/>
        </w:numPr>
        <w:tabs>
          <w:tab w:val="left" w:pos="567"/>
          <w:tab w:val="left" w:pos="830"/>
        </w:tabs>
        <w:spacing w:before="240" w:after="120"/>
        <w:ind w:left="142" w:right="3" w:firstLine="0"/>
      </w:pPr>
      <w:r w:rsidRPr="0033358B">
        <w:t xml:space="preserve">Izvērtējot pretendenta piedāvājumu zemsliekšņa iepirkuma </w:t>
      </w:r>
      <w:r w:rsidRPr="0033358B">
        <w:rPr>
          <w:b/>
          <w:bCs/>
        </w:rPr>
        <w:t>1.daļā “</w:t>
      </w:r>
      <w:r w:rsidR="00993778" w:rsidRPr="0033358B">
        <w:rPr>
          <w:b/>
          <w:bCs/>
        </w:rPr>
        <w:t>Aprūpētāju nodrošināšana bērniem, kuru vecāki atrodas stacionārā sakarā ar COVID-19 infekcijas izplatību</w:t>
      </w:r>
      <w:r w:rsidRPr="0033358B">
        <w:rPr>
          <w:b/>
          <w:bCs/>
        </w:rPr>
        <w:t>”</w:t>
      </w:r>
      <w:r w:rsidRPr="0033358B">
        <w:t>, komisija konstatēja, ka</w:t>
      </w:r>
      <w:r w:rsidR="00C142D8" w:rsidRPr="0033358B">
        <w:t xml:space="preserve"> pretendenta </w:t>
      </w:r>
      <w:r w:rsidR="005C7F61" w:rsidRPr="0033358B">
        <w:t xml:space="preserve">piedāvājums </w:t>
      </w:r>
      <w:r w:rsidR="001F3648" w:rsidRPr="0033358B">
        <w:t>ir vienīgais, kas tika iesniegts šajā daļā, tomēr tas neatbilst</w:t>
      </w:r>
      <w:r w:rsidR="005C7F61" w:rsidRPr="0033358B">
        <w:t xml:space="preserve"> ziņojum</w:t>
      </w:r>
      <w:r w:rsidR="00FB3738" w:rsidRPr="0033358B">
        <w:t>a 8.2.</w:t>
      </w:r>
      <w:r w:rsidR="00740E29" w:rsidRPr="0033358B">
        <w:t xml:space="preserve"> un 11.4. </w:t>
      </w:r>
      <w:r w:rsidR="00FB3738" w:rsidRPr="0033358B">
        <w:t>punktā</w:t>
      </w:r>
      <w:r w:rsidR="005C7F61" w:rsidRPr="0033358B">
        <w:t xml:space="preserve"> minētajām prasībām</w:t>
      </w:r>
      <w:r w:rsidR="00FB3738" w:rsidRPr="0033358B">
        <w:t>:</w:t>
      </w:r>
    </w:p>
    <w:p w14:paraId="1B214935" w14:textId="743D3E6C" w:rsidR="00FB3738" w:rsidRPr="0033358B" w:rsidRDefault="0089410B" w:rsidP="0089410B">
      <w:pPr>
        <w:pStyle w:val="a4"/>
        <w:numPr>
          <w:ilvl w:val="1"/>
          <w:numId w:val="13"/>
        </w:numPr>
        <w:tabs>
          <w:tab w:val="left" w:pos="284"/>
        </w:tabs>
        <w:spacing w:before="240" w:after="120"/>
        <w:ind w:left="284" w:right="3" w:firstLine="0"/>
      </w:pPr>
      <w:r w:rsidRPr="0033358B">
        <w:t xml:space="preserve">  P</w:t>
      </w:r>
      <w:r w:rsidR="00FB3738" w:rsidRPr="0033358B">
        <w:t xml:space="preserve">retendents personāla </w:t>
      </w:r>
      <w:r w:rsidR="00D2779A" w:rsidRPr="0033358B">
        <w:t>sarakst</w:t>
      </w:r>
      <w:r w:rsidR="00732B18" w:rsidRPr="0033358B">
        <w:t>am</w:t>
      </w:r>
      <w:r w:rsidR="00D2779A" w:rsidRPr="0033358B">
        <w:t xml:space="preserve"> attiecībā uz 2.aprūpētāju</w:t>
      </w:r>
      <w:r w:rsidR="00FB3738" w:rsidRPr="0033358B">
        <w:t xml:space="preserve"> ir pievienojis valsts valodas prasmju (1.līmeņa) apliecinošā dokumenta kopiju, nevis vismaz B1 (</w:t>
      </w:r>
      <w:r w:rsidR="00D2779A" w:rsidRPr="0033358B">
        <w:t>vidējās pakāpes</w:t>
      </w:r>
      <w:r w:rsidR="00FB3738" w:rsidRPr="0033358B">
        <w:t>) valsts valodas prasmju apliecinošā dokume</w:t>
      </w:r>
      <w:bookmarkStart w:id="0" w:name="_GoBack"/>
      <w:bookmarkEnd w:id="0"/>
      <w:r w:rsidR="00FB3738" w:rsidRPr="0033358B">
        <w:t>nta kopiju</w:t>
      </w:r>
      <w:r w:rsidR="00C40875" w:rsidRPr="0033358B">
        <w:t>, kā arī pretendents nav pievienojis dokumenta kopiju, kas apliecina vismaz pamata vai vidējās profesionālās izglītības iegūšanu.</w:t>
      </w:r>
    </w:p>
    <w:p w14:paraId="3CE485C5" w14:textId="49BC799B" w:rsidR="00FB3738" w:rsidRPr="0033358B" w:rsidRDefault="0089410B" w:rsidP="0089410B">
      <w:pPr>
        <w:pStyle w:val="a4"/>
        <w:numPr>
          <w:ilvl w:val="1"/>
          <w:numId w:val="13"/>
        </w:numPr>
        <w:tabs>
          <w:tab w:val="left" w:pos="284"/>
          <w:tab w:val="left" w:pos="709"/>
        </w:tabs>
        <w:spacing w:before="240" w:after="120"/>
        <w:ind w:left="284" w:right="3" w:firstLine="0"/>
      </w:pPr>
      <w:r w:rsidRPr="0033358B">
        <w:t>P</w:t>
      </w:r>
      <w:r w:rsidR="00D2779A" w:rsidRPr="0033358B">
        <w:t>retendents personāla sarakst</w:t>
      </w:r>
      <w:r w:rsidR="00732B18" w:rsidRPr="0033358B">
        <w:t>am</w:t>
      </w:r>
      <w:r w:rsidR="00D2779A" w:rsidRPr="0033358B">
        <w:t xml:space="preserve"> attiecībā uz 3.aprūpētāju </w:t>
      </w:r>
      <w:r w:rsidR="00FB3738" w:rsidRPr="0033358B">
        <w:t>nav pievienojis</w:t>
      </w:r>
      <w:r w:rsidR="00D2779A" w:rsidRPr="0033358B">
        <w:t xml:space="preserve"> dokumenta kopiju, kas apliecina apmācību kursu par aprūpētāju darbu apgūšanu.</w:t>
      </w:r>
    </w:p>
    <w:p w14:paraId="5DEC4E0D" w14:textId="5CA210A3" w:rsidR="00397AD0" w:rsidRPr="0033358B" w:rsidRDefault="0089410B" w:rsidP="0089410B">
      <w:pPr>
        <w:pStyle w:val="a4"/>
        <w:numPr>
          <w:ilvl w:val="1"/>
          <w:numId w:val="13"/>
        </w:numPr>
        <w:tabs>
          <w:tab w:val="left" w:pos="284"/>
          <w:tab w:val="left" w:pos="709"/>
        </w:tabs>
        <w:spacing w:before="240" w:after="120"/>
        <w:ind w:left="284" w:right="3" w:firstLine="0"/>
      </w:pPr>
      <w:r w:rsidRPr="0033358B">
        <w:t>P</w:t>
      </w:r>
      <w:r w:rsidR="00397AD0" w:rsidRPr="0033358B">
        <w:t>retendents personāla sarakst</w:t>
      </w:r>
      <w:r w:rsidR="00732B18" w:rsidRPr="0033358B">
        <w:t>am</w:t>
      </w:r>
      <w:r w:rsidR="00397AD0" w:rsidRPr="0033358B">
        <w:t xml:space="preserve"> attiecībā uz 4.aprūpētāju nav pievienojis dokumenta kopiju, kas </w:t>
      </w:r>
      <w:r w:rsidR="00397AD0" w:rsidRPr="0033358B">
        <w:lastRenderedPageBreak/>
        <w:t>apliecina vismaz pamata vai vidējās profesionālās izglītības iegūšanu. Pretendents personāla sarakstā ir nepareizi norādījis 4.aprūpētājas uzvārdu.</w:t>
      </w:r>
    </w:p>
    <w:p w14:paraId="29932BA2" w14:textId="33637A72" w:rsidR="0089410B" w:rsidRPr="0033358B" w:rsidRDefault="0089410B" w:rsidP="0089410B">
      <w:pPr>
        <w:pStyle w:val="a4"/>
        <w:numPr>
          <w:ilvl w:val="1"/>
          <w:numId w:val="13"/>
        </w:numPr>
        <w:tabs>
          <w:tab w:val="left" w:pos="284"/>
          <w:tab w:val="left" w:pos="709"/>
        </w:tabs>
        <w:spacing w:before="240" w:after="120"/>
        <w:ind w:left="284" w:right="3" w:firstLine="0"/>
      </w:pPr>
      <w:r w:rsidRPr="0033358B">
        <w:t>Pretendents personāla sarakst</w:t>
      </w:r>
      <w:r w:rsidR="00732B18" w:rsidRPr="0033358B">
        <w:t>am</w:t>
      </w:r>
      <w:r w:rsidRPr="0033358B">
        <w:t xml:space="preserve"> attiecībā uz 5.aprūpētāju nav pievienojis dokumenta kopiju, kas apliecina vismaz pamata vai vidējās profesionālās izglītības iegūšanu, ka arī pievienotajā dokumenta kopijā, kas apliecina valsts valodas prasmi ir norādīts cits personas uzvārds, bet nav pievienota dokumenta kopija, kas apliecinātu personas uzvārda maiņu.</w:t>
      </w:r>
    </w:p>
    <w:p w14:paraId="24FC7384" w14:textId="2D276C00" w:rsidR="00740E29" w:rsidRPr="0033358B" w:rsidRDefault="00740E29" w:rsidP="0089410B">
      <w:pPr>
        <w:pStyle w:val="a4"/>
        <w:numPr>
          <w:ilvl w:val="1"/>
          <w:numId w:val="13"/>
        </w:numPr>
        <w:tabs>
          <w:tab w:val="left" w:pos="284"/>
          <w:tab w:val="left" w:pos="709"/>
        </w:tabs>
        <w:spacing w:before="240" w:after="120"/>
        <w:ind w:left="284" w:right="3" w:firstLine="0"/>
      </w:pPr>
      <w:r w:rsidRPr="0033358B">
        <w:t>pretendents piedāvājumam ir pievienojis pilnvaras kopiju, uz kuras apliecinājuma raksts nav veikts oriģinālā personas rokrakstā.</w:t>
      </w:r>
    </w:p>
    <w:p w14:paraId="4841B13E" w14:textId="2A628E22" w:rsidR="00DD309E" w:rsidRPr="0033358B" w:rsidRDefault="00DD309E" w:rsidP="0089410B">
      <w:pPr>
        <w:pStyle w:val="a4"/>
        <w:numPr>
          <w:ilvl w:val="0"/>
          <w:numId w:val="13"/>
        </w:numPr>
        <w:tabs>
          <w:tab w:val="left" w:pos="567"/>
          <w:tab w:val="left" w:pos="830"/>
        </w:tabs>
        <w:spacing w:before="240" w:after="120"/>
        <w:ind w:left="142" w:right="3" w:firstLine="0"/>
      </w:pPr>
      <w:r w:rsidRPr="0033358B">
        <w:t xml:space="preserve">Izvērtējot pretendenta piedāvājumu zemsliekšņa iepirkuma </w:t>
      </w:r>
      <w:r w:rsidR="00683492" w:rsidRPr="0033358B">
        <w:rPr>
          <w:b/>
          <w:bCs/>
        </w:rPr>
        <w:t>2</w:t>
      </w:r>
      <w:r w:rsidRPr="0033358B">
        <w:rPr>
          <w:b/>
          <w:bCs/>
        </w:rPr>
        <w:t>.daļā “</w:t>
      </w:r>
      <w:r w:rsidR="001F3648" w:rsidRPr="0033358B">
        <w:rPr>
          <w:b/>
          <w:bCs/>
        </w:rPr>
        <w:t>Medicīnas māsas nodrošināšana bērniem, kuru vecāki atrodas stacionārā sakarā ar COVID-19 infekcijas izplatību</w:t>
      </w:r>
      <w:r w:rsidRPr="0033358B">
        <w:rPr>
          <w:b/>
          <w:bCs/>
        </w:rPr>
        <w:t>”</w:t>
      </w:r>
      <w:r w:rsidRPr="0033358B">
        <w:t xml:space="preserve">, </w:t>
      </w:r>
      <w:r w:rsidR="005C7F61" w:rsidRPr="0033358B">
        <w:t>komisija konstatēja, ka pretendenta piedāvājums ir vienīgais, kas tika iesniegts šajā daļā un tas atbilst ziņojumā minētajām prasībām.</w:t>
      </w:r>
    </w:p>
    <w:p w14:paraId="15F70E04" w14:textId="2D84E5DA" w:rsidR="003334C9" w:rsidRPr="0033358B" w:rsidRDefault="003334C9" w:rsidP="0089410B">
      <w:pPr>
        <w:pStyle w:val="a4"/>
        <w:numPr>
          <w:ilvl w:val="0"/>
          <w:numId w:val="13"/>
        </w:numPr>
        <w:tabs>
          <w:tab w:val="left" w:pos="567"/>
          <w:tab w:val="left" w:pos="830"/>
        </w:tabs>
        <w:spacing w:before="240" w:after="120"/>
        <w:ind w:right="3" w:hanging="80"/>
      </w:pPr>
      <w:r w:rsidRPr="0033358B">
        <w:rPr>
          <w:szCs w:val="24"/>
          <w:lang w:val="lv-LV"/>
        </w:rPr>
        <w:t>Komisija nolēma:</w:t>
      </w:r>
    </w:p>
    <w:p w14:paraId="71C408AE" w14:textId="797FB275" w:rsidR="001F3648" w:rsidRPr="0033358B" w:rsidRDefault="001F3648" w:rsidP="001F3648">
      <w:pPr>
        <w:pStyle w:val="a4"/>
        <w:numPr>
          <w:ilvl w:val="1"/>
          <w:numId w:val="11"/>
        </w:numPr>
        <w:tabs>
          <w:tab w:val="left" w:pos="284"/>
          <w:tab w:val="left" w:pos="709"/>
        </w:tabs>
        <w:spacing w:before="119" w:after="120"/>
        <w:ind w:left="284" w:right="2" w:firstLine="0"/>
        <w:rPr>
          <w:b/>
        </w:rPr>
      </w:pPr>
      <w:r w:rsidRPr="0033358B">
        <w:rPr>
          <w:szCs w:val="24"/>
          <w:lang w:val="lv-LV"/>
        </w:rPr>
        <w:t>izbeigt zemsliekšņa iepirkuma 1.daļu bez re</w:t>
      </w:r>
      <w:r w:rsidR="00740E29" w:rsidRPr="0033358B">
        <w:rPr>
          <w:szCs w:val="24"/>
          <w:lang w:val="lv-LV"/>
        </w:rPr>
        <w:t>zultāta.</w:t>
      </w:r>
    </w:p>
    <w:p w14:paraId="088DF2BA" w14:textId="77777777" w:rsidR="001F3648" w:rsidRPr="0033358B" w:rsidRDefault="001F3648" w:rsidP="001F3648">
      <w:pPr>
        <w:pStyle w:val="a4"/>
        <w:tabs>
          <w:tab w:val="left" w:pos="284"/>
          <w:tab w:val="left" w:pos="709"/>
        </w:tabs>
        <w:spacing w:before="119" w:after="120"/>
        <w:ind w:left="284" w:right="288" w:firstLine="0"/>
        <w:rPr>
          <w:b/>
        </w:rPr>
      </w:pPr>
      <w:r w:rsidRPr="0033358B">
        <w:rPr>
          <w:b/>
        </w:rPr>
        <w:t>Balsojums:</w:t>
      </w:r>
    </w:p>
    <w:p w14:paraId="48A57242" w14:textId="77777777" w:rsidR="001F3648" w:rsidRPr="0033358B" w:rsidRDefault="001F3648" w:rsidP="001F3648">
      <w:pPr>
        <w:pStyle w:val="a4"/>
        <w:tabs>
          <w:tab w:val="left" w:pos="734"/>
        </w:tabs>
        <w:spacing w:before="119"/>
        <w:ind w:left="284" w:right="288" w:firstLine="0"/>
      </w:pPr>
      <w:r w:rsidRPr="0033358B">
        <w:t>V.Loginovs – “par”</w:t>
      </w:r>
    </w:p>
    <w:p w14:paraId="0E1D19A8" w14:textId="77777777" w:rsidR="001F3648" w:rsidRPr="0033358B" w:rsidRDefault="001F3648" w:rsidP="001F3648">
      <w:pPr>
        <w:pStyle w:val="a4"/>
        <w:tabs>
          <w:tab w:val="left" w:pos="734"/>
        </w:tabs>
        <w:spacing w:before="119"/>
        <w:ind w:left="284" w:right="288" w:firstLine="0"/>
      </w:pPr>
      <w:r w:rsidRPr="0033358B">
        <w:t>T.Jurāne – “par”</w:t>
      </w:r>
    </w:p>
    <w:p w14:paraId="0D6E070B" w14:textId="77777777" w:rsidR="001F3648" w:rsidRPr="0033358B" w:rsidRDefault="001F3648" w:rsidP="001F3648">
      <w:pPr>
        <w:pStyle w:val="a4"/>
        <w:tabs>
          <w:tab w:val="left" w:pos="734"/>
        </w:tabs>
        <w:spacing w:before="119"/>
        <w:ind w:left="284" w:right="288" w:firstLine="0"/>
      </w:pPr>
      <w:r w:rsidRPr="0033358B">
        <w:t>E.Hrapāne –  “par”</w:t>
      </w:r>
    </w:p>
    <w:p w14:paraId="5110EFA3" w14:textId="77777777" w:rsidR="001F3648" w:rsidRPr="0033358B" w:rsidRDefault="001F3648" w:rsidP="001F3648">
      <w:pPr>
        <w:pStyle w:val="a4"/>
        <w:tabs>
          <w:tab w:val="left" w:pos="734"/>
        </w:tabs>
        <w:spacing w:before="119"/>
        <w:ind w:left="284" w:right="288" w:firstLine="0"/>
      </w:pPr>
      <w:r w:rsidRPr="0033358B">
        <w:t>K.Cimoška – “par”</w:t>
      </w:r>
    </w:p>
    <w:p w14:paraId="11C6145D" w14:textId="77777777" w:rsidR="001F3648" w:rsidRPr="0033358B" w:rsidRDefault="001F3648" w:rsidP="001F3648">
      <w:pPr>
        <w:pStyle w:val="a4"/>
        <w:tabs>
          <w:tab w:val="left" w:pos="734"/>
        </w:tabs>
        <w:spacing w:before="119"/>
        <w:ind w:left="284" w:right="288" w:firstLine="0"/>
      </w:pPr>
      <w:r w:rsidRPr="0033358B">
        <w:rPr>
          <w:b/>
        </w:rPr>
        <w:t>Kopā:</w:t>
      </w:r>
      <w:r w:rsidRPr="0033358B">
        <w:t xml:space="preserve"> 4 (četras) balsis “par”, “pret” – nav, „atturas” – nav.</w:t>
      </w:r>
    </w:p>
    <w:p w14:paraId="079582F0" w14:textId="701D7C30" w:rsidR="001F3648" w:rsidRPr="0033358B" w:rsidRDefault="003334C9" w:rsidP="001F3648">
      <w:pPr>
        <w:pStyle w:val="a4"/>
        <w:numPr>
          <w:ilvl w:val="1"/>
          <w:numId w:val="11"/>
        </w:numPr>
        <w:tabs>
          <w:tab w:val="left" w:pos="567"/>
          <w:tab w:val="left" w:pos="830"/>
        </w:tabs>
        <w:spacing w:before="240" w:after="120"/>
        <w:ind w:left="284" w:right="3" w:firstLine="0"/>
      </w:pPr>
      <w:r w:rsidRPr="0033358B">
        <w:rPr>
          <w:szCs w:val="24"/>
          <w:lang w:val="lv-LV"/>
        </w:rPr>
        <w:t xml:space="preserve">piešķirt </w:t>
      </w:r>
      <w:r w:rsidR="001F3648" w:rsidRPr="0033358B">
        <w:t xml:space="preserve">biedrības “Latvijas Sarkanais Krusts” struktūrvienībai “Daugavpils pilsētas komiteja” </w:t>
      </w:r>
      <w:r w:rsidRPr="0033358B">
        <w:rPr>
          <w:szCs w:val="24"/>
          <w:lang w:val="lv-LV"/>
        </w:rPr>
        <w:t xml:space="preserve">tiesības noslēgt ar Dienestu līgumu par </w:t>
      </w:r>
      <w:r w:rsidR="001F3648" w:rsidRPr="0033358B">
        <w:rPr>
          <w:szCs w:val="24"/>
          <w:lang w:val="lv-LV"/>
        </w:rPr>
        <w:t xml:space="preserve">medicīnas māsas nodrošināšanu </w:t>
      </w:r>
      <w:r w:rsidR="001F3648" w:rsidRPr="0033358B">
        <w:rPr>
          <w:lang w:val="lv-LV"/>
        </w:rPr>
        <w:t>bērniem, kuru vecāki atrodas stacionārā sakarā ar COVID-19 infekcijas izplatību</w:t>
      </w:r>
      <w:r w:rsidR="001F3648" w:rsidRPr="0033358B">
        <w:rPr>
          <w:szCs w:val="24"/>
          <w:lang w:val="lv-LV"/>
        </w:rPr>
        <w:t xml:space="preserve"> </w:t>
      </w:r>
      <w:r w:rsidRPr="0033358B">
        <w:rPr>
          <w:szCs w:val="24"/>
          <w:lang w:val="lv-LV"/>
        </w:rPr>
        <w:t xml:space="preserve">zemsliekšņa iepirkuma </w:t>
      </w:r>
      <w:r w:rsidR="001F3648" w:rsidRPr="0033358B">
        <w:rPr>
          <w:szCs w:val="24"/>
          <w:lang w:val="lv-LV"/>
        </w:rPr>
        <w:t>2</w:t>
      </w:r>
      <w:r w:rsidRPr="0033358B">
        <w:rPr>
          <w:szCs w:val="24"/>
          <w:lang w:val="lv-LV"/>
        </w:rPr>
        <w:t>.daļā</w:t>
      </w:r>
      <w:r w:rsidR="001F3648" w:rsidRPr="0033358B">
        <w:rPr>
          <w:szCs w:val="24"/>
          <w:lang w:val="lv-LV"/>
        </w:rPr>
        <w:t>.</w:t>
      </w:r>
    </w:p>
    <w:p w14:paraId="011F6715" w14:textId="63492175" w:rsidR="00417C9A" w:rsidRPr="0033358B" w:rsidRDefault="00417C9A" w:rsidP="001F3648">
      <w:pPr>
        <w:pStyle w:val="a4"/>
        <w:tabs>
          <w:tab w:val="left" w:pos="284"/>
          <w:tab w:val="left" w:pos="709"/>
        </w:tabs>
        <w:spacing w:before="119" w:after="120"/>
        <w:ind w:left="284" w:right="288" w:firstLine="0"/>
        <w:rPr>
          <w:b/>
        </w:rPr>
      </w:pPr>
      <w:r w:rsidRPr="0033358B">
        <w:rPr>
          <w:b/>
        </w:rPr>
        <w:t>Balsojums:</w:t>
      </w:r>
    </w:p>
    <w:p w14:paraId="2CC24C33" w14:textId="77777777" w:rsidR="00417C9A" w:rsidRPr="0033358B" w:rsidRDefault="00417C9A" w:rsidP="001F3648">
      <w:pPr>
        <w:pStyle w:val="a4"/>
        <w:tabs>
          <w:tab w:val="left" w:pos="734"/>
        </w:tabs>
        <w:spacing w:before="119"/>
        <w:ind w:left="360" w:right="288" w:hanging="76"/>
      </w:pPr>
      <w:r w:rsidRPr="0033358B">
        <w:t>V.Loginovs – “par”</w:t>
      </w:r>
    </w:p>
    <w:p w14:paraId="34F20384" w14:textId="77777777" w:rsidR="00417C9A" w:rsidRPr="0033358B" w:rsidRDefault="00417C9A" w:rsidP="001F3648">
      <w:pPr>
        <w:pStyle w:val="a4"/>
        <w:tabs>
          <w:tab w:val="left" w:pos="734"/>
        </w:tabs>
        <w:spacing w:before="119"/>
        <w:ind w:left="360" w:right="288" w:hanging="76"/>
      </w:pPr>
      <w:r w:rsidRPr="0033358B">
        <w:t>T.Jurāne – “par”</w:t>
      </w:r>
    </w:p>
    <w:p w14:paraId="437DACC4" w14:textId="77777777" w:rsidR="00417C9A" w:rsidRPr="0033358B" w:rsidRDefault="00417C9A" w:rsidP="001F3648">
      <w:pPr>
        <w:pStyle w:val="a4"/>
        <w:tabs>
          <w:tab w:val="left" w:pos="734"/>
        </w:tabs>
        <w:spacing w:before="119"/>
        <w:ind w:left="360" w:right="288" w:hanging="76"/>
      </w:pPr>
      <w:r w:rsidRPr="0033358B">
        <w:t>E.Hrapāne –  “par”</w:t>
      </w:r>
    </w:p>
    <w:p w14:paraId="4759BA2D" w14:textId="77777777" w:rsidR="00417C9A" w:rsidRPr="0033358B" w:rsidRDefault="00417C9A" w:rsidP="001F3648">
      <w:pPr>
        <w:pStyle w:val="a4"/>
        <w:tabs>
          <w:tab w:val="left" w:pos="734"/>
        </w:tabs>
        <w:spacing w:before="119"/>
        <w:ind w:left="360" w:right="288" w:hanging="76"/>
      </w:pPr>
      <w:r w:rsidRPr="0033358B">
        <w:t>K.Cimoška – “par”</w:t>
      </w:r>
    </w:p>
    <w:p w14:paraId="6BD90EF3" w14:textId="7B3B2ACF" w:rsidR="00417C9A" w:rsidRPr="0033358B" w:rsidRDefault="00417C9A" w:rsidP="001F3648">
      <w:pPr>
        <w:pStyle w:val="a4"/>
        <w:tabs>
          <w:tab w:val="left" w:pos="734"/>
        </w:tabs>
        <w:spacing w:before="119"/>
        <w:ind w:left="360" w:right="288" w:hanging="76"/>
      </w:pPr>
      <w:r w:rsidRPr="0033358B">
        <w:rPr>
          <w:b/>
        </w:rPr>
        <w:t>Kopā:</w:t>
      </w:r>
      <w:r w:rsidRPr="0033358B">
        <w:t xml:space="preserve"> 4 (četras) balsis “par”, “pret” – nav, „atturas” – nav.</w:t>
      </w:r>
    </w:p>
    <w:p w14:paraId="330A8727" w14:textId="77777777" w:rsidR="001F3648" w:rsidRPr="0033358B" w:rsidRDefault="001F3648" w:rsidP="00012521">
      <w:pPr>
        <w:pStyle w:val="a3"/>
        <w:ind w:left="222" w:hanging="80"/>
        <w:jc w:val="both"/>
      </w:pPr>
    </w:p>
    <w:p w14:paraId="507143F0" w14:textId="01F89ED1" w:rsidR="00293E7F" w:rsidRPr="0033358B" w:rsidRDefault="00723104" w:rsidP="00012521">
      <w:pPr>
        <w:pStyle w:val="a3"/>
        <w:ind w:left="222" w:hanging="80"/>
        <w:jc w:val="both"/>
      </w:pPr>
      <w:r w:rsidRPr="0033358B">
        <w:t xml:space="preserve">Sēde paziņota par slēgtu plkst. </w:t>
      </w:r>
      <w:r w:rsidR="00740E29" w:rsidRPr="0033358B">
        <w:t>1</w:t>
      </w:r>
      <w:r w:rsidR="00732B18" w:rsidRPr="0033358B">
        <w:t>3</w:t>
      </w:r>
      <w:r w:rsidR="00B51E7B" w:rsidRPr="0033358B">
        <w:t>:</w:t>
      </w:r>
      <w:r w:rsidR="00732B18" w:rsidRPr="0033358B">
        <w:t>27</w:t>
      </w:r>
    </w:p>
    <w:p w14:paraId="60519BCB" w14:textId="1CE414B3" w:rsidR="00276C19" w:rsidRPr="0033358B" w:rsidRDefault="00723104" w:rsidP="00012521">
      <w:pPr>
        <w:pStyle w:val="a3"/>
        <w:spacing w:before="68"/>
        <w:ind w:left="222" w:hanging="80"/>
        <w:sectPr w:rsidR="00276C19" w:rsidRPr="0033358B" w:rsidSect="00940541">
          <w:footerReference w:type="default" r:id="rId9"/>
          <w:pgSz w:w="11910" w:h="16840"/>
          <w:pgMar w:top="1134" w:right="851" w:bottom="1134" w:left="1701" w:header="720" w:footer="227" w:gutter="0"/>
          <w:cols w:space="720"/>
          <w:docGrid w:linePitch="299"/>
        </w:sectPr>
      </w:pPr>
      <w:r w:rsidRPr="0033358B">
        <w:t xml:space="preserve">Protokols ir sastādīts uz </w:t>
      </w:r>
      <w:r w:rsidR="00293E7F" w:rsidRPr="0033358B">
        <w:t>2</w:t>
      </w:r>
      <w:r w:rsidRPr="0033358B">
        <w:t xml:space="preserve"> (</w:t>
      </w:r>
      <w:r w:rsidR="00293E7F" w:rsidRPr="0033358B">
        <w:t>divām</w:t>
      </w:r>
      <w:r w:rsidRPr="0033358B">
        <w:t>) lappusēm.</w:t>
      </w:r>
    </w:p>
    <w:p w14:paraId="0032C4D0" w14:textId="77777777" w:rsidR="00293E7F" w:rsidRPr="0033358B" w:rsidRDefault="00111725" w:rsidP="00F65DD7">
      <w:pPr>
        <w:pStyle w:val="a3"/>
        <w:tabs>
          <w:tab w:val="left" w:pos="6743"/>
        </w:tabs>
        <w:spacing w:before="92" w:after="240"/>
      </w:pPr>
      <w:r w:rsidRPr="0033358B">
        <w:lastRenderedPageBreak/>
        <w:t xml:space="preserve">    </w:t>
      </w:r>
    </w:p>
    <w:p w14:paraId="35D2B7BA" w14:textId="31936FBF" w:rsidR="00276C19" w:rsidRPr="0033358B" w:rsidRDefault="00111725" w:rsidP="00012521">
      <w:pPr>
        <w:pStyle w:val="a3"/>
        <w:tabs>
          <w:tab w:val="left" w:pos="6743"/>
        </w:tabs>
        <w:spacing w:before="92" w:after="240"/>
        <w:ind w:firstLine="142"/>
      </w:pPr>
      <w:r w:rsidRPr="0033358B">
        <w:t>Sēdes dalībnieki:</w:t>
      </w:r>
      <w:r w:rsidRPr="0033358B">
        <w:tab/>
        <w:t>V.Loginovs</w:t>
      </w:r>
    </w:p>
    <w:p w14:paraId="6FDF3382" w14:textId="2528A6DA" w:rsidR="00111725" w:rsidRPr="0033358B" w:rsidRDefault="00111725" w:rsidP="00F65DD7">
      <w:pPr>
        <w:pStyle w:val="a3"/>
        <w:tabs>
          <w:tab w:val="left" w:pos="6743"/>
        </w:tabs>
        <w:spacing w:before="92" w:after="240"/>
      </w:pPr>
      <w:r w:rsidRPr="0033358B">
        <w:tab/>
      </w:r>
      <w:r w:rsidR="00C142D8" w:rsidRPr="0033358B">
        <w:t>T.Jurāne</w:t>
      </w:r>
    </w:p>
    <w:p w14:paraId="60C7F35E" w14:textId="1D75CABF" w:rsidR="00111725" w:rsidRPr="0033358B" w:rsidRDefault="00111725" w:rsidP="00F65DD7">
      <w:pPr>
        <w:pStyle w:val="a3"/>
        <w:tabs>
          <w:tab w:val="left" w:pos="6743"/>
        </w:tabs>
        <w:spacing w:before="92" w:after="240"/>
      </w:pPr>
      <w:r w:rsidRPr="0033358B">
        <w:tab/>
      </w:r>
      <w:r w:rsidR="00C142D8" w:rsidRPr="0033358B">
        <w:t>E.Hrapāne</w:t>
      </w:r>
    </w:p>
    <w:p w14:paraId="5D7846F5" w14:textId="4AEFB53D" w:rsidR="00111725" w:rsidRPr="0033358B" w:rsidRDefault="00111725" w:rsidP="00F65DD7">
      <w:pPr>
        <w:pStyle w:val="a3"/>
        <w:tabs>
          <w:tab w:val="left" w:pos="6743"/>
        </w:tabs>
        <w:spacing w:before="92" w:after="240"/>
      </w:pPr>
      <w:r w:rsidRPr="0033358B">
        <w:tab/>
        <w:t>K.Cimoška</w:t>
      </w:r>
    </w:p>
    <w:p w14:paraId="6A4712EC" w14:textId="3FA02DE9" w:rsidR="00111725" w:rsidRPr="0033358B" w:rsidRDefault="00012521" w:rsidP="00F65DD7">
      <w:pPr>
        <w:pStyle w:val="a3"/>
        <w:tabs>
          <w:tab w:val="left" w:pos="6743"/>
        </w:tabs>
        <w:spacing w:before="92" w:after="240"/>
      </w:pPr>
      <w:r w:rsidRPr="0033358B">
        <w:t xml:space="preserve">  </w:t>
      </w:r>
      <w:r w:rsidR="00111725" w:rsidRPr="0033358B">
        <w:t>Protokolē:</w:t>
      </w:r>
      <w:r w:rsidR="00111725" w:rsidRPr="0033358B">
        <w:tab/>
        <w:t>K.Cimoška</w:t>
      </w:r>
    </w:p>
    <w:sectPr w:rsidR="00111725" w:rsidRPr="0033358B" w:rsidSect="006479AF">
      <w:type w:val="continuous"/>
      <w:pgSz w:w="11910" w:h="16840"/>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4D492" w14:textId="77777777" w:rsidR="00A16ACB" w:rsidRDefault="00A16ACB" w:rsidP="001C2EB8">
      <w:r>
        <w:separator/>
      </w:r>
    </w:p>
  </w:endnote>
  <w:endnote w:type="continuationSeparator" w:id="0">
    <w:p w14:paraId="50F8004C" w14:textId="77777777" w:rsidR="00A16ACB" w:rsidRDefault="00A16ACB" w:rsidP="001C2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31029"/>
      <w:docPartObj>
        <w:docPartGallery w:val="Page Numbers (Bottom of Page)"/>
        <w:docPartUnique/>
      </w:docPartObj>
    </w:sdtPr>
    <w:sdtEndPr/>
    <w:sdtContent>
      <w:p w14:paraId="6D6352C7" w14:textId="77777777" w:rsidR="007513FF" w:rsidRDefault="007513FF">
        <w:pPr>
          <w:pStyle w:val="a8"/>
          <w:jc w:val="center"/>
        </w:pPr>
        <w:r>
          <w:fldChar w:fldCharType="begin"/>
        </w:r>
        <w:r>
          <w:instrText>PAGE   \* MERGEFORMAT</w:instrText>
        </w:r>
        <w:r>
          <w:fldChar w:fldCharType="separate"/>
        </w:r>
        <w:r w:rsidR="0033358B" w:rsidRPr="0033358B">
          <w:rPr>
            <w:noProof/>
            <w:lang w:val="ru-RU"/>
          </w:rPr>
          <w:t>2</w:t>
        </w:r>
        <w:r>
          <w:fldChar w:fldCharType="end"/>
        </w:r>
      </w:p>
    </w:sdtContent>
  </w:sdt>
  <w:p w14:paraId="166B95E8" w14:textId="77777777" w:rsidR="007513FF" w:rsidRDefault="007513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06E94" w14:textId="77777777" w:rsidR="00A16ACB" w:rsidRDefault="00A16ACB" w:rsidP="001C2EB8">
      <w:r>
        <w:separator/>
      </w:r>
    </w:p>
  </w:footnote>
  <w:footnote w:type="continuationSeparator" w:id="0">
    <w:p w14:paraId="08C5C124" w14:textId="77777777" w:rsidR="00A16ACB" w:rsidRDefault="00A16ACB" w:rsidP="001C2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333AF"/>
    <w:multiLevelType w:val="multilevel"/>
    <w:tmpl w:val="1274496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AF04F64"/>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2">
    <w:nsid w:val="113D0EE9"/>
    <w:multiLevelType w:val="multilevel"/>
    <w:tmpl w:val="4A60D4AE"/>
    <w:lvl w:ilvl="0">
      <w:start w:val="7"/>
      <w:numFmt w:val="decimal"/>
      <w:lvlText w:val="%1."/>
      <w:lvlJc w:val="left"/>
      <w:pPr>
        <w:ind w:left="360" w:hanging="360"/>
      </w:pPr>
      <w:rPr>
        <w:rFonts w:hint="default"/>
      </w:rPr>
    </w:lvl>
    <w:lvl w:ilvl="1">
      <w:start w:val="1"/>
      <w:numFmt w:val="decimal"/>
      <w:lvlText w:val="%1.%2."/>
      <w:lvlJc w:val="left"/>
      <w:pPr>
        <w:ind w:left="582" w:hanging="360"/>
      </w:pPr>
      <w:rPr>
        <w:rFonts w:hint="default"/>
      </w:rPr>
    </w:lvl>
    <w:lvl w:ilvl="2">
      <w:start w:val="1"/>
      <w:numFmt w:val="decimal"/>
      <w:lvlText w:val="%1.%2.%3."/>
      <w:lvlJc w:val="left"/>
      <w:pPr>
        <w:ind w:left="1164" w:hanging="720"/>
      </w:pPr>
      <w:rPr>
        <w:rFonts w:hint="default"/>
      </w:rPr>
    </w:lvl>
    <w:lvl w:ilvl="3">
      <w:start w:val="1"/>
      <w:numFmt w:val="decimal"/>
      <w:lvlText w:val="%1.%2.%3.%4."/>
      <w:lvlJc w:val="left"/>
      <w:pPr>
        <w:ind w:left="1386" w:hanging="720"/>
      </w:pPr>
      <w:rPr>
        <w:rFonts w:hint="default"/>
      </w:rPr>
    </w:lvl>
    <w:lvl w:ilvl="4">
      <w:start w:val="1"/>
      <w:numFmt w:val="decimal"/>
      <w:lvlText w:val="%1.%2.%3.%4.%5."/>
      <w:lvlJc w:val="left"/>
      <w:pPr>
        <w:ind w:left="1968" w:hanging="1080"/>
      </w:pPr>
      <w:rPr>
        <w:rFonts w:hint="default"/>
      </w:rPr>
    </w:lvl>
    <w:lvl w:ilvl="5">
      <w:start w:val="1"/>
      <w:numFmt w:val="decimal"/>
      <w:lvlText w:val="%1.%2.%3.%4.%5.%6."/>
      <w:lvlJc w:val="left"/>
      <w:pPr>
        <w:ind w:left="2190" w:hanging="1080"/>
      </w:pPr>
      <w:rPr>
        <w:rFonts w:hint="default"/>
      </w:rPr>
    </w:lvl>
    <w:lvl w:ilvl="6">
      <w:start w:val="1"/>
      <w:numFmt w:val="decimal"/>
      <w:lvlText w:val="%1.%2.%3.%4.%5.%6.%7."/>
      <w:lvlJc w:val="left"/>
      <w:pPr>
        <w:ind w:left="2772" w:hanging="1440"/>
      </w:pPr>
      <w:rPr>
        <w:rFonts w:hint="default"/>
      </w:rPr>
    </w:lvl>
    <w:lvl w:ilvl="7">
      <w:start w:val="1"/>
      <w:numFmt w:val="decimal"/>
      <w:lvlText w:val="%1.%2.%3.%4.%5.%6.%7.%8."/>
      <w:lvlJc w:val="left"/>
      <w:pPr>
        <w:ind w:left="2994" w:hanging="1440"/>
      </w:pPr>
      <w:rPr>
        <w:rFonts w:hint="default"/>
      </w:rPr>
    </w:lvl>
    <w:lvl w:ilvl="8">
      <w:start w:val="1"/>
      <w:numFmt w:val="decimal"/>
      <w:lvlText w:val="%1.%2.%3.%4.%5.%6.%7.%8.%9."/>
      <w:lvlJc w:val="left"/>
      <w:pPr>
        <w:ind w:left="3576" w:hanging="1800"/>
      </w:pPr>
      <w:rPr>
        <w:rFonts w:hint="default"/>
      </w:rPr>
    </w:lvl>
  </w:abstractNum>
  <w:abstractNum w:abstractNumId="3">
    <w:nsid w:val="12C07FDD"/>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abstractNum w:abstractNumId="4">
    <w:nsid w:val="2640297A"/>
    <w:multiLevelType w:val="multilevel"/>
    <w:tmpl w:val="E7E00D7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318C07BA"/>
    <w:multiLevelType w:val="multilevel"/>
    <w:tmpl w:val="2962FEC8"/>
    <w:lvl w:ilvl="0">
      <w:start w:val="5"/>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6">
    <w:nsid w:val="322738FB"/>
    <w:multiLevelType w:val="multilevel"/>
    <w:tmpl w:val="87ECD948"/>
    <w:lvl w:ilvl="0">
      <w:start w:val="9"/>
      <w:numFmt w:val="decimal"/>
      <w:lvlText w:val="%1."/>
      <w:lvlJc w:val="left"/>
      <w:pPr>
        <w:ind w:left="360" w:hanging="360"/>
      </w:pPr>
      <w:rPr>
        <w:rFonts w:hint="default"/>
        <w:b w:val="0"/>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7">
    <w:nsid w:val="39BE629A"/>
    <w:multiLevelType w:val="multilevel"/>
    <w:tmpl w:val="0CF2203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nsid w:val="58D47CA3"/>
    <w:multiLevelType w:val="multilevel"/>
    <w:tmpl w:val="A87C43A2"/>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639D4763"/>
    <w:multiLevelType w:val="multilevel"/>
    <w:tmpl w:val="8ECCA432"/>
    <w:lvl w:ilvl="0">
      <w:start w:val="13"/>
      <w:numFmt w:val="decimal"/>
      <w:lvlText w:val="%1."/>
      <w:lvlJc w:val="left"/>
      <w:pPr>
        <w:ind w:left="480" w:hanging="480"/>
      </w:pPr>
      <w:rPr>
        <w:rFonts w:hint="default"/>
      </w:rPr>
    </w:lvl>
    <w:lvl w:ilvl="1">
      <w:start w:val="1"/>
      <w:numFmt w:val="decimal"/>
      <w:lvlText w:val="%1.%2."/>
      <w:lvlJc w:val="left"/>
      <w:pPr>
        <w:ind w:left="5867" w:hanging="480"/>
      </w:pPr>
      <w:rPr>
        <w:rFonts w:hint="default"/>
        <w:b w:val="0"/>
        <w:bCs/>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nsid w:val="6C2E63F1"/>
    <w:multiLevelType w:val="multilevel"/>
    <w:tmpl w:val="AF780584"/>
    <w:lvl w:ilvl="0">
      <w:start w:val="12"/>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1">
    <w:nsid w:val="7819339E"/>
    <w:multiLevelType w:val="multilevel"/>
    <w:tmpl w:val="FF8E7552"/>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7CCD18FB"/>
    <w:multiLevelType w:val="hybridMultilevel"/>
    <w:tmpl w:val="0FE87D64"/>
    <w:lvl w:ilvl="0" w:tplc="EB28E0B8">
      <w:start w:val="1"/>
      <w:numFmt w:val="decimal"/>
      <w:lvlText w:val="%1."/>
      <w:lvlJc w:val="left"/>
      <w:pPr>
        <w:ind w:left="222" w:hanging="269"/>
      </w:pPr>
      <w:rPr>
        <w:rFonts w:ascii="Times New Roman" w:eastAsia="Times New Roman" w:hAnsi="Times New Roman" w:cs="Times New Roman" w:hint="default"/>
        <w:w w:val="100"/>
        <w:sz w:val="22"/>
        <w:szCs w:val="22"/>
        <w:lang w:val="lv" w:eastAsia="lv" w:bidi="lv"/>
      </w:rPr>
    </w:lvl>
    <w:lvl w:ilvl="1" w:tplc="99D4EA7A">
      <w:numFmt w:val="bullet"/>
      <w:lvlText w:val="•"/>
      <w:lvlJc w:val="left"/>
      <w:pPr>
        <w:ind w:left="1170" w:hanging="269"/>
      </w:pPr>
      <w:rPr>
        <w:rFonts w:hint="default"/>
        <w:lang w:val="lv" w:eastAsia="lv" w:bidi="lv"/>
      </w:rPr>
    </w:lvl>
    <w:lvl w:ilvl="2" w:tplc="00DAFD0E">
      <w:numFmt w:val="bullet"/>
      <w:lvlText w:val="•"/>
      <w:lvlJc w:val="left"/>
      <w:pPr>
        <w:ind w:left="2121" w:hanging="269"/>
      </w:pPr>
      <w:rPr>
        <w:rFonts w:hint="default"/>
        <w:lang w:val="lv" w:eastAsia="lv" w:bidi="lv"/>
      </w:rPr>
    </w:lvl>
    <w:lvl w:ilvl="3" w:tplc="A97CAB1A">
      <w:numFmt w:val="bullet"/>
      <w:lvlText w:val="•"/>
      <w:lvlJc w:val="left"/>
      <w:pPr>
        <w:ind w:left="3071" w:hanging="269"/>
      </w:pPr>
      <w:rPr>
        <w:rFonts w:hint="default"/>
        <w:lang w:val="lv" w:eastAsia="lv" w:bidi="lv"/>
      </w:rPr>
    </w:lvl>
    <w:lvl w:ilvl="4" w:tplc="9174B3FA">
      <w:numFmt w:val="bullet"/>
      <w:lvlText w:val="•"/>
      <w:lvlJc w:val="left"/>
      <w:pPr>
        <w:ind w:left="4022" w:hanging="269"/>
      </w:pPr>
      <w:rPr>
        <w:rFonts w:hint="default"/>
        <w:lang w:val="lv" w:eastAsia="lv" w:bidi="lv"/>
      </w:rPr>
    </w:lvl>
    <w:lvl w:ilvl="5" w:tplc="15BAD5BE">
      <w:numFmt w:val="bullet"/>
      <w:lvlText w:val="•"/>
      <w:lvlJc w:val="left"/>
      <w:pPr>
        <w:ind w:left="4973" w:hanging="269"/>
      </w:pPr>
      <w:rPr>
        <w:rFonts w:hint="default"/>
        <w:lang w:val="lv" w:eastAsia="lv" w:bidi="lv"/>
      </w:rPr>
    </w:lvl>
    <w:lvl w:ilvl="6" w:tplc="60F2813E">
      <w:numFmt w:val="bullet"/>
      <w:lvlText w:val="•"/>
      <w:lvlJc w:val="left"/>
      <w:pPr>
        <w:ind w:left="5923" w:hanging="269"/>
      </w:pPr>
      <w:rPr>
        <w:rFonts w:hint="default"/>
        <w:lang w:val="lv" w:eastAsia="lv" w:bidi="lv"/>
      </w:rPr>
    </w:lvl>
    <w:lvl w:ilvl="7" w:tplc="A54E3978">
      <w:numFmt w:val="bullet"/>
      <w:lvlText w:val="•"/>
      <w:lvlJc w:val="left"/>
      <w:pPr>
        <w:ind w:left="6874" w:hanging="269"/>
      </w:pPr>
      <w:rPr>
        <w:rFonts w:hint="default"/>
        <w:lang w:val="lv" w:eastAsia="lv" w:bidi="lv"/>
      </w:rPr>
    </w:lvl>
    <w:lvl w:ilvl="8" w:tplc="0F044F56">
      <w:numFmt w:val="bullet"/>
      <w:lvlText w:val="•"/>
      <w:lvlJc w:val="left"/>
      <w:pPr>
        <w:ind w:left="7825" w:hanging="269"/>
      </w:pPr>
      <w:rPr>
        <w:rFonts w:hint="default"/>
        <w:lang w:val="lv" w:eastAsia="lv" w:bidi="lv"/>
      </w:rPr>
    </w:lvl>
  </w:abstractNum>
  <w:num w:numId="1">
    <w:abstractNumId w:val="3"/>
  </w:num>
  <w:num w:numId="2">
    <w:abstractNumId w:val="12"/>
  </w:num>
  <w:num w:numId="3">
    <w:abstractNumId w:val="9"/>
  </w:num>
  <w:num w:numId="4">
    <w:abstractNumId w:val="10"/>
  </w:num>
  <w:num w:numId="5">
    <w:abstractNumId w:val="6"/>
  </w:num>
  <w:num w:numId="6">
    <w:abstractNumId w:val="0"/>
  </w:num>
  <w:num w:numId="7">
    <w:abstractNumId w:val="7"/>
  </w:num>
  <w:num w:numId="8">
    <w:abstractNumId w:val="1"/>
  </w:num>
  <w:num w:numId="9">
    <w:abstractNumId w:val="2"/>
  </w:num>
  <w:num w:numId="10">
    <w:abstractNumId w:val="5"/>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19"/>
    <w:rsid w:val="00012521"/>
    <w:rsid w:val="000437DF"/>
    <w:rsid w:val="00045E41"/>
    <w:rsid w:val="000723CC"/>
    <w:rsid w:val="00085898"/>
    <w:rsid w:val="000B52B0"/>
    <w:rsid w:val="000E4847"/>
    <w:rsid w:val="000F44FF"/>
    <w:rsid w:val="000F651A"/>
    <w:rsid w:val="00110BE7"/>
    <w:rsid w:val="00111725"/>
    <w:rsid w:val="001133D1"/>
    <w:rsid w:val="00135AE3"/>
    <w:rsid w:val="001674E6"/>
    <w:rsid w:val="00187278"/>
    <w:rsid w:val="00190938"/>
    <w:rsid w:val="00192479"/>
    <w:rsid w:val="001A6BBE"/>
    <w:rsid w:val="001C2EB8"/>
    <w:rsid w:val="001F3648"/>
    <w:rsid w:val="00210DF1"/>
    <w:rsid w:val="00214A3A"/>
    <w:rsid w:val="00234986"/>
    <w:rsid w:val="00276C19"/>
    <w:rsid w:val="00283EC1"/>
    <w:rsid w:val="00293E7F"/>
    <w:rsid w:val="002D2DBF"/>
    <w:rsid w:val="002F453A"/>
    <w:rsid w:val="00325A35"/>
    <w:rsid w:val="003334C9"/>
    <w:rsid w:val="0033358B"/>
    <w:rsid w:val="003337F4"/>
    <w:rsid w:val="00341E25"/>
    <w:rsid w:val="0034266A"/>
    <w:rsid w:val="00354EF1"/>
    <w:rsid w:val="00373DD1"/>
    <w:rsid w:val="00397AD0"/>
    <w:rsid w:val="00397CEB"/>
    <w:rsid w:val="003D2030"/>
    <w:rsid w:val="00403008"/>
    <w:rsid w:val="00410EDA"/>
    <w:rsid w:val="0041214D"/>
    <w:rsid w:val="00417C9A"/>
    <w:rsid w:val="004550CF"/>
    <w:rsid w:val="004677E2"/>
    <w:rsid w:val="004A5C13"/>
    <w:rsid w:val="004E4825"/>
    <w:rsid w:val="005004FB"/>
    <w:rsid w:val="00510CC9"/>
    <w:rsid w:val="00521F19"/>
    <w:rsid w:val="00540447"/>
    <w:rsid w:val="00562052"/>
    <w:rsid w:val="005A4F8D"/>
    <w:rsid w:val="005C7F61"/>
    <w:rsid w:val="005F1176"/>
    <w:rsid w:val="00635A8D"/>
    <w:rsid w:val="006479AF"/>
    <w:rsid w:val="006769BB"/>
    <w:rsid w:val="00683492"/>
    <w:rsid w:val="0068368C"/>
    <w:rsid w:val="0069181F"/>
    <w:rsid w:val="006936BB"/>
    <w:rsid w:val="006B6A96"/>
    <w:rsid w:val="006E5284"/>
    <w:rsid w:val="00723104"/>
    <w:rsid w:val="00732B18"/>
    <w:rsid w:val="00737825"/>
    <w:rsid w:val="00740E29"/>
    <w:rsid w:val="00744F07"/>
    <w:rsid w:val="007513FF"/>
    <w:rsid w:val="0079070A"/>
    <w:rsid w:val="0089410B"/>
    <w:rsid w:val="008A73B6"/>
    <w:rsid w:val="008D0C7C"/>
    <w:rsid w:val="008D2DAA"/>
    <w:rsid w:val="008E0861"/>
    <w:rsid w:val="008E2BE0"/>
    <w:rsid w:val="008E4A94"/>
    <w:rsid w:val="00926DDD"/>
    <w:rsid w:val="00940541"/>
    <w:rsid w:val="009820C0"/>
    <w:rsid w:val="00993778"/>
    <w:rsid w:val="009A29A3"/>
    <w:rsid w:val="009A6189"/>
    <w:rsid w:val="009A6D18"/>
    <w:rsid w:val="00A16ACB"/>
    <w:rsid w:val="00A3416F"/>
    <w:rsid w:val="00A445A1"/>
    <w:rsid w:val="00A52DDF"/>
    <w:rsid w:val="00A601D9"/>
    <w:rsid w:val="00A75F15"/>
    <w:rsid w:val="00B119F2"/>
    <w:rsid w:val="00B25D72"/>
    <w:rsid w:val="00B514B3"/>
    <w:rsid w:val="00B51E7B"/>
    <w:rsid w:val="00BB0709"/>
    <w:rsid w:val="00BD4539"/>
    <w:rsid w:val="00C142D8"/>
    <w:rsid w:val="00C34502"/>
    <w:rsid w:val="00C40875"/>
    <w:rsid w:val="00C6504F"/>
    <w:rsid w:val="00C72A0C"/>
    <w:rsid w:val="00C82A98"/>
    <w:rsid w:val="00D24506"/>
    <w:rsid w:val="00D2779A"/>
    <w:rsid w:val="00D31CB0"/>
    <w:rsid w:val="00D8345C"/>
    <w:rsid w:val="00DD01CB"/>
    <w:rsid w:val="00DD309E"/>
    <w:rsid w:val="00E07874"/>
    <w:rsid w:val="00E47BFF"/>
    <w:rsid w:val="00E51ECE"/>
    <w:rsid w:val="00EB7488"/>
    <w:rsid w:val="00EE70FB"/>
    <w:rsid w:val="00F6208B"/>
    <w:rsid w:val="00F65DD7"/>
    <w:rsid w:val="00FA62F3"/>
    <w:rsid w:val="00FB3738"/>
    <w:rsid w:val="00FC4D54"/>
    <w:rsid w:val="00FC6ADD"/>
    <w:rsid w:val="00FD05DE"/>
    <w:rsid w:val="00FD6718"/>
    <w:rsid w:val="00FE6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8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2" w:line="250" w:lineRule="exact"/>
      <w:ind w:right="64"/>
      <w:jc w:val="center"/>
      <w:outlineLvl w:val="0"/>
    </w:pPr>
    <w:rPr>
      <w:b/>
      <w:bCs/>
    </w:rPr>
  </w:style>
  <w:style w:type="paragraph" w:styleId="2">
    <w:name w:val="heading 2"/>
    <w:basedOn w:val="a"/>
    <w:next w:val="a"/>
    <w:link w:val="20"/>
    <w:uiPriority w:val="9"/>
    <w:semiHidden/>
    <w:unhideWhenUsed/>
    <w:qFormat/>
    <w:rsid w:val="00A3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6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Strip,H&amp;P List Paragraph,Syle 1,Normal bullet 2,Bullet list,Colorful List - Accent 12,Saistīto dokumentu saraksts,List Paragraph1"/>
    <w:basedOn w:val="a"/>
    <w:link w:val="a5"/>
    <w:uiPriority w:val="1"/>
    <w:qFormat/>
    <w:pPr>
      <w:spacing w:before="120"/>
      <w:ind w:left="222" w:right="287" w:firstLine="283"/>
      <w:jc w:val="both"/>
    </w:pPr>
  </w:style>
  <w:style w:type="paragraph" w:customStyle="1" w:styleId="TableParagraph">
    <w:name w:val="Table Paragraph"/>
    <w:basedOn w:val="a"/>
    <w:uiPriority w:val="1"/>
    <w:qFormat/>
    <w:pPr>
      <w:spacing w:before="32"/>
      <w:ind w:left="748"/>
      <w:jc w:val="center"/>
    </w:pPr>
  </w:style>
  <w:style w:type="paragraph" w:styleId="a6">
    <w:name w:val="header"/>
    <w:basedOn w:val="a"/>
    <w:link w:val="a7"/>
    <w:uiPriority w:val="99"/>
    <w:unhideWhenUsed/>
    <w:rsid w:val="001C2EB8"/>
    <w:pPr>
      <w:tabs>
        <w:tab w:val="center" w:pos="4677"/>
        <w:tab w:val="right" w:pos="9355"/>
      </w:tabs>
    </w:pPr>
  </w:style>
  <w:style w:type="character" w:customStyle="1" w:styleId="a7">
    <w:name w:val="Верхний колонтитул Знак"/>
    <w:basedOn w:val="a0"/>
    <w:link w:val="a6"/>
    <w:uiPriority w:val="99"/>
    <w:rsid w:val="001C2EB8"/>
    <w:rPr>
      <w:rFonts w:ascii="Times New Roman" w:eastAsia="Times New Roman" w:hAnsi="Times New Roman" w:cs="Times New Roman"/>
      <w:lang w:val="lv" w:eastAsia="lv"/>
    </w:rPr>
  </w:style>
  <w:style w:type="paragraph" w:styleId="a8">
    <w:name w:val="footer"/>
    <w:basedOn w:val="a"/>
    <w:link w:val="a9"/>
    <w:uiPriority w:val="99"/>
    <w:unhideWhenUsed/>
    <w:rsid w:val="001C2EB8"/>
    <w:pPr>
      <w:tabs>
        <w:tab w:val="center" w:pos="4677"/>
        <w:tab w:val="right" w:pos="9355"/>
      </w:tabs>
    </w:pPr>
  </w:style>
  <w:style w:type="character" w:customStyle="1" w:styleId="a9">
    <w:name w:val="Нижний колонтитул Знак"/>
    <w:basedOn w:val="a0"/>
    <w:link w:val="a8"/>
    <w:uiPriority w:val="99"/>
    <w:rsid w:val="001C2EB8"/>
    <w:rPr>
      <w:rFonts w:ascii="Times New Roman" w:eastAsia="Times New Roman" w:hAnsi="Times New Roman" w:cs="Times New Roman"/>
      <w:lang w:val="lv" w:eastAsia="lv"/>
    </w:rPr>
  </w:style>
  <w:style w:type="character" w:styleId="aa">
    <w:name w:val="page number"/>
    <w:basedOn w:val="a0"/>
    <w:uiPriority w:val="99"/>
    <w:rsid w:val="00B51E7B"/>
  </w:style>
  <w:style w:type="character" w:customStyle="1" w:styleId="a5">
    <w:name w:val="Абзац списка Знак"/>
    <w:aliases w:val="Virsraksti Знак,2 Знак,Strip Знак,H&amp;P List Paragraph Знак,Syle 1 Знак,Normal bullet 2 Знак,Bullet list Знак,Colorful List - Accent 12 Знак,Saistīto dokumentu saraksts Знак,List Paragraph1 Знак"/>
    <w:link w:val="a4"/>
    <w:uiPriority w:val="1"/>
    <w:qFormat/>
    <w:locked/>
    <w:rsid w:val="00B51E7B"/>
    <w:rPr>
      <w:rFonts w:ascii="Times New Roman" w:eastAsia="Times New Roman" w:hAnsi="Times New Roman" w:cs="Times New Roman"/>
      <w:lang w:val="lv" w:eastAsia="lv"/>
    </w:rPr>
  </w:style>
  <w:style w:type="character" w:customStyle="1" w:styleId="30">
    <w:name w:val="Заголовок 3 Знак"/>
    <w:basedOn w:val="a0"/>
    <w:link w:val="3"/>
    <w:uiPriority w:val="9"/>
    <w:semiHidden/>
    <w:rsid w:val="000F651A"/>
    <w:rPr>
      <w:rFonts w:asciiTheme="majorHAnsi" w:eastAsiaTheme="majorEastAsia" w:hAnsiTheme="majorHAnsi" w:cstheme="majorBidi"/>
      <w:color w:val="243F60" w:themeColor="accent1" w:themeShade="7F"/>
      <w:sz w:val="24"/>
      <w:szCs w:val="24"/>
      <w:lang w:val="lv" w:eastAsia="lv"/>
    </w:rPr>
  </w:style>
  <w:style w:type="table" w:styleId="ab">
    <w:name w:val="Table Grid"/>
    <w:basedOn w:val="a1"/>
    <w:uiPriority w:val="59"/>
    <w:rsid w:val="000F651A"/>
    <w:pPr>
      <w:widowControl/>
      <w:autoSpaceDE/>
      <w:autoSpaceDN/>
    </w:pPr>
    <w:rPr>
      <w:rFonts w:ascii="Calibri" w:eastAsia="Calibri" w:hAnsi="Calibri"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65DD7"/>
    <w:rPr>
      <w:rFonts w:ascii="Segoe UI" w:hAnsi="Segoe UI" w:cs="Segoe UI"/>
      <w:sz w:val="18"/>
      <w:szCs w:val="18"/>
    </w:rPr>
  </w:style>
  <w:style w:type="character" w:customStyle="1" w:styleId="ad">
    <w:name w:val="Текст выноски Знак"/>
    <w:basedOn w:val="a0"/>
    <w:link w:val="ac"/>
    <w:uiPriority w:val="99"/>
    <w:semiHidden/>
    <w:rsid w:val="00F65DD7"/>
    <w:rPr>
      <w:rFonts w:ascii="Segoe UI" w:eastAsia="Times New Roman" w:hAnsi="Segoe UI" w:cs="Segoe UI"/>
      <w:sz w:val="18"/>
      <w:szCs w:val="18"/>
      <w:lang w:val="lv" w:eastAsia="lv"/>
    </w:rPr>
  </w:style>
  <w:style w:type="character" w:customStyle="1" w:styleId="20">
    <w:name w:val="Заголовок 2 Знак"/>
    <w:basedOn w:val="a0"/>
    <w:link w:val="2"/>
    <w:uiPriority w:val="9"/>
    <w:semiHidden/>
    <w:rsid w:val="00A3416F"/>
    <w:rPr>
      <w:rFonts w:asciiTheme="majorHAnsi" w:eastAsiaTheme="majorEastAsia" w:hAnsiTheme="majorHAnsi" w:cstheme="majorBidi"/>
      <w:color w:val="365F91" w:themeColor="accent1" w:themeShade="BF"/>
      <w:sz w:val="26"/>
      <w:szCs w:val="26"/>
      <w:lang w:val="lv" w:eastAsia="lv"/>
    </w:rPr>
  </w:style>
  <w:style w:type="paragraph" w:styleId="ae">
    <w:name w:val="endnote text"/>
    <w:basedOn w:val="a"/>
    <w:link w:val="af"/>
    <w:uiPriority w:val="99"/>
    <w:semiHidden/>
    <w:unhideWhenUsed/>
    <w:rsid w:val="00293E7F"/>
    <w:rPr>
      <w:sz w:val="20"/>
      <w:szCs w:val="20"/>
    </w:rPr>
  </w:style>
  <w:style w:type="character" w:customStyle="1" w:styleId="af">
    <w:name w:val="Текст концевой сноски Знак"/>
    <w:basedOn w:val="a0"/>
    <w:link w:val="ae"/>
    <w:uiPriority w:val="99"/>
    <w:semiHidden/>
    <w:rsid w:val="00293E7F"/>
    <w:rPr>
      <w:rFonts w:ascii="Times New Roman" w:eastAsia="Times New Roman" w:hAnsi="Times New Roman" w:cs="Times New Roman"/>
      <w:sz w:val="20"/>
      <w:szCs w:val="20"/>
      <w:lang w:val="lv" w:eastAsia="lv"/>
    </w:rPr>
  </w:style>
  <w:style w:type="character" w:styleId="af0">
    <w:name w:val="endnote reference"/>
    <w:basedOn w:val="a0"/>
    <w:uiPriority w:val="99"/>
    <w:semiHidden/>
    <w:unhideWhenUsed/>
    <w:rsid w:val="00293E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lv" w:eastAsia="lv"/>
    </w:rPr>
  </w:style>
  <w:style w:type="paragraph" w:styleId="1">
    <w:name w:val="heading 1"/>
    <w:basedOn w:val="a"/>
    <w:uiPriority w:val="1"/>
    <w:qFormat/>
    <w:pPr>
      <w:spacing w:before="2" w:line="250" w:lineRule="exact"/>
      <w:ind w:right="64"/>
      <w:jc w:val="center"/>
      <w:outlineLvl w:val="0"/>
    </w:pPr>
    <w:rPr>
      <w:b/>
      <w:bCs/>
    </w:rPr>
  </w:style>
  <w:style w:type="paragraph" w:styleId="2">
    <w:name w:val="heading 2"/>
    <w:basedOn w:val="a"/>
    <w:next w:val="a"/>
    <w:link w:val="20"/>
    <w:uiPriority w:val="9"/>
    <w:semiHidden/>
    <w:unhideWhenUsed/>
    <w:qFormat/>
    <w:rsid w:val="00A3416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0F6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Virsraksti,2,Strip,H&amp;P List Paragraph,Syle 1,Normal bullet 2,Bullet list,Colorful List - Accent 12,Saistīto dokumentu saraksts,List Paragraph1"/>
    <w:basedOn w:val="a"/>
    <w:link w:val="a5"/>
    <w:uiPriority w:val="1"/>
    <w:qFormat/>
    <w:pPr>
      <w:spacing w:before="120"/>
      <w:ind w:left="222" w:right="287" w:firstLine="283"/>
      <w:jc w:val="both"/>
    </w:pPr>
  </w:style>
  <w:style w:type="paragraph" w:customStyle="1" w:styleId="TableParagraph">
    <w:name w:val="Table Paragraph"/>
    <w:basedOn w:val="a"/>
    <w:uiPriority w:val="1"/>
    <w:qFormat/>
    <w:pPr>
      <w:spacing w:before="32"/>
      <w:ind w:left="748"/>
      <w:jc w:val="center"/>
    </w:pPr>
  </w:style>
  <w:style w:type="paragraph" w:styleId="a6">
    <w:name w:val="header"/>
    <w:basedOn w:val="a"/>
    <w:link w:val="a7"/>
    <w:uiPriority w:val="99"/>
    <w:unhideWhenUsed/>
    <w:rsid w:val="001C2EB8"/>
    <w:pPr>
      <w:tabs>
        <w:tab w:val="center" w:pos="4677"/>
        <w:tab w:val="right" w:pos="9355"/>
      </w:tabs>
    </w:pPr>
  </w:style>
  <w:style w:type="character" w:customStyle="1" w:styleId="a7">
    <w:name w:val="Верхний колонтитул Знак"/>
    <w:basedOn w:val="a0"/>
    <w:link w:val="a6"/>
    <w:uiPriority w:val="99"/>
    <w:rsid w:val="001C2EB8"/>
    <w:rPr>
      <w:rFonts w:ascii="Times New Roman" w:eastAsia="Times New Roman" w:hAnsi="Times New Roman" w:cs="Times New Roman"/>
      <w:lang w:val="lv" w:eastAsia="lv"/>
    </w:rPr>
  </w:style>
  <w:style w:type="paragraph" w:styleId="a8">
    <w:name w:val="footer"/>
    <w:basedOn w:val="a"/>
    <w:link w:val="a9"/>
    <w:uiPriority w:val="99"/>
    <w:unhideWhenUsed/>
    <w:rsid w:val="001C2EB8"/>
    <w:pPr>
      <w:tabs>
        <w:tab w:val="center" w:pos="4677"/>
        <w:tab w:val="right" w:pos="9355"/>
      </w:tabs>
    </w:pPr>
  </w:style>
  <w:style w:type="character" w:customStyle="1" w:styleId="a9">
    <w:name w:val="Нижний колонтитул Знак"/>
    <w:basedOn w:val="a0"/>
    <w:link w:val="a8"/>
    <w:uiPriority w:val="99"/>
    <w:rsid w:val="001C2EB8"/>
    <w:rPr>
      <w:rFonts w:ascii="Times New Roman" w:eastAsia="Times New Roman" w:hAnsi="Times New Roman" w:cs="Times New Roman"/>
      <w:lang w:val="lv" w:eastAsia="lv"/>
    </w:rPr>
  </w:style>
  <w:style w:type="character" w:styleId="aa">
    <w:name w:val="page number"/>
    <w:basedOn w:val="a0"/>
    <w:uiPriority w:val="99"/>
    <w:rsid w:val="00B51E7B"/>
  </w:style>
  <w:style w:type="character" w:customStyle="1" w:styleId="a5">
    <w:name w:val="Абзац списка Знак"/>
    <w:aliases w:val="Virsraksti Знак,2 Знак,Strip Знак,H&amp;P List Paragraph Знак,Syle 1 Знак,Normal bullet 2 Знак,Bullet list Знак,Colorful List - Accent 12 Знак,Saistīto dokumentu saraksts Знак,List Paragraph1 Знак"/>
    <w:link w:val="a4"/>
    <w:uiPriority w:val="1"/>
    <w:qFormat/>
    <w:locked/>
    <w:rsid w:val="00B51E7B"/>
    <w:rPr>
      <w:rFonts w:ascii="Times New Roman" w:eastAsia="Times New Roman" w:hAnsi="Times New Roman" w:cs="Times New Roman"/>
      <w:lang w:val="lv" w:eastAsia="lv"/>
    </w:rPr>
  </w:style>
  <w:style w:type="character" w:customStyle="1" w:styleId="30">
    <w:name w:val="Заголовок 3 Знак"/>
    <w:basedOn w:val="a0"/>
    <w:link w:val="3"/>
    <w:uiPriority w:val="9"/>
    <w:semiHidden/>
    <w:rsid w:val="000F651A"/>
    <w:rPr>
      <w:rFonts w:asciiTheme="majorHAnsi" w:eastAsiaTheme="majorEastAsia" w:hAnsiTheme="majorHAnsi" w:cstheme="majorBidi"/>
      <w:color w:val="243F60" w:themeColor="accent1" w:themeShade="7F"/>
      <w:sz w:val="24"/>
      <w:szCs w:val="24"/>
      <w:lang w:val="lv" w:eastAsia="lv"/>
    </w:rPr>
  </w:style>
  <w:style w:type="table" w:styleId="ab">
    <w:name w:val="Table Grid"/>
    <w:basedOn w:val="a1"/>
    <w:uiPriority w:val="59"/>
    <w:rsid w:val="000F651A"/>
    <w:pPr>
      <w:widowControl/>
      <w:autoSpaceDE/>
      <w:autoSpaceDN/>
    </w:pPr>
    <w:rPr>
      <w:rFonts w:ascii="Calibri" w:eastAsia="Calibri" w:hAnsi="Calibri" w:cs="Times New Roman"/>
      <w:sz w:val="20"/>
      <w:szCs w:val="20"/>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F65DD7"/>
    <w:rPr>
      <w:rFonts w:ascii="Segoe UI" w:hAnsi="Segoe UI" w:cs="Segoe UI"/>
      <w:sz w:val="18"/>
      <w:szCs w:val="18"/>
    </w:rPr>
  </w:style>
  <w:style w:type="character" w:customStyle="1" w:styleId="ad">
    <w:name w:val="Текст выноски Знак"/>
    <w:basedOn w:val="a0"/>
    <w:link w:val="ac"/>
    <w:uiPriority w:val="99"/>
    <w:semiHidden/>
    <w:rsid w:val="00F65DD7"/>
    <w:rPr>
      <w:rFonts w:ascii="Segoe UI" w:eastAsia="Times New Roman" w:hAnsi="Segoe UI" w:cs="Segoe UI"/>
      <w:sz w:val="18"/>
      <w:szCs w:val="18"/>
      <w:lang w:val="lv" w:eastAsia="lv"/>
    </w:rPr>
  </w:style>
  <w:style w:type="character" w:customStyle="1" w:styleId="20">
    <w:name w:val="Заголовок 2 Знак"/>
    <w:basedOn w:val="a0"/>
    <w:link w:val="2"/>
    <w:uiPriority w:val="9"/>
    <w:semiHidden/>
    <w:rsid w:val="00A3416F"/>
    <w:rPr>
      <w:rFonts w:asciiTheme="majorHAnsi" w:eastAsiaTheme="majorEastAsia" w:hAnsiTheme="majorHAnsi" w:cstheme="majorBidi"/>
      <w:color w:val="365F91" w:themeColor="accent1" w:themeShade="BF"/>
      <w:sz w:val="26"/>
      <w:szCs w:val="26"/>
      <w:lang w:val="lv" w:eastAsia="lv"/>
    </w:rPr>
  </w:style>
  <w:style w:type="paragraph" w:styleId="ae">
    <w:name w:val="endnote text"/>
    <w:basedOn w:val="a"/>
    <w:link w:val="af"/>
    <w:uiPriority w:val="99"/>
    <w:semiHidden/>
    <w:unhideWhenUsed/>
    <w:rsid w:val="00293E7F"/>
    <w:rPr>
      <w:sz w:val="20"/>
      <w:szCs w:val="20"/>
    </w:rPr>
  </w:style>
  <w:style w:type="character" w:customStyle="1" w:styleId="af">
    <w:name w:val="Текст концевой сноски Знак"/>
    <w:basedOn w:val="a0"/>
    <w:link w:val="ae"/>
    <w:uiPriority w:val="99"/>
    <w:semiHidden/>
    <w:rsid w:val="00293E7F"/>
    <w:rPr>
      <w:rFonts w:ascii="Times New Roman" w:eastAsia="Times New Roman" w:hAnsi="Times New Roman" w:cs="Times New Roman"/>
      <w:sz w:val="20"/>
      <w:szCs w:val="20"/>
      <w:lang w:val="lv" w:eastAsia="lv"/>
    </w:rPr>
  </w:style>
  <w:style w:type="character" w:styleId="af0">
    <w:name w:val="endnote reference"/>
    <w:basedOn w:val="a0"/>
    <w:uiPriority w:val="99"/>
    <w:semiHidden/>
    <w:unhideWhenUsed/>
    <w:rsid w:val="00293E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677</Words>
  <Characters>3859</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diakov.net</Company>
  <LinksUpToDate>false</LinksUpToDate>
  <CharactersWithSpaces>4527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a.kotova</dc:creator>
  <cp:lastModifiedBy>RePack by Diakov</cp:lastModifiedBy>
  <cp:revision>2</cp:revision>
  <cp:lastPrinted>2020-11-26T12:11:00Z</cp:lastPrinted>
  <dcterms:created xsi:type="dcterms:W3CDTF">2020-11-30T14:31:00Z</dcterms:created>
  <dcterms:modified xsi:type="dcterms:W3CDTF">2020-11-30T14:31:00Z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Microsoft® Word 2010</vt:lpwstr>
  </property>
  <property fmtid="{D5CDD505-2E9C-101B-9397-08002B2CF9AE}" pid="4" name="LastSaved">
    <vt:filetime>2019-01-29T00:00:00Z</vt:filetime>
  </property>
</Properties>
</file>