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BB734" w14:textId="77777777" w:rsidR="00684BD9" w:rsidRPr="00684BD9" w:rsidRDefault="00684BD9" w:rsidP="00684BD9">
      <w:pPr>
        <w:suppressAutoHyphens/>
        <w:spacing w:after="0" w:line="240" w:lineRule="auto"/>
        <w:jc w:val="right"/>
        <w:rPr>
          <w:rFonts w:ascii="Times New Roman" w:eastAsia="Times New Roman" w:hAnsi="Times New Roman" w:cs="Times New Roman"/>
          <w:sz w:val="24"/>
          <w:szCs w:val="24"/>
          <w:lang w:eastAsia="ar-SA"/>
        </w:rPr>
      </w:pPr>
      <w:r w:rsidRPr="00684BD9">
        <w:rPr>
          <w:rFonts w:ascii="Times New Roman" w:eastAsia="Times New Roman" w:hAnsi="Times New Roman" w:cs="Times New Roman"/>
          <w:caps/>
          <w:sz w:val="24"/>
          <w:szCs w:val="24"/>
          <w:lang w:eastAsia="ar-SA"/>
        </w:rPr>
        <w:t>apstiprinU</w:t>
      </w:r>
      <w:r w:rsidRPr="00684BD9">
        <w:rPr>
          <w:rFonts w:ascii="Times New Roman" w:eastAsia="Times New Roman" w:hAnsi="Times New Roman" w:cs="Times New Roman"/>
          <w:caps/>
          <w:sz w:val="24"/>
          <w:szCs w:val="24"/>
          <w:lang w:eastAsia="ar-SA"/>
        </w:rPr>
        <w:br/>
      </w:r>
      <w:r w:rsidRPr="00684BD9">
        <w:rPr>
          <w:rFonts w:ascii="Times New Roman" w:eastAsia="Times New Roman" w:hAnsi="Times New Roman" w:cs="Times New Roman"/>
          <w:sz w:val="24"/>
          <w:szCs w:val="24"/>
          <w:lang w:eastAsia="ar-SA"/>
        </w:rPr>
        <w:t xml:space="preserve"> </w:t>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r>
      <w:r w:rsidRPr="00684BD9">
        <w:rPr>
          <w:rFonts w:ascii="Times New Roman" w:eastAsia="Times New Roman" w:hAnsi="Times New Roman" w:cs="Times New Roman"/>
          <w:sz w:val="24"/>
          <w:szCs w:val="24"/>
          <w:lang w:eastAsia="ar-SA"/>
        </w:rPr>
        <w:tab/>
        <w:t xml:space="preserve">Daugavpils pilsētas pašvaldības tūrisma attīstības un informācijas </w:t>
      </w:r>
    </w:p>
    <w:p w14:paraId="45201A69" w14:textId="77777777" w:rsidR="00684BD9" w:rsidRPr="00684BD9" w:rsidRDefault="00684BD9" w:rsidP="00684BD9">
      <w:pPr>
        <w:suppressAutoHyphens/>
        <w:spacing w:after="0" w:line="240" w:lineRule="auto"/>
        <w:jc w:val="right"/>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 xml:space="preserve">aģentūras direktore  </w:t>
      </w:r>
      <w:r w:rsidRPr="00684BD9">
        <w:rPr>
          <w:rFonts w:ascii="Times New Roman" w:eastAsia="Times New Roman" w:hAnsi="Times New Roman" w:cs="Times New Roman"/>
          <w:sz w:val="24"/>
          <w:szCs w:val="24"/>
          <w:lang w:eastAsia="ar-SA"/>
        </w:rPr>
        <w:br/>
      </w:r>
    </w:p>
    <w:p w14:paraId="11782777" w14:textId="5323E5FF" w:rsidR="00684BD9" w:rsidRPr="00684BD9" w:rsidRDefault="00684BD9" w:rsidP="00C82DBF">
      <w:pPr>
        <w:suppressAutoHyphens/>
        <w:spacing w:after="0" w:line="240" w:lineRule="auto"/>
        <w:jc w:val="right"/>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 xml:space="preserve">___________________ </w:t>
      </w:r>
      <w:proofErr w:type="spellStart"/>
      <w:r w:rsidRPr="00684BD9">
        <w:rPr>
          <w:rFonts w:ascii="Times New Roman" w:eastAsia="Times New Roman" w:hAnsi="Times New Roman" w:cs="Times New Roman"/>
          <w:sz w:val="24"/>
          <w:szCs w:val="24"/>
          <w:lang w:eastAsia="ar-SA"/>
        </w:rPr>
        <w:t>I.Maksimčika</w:t>
      </w:r>
      <w:proofErr w:type="spellEnd"/>
      <w:r w:rsidRPr="00684BD9">
        <w:rPr>
          <w:rFonts w:ascii="Times New Roman" w:eastAsia="Times New Roman" w:hAnsi="Times New Roman" w:cs="Times New Roman"/>
          <w:sz w:val="24"/>
          <w:szCs w:val="24"/>
          <w:lang w:eastAsia="ar-SA"/>
        </w:rPr>
        <w:t xml:space="preserve"> </w:t>
      </w:r>
    </w:p>
    <w:p w14:paraId="498EB401" w14:textId="7FAAFDC8" w:rsidR="00684BD9" w:rsidRPr="00684BD9" w:rsidRDefault="00DE3342" w:rsidP="00684BD9">
      <w:pPr>
        <w:suppressAutoHyphens/>
        <w:spacing w:after="0" w:line="240" w:lineRule="auto"/>
        <w:jc w:val="right"/>
        <w:rPr>
          <w:rFonts w:ascii="Times New Roman" w:eastAsia="Times New Roman" w:hAnsi="Times New Roman" w:cs="Times New Roman"/>
          <w:bCs/>
          <w:sz w:val="24"/>
          <w:szCs w:val="24"/>
          <w:lang w:eastAsia="ar-SA"/>
        </w:rPr>
      </w:pPr>
      <w:r w:rsidRPr="00BD0B89">
        <w:rPr>
          <w:rFonts w:ascii="Times New Roman" w:eastAsia="Times New Roman" w:hAnsi="Times New Roman" w:cs="Times New Roman"/>
          <w:bCs/>
          <w:sz w:val="24"/>
          <w:szCs w:val="24"/>
          <w:lang w:eastAsia="ar-SA"/>
        </w:rPr>
        <w:t>Daugavpilī, 20</w:t>
      </w:r>
      <w:r w:rsidR="000F5267">
        <w:rPr>
          <w:rFonts w:ascii="Times New Roman" w:eastAsia="Times New Roman" w:hAnsi="Times New Roman" w:cs="Times New Roman"/>
          <w:bCs/>
          <w:sz w:val="24"/>
          <w:szCs w:val="24"/>
          <w:lang w:eastAsia="ar-SA"/>
        </w:rPr>
        <w:t>20</w:t>
      </w:r>
      <w:r w:rsidR="00684BD9" w:rsidRPr="00BD0B89">
        <w:rPr>
          <w:rFonts w:ascii="Times New Roman" w:eastAsia="Times New Roman" w:hAnsi="Times New Roman" w:cs="Times New Roman"/>
          <w:bCs/>
          <w:sz w:val="24"/>
          <w:szCs w:val="24"/>
          <w:lang w:eastAsia="ar-SA"/>
        </w:rPr>
        <w:t xml:space="preserve">.gada </w:t>
      </w:r>
      <w:r w:rsidR="000F5267">
        <w:rPr>
          <w:rFonts w:ascii="Times New Roman" w:eastAsia="Times New Roman" w:hAnsi="Times New Roman" w:cs="Times New Roman"/>
          <w:bCs/>
          <w:sz w:val="24"/>
          <w:szCs w:val="24"/>
          <w:lang w:eastAsia="ar-SA"/>
        </w:rPr>
        <w:t>17</w:t>
      </w:r>
      <w:r w:rsidR="00824D7A" w:rsidRPr="00BD0B89">
        <w:rPr>
          <w:rFonts w:ascii="Times New Roman" w:eastAsia="Times New Roman" w:hAnsi="Times New Roman" w:cs="Times New Roman"/>
          <w:bCs/>
          <w:sz w:val="24"/>
          <w:szCs w:val="24"/>
          <w:lang w:eastAsia="ar-SA"/>
        </w:rPr>
        <w:t>.</w:t>
      </w:r>
      <w:r w:rsidR="009228A3" w:rsidRPr="00BD0B89">
        <w:rPr>
          <w:rFonts w:ascii="Times New Roman" w:eastAsia="Times New Roman" w:hAnsi="Times New Roman" w:cs="Times New Roman"/>
          <w:bCs/>
          <w:sz w:val="24"/>
          <w:szCs w:val="24"/>
          <w:lang w:eastAsia="ar-SA"/>
        </w:rPr>
        <w:t xml:space="preserve"> </w:t>
      </w:r>
      <w:r w:rsidR="000F5267">
        <w:rPr>
          <w:rFonts w:ascii="Times New Roman" w:eastAsia="Times New Roman" w:hAnsi="Times New Roman" w:cs="Times New Roman"/>
          <w:bCs/>
          <w:sz w:val="24"/>
          <w:szCs w:val="24"/>
          <w:lang w:eastAsia="ar-SA"/>
        </w:rPr>
        <w:t>septembrī</w:t>
      </w:r>
    </w:p>
    <w:p w14:paraId="029C77EA" w14:textId="77777777" w:rsidR="00684BD9" w:rsidRPr="00684BD9" w:rsidRDefault="00684BD9" w:rsidP="00684BD9">
      <w:pPr>
        <w:suppressAutoHyphens/>
        <w:spacing w:after="0" w:line="240" w:lineRule="auto"/>
        <w:jc w:val="right"/>
        <w:rPr>
          <w:rFonts w:ascii="Times New Roman" w:eastAsia="Times New Roman" w:hAnsi="Times New Roman" w:cs="Times New Roman"/>
          <w:bCs/>
          <w:caps/>
          <w:sz w:val="24"/>
          <w:szCs w:val="24"/>
          <w:lang w:eastAsia="ar-SA"/>
        </w:rPr>
      </w:pPr>
    </w:p>
    <w:p w14:paraId="69BC66F2" w14:textId="77777777" w:rsidR="00684BD9" w:rsidRPr="00684BD9" w:rsidRDefault="00684BD9" w:rsidP="00390635">
      <w:pPr>
        <w:suppressAutoHyphens/>
        <w:spacing w:after="0" w:line="240" w:lineRule="auto"/>
        <w:rPr>
          <w:rFonts w:ascii="Times New Roman" w:eastAsia="Times New Roman" w:hAnsi="Times New Roman" w:cs="Times New Roman"/>
          <w:b/>
          <w:bCs/>
          <w:caps/>
          <w:sz w:val="24"/>
          <w:szCs w:val="24"/>
          <w:lang w:eastAsia="ar-SA"/>
        </w:rPr>
      </w:pPr>
    </w:p>
    <w:p w14:paraId="7BC64CF1" w14:textId="77777777" w:rsidR="00684BD9" w:rsidRPr="00684BD9" w:rsidRDefault="00684BD9" w:rsidP="00684BD9">
      <w:pPr>
        <w:tabs>
          <w:tab w:val="left" w:pos="3510"/>
        </w:tabs>
        <w:suppressAutoHyphens/>
        <w:spacing w:after="0" w:line="240" w:lineRule="auto"/>
        <w:jc w:val="center"/>
        <w:rPr>
          <w:rFonts w:ascii="Times New Roman" w:eastAsia="Times New Roman" w:hAnsi="Times New Roman" w:cs="Times New Roman"/>
          <w:sz w:val="24"/>
          <w:szCs w:val="24"/>
        </w:rPr>
      </w:pPr>
      <w:r w:rsidRPr="00684BD9">
        <w:rPr>
          <w:rFonts w:ascii="Times New Roman" w:eastAsia="Times New Roman" w:hAnsi="Times New Roman" w:cs="Times New Roman"/>
          <w:sz w:val="24"/>
          <w:szCs w:val="24"/>
        </w:rPr>
        <w:t xml:space="preserve">UZAICINĀJUMS </w:t>
      </w:r>
    </w:p>
    <w:p w14:paraId="0182C37F" w14:textId="77777777" w:rsidR="00684BD9" w:rsidRPr="00684BD9" w:rsidRDefault="00684BD9" w:rsidP="00684BD9">
      <w:pPr>
        <w:tabs>
          <w:tab w:val="left" w:pos="3510"/>
        </w:tabs>
        <w:suppressAutoHyphens/>
        <w:spacing w:after="0" w:line="240" w:lineRule="auto"/>
        <w:jc w:val="center"/>
        <w:rPr>
          <w:rFonts w:ascii="Times New Roman" w:eastAsia="Times New Roman" w:hAnsi="Times New Roman" w:cs="Times New Roman"/>
          <w:sz w:val="24"/>
          <w:szCs w:val="24"/>
        </w:rPr>
      </w:pPr>
      <w:r w:rsidRPr="00684BD9">
        <w:rPr>
          <w:rFonts w:ascii="Times New Roman" w:eastAsia="Times New Roman" w:hAnsi="Times New Roman" w:cs="Times New Roman"/>
          <w:sz w:val="24"/>
          <w:szCs w:val="24"/>
        </w:rPr>
        <w:t xml:space="preserve">piedalīties aptaujā par līguma piešķiršanas tiesībām </w:t>
      </w:r>
    </w:p>
    <w:p w14:paraId="645F8811" w14:textId="58AF4B14" w:rsidR="00684BD9" w:rsidRPr="00C82DBF" w:rsidRDefault="00684BD9" w:rsidP="00C82DBF">
      <w:pPr>
        <w:spacing w:after="0" w:line="240" w:lineRule="auto"/>
        <w:jc w:val="center"/>
        <w:rPr>
          <w:rFonts w:ascii="Times New Roman" w:eastAsia="Calibri" w:hAnsi="Times New Roman" w:cs="Times New Roman"/>
          <w:b/>
          <w:sz w:val="24"/>
          <w:szCs w:val="24"/>
        </w:rPr>
      </w:pPr>
      <w:bookmarkStart w:id="0" w:name="_Hlk21088547"/>
      <w:r w:rsidRPr="009228A3">
        <w:rPr>
          <w:rFonts w:ascii="Times New Roman" w:eastAsia="Times New Roman" w:hAnsi="Times New Roman" w:cs="Times New Roman"/>
          <w:b/>
          <w:bCs/>
          <w:sz w:val="24"/>
          <w:szCs w:val="24"/>
        </w:rPr>
        <w:t>„</w:t>
      </w:r>
      <w:r w:rsidR="004A4A03" w:rsidRPr="009228A3">
        <w:rPr>
          <w:rFonts w:ascii="Times New Roman" w:eastAsia="Times New Roman" w:hAnsi="Times New Roman" w:cs="Times New Roman"/>
          <w:b/>
          <w:bCs/>
          <w:sz w:val="24"/>
          <w:szCs w:val="24"/>
        </w:rPr>
        <w:t>Datortehnikas apkalpošana</w:t>
      </w:r>
      <w:r w:rsidRPr="009228A3">
        <w:rPr>
          <w:rFonts w:ascii="Times New Roman" w:eastAsia="Calibri" w:hAnsi="Times New Roman" w:cs="Times New Roman"/>
          <w:b/>
          <w:sz w:val="24"/>
          <w:szCs w:val="24"/>
        </w:rPr>
        <w:t>”</w:t>
      </w:r>
    </w:p>
    <w:p w14:paraId="3FF3D41F" w14:textId="43669C62" w:rsidR="00684BD9" w:rsidRPr="009228A3" w:rsidRDefault="00684BD9" w:rsidP="00684BD9">
      <w:pPr>
        <w:spacing w:after="0" w:line="240" w:lineRule="auto"/>
        <w:jc w:val="center"/>
        <w:rPr>
          <w:rFonts w:ascii="Times New Roman" w:eastAsia="Times New Roman" w:hAnsi="Times New Roman" w:cs="Times New Roman"/>
          <w:bCs/>
          <w:sz w:val="24"/>
          <w:szCs w:val="24"/>
        </w:rPr>
      </w:pPr>
      <w:r w:rsidRPr="00AD34F1">
        <w:rPr>
          <w:rFonts w:ascii="Times New Roman" w:eastAsia="Calibri" w:hAnsi="Times New Roman" w:cs="Times New Roman"/>
          <w:sz w:val="24"/>
          <w:szCs w:val="24"/>
        </w:rPr>
        <w:t xml:space="preserve">Iepirkuma identifikācijas Nr. </w:t>
      </w:r>
      <w:r w:rsidRPr="00AD34F1">
        <w:rPr>
          <w:rFonts w:ascii="Times New Roman" w:eastAsia="Calibri" w:hAnsi="Times New Roman" w:cs="Times New Roman"/>
          <w:sz w:val="24"/>
          <w:szCs w:val="24"/>
          <w:lang w:eastAsia="lv-LV"/>
        </w:rPr>
        <w:t>DPPTAIA 20</w:t>
      </w:r>
      <w:r w:rsidR="000F5267">
        <w:rPr>
          <w:rFonts w:ascii="Times New Roman" w:eastAsia="Calibri" w:hAnsi="Times New Roman" w:cs="Times New Roman"/>
          <w:sz w:val="24"/>
          <w:szCs w:val="24"/>
          <w:lang w:eastAsia="lv-LV"/>
        </w:rPr>
        <w:t>20</w:t>
      </w:r>
      <w:r w:rsidR="00AD34F1" w:rsidRPr="00AD34F1">
        <w:rPr>
          <w:rFonts w:ascii="Times New Roman" w:eastAsia="Calibri" w:hAnsi="Times New Roman" w:cs="Times New Roman"/>
          <w:sz w:val="24"/>
          <w:szCs w:val="24"/>
          <w:lang w:eastAsia="lv-LV"/>
        </w:rPr>
        <w:t>/</w:t>
      </w:r>
      <w:r w:rsidR="000F5267">
        <w:rPr>
          <w:rFonts w:ascii="Times New Roman" w:eastAsia="Calibri" w:hAnsi="Times New Roman" w:cs="Times New Roman"/>
          <w:sz w:val="24"/>
          <w:szCs w:val="24"/>
          <w:lang w:eastAsia="lv-LV"/>
        </w:rPr>
        <w:t>48</w:t>
      </w:r>
    </w:p>
    <w:bookmarkEnd w:id="0"/>
    <w:p w14:paraId="081D86A0" w14:textId="77777777" w:rsidR="00684BD9" w:rsidRPr="00684BD9" w:rsidRDefault="00684BD9" w:rsidP="00684BD9">
      <w:pPr>
        <w:suppressAutoHyphens/>
        <w:spacing w:after="0" w:line="240" w:lineRule="auto"/>
        <w:jc w:val="center"/>
        <w:rPr>
          <w:rFonts w:ascii="Times New Roman" w:eastAsia="Times New Roman" w:hAnsi="Times New Roman" w:cs="Times New Roman"/>
          <w:b/>
          <w:bCs/>
          <w:sz w:val="24"/>
          <w:szCs w:val="24"/>
        </w:rPr>
      </w:pPr>
    </w:p>
    <w:p w14:paraId="49341F40" w14:textId="3E7BA476" w:rsidR="00B13811" w:rsidRPr="00B13811" w:rsidRDefault="00684BD9" w:rsidP="00B13811">
      <w:pPr>
        <w:keepNext/>
        <w:numPr>
          <w:ilvl w:val="0"/>
          <w:numId w:val="2"/>
        </w:numPr>
        <w:tabs>
          <w:tab w:val="num" w:pos="284"/>
        </w:tabs>
        <w:suppressAutoHyphens/>
        <w:spacing w:after="0" w:line="240" w:lineRule="auto"/>
        <w:ind w:left="360"/>
        <w:jc w:val="both"/>
        <w:outlineLvl w:val="1"/>
        <w:rPr>
          <w:rFonts w:ascii="Times New Roman" w:eastAsia="Times New Roman" w:hAnsi="Times New Roman" w:cs="Times New Roman"/>
          <w:b/>
          <w:bCs/>
          <w:sz w:val="24"/>
          <w:szCs w:val="24"/>
        </w:rPr>
      </w:pPr>
      <w:r w:rsidRPr="00684BD9">
        <w:rPr>
          <w:rFonts w:ascii="Times New Roman" w:eastAsia="Times New Roman" w:hAnsi="Times New Roman" w:cs="Times New Roman"/>
          <w:b/>
          <w:bCs/>
          <w:sz w:val="24"/>
          <w:szCs w:val="24"/>
        </w:rPr>
        <w:t>Pasūtītājs: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6372"/>
      </w:tblGrid>
      <w:tr w:rsidR="00B13811" w:rsidRPr="00B13811" w14:paraId="3B50FB6A" w14:textId="77777777" w:rsidTr="00E82205">
        <w:tc>
          <w:tcPr>
            <w:tcW w:w="2700" w:type="dxa"/>
            <w:vAlign w:val="center"/>
          </w:tcPr>
          <w:p w14:paraId="3A2D2602" w14:textId="77777777" w:rsidR="00B13811" w:rsidRPr="00B13811" w:rsidRDefault="00B13811" w:rsidP="00B13811">
            <w:pPr>
              <w:suppressAutoHyphens/>
              <w:spacing w:after="0" w:line="240" w:lineRule="auto"/>
              <w:jc w:val="center"/>
              <w:rPr>
                <w:rFonts w:ascii="Times New Roman" w:eastAsia="Calibri" w:hAnsi="Times New Roman" w:cs="Times New Roman"/>
                <w:b/>
                <w:sz w:val="24"/>
                <w:szCs w:val="24"/>
              </w:rPr>
            </w:pPr>
            <w:r w:rsidRPr="00B13811">
              <w:rPr>
                <w:rFonts w:ascii="Times New Roman" w:eastAsia="Calibri" w:hAnsi="Times New Roman" w:cs="Times New Roman"/>
                <w:b/>
                <w:sz w:val="24"/>
                <w:szCs w:val="24"/>
              </w:rPr>
              <w:t>Pasūtītāja nosaukums</w:t>
            </w:r>
          </w:p>
        </w:tc>
        <w:tc>
          <w:tcPr>
            <w:tcW w:w="6372" w:type="dxa"/>
            <w:vAlign w:val="center"/>
          </w:tcPr>
          <w:p w14:paraId="7117DB9D" w14:textId="77777777" w:rsidR="00B13811" w:rsidRPr="00B13811" w:rsidRDefault="00B13811" w:rsidP="00B13811">
            <w:pPr>
              <w:suppressAutoHyphens/>
              <w:spacing w:after="0" w:line="240" w:lineRule="auto"/>
              <w:rPr>
                <w:rFonts w:ascii="Times New Roman" w:eastAsia="Calibri" w:hAnsi="Times New Roman" w:cs="Times New Roman"/>
                <w:bCs/>
                <w:sz w:val="24"/>
                <w:szCs w:val="24"/>
              </w:rPr>
            </w:pPr>
            <w:r w:rsidRPr="00B13811">
              <w:rPr>
                <w:rFonts w:ascii="Times New Roman" w:eastAsia="Calibri" w:hAnsi="Times New Roman" w:cs="Times New Roman"/>
                <w:sz w:val="24"/>
                <w:szCs w:val="24"/>
                <w:lang w:eastAsia="ar-SA"/>
              </w:rPr>
              <w:t>Daugavpils pilsētas pašvaldības tūrisma attīstības un informācijas  aģentūra</w:t>
            </w:r>
          </w:p>
        </w:tc>
      </w:tr>
      <w:tr w:rsidR="00B13811" w:rsidRPr="00B13811" w14:paraId="59F79417" w14:textId="77777777" w:rsidTr="00E82205">
        <w:tc>
          <w:tcPr>
            <w:tcW w:w="2700" w:type="dxa"/>
            <w:vAlign w:val="center"/>
          </w:tcPr>
          <w:p w14:paraId="2CC9E235" w14:textId="77777777" w:rsidR="00B13811" w:rsidRPr="00B13811" w:rsidRDefault="00B13811" w:rsidP="00B13811">
            <w:pPr>
              <w:tabs>
                <w:tab w:val="left" w:pos="720"/>
                <w:tab w:val="right" w:leader="dot" w:pos="9360"/>
              </w:tabs>
              <w:suppressAutoHyphens/>
              <w:spacing w:after="0" w:line="240" w:lineRule="auto"/>
              <w:rPr>
                <w:rFonts w:ascii="Times New Roman" w:eastAsia="Calibri" w:hAnsi="Times New Roman" w:cs="Times New Roman"/>
                <w:b/>
                <w:sz w:val="24"/>
                <w:szCs w:val="24"/>
              </w:rPr>
            </w:pPr>
            <w:r w:rsidRPr="00B13811">
              <w:rPr>
                <w:rFonts w:ascii="Times New Roman" w:eastAsia="Calibri" w:hAnsi="Times New Roman" w:cs="Times New Roman"/>
                <w:b/>
                <w:sz w:val="24"/>
                <w:szCs w:val="24"/>
              </w:rPr>
              <w:t>Adrese</w:t>
            </w:r>
          </w:p>
        </w:tc>
        <w:tc>
          <w:tcPr>
            <w:tcW w:w="6372" w:type="dxa"/>
            <w:vAlign w:val="center"/>
          </w:tcPr>
          <w:p w14:paraId="57F7D6C8" w14:textId="77777777" w:rsidR="00B13811" w:rsidRPr="00B13811" w:rsidRDefault="00B13811" w:rsidP="00B13811">
            <w:pPr>
              <w:suppressAutoHyphens/>
              <w:spacing w:after="0" w:line="240" w:lineRule="auto"/>
              <w:rPr>
                <w:rFonts w:ascii="Times New Roman" w:eastAsia="Calibri" w:hAnsi="Times New Roman" w:cs="Times New Roman"/>
                <w:sz w:val="24"/>
                <w:szCs w:val="24"/>
              </w:rPr>
            </w:pPr>
            <w:r w:rsidRPr="00B13811">
              <w:rPr>
                <w:rFonts w:ascii="Times New Roman" w:eastAsia="Calibri" w:hAnsi="Times New Roman" w:cs="Times New Roman"/>
                <w:sz w:val="24"/>
                <w:szCs w:val="24"/>
              </w:rPr>
              <w:t>Rīgas iela 22a, Daugavpils, LV-5401</w:t>
            </w:r>
          </w:p>
        </w:tc>
      </w:tr>
      <w:tr w:rsidR="00B13811" w:rsidRPr="00B13811" w14:paraId="2BE24FD1" w14:textId="77777777" w:rsidTr="00E82205">
        <w:tc>
          <w:tcPr>
            <w:tcW w:w="2700" w:type="dxa"/>
            <w:vAlign w:val="center"/>
          </w:tcPr>
          <w:p w14:paraId="09F9239B" w14:textId="77777777" w:rsidR="00B13811" w:rsidRPr="00B13811" w:rsidRDefault="00B13811" w:rsidP="00B13811">
            <w:pPr>
              <w:tabs>
                <w:tab w:val="left" w:pos="720"/>
                <w:tab w:val="right" w:leader="dot" w:pos="9360"/>
              </w:tabs>
              <w:suppressAutoHyphens/>
              <w:spacing w:after="0" w:line="240" w:lineRule="auto"/>
              <w:rPr>
                <w:rFonts w:ascii="Times New Roman" w:eastAsia="Calibri" w:hAnsi="Times New Roman" w:cs="Times New Roman"/>
                <w:b/>
                <w:sz w:val="24"/>
                <w:szCs w:val="24"/>
              </w:rPr>
            </w:pPr>
            <w:proofErr w:type="spellStart"/>
            <w:r w:rsidRPr="00B13811">
              <w:rPr>
                <w:rFonts w:ascii="Times New Roman" w:eastAsia="Calibri" w:hAnsi="Times New Roman" w:cs="Times New Roman"/>
                <w:b/>
                <w:sz w:val="24"/>
                <w:szCs w:val="24"/>
              </w:rPr>
              <w:t>Reģ.Nr</w:t>
            </w:r>
            <w:proofErr w:type="spellEnd"/>
            <w:r w:rsidRPr="00B13811">
              <w:rPr>
                <w:rFonts w:ascii="Times New Roman" w:eastAsia="Calibri" w:hAnsi="Times New Roman" w:cs="Times New Roman"/>
                <w:b/>
                <w:sz w:val="24"/>
                <w:szCs w:val="24"/>
              </w:rPr>
              <w:t>.</w:t>
            </w:r>
          </w:p>
        </w:tc>
        <w:tc>
          <w:tcPr>
            <w:tcW w:w="6372" w:type="dxa"/>
            <w:vAlign w:val="center"/>
          </w:tcPr>
          <w:p w14:paraId="35D79E57" w14:textId="77777777" w:rsidR="00B13811" w:rsidRPr="00B13811" w:rsidRDefault="00B13811" w:rsidP="00B13811">
            <w:pPr>
              <w:suppressAutoHyphens/>
              <w:spacing w:after="0" w:line="240" w:lineRule="auto"/>
              <w:rPr>
                <w:rFonts w:ascii="Times New Roman" w:eastAsia="Calibri" w:hAnsi="Times New Roman" w:cs="Times New Roman"/>
                <w:sz w:val="24"/>
                <w:szCs w:val="24"/>
              </w:rPr>
            </w:pPr>
            <w:r w:rsidRPr="00B13811">
              <w:rPr>
                <w:rFonts w:ascii="Times New Roman" w:eastAsia="Calibri" w:hAnsi="Times New Roman" w:cs="Times New Roman"/>
                <w:bCs/>
                <w:sz w:val="24"/>
                <w:szCs w:val="24"/>
              </w:rPr>
              <w:t>90010652160</w:t>
            </w:r>
          </w:p>
        </w:tc>
      </w:tr>
      <w:tr w:rsidR="00B13811" w:rsidRPr="00B13811" w14:paraId="133CC28A" w14:textId="77777777" w:rsidTr="00E82205">
        <w:tc>
          <w:tcPr>
            <w:tcW w:w="2700" w:type="dxa"/>
            <w:vAlign w:val="center"/>
          </w:tcPr>
          <w:p w14:paraId="241CC118" w14:textId="77777777" w:rsidR="00B13811" w:rsidRPr="00B13811" w:rsidRDefault="00B13811" w:rsidP="00B13811">
            <w:pPr>
              <w:spacing w:after="120"/>
              <w:ind w:left="360" w:hanging="360"/>
              <w:jc w:val="both"/>
              <w:rPr>
                <w:rFonts w:ascii="Times New Roman" w:eastAsia="Calibri" w:hAnsi="Times New Roman" w:cs="Times New Roman"/>
                <w:b/>
                <w:bCs/>
                <w:sz w:val="24"/>
                <w:szCs w:val="24"/>
              </w:rPr>
            </w:pPr>
            <w:r w:rsidRPr="00B13811">
              <w:rPr>
                <w:rFonts w:ascii="Times New Roman" w:eastAsia="Calibri" w:hAnsi="Times New Roman" w:cs="Times New Roman"/>
                <w:b/>
                <w:bCs/>
                <w:sz w:val="24"/>
                <w:szCs w:val="24"/>
              </w:rPr>
              <w:t>Kontaktpersona</w:t>
            </w:r>
          </w:p>
        </w:tc>
        <w:tc>
          <w:tcPr>
            <w:tcW w:w="6372" w:type="dxa"/>
          </w:tcPr>
          <w:p w14:paraId="7E288A16" w14:textId="77777777" w:rsidR="00B13811" w:rsidRPr="00B13811" w:rsidRDefault="00B13811" w:rsidP="00B13811">
            <w:pPr>
              <w:suppressAutoHyphens/>
              <w:spacing w:after="0" w:line="240" w:lineRule="auto"/>
              <w:jc w:val="both"/>
              <w:rPr>
                <w:rFonts w:ascii="Times New Roman" w:eastAsia="Calibri" w:hAnsi="Times New Roman" w:cs="Times New Roman"/>
                <w:bCs/>
                <w:sz w:val="24"/>
                <w:szCs w:val="24"/>
              </w:rPr>
            </w:pPr>
            <w:r w:rsidRPr="00B13811">
              <w:rPr>
                <w:rFonts w:ascii="Times New Roman" w:eastAsia="Calibri" w:hAnsi="Times New Roman" w:cs="Times New Roman"/>
                <w:bCs/>
                <w:sz w:val="24"/>
                <w:szCs w:val="24"/>
              </w:rPr>
              <w:t>Juriste Mārīte Jukša</w:t>
            </w:r>
          </w:p>
          <w:p w14:paraId="74465C0F" w14:textId="77777777" w:rsidR="00B13811" w:rsidRPr="00B13811" w:rsidRDefault="00B13811" w:rsidP="00B13811">
            <w:pPr>
              <w:suppressAutoHyphens/>
              <w:spacing w:after="0" w:line="240" w:lineRule="auto"/>
              <w:jc w:val="both"/>
              <w:rPr>
                <w:rFonts w:ascii="Times New Roman" w:eastAsia="Calibri" w:hAnsi="Times New Roman" w:cs="Times New Roman"/>
                <w:bCs/>
                <w:sz w:val="24"/>
                <w:szCs w:val="24"/>
              </w:rPr>
            </w:pPr>
            <w:r w:rsidRPr="00B13811">
              <w:rPr>
                <w:rFonts w:ascii="Times New Roman" w:eastAsia="Calibri" w:hAnsi="Times New Roman" w:cs="Times New Roman"/>
                <w:bCs/>
                <w:sz w:val="24"/>
                <w:szCs w:val="24"/>
              </w:rPr>
              <w:t>+371 654 76797, +371 27007009</w:t>
            </w:r>
          </w:p>
          <w:p w14:paraId="4A46A535" w14:textId="77777777" w:rsidR="00B13811" w:rsidRPr="00B13811" w:rsidRDefault="0090215D" w:rsidP="00B13811">
            <w:pPr>
              <w:suppressAutoHyphens/>
              <w:spacing w:after="0" w:line="240" w:lineRule="auto"/>
              <w:jc w:val="both"/>
              <w:rPr>
                <w:rFonts w:ascii="Times New Roman" w:eastAsia="Calibri" w:hAnsi="Times New Roman" w:cs="Times New Roman"/>
                <w:bCs/>
                <w:sz w:val="24"/>
                <w:szCs w:val="24"/>
              </w:rPr>
            </w:pPr>
            <w:hyperlink r:id="rId7" w:history="1">
              <w:r w:rsidR="00B13811" w:rsidRPr="00B13811">
                <w:rPr>
                  <w:rFonts w:ascii="Times New Roman" w:eastAsia="Calibri" w:hAnsi="Times New Roman" w:cs="Times New Roman"/>
                  <w:bCs/>
                  <w:color w:val="0000FF"/>
                  <w:sz w:val="24"/>
                  <w:szCs w:val="24"/>
                  <w:u w:val="single"/>
                </w:rPr>
                <w:t>marite.juksa@daugavpils.lv</w:t>
              </w:r>
            </w:hyperlink>
            <w:r w:rsidR="00B13811" w:rsidRPr="00B13811">
              <w:rPr>
                <w:rFonts w:ascii="Times New Roman" w:eastAsia="Calibri" w:hAnsi="Times New Roman" w:cs="Times New Roman"/>
                <w:bCs/>
                <w:sz w:val="24"/>
                <w:szCs w:val="24"/>
              </w:rPr>
              <w:t xml:space="preserve"> </w:t>
            </w:r>
          </w:p>
        </w:tc>
      </w:tr>
      <w:tr w:rsidR="00B13811" w:rsidRPr="00B13811" w14:paraId="09623142" w14:textId="77777777" w:rsidTr="00E82205">
        <w:tc>
          <w:tcPr>
            <w:tcW w:w="2700" w:type="dxa"/>
            <w:tcBorders>
              <w:top w:val="single" w:sz="4" w:space="0" w:color="auto"/>
              <w:left w:val="single" w:sz="4" w:space="0" w:color="auto"/>
              <w:bottom w:val="single" w:sz="4" w:space="0" w:color="auto"/>
              <w:right w:val="single" w:sz="4" w:space="0" w:color="auto"/>
            </w:tcBorders>
            <w:vAlign w:val="center"/>
          </w:tcPr>
          <w:p w14:paraId="1CFFEB45" w14:textId="77777777" w:rsidR="00B13811" w:rsidRPr="00B13811" w:rsidRDefault="00B13811" w:rsidP="00B13811">
            <w:pPr>
              <w:spacing w:after="120"/>
              <w:ind w:left="360" w:hanging="360"/>
              <w:jc w:val="both"/>
              <w:rPr>
                <w:rFonts w:ascii="Times New Roman" w:eastAsia="Calibri" w:hAnsi="Times New Roman" w:cs="Times New Roman"/>
                <w:b/>
                <w:bCs/>
                <w:sz w:val="24"/>
                <w:szCs w:val="24"/>
              </w:rPr>
            </w:pPr>
            <w:r w:rsidRPr="00B13811">
              <w:rPr>
                <w:rFonts w:ascii="Times New Roman" w:eastAsia="Calibri" w:hAnsi="Times New Roman" w:cs="Times New Roman"/>
                <w:b/>
                <w:bCs/>
                <w:sz w:val="24"/>
                <w:szCs w:val="24"/>
              </w:rPr>
              <w:t>Darba laiks</w:t>
            </w:r>
          </w:p>
        </w:tc>
        <w:tc>
          <w:tcPr>
            <w:tcW w:w="6372" w:type="dxa"/>
            <w:tcBorders>
              <w:top w:val="single" w:sz="4" w:space="0" w:color="auto"/>
              <w:left w:val="single" w:sz="4" w:space="0" w:color="auto"/>
              <w:bottom w:val="single" w:sz="4" w:space="0" w:color="auto"/>
              <w:right w:val="single" w:sz="4" w:space="0" w:color="auto"/>
            </w:tcBorders>
          </w:tcPr>
          <w:p w14:paraId="20F18651" w14:textId="77777777" w:rsidR="00B13811" w:rsidRPr="00B13811" w:rsidRDefault="00B13811" w:rsidP="00B13811">
            <w:pPr>
              <w:suppressAutoHyphens/>
              <w:spacing w:after="0" w:line="240" w:lineRule="auto"/>
              <w:jc w:val="both"/>
              <w:rPr>
                <w:rFonts w:ascii="Times New Roman" w:eastAsia="Calibri" w:hAnsi="Times New Roman" w:cs="Times New Roman"/>
                <w:bCs/>
                <w:sz w:val="24"/>
                <w:szCs w:val="24"/>
              </w:rPr>
            </w:pPr>
            <w:r w:rsidRPr="00B13811">
              <w:rPr>
                <w:rFonts w:ascii="Times New Roman" w:eastAsia="Calibri" w:hAnsi="Times New Roman" w:cs="Times New Roman"/>
                <w:bCs/>
                <w:sz w:val="24"/>
                <w:szCs w:val="24"/>
              </w:rPr>
              <w:t>Pirmdiena 08.00 – 12.00, 13.00 – 18.00</w:t>
            </w:r>
          </w:p>
          <w:p w14:paraId="6CBA9981" w14:textId="77777777" w:rsidR="00B13811" w:rsidRPr="00B13811" w:rsidRDefault="00B13811" w:rsidP="00B13811">
            <w:pPr>
              <w:suppressAutoHyphens/>
              <w:spacing w:after="0" w:line="240" w:lineRule="auto"/>
              <w:jc w:val="both"/>
              <w:rPr>
                <w:rFonts w:ascii="Times New Roman" w:eastAsia="Calibri" w:hAnsi="Times New Roman" w:cs="Times New Roman"/>
                <w:bCs/>
                <w:sz w:val="24"/>
                <w:szCs w:val="24"/>
              </w:rPr>
            </w:pPr>
            <w:r w:rsidRPr="00B13811">
              <w:rPr>
                <w:rFonts w:ascii="Times New Roman" w:eastAsia="Calibri" w:hAnsi="Times New Roman" w:cs="Times New Roman"/>
                <w:bCs/>
                <w:sz w:val="24"/>
                <w:szCs w:val="24"/>
              </w:rPr>
              <w:t>Otrdiena – Ceturtdiena 08.00 – 12.00, 13.00 – 17.00</w:t>
            </w:r>
          </w:p>
          <w:p w14:paraId="4D9FE006" w14:textId="77777777" w:rsidR="00B13811" w:rsidRPr="00B13811" w:rsidRDefault="00B13811" w:rsidP="00B13811">
            <w:pPr>
              <w:suppressAutoHyphens/>
              <w:spacing w:after="0" w:line="240" w:lineRule="auto"/>
              <w:jc w:val="both"/>
              <w:rPr>
                <w:rFonts w:ascii="Times New Roman" w:eastAsia="Calibri" w:hAnsi="Times New Roman" w:cs="Times New Roman"/>
                <w:bCs/>
                <w:sz w:val="24"/>
                <w:szCs w:val="24"/>
              </w:rPr>
            </w:pPr>
            <w:r w:rsidRPr="00B13811">
              <w:rPr>
                <w:rFonts w:ascii="Times New Roman" w:eastAsia="Calibri" w:hAnsi="Times New Roman" w:cs="Times New Roman"/>
                <w:bCs/>
                <w:sz w:val="24"/>
                <w:szCs w:val="24"/>
              </w:rPr>
              <w:t>Piektdiena 08.00 – 12.00, 13.00 – 16.00</w:t>
            </w:r>
          </w:p>
        </w:tc>
      </w:tr>
    </w:tbl>
    <w:p w14:paraId="39A3D34E" w14:textId="2861234D" w:rsidR="00684BD9" w:rsidRDefault="00684BD9" w:rsidP="00424F2F">
      <w:pPr>
        <w:suppressAutoHyphens/>
        <w:spacing w:after="0" w:line="360" w:lineRule="auto"/>
        <w:jc w:val="both"/>
        <w:rPr>
          <w:rFonts w:ascii="Times New Roman" w:eastAsia="Times New Roman" w:hAnsi="Times New Roman" w:cs="Times New Roman"/>
          <w:bCs/>
          <w:sz w:val="24"/>
          <w:szCs w:val="24"/>
        </w:rPr>
      </w:pPr>
    </w:p>
    <w:p w14:paraId="5CEE2D34" w14:textId="2E1AFB42" w:rsidR="009228A3" w:rsidRDefault="009228A3" w:rsidP="00424F2F">
      <w:pPr>
        <w:pStyle w:val="ListParagraph"/>
        <w:numPr>
          <w:ilvl w:val="0"/>
          <w:numId w:val="2"/>
        </w:numPr>
        <w:tabs>
          <w:tab w:val="clear" w:pos="720"/>
        </w:tabs>
        <w:suppressAutoHyphens/>
        <w:spacing w:after="0" w:line="360" w:lineRule="auto"/>
        <w:ind w:left="284" w:hanging="284"/>
        <w:jc w:val="both"/>
        <w:rPr>
          <w:rFonts w:ascii="Times New Roman" w:eastAsia="Times New Roman" w:hAnsi="Times New Roman" w:cs="Times New Roman"/>
          <w:bCs/>
          <w:sz w:val="24"/>
          <w:szCs w:val="24"/>
        </w:rPr>
      </w:pPr>
      <w:r w:rsidRPr="00B13811">
        <w:rPr>
          <w:rFonts w:ascii="Times New Roman" w:eastAsia="Times New Roman" w:hAnsi="Times New Roman" w:cs="Times New Roman"/>
          <w:b/>
          <w:bCs/>
          <w:sz w:val="24"/>
          <w:szCs w:val="24"/>
        </w:rPr>
        <w:t xml:space="preserve">Zemsliekšņa iepirkuma nepieciešamības apzināšanās datums: </w:t>
      </w:r>
      <w:r w:rsidR="00173C14">
        <w:rPr>
          <w:rFonts w:ascii="Times New Roman" w:eastAsia="Times New Roman" w:hAnsi="Times New Roman" w:cs="Times New Roman"/>
          <w:bCs/>
          <w:sz w:val="24"/>
          <w:szCs w:val="24"/>
        </w:rPr>
        <w:t>17</w:t>
      </w:r>
      <w:r w:rsidRPr="00B13811">
        <w:rPr>
          <w:rFonts w:ascii="Times New Roman" w:eastAsia="Times New Roman" w:hAnsi="Times New Roman" w:cs="Times New Roman"/>
          <w:bCs/>
          <w:sz w:val="24"/>
          <w:szCs w:val="24"/>
        </w:rPr>
        <w:t>.</w:t>
      </w:r>
      <w:r w:rsidR="00173C14">
        <w:rPr>
          <w:rFonts w:ascii="Times New Roman" w:eastAsia="Times New Roman" w:hAnsi="Times New Roman" w:cs="Times New Roman"/>
          <w:bCs/>
          <w:sz w:val="24"/>
          <w:szCs w:val="24"/>
        </w:rPr>
        <w:t>09</w:t>
      </w:r>
      <w:r w:rsidRPr="00B13811">
        <w:rPr>
          <w:rFonts w:ascii="Times New Roman" w:eastAsia="Times New Roman" w:hAnsi="Times New Roman" w:cs="Times New Roman"/>
          <w:bCs/>
          <w:sz w:val="24"/>
          <w:szCs w:val="24"/>
        </w:rPr>
        <w:t>.20</w:t>
      </w:r>
      <w:r w:rsidR="00173C14">
        <w:rPr>
          <w:rFonts w:ascii="Times New Roman" w:eastAsia="Times New Roman" w:hAnsi="Times New Roman" w:cs="Times New Roman"/>
          <w:bCs/>
          <w:sz w:val="24"/>
          <w:szCs w:val="24"/>
        </w:rPr>
        <w:t>20</w:t>
      </w:r>
      <w:r w:rsidRPr="00B13811">
        <w:rPr>
          <w:rFonts w:ascii="Times New Roman" w:eastAsia="Times New Roman" w:hAnsi="Times New Roman" w:cs="Times New Roman"/>
          <w:bCs/>
          <w:sz w:val="24"/>
          <w:szCs w:val="24"/>
        </w:rPr>
        <w:t>.</w:t>
      </w:r>
    </w:p>
    <w:p w14:paraId="3D970A70" w14:textId="77777777" w:rsidR="00B13811" w:rsidRDefault="00060EA3" w:rsidP="00424F2F">
      <w:pPr>
        <w:pStyle w:val="ListParagraph"/>
        <w:numPr>
          <w:ilvl w:val="0"/>
          <w:numId w:val="2"/>
        </w:numPr>
        <w:tabs>
          <w:tab w:val="clear" w:pos="720"/>
        </w:tabs>
        <w:suppressAutoHyphens/>
        <w:spacing w:after="0" w:line="360" w:lineRule="auto"/>
        <w:ind w:left="284" w:hanging="284"/>
        <w:jc w:val="both"/>
        <w:rPr>
          <w:rFonts w:ascii="Times New Roman" w:eastAsia="Times New Roman" w:hAnsi="Times New Roman" w:cs="Times New Roman"/>
          <w:bCs/>
          <w:sz w:val="24"/>
          <w:szCs w:val="24"/>
        </w:rPr>
      </w:pPr>
      <w:r w:rsidRPr="00B13811">
        <w:rPr>
          <w:rFonts w:ascii="Times New Roman" w:eastAsia="Times New Roman" w:hAnsi="Times New Roman" w:cs="Times New Roman"/>
          <w:b/>
          <w:bCs/>
          <w:sz w:val="24"/>
          <w:szCs w:val="24"/>
        </w:rPr>
        <w:t>Zemsliekšņa iepirkuma priekšmets:</w:t>
      </w:r>
      <w:r w:rsidRPr="00B13811">
        <w:rPr>
          <w:rFonts w:ascii="Times New Roman" w:eastAsia="Times New Roman" w:hAnsi="Times New Roman" w:cs="Times New Roman"/>
          <w:bCs/>
          <w:sz w:val="24"/>
          <w:szCs w:val="24"/>
        </w:rPr>
        <w:t xml:space="preserve"> </w:t>
      </w:r>
      <w:r w:rsidR="00D01D35" w:rsidRPr="00B13811">
        <w:rPr>
          <w:rFonts w:ascii="Times New Roman" w:eastAsia="Times New Roman" w:hAnsi="Times New Roman" w:cs="Times New Roman"/>
          <w:bCs/>
          <w:sz w:val="24"/>
          <w:szCs w:val="24"/>
        </w:rPr>
        <w:t>Datortehnikas apkalpošanas nodrošināšana ar fiksētu abonēšanas maksu mēnesī</w:t>
      </w:r>
      <w:r w:rsidRPr="00B13811">
        <w:rPr>
          <w:rFonts w:ascii="Times New Roman" w:eastAsia="Times New Roman" w:hAnsi="Times New Roman" w:cs="Times New Roman"/>
          <w:bCs/>
          <w:sz w:val="24"/>
          <w:szCs w:val="24"/>
        </w:rPr>
        <w:t>.</w:t>
      </w:r>
    </w:p>
    <w:p w14:paraId="64267600" w14:textId="5C25ECAA" w:rsidR="00060EA3" w:rsidRDefault="00060EA3" w:rsidP="00424F2F">
      <w:pPr>
        <w:pStyle w:val="ListParagraph"/>
        <w:numPr>
          <w:ilvl w:val="0"/>
          <w:numId w:val="2"/>
        </w:numPr>
        <w:tabs>
          <w:tab w:val="clear" w:pos="720"/>
        </w:tabs>
        <w:suppressAutoHyphens/>
        <w:spacing w:after="0" w:line="360" w:lineRule="auto"/>
        <w:ind w:left="284" w:hanging="284"/>
        <w:jc w:val="both"/>
        <w:rPr>
          <w:rFonts w:ascii="Times New Roman" w:eastAsia="Times New Roman" w:hAnsi="Times New Roman" w:cs="Times New Roman"/>
          <w:bCs/>
          <w:sz w:val="24"/>
          <w:szCs w:val="24"/>
        </w:rPr>
      </w:pPr>
      <w:r w:rsidRPr="00B13811">
        <w:rPr>
          <w:rFonts w:ascii="Times New Roman" w:eastAsia="Times New Roman" w:hAnsi="Times New Roman" w:cs="Times New Roman"/>
          <w:b/>
          <w:bCs/>
          <w:sz w:val="24"/>
          <w:szCs w:val="24"/>
        </w:rPr>
        <w:t>Mērķis:</w:t>
      </w:r>
      <w:r w:rsidRPr="00B13811">
        <w:rPr>
          <w:rFonts w:ascii="Times New Roman" w:eastAsia="Times New Roman" w:hAnsi="Times New Roman" w:cs="Times New Roman"/>
          <w:bCs/>
          <w:sz w:val="24"/>
          <w:szCs w:val="24"/>
        </w:rPr>
        <w:t xml:space="preserve"> Aģentūras darba kvalitatīva organizēšana, darbības pamatfunkciju nodrošināšana.</w:t>
      </w:r>
    </w:p>
    <w:p w14:paraId="3289BEBC" w14:textId="780FA4DD" w:rsidR="00ED27EB" w:rsidRPr="00320A6E" w:rsidRDefault="00ED27EB" w:rsidP="00424F2F">
      <w:pPr>
        <w:pStyle w:val="ListParagraph"/>
        <w:numPr>
          <w:ilvl w:val="0"/>
          <w:numId w:val="2"/>
        </w:numPr>
        <w:tabs>
          <w:tab w:val="clear" w:pos="720"/>
        </w:tabs>
        <w:suppressAutoHyphens/>
        <w:spacing w:after="0" w:line="360" w:lineRule="auto"/>
        <w:ind w:left="284" w:hanging="284"/>
        <w:jc w:val="both"/>
        <w:rPr>
          <w:rFonts w:ascii="Times New Roman" w:eastAsia="Times New Roman" w:hAnsi="Times New Roman" w:cs="Times New Roman"/>
          <w:bCs/>
          <w:sz w:val="24"/>
          <w:szCs w:val="24"/>
        </w:rPr>
      </w:pPr>
      <w:r w:rsidRPr="00320A6E">
        <w:rPr>
          <w:rFonts w:ascii="Times New Roman" w:eastAsia="Times New Roman" w:hAnsi="Times New Roman" w:cs="Times New Roman"/>
          <w:b/>
          <w:bCs/>
          <w:sz w:val="24"/>
          <w:szCs w:val="24"/>
        </w:rPr>
        <w:t>Paredzamā līgumcena:</w:t>
      </w:r>
      <w:r w:rsidR="00D73A03" w:rsidRPr="00320A6E">
        <w:rPr>
          <w:rFonts w:ascii="Times New Roman" w:eastAsia="Times New Roman" w:hAnsi="Times New Roman" w:cs="Times New Roman"/>
          <w:b/>
          <w:bCs/>
          <w:sz w:val="24"/>
          <w:szCs w:val="24"/>
        </w:rPr>
        <w:t xml:space="preserve"> </w:t>
      </w:r>
      <w:r w:rsidR="00D73A03" w:rsidRPr="00320A6E">
        <w:rPr>
          <w:rFonts w:ascii="Times New Roman" w:eastAsia="Times New Roman" w:hAnsi="Times New Roman" w:cs="Times New Roman"/>
          <w:sz w:val="24"/>
          <w:szCs w:val="24"/>
        </w:rPr>
        <w:t>līdz</w:t>
      </w:r>
      <w:r w:rsidRPr="00320A6E">
        <w:rPr>
          <w:rFonts w:ascii="Times New Roman" w:eastAsia="Times New Roman" w:hAnsi="Times New Roman" w:cs="Times New Roman"/>
          <w:sz w:val="24"/>
          <w:szCs w:val="24"/>
        </w:rPr>
        <w:t xml:space="preserve"> </w:t>
      </w:r>
      <w:r w:rsidR="00DB09D8" w:rsidRPr="00320A6E">
        <w:rPr>
          <w:rFonts w:ascii="Times New Roman" w:eastAsia="Times New Roman" w:hAnsi="Times New Roman" w:cs="Times New Roman"/>
          <w:sz w:val="24"/>
          <w:szCs w:val="24"/>
        </w:rPr>
        <w:t>6</w:t>
      </w:r>
      <w:r w:rsidR="000C2C5C" w:rsidRPr="00320A6E">
        <w:rPr>
          <w:rFonts w:ascii="Times New Roman" w:eastAsia="Times New Roman" w:hAnsi="Times New Roman" w:cs="Times New Roman"/>
          <w:sz w:val="24"/>
          <w:szCs w:val="24"/>
        </w:rPr>
        <w:t>0</w:t>
      </w:r>
      <w:r w:rsidR="004656D3" w:rsidRPr="00320A6E">
        <w:rPr>
          <w:rFonts w:ascii="Times New Roman" w:eastAsia="Times New Roman" w:hAnsi="Times New Roman" w:cs="Times New Roman"/>
          <w:sz w:val="24"/>
          <w:szCs w:val="24"/>
        </w:rPr>
        <w:t>0</w:t>
      </w:r>
      <w:r w:rsidR="004656D3" w:rsidRPr="00320A6E">
        <w:rPr>
          <w:rFonts w:ascii="Times New Roman" w:eastAsia="Times New Roman" w:hAnsi="Times New Roman" w:cs="Times New Roman"/>
          <w:bCs/>
          <w:sz w:val="24"/>
          <w:szCs w:val="24"/>
        </w:rPr>
        <w:t>,00 EUR bez PVN.</w:t>
      </w:r>
      <w:r w:rsidR="00D40F01" w:rsidRPr="00320A6E">
        <w:rPr>
          <w:rFonts w:ascii="Times New Roman" w:eastAsia="Times New Roman" w:hAnsi="Times New Roman" w:cs="Times New Roman"/>
          <w:b/>
          <w:bCs/>
          <w:sz w:val="24"/>
          <w:szCs w:val="24"/>
        </w:rPr>
        <w:t xml:space="preserve"> </w:t>
      </w:r>
    </w:p>
    <w:p w14:paraId="6966F8E1" w14:textId="41369C97" w:rsidR="00060EA3" w:rsidRDefault="006E7C3D" w:rsidP="00424F2F">
      <w:pPr>
        <w:pStyle w:val="ListParagraph"/>
        <w:numPr>
          <w:ilvl w:val="0"/>
          <w:numId w:val="2"/>
        </w:numPr>
        <w:tabs>
          <w:tab w:val="clear" w:pos="720"/>
        </w:tabs>
        <w:suppressAutoHyphens/>
        <w:spacing w:after="0" w:line="360" w:lineRule="auto"/>
        <w:ind w:left="284" w:hanging="284"/>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L</w:t>
      </w:r>
      <w:r w:rsidR="00060EA3" w:rsidRPr="00B13811">
        <w:rPr>
          <w:rFonts w:ascii="Times New Roman" w:eastAsia="Times New Roman" w:hAnsi="Times New Roman" w:cs="Times New Roman"/>
          <w:b/>
          <w:bCs/>
          <w:sz w:val="24"/>
          <w:szCs w:val="24"/>
        </w:rPr>
        <w:t xml:space="preserve">īguma darbības </w:t>
      </w:r>
      <w:r>
        <w:rPr>
          <w:rFonts w:ascii="Times New Roman" w:eastAsia="Times New Roman" w:hAnsi="Times New Roman" w:cs="Times New Roman"/>
          <w:b/>
          <w:bCs/>
          <w:sz w:val="24"/>
          <w:szCs w:val="24"/>
        </w:rPr>
        <w:t>laiks</w:t>
      </w:r>
      <w:r w:rsidR="00060EA3" w:rsidRPr="00B13811">
        <w:rPr>
          <w:rFonts w:ascii="Times New Roman" w:eastAsia="Times New Roman" w:hAnsi="Times New Roman" w:cs="Times New Roman"/>
          <w:b/>
          <w:bCs/>
          <w:sz w:val="24"/>
          <w:szCs w:val="24"/>
        </w:rPr>
        <w:t>:</w:t>
      </w:r>
      <w:r w:rsidR="00060EA3" w:rsidRPr="00B13811">
        <w:rPr>
          <w:rFonts w:ascii="Times New Roman" w:eastAsia="Times New Roman" w:hAnsi="Times New Roman" w:cs="Times New Roman"/>
          <w:bCs/>
          <w:sz w:val="24"/>
          <w:szCs w:val="24"/>
        </w:rPr>
        <w:t xml:space="preserve"> </w:t>
      </w:r>
      <w:r w:rsidR="006152AD" w:rsidRPr="00B13811">
        <w:rPr>
          <w:rFonts w:ascii="Times New Roman" w:eastAsia="Times New Roman" w:hAnsi="Times New Roman" w:cs="Times New Roman"/>
          <w:bCs/>
          <w:sz w:val="24"/>
          <w:szCs w:val="24"/>
        </w:rPr>
        <w:t>no 20</w:t>
      </w:r>
      <w:r>
        <w:rPr>
          <w:rFonts w:ascii="Times New Roman" w:eastAsia="Times New Roman" w:hAnsi="Times New Roman" w:cs="Times New Roman"/>
          <w:bCs/>
          <w:sz w:val="24"/>
          <w:szCs w:val="24"/>
        </w:rPr>
        <w:t>20</w:t>
      </w:r>
      <w:r w:rsidR="006152AD" w:rsidRPr="00B13811">
        <w:rPr>
          <w:rFonts w:ascii="Times New Roman" w:eastAsia="Times New Roman" w:hAnsi="Times New Roman" w:cs="Times New Roman"/>
          <w:bCs/>
          <w:sz w:val="24"/>
          <w:szCs w:val="24"/>
        </w:rPr>
        <w:t xml:space="preserve">. gada 16. oktobra uz </w:t>
      </w:r>
      <w:r w:rsidR="00060EA3" w:rsidRPr="00B13811">
        <w:rPr>
          <w:rFonts w:ascii="Times New Roman" w:eastAsia="Times New Roman" w:hAnsi="Times New Roman" w:cs="Times New Roman"/>
          <w:bCs/>
          <w:sz w:val="24"/>
          <w:szCs w:val="24"/>
        </w:rPr>
        <w:t>12 (divpadsmit) mēneši</w:t>
      </w:r>
      <w:r w:rsidR="006152AD" w:rsidRPr="00B13811">
        <w:rPr>
          <w:rFonts w:ascii="Times New Roman" w:eastAsia="Times New Roman" w:hAnsi="Times New Roman" w:cs="Times New Roman"/>
          <w:bCs/>
          <w:sz w:val="24"/>
          <w:szCs w:val="24"/>
        </w:rPr>
        <w:t>em</w:t>
      </w:r>
      <w:r w:rsidR="00060EA3" w:rsidRPr="00B13811">
        <w:rPr>
          <w:rFonts w:ascii="Times New Roman" w:eastAsia="Times New Roman" w:hAnsi="Times New Roman" w:cs="Times New Roman"/>
          <w:bCs/>
          <w:sz w:val="24"/>
          <w:szCs w:val="24"/>
        </w:rPr>
        <w:t>.</w:t>
      </w:r>
    </w:p>
    <w:p w14:paraId="2E66ADA0" w14:textId="6E3195EF" w:rsidR="00684BD9" w:rsidRDefault="006152AD" w:rsidP="00424F2F">
      <w:pPr>
        <w:pStyle w:val="ListParagraph"/>
        <w:numPr>
          <w:ilvl w:val="0"/>
          <w:numId w:val="2"/>
        </w:numPr>
        <w:tabs>
          <w:tab w:val="clear" w:pos="720"/>
        </w:tabs>
        <w:suppressAutoHyphens/>
        <w:spacing w:after="0" w:line="360" w:lineRule="auto"/>
        <w:ind w:left="284" w:hanging="284"/>
        <w:jc w:val="both"/>
        <w:rPr>
          <w:rFonts w:ascii="Times New Roman" w:eastAsia="Times New Roman" w:hAnsi="Times New Roman" w:cs="Times New Roman"/>
          <w:bCs/>
          <w:sz w:val="24"/>
          <w:szCs w:val="24"/>
        </w:rPr>
      </w:pPr>
      <w:r w:rsidRPr="00B13811">
        <w:rPr>
          <w:rFonts w:ascii="Times New Roman" w:eastAsia="Times New Roman" w:hAnsi="Times New Roman" w:cs="Times New Roman"/>
          <w:b/>
          <w:bCs/>
          <w:sz w:val="24"/>
          <w:szCs w:val="24"/>
        </w:rPr>
        <w:t>Preču piegādes vai pakalpojumu uzskaitījums (apjomi):</w:t>
      </w:r>
      <w:r w:rsidRPr="00B13811">
        <w:rPr>
          <w:rFonts w:ascii="Times New Roman" w:eastAsia="Times New Roman" w:hAnsi="Times New Roman" w:cs="Times New Roman"/>
          <w:bCs/>
          <w:sz w:val="24"/>
          <w:szCs w:val="24"/>
        </w:rPr>
        <w:t xml:space="preserve"> </w:t>
      </w:r>
      <w:r w:rsidR="00684BD9" w:rsidRPr="00B13811">
        <w:rPr>
          <w:rFonts w:ascii="Times New Roman" w:eastAsia="Times New Roman" w:hAnsi="Times New Roman" w:cs="Times New Roman"/>
          <w:sz w:val="24"/>
          <w:szCs w:val="24"/>
          <w:lang w:eastAsia="lv-LV"/>
        </w:rPr>
        <w:t>Precīzs pakalpojuma apraksts ir noteiks Tehniskajā specifikācijā (</w:t>
      </w:r>
      <w:r w:rsidR="00D01D35" w:rsidRPr="00B13811">
        <w:rPr>
          <w:rFonts w:ascii="Times New Roman" w:eastAsia="Times New Roman" w:hAnsi="Times New Roman" w:cs="Times New Roman"/>
          <w:sz w:val="24"/>
          <w:szCs w:val="24"/>
          <w:lang w:eastAsia="lv-LV"/>
        </w:rPr>
        <w:t>1.</w:t>
      </w:r>
      <w:r w:rsidR="00684BD9" w:rsidRPr="00B13811">
        <w:rPr>
          <w:rFonts w:ascii="Times New Roman" w:eastAsia="Times New Roman" w:hAnsi="Times New Roman" w:cs="Times New Roman"/>
          <w:sz w:val="24"/>
          <w:szCs w:val="24"/>
          <w:lang w:eastAsia="lv-LV"/>
        </w:rPr>
        <w:t>pieli</w:t>
      </w:r>
      <w:r w:rsidR="00D01D35" w:rsidRPr="00B13811">
        <w:rPr>
          <w:rFonts w:ascii="Times New Roman" w:eastAsia="Times New Roman" w:hAnsi="Times New Roman" w:cs="Times New Roman"/>
          <w:sz w:val="24"/>
          <w:szCs w:val="24"/>
          <w:lang w:eastAsia="lv-LV"/>
        </w:rPr>
        <w:t>kums</w:t>
      </w:r>
      <w:r w:rsidR="00684BD9" w:rsidRPr="00B13811">
        <w:rPr>
          <w:rFonts w:ascii="Times New Roman" w:eastAsia="Times New Roman" w:hAnsi="Times New Roman" w:cs="Times New Roman"/>
          <w:sz w:val="24"/>
          <w:szCs w:val="24"/>
          <w:lang w:eastAsia="lv-LV"/>
        </w:rPr>
        <w:t>)</w:t>
      </w:r>
      <w:r w:rsidR="00684BD9" w:rsidRPr="00B13811">
        <w:rPr>
          <w:rFonts w:ascii="Times New Roman" w:eastAsia="Times New Roman" w:hAnsi="Times New Roman" w:cs="Times New Roman"/>
          <w:bCs/>
          <w:sz w:val="24"/>
          <w:szCs w:val="24"/>
        </w:rPr>
        <w:t xml:space="preserve">. </w:t>
      </w:r>
    </w:p>
    <w:p w14:paraId="20CF3497" w14:textId="698A08C6" w:rsidR="00B13811" w:rsidRDefault="00B13811" w:rsidP="00424F2F">
      <w:pPr>
        <w:pStyle w:val="ListParagraph"/>
        <w:numPr>
          <w:ilvl w:val="0"/>
          <w:numId w:val="2"/>
        </w:numPr>
        <w:tabs>
          <w:tab w:val="clear" w:pos="720"/>
        </w:tabs>
        <w:suppressAutoHyphens/>
        <w:spacing w:after="0" w:line="360" w:lineRule="auto"/>
        <w:ind w:left="284" w:hanging="284"/>
        <w:jc w:val="both"/>
        <w:rPr>
          <w:rFonts w:ascii="Times New Roman" w:eastAsia="Times New Roman" w:hAnsi="Times New Roman" w:cs="Times New Roman"/>
          <w:bCs/>
          <w:sz w:val="24"/>
          <w:szCs w:val="24"/>
        </w:rPr>
      </w:pPr>
      <w:r w:rsidRPr="00B13811">
        <w:rPr>
          <w:rFonts w:ascii="Times New Roman" w:eastAsia="Times New Roman" w:hAnsi="Times New Roman" w:cs="Times New Roman"/>
          <w:b/>
          <w:bCs/>
          <w:sz w:val="24"/>
          <w:szCs w:val="24"/>
        </w:rPr>
        <w:t xml:space="preserve">Piedāvājuma izvēles kritēriji: </w:t>
      </w:r>
      <w:r w:rsidR="006E7C3D" w:rsidRPr="006E7C3D">
        <w:rPr>
          <w:rFonts w:ascii="Times New Roman" w:eastAsia="Times New Roman" w:hAnsi="Times New Roman" w:cs="Times New Roman"/>
          <w:bCs/>
          <w:sz w:val="24"/>
          <w:szCs w:val="24"/>
        </w:rPr>
        <w:t>piedāvājums ar viszemāko cenu vienību kopumu bez PVN, kas pilnībā atbilst izvirzītajām prasībām.</w:t>
      </w:r>
    </w:p>
    <w:p w14:paraId="2BA47B3E" w14:textId="2CDF92B9" w:rsidR="00B13811" w:rsidRDefault="00B13811" w:rsidP="00424F2F">
      <w:pPr>
        <w:pStyle w:val="ListParagraph"/>
        <w:numPr>
          <w:ilvl w:val="0"/>
          <w:numId w:val="2"/>
        </w:numPr>
        <w:tabs>
          <w:tab w:val="clear" w:pos="720"/>
        </w:tabs>
        <w:suppressAutoHyphens/>
        <w:spacing w:after="0" w:line="360" w:lineRule="auto"/>
        <w:ind w:left="284" w:hanging="284"/>
        <w:jc w:val="both"/>
        <w:rPr>
          <w:rFonts w:ascii="Times New Roman" w:eastAsia="Times New Roman" w:hAnsi="Times New Roman" w:cs="Times New Roman"/>
          <w:bCs/>
          <w:sz w:val="24"/>
          <w:szCs w:val="24"/>
        </w:rPr>
      </w:pPr>
      <w:r w:rsidRPr="00B13811">
        <w:rPr>
          <w:rFonts w:ascii="Times New Roman" w:eastAsia="Times New Roman" w:hAnsi="Times New Roman" w:cs="Times New Roman"/>
          <w:b/>
          <w:sz w:val="24"/>
          <w:szCs w:val="24"/>
        </w:rPr>
        <w:t>Pretendents iesniedz piedāvājumu</w:t>
      </w:r>
      <w:r w:rsidRPr="00B13811">
        <w:rPr>
          <w:rFonts w:ascii="Times New Roman" w:eastAsia="Times New Roman" w:hAnsi="Times New Roman" w:cs="Times New Roman"/>
          <w:bCs/>
          <w:sz w:val="24"/>
          <w:szCs w:val="24"/>
        </w:rPr>
        <w:t xml:space="preserve">  atbilstoši tehniskajā specifikācijā norādītajām prasībām (1.pielikums). Parakstot piedāvājumu (sagatavotu atbilstoši ziņojuma 2. pielikumam), pretendents apliecina, ka apņemas izpildīt visas tehniskajā specifikācijā izvirzītās prasības.</w:t>
      </w:r>
    </w:p>
    <w:p w14:paraId="180C8F30" w14:textId="5C9FCF6C" w:rsidR="00B13811" w:rsidRPr="00AC6CD3" w:rsidRDefault="00B13811" w:rsidP="00424F2F">
      <w:pPr>
        <w:pStyle w:val="ListParagraph"/>
        <w:numPr>
          <w:ilvl w:val="0"/>
          <w:numId w:val="2"/>
        </w:numPr>
        <w:tabs>
          <w:tab w:val="clear" w:pos="720"/>
        </w:tabs>
        <w:suppressAutoHyphens/>
        <w:spacing w:after="0" w:line="360" w:lineRule="auto"/>
        <w:ind w:left="426" w:hanging="426"/>
        <w:jc w:val="both"/>
        <w:rPr>
          <w:rFonts w:ascii="Times New Roman" w:eastAsia="Times New Roman" w:hAnsi="Times New Roman" w:cs="Times New Roman"/>
          <w:b/>
          <w:sz w:val="24"/>
          <w:szCs w:val="24"/>
        </w:rPr>
      </w:pPr>
      <w:r w:rsidRPr="00AC6CD3">
        <w:rPr>
          <w:rFonts w:ascii="Times New Roman" w:eastAsia="Times New Roman" w:hAnsi="Times New Roman" w:cs="Times New Roman"/>
          <w:b/>
          <w:sz w:val="24"/>
          <w:szCs w:val="24"/>
        </w:rPr>
        <w:t>Pasūtītājs izslēgs pretendentu no turpmākas dalības cenu aptaujā, ja:</w:t>
      </w:r>
    </w:p>
    <w:p w14:paraId="79E541D7" w14:textId="0B0095A3" w:rsidR="00B13811" w:rsidRDefault="00B13811" w:rsidP="00424F2F">
      <w:pPr>
        <w:suppressAutoHyphens/>
        <w:spacing w:after="0" w:line="36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10.1. </w:t>
      </w:r>
      <w:r w:rsidRPr="00B13811">
        <w:rPr>
          <w:rFonts w:ascii="Times New Roman" w:eastAsia="Times New Roman" w:hAnsi="Times New Roman" w:cs="Times New Roman"/>
          <w:bCs/>
          <w:sz w:val="24"/>
          <w:szCs w:val="24"/>
        </w:rPr>
        <w:t xml:space="preserve">pasludināts pretendenta maksātnespējas process (izņemot gadījumu, kad maksātnespējas procesā tiek piemērota sanācija vai cits līdzīga veida pasākumu kopums, </w:t>
      </w:r>
      <w:r w:rsidRPr="00B13811">
        <w:rPr>
          <w:rFonts w:ascii="Times New Roman" w:eastAsia="Times New Roman" w:hAnsi="Times New Roman" w:cs="Times New Roman"/>
          <w:bCs/>
          <w:sz w:val="24"/>
          <w:szCs w:val="24"/>
        </w:rPr>
        <w:lastRenderedPageBreak/>
        <w:t>kas vērsts uz parādnieka iespējamā bankrota novēršanu un maksātspējas atjaunošanu), apturēta vai pārtraukta tā saimnieciskā darbība, uzsākta tiesvedība par tā bankrotu vai tas tiek likvidēts;</w:t>
      </w:r>
    </w:p>
    <w:p w14:paraId="307945AA" w14:textId="7C19A99C" w:rsidR="00B13811" w:rsidRDefault="00B13811" w:rsidP="00424F2F">
      <w:pPr>
        <w:suppressAutoHyphens/>
        <w:spacing w:after="0" w:line="360" w:lineRule="auto"/>
        <w:ind w:left="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10.2. </w:t>
      </w:r>
      <w:r w:rsidRPr="00B13811">
        <w:rPr>
          <w:rFonts w:ascii="Times New Roman" w:eastAsia="Times New Roman" w:hAnsi="Times New Roman" w:cs="Times New Roman"/>
          <w:bCs/>
          <w:sz w:val="24"/>
          <w:szCs w:val="24"/>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B13811">
        <w:rPr>
          <w:rFonts w:ascii="Times New Roman" w:eastAsia="Times New Roman" w:hAnsi="Times New Roman" w:cs="Times New Roman"/>
          <w:bCs/>
          <w:sz w:val="24"/>
          <w:szCs w:val="24"/>
        </w:rPr>
        <w:t>euro</w:t>
      </w:r>
      <w:proofErr w:type="spellEnd"/>
      <w:r w:rsidRPr="00B13811">
        <w:rPr>
          <w:rFonts w:ascii="Times New Roman" w:eastAsia="Times New Roman" w:hAnsi="Times New Roman" w:cs="Times New Roman"/>
          <w:bCs/>
          <w:sz w:val="24"/>
          <w:szCs w:val="24"/>
        </w:rPr>
        <w:t>.</w:t>
      </w:r>
    </w:p>
    <w:p w14:paraId="23425670" w14:textId="53A83AA8" w:rsidR="00B13811" w:rsidRPr="00B13811" w:rsidRDefault="00B13811" w:rsidP="00424F2F">
      <w:pPr>
        <w:suppressAutoHyphens/>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 </w:t>
      </w:r>
      <w:r w:rsidRPr="00B13811">
        <w:rPr>
          <w:rFonts w:ascii="Times New Roman" w:eastAsia="Times New Roman" w:hAnsi="Times New Roman" w:cs="Times New Roman"/>
          <w:b/>
          <w:sz w:val="24"/>
          <w:szCs w:val="24"/>
        </w:rPr>
        <w:t>Piedāvājums iesniedzams</w:t>
      </w:r>
      <w:r w:rsidRPr="00B13811">
        <w:rPr>
          <w:rFonts w:ascii="Times New Roman" w:eastAsia="Times New Roman" w:hAnsi="Times New Roman" w:cs="Times New Roman"/>
          <w:bCs/>
          <w:sz w:val="24"/>
          <w:szCs w:val="24"/>
        </w:rPr>
        <w:t xml:space="preserve"> </w:t>
      </w:r>
      <w:r w:rsidRPr="00505BF1">
        <w:rPr>
          <w:rFonts w:ascii="Times New Roman" w:eastAsia="Times New Roman" w:hAnsi="Times New Roman" w:cs="Times New Roman"/>
          <w:b/>
          <w:color w:val="FF0000"/>
          <w:sz w:val="24"/>
          <w:szCs w:val="24"/>
        </w:rPr>
        <w:t>līdz 20</w:t>
      </w:r>
      <w:r w:rsidR="006E7C3D">
        <w:rPr>
          <w:rFonts w:ascii="Times New Roman" w:eastAsia="Times New Roman" w:hAnsi="Times New Roman" w:cs="Times New Roman"/>
          <w:b/>
          <w:color w:val="FF0000"/>
          <w:sz w:val="24"/>
          <w:szCs w:val="24"/>
        </w:rPr>
        <w:t>20</w:t>
      </w:r>
      <w:r w:rsidRPr="00505BF1">
        <w:rPr>
          <w:rFonts w:ascii="Times New Roman" w:eastAsia="Times New Roman" w:hAnsi="Times New Roman" w:cs="Times New Roman"/>
          <w:b/>
          <w:color w:val="FF0000"/>
          <w:sz w:val="24"/>
          <w:szCs w:val="24"/>
        </w:rPr>
        <w:t xml:space="preserve">. gada </w:t>
      </w:r>
      <w:r w:rsidR="006E7C3D">
        <w:rPr>
          <w:rFonts w:ascii="Times New Roman" w:eastAsia="Times New Roman" w:hAnsi="Times New Roman" w:cs="Times New Roman"/>
          <w:b/>
          <w:color w:val="FF0000"/>
          <w:sz w:val="24"/>
          <w:szCs w:val="24"/>
        </w:rPr>
        <w:t>23</w:t>
      </w:r>
      <w:r w:rsidRPr="00505BF1">
        <w:rPr>
          <w:rFonts w:ascii="Times New Roman" w:eastAsia="Times New Roman" w:hAnsi="Times New Roman" w:cs="Times New Roman"/>
          <w:b/>
          <w:color w:val="FF0000"/>
          <w:sz w:val="24"/>
          <w:szCs w:val="24"/>
        </w:rPr>
        <w:t xml:space="preserve">. </w:t>
      </w:r>
      <w:r w:rsidR="006E7C3D">
        <w:rPr>
          <w:rFonts w:ascii="Times New Roman" w:eastAsia="Times New Roman" w:hAnsi="Times New Roman" w:cs="Times New Roman"/>
          <w:b/>
          <w:color w:val="FF0000"/>
          <w:sz w:val="24"/>
          <w:szCs w:val="24"/>
        </w:rPr>
        <w:t>septembra</w:t>
      </w:r>
      <w:r w:rsidRPr="00505BF1">
        <w:rPr>
          <w:rFonts w:ascii="Times New Roman" w:eastAsia="Times New Roman" w:hAnsi="Times New Roman" w:cs="Times New Roman"/>
          <w:b/>
          <w:color w:val="FF0000"/>
          <w:sz w:val="24"/>
          <w:szCs w:val="24"/>
        </w:rPr>
        <w:t>, plkst. 1</w:t>
      </w:r>
      <w:r w:rsidR="006E7C3D">
        <w:rPr>
          <w:rFonts w:ascii="Times New Roman" w:eastAsia="Times New Roman" w:hAnsi="Times New Roman" w:cs="Times New Roman"/>
          <w:b/>
          <w:color w:val="FF0000"/>
          <w:sz w:val="24"/>
          <w:szCs w:val="24"/>
        </w:rPr>
        <w:t>2</w:t>
      </w:r>
      <w:r w:rsidRPr="00505BF1">
        <w:rPr>
          <w:rFonts w:ascii="Times New Roman" w:eastAsia="Times New Roman" w:hAnsi="Times New Roman" w:cs="Times New Roman"/>
          <w:b/>
          <w:color w:val="FF0000"/>
          <w:sz w:val="24"/>
          <w:szCs w:val="24"/>
        </w:rPr>
        <w:t>.00:</w:t>
      </w:r>
    </w:p>
    <w:p w14:paraId="42FACC4C" w14:textId="77777777" w:rsidR="00B13811" w:rsidRPr="00B13811" w:rsidRDefault="00B13811" w:rsidP="00424F2F">
      <w:pPr>
        <w:suppressAutoHyphens/>
        <w:spacing w:after="0" w:line="360" w:lineRule="auto"/>
        <w:ind w:left="426"/>
        <w:jc w:val="both"/>
        <w:rPr>
          <w:rFonts w:ascii="Times New Roman" w:eastAsia="Times New Roman" w:hAnsi="Times New Roman" w:cs="Times New Roman"/>
          <w:bCs/>
          <w:sz w:val="24"/>
          <w:szCs w:val="24"/>
        </w:rPr>
      </w:pPr>
      <w:r w:rsidRPr="00B13811">
        <w:rPr>
          <w:rFonts w:ascii="Times New Roman" w:eastAsia="Times New Roman" w:hAnsi="Times New Roman" w:cs="Times New Roman"/>
          <w:bCs/>
          <w:sz w:val="24"/>
          <w:szCs w:val="24"/>
        </w:rPr>
        <w:t>-    personīgi vai pa pastu pēc adreses Rīgas iela 22a, Daugavpils, LV-5401.</w:t>
      </w:r>
    </w:p>
    <w:p w14:paraId="2A7C4FA2" w14:textId="731BBFCF" w:rsidR="00B13811" w:rsidRPr="00B13811" w:rsidRDefault="00B13811" w:rsidP="00424F2F">
      <w:pPr>
        <w:suppressAutoHyphens/>
        <w:spacing w:after="0" w:line="360" w:lineRule="auto"/>
        <w:ind w:left="426"/>
        <w:jc w:val="both"/>
        <w:rPr>
          <w:rFonts w:ascii="Times New Roman" w:eastAsia="Times New Roman" w:hAnsi="Times New Roman" w:cs="Times New Roman"/>
          <w:bCs/>
          <w:sz w:val="24"/>
          <w:szCs w:val="24"/>
        </w:rPr>
      </w:pPr>
      <w:r w:rsidRPr="00B13811">
        <w:rPr>
          <w:rFonts w:ascii="Times New Roman" w:eastAsia="Times New Roman" w:hAnsi="Times New Roman" w:cs="Times New Roman"/>
          <w:bCs/>
          <w:sz w:val="24"/>
          <w:szCs w:val="24"/>
        </w:rPr>
        <w:t xml:space="preserve">- elektroniskā veidā uz </w:t>
      </w:r>
      <w:hyperlink r:id="rId8" w:history="1">
        <w:r w:rsidR="00D61D82" w:rsidRPr="007914F8">
          <w:rPr>
            <w:rStyle w:val="Hyperlink"/>
            <w:rFonts w:ascii="Times New Roman" w:eastAsia="Times New Roman" w:hAnsi="Times New Roman" w:cs="Times New Roman"/>
            <w:bCs/>
            <w:sz w:val="24"/>
            <w:szCs w:val="24"/>
          </w:rPr>
          <w:t>agentura@daugavpils.lv</w:t>
        </w:r>
      </w:hyperlink>
      <w:r w:rsidRPr="00B13811">
        <w:rPr>
          <w:rFonts w:ascii="Times New Roman" w:eastAsia="Times New Roman" w:hAnsi="Times New Roman" w:cs="Times New Roman"/>
          <w:bCs/>
          <w:sz w:val="24"/>
          <w:szCs w:val="24"/>
        </w:rPr>
        <w:t>. Iesniedzot piedāvājumu</w:t>
      </w:r>
      <w:r>
        <w:rPr>
          <w:rFonts w:ascii="Times New Roman" w:eastAsia="Times New Roman" w:hAnsi="Times New Roman" w:cs="Times New Roman"/>
          <w:bCs/>
          <w:sz w:val="24"/>
          <w:szCs w:val="24"/>
        </w:rPr>
        <w:t xml:space="preserve"> </w:t>
      </w:r>
      <w:r w:rsidRPr="00B13811">
        <w:rPr>
          <w:rFonts w:ascii="Times New Roman" w:eastAsia="Times New Roman" w:hAnsi="Times New Roman" w:cs="Times New Roman"/>
          <w:bCs/>
          <w:sz w:val="24"/>
          <w:szCs w:val="24"/>
        </w:rPr>
        <w:t xml:space="preserve">elektroniski, piedāvājumam obligāti jābūt parakstītam </w:t>
      </w:r>
      <w:r w:rsidRPr="00B13811">
        <w:rPr>
          <w:rFonts w:ascii="Times New Roman" w:eastAsia="Times New Roman" w:hAnsi="Times New Roman" w:cs="Times New Roman"/>
          <w:bCs/>
          <w:sz w:val="24"/>
          <w:szCs w:val="24"/>
          <w:u w:val="single"/>
        </w:rPr>
        <w:t>ar drošu elektronisko parakstu un laika zīmogu</w:t>
      </w:r>
      <w:r w:rsidRPr="00B13811">
        <w:rPr>
          <w:rFonts w:ascii="Times New Roman" w:eastAsia="Times New Roman" w:hAnsi="Times New Roman" w:cs="Times New Roman"/>
          <w:bCs/>
          <w:sz w:val="24"/>
          <w:szCs w:val="24"/>
        </w:rPr>
        <w:t>.</w:t>
      </w:r>
    </w:p>
    <w:p w14:paraId="7F8CC053" w14:textId="7E07D363" w:rsidR="00B13811" w:rsidRPr="00B13811" w:rsidRDefault="00B13811" w:rsidP="00424F2F">
      <w:pPr>
        <w:suppressAutoHyphens/>
        <w:spacing w:after="0" w:line="360" w:lineRule="auto"/>
        <w:ind w:left="426"/>
        <w:jc w:val="both"/>
        <w:rPr>
          <w:rFonts w:ascii="Times New Roman" w:eastAsia="Times New Roman" w:hAnsi="Times New Roman" w:cs="Times New Roman"/>
          <w:bCs/>
          <w:sz w:val="24"/>
          <w:szCs w:val="24"/>
        </w:rPr>
      </w:pPr>
      <w:r w:rsidRPr="00B13811">
        <w:rPr>
          <w:rFonts w:ascii="Times New Roman" w:eastAsia="Times New Roman" w:hAnsi="Times New Roman" w:cs="Times New Roman"/>
          <w:bCs/>
          <w:sz w:val="24"/>
          <w:szCs w:val="24"/>
        </w:rPr>
        <w:t xml:space="preserve">-   Piedāvājums jāparaksta pretendenta </w:t>
      </w:r>
      <w:proofErr w:type="spellStart"/>
      <w:r w:rsidRPr="00B13811">
        <w:rPr>
          <w:rFonts w:ascii="Times New Roman" w:eastAsia="Times New Roman" w:hAnsi="Times New Roman" w:cs="Times New Roman"/>
          <w:bCs/>
          <w:sz w:val="24"/>
          <w:szCs w:val="24"/>
        </w:rPr>
        <w:t>paraksttiesīgai</w:t>
      </w:r>
      <w:proofErr w:type="spellEnd"/>
      <w:r w:rsidRPr="00B13811">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14:paraId="342CE27A" w14:textId="1103D51F" w:rsidR="00B13811" w:rsidRDefault="00B13811" w:rsidP="00424F2F">
      <w:pPr>
        <w:pStyle w:val="ListParagraph"/>
        <w:suppressAutoHyphens/>
        <w:spacing w:after="0" w:line="360" w:lineRule="auto"/>
        <w:ind w:left="0"/>
        <w:jc w:val="both"/>
        <w:rPr>
          <w:rFonts w:ascii="Times New Roman" w:eastAsia="Times New Roman" w:hAnsi="Times New Roman" w:cs="Times New Roman"/>
          <w:b/>
          <w:sz w:val="24"/>
          <w:szCs w:val="24"/>
          <w:lang w:eastAsia="lv-LV"/>
        </w:rPr>
      </w:pPr>
      <w:r>
        <w:rPr>
          <w:rFonts w:ascii="Times New Roman" w:eastAsia="Times New Roman" w:hAnsi="Times New Roman" w:cs="Times New Roman"/>
          <w:bCs/>
          <w:sz w:val="24"/>
          <w:szCs w:val="24"/>
        </w:rPr>
        <w:t xml:space="preserve">12. </w:t>
      </w:r>
      <w:r w:rsidRPr="00B13811">
        <w:rPr>
          <w:rFonts w:ascii="Times New Roman" w:eastAsia="Times New Roman" w:hAnsi="Times New Roman" w:cs="Times New Roman"/>
          <w:b/>
          <w:sz w:val="24"/>
          <w:szCs w:val="24"/>
          <w:lang w:eastAsia="lv-LV"/>
        </w:rPr>
        <w:t>Citi nosacījumi</w:t>
      </w:r>
      <w:r>
        <w:rPr>
          <w:rFonts w:ascii="Times New Roman" w:eastAsia="Times New Roman" w:hAnsi="Times New Roman" w:cs="Times New Roman"/>
          <w:b/>
          <w:sz w:val="24"/>
          <w:szCs w:val="24"/>
          <w:lang w:eastAsia="lv-LV"/>
        </w:rPr>
        <w:t>:</w:t>
      </w:r>
    </w:p>
    <w:p w14:paraId="5B13CD98" w14:textId="2C257447" w:rsidR="00B13811" w:rsidRDefault="00B13811" w:rsidP="00424F2F">
      <w:pPr>
        <w:pStyle w:val="ListParagraph"/>
        <w:suppressAutoHyphens/>
        <w:spacing w:after="0" w:line="360" w:lineRule="auto"/>
        <w:ind w:left="709" w:firstLine="11"/>
        <w:jc w:val="both"/>
        <w:rPr>
          <w:rFonts w:ascii="Times New Roman" w:eastAsia="Times New Roman" w:hAnsi="Times New Roman" w:cs="Times New Roman"/>
          <w:bCs/>
          <w:sz w:val="24"/>
          <w:szCs w:val="24"/>
          <w:lang w:eastAsia="lv-LV"/>
        </w:rPr>
      </w:pPr>
      <w:r w:rsidRPr="00B13811">
        <w:rPr>
          <w:rFonts w:ascii="Times New Roman" w:eastAsia="Times New Roman" w:hAnsi="Times New Roman" w:cs="Times New Roman"/>
          <w:bCs/>
          <w:sz w:val="24"/>
          <w:szCs w:val="24"/>
          <w:lang w:eastAsia="lv-LV"/>
        </w:rPr>
        <w:t>12.1. Elektroniskā veidā iesniegtie piedāvājumi, kuri nav parakstīti ar drošu elektronisko parakstu un laika zīmogu, atzīstami par neiesniegtiem un netiek izskatīti.</w:t>
      </w:r>
    </w:p>
    <w:p w14:paraId="33EA96FE" w14:textId="70A222FB" w:rsidR="00B13811" w:rsidRDefault="00B13811" w:rsidP="00424F2F">
      <w:pPr>
        <w:pStyle w:val="ListParagraph"/>
        <w:suppressAutoHyphens/>
        <w:spacing w:after="0" w:line="360" w:lineRule="auto"/>
        <w:ind w:left="709" w:firstLine="11"/>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12.2. </w:t>
      </w:r>
      <w:r w:rsidRPr="00B13811">
        <w:rPr>
          <w:rFonts w:ascii="Times New Roman" w:eastAsia="Times New Roman" w:hAnsi="Times New Roman" w:cs="Times New Roman"/>
          <w:bCs/>
          <w:sz w:val="24"/>
          <w:szCs w:val="24"/>
          <w:lang w:eastAsia="lv-LV"/>
        </w:rPr>
        <w:t>Uzaicinājumā noteiktajā kārtībā pretendents var iesniegt tikai vienu piedāvājumu par visu iepirkuma priekšmetu kopā. Piedāvājumu variantu iesniegšana nav atļauta.</w:t>
      </w:r>
    </w:p>
    <w:p w14:paraId="74E1DF93" w14:textId="18A57612" w:rsidR="00B13811" w:rsidRDefault="00B13811" w:rsidP="00424F2F">
      <w:pPr>
        <w:spacing w:after="0" w:line="36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rPr>
        <w:t xml:space="preserve">13. </w:t>
      </w:r>
      <w:r w:rsidRPr="00B13811">
        <w:rPr>
          <w:rFonts w:ascii="Times New Roman" w:eastAsia="Times New Roman" w:hAnsi="Times New Roman" w:cs="Times New Roman"/>
          <w:b/>
          <w:bCs/>
          <w:sz w:val="24"/>
          <w:szCs w:val="24"/>
          <w:lang w:eastAsia="lv-LV"/>
        </w:rPr>
        <w:t xml:space="preserve">Informācija par rezultātiem: </w:t>
      </w:r>
      <w:r w:rsidR="0097299E" w:rsidRPr="0097299E">
        <w:rPr>
          <w:rFonts w:ascii="Times New Roman" w:eastAsia="Times New Roman" w:hAnsi="Times New Roman" w:cs="Times New Roman"/>
          <w:bCs/>
          <w:sz w:val="24"/>
          <w:szCs w:val="24"/>
          <w:lang w:eastAsia="lv-LV"/>
        </w:rPr>
        <w:t>Paziņojums par rezultātiem tiks publicēts Daugavpils pilsētas domes mājas lapā www.daugavpils.lv</w:t>
      </w:r>
      <w:r w:rsidRPr="00B13811">
        <w:rPr>
          <w:rFonts w:ascii="Times New Roman" w:eastAsia="Times New Roman" w:hAnsi="Times New Roman" w:cs="Times New Roman"/>
          <w:bCs/>
          <w:sz w:val="24"/>
          <w:szCs w:val="24"/>
          <w:lang w:eastAsia="lv-LV"/>
        </w:rPr>
        <w:t>.</w:t>
      </w:r>
    </w:p>
    <w:p w14:paraId="0E4A9E58" w14:textId="77777777" w:rsidR="00B13811" w:rsidRPr="00B13811" w:rsidRDefault="00B13811" w:rsidP="00424F2F">
      <w:pPr>
        <w:spacing w:after="0" w:line="360" w:lineRule="auto"/>
        <w:jc w:val="both"/>
        <w:rPr>
          <w:rFonts w:ascii="Times New Roman" w:eastAsia="Times New Roman" w:hAnsi="Times New Roman" w:cs="Times New Roman"/>
          <w:bCs/>
          <w:sz w:val="24"/>
          <w:szCs w:val="24"/>
          <w:lang w:eastAsia="lv-LV"/>
        </w:rPr>
      </w:pPr>
    </w:p>
    <w:p w14:paraId="7F82DB9C" w14:textId="77777777" w:rsidR="00B13811" w:rsidRPr="00B13811" w:rsidRDefault="00B13811" w:rsidP="00424F2F">
      <w:pPr>
        <w:spacing w:after="0" w:line="360" w:lineRule="auto"/>
        <w:jc w:val="both"/>
        <w:rPr>
          <w:rFonts w:ascii="Times New Roman" w:eastAsia="Times New Roman" w:hAnsi="Times New Roman" w:cs="Times New Roman"/>
          <w:bCs/>
          <w:sz w:val="24"/>
          <w:szCs w:val="24"/>
          <w:lang w:eastAsia="lv-LV"/>
        </w:rPr>
      </w:pPr>
      <w:r w:rsidRPr="00B13811">
        <w:rPr>
          <w:rFonts w:ascii="Times New Roman" w:eastAsia="Calibri" w:hAnsi="Times New Roman" w:cs="Times New Roman"/>
          <w:bCs/>
          <w:caps/>
          <w:sz w:val="24"/>
          <w:szCs w:val="24"/>
        </w:rPr>
        <w:t>Pielikumā:</w:t>
      </w:r>
    </w:p>
    <w:p w14:paraId="5A2FFB69" w14:textId="77777777" w:rsidR="00B13811" w:rsidRPr="00B13811" w:rsidRDefault="00B13811" w:rsidP="00424F2F">
      <w:pPr>
        <w:numPr>
          <w:ilvl w:val="0"/>
          <w:numId w:val="3"/>
        </w:numPr>
        <w:tabs>
          <w:tab w:val="left" w:pos="206"/>
        </w:tabs>
        <w:suppressAutoHyphens/>
        <w:autoSpaceDE w:val="0"/>
        <w:autoSpaceDN w:val="0"/>
        <w:adjustRightInd w:val="0"/>
        <w:spacing w:after="0" w:line="360" w:lineRule="auto"/>
        <w:rPr>
          <w:rFonts w:ascii="Times New Roman" w:eastAsia="Calibri" w:hAnsi="Times New Roman" w:cs="Times New Roman"/>
          <w:bCs/>
          <w:sz w:val="24"/>
          <w:szCs w:val="24"/>
        </w:rPr>
      </w:pPr>
      <w:r w:rsidRPr="00B13811">
        <w:rPr>
          <w:rFonts w:ascii="Times New Roman" w:eastAsia="Calibri" w:hAnsi="Times New Roman" w:cs="Times New Roman"/>
          <w:bCs/>
          <w:sz w:val="24"/>
          <w:szCs w:val="24"/>
        </w:rPr>
        <w:t>Tehniskā specifikācija</w:t>
      </w:r>
    </w:p>
    <w:p w14:paraId="32696A67" w14:textId="302B54BA" w:rsidR="00B13811" w:rsidRPr="00424F2F" w:rsidRDefault="00B13811" w:rsidP="00424F2F">
      <w:pPr>
        <w:numPr>
          <w:ilvl w:val="0"/>
          <w:numId w:val="3"/>
        </w:numPr>
        <w:suppressAutoHyphens/>
        <w:spacing w:after="0" w:line="360" w:lineRule="auto"/>
        <w:rPr>
          <w:rFonts w:ascii="Times New Roman" w:eastAsia="Calibri" w:hAnsi="Times New Roman" w:cs="Times New Roman"/>
          <w:sz w:val="24"/>
          <w:szCs w:val="24"/>
          <w:lang w:eastAsia="ar-SA"/>
        </w:rPr>
      </w:pPr>
      <w:r w:rsidRPr="00B13811">
        <w:rPr>
          <w:rFonts w:ascii="Times New Roman" w:eastAsia="Calibri" w:hAnsi="Times New Roman" w:cs="Times New Roman"/>
          <w:sz w:val="24"/>
          <w:szCs w:val="24"/>
          <w:lang w:eastAsia="ar-SA"/>
        </w:rPr>
        <w:t>Finanšu-tehniskā piedāvājuma forma</w:t>
      </w:r>
    </w:p>
    <w:p w14:paraId="73F3E7C5" w14:textId="6F0F6DC5" w:rsidR="00C01EB2" w:rsidRDefault="00C01EB2" w:rsidP="00B13811">
      <w:pPr>
        <w:suppressAutoHyphens/>
        <w:spacing w:after="120" w:line="240" w:lineRule="auto"/>
        <w:jc w:val="both"/>
        <w:rPr>
          <w:rFonts w:ascii="Times New Roman" w:eastAsia="Times New Roman" w:hAnsi="Times New Roman" w:cs="Times New Roman"/>
          <w:bCs/>
          <w:sz w:val="24"/>
          <w:szCs w:val="24"/>
        </w:rPr>
      </w:pPr>
    </w:p>
    <w:p w14:paraId="3DF30C7D" w14:textId="6DE6EAC0" w:rsidR="00C01EB2" w:rsidRDefault="00C01EB2" w:rsidP="00B13811">
      <w:pPr>
        <w:suppressAutoHyphens/>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Saskaņots:</w:t>
      </w:r>
    </w:p>
    <w:p w14:paraId="70DD5B7A" w14:textId="77777777" w:rsidR="00F81389" w:rsidRDefault="00F81389" w:rsidP="00B13811">
      <w:pPr>
        <w:suppressAutoHyphens/>
        <w:spacing w:after="120" w:line="240" w:lineRule="auto"/>
        <w:jc w:val="both"/>
        <w:rPr>
          <w:rFonts w:ascii="Times New Roman" w:eastAsia="Times New Roman" w:hAnsi="Times New Roman" w:cs="Times New Roman"/>
          <w:bCs/>
          <w:sz w:val="24"/>
          <w:szCs w:val="24"/>
        </w:rPr>
      </w:pPr>
    </w:p>
    <w:p w14:paraId="0507B106" w14:textId="28CAF527" w:rsidR="00F81389" w:rsidRDefault="00F81389" w:rsidP="00B13811">
      <w:pPr>
        <w:suppressAutoHyphens/>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Juriste</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roofErr w:type="spellStart"/>
      <w:r>
        <w:rPr>
          <w:rFonts w:ascii="Times New Roman" w:eastAsia="Times New Roman" w:hAnsi="Times New Roman" w:cs="Times New Roman"/>
          <w:bCs/>
          <w:sz w:val="24"/>
          <w:szCs w:val="24"/>
        </w:rPr>
        <w:t>M.Jukša</w:t>
      </w:r>
      <w:proofErr w:type="spellEnd"/>
    </w:p>
    <w:p w14:paraId="0D2BAA18" w14:textId="77777777" w:rsidR="00F81389" w:rsidRDefault="00F81389" w:rsidP="00B13811">
      <w:pPr>
        <w:suppressAutoHyphens/>
        <w:spacing w:after="120" w:line="240" w:lineRule="auto"/>
        <w:jc w:val="both"/>
        <w:rPr>
          <w:rFonts w:ascii="Times New Roman" w:eastAsia="Times New Roman" w:hAnsi="Times New Roman" w:cs="Times New Roman"/>
          <w:bCs/>
          <w:sz w:val="24"/>
          <w:szCs w:val="24"/>
        </w:rPr>
      </w:pPr>
    </w:p>
    <w:p w14:paraId="4EC8C70D" w14:textId="770B3BF2" w:rsidR="00C01EB2" w:rsidRDefault="00C01EB2" w:rsidP="00B13811">
      <w:pPr>
        <w:suppressAutoHyphens/>
        <w:spacing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Grāmatvede</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roofErr w:type="spellStart"/>
      <w:r>
        <w:rPr>
          <w:rFonts w:ascii="Times New Roman" w:eastAsia="Times New Roman" w:hAnsi="Times New Roman" w:cs="Times New Roman"/>
          <w:bCs/>
          <w:sz w:val="24"/>
          <w:szCs w:val="24"/>
        </w:rPr>
        <w:t>L.Grāvele</w:t>
      </w:r>
      <w:proofErr w:type="spellEnd"/>
    </w:p>
    <w:p w14:paraId="6A50BAB2" w14:textId="55046D7B" w:rsidR="00C01EB2" w:rsidRDefault="00C01EB2" w:rsidP="00B13811">
      <w:pPr>
        <w:suppressAutoHyphens/>
        <w:spacing w:after="120" w:line="240" w:lineRule="auto"/>
        <w:jc w:val="both"/>
        <w:rPr>
          <w:rFonts w:ascii="Times New Roman" w:eastAsia="Times New Roman" w:hAnsi="Times New Roman" w:cs="Times New Roman"/>
          <w:bCs/>
          <w:sz w:val="24"/>
          <w:szCs w:val="24"/>
        </w:rPr>
      </w:pPr>
    </w:p>
    <w:p w14:paraId="6972D3E0" w14:textId="77777777" w:rsidR="00C01EB2" w:rsidRPr="00B13811" w:rsidRDefault="00C01EB2" w:rsidP="00B13811">
      <w:pPr>
        <w:suppressAutoHyphens/>
        <w:spacing w:after="120" w:line="240" w:lineRule="auto"/>
        <w:jc w:val="both"/>
        <w:rPr>
          <w:rFonts w:ascii="Times New Roman" w:eastAsia="Times New Roman" w:hAnsi="Times New Roman" w:cs="Times New Roman"/>
          <w:bCs/>
          <w:sz w:val="24"/>
          <w:szCs w:val="24"/>
        </w:rPr>
      </w:pPr>
    </w:p>
    <w:p w14:paraId="47A8239D" w14:textId="77777777" w:rsidR="00684BD9" w:rsidRPr="00424F2F" w:rsidRDefault="00684BD9" w:rsidP="00684BD9">
      <w:pPr>
        <w:keepNext/>
        <w:suppressAutoHyphens/>
        <w:spacing w:after="0" w:line="240" w:lineRule="auto"/>
        <w:jc w:val="right"/>
        <w:outlineLvl w:val="1"/>
        <w:rPr>
          <w:rFonts w:ascii="Times New Roman" w:eastAsia="Times New Roman" w:hAnsi="Times New Roman" w:cs="Times New Roman"/>
          <w:bCs/>
          <w:sz w:val="24"/>
          <w:szCs w:val="24"/>
          <w:lang w:eastAsia="ar-SA"/>
        </w:rPr>
      </w:pPr>
      <w:bookmarkStart w:id="1" w:name="OLE_LINK1"/>
      <w:bookmarkStart w:id="2" w:name="OLE_LINK2"/>
      <w:r w:rsidRPr="00424F2F">
        <w:rPr>
          <w:rFonts w:ascii="Times New Roman" w:eastAsia="Times New Roman" w:hAnsi="Times New Roman" w:cs="Times New Roman"/>
          <w:bCs/>
          <w:sz w:val="24"/>
          <w:szCs w:val="24"/>
          <w:lang w:eastAsia="ar-SA"/>
        </w:rPr>
        <w:t>1</w:t>
      </w:r>
      <w:r w:rsidR="00000AE6" w:rsidRPr="00424F2F">
        <w:rPr>
          <w:rFonts w:ascii="Times New Roman" w:eastAsia="Times New Roman" w:hAnsi="Times New Roman" w:cs="Times New Roman"/>
          <w:bCs/>
          <w:sz w:val="24"/>
          <w:szCs w:val="24"/>
          <w:lang w:eastAsia="ar-SA"/>
        </w:rPr>
        <w:t>.pielikums</w:t>
      </w:r>
    </w:p>
    <w:p w14:paraId="186B1AE0" w14:textId="77777777" w:rsidR="00684BD9" w:rsidRPr="00145A97" w:rsidRDefault="00684BD9" w:rsidP="00EF751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5FF2B8DF" w14:textId="164BC6EC" w:rsidR="003C7F4D" w:rsidRDefault="003C7F4D" w:rsidP="00EF751F">
      <w:pPr>
        <w:widowControl w:val="0"/>
        <w:autoSpaceDE w:val="0"/>
        <w:autoSpaceDN w:val="0"/>
        <w:spacing w:after="0" w:line="240" w:lineRule="auto"/>
        <w:ind w:left="180"/>
        <w:jc w:val="center"/>
        <w:rPr>
          <w:rFonts w:ascii="Times New Roman" w:eastAsia="Calibri" w:hAnsi="Times New Roman" w:cs="Times New Roman"/>
          <w:b/>
          <w:bCs/>
          <w:sz w:val="24"/>
          <w:szCs w:val="24"/>
        </w:rPr>
      </w:pPr>
      <w:r w:rsidRPr="003C7F4D">
        <w:rPr>
          <w:rFonts w:ascii="Times New Roman" w:eastAsia="Calibri" w:hAnsi="Times New Roman" w:cs="Times New Roman"/>
          <w:b/>
          <w:bCs/>
          <w:sz w:val="24"/>
          <w:szCs w:val="24"/>
        </w:rPr>
        <w:t>TEHNISKĀ SPECIFIKĀCIJA</w:t>
      </w:r>
    </w:p>
    <w:p w14:paraId="4033A918" w14:textId="77777777" w:rsidR="00101504" w:rsidRPr="00C82DBF" w:rsidRDefault="00101504" w:rsidP="00101504">
      <w:pPr>
        <w:spacing w:after="0" w:line="240" w:lineRule="auto"/>
        <w:jc w:val="center"/>
        <w:rPr>
          <w:rFonts w:ascii="Times New Roman" w:eastAsia="Calibri" w:hAnsi="Times New Roman" w:cs="Times New Roman"/>
          <w:b/>
          <w:sz w:val="24"/>
          <w:szCs w:val="24"/>
        </w:rPr>
      </w:pPr>
      <w:r w:rsidRPr="009228A3">
        <w:rPr>
          <w:rFonts w:ascii="Times New Roman" w:eastAsia="Times New Roman" w:hAnsi="Times New Roman" w:cs="Times New Roman"/>
          <w:b/>
          <w:bCs/>
          <w:sz w:val="24"/>
          <w:szCs w:val="24"/>
        </w:rPr>
        <w:t>„Datortehnikas apkalpošana</w:t>
      </w:r>
      <w:r w:rsidRPr="009228A3">
        <w:rPr>
          <w:rFonts w:ascii="Times New Roman" w:eastAsia="Calibri" w:hAnsi="Times New Roman" w:cs="Times New Roman"/>
          <w:b/>
          <w:sz w:val="24"/>
          <w:szCs w:val="24"/>
        </w:rPr>
        <w:t>”</w:t>
      </w:r>
    </w:p>
    <w:p w14:paraId="18EACB46" w14:textId="72D97152" w:rsidR="00101504" w:rsidRPr="009228A3" w:rsidRDefault="00101504" w:rsidP="00101504">
      <w:pPr>
        <w:spacing w:after="0" w:line="240" w:lineRule="auto"/>
        <w:jc w:val="center"/>
        <w:rPr>
          <w:rFonts w:ascii="Times New Roman" w:eastAsia="Times New Roman" w:hAnsi="Times New Roman" w:cs="Times New Roman"/>
          <w:bCs/>
          <w:sz w:val="24"/>
          <w:szCs w:val="24"/>
        </w:rPr>
      </w:pPr>
      <w:r w:rsidRPr="00AD34F1">
        <w:rPr>
          <w:rFonts w:ascii="Times New Roman" w:eastAsia="Calibri" w:hAnsi="Times New Roman" w:cs="Times New Roman"/>
          <w:sz w:val="24"/>
          <w:szCs w:val="24"/>
        </w:rPr>
        <w:t xml:space="preserve">Iepirkuma identifikācijas Nr. </w:t>
      </w:r>
      <w:r w:rsidRPr="00AD34F1">
        <w:rPr>
          <w:rFonts w:ascii="Times New Roman" w:eastAsia="Calibri" w:hAnsi="Times New Roman" w:cs="Times New Roman"/>
          <w:sz w:val="24"/>
          <w:szCs w:val="24"/>
          <w:lang w:eastAsia="lv-LV"/>
        </w:rPr>
        <w:t>DPPTAIA 20</w:t>
      </w:r>
      <w:r w:rsidR="000F5267">
        <w:rPr>
          <w:rFonts w:ascii="Times New Roman" w:eastAsia="Calibri" w:hAnsi="Times New Roman" w:cs="Times New Roman"/>
          <w:sz w:val="24"/>
          <w:szCs w:val="24"/>
          <w:lang w:eastAsia="lv-LV"/>
        </w:rPr>
        <w:t>20</w:t>
      </w:r>
      <w:r w:rsidRPr="00AD34F1">
        <w:rPr>
          <w:rFonts w:ascii="Times New Roman" w:eastAsia="Calibri" w:hAnsi="Times New Roman" w:cs="Times New Roman"/>
          <w:sz w:val="24"/>
          <w:szCs w:val="24"/>
          <w:lang w:eastAsia="lv-LV"/>
        </w:rPr>
        <w:t>/</w:t>
      </w:r>
      <w:r w:rsidR="00422B47">
        <w:rPr>
          <w:rFonts w:ascii="Times New Roman" w:eastAsia="Calibri" w:hAnsi="Times New Roman" w:cs="Times New Roman"/>
          <w:sz w:val="24"/>
          <w:szCs w:val="24"/>
          <w:lang w:eastAsia="lv-LV"/>
        </w:rPr>
        <w:t>48</w:t>
      </w:r>
    </w:p>
    <w:p w14:paraId="7DAB375F" w14:textId="77777777" w:rsidR="003C7F4D" w:rsidRPr="003C7F4D" w:rsidRDefault="003C7F4D" w:rsidP="00EF751F">
      <w:pPr>
        <w:widowControl w:val="0"/>
        <w:autoSpaceDE w:val="0"/>
        <w:autoSpaceDN w:val="0"/>
        <w:spacing w:after="0" w:line="240" w:lineRule="auto"/>
        <w:rPr>
          <w:rFonts w:ascii="Times New Roman" w:eastAsia="Calibri" w:hAnsi="Times New Roman" w:cs="Times New Roman"/>
          <w:b/>
          <w:sz w:val="28"/>
          <w:szCs w:val="28"/>
        </w:rPr>
      </w:pPr>
    </w:p>
    <w:p w14:paraId="19AA9CCA" w14:textId="1D3A2D5B" w:rsidR="006B77E6" w:rsidRDefault="003C7F4D" w:rsidP="00EF751F">
      <w:pPr>
        <w:widowControl w:val="0"/>
        <w:numPr>
          <w:ilvl w:val="0"/>
          <w:numId w:val="5"/>
        </w:numPr>
        <w:autoSpaceDE w:val="0"/>
        <w:autoSpaceDN w:val="0"/>
        <w:spacing w:after="0" w:line="240" w:lineRule="auto"/>
        <w:contextualSpacing/>
        <w:jc w:val="both"/>
        <w:rPr>
          <w:rFonts w:ascii="Times New Roman" w:eastAsia="Calibri" w:hAnsi="Times New Roman" w:cs="Times New Roman"/>
          <w:b/>
          <w:sz w:val="24"/>
          <w:szCs w:val="24"/>
        </w:rPr>
      </w:pPr>
      <w:r w:rsidRPr="008E6014">
        <w:rPr>
          <w:rFonts w:ascii="Times New Roman" w:eastAsia="Calibri" w:hAnsi="Times New Roman" w:cs="Times New Roman"/>
          <w:b/>
          <w:sz w:val="24"/>
          <w:szCs w:val="24"/>
        </w:rPr>
        <w:t>Datortehnikas apkalpošana ar fiksētu abonēšanas maksu mēnesī</w:t>
      </w:r>
      <w:r w:rsidR="006B77E6" w:rsidRPr="008E6014">
        <w:rPr>
          <w:rFonts w:ascii="Times New Roman" w:eastAsia="Calibri" w:hAnsi="Times New Roman" w:cs="Times New Roman"/>
          <w:b/>
          <w:sz w:val="24"/>
          <w:szCs w:val="24"/>
        </w:rPr>
        <w:t>.</w:t>
      </w:r>
    </w:p>
    <w:p w14:paraId="5BEAAB43" w14:textId="77777777" w:rsidR="00C975BA" w:rsidRPr="008E6014" w:rsidRDefault="00C975BA" w:rsidP="00C975BA">
      <w:pPr>
        <w:widowControl w:val="0"/>
        <w:autoSpaceDE w:val="0"/>
        <w:autoSpaceDN w:val="0"/>
        <w:spacing w:after="0" w:line="240" w:lineRule="auto"/>
        <w:ind w:left="720"/>
        <w:contextualSpacing/>
        <w:jc w:val="both"/>
        <w:rPr>
          <w:rFonts w:ascii="Times New Roman" w:eastAsia="Calibri" w:hAnsi="Times New Roman" w:cs="Times New Roman"/>
          <w:b/>
          <w:sz w:val="24"/>
          <w:szCs w:val="24"/>
        </w:rPr>
      </w:pPr>
    </w:p>
    <w:p w14:paraId="3E9EF67F" w14:textId="77777777" w:rsidR="006B77E6" w:rsidRPr="008E6014" w:rsidRDefault="006B77E6" w:rsidP="00EF751F">
      <w:pPr>
        <w:widowControl w:val="0"/>
        <w:numPr>
          <w:ilvl w:val="0"/>
          <w:numId w:val="5"/>
        </w:numPr>
        <w:autoSpaceDE w:val="0"/>
        <w:autoSpaceDN w:val="0"/>
        <w:spacing w:after="0" w:line="240" w:lineRule="auto"/>
        <w:contextualSpacing/>
        <w:jc w:val="both"/>
        <w:rPr>
          <w:rFonts w:ascii="Times New Roman" w:eastAsia="Calibri" w:hAnsi="Times New Roman" w:cs="Times New Roman"/>
          <w:b/>
          <w:sz w:val="24"/>
          <w:szCs w:val="24"/>
        </w:rPr>
      </w:pPr>
      <w:r w:rsidRPr="008E6014">
        <w:rPr>
          <w:rFonts w:ascii="Times New Roman" w:eastAsia="Calibri" w:hAnsi="Times New Roman" w:cs="Times New Roman"/>
          <w:b/>
          <w:sz w:val="24"/>
          <w:szCs w:val="24"/>
        </w:rPr>
        <w:t>Pakalpojumu nodrošināšana pēc izsaukuma sekojošās adresēs:</w:t>
      </w:r>
    </w:p>
    <w:p w14:paraId="3AF64C3A" w14:textId="2AE0F40E" w:rsidR="006B77E6" w:rsidRDefault="006B77E6" w:rsidP="006B77E6">
      <w:pPr>
        <w:pStyle w:val="ListParagraph"/>
        <w:widowControl w:val="0"/>
        <w:numPr>
          <w:ilvl w:val="1"/>
          <w:numId w:val="5"/>
        </w:numPr>
        <w:autoSpaceDE w:val="0"/>
        <w:autoSpaceDN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Daugavpils Tūrisma informācijas centrs, Rīgas iela 22A, Daugavpils;</w:t>
      </w:r>
    </w:p>
    <w:p w14:paraId="1B7F9356" w14:textId="3540BEFF" w:rsidR="003C7F4D" w:rsidRDefault="006B77E6" w:rsidP="006B77E6">
      <w:pPr>
        <w:pStyle w:val="ListParagraph"/>
        <w:widowControl w:val="0"/>
        <w:numPr>
          <w:ilvl w:val="1"/>
          <w:numId w:val="5"/>
        </w:numPr>
        <w:autoSpaceDE w:val="0"/>
        <w:autoSpaceDN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Ekspozīcija “Šmakovkas muzejs”, Rīgas iela 22A, Daugavpils;</w:t>
      </w:r>
      <w:r w:rsidR="003C7F4D" w:rsidRPr="006B77E6">
        <w:rPr>
          <w:rFonts w:ascii="Times New Roman" w:eastAsia="Calibri" w:hAnsi="Times New Roman" w:cs="Times New Roman"/>
          <w:bCs/>
          <w:sz w:val="24"/>
          <w:szCs w:val="24"/>
        </w:rPr>
        <w:t xml:space="preserve"> </w:t>
      </w:r>
    </w:p>
    <w:p w14:paraId="71E9384B" w14:textId="677978EC" w:rsidR="006B77E6" w:rsidRDefault="006B77E6" w:rsidP="006B77E6">
      <w:pPr>
        <w:pStyle w:val="ListParagraph"/>
        <w:widowControl w:val="0"/>
        <w:numPr>
          <w:ilvl w:val="1"/>
          <w:numId w:val="5"/>
        </w:numPr>
        <w:autoSpaceDE w:val="0"/>
        <w:autoSpaceDN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Daugavpils cietokšņa Kultūras un informācijas centrs, Nikolaja iela 5, Daugavpils.</w:t>
      </w:r>
    </w:p>
    <w:p w14:paraId="3A20F3EA" w14:textId="77777777" w:rsidR="00C975BA" w:rsidRPr="006B77E6" w:rsidRDefault="00C975BA" w:rsidP="00C975BA">
      <w:pPr>
        <w:pStyle w:val="ListParagraph"/>
        <w:widowControl w:val="0"/>
        <w:autoSpaceDE w:val="0"/>
        <w:autoSpaceDN w:val="0"/>
        <w:spacing w:after="0" w:line="240" w:lineRule="auto"/>
        <w:ind w:left="1495"/>
        <w:jc w:val="both"/>
        <w:rPr>
          <w:rFonts w:ascii="Times New Roman" w:eastAsia="Calibri" w:hAnsi="Times New Roman" w:cs="Times New Roman"/>
          <w:bCs/>
          <w:sz w:val="24"/>
          <w:szCs w:val="24"/>
        </w:rPr>
      </w:pPr>
    </w:p>
    <w:p w14:paraId="084403A4" w14:textId="206351D4" w:rsidR="003C7F4D" w:rsidRPr="008E6014" w:rsidRDefault="003C7F4D" w:rsidP="00EF751F">
      <w:pPr>
        <w:widowControl w:val="0"/>
        <w:numPr>
          <w:ilvl w:val="0"/>
          <w:numId w:val="5"/>
        </w:numPr>
        <w:autoSpaceDE w:val="0"/>
        <w:autoSpaceDN w:val="0"/>
        <w:spacing w:after="0" w:line="240" w:lineRule="auto"/>
        <w:contextualSpacing/>
        <w:jc w:val="both"/>
        <w:rPr>
          <w:rFonts w:ascii="Times New Roman" w:eastAsia="Calibri" w:hAnsi="Times New Roman" w:cs="Times New Roman"/>
          <w:b/>
          <w:sz w:val="24"/>
          <w:szCs w:val="24"/>
        </w:rPr>
      </w:pPr>
      <w:r w:rsidRPr="008E6014">
        <w:rPr>
          <w:rFonts w:ascii="Times New Roman" w:eastAsia="Calibri" w:hAnsi="Times New Roman" w:cs="Times New Roman"/>
          <w:b/>
          <w:sz w:val="24"/>
          <w:szCs w:val="24"/>
        </w:rPr>
        <w:t>Par fiksēto abonēšanas maksu Pakalpojuma ietvaros tiek nodrošināt</w:t>
      </w:r>
      <w:r w:rsidR="00E6789A">
        <w:rPr>
          <w:rFonts w:ascii="Times New Roman" w:eastAsia="Calibri" w:hAnsi="Times New Roman" w:cs="Times New Roman"/>
          <w:b/>
          <w:sz w:val="24"/>
          <w:szCs w:val="24"/>
        </w:rPr>
        <w:t>a/-s</w:t>
      </w:r>
      <w:r w:rsidRPr="008E6014">
        <w:rPr>
          <w:rFonts w:ascii="Times New Roman" w:eastAsia="Calibri" w:hAnsi="Times New Roman" w:cs="Times New Roman"/>
          <w:b/>
          <w:sz w:val="24"/>
          <w:szCs w:val="24"/>
        </w:rPr>
        <w:t xml:space="preserve">: </w:t>
      </w:r>
    </w:p>
    <w:p w14:paraId="718A47B4" w14:textId="5D1F6F2D" w:rsidR="003C7F4D" w:rsidRPr="00101504" w:rsidRDefault="003C7F4D" w:rsidP="0010150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3C7F4D">
        <w:rPr>
          <w:rFonts w:ascii="Times New Roman" w:eastAsia="Calibri" w:hAnsi="Times New Roman" w:cs="Times New Roman"/>
          <w:sz w:val="24"/>
          <w:szCs w:val="24"/>
        </w:rPr>
        <w:t xml:space="preserve">Konsultāciju sniegšana saistībā ar apkalpojamās tehnikas ekspluatāciju, </w:t>
      </w:r>
      <w:r w:rsidRPr="00101504">
        <w:rPr>
          <w:rFonts w:ascii="Times New Roman" w:eastAsia="Calibri" w:hAnsi="Times New Roman" w:cs="Times New Roman"/>
          <w:sz w:val="24"/>
          <w:szCs w:val="24"/>
        </w:rPr>
        <w:t>konsultācijas pa tālruni;</w:t>
      </w:r>
    </w:p>
    <w:p w14:paraId="60EDB036" w14:textId="77777777" w:rsidR="003C7F4D" w:rsidRPr="003C7F4D" w:rsidRDefault="003C7F4D" w:rsidP="0010150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3C7F4D">
        <w:rPr>
          <w:rFonts w:ascii="Times New Roman" w:eastAsia="Calibri" w:hAnsi="Times New Roman" w:cs="Times New Roman"/>
          <w:sz w:val="24"/>
          <w:szCs w:val="24"/>
        </w:rPr>
        <w:t xml:space="preserve">problēmu apstrādes procedūra; </w:t>
      </w:r>
    </w:p>
    <w:p w14:paraId="198DF025" w14:textId="33BAAA0F" w:rsidR="003C7F4D" w:rsidRPr="003C7F4D" w:rsidRDefault="003C7F4D" w:rsidP="0010150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3C7F4D">
        <w:rPr>
          <w:rFonts w:ascii="Times New Roman" w:eastAsia="Calibri" w:hAnsi="Times New Roman" w:cs="Times New Roman"/>
          <w:sz w:val="24"/>
          <w:szCs w:val="24"/>
        </w:rPr>
        <w:t xml:space="preserve"> </w:t>
      </w:r>
      <w:r w:rsidR="008E5CB6">
        <w:rPr>
          <w:rFonts w:ascii="Times New Roman" w:eastAsia="Calibri" w:hAnsi="Times New Roman" w:cs="Times New Roman"/>
          <w:sz w:val="24"/>
          <w:szCs w:val="24"/>
        </w:rPr>
        <w:t>1</w:t>
      </w:r>
      <w:r w:rsidR="00C75ACF">
        <w:rPr>
          <w:rFonts w:ascii="Times New Roman" w:eastAsia="Calibri" w:hAnsi="Times New Roman" w:cs="Times New Roman"/>
          <w:sz w:val="24"/>
          <w:szCs w:val="24"/>
        </w:rPr>
        <w:t xml:space="preserve"> (</w:t>
      </w:r>
      <w:r w:rsidR="008E5CB6">
        <w:rPr>
          <w:rFonts w:ascii="Times New Roman" w:eastAsia="Calibri" w:hAnsi="Times New Roman" w:cs="Times New Roman"/>
          <w:sz w:val="24"/>
          <w:szCs w:val="24"/>
        </w:rPr>
        <w:t>vienu</w:t>
      </w:r>
      <w:r w:rsidR="00C75ACF">
        <w:rPr>
          <w:rFonts w:ascii="Times New Roman" w:eastAsia="Calibri" w:hAnsi="Times New Roman" w:cs="Times New Roman"/>
          <w:sz w:val="24"/>
          <w:szCs w:val="24"/>
        </w:rPr>
        <w:t>)</w:t>
      </w:r>
      <w:r w:rsidRPr="003C7F4D">
        <w:rPr>
          <w:rFonts w:ascii="Times New Roman" w:eastAsia="Calibri" w:hAnsi="Times New Roman" w:cs="Times New Roman"/>
          <w:sz w:val="24"/>
          <w:szCs w:val="24"/>
        </w:rPr>
        <w:t xml:space="preserve"> reiz</w:t>
      </w:r>
      <w:r w:rsidR="008E5CB6">
        <w:rPr>
          <w:rFonts w:ascii="Times New Roman" w:eastAsia="Calibri" w:hAnsi="Times New Roman" w:cs="Times New Roman"/>
          <w:sz w:val="24"/>
          <w:szCs w:val="24"/>
        </w:rPr>
        <w:t>i</w:t>
      </w:r>
      <w:r w:rsidRPr="003C7F4D">
        <w:rPr>
          <w:rFonts w:ascii="Times New Roman" w:eastAsia="Calibri" w:hAnsi="Times New Roman" w:cs="Times New Roman"/>
          <w:sz w:val="24"/>
          <w:szCs w:val="24"/>
        </w:rPr>
        <w:t xml:space="preserve"> mēnesī tehniskās profilakses darbi (datu aizsardzības pārbaudes, pretvīrusu pārbaude un kaitīgā koda programmatūras likvidēšana, interneta pārlūku drošības pakāpes pārbaude, aizsardzības pārbaude pret nesankcionētu pieeju lietotāja datiem);</w:t>
      </w:r>
    </w:p>
    <w:p w14:paraId="75427DD3" w14:textId="3711FF4A" w:rsidR="003C7F4D" w:rsidRDefault="003C7F4D" w:rsidP="0010150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3C7F4D">
        <w:rPr>
          <w:rFonts w:ascii="Times New Roman" w:eastAsia="Calibri" w:hAnsi="Times New Roman" w:cs="Times New Roman"/>
          <w:sz w:val="24"/>
          <w:szCs w:val="24"/>
        </w:rPr>
        <w:t>regulār</w:t>
      </w:r>
      <w:r w:rsidR="00C47561">
        <w:rPr>
          <w:rFonts w:ascii="Times New Roman" w:eastAsia="Calibri" w:hAnsi="Times New Roman" w:cs="Times New Roman"/>
          <w:sz w:val="24"/>
          <w:szCs w:val="24"/>
        </w:rPr>
        <w:t>a</w:t>
      </w:r>
      <w:r w:rsidRPr="003C7F4D">
        <w:rPr>
          <w:rFonts w:ascii="Times New Roman" w:eastAsia="Calibri" w:hAnsi="Times New Roman" w:cs="Times New Roman"/>
          <w:sz w:val="24"/>
          <w:szCs w:val="24"/>
        </w:rPr>
        <w:t xml:space="preserve"> apkope</w:t>
      </w:r>
      <w:r w:rsidR="00851B86">
        <w:rPr>
          <w:rFonts w:ascii="Times New Roman" w:eastAsia="Calibri" w:hAnsi="Times New Roman" w:cs="Times New Roman"/>
          <w:sz w:val="24"/>
          <w:szCs w:val="24"/>
        </w:rPr>
        <w:t xml:space="preserve"> (pēc nepieciešamības)</w:t>
      </w:r>
      <w:r w:rsidRPr="003C7F4D">
        <w:rPr>
          <w:rFonts w:ascii="Times New Roman" w:eastAsia="Calibri" w:hAnsi="Times New Roman" w:cs="Times New Roman"/>
          <w:sz w:val="24"/>
          <w:szCs w:val="24"/>
        </w:rPr>
        <w:t>: fiziska putekļu tīrīšana, datoru operētājsistēmas *.log failu (</w:t>
      </w:r>
      <w:proofErr w:type="spellStart"/>
      <w:r w:rsidRPr="003C7F4D">
        <w:rPr>
          <w:rFonts w:ascii="Times New Roman" w:eastAsia="Calibri" w:hAnsi="Times New Roman" w:cs="Times New Roman"/>
          <w:sz w:val="24"/>
          <w:szCs w:val="24"/>
        </w:rPr>
        <w:t>event</w:t>
      </w:r>
      <w:proofErr w:type="spellEnd"/>
      <w:r w:rsidRPr="003C7F4D">
        <w:rPr>
          <w:rFonts w:ascii="Times New Roman" w:eastAsia="Calibri" w:hAnsi="Times New Roman" w:cs="Times New Roman"/>
          <w:sz w:val="24"/>
          <w:szCs w:val="24"/>
        </w:rPr>
        <w:t xml:space="preserve"> logs) analīze, pagaidu failu (internet </w:t>
      </w:r>
      <w:proofErr w:type="spellStart"/>
      <w:r w:rsidRPr="003C7F4D">
        <w:rPr>
          <w:rFonts w:ascii="Times New Roman" w:eastAsia="Calibri" w:hAnsi="Times New Roman" w:cs="Times New Roman"/>
          <w:sz w:val="24"/>
          <w:szCs w:val="24"/>
        </w:rPr>
        <w:t>temporary</w:t>
      </w:r>
      <w:proofErr w:type="spellEnd"/>
      <w:r w:rsidRPr="003C7F4D">
        <w:rPr>
          <w:rFonts w:ascii="Times New Roman" w:eastAsia="Calibri" w:hAnsi="Times New Roman" w:cs="Times New Roman"/>
          <w:sz w:val="24"/>
          <w:szCs w:val="24"/>
        </w:rPr>
        <w:t xml:space="preserve"> </w:t>
      </w:r>
      <w:proofErr w:type="spellStart"/>
      <w:r w:rsidRPr="003C7F4D">
        <w:rPr>
          <w:rFonts w:ascii="Times New Roman" w:eastAsia="Calibri" w:hAnsi="Times New Roman" w:cs="Times New Roman"/>
          <w:sz w:val="24"/>
          <w:szCs w:val="24"/>
        </w:rPr>
        <w:t>files</w:t>
      </w:r>
      <w:proofErr w:type="spellEnd"/>
      <w:r w:rsidRPr="003C7F4D">
        <w:rPr>
          <w:rFonts w:ascii="Times New Roman" w:eastAsia="Calibri" w:hAnsi="Times New Roman" w:cs="Times New Roman"/>
          <w:sz w:val="24"/>
          <w:szCs w:val="24"/>
        </w:rPr>
        <w:t xml:space="preserve">, </w:t>
      </w:r>
      <w:proofErr w:type="spellStart"/>
      <w:r w:rsidRPr="003C7F4D">
        <w:rPr>
          <w:rFonts w:ascii="Times New Roman" w:eastAsia="Calibri" w:hAnsi="Times New Roman" w:cs="Times New Roman"/>
          <w:sz w:val="24"/>
          <w:szCs w:val="24"/>
        </w:rPr>
        <w:t>cookies</w:t>
      </w:r>
      <w:proofErr w:type="spellEnd"/>
      <w:r w:rsidRPr="003C7F4D">
        <w:rPr>
          <w:rFonts w:ascii="Times New Roman" w:eastAsia="Calibri" w:hAnsi="Times New Roman" w:cs="Times New Roman"/>
          <w:sz w:val="24"/>
          <w:szCs w:val="24"/>
        </w:rPr>
        <w:t xml:space="preserve"> utt.), cietā diska pārbaude, optimizācija, programmatūras jaunāko uzlabojumu, versiju uzstādīšana pēc klienta pieprasījuma, datora </w:t>
      </w:r>
      <w:proofErr w:type="spellStart"/>
      <w:r w:rsidRPr="003C7F4D">
        <w:rPr>
          <w:rFonts w:ascii="Times New Roman" w:eastAsia="Calibri" w:hAnsi="Times New Roman" w:cs="Times New Roman"/>
          <w:sz w:val="24"/>
          <w:szCs w:val="24"/>
        </w:rPr>
        <w:t>sistēmbloka</w:t>
      </w:r>
      <w:proofErr w:type="spellEnd"/>
      <w:r w:rsidRPr="003C7F4D">
        <w:rPr>
          <w:rFonts w:ascii="Times New Roman" w:eastAsia="Calibri" w:hAnsi="Times New Roman" w:cs="Times New Roman"/>
          <w:sz w:val="24"/>
          <w:szCs w:val="24"/>
        </w:rPr>
        <w:t>, monitora un komutācijas elementu apkope, datortehnikas iespēju paplašināšana, uzstādot papildus kartes, blokus un citus elementus (pēc klienta pieprasījuma), datora konfigurācijas un aktuālās programmatūras versiju pārbaude, vai tas atbilst klienta noteiktajam standartam, IT servisu pieejamības kontrole, saskaņā ar klienta IT politiku.</w:t>
      </w:r>
    </w:p>
    <w:p w14:paraId="12E2054F" w14:textId="20F76B19" w:rsidR="003C7F4D" w:rsidRDefault="008E6014"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3C7F4D" w:rsidRPr="008E6014">
        <w:rPr>
          <w:rFonts w:ascii="Times New Roman" w:eastAsia="Calibri" w:hAnsi="Times New Roman" w:cs="Times New Roman"/>
          <w:sz w:val="24"/>
          <w:szCs w:val="24"/>
        </w:rPr>
        <w:t>zsaukumu apkalpošana (t.sk. vizītes pie Izpildītāja) Tehnikas un tajā iekļautā licencētā vai bezmaksas biroja programmnodrošinājuma darbības traucējumu gadījumā;</w:t>
      </w:r>
    </w:p>
    <w:p w14:paraId="57BB5871" w14:textId="42A8885A" w:rsidR="008E6014" w:rsidRPr="005C7251" w:rsidRDefault="008E6014"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5C7251">
        <w:rPr>
          <w:rFonts w:ascii="Times New Roman" w:eastAsia="Calibri" w:hAnsi="Times New Roman" w:cs="Times New Roman"/>
          <w:sz w:val="24"/>
          <w:szCs w:val="24"/>
        </w:rPr>
        <w:t>t</w:t>
      </w:r>
      <w:r w:rsidR="003C7F4D" w:rsidRPr="005C7251">
        <w:rPr>
          <w:rFonts w:ascii="Times New Roman" w:eastAsia="Calibri" w:hAnsi="Times New Roman" w:cs="Times New Roman"/>
          <w:sz w:val="24"/>
          <w:szCs w:val="24"/>
        </w:rPr>
        <w:t xml:space="preserve">ehnikas izejmateriālu (piem. printeru toneru un tintes kasešu) uzstādīšana un </w:t>
      </w:r>
      <w:r w:rsidRPr="005C7251">
        <w:rPr>
          <w:rFonts w:ascii="Times New Roman" w:eastAsia="Calibri" w:hAnsi="Times New Roman" w:cs="Times New Roman"/>
          <w:sz w:val="24"/>
          <w:szCs w:val="24"/>
        </w:rPr>
        <w:t>n</w:t>
      </w:r>
      <w:r w:rsidR="003C7F4D" w:rsidRPr="005C7251">
        <w:rPr>
          <w:rFonts w:ascii="Times New Roman" w:eastAsia="Calibri" w:hAnsi="Times New Roman" w:cs="Times New Roman"/>
          <w:sz w:val="24"/>
          <w:szCs w:val="24"/>
        </w:rPr>
        <w:t>omaiņa</w:t>
      </w:r>
      <w:r w:rsidRPr="005C7251">
        <w:rPr>
          <w:rFonts w:ascii="Times New Roman" w:eastAsia="Calibri" w:hAnsi="Times New Roman" w:cs="Times New Roman"/>
          <w:sz w:val="24"/>
          <w:szCs w:val="24"/>
        </w:rPr>
        <w:t>;</w:t>
      </w:r>
    </w:p>
    <w:p w14:paraId="0ED58B27" w14:textId="6EA9F4C4" w:rsidR="003C7F4D" w:rsidRPr="005C7251" w:rsidRDefault="008E6014"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5C7251">
        <w:rPr>
          <w:rFonts w:ascii="Times New Roman" w:eastAsia="Calibri" w:hAnsi="Times New Roman" w:cs="Times New Roman"/>
          <w:sz w:val="24"/>
          <w:szCs w:val="24"/>
        </w:rPr>
        <w:t>p</w:t>
      </w:r>
      <w:r w:rsidR="003C7F4D" w:rsidRPr="005C7251">
        <w:rPr>
          <w:rFonts w:ascii="Times New Roman" w:eastAsia="Calibri" w:hAnsi="Times New Roman" w:cs="Times New Roman"/>
          <w:sz w:val="24"/>
          <w:szCs w:val="24"/>
        </w:rPr>
        <w:t>apildus Tehnikas instalācija, nomaiņa;</w:t>
      </w:r>
    </w:p>
    <w:p w14:paraId="3148034D" w14:textId="01AB3EF6" w:rsidR="003C7F4D" w:rsidRDefault="008E6014"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8E6014">
        <w:rPr>
          <w:rFonts w:ascii="Times New Roman" w:eastAsia="Calibri" w:hAnsi="Times New Roman" w:cs="Times New Roman"/>
          <w:sz w:val="24"/>
          <w:szCs w:val="24"/>
        </w:rPr>
        <w:t>j</w:t>
      </w:r>
      <w:r w:rsidR="003C7F4D" w:rsidRPr="008E6014">
        <w:rPr>
          <w:rFonts w:ascii="Times New Roman" w:eastAsia="Calibri" w:hAnsi="Times New Roman" w:cs="Times New Roman"/>
          <w:sz w:val="24"/>
          <w:szCs w:val="24"/>
        </w:rPr>
        <w:t>auna licencēta vai bezmaksas biroja programmnodrošinājuma instalācijas;</w:t>
      </w:r>
    </w:p>
    <w:p w14:paraId="32B37A4A" w14:textId="3AE663C8" w:rsidR="003C7F4D" w:rsidRDefault="008E6014"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8E6014">
        <w:rPr>
          <w:rFonts w:ascii="Times New Roman" w:eastAsia="Calibri" w:hAnsi="Times New Roman" w:cs="Times New Roman"/>
          <w:sz w:val="24"/>
          <w:szCs w:val="24"/>
        </w:rPr>
        <w:t>l</w:t>
      </w:r>
      <w:r w:rsidR="003C7F4D" w:rsidRPr="008E6014">
        <w:rPr>
          <w:rFonts w:ascii="Times New Roman" w:eastAsia="Calibri" w:hAnsi="Times New Roman" w:cs="Times New Roman"/>
          <w:sz w:val="24"/>
          <w:szCs w:val="24"/>
        </w:rPr>
        <w:t>icencētu operētājsistēmu nomaiņa;</w:t>
      </w:r>
    </w:p>
    <w:p w14:paraId="2A673024" w14:textId="06F2B343" w:rsidR="003C7F4D" w:rsidRDefault="008E6014"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3C7F4D" w:rsidRPr="008E6014">
        <w:rPr>
          <w:rFonts w:ascii="Times New Roman" w:eastAsia="Calibri" w:hAnsi="Times New Roman" w:cs="Times New Roman"/>
          <w:sz w:val="24"/>
          <w:szCs w:val="24"/>
        </w:rPr>
        <w:t>asūtītāja datu rezerves kopēšana uz tā rīcībā esošajiem ārējiem datu nesējiem</w:t>
      </w:r>
      <w:r>
        <w:rPr>
          <w:rFonts w:ascii="Times New Roman" w:eastAsia="Calibri" w:hAnsi="Times New Roman" w:cs="Times New Roman"/>
          <w:sz w:val="24"/>
          <w:szCs w:val="24"/>
        </w:rPr>
        <w:t>;</w:t>
      </w:r>
    </w:p>
    <w:p w14:paraId="4034D861" w14:textId="6DE07B8F" w:rsidR="00E9343D" w:rsidRDefault="008E6014"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E9343D" w:rsidRPr="008E6014">
        <w:rPr>
          <w:rFonts w:ascii="Times New Roman" w:eastAsia="Calibri" w:hAnsi="Times New Roman" w:cs="Times New Roman"/>
          <w:sz w:val="24"/>
          <w:szCs w:val="24"/>
        </w:rPr>
        <w:t>eierobežot</w:t>
      </w:r>
      <w:r>
        <w:rPr>
          <w:rFonts w:ascii="Times New Roman" w:eastAsia="Calibri" w:hAnsi="Times New Roman" w:cs="Times New Roman"/>
          <w:sz w:val="24"/>
          <w:szCs w:val="24"/>
        </w:rPr>
        <w:t>s</w:t>
      </w:r>
      <w:r w:rsidR="00E9343D" w:rsidRPr="008E6014">
        <w:rPr>
          <w:rFonts w:ascii="Times New Roman" w:eastAsia="Calibri" w:hAnsi="Times New Roman" w:cs="Times New Roman"/>
          <w:sz w:val="24"/>
          <w:szCs w:val="24"/>
        </w:rPr>
        <w:t xml:space="preserve"> izsaukumu skait</w:t>
      </w:r>
      <w:r>
        <w:rPr>
          <w:rFonts w:ascii="Times New Roman" w:eastAsia="Calibri" w:hAnsi="Times New Roman" w:cs="Times New Roman"/>
          <w:sz w:val="24"/>
          <w:szCs w:val="24"/>
        </w:rPr>
        <w:t>s;</w:t>
      </w:r>
    </w:p>
    <w:p w14:paraId="18AAD002" w14:textId="77777777" w:rsidR="008E6014" w:rsidRPr="008E6014" w:rsidRDefault="008E6014"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d</w:t>
      </w:r>
      <w:r w:rsidR="00E9343D" w:rsidRPr="008E6014">
        <w:rPr>
          <w:rFonts w:ascii="Times New Roman" w:eastAsia="Times New Roman" w:hAnsi="Times New Roman" w:cs="Times New Roman"/>
          <w:sz w:val="24"/>
          <w:szCs w:val="24"/>
          <w:lang w:eastAsia="lv-LV"/>
        </w:rPr>
        <w:t>efektu noteikšana un akta sastādīšana, remontu veikšana, kas nav saistīta ar garantijas remontiem un ir veicama uz vietas</w:t>
      </w:r>
      <w:r>
        <w:rPr>
          <w:rFonts w:ascii="Times New Roman" w:eastAsia="Times New Roman" w:hAnsi="Times New Roman" w:cs="Times New Roman"/>
          <w:sz w:val="24"/>
          <w:szCs w:val="24"/>
          <w:lang w:eastAsia="lv-LV"/>
        </w:rPr>
        <w:t>;</w:t>
      </w:r>
    </w:p>
    <w:p w14:paraId="040A4DE5" w14:textId="48AC600B" w:rsidR="00E9343D" w:rsidRPr="00E6789A" w:rsidRDefault="00E9343D"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8E6014">
        <w:rPr>
          <w:rFonts w:ascii="Times New Roman" w:eastAsia="Times New Roman" w:hAnsi="Times New Roman" w:cs="Times New Roman"/>
          <w:sz w:val="24"/>
          <w:szCs w:val="24"/>
          <w:lang w:eastAsia="lv-LV"/>
        </w:rPr>
        <w:t xml:space="preserve"> </w:t>
      </w:r>
      <w:r w:rsidR="008E6014">
        <w:rPr>
          <w:rFonts w:ascii="Times New Roman" w:eastAsia="Times New Roman" w:hAnsi="Times New Roman" w:cs="Times New Roman"/>
          <w:sz w:val="24"/>
          <w:szCs w:val="24"/>
          <w:lang w:eastAsia="lv-LV"/>
        </w:rPr>
        <w:t>i</w:t>
      </w:r>
      <w:r w:rsidRPr="008E6014">
        <w:rPr>
          <w:rFonts w:ascii="Times New Roman" w:eastAsia="Times New Roman" w:hAnsi="Times New Roman" w:cs="Times New Roman"/>
          <w:sz w:val="24"/>
          <w:szCs w:val="24"/>
          <w:lang w:eastAsia="lv-LV"/>
        </w:rPr>
        <w:t>egādāto detaļu uzstādīšana un nomaiņa</w:t>
      </w:r>
      <w:r w:rsidR="00E6789A">
        <w:rPr>
          <w:rFonts w:ascii="Times New Roman" w:eastAsia="Times New Roman" w:hAnsi="Times New Roman" w:cs="Times New Roman"/>
          <w:sz w:val="24"/>
          <w:szCs w:val="24"/>
          <w:lang w:eastAsia="lv-LV"/>
        </w:rPr>
        <w:t>;</w:t>
      </w:r>
    </w:p>
    <w:p w14:paraId="17ED6F7F" w14:textId="2DFE246D" w:rsidR="00E6789A" w:rsidRPr="00E6789A" w:rsidRDefault="00E6789A"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lv-LV"/>
        </w:rPr>
        <w:t>d</w:t>
      </w:r>
      <w:r w:rsidRPr="009152AB">
        <w:rPr>
          <w:rFonts w:ascii="Times New Roman" w:eastAsia="Times New Roman" w:hAnsi="Times New Roman" w:cs="Times New Roman"/>
          <w:bCs/>
          <w:sz w:val="24"/>
          <w:szCs w:val="24"/>
          <w:lang w:eastAsia="lv-LV"/>
        </w:rPr>
        <w:t>atu drošības ievērošana un informācijas konfidencialitātes saglabāšana</w:t>
      </w:r>
      <w:r>
        <w:rPr>
          <w:rFonts w:ascii="Times New Roman" w:eastAsia="Times New Roman" w:hAnsi="Times New Roman" w:cs="Times New Roman"/>
          <w:bCs/>
          <w:sz w:val="24"/>
          <w:szCs w:val="24"/>
          <w:lang w:eastAsia="lv-LV"/>
        </w:rPr>
        <w:t>;</w:t>
      </w:r>
    </w:p>
    <w:p w14:paraId="09BE7A88" w14:textId="4EC052BD" w:rsidR="00E6789A" w:rsidRPr="00C975BA" w:rsidRDefault="00E6789A" w:rsidP="008E6014">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sidRPr="00E6789A">
        <w:rPr>
          <w:rFonts w:ascii="Times New Roman" w:eastAsia="Times New Roman" w:hAnsi="Times New Roman" w:cs="Times New Roman"/>
          <w:bCs/>
          <w:sz w:val="24"/>
          <w:szCs w:val="24"/>
          <w:u w:val="single"/>
          <w:lang w:eastAsia="lv-LV"/>
        </w:rPr>
        <w:t>ierašanās pie pasūtītāja darba laikā no plkst. 8</w:t>
      </w:r>
      <w:r w:rsidRPr="00E6789A">
        <w:rPr>
          <w:rFonts w:ascii="Times New Roman" w:eastAsia="Times New Roman" w:hAnsi="Times New Roman" w:cs="Times New Roman"/>
          <w:bCs/>
          <w:sz w:val="24"/>
          <w:szCs w:val="24"/>
          <w:u w:val="single"/>
          <w:vertAlign w:val="superscript"/>
          <w:lang w:eastAsia="lv-LV"/>
        </w:rPr>
        <w:t>00</w:t>
      </w:r>
      <w:r w:rsidRPr="00E6789A">
        <w:rPr>
          <w:rFonts w:ascii="Times New Roman" w:eastAsia="Times New Roman" w:hAnsi="Times New Roman" w:cs="Times New Roman"/>
          <w:bCs/>
          <w:sz w:val="24"/>
          <w:szCs w:val="24"/>
          <w:u w:val="single"/>
          <w:lang w:eastAsia="lv-LV"/>
        </w:rPr>
        <w:t xml:space="preserve">  līdz 17</w:t>
      </w:r>
      <w:r w:rsidRPr="00E6789A">
        <w:rPr>
          <w:rFonts w:ascii="Times New Roman" w:eastAsia="Times New Roman" w:hAnsi="Times New Roman" w:cs="Times New Roman"/>
          <w:bCs/>
          <w:sz w:val="24"/>
          <w:szCs w:val="24"/>
          <w:u w:val="single"/>
          <w:vertAlign w:val="superscript"/>
          <w:lang w:eastAsia="lv-LV"/>
        </w:rPr>
        <w:t xml:space="preserve">00  </w:t>
      </w:r>
      <w:r w:rsidRPr="00E6789A">
        <w:rPr>
          <w:rFonts w:ascii="Times New Roman" w:eastAsia="Times New Roman" w:hAnsi="Times New Roman" w:cs="Times New Roman"/>
          <w:bCs/>
          <w:sz w:val="24"/>
          <w:szCs w:val="24"/>
          <w:u w:val="single"/>
          <w:lang w:eastAsia="lv-LV"/>
        </w:rPr>
        <w:t>tajā pašā dienā pēc  telefona zvana saņemšanas, ekstremālās situācijās – līdz  2 darba stundu laikā  no izsaukuma brīža</w:t>
      </w:r>
      <w:r>
        <w:rPr>
          <w:rFonts w:ascii="Times New Roman" w:eastAsia="Times New Roman" w:hAnsi="Times New Roman" w:cs="Times New Roman"/>
          <w:bCs/>
          <w:sz w:val="24"/>
          <w:szCs w:val="24"/>
          <w:lang w:eastAsia="lv-LV"/>
        </w:rPr>
        <w:t>;</w:t>
      </w:r>
    </w:p>
    <w:p w14:paraId="132B98A6" w14:textId="54B913D0" w:rsidR="00E6789A" w:rsidRPr="00C975BA" w:rsidRDefault="00C975BA" w:rsidP="00C975BA">
      <w:pPr>
        <w:widowControl w:val="0"/>
        <w:numPr>
          <w:ilvl w:val="1"/>
          <w:numId w:val="5"/>
        </w:numPr>
        <w:autoSpaceDE w:val="0"/>
        <w:autoSpaceDN w:val="0"/>
        <w:spacing w:after="0" w:line="240" w:lineRule="auto"/>
        <w:ind w:left="1418" w:hanging="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C975BA">
        <w:rPr>
          <w:rFonts w:ascii="Times New Roman" w:eastAsia="Times New Roman" w:hAnsi="Times New Roman" w:cs="Times New Roman"/>
          <w:bCs/>
          <w:sz w:val="24"/>
          <w:szCs w:val="24"/>
          <w:lang w:eastAsia="lv-LV"/>
        </w:rPr>
        <w:t>roblēmas novēršanas laiks – līdz 6 stundām kopš pieteikuma saņemšanas (95% gadījumu).</w:t>
      </w:r>
    </w:p>
    <w:p w14:paraId="5B39F0AC" w14:textId="77777777" w:rsidR="00C975BA" w:rsidRPr="00C975BA" w:rsidRDefault="00C975BA" w:rsidP="00C975BA">
      <w:pPr>
        <w:widowControl w:val="0"/>
        <w:autoSpaceDE w:val="0"/>
        <w:autoSpaceDN w:val="0"/>
        <w:spacing w:after="0" w:line="240" w:lineRule="auto"/>
        <w:ind w:left="1418"/>
        <w:contextualSpacing/>
        <w:jc w:val="both"/>
        <w:rPr>
          <w:rFonts w:ascii="Times New Roman" w:eastAsia="Calibri" w:hAnsi="Times New Roman" w:cs="Times New Roman"/>
          <w:sz w:val="24"/>
          <w:szCs w:val="24"/>
        </w:rPr>
      </w:pPr>
    </w:p>
    <w:p w14:paraId="6DFAF03E" w14:textId="5430FBF5" w:rsidR="003C7F4D" w:rsidRPr="00CC5D1A" w:rsidRDefault="003C7F4D" w:rsidP="00CC5D1A">
      <w:pPr>
        <w:pStyle w:val="ListParagraph"/>
        <w:widowControl w:val="0"/>
        <w:numPr>
          <w:ilvl w:val="0"/>
          <w:numId w:val="5"/>
        </w:numPr>
        <w:autoSpaceDE w:val="0"/>
        <w:autoSpaceDN w:val="0"/>
        <w:spacing w:after="0" w:line="240" w:lineRule="auto"/>
        <w:ind w:left="709"/>
        <w:jc w:val="both"/>
        <w:rPr>
          <w:rFonts w:ascii="Times New Roman" w:eastAsia="Calibri" w:hAnsi="Times New Roman" w:cs="Times New Roman"/>
          <w:b/>
          <w:sz w:val="24"/>
          <w:szCs w:val="24"/>
        </w:rPr>
      </w:pPr>
      <w:r w:rsidRPr="00CC5D1A">
        <w:rPr>
          <w:rFonts w:ascii="Times New Roman" w:eastAsia="Calibri" w:hAnsi="Times New Roman" w:cs="Times New Roman"/>
          <w:b/>
          <w:sz w:val="24"/>
          <w:szCs w:val="24"/>
        </w:rPr>
        <w:t>Darba apjoms:</w:t>
      </w:r>
    </w:p>
    <w:p w14:paraId="4EDF5EED" w14:textId="4661CDEA" w:rsidR="003C7F4D" w:rsidRPr="00CC5D1A" w:rsidRDefault="001255A9" w:rsidP="00CC5D1A">
      <w:pPr>
        <w:pStyle w:val="ListParagraph"/>
        <w:widowControl w:val="0"/>
        <w:numPr>
          <w:ilvl w:val="1"/>
          <w:numId w:val="5"/>
        </w:numPr>
        <w:autoSpaceDE w:val="0"/>
        <w:autoSpaceDN w:val="0"/>
        <w:spacing w:after="0" w:line="240" w:lineRule="auto"/>
        <w:ind w:left="1418" w:hanging="644"/>
        <w:jc w:val="both"/>
        <w:rPr>
          <w:rFonts w:ascii="Times New Roman" w:eastAsia="Calibri" w:hAnsi="Times New Roman" w:cs="Times New Roman"/>
          <w:b/>
          <w:sz w:val="24"/>
          <w:szCs w:val="24"/>
        </w:rPr>
      </w:pPr>
      <w:r w:rsidRPr="00CC5D1A">
        <w:rPr>
          <w:rFonts w:ascii="Times New Roman" w:eastAsia="Calibri" w:hAnsi="Times New Roman" w:cs="Times New Roman"/>
          <w:sz w:val="24"/>
          <w:szCs w:val="24"/>
        </w:rPr>
        <w:t>Datori (stacionārie un portatīvie):</w:t>
      </w:r>
    </w:p>
    <w:p w14:paraId="3F42ABF8" w14:textId="77777777" w:rsidR="00843051" w:rsidRPr="003C7F4D" w:rsidRDefault="00843051" w:rsidP="00843051">
      <w:pPr>
        <w:pStyle w:val="ListParagraph"/>
        <w:widowControl w:val="0"/>
        <w:autoSpaceDE w:val="0"/>
        <w:autoSpaceDN w:val="0"/>
        <w:spacing w:after="0" w:line="240" w:lineRule="auto"/>
        <w:ind w:left="360"/>
        <w:jc w:val="both"/>
        <w:rPr>
          <w:rFonts w:ascii="Times New Roman" w:eastAsia="Calibri" w:hAnsi="Times New Roman" w:cs="Times New Roman"/>
          <w:sz w:val="24"/>
          <w:szCs w:val="24"/>
        </w:rPr>
      </w:pPr>
    </w:p>
    <w:tbl>
      <w:tblPr>
        <w:tblW w:w="7428" w:type="dxa"/>
        <w:tblInd w:w="392" w:type="dxa"/>
        <w:tblCellMar>
          <w:left w:w="0" w:type="dxa"/>
          <w:right w:w="0" w:type="dxa"/>
        </w:tblCellMar>
        <w:tblLook w:val="00A0" w:firstRow="1" w:lastRow="0" w:firstColumn="1" w:lastColumn="0" w:noHBand="0" w:noVBand="0"/>
      </w:tblPr>
      <w:tblGrid>
        <w:gridCol w:w="3268"/>
        <w:gridCol w:w="2740"/>
        <w:gridCol w:w="1420"/>
      </w:tblGrid>
      <w:tr w:rsidR="003C7F4D" w:rsidRPr="003C7F4D" w14:paraId="785038A6" w14:textId="77777777" w:rsidTr="00940596">
        <w:trPr>
          <w:trHeight w:val="315"/>
        </w:trPr>
        <w:tc>
          <w:tcPr>
            <w:tcW w:w="3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499338" w14:textId="77777777" w:rsidR="003C7F4D" w:rsidRPr="003C7F4D" w:rsidRDefault="003C7F4D" w:rsidP="00EF751F">
            <w:pPr>
              <w:widowControl w:val="0"/>
              <w:autoSpaceDE w:val="0"/>
              <w:autoSpaceDN w:val="0"/>
              <w:spacing w:after="0" w:line="240" w:lineRule="auto"/>
              <w:jc w:val="center"/>
              <w:rPr>
                <w:rFonts w:ascii="Times New Roman" w:eastAsia="Calibri" w:hAnsi="Times New Roman" w:cs="Times New Roman"/>
                <w:b/>
                <w:bCs/>
                <w:iCs/>
                <w:sz w:val="24"/>
                <w:szCs w:val="24"/>
              </w:rPr>
            </w:pPr>
            <w:r w:rsidRPr="003C7F4D">
              <w:rPr>
                <w:rFonts w:ascii="Times New Roman" w:eastAsia="Calibri" w:hAnsi="Times New Roman" w:cs="Times New Roman"/>
                <w:b/>
                <w:bCs/>
                <w:iCs/>
                <w:sz w:val="24"/>
                <w:szCs w:val="24"/>
              </w:rPr>
              <w:t>Struktūrvienības</w:t>
            </w:r>
          </w:p>
        </w:tc>
        <w:tc>
          <w:tcPr>
            <w:tcW w:w="27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A1C57B" w14:textId="77777777" w:rsidR="003C7F4D" w:rsidRPr="003C7F4D" w:rsidRDefault="003C7F4D" w:rsidP="00EF751F">
            <w:pPr>
              <w:widowControl w:val="0"/>
              <w:autoSpaceDE w:val="0"/>
              <w:autoSpaceDN w:val="0"/>
              <w:spacing w:after="0" w:line="240" w:lineRule="auto"/>
              <w:jc w:val="center"/>
              <w:rPr>
                <w:rFonts w:ascii="Times New Roman" w:eastAsia="Calibri" w:hAnsi="Times New Roman" w:cs="Times New Roman"/>
                <w:b/>
                <w:bCs/>
                <w:iCs/>
                <w:sz w:val="24"/>
                <w:szCs w:val="24"/>
              </w:rPr>
            </w:pPr>
            <w:r w:rsidRPr="003C7F4D">
              <w:rPr>
                <w:rFonts w:ascii="Times New Roman" w:eastAsia="Calibri" w:hAnsi="Times New Roman" w:cs="Times New Roman"/>
                <w:b/>
                <w:bCs/>
                <w:iCs/>
                <w:sz w:val="24"/>
                <w:szCs w:val="24"/>
              </w:rPr>
              <w:t>Adrese</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21B603" w14:textId="77777777" w:rsidR="003C7F4D" w:rsidRPr="003C7F4D" w:rsidRDefault="003C7F4D" w:rsidP="00EF751F">
            <w:pPr>
              <w:widowControl w:val="0"/>
              <w:autoSpaceDE w:val="0"/>
              <w:autoSpaceDN w:val="0"/>
              <w:spacing w:after="0" w:line="240" w:lineRule="auto"/>
              <w:jc w:val="center"/>
              <w:rPr>
                <w:rFonts w:ascii="Times New Roman" w:eastAsia="Calibri" w:hAnsi="Times New Roman" w:cs="Times New Roman"/>
                <w:b/>
                <w:bCs/>
                <w:iCs/>
                <w:sz w:val="24"/>
                <w:szCs w:val="24"/>
              </w:rPr>
            </w:pPr>
            <w:r w:rsidRPr="003C7F4D">
              <w:rPr>
                <w:rFonts w:ascii="Times New Roman" w:eastAsia="Calibri" w:hAnsi="Times New Roman" w:cs="Times New Roman"/>
                <w:b/>
                <w:bCs/>
                <w:iCs/>
                <w:sz w:val="24"/>
                <w:szCs w:val="24"/>
              </w:rPr>
              <w:t>Datoru skaits</w:t>
            </w:r>
          </w:p>
        </w:tc>
      </w:tr>
      <w:tr w:rsidR="003C7F4D" w:rsidRPr="003C7F4D" w14:paraId="6873464C" w14:textId="77777777" w:rsidTr="00940596">
        <w:trPr>
          <w:trHeight w:val="300"/>
        </w:trPr>
        <w:tc>
          <w:tcPr>
            <w:tcW w:w="3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9A34E9" w14:textId="77777777" w:rsidR="003C7F4D" w:rsidRPr="003C7F4D" w:rsidRDefault="003C7F4D" w:rsidP="00EF751F">
            <w:pPr>
              <w:widowControl w:val="0"/>
              <w:autoSpaceDE w:val="0"/>
              <w:autoSpaceDN w:val="0"/>
              <w:spacing w:after="0" w:line="240" w:lineRule="auto"/>
              <w:rPr>
                <w:rFonts w:ascii="Times New Roman" w:eastAsia="Calibri" w:hAnsi="Times New Roman" w:cs="Times New Roman"/>
                <w:sz w:val="24"/>
                <w:szCs w:val="24"/>
              </w:rPr>
            </w:pPr>
            <w:r w:rsidRPr="003C7F4D">
              <w:rPr>
                <w:rFonts w:ascii="Times New Roman" w:eastAsia="Calibri" w:hAnsi="Times New Roman" w:cs="Times New Roman"/>
                <w:sz w:val="24"/>
                <w:szCs w:val="24"/>
              </w:rPr>
              <w:t>Tūrisma informācijas centrs</w:t>
            </w:r>
          </w:p>
        </w:tc>
        <w:tc>
          <w:tcPr>
            <w:tcW w:w="27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ECAB2F" w14:textId="77777777" w:rsidR="003C7F4D" w:rsidRPr="003C7F4D" w:rsidRDefault="003C7F4D" w:rsidP="00EF751F">
            <w:pPr>
              <w:widowControl w:val="0"/>
              <w:autoSpaceDE w:val="0"/>
              <w:autoSpaceDN w:val="0"/>
              <w:spacing w:after="0" w:line="240" w:lineRule="auto"/>
              <w:rPr>
                <w:rFonts w:ascii="Times New Roman" w:eastAsia="Calibri" w:hAnsi="Times New Roman" w:cs="Times New Roman"/>
                <w:sz w:val="24"/>
                <w:szCs w:val="24"/>
              </w:rPr>
            </w:pPr>
            <w:r w:rsidRPr="003C7F4D">
              <w:rPr>
                <w:rFonts w:ascii="Times New Roman" w:eastAsia="Calibri" w:hAnsi="Times New Roman" w:cs="Times New Roman"/>
                <w:sz w:val="24"/>
                <w:szCs w:val="24"/>
              </w:rPr>
              <w:t>Rīgas iela 22A, Daugavpils</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FEA11" w14:textId="69BC2756" w:rsidR="003C7F4D" w:rsidRPr="003C7F4D" w:rsidRDefault="00F47774" w:rsidP="00EF751F">
            <w:pPr>
              <w:widowControl w:val="0"/>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3C7F4D" w:rsidRPr="003C7F4D" w14:paraId="112B41EB" w14:textId="77777777" w:rsidTr="000809CD">
        <w:trPr>
          <w:trHeight w:val="300"/>
        </w:trPr>
        <w:tc>
          <w:tcPr>
            <w:tcW w:w="326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95CAD53" w14:textId="77777777" w:rsidR="003C7F4D" w:rsidRPr="003C7F4D" w:rsidRDefault="003C7F4D" w:rsidP="00EF751F">
            <w:pPr>
              <w:widowControl w:val="0"/>
              <w:autoSpaceDE w:val="0"/>
              <w:autoSpaceDN w:val="0"/>
              <w:spacing w:after="0" w:line="240" w:lineRule="auto"/>
              <w:rPr>
                <w:rFonts w:ascii="Times New Roman" w:eastAsia="Calibri" w:hAnsi="Times New Roman" w:cs="Times New Roman"/>
                <w:sz w:val="24"/>
                <w:szCs w:val="24"/>
              </w:rPr>
            </w:pPr>
            <w:r w:rsidRPr="003C7F4D">
              <w:rPr>
                <w:rFonts w:ascii="Times New Roman" w:eastAsia="Calibri" w:hAnsi="Times New Roman" w:cs="Times New Roman"/>
                <w:sz w:val="24"/>
                <w:szCs w:val="24"/>
              </w:rPr>
              <w:t>Daugavpils cietokšņa Kultūras un informācijas centrs</w:t>
            </w:r>
          </w:p>
        </w:tc>
        <w:tc>
          <w:tcPr>
            <w:tcW w:w="274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3720937" w14:textId="77777777" w:rsidR="003C7F4D" w:rsidRPr="003C7F4D" w:rsidRDefault="003C7F4D" w:rsidP="00EF751F">
            <w:pPr>
              <w:widowControl w:val="0"/>
              <w:autoSpaceDE w:val="0"/>
              <w:autoSpaceDN w:val="0"/>
              <w:spacing w:after="0" w:line="240" w:lineRule="auto"/>
              <w:rPr>
                <w:rFonts w:ascii="Times New Roman" w:eastAsia="Calibri" w:hAnsi="Times New Roman" w:cs="Times New Roman"/>
                <w:sz w:val="24"/>
                <w:szCs w:val="24"/>
              </w:rPr>
            </w:pPr>
            <w:r w:rsidRPr="003C7F4D">
              <w:rPr>
                <w:rFonts w:ascii="Times New Roman" w:eastAsia="Calibri" w:hAnsi="Times New Roman" w:cs="Times New Roman"/>
                <w:sz w:val="24"/>
                <w:szCs w:val="24"/>
              </w:rPr>
              <w:t>Nikolaja iela 5, Daugavpils</w:t>
            </w:r>
          </w:p>
        </w:tc>
        <w:tc>
          <w:tcPr>
            <w:tcW w:w="142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8D8686F" w14:textId="77777777" w:rsidR="003C7F4D" w:rsidRPr="003C7F4D" w:rsidRDefault="003C7F4D" w:rsidP="00EF751F">
            <w:pPr>
              <w:widowControl w:val="0"/>
              <w:autoSpaceDE w:val="0"/>
              <w:autoSpaceDN w:val="0"/>
              <w:spacing w:after="0" w:line="240" w:lineRule="auto"/>
              <w:jc w:val="center"/>
              <w:rPr>
                <w:rFonts w:ascii="Times New Roman" w:eastAsia="Calibri" w:hAnsi="Times New Roman" w:cs="Times New Roman"/>
                <w:sz w:val="24"/>
                <w:szCs w:val="24"/>
              </w:rPr>
            </w:pPr>
            <w:r w:rsidRPr="003C7F4D">
              <w:rPr>
                <w:rFonts w:ascii="Times New Roman" w:eastAsia="Calibri" w:hAnsi="Times New Roman" w:cs="Times New Roman"/>
                <w:sz w:val="24"/>
                <w:szCs w:val="24"/>
              </w:rPr>
              <w:t>3</w:t>
            </w:r>
          </w:p>
        </w:tc>
      </w:tr>
      <w:tr w:rsidR="003C7F4D" w:rsidRPr="003C7F4D" w14:paraId="507A9DEB" w14:textId="77777777" w:rsidTr="000809CD">
        <w:trPr>
          <w:trHeight w:val="300"/>
        </w:trPr>
        <w:tc>
          <w:tcPr>
            <w:tcW w:w="3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8C94CF" w14:textId="77777777" w:rsidR="003C7F4D" w:rsidRPr="003C7F4D" w:rsidRDefault="003C7F4D" w:rsidP="00EF751F">
            <w:pPr>
              <w:widowControl w:val="0"/>
              <w:autoSpaceDE w:val="0"/>
              <w:autoSpaceDN w:val="0"/>
              <w:spacing w:after="0" w:line="240" w:lineRule="auto"/>
              <w:rPr>
                <w:rFonts w:ascii="Times New Roman" w:eastAsia="Calibri" w:hAnsi="Times New Roman" w:cs="Times New Roman"/>
                <w:sz w:val="24"/>
                <w:szCs w:val="24"/>
              </w:rPr>
            </w:pPr>
            <w:r w:rsidRPr="003C7F4D">
              <w:rPr>
                <w:rFonts w:ascii="Times New Roman" w:eastAsia="Calibri" w:hAnsi="Times New Roman" w:cs="Times New Roman"/>
                <w:sz w:val="24"/>
                <w:szCs w:val="24"/>
              </w:rPr>
              <w:t>Šmakovkas muzejs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35AB22" w14:textId="77777777" w:rsidR="003C7F4D" w:rsidRPr="003C7F4D" w:rsidRDefault="003C7F4D" w:rsidP="00EF751F">
            <w:pPr>
              <w:widowControl w:val="0"/>
              <w:autoSpaceDE w:val="0"/>
              <w:autoSpaceDN w:val="0"/>
              <w:spacing w:after="0" w:line="240" w:lineRule="auto"/>
              <w:rPr>
                <w:rFonts w:ascii="Times New Roman" w:eastAsia="Calibri" w:hAnsi="Times New Roman" w:cs="Times New Roman"/>
                <w:sz w:val="24"/>
                <w:szCs w:val="24"/>
              </w:rPr>
            </w:pPr>
            <w:r w:rsidRPr="003C7F4D">
              <w:rPr>
                <w:rFonts w:ascii="Times New Roman" w:eastAsia="Calibri" w:hAnsi="Times New Roman" w:cs="Times New Roman"/>
                <w:sz w:val="24"/>
                <w:szCs w:val="24"/>
              </w:rPr>
              <w:t>Rīgas ielā 22 A, Daugavpils</w:t>
            </w:r>
          </w:p>
        </w:tc>
        <w:tc>
          <w:tcPr>
            <w:tcW w:w="1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F2FA57" w14:textId="77777777" w:rsidR="003C7F4D" w:rsidRPr="003C7F4D" w:rsidRDefault="003C7F4D" w:rsidP="00EF751F">
            <w:pPr>
              <w:widowControl w:val="0"/>
              <w:autoSpaceDE w:val="0"/>
              <w:autoSpaceDN w:val="0"/>
              <w:spacing w:after="0" w:line="240" w:lineRule="auto"/>
              <w:jc w:val="center"/>
              <w:rPr>
                <w:rFonts w:ascii="Times New Roman" w:eastAsia="Calibri" w:hAnsi="Times New Roman" w:cs="Times New Roman"/>
                <w:sz w:val="24"/>
                <w:szCs w:val="24"/>
              </w:rPr>
            </w:pPr>
            <w:r w:rsidRPr="003C7F4D">
              <w:rPr>
                <w:rFonts w:ascii="Times New Roman" w:eastAsia="Calibri" w:hAnsi="Times New Roman" w:cs="Times New Roman"/>
                <w:sz w:val="24"/>
                <w:szCs w:val="24"/>
              </w:rPr>
              <w:t>1</w:t>
            </w:r>
          </w:p>
        </w:tc>
      </w:tr>
    </w:tbl>
    <w:p w14:paraId="71C5D9C1" w14:textId="41F20079" w:rsidR="00EF751F" w:rsidRDefault="000809CD" w:rsidP="00EF751F">
      <w:pPr>
        <w:widowControl w:val="0"/>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C08E95C" w14:textId="58D2D5B8" w:rsidR="00843051" w:rsidRDefault="00843051" w:rsidP="00CC5D1A">
      <w:pPr>
        <w:pStyle w:val="ListParagraph"/>
        <w:widowControl w:val="0"/>
        <w:numPr>
          <w:ilvl w:val="1"/>
          <w:numId w:val="5"/>
        </w:numPr>
        <w:autoSpaceDE w:val="0"/>
        <w:autoSpaceDN w:val="0"/>
        <w:spacing w:after="0" w:line="240" w:lineRule="auto"/>
        <w:ind w:left="1418" w:hanging="644"/>
        <w:jc w:val="both"/>
        <w:rPr>
          <w:rFonts w:ascii="Times New Roman" w:eastAsia="Calibri" w:hAnsi="Times New Roman" w:cs="Times New Roman"/>
          <w:sz w:val="24"/>
          <w:szCs w:val="24"/>
        </w:rPr>
      </w:pPr>
      <w:r w:rsidRPr="00CC5D1A">
        <w:rPr>
          <w:rFonts w:ascii="Times New Roman" w:eastAsia="Calibri" w:hAnsi="Times New Roman" w:cs="Times New Roman"/>
          <w:sz w:val="24"/>
          <w:szCs w:val="24"/>
        </w:rPr>
        <w:t>Printeri</w:t>
      </w:r>
      <w:r w:rsidR="00002055" w:rsidRPr="00CC5D1A">
        <w:rPr>
          <w:rFonts w:ascii="Times New Roman" w:eastAsia="Calibri" w:hAnsi="Times New Roman" w:cs="Times New Roman"/>
          <w:sz w:val="24"/>
          <w:szCs w:val="24"/>
        </w:rPr>
        <w:t xml:space="preserve">, </w:t>
      </w:r>
      <w:r w:rsidR="003355A0" w:rsidRPr="00CC5D1A">
        <w:rPr>
          <w:rFonts w:ascii="Times New Roman" w:eastAsia="Calibri" w:hAnsi="Times New Roman" w:cs="Times New Roman"/>
          <w:sz w:val="24"/>
          <w:szCs w:val="24"/>
        </w:rPr>
        <w:t>kopētāji</w:t>
      </w:r>
      <w:r w:rsidR="00002055" w:rsidRPr="00CC5D1A">
        <w:rPr>
          <w:rFonts w:ascii="Times New Roman" w:eastAsia="Calibri" w:hAnsi="Times New Roman" w:cs="Times New Roman"/>
          <w:sz w:val="24"/>
          <w:szCs w:val="24"/>
        </w:rPr>
        <w:t xml:space="preserve"> un </w:t>
      </w:r>
      <w:proofErr w:type="spellStart"/>
      <w:r w:rsidR="00002055" w:rsidRPr="00CC5D1A">
        <w:rPr>
          <w:rFonts w:ascii="Times New Roman" w:eastAsia="Calibri" w:hAnsi="Times New Roman" w:cs="Times New Roman"/>
          <w:sz w:val="24"/>
          <w:szCs w:val="24"/>
        </w:rPr>
        <w:t>multifunkcionāl</w:t>
      </w:r>
      <w:r w:rsidR="00F47774" w:rsidRPr="00CC5D1A">
        <w:rPr>
          <w:rFonts w:ascii="Times New Roman" w:eastAsia="Calibri" w:hAnsi="Times New Roman" w:cs="Times New Roman"/>
          <w:sz w:val="24"/>
          <w:szCs w:val="24"/>
        </w:rPr>
        <w:t>a</w:t>
      </w:r>
      <w:r w:rsidR="00002055" w:rsidRPr="00CC5D1A">
        <w:rPr>
          <w:rFonts w:ascii="Times New Roman" w:eastAsia="Calibri" w:hAnsi="Times New Roman" w:cs="Times New Roman"/>
          <w:sz w:val="24"/>
          <w:szCs w:val="24"/>
        </w:rPr>
        <w:t>s</w:t>
      </w:r>
      <w:proofErr w:type="spellEnd"/>
      <w:r w:rsidR="00002055" w:rsidRPr="00CC5D1A">
        <w:rPr>
          <w:rFonts w:ascii="Times New Roman" w:eastAsia="Calibri" w:hAnsi="Times New Roman" w:cs="Times New Roman"/>
          <w:sz w:val="24"/>
          <w:szCs w:val="24"/>
        </w:rPr>
        <w:t xml:space="preserve"> ierīces (</w:t>
      </w:r>
      <w:r w:rsidR="005C0439" w:rsidRPr="00CC5D1A">
        <w:rPr>
          <w:rFonts w:ascii="Times New Roman" w:eastAsia="Calibri" w:hAnsi="Times New Roman" w:cs="Times New Roman"/>
          <w:sz w:val="24"/>
          <w:szCs w:val="24"/>
        </w:rPr>
        <w:t>9</w:t>
      </w:r>
      <w:r w:rsidR="00002055" w:rsidRPr="00CC5D1A">
        <w:rPr>
          <w:rFonts w:ascii="Times New Roman" w:eastAsia="Calibri" w:hAnsi="Times New Roman" w:cs="Times New Roman"/>
          <w:sz w:val="24"/>
          <w:szCs w:val="24"/>
        </w:rPr>
        <w:t xml:space="preserve"> gab.)</w:t>
      </w:r>
      <w:r w:rsidRPr="00CC5D1A">
        <w:rPr>
          <w:rFonts w:ascii="Times New Roman" w:eastAsia="Calibri" w:hAnsi="Times New Roman" w:cs="Times New Roman"/>
          <w:sz w:val="24"/>
          <w:szCs w:val="24"/>
        </w:rPr>
        <w:t>:</w:t>
      </w:r>
    </w:p>
    <w:p w14:paraId="2B5DC884" w14:textId="77777777" w:rsidR="00C975BA" w:rsidRDefault="00C975BA" w:rsidP="00C975BA">
      <w:pPr>
        <w:pStyle w:val="ListParagraph"/>
        <w:widowControl w:val="0"/>
        <w:autoSpaceDE w:val="0"/>
        <w:autoSpaceDN w:val="0"/>
        <w:spacing w:after="0" w:line="240" w:lineRule="auto"/>
        <w:ind w:left="1418"/>
        <w:jc w:val="both"/>
        <w:rPr>
          <w:rFonts w:ascii="Times New Roman" w:eastAsia="Calibri" w:hAnsi="Times New Roman" w:cs="Times New Roman"/>
          <w:sz w:val="24"/>
          <w:szCs w:val="24"/>
        </w:rPr>
      </w:pPr>
    </w:p>
    <w:p w14:paraId="6939F760" w14:textId="503CD2A5" w:rsidR="003355A0"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3355A0" w:rsidRPr="00CC5D1A">
        <w:rPr>
          <w:rFonts w:ascii="Times New Roman" w:eastAsia="Calibri" w:hAnsi="Times New Roman" w:cs="Times New Roman"/>
          <w:sz w:val="24"/>
          <w:szCs w:val="24"/>
        </w:rPr>
        <w:t>opētājs Canon iR2016</w:t>
      </w:r>
      <w:r>
        <w:rPr>
          <w:rFonts w:ascii="Times New Roman" w:eastAsia="Calibri" w:hAnsi="Times New Roman" w:cs="Times New Roman"/>
          <w:sz w:val="24"/>
          <w:szCs w:val="24"/>
        </w:rPr>
        <w:t>;</w:t>
      </w:r>
    </w:p>
    <w:p w14:paraId="059DA5EF" w14:textId="3E26BCB0" w:rsidR="00002055"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002055" w:rsidRPr="00CC5D1A">
        <w:rPr>
          <w:rFonts w:ascii="Times New Roman" w:eastAsia="Calibri" w:hAnsi="Times New Roman" w:cs="Times New Roman"/>
          <w:sz w:val="24"/>
          <w:szCs w:val="24"/>
        </w:rPr>
        <w:t>opētājs Canon iR2022</w:t>
      </w:r>
      <w:r>
        <w:rPr>
          <w:rFonts w:ascii="Times New Roman" w:eastAsia="Calibri" w:hAnsi="Times New Roman" w:cs="Times New Roman"/>
          <w:sz w:val="24"/>
          <w:szCs w:val="24"/>
        </w:rPr>
        <w:t>;</w:t>
      </w:r>
    </w:p>
    <w:p w14:paraId="3EBFEE56" w14:textId="574F141B" w:rsidR="005C0439"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5C0439" w:rsidRPr="00CC5D1A">
        <w:rPr>
          <w:rFonts w:ascii="Times New Roman" w:eastAsia="Calibri" w:hAnsi="Times New Roman" w:cs="Times New Roman"/>
          <w:sz w:val="24"/>
          <w:szCs w:val="24"/>
        </w:rPr>
        <w:t>opētājs Canon 2530i</w:t>
      </w:r>
      <w:r>
        <w:rPr>
          <w:rFonts w:ascii="Times New Roman" w:eastAsia="Calibri" w:hAnsi="Times New Roman" w:cs="Times New Roman"/>
          <w:sz w:val="24"/>
          <w:szCs w:val="24"/>
        </w:rPr>
        <w:t>;</w:t>
      </w:r>
    </w:p>
    <w:p w14:paraId="4F941F77" w14:textId="0FD419FB" w:rsidR="00002055"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w:t>
      </w:r>
      <w:r w:rsidR="00002055" w:rsidRPr="00CC5D1A">
        <w:rPr>
          <w:rFonts w:ascii="Times New Roman" w:eastAsia="Calibri" w:hAnsi="Times New Roman" w:cs="Times New Roman"/>
          <w:sz w:val="24"/>
          <w:szCs w:val="24"/>
        </w:rPr>
        <w:t>ultifunkcionālā</w:t>
      </w:r>
      <w:proofErr w:type="spellEnd"/>
      <w:r w:rsidR="00002055" w:rsidRPr="00CC5D1A">
        <w:rPr>
          <w:rFonts w:ascii="Times New Roman" w:eastAsia="Calibri" w:hAnsi="Times New Roman" w:cs="Times New Roman"/>
          <w:sz w:val="24"/>
          <w:szCs w:val="24"/>
        </w:rPr>
        <w:t xml:space="preserve"> ierīce HP LJ M1212nf</w:t>
      </w:r>
      <w:r>
        <w:rPr>
          <w:rFonts w:ascii="Times New Roman" w:eastAsia="Calibri" w:hAnsi="Times New Roman" w:cs="Times New Roman"/>
          <w:sz w:val="24"/>
          <w:szCs w:val="24"/>
        </w:rPr>
        <w:t>;</w:t>
      </w:r>
    </w:p>
    <w:p w14:paraId="61A522E4" w14:textId="1D588C71" w:rsidR="00002055"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w:t>
      </w:r>
      <w:r w:rsidR="00002055" w:rsidRPr="00CC5D1A">
        <w:rPr>
          <w:rFonts w:ascii="Times New Roman" w:eastAsia="Calibri" w:hAnsi="Times New Roman" w:cs="Times New Roman"/>
          <w:sz w:val="24"/>
          <w:szCs w:val="24"/>
        </w:rPr>
        <w:t>ultifunkcionālā</w:t>
      </w:r>
      <w:proofErr w:type="spellEnd"/>
      <w:r w:rsidR="00002055" w:rsidRPr="00CC5D1A">
        <w:rPr>
          <w:rFonts w:ascii="Times New Roman" w:eastAsia="Calibri" w:hAnsi="Times New Roman" w:cs="Times New Roman"/>
          <w:sz w:val="24"/>
          <w:szCs w:val="24"/>
        </w:rPr>
        <w:t xml:space="preserve"> ierīce Canon MF229DW</w:t>
      </w:r>
      <w:r>
        <w:rPr>
          <w:rFonts w:ascii="Times New Roman" w:eastAsia="Calibri" w:hAnsi="Times New Roman" w:cs="Times New Roman"/>
          <w:sz w:val="24"/>
          <w:szCs w:val="24"/>
        </w:rPr>
        <w:t>;</w:t>
      </w:r>
    </w:p>
    <w:p w14:paraId="11B734EB" w14:textId="181A5103" w:rsidR="00002055"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printeris </w:t>
      </w:r>
      <w:r w:rsidR="00002055" w:rsidRPr="00CC5D1A">
        <w:rPr>
          <w:rFonts w:ascii="Times New Roman" w:eastAsia="Calibri" w:hAnsi="Times New Roman" w:cs="Times New Roman"/>
          <w:sz w:val="24"/>
          <w:szCs w:val="24"/>
        </w:rPr>
        <w:t>EPSON L310</w:t>
      </w:r>
      <w:r>
        <w:rPr>
          <w:rFonts w:ascii="Times New Roman" w:eastAsia="Calibri" w:hAnsi="Times New Roman" w:cs="Times New Roman"/>
          <w:sz w:val="24"/>
          <w:szCs w:val="24"/>
        </w:rPr>
        <w:t>;</w:t>
      </w:r>
    </w:p>
    <w:p w14:paraId="36C1908B" w14:textId="2EC71389" w:rsidR="00002055"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002055" w:rsidRPr="00CC5D1A">
        <w:rPr>
          <w:rFonts w:ascii="Times New Roman" w:eastAsia="Calibri" w:hAnsi="Times New Roman" w:cs="Times New Roman"/>
          <w:sz w:val="24"/>
          <w:szCs w:val="24"/>
        </w:rPr>
        <w:t>rinteris Canon LBP6230DW</w:t>
      </w:r>
      <w:r>
        <w:rPr>
          <w:rFonts w:ascii="Times New Roman" w:eastAsia="Calibri" w:hAnsi="Times New Roman" w:cs="Times New Roman"/>
          <w:sz w:val="24"/>
          <w:szCs w:val="24"/>
        </w:rPr>
        <w:t>;</w:t>
      </w:r>
    </w:p>
    <w:p w14:paraId="0DF6F5D3" w14:textId="77777777" w:rsidR="00CC5D1A"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002055" w:rsidRPr="00CC5D1A">
        <w:rPr>
          <w:rFonts w:ascii="Times New Roman" w:eastAsia="Calibri" w:hAnsi="Times New Roman" w:cs="Times New Roman"/>
          <w:sz w:val="24"/>
          <w:szCs w:val="24"/>
        </w:rPr>
        <w:t>rinteris Canon LBP252DW</w:t>
      </w:r>
      <w:r>
        <w:rPr>
          <w:rFonts w:ascii="Times New Roman" w:eastAsia="Calibri" w:hAnsi="Times New Roman" w:cs="Times New Roman"/>
          <w:sz w:val="24"/>
          <w:szCs w:val="24"/>
        </w:rPr>
        <w:t>;</w:t>
      </w:r>
    </w:p>
    <w:p w14:paraId="0D16E779" w14:textId="46DDAA46" w:rsidR="00002055" w:rsidRPr="00CC5D1A" w:rsidRDefault="00CC5D1A" w:rsidP="009C1C81">
      <w:pPr>
        <w:pStyle w:val="ListParagraph"/>
        <w:widowControl w:val="0"/>
        <w:numPr>
          <w:ilvl w:val="2"/>
          <w:numId w:val="5"/>
        </w:numPr>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5C0439" w:rsidRPr="00CC5D1A">
        <w:rPr>
          <w:rFonts w:ascii="Times New Roman" w:eastAsia="Calibri" w:hAnsi="Times New Roman" w:cs="Times New Roman"/>
          <w:sz w:val="24"/>
          <w:szCs w:val="24"/>
        </w:rPr>
        <w:t>rinteris Canon LBP712Cx</w:t>
      </w:r>
      <w:r>
        <w:rPr>
          <w:rFonts w:ascii="Times New Roman" w:eastAsia="Calibri" w:hAnsi="Times New Roman" w:cs="Times New Roman"/>
          <w:sz w:val="24"/>
          <w:szCs w:val="24"/>
        </w:rPr>
        <w:t>.</w:t>
      </w:r>
      <w:r w:rsidR="00002055" w:rsidRPr="00CC5D1A">
        <w:rPr>
          <w:rFonts w:ascii="Times New Roman" w:eastAsia="Calibri" w:hAnsi="Times New Roman" w:cs="Times New Roman"/>
          <w:sz w:val="24"/>
          <w:szCs w:val="24"/>
        </w:rPr>
        <w:tab/>
      </w:r>
    </w:p>
    <w:p w14:paraId="6F3EB384" w14:textId="28B1E6BE" w:rsidR="009C1C81" w:rsidRDefault="00EF751F" w:rsidP="00EF751F">
      <w:pPr>
        <w:widowControl w:val="0"/>
        <w:autoSpaceDE w:val="0"/>
        <w:autoSpaceDN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8F3E386" w14:textId="77777777" w:rsidR="003C7F4D" w:rsidRDefault="003C7F4D" w:rsidP="003C7F4D">
      <w:pPr>
        <w:widowControl w:val="0"/>
        <w:tabs>
          <w:tab w:val="left" w:pos="0"/>
        </w:tabs>
        <w:autoSpaceDE w:val="0"/>
        <w:autoSpaceDN w:val="0"/>
        <w:spacing w:before="100" w:after="0" w:line="360" w:lineRule="auto"/>
        <w:ind w:left="360"/>
        <w:jc w:val="both"/>
        <w:rPr>
          <w:rFonts w:ascii="Times New Roman" w:eastAsia="Times New Roman" w:hAnsi="Times New Roman" w:cs="Times New Roman"/>
          <w:sz w:val="24"/>
          <w:szCs w:val="24"/>
          <w:lang w:eastAsia="lv-LV"/>
        </w:rPr>
      </w:pPr>
    </w:p>
    <w:p w14:paraId="743DA188" w14:textId="77777777" w:rsidR="00EF751F" w:rsidRDefault="003C7F4D" w:rsidP="008930E9">
      <w:pPr>
        <w:widowControl w:val="0"/>
        <w:tabs>
          <w:tab w:val="left" w:pos="0"/>
        </w:tabs>
        <w:autoSpaceDE w:val="0"/>
        <w:autoSpaceDN w:val="0"/>
        <w:spacing w:before="100"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Sagatavoja:</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8930E9">
        <w:rPr>
          <w:rFonts w:ascii="Times New Roman" w:eastAsia="Times New Roman" w:hAnsi="Times New Roman" w:cs="Times New Roman"/>
          <w:sz w:val="24"/>
          <w:szCs w:val="24"/>
          <w:lang w:eastAsia="lv-LV"/>
        </w:rPr>
        <w:tab/>
      </w:r>
      <w:r w:rsidR="008930E9">
        <w:rPr>
          <w:rFonts w:ascii="Times New Roman" w:eastAsia="Times New Roman" w:hAnsi="Times New Roman" w:cs="Times New Roman"/>
          <w:sz w:val="24"/>
          <w:szCs w:val="24"/>
          <w:lang w:eastAsia="lv-LV"/>
        </w:rPr>
        <w:tab/>
      </w:r>
      <w:r w:rsidR="008930E9">
        <w:rPr>
          <w:rFonts w:ascii="Times New Roman" w:eastAsia="Times New Roman" w:hAnsi="Times New Roman" w:cs="Times New Roman"/>
          <w:sz w:val="24"/>
          <w:szCs w:val="24"/>
          <w:lang w:eastAsia="lv-LV"/>
        </w:rPr>
        <w:tab/>
      </w:r>
      <w:r w:rsidR="008930E9">
        <w:rPr>
          <w:rFonts w:ascii="Times New Roman" w:eastAsia="Times New Roman" w:hAnsi="Times New Roman" w:cs="Times New Roman"/>
          <w:sz w:val="24"/>
          <w:szCs w:val="24"/>
          <w:lang w:eastAsia="lv-LV"/>
        </w:rPr>
        <w:tab/>
      </w:r>
      <w:r w:rsidR="008930E9">
        <w:rPr>
          <w:rFonts w:ascii="Times New Roman" w:eastAsia="Times New Roman" w:hAnsi="Times New Roman" w:cs="Times New Roman"/>
          <w:sz w:val="24"/>
          <w:szCs w:val="24"/>
          <w:lang w:eastAsia="lv-LV"/>
        </w:rPr>
        <w:tab/>
      </w:r>
    </w:p>
    <w:p w14:paraId="1F6C6B5E" w14:textId="0CF5E2E9" w:rsidR="003C7F4D" w:rsidRPr="003C7F4D" w:rsidRDefault="00EF751F" w:rsidP="008930E9">
      <w:pPr>
        <w:widowControl w:val="0"/>
        <w:tabs>
          <w:tab w:val="left" w:pos="0"/>
        </w:tabs>
        <w:autoSpaceDE w:val="0"/>
        <w:autoSpaceDN w:val="0"/>
        <w:spacing w:before="100"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Juriste</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3C7F4D">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 xml:space="preserve">ārīte </w:t>
      </w:r>
      <w:r w:rsidR="003C7F4D">
        <w:rPr>
          <w:rFonts w:ascii="Times New Roman" w:eastAsia="Times New Roman" w:hAnsi="Times New Roman" w:cs="Times New Roman"/>
          <w:sz w:val="24"/>
          <w:szCs w:val="24"/>
          <w:lang w:eastAsia="lv-LV"/>
        </w:rPr>
        <w:t>Jukša</w:t>
      </w:r>
    </w:p>
    <w:p w14:paraId="1D5FA6E7" w14:textId="77777777" w:rsidR="003C7F4D" w:rsidRDefault="003C7F4D">
      <w:pPr>
        <w:rPr>
          <w:rFonts w:ascii="Times New Roman" w:eastAsia="Times New Roman" w:hAnsi="Times New Roman" w:cs="Times New Roman"/>
        </w:rPr>
      </w:pPr>
      <w:r>
        <w:rPr>
          <w:rFonts w:ascii="Times New Roman" w:eastAsia="Times New Roman" w:hAnsi="Times New Roman" w:cs="Times New Roman"/>
        </w:rPr>
        <w:br w:type="page"/>
      </w:r>
    </w:p>
    <w:p w14:paraId="7992B6C5" w14:textId="77777777" w:rsidR="006C2163" w:rsidRPr="005C7251" w:rsidRDefault="006C2163" w:rsidP="008930E9">
      <w:pPr>
        <w:keepNext/>
        <w:suppressAutoHyphens/>
        <w:spacing w:after="0" w:line="240" w:lineRule="auto"/>
        <w:jc w:val="right"/>
        <w:outlineLvl w:val="1"/>
        <w:rPr>
          <w:rFonts w:ascii="Times New Roman" w:eastAsia="Times New Roman" w:hAnsi="Times New Roman" w:cs="Times New Roman"/>
          <w:bCs/>
          <w:sz w:val="24"/>
          <w:szCs w:val="24"/>
          <w:lang w:eastAsia="ar-SA"/>
        </w:rPr>
      </w:pPr>
      <w:r w:rsidRPr="005C7251">
        <w:rPr>
          <w:rFonts w:ascii="Times New Roman" w:eastAsia="Times New Roman" w:hAnsi="Times New Roman" w:cs="Times New Roman"/>
          <w:bCs/>
          <w:sz w:val="24"/>
          <w:szCs w:val="24"/>
          <w:lang w:eastAsia="ar-SA"/>
        </w:rPr>
        <w:t>2.</w:t>
      </w:r>
      <w:r w:rsidR="00000AE6" w:rsidRPr="005C7251">
        <w:rPr>
          <w:rFonts w:ascii="Times New Roman" w:eastAsia="Times New Roman" w:hAnsi="Times New Roman" w:cs="Times New Roman"/>
          <w:bCs/>
          <w:sz w:val="24"/>
          <w:szCs w:val="24"/>
          <w:lang w:eastAsia="ar-SA"/>
        </w:rPr>
        <w:t>p</w:t>
      </w:r>
      <w:r w:rsidRPr="005C7251">
        <w:rPr>
          <w:rFonts w:ascii="Times New Roman" w:eastAsia="Times New Roman" w:hAnsi="Times New Roman" w:cs="Times New Roman"/>
          <w:bCs/>
          <w:sz w:val="24"/>
          <w:szCs w:val="24"/>
          <w:lang w:eastAsia="ar-SA"/>
        </w:rPr>
        <w:t>ielikums</w:t>
      </w:r>
    </w:p>
    <w:p w14:paraId="0C7A8F04" w14:textId="77777777" w:rsidR="006C2163" w:rsidRPr="00684BD9" w:rsidRDefault="006C2163" w:rsidP="006C2163">
      <w:pPr>
        <w:suppressAutoHyphens/>
        <w:spacing w:after="0" w:line="240" w:lineRule="auto"/>
        <w:rPr>
          <w:rFonts w:ascii="Times New Roman" w:eastAsia="Times New Roman" w:hAnsi="Times New Roman" w:cs="Times New Roman"/>
          <w:sz w:val="24"/>
          <w:szCs w:val="24"/>
          <w:lang w:eastAsia="ar-SA"/>
        </w:rPr>
      </w:pPr>
    </w:p>
    <w:p w14:paraId="54CD5236" w14:textId="7527869E" w:rsidR="006C2163" w:rsidRDefault="006C2163" w:rsidP="006C2163">
      <w:pPr>
        <w:tabs>
          <w:tab w:val="left" w:pos="-114"/>
          <w:tab w:val="left" w:pos="-57"/>
        </w:tabs>
        <w:suppressAutoHyphens/>
        <w:spacing w:after="0" w:line="240" w:lineRule="auto"/>
        <w:jc w:val="center"/>
        <w:rPr>
          <w:rFonts w:ascii="Times New Roman" w:eastAsia="Times New Roman" w:hAnsi="Times New Roman" w:cs="Times New Roman"/>
          <w:b/>
          <w:bCs/>
          <w:sz w:val="24"/>
          <w:szCs w:val="24"/>
          <w:lang w:eastAsia="ar-SA"/>
        </w:rPr>
      </w:pPr>
      <w:r w:rsidRPr="00684BD9">
        <w:rPr>
          <w:rFonts w:ascii="Times New Roman" w:eastAsia="Times New Roman" w:hAnsi="Times New Roman" w:cs="Times New Roman"/>
          <w:b/>
          <w:bCs/>
          <w:sz w:val="24"/>
          <w:szCs w:val="24"/>
          <w:lang w:eastAsia="ar-SA"/>
        </w:rPr>
        <w:t>FINANŠU - TEHNISKAIS PIEDĀVĀJUMS</w:t>
      </w:r>
    </w:p>
    <w:p w14:paraId="73DDE48F" w14:textId="77777777" w:rsidR="00BF5E79" w:rsidRPr="00C82DBF" w:rsidRDefault="00BF5E79" w:rsidP="00BF5E79">
      <w:pPr>
        <w:spacing w:after="0" w:line="240" w:lineRule="auto"/>
        <w:jc w:val="center"/>
        <w:rPr>
          <w:rFonts w:ascii="Times New Roman" w:eastAsia="Calibri" w:hAnsi="Times New Roman" w:cs="Times New Roman"/>
          <w:b/>
          <w:sz w:val="24"/>
          <w:szCs w:val="24"/>
        </w:rPr>
      </w:pPr>
      <w:r w:rsidRPr="009228A3">
        <w:rPr>
          <w:rFonts w:ascii="Times New Roman" w:eastAsia="Times New Roman" w:hAnsi="Times New Roman" w:cs="Times New Roman"/>
          <w:b/>
          <w:bCs/>
          <w:sz w:val="24"/>
          <w:szCs w:val="24"/>
        </w:rPr>
        <w:t>„Datortehnikas apkalpošana</w:t>
      </w:r>
      <w:r w:rsidRPr="009228A3">
        <w:rPr>
          <w:rFonts w:ascii="Times New Roman" w:eastAsia="Calibri" w:hAnsi="Times New Roman" w:cs="Times New Roman"/>
          <w:b/>
          <w:sz w:val="24"/>
          <w:szCs w:val="24"/>
        </w:rPr>
        <w:t>”</w:t>
      </w:r>
    </w:p>
    <w:p w14:paraId="29A9D85B" w14:textId="0FCB6D03" w:rsidR="00BF5E79" w:rsidRPr="00BF5E79" w:rsidRDefault="00BF5E79" w:rsidP="00BF5E79">
      <w:pPr>
        <w:spacing w:after="0" w:line="240" w:lineRule="auto"/>
        <w:jc w:val="center"/>
        <w:rPr>
          <w:rFonts w:ascii="Times New Roman" w:eastAsia="Times New Roman" w:hAnsi="Times New Roman" w:cs="Times New Roman"/>
          <w:bCs/>
          <w:sz w:val="24"/>
          <w:szCs w:val="24"/>
        </w:rPr>
      </w:pPr>
      <w:r w:rsidRPr="00AD34F1">
        <w:rPr>
          <w:rFonts w:ascii="Times New Roman" w:eastAsia="Calibri" w:hAnsi="Times New Roman" w:cs="Times New Roman"/>
          <w:sz w:val="24"/>
          <w:szCs w:val="24"/>
        </w:rPr>
        <w:t xml:space="preserve">Iepirkuma identifikācijas Nr. </w:t>
      </w:r>
      <w:r w:rsidRPr="00AD34F1">
        <w:rPr>
          <w:rFonts w:ascii="Times New Roman" w:eastAsia="Calibri" w:hAnsi="Times New Roman" w:cs="Times New Roman"/>
          <w:sz w:val="24"/>
          <w:szCs w:val="24"/>
          <w:lang w:eastAsia="lv-LV"/>
        </w:rPr>
        <w:t>DPPTAIA 20</w:t>
      </w:r>
      <w:r w:rsidR="00422B47">
        <w:rPr>
          <w:rFonts w:ascii="Times New Roman" w:eastAsia="Calibri" w:hAnsi="Times New Roman" w:cs="Times New Roman"/>
          <w:sz w:val="24"/>
          <w:szCs w:val="24"/>
          <w:lang w:eastAsia="lv-LV"/>
        </w:rPr>
        <w:t>20</w:t>
      </w:r>
      <w:r w:rsidRPr="00AD34F1">
        <w:rPr>
          <w:rFonts w:ascii="Times New Roman" w:eastAsia="Calibri" w:hAnsi="Times New Roman" w:cs="Times New Roman"/>
          <w:sz w:val="24"/>
          <w:szCs w:val="24"/>
          <w:lang w:eastAsia="lv-LV"/>
        </w:rPr>
        <w:t>/</w:t>
      </w:r>
      <w:r w:rsidR="00422B47">
        <w:rPr>
          <w:rFonts w:ascii="Times New Roman" w:eastAsia="Calibri" w:hAnsi="Times New Roman" w:cs="Times New Roman"/>
          <w:sz w:val="24"/>
          <w:szCs w:val="24"/>
          <w:lang w:eastAsia="lv-LV"/>
        </w:rPr>
        <w:t>48</w:t>
      </w:r>
    </w:p>
    <w:p w14:paraId="63D7BF93" w14:textId="77777777" w:rsidR="006C2163" w:rsidRDefault="006C2163" w:rsidP="006C2163">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p>
    <w:p w14:paraId="66DD6210" w14:textId="77777777" w:rsidR="006C2163" w:rsidRPr="00684BD9" w:rsidRDefault="006C2163" w:rsidP="006C2163">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1"/>
      </w:tblGrid>
      <w:tr w:rsidR="00060FDD" w:rsidRPr="00060FDD" w14:paraId="20306BC8" w14:textId="77777777" w:rsidTr="00212601">
        <w:tc>
          <w:tcPr>
            <w:tcW w:w="1980" w:type="dxa"/>
            <w:shd w:val="clear" w:color="auto" w:fill="auto"/>
          </w:tcPr>
          <w:p w14:paraId="4B17295F" w14:textId="77777777" w:rsidR="00060FDD" w:rsidRPr="00060FDD" w:rsidRDefault="00060FDD" w:rsidP="00060FDD">
            <w:pPr>
              <w:spacing w:after="0" w:line="240" w:lineRule="auto"/>
              <w:jc w:val="center"/>
              <w:rPr>
                <w:rFonts w:ascii="Times New Roman" w:hAnsi="Times New Roman" w:cs="Times New Roman"/>
                <w:sz w:val="24"/>
                <w:szCs w:val="24"/>
              </w:rPr>
            </w:pPr>
            <w:r w:rsidRPr="00060FDD">
              <w:rPr>
                <w:rFonts w:ascii="Times New Roman" w:hAnsi="Times New Roman" w:cs="Times New Roman"/>
                <w:sz w:val="24"/>
                <w:szCs w:val="24"/>
              </w:rPr>
              <w:t>Kam:</w:t>
            </w:r>
          </w:p>
        </w:tc>
        <w:tc>
          <w:tcPr>
            <w:tcW w:w="7081" w:type="dxa"/>
            <w:shd w:val="clear" w:color="auto" w:fill="auto"/>
          </w:tcPr>
          <w:p w14:paraId="529B058A" w14:textId="77777777" w:rsidR="00060FDD" w:rsidRPr="00060FDD" w:rsidRDefault="00060FDD" w:rsidP="00060FDD">
            <w:pPr>
              <w:spacing w:after="0" w:line="240" w:lineRule="auto"/>
              <w:rPr>
                <w:rFonts w:ascii="Times New Roman" w:hAnsi="Times New Roman" w:cs="Times New Roman"/>
                <w:sz w:val="24"/>
                <w:szCs w:val="24"/>
              </w:rPr>
            </w:pPr>
            <w:r w:rsidRPr="00060FDD">
              <w:rPr>
                <w:rFonts w:ascii="Times New Roman" w:hAnsi="Times New Roman" w:cs="Times New Roman"/>
                <w:sz w:val="24"/>
                <w:szCs w:val="24"/>
              </w:rPr>
              <w:t>Daugavpils pilsētas pašvaldības tūrisma attīstības un informācijas aģentūrai</w:t>
            </w:r>
          </w:p>
        </w:tc>
      </w:tr>
      <w:tr w:rsidR="00060FDD" w:rsidRPr="00060FDD" w14:paraId="79AF235B" w14:textId="77777777" w:rsidTr="00212601">
        <w:tc>
          <w:tcPr>
            <w:tcW w:w="1980" w:type="dxa"/>
            <w:shd w:val="clear" w:color="auto" w:fill="auto"/>
          </w:tcPr>
          <w:p w14:paraId="7CA399AA" w14:textId="77777777" w:rsidR="00060FDD" w:rsidRPr="00060FDD" w:rsidRDefault="00060FDD" w:rsidP="00060FDD">
            <w:pPr>
              <w:spacing w:after="0" w:line="240" w:lineRule="auto"/>
              <w:jc w:val="center"/>
              <w:rPr>
                <w:rFonts w:ascii="Times New Roman" w:hAnsi="Times New Roman" w:cs="Times New Roman"/>
                <w:sz w:val="24"/>
                <w:szCs w:val="24"/>
              </w:rPr>
            </w:pPr>
            <w:r w:rsidRPr="00060FDD">
              <w:rPr>
                <w:rFonts w:ascii="Times New Roman" w:hAnsi="Times New Roman" w:cs="Times New Roman"/>
                <w:sz w:val="24"/>
                <w:szCs w:val="24"/>
              </w:rPr>
              <w:t>Pretendents (nosaukums, reģistrācijas nr.)</w:t>
            </w:r>
          </w:p>
        </w:tc>
        <w:tc>
          <w:tcPr>
            <w:tcW w:w="7081" w:type="dxa"/>
            <w:shd w:val="clear" w:color="auto" w:fill="auto"/>
          </w:tcPr>
          <w:p w14:paraId="2B4B0FF0" w14:textId="77777777" w:rsidR="00060FDD" w:rsidRPr="00060FDD" w:rsidRDefault="00060FDD" w:rsidP="00060FDD">
            <w:pPr>
              <w:spacing w:after="0" w:line="240" w:lineRule="auto"/>
              <w:rPr>
                <w:rFonts w:ascii="Times New Roman" w:hAnsi="Times New Roman" w:cs="Times New Roman"/>
                <w:sz w:val="24"/>
                <w:szCs w:val="24"/>
              </w:rPr>
            </w:pPr>
          </w:p>
        </w:tc>
      </w:tr>
      <w:tr w:rsidR="00060FDD" w:rsidRPr="00060FDD" w14:paraId="6B912F12" w14:textId="77777777" w:rsidTr="00212601">
        <w:tc>
          <w:tcPr>
            <w:tcW w:w="1980" w:type="dxa"/>
            <w:shd w:val="clear" w:color="auto" w:fill="auto"/>
          </w:tcPr>
          <w:p w14:paraId="4EEC4A9A" w14:textId="77777777" w:rsidR="00060FDD" w:rsidRPr="00060FDD" w:rsidRDefault="00060FDD" w:rsidP="00060FDD">
            <w:pPr>
              <w:spacing w:after="0" w:line="240" w:lineRule="auto"/>
              <w:jc w:val="center"/>
              <w:rPr>
                <w:rFonts w:ascii="Times New Roman" w:hAnsi="Times New Roman" w:cs="Times New Roman"/>
                <w:sz w:val="24"/>
                <w:szCs w:val="24"/>
              </w:rPr>
            </w:pPr>
            <w:r w:rsidRPr="00060FDD">
              <w:rPr>
                <w:rFonts w:ascii="Times New Roman" w:hAnsi="Times New Roman" w:cs="Times New Roman"/>
                <w:sz w:val="24"/>
                <w:szCs w:val="24"/>
              </w:rPr>
              <w:t>Juridiskā adrese:</w:t>
            </w:r>
          </w:p>
        </w:tc>
        <w:tc>
          <w:tcPr>
            <w:tcW w:w="7081" w:type="dxa"/>
            <w:shd w:val="clear" w:color="auto" w:fill="auto"/>
          </w:tcPr>
          <w:p w14:paraId="59F6C930" w14:textId="77777777" w:rsidR="00060FDD" w:rsidRPr="00060FDD" w:rsidRDefault="00060FDD" w:rsidP="00060FDD">
            <w:pPr>
              <w:spacing w:after="0" w:line="240" w:lineRule="auto"/>
              <w:rPr>
                <w:rFonts w:ascii="Times New Roman" w:hAnsi="Times New Roman" w:cs="Times New Roman"/>
                <w:sz w:val="24"/>
                <w:szCs w:val="24"/>
              </w:rPr>
            </w:pPr>
          </w:p>
        </w:tc>
      </w:tr>
      <w:tr w:rsidR="00060FDD" w:rsidRPr="00060FDD" w14:paraId="4EC6A832" w14:textId="77777777" w:rsidTr="00212601">
        <w:tc>
          <w:tcPr>
            <w:tcW w:w="1980" w:type="dxa"/>
            <w:shd w:val="clear" w:color="auto" w:fill="auto"/>
          </w:tcPr>
          <w:p w14:paraId="3BC7B050" w14:textId="77777777" w:rsidR="00060FDD" w:rsidRPr="00060FDD" w:rsidRDefault="00060FDD" w:rsidP="00060FDD">
            <w:pPr>
              <w:spacing w:after="0" w:line="240" w:lineRule="auto"/>
              <w:jc w:val="center"/>
              <w:rPr>
                <w:rFonts w:ascii="Times New Roman" w:hAnsi="Times New Roman" w:cs="Times New Roman"/>
                <w:sz w:val="24"/>
                <w:szCs w:val="24"/>
              </w:rPr>
            </w:pPr>
            <w:r w:rsidRPr="00060FDD">
              <w:rPr>
                <w:rFonts w:ascii="Times New Roman" w:hAnsi="Times New Roman" w:cs="Times New Roman"/>
                <w:sz w:val="24"/>
                <w:szCs w:val="24"/>
              </w:rPr>
              <w:t>Faktiskā adrese:</w:t>
            </w:r>
          </w:p>
        </w:tc>
        <w:tc>
          <w:tcPr>
            <w:tcW w:w="7081" w:type="dxa"/>
            <w:shd w:val="clear" w:color="auto" w:fill="auto"/>
          </w:tcPr>
          <w:p w14:paraId="76C3C0C1" w14:textId="77777777" w:rsidR="00060FDD" w:rsidRPr="00060FDD" w:rsidRDefault="00060FDD" w:rsidP="00060FDD">
            <w:pPr>
              <w:spacing w:after="0" w:line="240" w:lineRule="auto"/>
              <w:rPr>
                <w:rFonts w:ascii="Times New Roman" w:hAnsi="Times New Roman" w:cs="Times New Roman"/>
                <w:sz w:val="24"/>
                <w:szCs w:val="24"/>
              </w:rPr>
            </w:pPr>
          </w:p>
        </w:tc>
      </w:tr>
      <w:tr w:rsidR="00060FDD" w:rsidRPr="00060FDD" w14:paraId="340BA608" w14:textId="77777777" w:rsidTr="00212601">
        <w:tc>
          <w:tcPr>
            <w:tcW w:w="1980" w:type="dxa"/>
            <w:shd w:val="clear" w:color="auto" w:fill="auto"/>
          </w:tcPr>
          <w:p w14:paraId="362F5836" w14:textId="77777777" w:rsidR="00060FDD" w:rsidRPr="00060FDD" w:rsidRDefault="00060FDD" w:rsidP="00060FDD">
            <w:pPr>
              <w:spacing w:after="0" w:line="240" w:lineRule="auto"/>
              <w:jc w:val="center"/>
              <w:rPr>
                <w:rFonts w:ascii="Times New Roman" w:hAnsi="Times New Roman" w:cs="Times New Roman"/>
                <w:sz w:val="24"/>
                <w:szCs w:val="24"/>
              </w:rPr>
            </w:pPr>
            <w:r w:rsidRPr="00060FDD">
              <w:rPr>
                <w:rFonts w:ascii="Times New Roman" w:eastAsia="Times New Roman" w:hAnsi="Times New Roman" w:cs="Times New Roman"/>
                <w:sz w:val="24"/>
                <w:szCs w:val="24"/>
                <w:lang w:eastAsia="ar-SA"/>
              </w:rPr>
              <w:t>Kontaktpersona, tās tālrunis, fakss un e-pasts:</w:t>
            </w:r>
          </w:p>
        </w:tc>
        <w:tc>
          <w:tcPr>
            <w:tcW w:w="7081" w:type="dxa"/>
            <w:shd w:val="clear" w:color="auto" w:fill="auto"/>
          </w:tcPr>
          <w:p w14:paraId="5157E57C" w14:textId="77777777" w:rsidR="00060FDD" w:rsidRPr="00060FDD" w:rsidRDefault="00060FDD" w:rsidP="00060FDD">
            <w:pPr>
              <w:spacing w:after="0" w:line="240" w:lineRule="auto"/>
              <w:rPr>
                <w:rFonts w:ascii="Times New Roman" w:hAnsi="Times New Roman" w:cs="Times New Roman"/>
                <w:sz w:val="24"/>
                <w:szCs w:val="24"/>
              </w:rPr>
            </w:pPr>
          </w:p>
        </w:tc>
      </w:tr>
      <w:tr w:rsidR="00060FDD" w:rsidRPr="00060FDD" w14:paraId="69DB63A9" w14:textId="77777777" w:rsidTr="00212601">
        <w:tc>
          <w:tcPr>
            <w:tcW w:w="1980" w:type="dxa"/>
            <w:tcBorders>
              <w:bottom w:val="single" w:sz="4" w:space="0" w:color="auto"/>
            </w:tcBorders>
            <w:shd w:val="clear" w:color="auto" w:fill="auto"/>
          </w:tcPr>
          <w:p w14:paraId="3DED4E88" w14:textId="77777777" w:rsidR="00060FDD" w:rsidRPr="00060FDD" w:rsidRDefault="00060FDD" w:rsidP="00060FDD">
            <w:pPr>
              <w:spacing w:after="0" w:line="240" w:lineRule="auto"/>
              <w:jc w:val="center"/>
              <w:rPr>
                <w:rFonts w:ascii="Times New Roman" w:hAnsi="Times New Roman" w:cs="Times New Roman"/>
                <w:sz w:val="24"/>
                <w:szCs w:val="24"/>
              </w:rPr>
            </w:pPr>
            <w:r w:rsidRPr="00060FDD">
              <w:rPr>
                <w:rFonts w:ascii="Times New Roman" w:eastAsia="Times New Roman" w:hAnsi="Times New Roman" w:cs="Times New Roman"/>
                <w:sz w:val="24"/>
                <w:szCs w:val="24"/>
                <w:lang w:eastAsia="ar-SA"/>
              </w:rPr>
              <w:t>Pretendenta Bankas rekvizīti:</w:t>
            </w:r>
          </w:p>
        </w:tc>
        <w:tc>
          <w:tcPr>
            <w:tcW w:w="7081" w:type="dxa"/>
            <w:tcBorders>
              <w:bottom w:val="single" w:sz="4" w:space="0" w:color="auto"/>
            </w:tcBorders>
            <w:shd w:val="clear" w:color="auto" w:fill="auto"/>
          </w:tcPr>
          <w:p w14:paraId="53EA9823" w14:textId="77777777" w:rsidR="00060FDD" w:rsidRPr="00060FDD" w:rsidRDefault="00060FDD" w:rsidP="00060FDD">
            <w:pPr>
              <w:spacing w:after="0" w:line="240" w:lineRule="auto"/>
              <w:rPr>
                <w:rFonts w:ascii="Times New Roman" w:hAnsi="Times New Roman" w:cs="Times New Roman"/>
                <w:sz w:val="24"/>
                <w:szCs w:val="24"/>
              </w:rPr>
            </w:pPr>
          </w:p>
        </w:tc>
      </w:tr>
    </w:tbl>
    <w:p w14:paraId="039FFF0C" w14:textId="77777777" w:rsidR="00060FDD" w:rsidRPr="00060FDD" w:rsidRDefault="00060FDD" w:rsidP="00060FDD">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p>
    <w:p w14:paraId="08086474" w14:textId="707ED140" w:rsidR="006C2163" w:rsidRPr="00060FDD" w:rsidRDefault="00060FDD" w:rsidP="00060FDD">
      <w:pPr>
        <w:tabs>
          <w:tab w:val="left" w:pos="-114"/>
          <w:tab w:val="left" w:pos="-57"/>
        </w:tabs>
        <w:suppressAutoHyphens/>
        <w:spacing w:after="0" w:line="240" w:lineRule="auto"/>
        <w:jc w:val="both"/>
        <w:rPr>
          <w:rFonts w:ascii="Times New Roman" w:eastAsia="Times New Roman" w:hAnsi="Times New Roman" w:cs="Times New Roman"/>
          <w:sz w:val="24"/>
          <w:szCs w:val="24"/>
          <w:lang w:eastAsia="ar-SA"/>
        </w:rPr>
      </w:pPr>
      <w:r w:rsidRPr="00060FDD">
        <w:rPr>
          <w:rFonts w:ascii="Times New Roman" w:eastAsia="Times New Roman" w:hAnsi="Times New Roman" w:cs="Times New Roman"/>
          <w:sz w:val="24"/>
          <w:szCs w:val="24"/>
          <w:lang w:eastAsia="ar-SA"/>
        </w:rPr>
        <w:t>Piedāvājam nodrošināt pakalpojumu par šād</w:t>
      </w:r>
      <w:r>
        <w:rPr>
          <w:rFonts w:ascii="Times New Roman" w:eastAsia="Times New Roman" w:hAnsi="Times New Roman" w:cs="Times New Roman"/>
          <w:sz w:val="24"/>
          <w:szCs w:val="24"/>
          <w:lang w:eastAsia="ar-SA"/>
        </w:rPr>
        <w:t>u</w:t>
      </w:r>
      <w:r w:rsidRPr="00060FDD">
        <w:rPr>
          <w:rFonts w:ascii="Times New Roman" w:eastAsia="Times New Roman" w:hAnsi="Times New Roman" w:cs="Times New Roman"/>
          <w:sz w:val="24"/>
          <w:szCs w:val="24"/>
          <w:lang w:eastAsia="ar-SA"/>
        </w:rPr>
        <w:t xml:space="preserve"> cen</w:t>
      </w:r>
      <w:r>
        <w:rPr>
          <w:rFonts w:ascii="Times New Roman" w:eastAsia="Times New Roman" w:hAnsi="Times New Roman" w:cs="Times New Roman"/>
          <w:sz w:val="24"/>
          <w:szCs w:val="24"/>
          <w:lang w:eastAsia="ar-SA"/>
        </w:rPr>
        <w:t>u:</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732"/>
        <w:gridCol w:w="2472"/>
        <w:gridCol w:w="2307"/>
      </w:tblGrid>
      <w:tr w:rsidR="00000AE6" w:rsidRPr="00060FDD" w14:paraId="084C8124" w14:textId="77777777" w:rsidTr="002D78A2">
        <w:tc>
          <w:tcPr>
            <w:tcW w:w="307" w:type="pct"/>
            <w:tcBorders>
              <w:top w:val="single" w:sz="4" w:space="0" w:color="auto"/>
              <w:left w:val="single" w:sz="4" w:space="0" w:color="auto"/>
              <w:bottom w:val="single" w:sz="4" w:space="0" w:color="auto"/>
              <w:right w:val="single" w:sz="4" w:space="0" w:color="auto"/>
            </w:tcBorders>
            <w:vAlign w:val="center"/>
            <w:hideMark/>
          </w:tcPr>
          <w:p w14:paraId="45027023" w14:textId="77777777" w:rsidR="00000AE6" w:rsidRPr="00060FDD" w:rsidRDefault="00000AE6" w:rsidP="00060FDD">
            <w:pPr>
              <w:suppressAutoHyphens/>
              <w:spacing w:after="0" w:line="240" w:lineRule="auto"/>
              <w:ind w:right="-162"/>
              <w:jc w:val="center"/>
              <w:rPr>
                <w:rFonts w:ascii="Times New Roman" w:hAnsi="Times New Roman" w:cs="Times New Roman"/>
                <w:b/>
                <w:sz w:val="24"/>
                <w:szCs w:val="24"/>
                <w:lang w:eastAsia="ar-SA"/>
              </w:rPr>
            </w:pPr>
            <w:r w:rsidRPr="00060FDD">
              <w:rPr>
                <w:rFonts w:ascii="Times New Roman" w:hAnsi="Times New Roman" w:cs="Times New Roman"/>
                <w:b/>
                <w:sz w:val="24"/>
                <w:szCs w:val="24"/>
              </w:rPr>
              <w:t>Nr.</w:t>
            </w:r>
          </w:p>
        </w:tc>
        <w:tc>
          <w:tcPr>
            <w:tcW w:w="2058" w:type="pct"/>
            <w:tcBorders>
              <w:top w:val="single" w:sz="4" w:space="0" w:color="auto"/>
              <w:left w:val="single" w:sz="4" w:space="0" w:color="auto"/>
              <w:bottom w:val="single" w:sz="4" w:space="0" w:color="auto"/>
              <w:right w:val="single" w:sz="4" w:space="0" w:color="auto"/>
            </w:tcBorders>
            <w:vAlign w:val="center"/>
            <w:hideMark/>
          </w:tcPr>
          <w:p w14:paraId="0994B8D3" w14:textId="77777777" w:rsidR="00000AE6" w:rsidRPr="00060FDD" w:rsidRDefault="00000AE6" w:rsidP="00060FDD">
            <w:pPr>
              <w:pStyle w:val="Heading9"/>
              <w:spacing w:before="0" w:after="0"/>
              <w:jc w:val="center"/>
              <w:rPr>
                <w:rFonts w:ascii="Times New Roman" w:hAnsi="Times New Roman" w:cs="Times New Roman"/>
                <w:sz w:val="24"/>
                <w:szCs w:val="24"/>
              </w:rPr>
            </w:pPr>
            <w:r w:rsidRPr="00060FDD">
              <w:rPr>
                <w:rFonts w:ascii="Times New Roman" w:hAnsi="Times New Roman" w:cs="Times New Roman"/>
                <w:sz w:val="24"/>
                <w:szCs w:val="24"/>
              </w:rPr>
              <w:t>Pozīcijas nosaukums</w:t>
            </w:r>
          </w:p>
          <w:p w14:paraId="29831C6B" w14:textId="77777777" w:rsidR="00000AE6" w:rsidRPr="00060FDD" w:rsidRDefault="00000AE6" w:rsidP="00060FDD">
            <w:pPr>
              <w:pStyle w:val="Heading9"/>
              <w:spacing w:before="0" w:after="0"/>
              <w:jc w:val="center"/>
              <w:rPr>
                <w:rFonts w:ascii="Times New Roman" w:hAnsi="Times New Roman" w:cs="Times New Roman"/>
                <w:sz w:val="24"/>
                <w:szCs w:val="24"/>
              </w:rPr>
            </w:pPr>
          </w:p>
        </w:tc>
        <w:tc>
          <w:tcPr>
            <w:tcW w:w="1363" w:type="pct"/>
            <w:tcBorders>
              <w:top w:val="single" w:sz="4" w:space="0" w:color="auto"/>
              <w:left w:val="single" w:sz="4" w:space="0" w:color="auto"/>
              <w:bottom w:val="single" w:sz="4" w:space="0" w:color="auto"/>
              <w:right w:val="single" w:sz="4" w:space="0" w:color="auto"/>
            </w:tcBorders>
            <w:vAlign w:val="center"/>
            <w:hideMark/>
          </w:tcPr>
          <w:p w14:paraId="25E5FD54" w14:textId="77777777" w:rsidR="00000AE6" w:rsidRPr="00060FDD" w:rsidRDefault="00000AE6" w:rsidP="00060FDD">
            <w:pPr>
              <w:pStyle w:val="Heading9"/>
              <w:spacing w:before="0" w:after="0"/>
              <w:jc w:val="center"/>
              <w:rPr>
                <w:rFonts w:ascii="Times New Roman" w:hAnsi="Times New Roman" w:cs="Times New Roman"/>
                <w:sz w:val="24"/>
                <w:szCs w:val="24"/>
              </w:rPr>
            </w:pPr>
            <w:r w:rsidRPr="00060FDD">
              <w:rPr>
                <w:rFonts w:ascii="Times New Roman" w:hAnsi="Times New Roman" w:cs="Times New Roman"/>
                <w:sz w:val="24"/>
                <w:szCs w:val="24"/>
              </w:rPr>
              <w:t>Summa bez PVN mēnesī par tehniskajā piedāvājumā izpildāmām darbībām, EUR</w:t>
            </w:r>
          </w:p>
        </w:tc>
        <w:tc>
          <w:tcPr>
            <w:tcW w:w="1272" w:type="pct"/>
            <w:tcBorders>
              <w:top w:val="single" w:sz="4" w:space="0" w:color="auto"/>
              <w:left w:val="single" w:sz="4" w:space="0" w:color="auto"/>
              <w:bottom w:val="single" w:sz="4" w:space="0" w:color="auto"/>
              <w:right w:val="single" w:sz="4" w:space="0" w:color="auto"/>
            </w:tcBorders>
            <w:vAlign w:val="center"/>
            <w:hideMark/>
          </w:tcPr>
          <w:p w14:paraId="03344BCC" w14:textId="55EF43ED" w:rsidR="00000AE6" w:rsidRPr="00060FDD" w:rsidRDefault="00000AE6" w:rsidP="00060FDD">
            <w:pPr>
              <w:pStyle w:val="Heading9"/>
              <w:spacing w:before="0" w:after="0"/>
              <w:jc w:val="center"/>
              <w:rPr>
                <w:rFonts w:ascii="Times New Roman" w:hAnsi="Times New Roman" w:cs="Times New Roman"/>
                <w:sz w:val="24"/>
                <w:szCs w:val="24"/>
              </w:rPr>
            </w:pPr>
            <w:r w:rsidRPr="00060FDD">
              <w:rPr>
                <w:rFonts w:ascii="Times New Roman" w:hAnsi="Times New Roman" w:cs="Times New Roman"/>
                <w:sz w:val="24"/>
                <w:szCs w:val="24"/>
              </w:rPr>
              <w:t>Summa bez PVN gadā</w:t>
            </w:r>
            <w:r w:rsidR="00B350A0" w:rsidRPr="00060FDD">
              <w:rPr>
                <w:rFonts w:ascii="Times New Roman" w:hAnsi="Times New Roman" w:cs="Times New Roman"/>
                <w:sz w:val="24"/>
                <w:szCs w:val="24"/>
              </w:rPr>
              <w:t xml:space="preserve"> (12 mēneši)</w:t>
            </w:r>
            <w:r w:rsidRPr="00060FDD">
              <w:rPr>
                <w:rFonts w:ascii="Times New Roman" w:hAnsi="Times New Roman" w:cs="Times New Roman"/>
                <w:sz w:val="24"/>
                <w:szCs w:val="24"/>
              </w:rPr>
              <w:t xml:space="preserve"> par tehniskajā piedāvājumā izpildāmām darbībām, EUR</w:t>
            </w:r>
          </w:p>
        </w:tc>
      </w:tr>
      <w:tr w:rsidR="00000AE6" w14:paraId="4671E679" w14:textId="77777777" w:rsidTr="002D78A2">
        <w:trPr>
          <w:trHeight w:val="802"/>
        </w:trPr>
        <w:tc>
          <w:tcPr>
            <w:tcW w:w="307" w:type="pct"/>
            <w:tcBorders>
              <w:top w:val="single" w:sz="4" w:space="0" w:color="auto"/>
              <w:left w:val="single" w:sz="4" w:space="0" w:color="auto"/>
              <w:right w:val="single" w:sz="4" w:space="0" w:color="auto"/>
            </w:tcBorders>
            <w:vAlign w:val="center"/>
          </w:tcPr>
          <w:p w14:paraId="7A03061D" w14:textId="77777777" w:rsidR="00000AE6" w:rsidRPr="006C2163" w:rsidRDefault="00000AE6" w:rsidP="006B06B2">
            <w:pPr>
              <w:suppressAutoHyphens/>
              <w:rPr>
                <w:sz w:val="23"/>
                <w:szCs w:val="23"/>
                <w:lang w:eastAsia="ar-SA"/>
              </w:rPr>
            </w:pPr>
            <w:r>
              <w:rPr>
                <w:sz w:val="23"/>
                <w:szCs w:val="23"/>
                <w:lang w:eastAsia="ar-SA"/>
              </w:rPr>
              <w:t>1.</w:t>
            </w:r>
          </w:p>
        </w:tc>
        <w:tc>
          <w:tcPr>
            <w:tcW w:w="2058" w:type="pct"/>
            <w:tcBorders>
              <w:top w:val="single" w:sz="4" w:space="0" w:color="auto"/>
              <w:left w:val="single" w:sz="4" w:space="0" w:color="auto"/>
              <w:right w:val="single" w:sz="4" w:space="0" w:color="auto"/>
            </w:tcBorders>
            <w:vAlign w:val="center"/>
          </w:tcPr>
          <w:p w14:paraId="610E74AB" w14:textId="77777777" w:rsidR="00000AE6" w:rsidRPr="00000AE6" w:rsidRDefault="00000AE6" w:rsidP="00000AE6">
            <w:pPr>
              <w:suppressAutoHyphens/>
              <w:rPr>
                <w:bCs/>
                <w:sz w:val="23"/>
                <w:szCs w:val="23"/>
                <w:lang w:val="en-US"/>
              </w:rPr>
            </w:pPr>
            <w:r>
              <w:rPr>
                <w:rFonts w:ascii="Times New Roman" w:eastAsia="Calibri" w:hAnsi="Times New Roman" w:cs="Times New Roman"/>
                <w:sz w:val="24"/>
                <w:szCs w:val="24"/>
              </w:rPr>
              <w:t>Fiksētā</w:t>
            </w:r>
            <w:r w:rsidRPr="003C7F4D">
              <w:rPr>
                <w:rFonts w:ascii="Times New Roman" w:eastAsia="Calibri" w:hAnsi="Times New Roman" w:cs="Times New Roman"/>
                <w:sz w:val="24"/>
                <w:szCs w:val="24"/>
              </w:rPr>
              <w:t xml:space="preserve"> abonēšanas maks</w:t>
            </w:r>
            <w:r>
              <w:rPr>
                <w:rFonts w:ascii="Times New Roman" w:eastAsia="Calibri" w:hAnsi="Times New Roman" w:cs="Times New Roman"/>
                <w:sz w:val="24"/>
                <w:szCs w:val="24"/>
              </w:rPr>
              <w:t>a</w:t>
            </w:r>
            <w:r w:rsidRPr="003C7F4D">
              <w:rPr>
                <w:rFonts w:ascii="Times New Roman" w:eastAsia="Calibri" w:hAnsi="Times New Roman" w:cs="Times New Roman"/>
                <w:sz w:val="24"/>
                <w:szCs w:val="24"/>
              </w:rPr>
              <w:t xml:space="preserve"> mēnesī</w:t>
            </w:r>
            <w:r>
              <w:rPr>
                <w:rFonts w:ascii="Times New Roman" w:eastAsia="Calibri" w:hAnsi="Times New Roman" w:cs="Times New Roman"/>
                <w:sz w:val="24"/>
                <w:szCs w:val="24"/>
              </w:rPr>
              <w:t xml:space="preserve"> </w:t>
            </w:r>
          </w:p>
        </w:tc>
        <w:tc>
          <w:tcPr>
            <w:tcW w:w="1363" w:type="pct"/>
            <w:tcBorders>
              <w:top w:val="single" w:sz="4" w:space="0" w:color="auto"/>
              <w:left w:val="single" w:sz="4" w:space="0" w:color="auto"/>
              <w:right w:val="single" w:sz="4" w:space="0" w:color="auto"/>
            </w:tcBorders>
            <w:vAlign w:val="center"/>
          </w:tcPr>
          <w:p w14:paraId="029EB5A4" w14:textId="77777777" w:rsidR="00000AE6" w:rsidRDefault="00000AE6" w:rsidP="006B06B2">
            <w:pPr>
              <w:pStyle w:val="1"/>
              <w:suppressLineNumbers w:val="0"/>
              <w:jc w:val="center"/>
              <w:rPr>
                <w:rFonts w:ascii="Times New Roman" w:hAnsi="Times New Roman" w:cs="Times New Roman"/>
                <w:bCs/>
                <w:sz w:val="23"/>
                <w:szCs w:val="23"/>
                <w:lang w:val="en-US"/>
              </w:rPr>
            </w:pPr>
          </w:p>
        </w:tc>
        <w:tc>
          <w:tcPr>
            <w:tcW w:w="1272" w:type="pct"/>
            <w:tcBorders>
              <w:top w:val="single" w:sz="4" w:space="0" w:color="auto"/>
              <w:left w:val="single" w:sz="4" w:space="0" w:color="auto"/>
              <w:right w:val="single" w:sz="4" w:space="0" w:color="auto"/>
            </w:tcBorders>
            <w:vAlign w:val="center"/>
          </w:tcPr>
          <w:p w14:paraId="1DAB0F2D" w14:textId="77777777" w:rsidR="00000AE6" w:rsidRDefault="00000AE6" w:rsidP="006B06B2">
            <w:pPr>
              <w:pStyle w:val="1"/>
              <w:suppressLineNumbers w:val="0"/>
              <w:jc w:val="center"/>
              <w:rPr>
                <w:rFonts w:ascii="Times New Roman" w:hAnsi="Times New Roman" w:cs="Times New Roman"/>
                <w:bCs/>
                <w:sz w:val="23"/>
                <w:szCs w:val="23"/>
                <w:lang w:val="en-US"/>
              </w:rPr>
            </w:pPr>
          </w:p>
        </w:tc>
      </w:tr>
      <w:tr w:rsidR="006D194F" w:rsidRPr="006D194F" w14:paraId="4897B454" w14:textId="77777777" w:rsidTr="002D78A2">
        <w:tc>
          <w:tcPr>
            <w:tcW w:w="3728" w:type="pct"/>
            <w:gridSpan w:val="3"/>
            <w:tcBorders>
              <w:top w:val="single" w:sz="4" w:space="0" w:color="auto"/>
              <w:left w:val="single" w:sz="4" w:space="0" w:color="auto"/>
              <w:bottom w:val="single" w:sz="4" w:space="0" w:color="auto"/>
              <w:right w:val="single" w:sz="4" w:space="0" w:color="auto"/>
            </w:tcBorders>
            <w:vAlign w:val="center"/>
            <w:hideMark/>
          </w:tcPr>
          <w:p w14:paraId="111D8F70" w14:textId="40ECCAF9" w:rsidR="006D194F" w:rsidRPr="006D194F" w:rsidRDefault="006D194F" w:rsidP="006D194F">
            <w:pPr>
              <w:pStyle w:val="1"/>
              <w:suppressLineNumbers w:val="0"/>
              <w:jc w:val="right"/>
              <w:rPr>
                <w:rFonts w:ascii="Times New Roman" w:hAnsi="Times New Roman" w:cs="Times New Roman"/>
                <w:b/>
                <w:sz w:val="23"/>
                <w:szCs w:val="23"/>
                <w:lang w:val="en-US"/>
              </w:rPr>
            </w:pPr>
            <w:r w:rsidRPr="006D194F">
              <w:rPr>
                <w:rFonts w:ascii="Times New Roman" w:hAnsi="Times New Roman" w:cs="Times New Roman"/>
                <w:b/>
                <w:sz w:val="23"/>
                <w:szCs w:val="23"/>
                <w:lang w:val="en-US"/>
              </w:rPr>
              <w:t>Kopā bez PVN:</w:t>
            </w:r>
          </w:p>
        </w:tc>
        <w:tc>
          <w:tcPr>
            <w:tcW w:w="1272" w:type="pct"/>
            <w:tcBorders>
              <w:top w:val="single" w:sz="4" w:space="0" w:color="auto"/>
              <w:left w:val="single" w:sz="4" w:space="0" w:color="auto"/>
              <w:bottom w:val="single" w:sz="4" w:space="0" w:color="auto"/>
              <w:right w:val="single" w:sz="4" w:space="0" w:color="auto"/>
            </w:tcBorders>
            <w:vAlign w:val="center"/>
            <w:hideMark/>
          </w:tcPr>
          <w:p w14:paraId="36146C9E" w14:textId="77777777" w:rsidR="006D194F" w:rsidRPr="006D194F" w:rsidRDefault="006D194F" w:rsidP="006B06B2">
            <w:pPr>
              <w:pStyle w:val="1"/>
              <w:suppressLineNumbers w:val="0"/>
              <w:jc w:val="center"/>
              <w:rPr>
                <w:rFonts w:ascii="Times New Roman" w:hAnsi="Times New Roman" w:cs="Times New Roman"/>
                <w:b/>
                <w:sz w:val="23"/>
                <w:szCs w:val="23"/>
                <w:lang w:val="en-US"/>
              </w:rPr>
            </w:pPr>
          </w:p>
        </w:tc>
      </w:tr>
      <w:tr w:rsidR="006D194F" w:rsidRPr="006D194F" w14:paraId="0AE693D1" w14:textId="77777777" w:rsidTr="002D78A2">
        <w:tc>
          <w:tcPr>
            <w:tcW w:w="3728" w:type="pct"/>
            <w:gridSpan w:val="3"/>
            <w:tcBorders>
              <w:top w:val="single" w:sz="4" w:space="0" w:color="auto"/>
              <w:left w:val="single" w:sz="4" w:space="0" w:color="auto"/>
              <w:bottom w:val="single" w:sz="4" w:space="0" w:color="auto"/>
              <w:right w:val="single" w:sz="4" w:space="0" w:color="auto"/>
            </w:tcBorders>
            <w:vAlign w:val="center"/>
            <w:hideMark/>
          </w:tcPr>
          <w:p w14:paraId="02E79088" w14:textId="213A9AB6" w:rsidR="006D194F" w:rsidRPr="006D194F" w:rsidRDefault="006D194F" w:rsidP="006D194F">
            <w:pPr>
              <w:pStyle w:val="1"/>
              <w:suppressLineNumbers w:val="0"/>
              <w:jc w:val="right"/>
              <w:rPr>
                <w:rFonts w:ascii="Times New Roman" w:hAnsi="Times New Roman" w:cs="Times New Roman"/>
                <w:b/>
                <w:sz w:val="23"/>
                <w:szCs w:val="23"/>
                <w:lang w:val="en-US"/>
              </w:rPr>
            </w:pPr>
            <w:r w:rsidRPr="006D194F">
              <w:rPr>
                <w:rFonts w:ascii="Times New Roman" w:hAnsi="Times New Roman" w:cs="Times New Roman"/>
                <w:b/>
                <w:sz w:val="23"/>
                <w:szCs w:val="23"/>
                <w:lang w:val="en-US"/>
              </w:rPr>
              <w:t>PVN 21%:</w:t>
            </w:r>
          </w:p>
        </w:tc>
        <w:tc>
          <w:tcPr>
            <w:tcW w:w="1272" w:type="pct"/>
            <w:tcBorders>
              <w:top w:val="single" w:sz="4" w:space="0" w:color="auto"/>
              <w:left w:val="single" w:sz="4" w:space="0" w:color="auto"/>
              <w:bottom w:val="single" w:sz="4" w:space="0" w:color="auto"/>
              <w:right w:val="single" w:sz="4" w:space="0" w:color="auto"/>
            </w:tcBorders>
            <w:vAlign w:val="center"/>
            <w:hideMark/>
          </w:tcPr>
          <w:p w14:paraId="08A05B98" w14:textId="77777777" w:rsidR="006D194F" w:rsidRPr="006D194F" w:rsidRDefault="006D194F" w:rsidP="006B06B2">
            <w:pPr>
              <w:pStyle w:val="1"/>
              <w:suppressLineNumbers w:val="0"/>
              <w:jc w:val="center"/>
              <w:rPr>
                <w:rFonts w:ascii="Times New Roman" w:hAnsi="Times New Roman" w:cs="Times New Roman"/>
                <w:b/>
                <w:sz w:val="23"/>
                <w:szCs w:val="23"/>
                <w:lang w:val="en-US"/>
              </w:rPr>
            </w:pPr>
          </w:p>
        </w:tc>
      </w:tr>
      <w:tr w:rsidR="006D194F" w:rsidRPr="006D194F" w14:paraId="2A1DEA1E" w14:textId="77777777" w:rsidTr="002D78A2">
        <w:tc>
          <w:tcPr>
            <w:tcW w:w="3728" w:type="pct"/>
            <w:gridSpan w:val="3"/>
            <w:tcBorders>
              <w:top w:val="single" w:sz="4" w:space="0" w:color="auto"/>
              <w:left w:val="single" w:sz="4" w:space="0" w:color="auto"/>
              <w:bottom w:val="single" w:sz="4" w:space="0" w:color="auto"/>
              <w:right w:val="single" w:sz="4" w:space="0" w:color="auto"/>
            </w:tcBorders>
            <w:vAlign w:val="center"/>
          </w:tcPr>
          <w:p w14:paraId="78E1072E" w14:textId="6C36475C" w:rsidR="006D194F" w:rsidRPr="006D194F" w:rsidRDefault="006D194F" w:rsidP="006D194F">
            <w:pPr>
              <w:pStyle w:val="1"/>
              <w:suppressLineNumbers w:val="0"/>
              <w:jc w:val="right"/>
              <w:rPr>
                <w:rFonts w:ascii="Times New Roman" w:hAnsi="Times New Roman" w:cs="Times New Roman"/>
                <w:b/>
                <w:sz w:val="23"/>
                <w:szCs w:val="23"/>
                <w:lang w:val="en-US"/>
              </w:rPr>
            </w:pPr>
            <w:r w:rsidRPr="006D194F">
              <w:rPr>
                <w:rFonts w:ascii="Times New Roman" w:hAnsi="Times New Roman" w:cs="Times New Roman"/>
                <w:b/>
                <w:sz w:val="23"/>
                <w:szCs w:val="23"/>
                <w:lang w:val="en-US"/>
              </w:rPr>
              <w:t>Summa kopā ar PVN 21%:</w:t>
            </w:r>
          </w:p>
        </w:tc>
        <w:tc>
          <w:tcPr>
            <w:tcW w:w="1272" w:type="pct"/>
            <w:tcBorders>
              <w:top w:val="single" w:sz="4" w:space="0" w:color="auto"/>
              <w:left w:val="single" w:sz="4" w:space="0" w:color="auto"/>
              <w:bottom w:val="single" w:sz="4" w:space="0" w:color="auto"/>
              <w:right w:val="single" w:sz="4" w:space="0" w:color="auto"/>
            </w:tcBorders>
            <w:vAlign w:val="center"/>
          </w:tcPr>
          <w:p w14:paraId="6BDD76A8" w14:textId="77777777" w:rsidR="006D194F" w:rsidRPr="006D194F" w:rsidRDefault="006D194F" w:rsidP="006B06B2">
            <w:pPr>
              <w:pStyle w:val="1"/>
              <w:suppressLineNumbers w:val="0"/>
              <w:jc w:val="center"/>
              <w:rPr>
                <w:rFonts w:ascii="Times New Roman" w:hAnsi="Times New Roman" w:cs="Times New Roman"/>
                <w:b/>
                <w:sz w:val="23"/>
                <w:szCs w:val="23"/>
                <w:lang w:val="en-US"/>
              </w:rPr>
            </w:pPr>
          </w:p>
        </w:tc>
      </w:tr>
    </w:tbl>
    <w:p w14:paraId="0AAB02EB" w14:textId="77777777" w:rsidR="00060FDD" w:rsidRDefault="00060FDD" w:rsidP="006C2163">
      <w:pPr>
        <w:suppressAutoHyphens/>
        <w:spacing w:after="0" w:line="240" w:lineRule="auto"/>
        <w:ind w:firstLine="709"/>
        <w:jc w:val="both"/>
        <w:rPr>
          <w:rFonts w:ascii="Times New Roman" w:eastAsia="Times New Roman" w:hAnsi="Times New Roman" w:cs="Times New Roman"/>
          <w:sz w:val="24"/>
          <w:szCs w:val="24"/>
          <w:lang w:eastAsia="ar-SA"/>
        </w:rPr>
      </w:pPr>
    </w:p>
    <w:p w14:paraId="58AB47B4" w14:textId="0C433DEA" w:rsidR="006C2163" w:rsidRPr="00684BD9" w:rsidRDefault="006C2163" w:rsidP="004D0149">
      <w:pPr>
        <w:suppressAutoHyphens/>
        <w:spacing w:after="0" w:line="240" w:lineRule="auto"/>
        <w:ind w:firstLine="709"/>
        <w:jc w:val="both"/>
        <w:rPr>
          <w:rFonts w:ascii="Times New Roman" w:eastAsia="Times New Roman" w:hAnsi="Times New Roman" w:cs="Times New Roman"/>
          <w:sz w:val="24"/>
          <w:szCs w:val="24"/>
          <w:lang w:eastAsia="ar-SA"/>
        </w:rPr>
      </w:pPr>
      <w:r w:rsidRPr="00684BD9">
        <w:rPr>
          <w:rFonts w:ascii="Times New Roman" w:eastAsia="Times New Roman" w:hAnsi="Times New Roman" w:cs="Times New Roman"/>
          <w:sz w:val="24"/>
          <w:szCs w:val="24"/>
          <w:lang w:eastAsia="ar-SA"/>
        </w:rPr>
        <w:t>Apliecinām, ka:</w:t>
      </w:r>
    </w:p>
    <w:p w14:paraId="3DEAB72E" w14:textId="77777777" w:rsidR="006C2163" w:rsidRPr="00341C37" w:rsidRDefault="006C2163" w:rsidP="004D0149">
      <w:pPr>
        <w:pStyle w:val="ListParagraph"/>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341C37">
        <w:rPr>
          <w:rFonts w:ascii="Times New Roman" w:eastAsia="Times New Roman" w:hAnsi="Times New Roman" w:cs="Times New Roman"/>
          <w:sz w:val="24"/>
          <w:szCs w:val="24"/>
          <w:lang w:eastAsia="ar-SA"/>
        </w:rPr>
        <w:t>spējam nodrošināt pasūtījuma izpildi un mums ir pieredze līdzīgu pakalpojumu sniegšanā</w:t>
      </w:r>
      <w:r w:rsidR="00341C37">
        <w:rPr>
          <w:rFonts w:ascii="Times New Roman" w:eastAsia="Times New Roman" w:hAnsi="Times New Roman" w:cs="Times New Roman"/>
          <w:sz w:val="24"/>
          <w:szCs w:val="24"/>
          <w:lang w:eastAsia="ar-SA"/>
        </w:rPr>
        <w:t>;</w:t>
      </w:r>
      <w:r w:rsidRPr="00341C37">
        <w:rPr>
          <w:rFonts w:ascii="Times New Roman" w:eastAsia="Times New Roman" w:hAnsi="Times New Roman" w:cs="Times New Roman"/>
          <w:sz w:val="24"/>
          <w:szCs w:val="24"/>
          <w:lang w:eastAsia="ar-SA"/>
        </w:rPr>
        <w:t xml:space="preserve"> </w:t>
      </w:r>
    </w:p>
    <w:p w14:paraId="7082440A" w14:textId="77777777" w:rsidR="006C2163" w:rsidRPr="00341C37" w:rsidRDefault="006C2163" w:rsidP="004D0149">
      <w:pPr>
        <w:pStyle w:val="ListParagraph"/>
        <w:keepLines/>
        <w:widowControl w:val="0"/>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1C37">
        <w:rPr>
          <w:rFonts w:ascii="Times New Roman" w:eastAsia="Times New Roman" w:hAnsi="Times New Roman" w:cs="Times New Roman"/>
          <w:sz w:val="24"/>
          <w:szCs w:val="24"/>
          <w:lang w:eastAsia="ar-SA"/>
        </w:rPr>
        <w:t>nav tādu apstākļu, kuri liegtu mums piedalīties aptaujā un pildīt tehniskās specifikācijās norādītās prasības</w:t>
      </w:r>
      <w:r w:rsidR="00341C37">
        <w:rPr>
          <w:rFonts w:ascii="Times New Roman" w:eastAsia="Times New Roman" w:hAnsi="Times New Roman" w:cs="Times New Roman"/>
          <w:sz w:val="24"/>
          <w:szCs w:val="24"/>
          <w:lang w:eastAsia="ar-SA"/>
        </w:rPr>
        <w:t>;</w:t>
      </w:r>
      <w:r w:rsidRPr="00341C37">
        <w:rPr>
          <w:rFonts w:ascii="Times New Roman" w:eastAsia="Times New Roman" w:hAnsi="Times New Roman" w:cs="Times New Roman"/>
          <w:sz w:val="24"/>
          <w:szCs w:val="24"/>
          <w:lang w:eastAsia="ar-SA"/>
        </w:rPr>
        <w:t xml:space="preserve"> </w:t>
      </w:r>
    </w:p>
    <w:p w14:paraId="507915CA" w14:textId="77777777" w:rsidR="006C2163" w:rsidRPr="00341C37" w:rsidRDefault="006C2163" w:rsidP="004D0149">
      <w:pPr>
        <w:pStyle w:val="ListParagraph"/>
        <w:keepLines/>
        <w:widowControl w:val="0"/>
        <w:numPr>
          <w:ilvl w:val="0"/>
          <w:numId w:val="8"/>
        </w:numPr>
        <w:suppressAutoHyphens/>
        <w:spacing w:after="0" w:line="240" w:lineRule="auto"/>
        <w:jc w:val="both"/>
        <w:rPr>
          <w:rFonts w:ascii="Times New Roman" w:eastAsia="Times New Roman" w:hAnsi="Times New Roman" w:cs="Times New Roman"/>
          <w:sz w:val="24"/>
          <w:szCs w:val="24"/>
          <w:lang w:eastAsia="ar-SA"/>
        </w:rPr>
      </w:pPr>
      <w:r w:rsidRPr="00341C37">
        <w:rPr>
          <w:rFonts w:ascii="Times New Roman" w:eastAsia="Times New Roman" w:hAnsi="Times New Roman" w:cs="Times New Roman"/>
          <w:sz w:val="24"/>
          <w:szCs w:val="24"/>
          <w:lang w:eastAsia="ar-SA"/>
        </w:rPr>
        <w:t>Piedāvājumā ir iekļautas visas ar pakalpojuma sniegšanu sai</w:t>
      </w:r>
      <w:r w:rsidR="00000AE6" w:rsidRPr="00341C37">
        <w:rPr>
          <w:rFonts w:ascii="Times New Roman" w:eastAsia="Times New Roman" w:hAnsi="Times New Roman" w:cs="Times New Roman"/>
          <w:sz w:val="24"/>
          <w:szCs w:val="24"/>
          <w:lang w:eastAsia="ar-SA"/>
        </w:rPr>
        <w:t>stītās izmaksas,</w:t>
      </w:r>
      <w:r w:rsidR="00341C37" w:rsidRPr="00341C37">
        <w:rPr>
          <w:rFonts w:ascii="Times New Roman" w:eastAsia="Times New Roman" w:hAnsi="Times New Roman" w:cs="Times New Roman"/>
          <w:sz w:val="24"/>
          <w:szCs w:val="24"/>
          <w:lang w:eastAsia="ar-SA"/>
        </w:rPr>
        <w:t xml:space="preserve"> </w:t>
      </w:r>
      <w:r w:rsidR="00000AE6" w:rsidRPr="00341C37">
        <w:rPr>
          <w:rFonts w:ascii="Times New Roman" w:eastAsia="Times New Roman" w:hAnsi="Times New Roman" w:cs="Times New Roman"/>
          <w:sz w:val="24"/>
          <w:szCs w:val="24"/>
          <w:lang w:eastAsia="ar-SA"/>
        </w:rPr>
        <w:t>tai skaitā PVN.</w:t>
      </w:r>
      <w:r w:rsidRPr="00341C37">
        <w:rPr>
          <w:rFonts w:ascii="Times New Roman" w:eastAsia="Times New Roman" w:hAnsi="Times New Roman" w:cs="Times New Roman"/>
          <w:sz w:val="24"/>
          <w:szCs w:val="24"/>
          <w:lang w:eastAsia="ar-SA"/>
        </w:rPr>
        <w:tab/>
      </w:r>
    </w:p>
    <w:p w14:paraId="5045BE6C" w14:textId="77777777" w:rsidR="006C2163" w:rsidRPr="00684BD9" w:rsidRDefault="006C2163" w:rsidP="004D0149">
      <w:pPr>
        <w:keepLines/>
        <w:widowControl w:val="0"/>
        <w:suppressAutoHyphens/>
        <w:spacing w:after="0" w:line="240" w:lineRule="auto"/>
        <w:jc w:val="both"/>
        <w:rPr>
          <w:rFonts w:ascii="Times New Roman" w:eastAsia="Times New Roman" w:hAnsi="Times New Roman" w:cs="Times New Roman"/>
          <w:sz w:val="24"/>
          <w:szCs w:val="24"/>
          <w:lang w:eastAsia="ar-SA"/>
        </w:rPr>
      </w:pPr>
    </w:p>
    <w:bookmarkEnd w:id="1"/>
    <w:bookmarkEnd w:id="2"/>
    <w:p w14:paraId="10CA9FA1" w14:textId="77777777" w:rsidR="00060FDD" w:rsidRPr="00060FDD" w:rsidRDefault="00060FDD" w:rsidP="004D0149">
      <w:pPr>
        <w:keepLines/>
        <w:widowControl w:val="0"/>
        <w:suppressAutoHyphens/>
        <w:spacing w:after="0" w:line="240" w:lineRule="auto"/>
        <w:jc w:val="both"/>
        <w:rPr>
          <w:rFonts w:ascii="Times New Roman" w:hAnsi="Times New Roman" w:cs="Times New Roman"/>
          <w:sz w:val="24"/>
          <w:szCs w:val="24"/>
          <w:lang w:eastAsia="ar-SA"/>
        </w:rPr>
      </w:pPr>
      <w:r w:rsidRPr="00060FDD">
        <w:rPr>
          <w:rFonts w:ascii="Times New Roman" w:hAnsi="Times New Roman" w:cs="Times New Roman"/>
          <w:sz w:val="24"/>
          <w:szCs w:val="24"/>
          <w:lang w:eastAsia="ar-SA"/>
        </w:rPr>
        <w:t>Paraksta pretendenta vadītājs vai vadītāja pilnvarota persona:</w:t>
      </w:r>
    </w:p>
    <w:tbl>
      <w:tblPr>
        <w:tblpPr w:leftFromText="180" w:rightFromText="180" w:bottomFromText="200" w:vertAnchor="text" w:horzAnchor="margin" w:tblpXSpec="center" w:tblpY="142"/>
        <w:tblW w:w="9435" w:type="dxa"/>
        <w:tblLayout w:type="fixed"/>
        <w:tblLook w:val="00A0" w:firstRow="1" w:lastRow="0" w:firstColumn="1" w:lastColumn="0" w:noHBand="0" w:noVBand="0"/>
      </w:tblPr>
      <w:tblGrid>
        <w:gridCol w:w="2972"/>
        <w:gridCol w:w="6463"/>
      </w:tblGrid>
      <w:tr w:rsidR="00060FDD" w:rsidRPr="00060FDD" w14:paraId="13019501" w14:textId="77777777" w:rsidTr="002D78A2">
        <w:trPr>
          <w:trHeight w:val="552"/>
        </w:trPr>
        <w:tc>
          <w:tcPr>
            <w:tcW w:w="2972" w:type="dxa"/>
            <w:tcBorders>
              <w:top w:val="single" w:sz="4" w:space="0" w:color="000000"/>
              <w:left w:val="single" w:sz="4" w:space="0" w:color="000000"/>
              <w:bottom w:val="single" w:sz="4" w:space="0" w:color="000000"/>
              <w:right w:val="nil"/>
            </w:tcBorders>
          </w:tcPr>
          <w:p w14:paraId="485AA3DA" w14:textId="77777777" w:rsidR="00060FDD" w:rsidRPr="00060FDD" w:rsidRDefault="00060FDD" w:rsidP="004D0149">
            <w:pPr>
              <w:keepLines/>
              <w:widowControl w:val="0"/>
              <w:suppressAutoHyphens/>
              <w:spacing w:after="0" w:line="240" w:lineRule="auto"/>
              <w:ind w:left="425"/>
              <w:jc w:val="both"/>
              <w:rPr>
                <w:rFonts w:ascii="Times New Roman" w:hAnsi="Times New Roman" w:cs="Times New Roman"/>
                <w:b/>
                <w:bCs/>
                <w:sz w:val="24"/>
                <w:szCs w:val="24"/>
                <w:lang w:eastAsia="ar-SA"/>
              </w:rPr>
            </w:pPr>
            <w:r w:rsidRPr="00060FDD">
              <w:rPr>
                <w:rFonts w:ascii="Times New Roman" w:hAnsi="Times New Roman" w:cs="Times New Roman"/>
                <w:b/>
                <w:bCs/>
                <w:sz w:val="24"/>
                <w:szCs w:val="24"/>
                <w:lang w:eastAsia="ar-SA"/>
              </w:rPr>
              <w:t>Vārds, uzvārds, amats</w:t>
            </w:r>
          </w:p>
        </w:tc>
        <w:tc>
          <w:tcPr>
            <w:tcW w:w="6463" w:type="dxa"/>
            <w:tcBorders>
              <w:top w:val="single" w:sz="4" w:space="0" w:color="000000"/>
              <w:left w:val="single" w:sz="4" w:space="0" w:color="000000"/>
              <w:bottom w:val="single" w:sz="4" w:space="0" w:color="000000"/>
              <w:right w:val="single" w:sz="4" w:space="0" w:color="000000"/>
            </w:tcBorders>
          </w:tcPr>
          <w:p w14:paraId="584CBD28" w14:textId="77777777" w:rsidR="00060FDD" w:rsidRPr="00060FDD" w:rsidRDefault="00060FDD" w:rsidP="004D0149">
            <w:pPr>
              <w:keepLines/>
              <w:widowControl w:val="0"/>
              <w:suppressAutoHyphens/>
              <w:spacing w:after="0" w:line="240" w:lineRule="auto"/>
              <w:ind w:left="425"/>
              <w:jc w:val="both"/>
              <w:rPr>
                <w:rFonts w:ascii="Times New Roman" w:hAnsi="Times New Roman" w:cs="Times New Roman"/>
                <w:sz w:val="24"/>
                <w:szCs w:val="24"/>
                <w:lang w:eastAsia="ar-SA"/>
              </w:rPr>
            </w:pPr>
          </w:p>
        </w:tc>
      </w:tr>
      <w:tr w:rsidR="00060FDD" w:rsidRPr="00060FDD" w14:paraId="57AE0F94" w14:textId="77777777" w:rsidTr="002D78A2">
        <w:trPr>
          <w:trHeight w:val="551"/>
        </w:trPr>
        <w:tc>
          <w:tcPr>
            <w:tcW w:w="2972" w:type="dxa"/>
            <w:tcBorders>
              <w:top w:val="nil"/>
              <w:left w:val="single" w:sz="4" w:space="0" w:color="000000"/>
              <w:bottom w:val="single" w:sz="4" w:space="0" w:color="auto"/>
              <w:right w:val="nil"/>
            </w:tcBorders>
          </w:tcPr>
          <w:p w14:paraId="3EBE094D" w14:textId="77777777" w:rsidR="00060FDD" w:rsidRPr="00060FDD" w:rsidRDefault="00060FDD" w:rsidP="004D0149">
            <w:pPr>
              <w:keepLines/>
              <w:widowControl w:val="0"/>
              <w:suppressAutoHyphens/>
              <w:spacing w:after="0" w:line="240" w:lineRule="auto"/>
              <w:ind w:left="425"/>
              <w:jc w:val="both"/>
              <w:rPr>
                <w:rFonts w:ascii="Times New Roman" w:hAnsi="Times New Roman" w:cs="Times New Roman"/>
                <w:b/>
                <w:bCs/>
                <w:sz w:val="24"/>
                <w:szCs w:val="24"/>
                <w:lang w:eastAsia="ar-SA"/>
              </w:rPr>
            </w:pPr>
            <w:r w:rsidRPr="00060FDD">
              <w:rPr>
                <w:rFonts w:ascii="Times New Roman" w:hAnsi="Times New Roman" w:cs="Times New Roman"/>
                <w:b/>
                <w:bCs/>
                <w:sz w:val="24"/>
                <w:szCs w:val="24"/>
                <w:lang w:eastAsia="ar-SA"/>
              </w:rPr>
              <w:t xml:space="preserve">Paraksts </w:t>
            </w:r>
          </w:p>
        </w:tc>
        <w:tc>
          <w:tcPr>
            <w:tcW w:w="6463" w:type="dxa"/>
            <w:tcBorders>
              <w:top w:val="nil"/>
              <w:left w:val="single" w:sz="4" w:space="0" w:color="000000"/>
              <w:bottom w:val="single" w:sz="4" w:space="0" w:color="auto"/>
              <w:right w:val="single" w:sz="4" w:space="0" w:color="000000"/>
            </w:tcBorders>
          </w:tcPr>
          <w:p w14:paraId="1B77A2D2" w14:textId="77777777" w:rsidR="00060FDD" w:rsidRPr="00060FDD" w:rsidRDefault="00060FDD" w:rsidP="004D0149">
            <w:pPr>
              <w:keepLines/>
              <w:widowControl w:val="0"/>
              <w:suppressAutoHyphens/>
              <w:spacing w:after="0" w:line="240" w:lineRule="auto"/>
              <w:ind w:left="425"/>
              <w:jc w:val="both"/>
              <w:rPr>
                <w:rFonts w:ascii="Times New Roman" w:hAnsi="Times New Roman" w:cs="Times New Roman"/>
                <w:sz w:val="24"/>
                <w:szCs w:val="24"/>
                <w:lang w:eastAsia="ar-SA"/>
              </w:rPr>
            </w:pPr>
          </w:p>
        </w:tc>
      </w:tr>
      <w:tr w:rsidR="00060FDD" w:rsidRPr="00060FDD" w14:paraId="21AD82FE" w14:textId="77777777" w:rsidTr="002D78A2">
        <w:trPr>
          <w:trHeight w:val="368"/>
        </w:trPr>
        <w:tc>
          <w:tcPr>
            <w:tcW w:w="2972" w:type="dxa"/>
            <w:tcBorders>
              <w:top w:val="single" w:sz="4" w:space="0" w:color="auto"/>
              <w:left w:val="single" w:sz="4" w:space="0" w:color="000000"/>
              <w:bottom w:val="single" w:sz="4" w:space="0" w:color="000000"/>
              <w:right w:val="nil"/>
            </w:tcBorders>
          </w:tcPr>
          <w:p w14:paraId="4B9890EF" w14:textId="77777777" w:rsidR="00060FDD" w:rsidRPr="00060FDD" w:rsidRDefault="00060FDD" w:rsidP="004D0149">
            <w:pPr>
              <w:keepLines/>
              <w:widowControl w:val="0"/>
              <w:suppressAutoHyphens/>
              <w:spacing w:after="0" w:line="240" w:lineRule="auto"/>
              <w:ind w:left="425"/>
              <w:jc w:val="both"/>
              <w:rPr>
                <w:rFonts w:ascii="Times New Roman" w:hAnsi="Times New Roman" w:cs="Times New Roman"/>
                <w:b/>
                <w:bCs/>
                <w:sz w:val="24"/>
                <w:szCs w:val="24"/>
                <w:lang w:eastAsia="ar-SA"/>
              </w:rPr>
            </w:pPr>
            <w:r w:rsidRPr="00060FDD">
              <w:rPr>
                <w:rFonts w:ascii="Times New Roman" w:hAnsi="Times New Roman" w:cs="Times New Roman"/>
                <w:b/>
                <w:bCs/>
                <w:sz w:val="24"/>
                <w:szCs w:val="24"/>
                <w:lang w:eastAsia="ar-SA"/>
              </w:rPr>
              <w:t>Datums</w:t>
            </w:r>
          </w:p>
        </w:tc>
        <w:tc>
          <w:tcPr>
            <w:tcW w:w="6463" w:type="dxa"/>
            <w:tcBorders>
              <w:top w:val="single" w:sz="4" w:space="0" w:color="auto"/>
              <w:left w:val="single" w:sz="4" w:space="0" w:color="000000"/>
              <w:bottom w:val="single" w:sz="4" w:space="0" w:color="000000"/>
              <w:right w:val="single" w:sz="4" w:space="0" w:color="000000"/>
            </w:tcBorders>
          </w:tcPr>
          <w:p w14:paraId="36FCF771" w14:textId="77777777" w:rsidR="00060FDD" w:rsidRPr="00060FDD" w:rsidRDefault="00060FDD" w:rsidP="004D0149">
            <w:pPr>
              <w:keepLines/>
              <w:widowControl w:val="0"/>
              <w:suppressAutoHyphens/>
              <w:spacing w:after="0" w:line="240" w:lineRule="auto"/>
              <w:ind w:left="425"/>
              <w:jc w:val="both"/>
              <w:rPr>
                <w:rFonts w:ascii="Times New Roman" w:hAnsi="Times New Roman" w:cs="Times New Roman"/>
                <w:sz w:val="24"/>
                <w:szCs w:val="24"/>
                <w:lang w:eastAsia="ar-SA"/>
              </w:rPr>
            </w:pPr>
          </w:p>
        </w:tc>
      </w:tr>
    </w:tbl>
    <w:p w14:paraId="618E8A94" w14:textId="77777777" w:rsidR="006C2163" w:rsidRPr="00060FDD" w:rsidRDefault="006C2163" w:rsidP="00060FDD">
      <w:pPr>
        <w:keepLines/>
        <w:widowControl w:val="0"/>
        <w:suppressAutoHyphens/>
        <w:spacing w:after="0" w:line="240" w:lineRule="auto"/>
        <w:jc w:val="both"/>
        <w:rPr>
          <w:rFonts w:ascii="Times New Roman" w:eastAsia="Times New Roman" w:hAnsi="Times New Roman" w:cs="Times New Roman"/>
          <w:b/>
          <w:sz w:val="24"/>
          <w:szCs w:val="24"/>
          <w:lang w:eastAsia="ar-SA"/>
        </w:rPr>
      </w:pPr>
    </w:p>
    <w:sectPr w:rsidR="006C2163" w:rsidRPr="00060FDD" w:rsidSect="00000AE6">
      <w:pgSz w:w="11906" w:h="16838"/>
      <w:pgMar w:top="1135"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56AB1" w14:textId="77777777" w:rsidR="0090215D" w:rsidRDefault="0090215D" w:rsidP="00000AE6">
      <w:pPr>
        <w:spacing w:after="0" w:line="240" w:lineRule="auto"/>
      </w:pPr>
      <w:r>
        <w:separator/>
      </w:r>
    </w:p>
  </w:endnote>
  <w:endnote w:type="continuationSeparator" w:id="0">
    <w:p w14:paraId="66915A30" w14:textId="77777777" w:rsidR="0090215D" w:rsidRDefault="0090215D" w:rsidP="0000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3E59C" w14:textId="77777777" w:rsidR="0090215D" w:rsidRDefault="0090215D" w:rsidP="00000AE6">
      <w:pPr>
        <w:spacing w:after="0" w:line="240" w:lineRule="auto"/>
      </w:pPr>
      <w:r>
        <w:separator/>
      </w:r>
    </w:p>
  </w:footnote>
  <w:footnote w:type="continuationSeparator" w:id="0">
    <w:p w14:paraId="103CA840" w14:textId="77777777" w:rsidR="0090215D" w:rsidRDefault="0090215D" w:rsidP="00000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13C"/>
    <w:multiLevelType w:val="multilevel"/>
    <w:tmpl w:val="DCB0E92C"/>
    <w:lvl w:ilvl="0">
      <w:start w:val="1"/>
      <w:numFmt w:val="decimal"/>
      <w:lvlText w:val="%1."/>
      <w:lvlJc w:val="left"/>
      <w:pPr>
        <w:ind w:left="720" w:hanging="360"/>
      </w:pPr>
      <w:rPr>
        <w:rFonts w:cs="Times New Roman"/>
      </w:rPr>
    </w:lvl>
    <w:lvl w:ilvl="1">
      <w:start w:val="1"/>
      <w:numFmt w:val="decimal"/>
      <w:isLgl/>
      <w:lvlText w:val="%1.%2."/>
      <w:lvlJc w:val="left"/>
      <w:pPr>
        <w:ind w:left="1495" w:hanging="360"/>
      </w:pPr>
      <w:rPr>
        <w:rFonts w:cs="Times New Roman"/>
        <w:b w:val="0"/>
        <w:bCs/>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15:restartNumberingAfterBreak="0">
    <w:nsid w:val="055D767F"/>
    <w:multiLevelType w:val="hybridMultilevel"/>
    <w:tmpl w:val="1E0E8410"/>
    <w:lvl w:ilvl="0" w:tplc="0426000F">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332A39"/>
    <w:multiLevelType w:val="hybridMultilevel"/>
    <w:tmpl w:val="2816322E"/>
    <w:lvl w:ilvl="0" w:tplc="E42C2C3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0A5777"/>
    <w:multiLevelType w:val="multilevel"/>
    <w:tmpl w:val="08BEB97A"/>
    <w:lvl w:ilvl="0">
      <w:start w:val="2"/>
      <w:numFmt w:val="decimal"/>
      <w:lvlText w:val="%1."/>
      <w:lvlJc w:val="left"/>
      <w:pPr>
        <w:tabs>
          <w:tab w:val="num" w:pos="360"/>
        </w:tabs>
        <w:ind w:left="360" w:hanging="360"/>
      </w:pPr>
      <w:rPr>
        <w:color w:val="auto"/>
      </w:rPr>
    </w:lvl>
    <w:lvl w:ilvl="1">
      <w:start w:val="6"/>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5A9600E"/>
    <w:multiLevelType w:val="hybridMultilevel"/>
    <w:tmpl w:val="AE42C8D2"/>
    <w:lvl w:ilvl="0" w:tplc="746CDF5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CB73DDA"/>
    <w:multiLevelType w:val="multilevel"/>
    <w:tmpl w:val="6B8C6950"/>
    <w:lvl w:ilvl="0">
      <w:start w:val="2"/>
      <w:numFmt w:val="decimal"/>
      <w:lvlText w:val="%1."/>
      <w:lvlJc w:val="left"/>
      <w:pPr>
        <w:tabs>
          <w:tab w:val="num" w:pos="360"/>
        </w:tabs>
        <w:ind w:left="36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1"/>
  </w:num>
  <w:num w:numId="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3C"/>
    <w:rsid w:val="00000AE6"/>
    <w:rsid w:val="00002055"/>
    <w:rsid w:val="000114C8"/>
    <w:rsid w:val="00015B23"/>
    <w:rsid w:val="00027EDC"/>
    <w:rsid w:val="00042B9E"/>
    <w:rsid w:val="00060EA3"/>
    <w:rsid w:val="00060FDD"/>
    <w:rsid w:val="000713EA"/>
    <w:rsid w:val="00071531"/>
    <w:rsid w:val="000776F8"/>
    <w:rsid w:val="000809CD"/>
    <w:rsid w:val="00094AC4"/>
    <w:rsid w:val="000C2C5C"/>
    <w:rsid w:val="000E3B0E"/>
    <w:rsid w:val="000F5267"/>
    <w:rsid w:val="00101504"/>
    <w:rsid w:val="001255A9"/>
    <w:rsid w:val="00145A97"/>
    <w:rsid w:val="00172A17"/>
    <w:rsid w:val="00173C14"/>
    <w:rsid w:val="001E6298"/>
    <w:rsid w:val="00207262"/>
    <w:rsid w:val="00212743"/>
    <w:rsid w:val="00236293"/>
    <w:rsid w:val="002963CA"/>
    <w:rsid w:val="002B0986"/>
    <w:rsid w:val="002D78A2"/>
    <w:rsid w:val="002E68FF"/>
    <w:rsid w:val="00320A6E"/>
    <w:rsid w:val="003355A0"/>
    <w:rsid w:val="00341C37"/>
    <w:rsid w:val="00390635"/>
    <w:rsid w:val="003C7F4D"/>
    <w:rsid w:val="00422B47"/>
    <w:rsid w:val="00424F2F"/>
    <w:rsid w:val="004548E7"/>
    <w:rsid w:val="004656D3"/>
    <w:rsid w:val="0049316B"/>
    <w:rsid w:val="004A4A03"/>
    <w:rsid w:val="004C74DA"/>
    <w:rsid w:val="004D0149"/>
    <w:rsid w:val="00505BF1"/>
    <w:rsid w:val="00532233"/>
    <w:rsid w:val="005C0439"/>
    <w:rsid w:val="005C7251"/>
    <w:rsid w:val="006152AD"/>
    <w:rsid w:val="00684BD9"/>
    <w:rsid w:val="006B77E6"/>
    <w:rsid w:val="006C2163"/>
    <w:rsid w:val="006D194F"/>
    <w:rsid w:val="006D401F"/>
    <w:rsid w:val="006E7C3D"/>
    <w:rsid w:val="0073093D"/>
    <w:rsid w:val="007341E7"/>
    <w:rsid w:val="007753F5"/>
    <w:rsid w:val="007B043D"/>
    <w:rsid w:val="00824D7A"/>
    <w:rsid w:val="008263BA"/>
    <w:rsid w:val="00843051"/>
    <w:rsid w:val="00851B86"/>
    <w:rsid w:val="00866BA3"/>
    <w:rsid w:val="008930E9"/>
    <w:rsid w:val="008D58C8"/>
    <w:rsid w:val="008E5CB6"/>
    <w:rsid w:val="008E6014"/>
    <w:rsid w:val="0090215D"/>
    <w:rsid w:val="009152AB"/>
    <w:rsid w:val="009228A3"/>
    <w:rsid w:val="0097299E"/>
    <w:rsid w:val="00996DA9"/>
    <w:rsid w:val="009C1C81"/>
    <w:rsid w:val="009C79D2"/>
    <w:rsid w:val="009F73E5"/>
    <w:rsid w:val="00A258D9"/>
    <w:rsid w:val="00A35E6C"/>
    <w:rsid w:val="00A77C0B"/>
    <w:rsid w:val="00AB7243"/>
    <w:rsid w:val="00AC6CD3"/>
    <w:rsid w:val="00AD34F1"/>
    <w:rsid w:val="00AF3EF5"/>
    <w:rsid w:val="00AF4319"/>
    <w:rsid w:val="00B13811"/>
    <w:rsid w:val="00B350A0"/>
    <w:rsid w:val="00B445AD"/>
    <w:rsid w:val="00BD0B89"/>
    <w:rsid w:val="00BE5C25"/>
    <w:rsid w:val="00BF5E79"/>
    <w:rsid w:val="00C00F20"/>
    <w:rsid w:val="00C01EB2"/>
    <w:rsid w:val="00C47561"/>
    <w:rsid w:val="00C52859"/>
    <w:rsid w:val="00C75ACF"/>
    <w:rsid w:val="00C82DBF"/>
    <w:rsid w:val="00C975BA"/>
    <w:rsid w:val="00CC460E"/>
    <w:rsid w:val="00CC5D1A"/>
    <w:rsid w:val="00CD512C"/>
    <w:rsid w:val="00CF279D"/>
    <w:rsid w:val="00D01D35"/>
    <w:rsid w:val="00D1275A"/>
    <w:rsid w:val="00D40F01"/>
    <w:rsid w:val="00D61D82"/>
    <w:rsid w:val="00D73A03"/>
    <w:rsid w:val="00D74FD4"/>
    <w:rsid w:val="00D80169"/>
    <w:rsid w:val="00DB09D8"/>
    <w:rsid w:val="00DC356C"/>
    <w:rsid w:val="00DE3342"/>
    <w:rsid w:val="00E456E0"/>
    <w:rsid w:val="00E6789A"/>
    <w:rsid w:val="00E71106"/>
    <w:rsid w:val="00E81B89"/>
    <w:rsid w:val="00E9343D"/>
    <w:rsid w:val="00EB1D20"/>
    <w:rsid w:val="00ED27EB"/>
    <w:rsid w:val="00EE45C4"/>
    <w:rsid w:val="00EF751F"/>
    <w:rsid w:val="00F17C3C"/>
    <w:rsid w:val="00F409BC"/>
    <w:rsid w:val="00F47774"/>
    <w:rsid w:val="00F75C5E"/>
    <w:rsid w:val="00F81389"/>
    <w:rsid w:val="00F86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E033"/>
  <w15:docId w15:val="{5FF05699-676E-426E-BFCE-90DE5418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nhideWhenUsed/>
    <w:qFormat/>
    <w:rsid w:val="004548E7"/>
    <w:pPr>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A97"/>
    <w:pPr>
      <w:ind w:left="720"/>
      <w:contextualSpacing/>
    </w:pPr>
  </w:style>
  <w:style w:type="character" w:customStyle="1" w:styleId="Heading9Char">
    <w:name w:val="Heading 9 Char"/>
    <w:basedOn w:val="DefaultParagraphFont"/>
    <w:link w:val="Heading9"/>
    <w:rsid w:val="004548E7"/>
    <w:rPr>
      <w:rFonts w:ascii="Arial" w:eastAsia="Times New Roman" w:hAnsi="Arial" w:cs="Arial"/>
      <w:lang w:eastAsia="ar-SA"/>
    </w:rPr>
  </w:style>
  <w:style w:type="paragraph" w:customStyle="1" w:styleId="1">
    <w:name w:val="Указатель1"/>
    <w:basedOn w:val="Normal"/>
    <w:rsid w:val="004548E7"/>
    <w:pPr>
      <w:suppressLineNumbers/>
      <w:suppressAutoHyphens/>
      <w:spacing w:after="0" w:line="240" w:lineRule="auto"/>
    </w:pPr>
    <w:rPr>
      <w:rFonts w:ascii="Arial" w:eastAsia="Times New Roman" w:hAnsi="Arial" w:cs="Tahoma"/>
      <w:sz w:val="24"/>
      <w:szCs w:val="24"/>
      <w:lang w:eastAsia="ar-SA"/>
    </w:rPr>
  </w:style>
  <w:style w:type="character" w:styleId="Hyperlink">
    <w:name w:val="Hyperlink"/>
    <w:basedOn w:val="DefaultParagraphFont"/>
    <w:uiPriority w:val="99"/>
    <w:unhideWhenUsed/>
    <w:rsid w:val="00824D7A"/>
    <w:rPr>
      <w:color w:val="0000FF" w:themeColor="hyperlink"/>
      <w:u w:val="single"/>
    </w:rPr>
  </w:style>
  <w:style w:type="paragraph" w:styleId="Header">
    <w:name w:val="header"/>
    <w:basedOn w:val="Normal"/>
    <w:link w:val="HeaderChar"/>
    <w:uiPriority w:val="99"/>
    <w:unhideWhenUsed/>
    <w:rsid w:val="00000A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0AE6"/>
  </w:style>
  <w:style w:type="paragraph" w:styleId="Footer">
    <w:name w:val="footer"/>
    <w:basedOn w:val="Normal"/>
    <w:link w:val="FooterChar"/>
    <w:uiPriority w:val="99"/>
    <w:unhideWhenUsed/>
    <w:rsid w:val="00000A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0AE6"/>
  </w:style>
  <w:style w:type="paragraph" w:styleId="BalloonText">
    <w:name w:val="Balloon Text"/>
    <w:basedOn w:val="Normal"/>
    <w:link w:val="BalloonTextChar"/>
    <w:uiPriority w:val="99"/>
    <w:semiHidden/>
    <w:unhideWhenUsed/>
    <w:rsid w:val="00000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AE6"/>
    <w:rPr>
      <w:rFonts w:ascii="Tahoma" w:hAnsi="Tahoma" w:cs="Tahoma"/>
      <w:sz w:val="16"/>
      <w:szCs w:val="16"/>
    </w:rPr>
  </w:style>
  <w:style w:type="character" w:styleId="UnresolvedMention">
    <w:name w:val="Unresolved Mention"/>
    <w:basedOn w:val="DefaultParagraphFont"/>
    <w:uiPriority w:val="99"/>
    <w:semiHidden/>
    <w:unhideWhenUsed/>
    <w:rsid w:val="00E71106"/>
    <w:rPr>
      <w:color w:val="605E5C"/>
      <w:shd w:val="clear" w:color="auto" w:fill="E1DFDD"/>
    </w:rPr>
  </w:style>
  <w:style w:type="paragraph" w:styleId="NormalWeb">
    <w:name w:val="Normal (Web)"/>
    <w:basedOn w:val="Normal"/>
    <w:uiPriority w:val="99"/>
    <w:rsid w:val="00060FDD"/>
    <w:pPr>
      <w:spacing w:before="100" w:beforeAutospacing="1" w:after="100" w:afterAutospacing="1" w:line="240" w:lineRule="auto"/>
    </w:pPr>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tura@daugavpils.lv" TargetMode="External"/><Relationship Id="rId3" Type="http://schemas.openxmlformats.org/officeDocument/2006/relationships/settings" Target="settings.xml"/><Relationship Id="rId7" Type="http://schemas.openxmlformats.org/officeDocument/2006/relationships/hyperlink" Target="mailto:marite.juks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5</Pages>
  <Words>5180</Words>
  <Characters>2953</Characters>
  <Application>Microsoft Office Word</Application>
  <DocSecurity>0</DocSecurity>
  <Lines>24</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Pasūtītājs:</vt:lpstr>
      <vt:lpstr>    1.pielikums</vt:lpstr>
      <vt:lpstr>    2.pielikums</vt:lpstr>
      <vt: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Marite</dc:creator>
  <cp:lastModifiedBy>author</cp:lastModifiedBy>
  <cp:revision>76</cp:revision>
  <cp:lastPrinted>2018-10-02T10:57:00Z</cp:lastPrinted>
  <dcterms:created xsi:type="dcterms:W3CDTF">2018-09-17T13:56:00Z</dcterms:created>
  <dcterms:modified xsi:type="dcterms:W3CDTF">2020-09-17T05:00:00Z</dcterms:modified>
</cp:coreProperties>
</file>