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9E214B">
        <w:rPr>
          <w:rFonts w:ascii="Times New Roman" w:hAnsi="Times New Roman"/>
          <w:sz w:val="24"/>
          <w:szCs w:val="24"/>
          <w:lang w:val="lv-LV"/>
        </w:rPr>
        <w:t>personiskais paraksts</w:t>
      </w:r>
      <w:bookmarkStart w:id="0" w:name="_GoBack"/>
      <w:bookmarkEnd w:id="0"/>
      <w:r>
        <w:rPr>
          <w:rFonts w:ascii="Times New Roman" w:hAnsi="Times New Roman"/>
          <w:sz w:val="24"/>
          <w:szCs w:val="24"/>
          <w:lang w:val="lv-LV"/>
        </w:rPr>
        <w:t>___</w:t>
      </w:r>
      <w:r w:rsidR="005C740E" w:rsidRPr="00D42A99">
        <w:rPr>
          <w:rFonts w:ascii="Times New Roman" w:hAnsi="Times New Roman"/>
          <w:sz w:val="24"/>
          <w:szCs w:val="24"/>
          <w:lang w:val="lv-LV"/>
        </w:rPr>
        <w:t>___________</w:t>
      </w:r>
    </w:p>
    <w:p w:rsidR="008508F6" w:rsidRPr="00D42A99" w:rsidRDefault="000D6183"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2020.gada 21.septembrī</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FC06AB" w:rsidRPr="00D42A99" w:rsidRDefault="00FC06AB" w:rsidP="007F7396">
      <w:pPr>
        <w:pStyle w:val="Normaali"/>
        <w:jc w:val="center"/>
        <w:rPr>
          <w:b/>
          <w:i/>
          <w:sz w:val="24"/>
          <w:szCs w:val="24"/>
        </w:rPr>
      </w:pPr>
      <w:r w:rsidRPr="00D42A99">
        <w:rPr>
          <w:b/>
          <w:sz w:val="24"/>
          <w:szCs w:val="24"/>
        </w:rPr>
        <w:t xml:space="preserve">Būvuzraudzības veikšana objektā </w:t>
      </w:r>
      <w:r w:rsidRPr="00D42A99">
        <w:rPr>
          <w:b/>
          <w:bCs/>
          <w:sz w:val="24"/>
          <w:szCs w:val="24"/>
        </w:rPr>
        <w:t>“</w:t>
      </w:r>
      <w:r w:rsidR="00A4213D" w:rsidRPr="00D42A99">
        <w:rPr>
          <w:b/>
          <w:sz w:val="24"/>
          <w:szCs w:val="24"/>
        </w:rPr>
        <w:t>Sporta laukuma izbūbe dzīvojamo māju Strādnieku ielā 87, 83 un Tukuma ielā 24 tuvumā, Daugavpilī</w:t>
      </w:r>
      <w:r w:rsidR="004A4A6E" w:rsidRPr="00D42A99">
        <w:rPr>
          <w:b/>
          <w:sz w:val="24"/>
          <w:szCs w:val="24"/>
        </w:rPr>
        <w:t>”</w:t>
      </w:r>
    </w:p>
    <w:p w:rsidR="008508F6" w:rsidRPr="00D42A99" w:rsidRDefault="00A4213D" w:rsidP="007F7396">
      <w:pPr>
        <w:jc w:val="center"/>
        <w:rPr>
          <w:rFonts w:ascii="Times New Roman" w:hAnsi="Times New Roman"/>
          <w:b/>
          <w:sz w:val="24"/>
          <w:szCs w:val="24"/>
          <w:lang w:val="lv-LV"/>
        </w:rPr>
      </w:pPr>
      <w:r w:rsidRPr="00D42A99">
        <w:rPr>
          <w:rFonts w:ascii="Times New Roman" w:hAnsi="Times New Roman"/>
          <w:b/>
          <w:sz w:val="24"/>
          <w:szCs w:val="24"/>
          <w:lang w:val="lv-LV"/>
        </w:rPr>
        <w:t xml:space="preserve">ID </w:t>
      </w:r>
      <w:r w:rsidR="000D6183">
        <w:rPr>
          <w:rFonts w:ascii="Times New Roman" w:hAnsi="Times New Roman"/>
          <w:b/>
          <w:sz w:val="24"/>
          <w:szCs w:val="24"/>
          <w:lang w:val="lv-LV"/>
        </w:rPr>
        <w:t>Nr.DPPI KSP 2020/6</w:t>
      </w:r>
      <w:r w:rsidRPr="00D42A99">
        <w:rPr>
          <w:rFonts w:ascii="Times New Roman" w:hAnsi="Times New Roman"/>
          <w:b/>
          <w:sz w:val="24"/>
          <w:szCs w:val="24"/>
          <w:lang w:val="lv-LV"/>
        </w:rPr>
        <w:t>9</w:t>
      </w:r>
      <w:r w:rsidR="008508F6" w:rsidRPr="00D42A99">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1A34BD" w:rsidP="00D86804">
            <w:pPr>
              <w:spacing w:after="0"/>
              <w:jc w:val="both"/>
              <w:rPr>
                <w:rFonts w:ascii="Times New Roman" w:hAnsi="Times New Roman"/>
                <w:lang w:val="lv-LV"/>
              </w:rPr>
            </w:pPr>
            <w:r w:rsidRPr="00442F6F">
              <w:rPr>
                <w:rFonts w:ascii="Times New Roman" w:hAnsi="Times New Roman"/>
                <w:lang w:val="lv-LV"/>
              </w:rPr>
              <w:t>Tehniskās nodaļas vadītāja, tālrunis 65476321</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442F6F">
                <w:rPr>
                  <w:rStyle w:val="Hyperlink"/>
                  <w:rFonts w:ascii="Times New Roman" w:hAnsi="Times New Roman"/>
                  <w:lang w:val="lv-LV"/>
                </w:rPr>
                <w:t>oksana.grigorjeva@daugavpils.lv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D6183" w:rsidP="00D86804">
            <w:pPr>
              <w:spacing w:after="0"/>
              <w:jc w:val="both"/>
              <w:rPr>
                <w:rFonts w:ascii="Times New Roman" w:hAnsi="Times New Roman"/>
                <w:lang w:val="lv-LV"/>
              </w:rPr>
            </w:pPr>
            <w:r w:rsidRPr="00442F6F">
              <w:rPr>
                <w:rFonts w:ascii="Times New Roman" w:hAnsi="Times New Roman"/>
                <w:lang w:val="lv-LV"/>
              </w:rPr>
              <w:t>Juriste Irīna Juhno – tālrunis 65476</w:t>
            </w:r>
            <w:r w:rsidR="001A34BD" w:rsidRPr="00442F6F">
              <w:rPr>
                <w:rFonts w:ascii="Times New Roman" w:hAnsi="Times New Roman"/>
                <w:lang w:val="lv-LV"/>
              </w:rPr>
              <w:t>4</w:t>
            </w:r>
            <w:r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D9765C" w:rsidRPr="00442F6F">
        <w:rPr>
          <w:rFonts w:ascii="Times New Roman" w:hAnsi="Times New Roman"/>
          <w:u w:val="single"/>
          <w:lang w:val="lv-LV"/>
        </w:rPr>
        <w:t>edzamā līgumcena: līdz EUR 1 179</w:t>
      </w:r>
      <w:r w:rsidR="001A34BD" w:rsidRPr="00442F6F">
        <w:rPr>
          <w:rFonts w:ascii="Times New Roman" w:hAnsi="Times New Roman"/>
          <w:u w:val="single"/>
          <w:lang w:val="lv-LV"/>
        </w:rPr>
        <w:t>.00</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 būvdarbu paredzamais termiņš -3</w:t>
      </w:r>
      <w:r w:rsidRPr="00442F6F">
        <w:rPr>
          <w:rFonts w:ascii="Times New Roman" w:hAnsi="Times New Roman"/>
          <w:lang w:val="lv-LV"/>
        </w:rPr>
        <w:t xml:space="preserve"> </w:t>
      </w:r>
      <w:r w:rsidR="00B61973" w:rsidRPr="00442F6F">
        <w:rPr>
          <w:rFonts w:ascii="Times New Roman" w:hAnsi="Times New Roman"/>
          <w:lang w:val="lv-LV"/>
        </w:rPr>
        <w:t>/trīs</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lastRenderedPageBreak/>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t>Pretendenta pieteikums dalībai aptaujā, kas sagatavots atbilstoši 1. pielikumā norādītajai formai.</w:t>
      </w:r>
    </w:p>
    <w:p w:rsidR="005316F6" w:rsidRPr="00442F6F" w:rsidRDefault="0069726B" w:rsidP="0069726B">
      <w:pPr>
        <w:pStyle w:val="Style1"/>
        <w:numPr>
          <w:ilvl w:val="0"/>
          <w:numId w:val="0"/>
        </w:numPr>
      </w:pPr>
      <w:r w:rsidRPr="00442F6F">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5316F6" w:rsidP="005316F6">
      <w:pPr>
        <w:pStyle w:val="Style1"/>
        <w:numPr>
          <w:ilvl w:val="0"/>
          <w:numId w:val="0"/>
        </w:numPr>
      </w:pPr>
      <w:r w:rsidRPr="00442F6F">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442F6F" w:rsidRDefault="00254A3F" w:rsidP="005316F6">
      <w:pPr>
        <w:pStyle w:val="Style1"/>
        <w:numPr>
          <w:ilvl w:val="0"/>
          <w:numId w:val="0"/>
        </w:numPr>
        <w:ind w:hanging="425"/>
      </w:pPr>
      <w:r w:rsidRPr="00442F6F">
        <w:t xml:space="preserve">         7.5. </w:t>
      </w:r>
      <w:r w:rsidR="005316F6" w:rsidRPr="00442F6F">
        <w:t xml:space="preserve">Pretendentam (personu apvienībai) </w:t>
      </w:r>
      <w:r w:rsidR="00A42801" w:rsidRPr="00442F6F">
        <w:t>jābūt pieredzei līdzīgu objektu (ceļu, ielu</w:t>
      </w:r>
      <w:r w:rsidR="007A5D2A" w:rsidRPr="00442F6F">
        <w:t xml:space="preserve"> vai laukumu izbūve) uzraudzības jomā un </w:t>
      </w:r>
      <w:r w:rsidRPr="00442F6F">
        <w:t>iepriekšējo trīs</w:t>
      </w:r>
      <w:r w:rsidR="005316F6" w:rsidRPr="00442F6F">
        <w:t xml:space="preserve"> gadu laikā (201</w:t>
      </w:r>
      <w:r w:rsidR="00FA7EAD" w:rsidRPr="00442F6F">
        <w:t>7. – 2019.gadā ieskaitot 2020</w:t>
      </w:r>
      <w:r w:rsidR="00E54776" w:rsidRPr="00442F6F">
        <w:t>.gada periodu) ir veicis ceļu, ielu vai laukumu būvdarbu uzraudzību vismaz 1/viens/ objektā.</w:t>
      </w:r>
      <w:r w:rsidR="005316F6" w:rsidRPr="00442F6F">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442F6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shd w:val="clear" w:color="auto" w:fill="00FFFF"/>
                <w:lang w:val="lv-LV"/>
              </w:rPr>
            </w:pPr>
            <w:r w:rsidRPr="00442F6F">
              <w:rPr>
                <w:rFonts w:ascii="Times New Roman" w:hAnsi="Times New Roman"/>
                <w:lang w:val="lv-LV"/>
              </w:rPr>
              <w:t>N.p.</w:t>
            </w:r>
            <w:r w:rsidRPr="00442F6F">
              <w:rPr>
                <w:rFonts w:ascii="Times New Roman" w:hAnsi="Times New Roman"/>
                <w:shd w:val="clear" w:color="auto" w:fill="00FFFF"/>
                <w:lang w:val="lv-LV"/>
              </w:rPr>
              <w:t xml:space="preserve"> </w:t>
            </w:r>
            <w:r w:rsidRPr="00442F6F">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Objekta</w:t>
            </w:r>
            <w:r w:rsidRPr="00442F6F">
              <w:rPr>
                <w:rFonts w:ascii="Times New Roman" w:hAnsi="Times New Roman"/>
                <w:shd w:val="clear" w:color="auto" w:fill="00FFFF"/>
                <w:lang w:val="lv-LV"/>
              </w:rPr>
              <w:t xml:space="preserve"> </w:t>
            </w:r>
            <w:r w:rsidRPr="00442F6F">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Pasūtītājs,  kontaktpersona,</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D46C86" w:rsidRPr="00442F6F"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442F6F">
        <w:rPr>
          <w:rFonts w:ascii="Times New Roman" w:hAnsi="Times New Roman"/>
          <w:b/>
          <w:lang w:val="lv-LV"/>
        </w:rPr>
        <w:t>7.6.1.</w:t>
      </w:r>
      <w:r w:rsidRPr="00442F6F">
        <w:rPr>
          <w:rFonts w:ascii="Times New Roman" w:hAnsi="Times New Roman"/>
          <w:b/>
          <w:caps/>
          <w:lang w:val="lv-LV" w:eastAsia="lv-LV"/>
        </w:rPr>
        <w:t xml:space="preserve"> Minimālās speciālistu slodzes būvobjektā</w:t>
      </w:r>
      <w:r w:rsidR="009247BB" w:rsidRPr="00442F6F">
        <w:rPr>
          <w:rFonts w:ascii="Times New Roman" w:hAnsi="Times New Roman"/>
          <w:b/>
          <w:caps/>
          <w:lang w:val="lv-LV" w:eastAsia="lv-LV"/>
        </w:rPr>
        <w:t>:</w:t>
      </w:r>
    </w:p>
    <w:p w:rsidR="00D46C86" w:rsidRPr="00442F6F" w:rsidRDefault="00D46C86" w:rsidP="00D46C86">
      <w:pPr>
        <w:pStyle w:val="naisf"/>
        <w:spacing w:before="0" w:beforeAutospacing="0" w:after="0" w:afterAutospacing="0"/>
        <w:ind w:left="1080"/>
        <w:rPr>
          <w:sz w:val="22"/>
          <w:szCs w:val="22"/>
          <w:lang w:val="lv-LV"/>
        </w:rPr>
      </w:pPr>
      <w:r w:rsidRPr="00442F6F">
        <w:rPr>
          <w:sz w:val="22"/>
          <w:szCs w:val="22"/>
          <w:lang w:val="lv-LV"/>
        </w:rPr>
        <w:t>-Ceļu būvuzraugs: 1</w:t>
      </w:r>
    </w:p>
    <w:p w:rsidR="00D46C86" w:rsidRPr="00442F6F" w:rsidRDefault="00D46C86" w:rsidP="00D46C86">
      <w:pPr>
        <w:pStyle w:val="naisf"/>
        <w:spacing w:before="0" w:beforeAutospacing="0" w:after="0" w:afterAutospacing="0"/>
        <w:ind w:left="1080"/>
        <w:rPr>
          <w:sz w:val="22"/>
          <w:szCs w:val="22"/>
          <w:lang w:val="lv-LV"/>
        </w:rPr>
      </w:pPr>
      <w:r w:rsidRPr="00442F6F">
        <w:rPr>
          <w:sz w:val="22"/>
          <w:szCs w:val="22"/>
          <w:lang w:val="lv-LV"/>
        </w:rPr>
        <w:t xml:space="preserve">Būvuzraugam objektā </w:t>
      </w:r>
      <w:r w:rsidRPr="00442F6F">
        <w:rPr>
          <w:b/>
          <w:sz w:val="22"/>
          <w:szCs w:val="22"/>
          <w:lang w:val="lv-LV"/>
        </w:rPr>
        <w:t>jābūt</w:t>
      </w:r>
      <w:r w:rsidR="00FA7EAD" w:rsidRPr="00442F6F">
        <w:rPr>
          <w:b/>
          <w:sz w:val="22"/>
          <w:szCs w:val="22"/>
          <w:lang w:val="lv-LV"/>
        </w:rPr>
        <w:t xml:space="preserve"> kad vien norit būvdarbi, arī ārpus normālā darba laika un brīvdienās</w:t>
      </w:r>
      <w:r w:rsidR="00600797" w:rsidRPr="00442F6F">
        <w:rPr>
          <w:b/>
          <w:sz w:val="22"/>
          <w:szCs w:val="22"/>
          <w:lang w:val="lv-LV"/>
        </w:rPr>
        <w:t>.</w:t>
      </w:r>
    </w:p>
    <w:p w:rsidR="008508F6" w:rsidRPr="00442F6F" w:rsidRDefault="00CD631B" w:rsidP="00EA2EEC">
      <w:pPr>
        <w:pStyle w:val="ListParagraph"/>
        <w:numPr>
          <w:ilvl w:val="1"/>
          <w:numId w:val="5"/>
        </w:numPr>
        <w:spacing w:after="0" w:line="240" w:lineRule="auto"/>
        <w:jc w:val="both"/>
        <w:rPr>
          <w:rFonts w:ascii="Times New Roman" w:hAnsi="Times New Roman"/>
          <w:b/>
          <w:lang w:val="lv-LV"/>
        </w:rPr>
      </w:pPr>
      <w:r w:rsidRPr="00442F6F">
        <w:rPr>
          <w:rFonts w:ascii="Times New Roman" w:hAnsi="Times New Roman"/>
          <w:b/>
          <w:lang w:val="lv-LV"/>
        </w:rPr>
        <w:t xml:space="preserve">Pretendenta </w:t>
      </w:r>
      <w:r w:rsidR="005277C9" w:rsidRPr="00442F6F">
        <w:rPr>
          <w:rFonts w:ascii="Times New Roman" w:hAnsi="Times New Roman"/>
          <w:b/>
          <w:lang w:val="lv-LV"/>
        </w:rPr>
        <w:t xml:space="preserve">piedāvātā </w:t>
      </w:r>
      <w:r w:rsidRPr="00442F6F">
        <w:rPr>
          <w:rFonts w:ascii="Times New Roman" w:hAnsi="Times New Roman"/>
          <w:b/>
          <w:lang w:val="lv-LV"/>
        </w:rPr>
        <w:t xml:space="preserve">atbildīgā </w:t>
      </w:r>
      <w:r w:rsidR="00D46C86" w:rsidRPr="00442F6F">
        <w:rPr>
          <w:rFonts w:ascii="Times New Roman" w:hAnsi="Times New Roman"/>
          <w:b/>
          <w:lang w:val="lv-LV"/>
        </w:rPr>
        <w:t>būvuzrauga</w:t>
      </w:r>
      <w:r w:rsidRPr="00442F6F">
        <w:rPr>
          <w:rFonts w:ascii="Times New Roman" w:hAnsi="Times New Roman"/>
          <w:b/>
          <w:lang w:val="lv-LV"/>
        </w:rPr>
        <w:t xml:space="preserve"> </w:t>
      </w:r>
      <w:r w:rsidRPr="00442F6F">
        <w:rPr>
          <w:rFonts w:ascii="Times New Roman" w:hAnsi="Times New Roman"/>
          <w:lang w:val="lv-LV"/>
        </w:rPr>
        <w:t xml:space="preserve"> spēkā esošs profesionālās kvalifikācijas apliecinošs  sertifikāts </w:t>
      </w:r>
      <w:r w:rsidR="00890588" w:rsidRPr="00442F6F">
        <w:rPr>
          <w:rFonts w:ascii="Times New Roman" w:hAnsi="Times New Roman"/>
          <w:lang w:val="lv-LV"/>
        </w:rPr>
        <w:t xml:space="preserve">ceļu </w:t>
      </w:r>
      <w:r w:rsidR="004D283D" w:rsidRPr="00442F6F">
        <w:rPr>
          <w:rFonts w:ascii="Times New Roman" w:hAnsi="Times New Roman"/>
          <w:lang w:val="lv-LV"/>
        </w:rPr>
        <w:t xml:space="preserve">būvdarbu </w:t>
      </w:r>
      <w:r w:rsidR="00890588" w:rsidRPr="00442F6F">
        <w:rPr>
          <w:rFonts w:ascii="Times New Roman" w:hAnsi="Times New Roman"/>
          <w:lang w:val="lv-LV"/>
        </w:rPr>
        <w:t xml:space="preserve">būvuzraudzībā </w:t>
      </w:r>
      <w:r w:rsidR="000D6183" w:rsidRPr="00442F6F">
        <w:rPr>
          <w:rFonts w:ascii="Times New Roman" w:hAnsi="Times New Roman"/>
          <w:lang w:val="lv-LV"/>
        </w:rPr>
        <w:t>(kopija</w:t>
      </w:r>
      <w:r w:rsidRPr="00442F6F">
        <w:rPr>
          <w:rFonts w:ascii="Times New Roman" w:hAnsi="Times New Roman"/>
          <w:lang w:val="lv-LV"/>
        </w:rPr>
        <w:t>).</w:t>
      </w:r>
    </w:p>
    <w:p w:rsidR="008508F6" w:rsidRPr="00442F6F" w:rsidRDefault="008718C5" w:rsidP="00B8036F">
      <w:pPr>
        <w:pStyle w:val="Style1"/>
        <w:numPr>
          <w:ilvl w:val="0"/>
          <w:numId w:val="0"/>
        </w:numPr>
        <w:ind w:hanging="425"/>
      </w:pPr>
      <w:r w:rsidRPr="00442F6F">
        <w:t xml:space="preserve">        7.8.</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 kas sagatavota ievērojot 2.pielikumu ″Tehniskā specifikācija″.</w:t>
      </w:r>
    </w:p>
    <w:p w:rsidR="00B8036F" w:rsidRPr="00442F6F" w:rsidRDefault="00B8036F" w:rsidP="00B8036F">
      <w:pPr>
        <w:pStyle w:val="ListParagraph"/>
        <w:spacing w:after="0"/>
        <w:ind w:left="0"/>
        <w:jc w:val="both"/>
        <w:rPr>
          <w:rFonts w:ascii="Times New Roman" w:hAnsi="Times New Roman"/>
          <w:lang w:val="lv-LV"/>
        </w:rPr>
      </w:pPr>
      <w:r w:rsidRPr="00442F6F">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 Uz aploksnes (iepakojuma) jānorāda:</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8.1.1. Pretendenta nosaukums un adrese;</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8.1.2.Pasūtītāja nosaukums un adrese, Uzaicinājuma identifikācijas numurs</w:t>
      </w:r>
      <w:r w:rsidR="00246728" w:rsidRPr="00442F6F">
        <w:rPr>
          <w:rFonts w:ascii="Times New Roman" w:hAnsi="Times New Roman"/>
          <w:lang w:val="lv-LV"/>
        </w:rPr>
        <w:t xml:space="preserve"> ID Nr.DPPI KSP 2020/6</w:t>
      </w:r>
      <w:r w:rsidR="004F24A5" w:rsidRPr="00442F6F">
        <w:rPr>
          <w:rFonts w:ascii="Times New Roman" w:hAnsi="Times New Roman"/>
          <w:lang w:val="lv-LV"/>
        </w:rPr>
        <w:t>9</w:t>
      </w:r>
      <w:r w:rsidRPr="00442F6F">
        <w:rPr>
          <w:rFonts w:ascii="Times New Roman" w:hAnsi="Times New Roman"/>
          <w:lang w:val="lv-LV"/>
        </w:rPr>
        <w:t>N.</w:t>
      </w:r>
    </w:p>
    <w:p w:rsidR="00B8036F" w:rsidRPr="00442F6F" w:rsidRDefault="00B8036F" w:rsidP="00B8036F">
      <w:pPr>
        <w:pStyle w:val="ListParagraph"/>
        <w:spacing w:after="0"/>
        <w:ind w:left="0"/>
        <w:rPr>
          <w:rFonts w:ascii="Times New Roman" w:hAnsi="Times New Roman"/>
          <w:lang w:val="lv-LV"/>
        </w:rPr>
      </w:pPr>
      <w:r w:rsidRPr="00442F6F">
        <w:rPr>
          <w:rFonts w:ascii="Times New Roman" w:hAnsi="Times New Roman"/>
          <w:lang w:val="lv-LV"/>
        </w:rPr>
        <w:t xml:space="preserve">       8.1.3.norāde „Neatvērt pirms piedāvājumu atvēršanas sanāksmes”.</w:t>
      </w:r>
    </w:p>
    <w:p w:rsidR="00B8036F" w:rsidRPr="00442F6F" w:rsidRDefault="00B8036F" w:rsidP="00B8036F">
      <w:pPr>
        <w:spacing w:after="0"/>
        <w:jc w:val="both"/>
        <w:rPr>
          <w:rFonts w:ascii="Times New Roman" w:hAnsi="Times New Roman"/>
          <w:lang w:val="lv-LV"/>
        </w:rPr>
      </w:pPr>
      <w:bookmarkStart w:id="1" w:name="_Toc114559674"/>
      <w:bookmarkStart w:id="2" w:name="_Toc134628697"/>
      <w:bookmarkStart w:id="3" w:name="_Toc241495780"/>
      <w:r w:rsidRPr="00442F6F">
        <w:rPr>
          <w:rFonts w:ascii="Times New Roman" w:hAnsi="Times New Roman"/>
          <w:b/>
          <w:lang w:val="lv-LV"/>
        </w:rPr>
        <w:t>9.Piedāvājuma izvērtēšanas kritēriji</w:t>
      </w:r>
      <w:r w:rsidRPr="00442F6F">
        <w:rPr>
          <w:rFonts w:ascii="Times New Roman" w:hAnsi="Times New Roman"/>
          <w:u w:val="single"/>
          <w:lang w:val="lv-LV"/>
        </w:rPr>
        <w:t xml:space="preserve"> – piedāvājums ar viszemāko cenu. </w:t>
      </w:r>
      <w:r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10.Pasūtītājs 2 (divu) darbdienu laikā pēc lēmuma pieņemšanas ievieto lēmumu Daugavpils pašvaldības mājas lapā </w:t>
      </w:r>
      <w:hyperlink r:id="rId11" w:history="1">
        <w:r w:rsidRPr="00442F6F">
          <w:rPr>
            <w:rStyle w:val="Hyperlink"/>
            <w:rFonts w:ascii="Times New Roman" w:hAnsi="Times New Roman"/>
            <w:lang w:val="lv-LV"/>
          </w:rPr>
          <w:t>www.daugavpils.lv</w:t>
        </w:r>
      </w:hyperlink>
      <w:r w:rsidRPr="00442F6F">
        <w:rPr>
          <w:rFonts w:ascii="Times New Roman" w:hAnsi="Times New Roman"/>
          <w:lang w:val="lv-LV"/>
        </w:rPr>
        <w:t>.</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11.Piedāvājums iesniedzams </w:t>
      </w:r>
      <w:r w:rsidR="00581DE0" w:rsidRPr="00442F6F">
        <w:rPr>
          <w:rFonts w:ascii="Times New Roman" w:hAnsi="Times New Roman"/>
          <w:b/>
          <w:u w:val="single"/>
          <w:lang w:val="lv-LV"/>
        </w:rPr>
        <w:t>līdz 2020.gada 24.septembrim</w:t>
      </w:r>
      <w:r w:rsidR="00983C8C" w:rsidRPr="00442F6F">
        <w:rPr>
          <w:rFonts w:ascii="Times New Roman" w:hAnsi="Times New Roman"/>
          <w:b/>
          <w:u w:val="single"/>
          <w:lang w:val="lv-LV"/>
        </w:rPr>
        <w:t xml:space="preserve"> </w:t>
      </w:r>
      <w:r w:rsidR="00581DE0" w:rsidRPr="00442F6F">
        <w:rPr>
          <w:rFonts w:ascii="Times New Roman" w:hAnsi="Times New Roman"/>
          <w:lang w:val="lv-LV"/>
        </w:rPr>
        <w:t>plkst.11</w:t>
      </w:r>
      <w:r w:rsidRPr="00442F6F">
        <w:rPr>
          <w:rFonts w:ascii="Times New Roman" w:hAnsi="Times New Roman"/>
          <w:lang w:val="lv-LV"/>
        </w:rPr>
        <w:t>.00 pēc adreses Daugavpils pilsētas pašvaldības iestādē „Komunālās saimniecības pārvalde”, Saules ielā 5A, Daugavpilī,  2.stāvā</w:t>
      </w:r>
      <w:r w:rsidR="00581DE0" w:rsidRPr="00442F6F">
        <w:rPr>
          <w:rFonts w:ascii="Times New Roman" w:hAnsi="Times New Roman"/>
          <w:lang w:val="lv-LV"/>
        </w:rPr>
        <w:t>, 223.kab</w:t>
      </w:r>
      <w:r w:rsidRPr="00442F6F">
        <w:rPr>
          <w:rFonts w:ascii="Times New Roman" w:hAnsi="Times New Roman"/>
          <w:lang w:val="lv-LV"/>
        </w:rPr>
        <w:t>.</w:t>
      </w:r>
    </w:p>
    <w:p w:rsidR="00B8036F" w:rsidRPr="00442F6F" w:rsidRDefault="00B8036F" w:rsidP="00B8036F">
      <w:pPr>
        <w:spacing w:after="0"/>
        <w:jc w:val="both"/>
        <w:rPr>
          <w:rFonts w:ascii="Times New Roman" w:hAnsi="Times New Roman"/>
          <w:lang w:val="lv-LV"/>
        </w:rPr>
      </w:pPr>
    </w:p>
    <w:p w:rsidR="00B8036F" w:rsidRPr="00442F6F" w:rsidRDefault="00983C8C" w:rsidP="00B8036F">
      <w:pPr>
        <w:spacing w:after="0"/>
        <w:jc w:val="both"/>
        <w:rPr>
          <w:rFonts w:ascii="Times New Roman" w:hAnsi="Times New Roman"/>
          <w:lang w:val="lv-LV"/>
        </w:rPr>
      </w:pPr>
      <w:r w:rsidRPr="00442F6F">
        <w:rPr>
          <w:rFonts w:ascii="Times New Roman" w:hAnsi="Times New Roman"/>
          <w:lang w:val="lv-LV"/>
        </w:rPr>
        <w:t>12</w:t>
      </w:r>
      <w:r w:rsidR="00B8036F" w:rsidRPr="00442F6F">
        <w:rPr>
          <w:rFonts w:ascii="Times New Roman" w:hAnsi="Times New Roman"/>
          <w:lang w:val="lv-LV"/>
        </w:rPr>
        <w:t>.Pielikumi:</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Nr.1. Pieteikums.</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Nr.2. Tehniskā specifikācija.</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Nr.3. Finanšu piedāvājuma veidne.</w:t>
      </w:r>
    </w:p>
    <w:p w:rsidR="00B8036F" w:rsidRPr="00442F6F"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Pr="00442F6F" w:rsidRDefault="00603FB2"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8508F6" w:rsidRPr="00442F6F" w:rsidRDefault="008508F6" w:rsidP="00B8036F">
      <w:pPr>
        <w:pStyle w:val="BodyText"/>
        <w:spacing w:after="0"/>
        <w:rPr>
          <w:b/>
          <w:caps/>
          <w:sz w:val="22"/>
          <w:szCs w:val="22"/>
          <w:lang w:val="lv-LV"/>
        </w:rPr>
      </w:pPr>
      <w:r w:rsidRPr="00442F6F">
        <w:rPr>
          <w:b/>
          <w:bCs/>
          <w:sz w:val="22"/>
          <w:szCs w:val="22"/>
          <w:lang w:val="lv-LV"/>
        </w:rPr>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lastRenderedPageBreak/>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Pr="00442F6F"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D42A99" w:rsidRPr="00D42A99" w:rsidRDefault="00D42A99" w:rsidP="00D42A99">
      <w:pPr>
        <w:pStyle w:val="Normaali"/>
        <w:jc w:val="center"/>
        <w:rPr>
          <w:b/>
          <w:i/>
          <w:sz w:val="24"/>
          <w:szCs w:val="24"/>
        </w:rPr>
      </w:pPr>
      <w:r w:rsidRPr="00D42A99">
        <w:rPr>
          <w:b/>
          <w:sz w:val="24"/>
          <w:szCs w:val="24"/>
        </w:rPr>
        <w:t xml:space="preserve">Būvuzraudzības veikšana objektā </w:t>
      </w:r>
      <w:r w:rsidRPr="00D42A99">
        <w:rPr>
          <w:b/>
          <w:bCs/>
          <w:sz w:val="24"/>
          <w:szCs w:val="24"/>
        </w:rPr>
        <w:t>“</w:t>
      </w:r>
      <w:r w:rsidRPr="00D42A99">
        <w:rPr>
          <w:b/>
          <w:sz w:val="24"/>
          <w:szCs w:val="24"/>
        </w:rPr>
        <w:t>Sporta laukuma izbūbe dzīvojamo māju Strādnieku ielā 87, 83 un Tukuma ielā 24 tuvumā, Daugavpilī”</w:t>
      </w:r>
    </w:p>
    <w:p w:rsidR="007F5D7E" w:rsidRPr="00D42A99" w:rsidRDefault="00A8221B" w:rsidP="00D42A99">
      <w:pPr>
        <w:jc w:val="center"/>
        <w:rPr>
          <w:rFonts w:ascii="Times New Roman" w:hAnsi="Times New Roman"/>
          <w:b/>
          <w:sz w:val="24"/>
          <w:szCs w:val="24"/>
          <w:lang w:val="lv-LV"/>
        </w:rPr>
      </w:pPr>
      <w:r>
        <w:rPr>
          <w:rFonts w:ascii="Times New Roman" w:hAnsi="Times New Roman"/>
          <w:b/>
          <w:sz w:val="24"/>
          <w:szCs w:val="24"/>
          <w:lang w:val="lv-LV"/>
        </w:rPr>
        <w:t>ID Nr.DPPI KSP 2020/6</w:t>
      </w:r>
      <w:r w:rsidR="00D42A99" w:rsidRPr="00D42A99">
        <w:rPr>
          <w:rFonts w:ascii="Times New Roman" w:hAnsi="Times New Roman"/>
          <w:b/>
          <w:sz w:val="24"/>
          <w:szCs w:val="24"/>
          <w:lang w:val="lv-LV"/>
        </w:rPr>
        <w:t>9N</w:t>
      </w:r>
    </w:p>
    <w:p w:rsidR="008508F6" w:rsidRPr="00D42A99" w:rsidRDefault="008508F6" w:rsidP="008508F6">
      <w:pPr>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Pretendents [pretendenta nosaukums], </w:t>
      </w:r>
      <w:r w:rsidRPr="00D42A99">
        <w:rPr>
          <w:rFonts w:ascii="Times New Roman" w:eastAsia="SimSun" w:hAnsi="Times New Roman"/>
          <w:sz w:val="24"/>
          <w:szCs w:val="24"/>
          <w:lang w:val="lv-LV"/>
        </w:rPr>
        <w:t xml:space="preserve">reģ. Nr. [reģistrācijas numurs], [adrese], tā [personas, kas paraksta, pilnvarojums, amats, vārds, uzvārds] </w:t>
      </w:r>
      <w:r w:rsidRPr="00D42A99">
        <w:rPr>
          <w:rFonts w:ascii="Times New Roman" w:hAnsi="Times New Roman"/>
          <w:sz w:val="24"/>
          <w:szCs w:val="24"/>
          <w:lang w:val="lv-LV"/>
        </w:rPr>
        <w:t>personā, ar š</w:t>
      </w:r>
      <w:r w:rsidRPr="00D42A99">
        <w:rPr>
          <w:rFonts w:ascii="Times New Roman" w:eastAsia="SimSun" w:hAnsi="Times New Roman"/>
          <w:sz w:val="24"/>
          <w:szCs w:val="24"/>
          <w:lang w:val="lv-LV"/>
        </w:rPr>
        <w:t>ā</w:t>
      </w:r>
      <w:r w:rsidRPr="00D42A99">
        <w:rPr>
          <w:rFonts w:ascii="Times New Roman" w:hAnsi="Times New Roman"/>
          <w:sz w:val="24"/>
          <w:szCs w:val="24"/>
          <w:lang w:val="lv-LV"/>
        </w:rPr>
        <w:t xml:space="preserve"> pieteikuma iesniegšanu: </w:t>
      </w:r>
    </w:p>
    <w:p w:rsidR="008508F6" w:rsidRPr="00D42A99" w:rsidRDefault="008508F6" w:rsidP="008508F6">
      <w:pPr>
        <w:spacing w:after="0" w:line="240" w:lineRule="auto"/>
        <w:jc w:val="both"/>
        <w:rPr>
          <w:rFonts w:ascii="Times New Roman" w:hAnsi="Times New Roman"/>
          <w:sz w:val="24"/>
          <w:szCs w:val="24"/>
          <w:lang w:val="lv-LV"/>
        </w:rPr>
      </w:pP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Piesakās piedalīties aptaujā; </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Apņemas ievērot aptaujas prasības; </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Apņemas (ja Pasūtītājs izvēlējies šo piedāvājumu) slēgt līgumu un izpildīt visus līguma pamatnosacījumus;</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Apliecina, ka ir iesniedzis tikai patiesu informāciju;</w:t>
      </w:r>
    </w:p>
    <w:p w:rsidR="008508F6" w:rsidRPr="00D42A99" w:rsidRDefault="008508F6" w:rsidP="008508F6">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D42A99" w:rsidTr="008F05E5">
        <w:trPr>
          <w:trHeight w:val="361"/>
        </w:trPr>
        <w:tc>
          <w:tcPr>
            <w:tcW w:w="2694" w:type="dxa"/>
            <w:shd w:val="pct5" w:color="auto" w:fill="FFFFFF"/>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Pretendents</w:t>
            </w:r>
          </w:p>
        </w:tc>
        <w:tc>
          <w:tcPr>
            <w:tcW w:w="6662" w:type="dxa"/>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62"/>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 xml:space="preserve">Reģistrācijas Nr. </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15"/>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Adrese:</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clear" w:color="auto" w:fill="F3F3F3"/>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Kontaktpersona</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Kontaktpersonas tālr./fakss, e-pasts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Bankas nosaukums, filiāle</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Bankas kods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Norēķinu konts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Vārds, uzvārds*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Amats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Paraksts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Datums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Zīmogs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bl>
    <w:p w:rsidR="008508F6" w:rsidRPr="00D42A99" w:rsidRDefault="008508F6" w:rsidP="008508F6">
      <w:pPr>
        <w:spacing w:after="0" w:line="240" w:lineRule="auto"/>
        <w:rPr>
          <w:rFonts w:ascii="Times New Roman" w:hAnsi="Times New Roman"/>
          <w:iCs/>
          <w:sz w:val="24"/>
          <w:szCs w:val="24"/>
          <w:lang w:val="lv-LV"/>
        </w:rPr>
      </w:pPr>
      <w:r w:rsidRPr="00D42A99">
        <w:rPr>
          <w:rFonts w:ascii="Times New Roman" w:hAnsi="Times New Roman"/>
          <w:sz w:val="24"/>
          <w:szCs w:val="24"/>
          <w:lang w:val="lv-LV"/>
        </w:rPr>
        <w:t xml:space="preserve">* </w:t>
      </w:r>
      <w:r w:rsidRPr="00D42A99">
        <w:rPr>
          <w:rFonts w:ascii="Times New Roman" w:hAnsi="Times New Roman"/>
          <w:iCs/>
          <w:sz w:val="24"/>
          <w:szCs w:val="24"/>
          <w:lang w:val="lv-LV"/>
        </w:rPr>
        <w:t>Pretendenta vai tā pilnvarotās personas vārds, uzvārds</w:t>
      </w:r>
    </w:p>
    <w:p w:rsidR="008508F6" w:rsidRPr="00D42A99" w:rsidRDefault="008508F6" w:rsidP="008508F6">
      <w:pPr>
        <w:spacing w:after="0" w:line="240" w:lineRule="auto"/>
        <w:ind w:left="360"/>
        <w:jc w:val="both"/>
        <w:rPr>
          <w:rFonts w:ascii="Times New Roman" w:hAnsi="Times New Roman"/>
          <w:b/>
          <w:sz w:val="24"/>
          <w:szCs w:val="24"/>
          <w:lang w:val="lv-LV"/>
        </w:rPr>
      </w:pPr>
    </w:p>
    <w:p w:rsidR="008508F6" w:rsidRPr="00D42A99" w:rsidRDefault="008508F6" w:rsidP="008508F6">
      <w:pPr>
        <w:spacing w:after="0" w:line="240" w:lineRule="auto"/>
        <w:ind w:left="720"/>
        <w:rPr>
          <w:rFonts w:ascii="Times New Roman" w:hAnsi="Times New Roman"/>
          <w:b/>
          <w:sz w:val="24"/>
          <w:szCs w:val="24"/>
          <w:lang w:val="lv-LV"/>
        </w:rPr>
      </w:pPr>
    </w:p>
    <w:p w:rsidR="00272978" w:rsidRPr="00D42A99" w:rsidRDefault="00272978" w:rsidP="008508F6">
      <w:pPr>
        <w:spacing w:after="0" w:line="240" w:lineRule="auto"/>
        <w:ind w:left="720"/>
        <w:rPr>
          <w:rFonts w:ascii="Times New Roman" w:hAnsi="Times New Roman"/>
          <w:b/>
          <w:sz w:val="24"/>
          <w:szCs w:val="24"/>
          <w:lang w:val="lv-LV"/>
        </w:rPr>
      </w:pPr>
    </w:p>
    <w:p w:rsidR="00272978" w:rsidRPr="00D42A99" w:rsidRDefault="00272978" w:rsidP="008508F6">
      <w:pPr>
        <w:spacing w:after="0" w:line="240" w:lineRule="auto"/>
        <w:ind w:left="720"/>
        <w:rPr>
          <w:rFonts w:ascii="Times New Roman" w:hAnsi="Times New Roman"/>
          <w:b/>
          <w:sz w:val="24"/>
          <w:szCs w:val="24"/>
          <w:lang w:val="lv-LV"/>
        </w:rPr>
      </w:pPr>
    </w:p>
    <w:p w:rsidR="008508F6" w:rsidRPr="008F5A1D" w:rsidRDefault="008508F6" w:rsidP="008508F6">
      <w:pPr>
        <w:spacing w:after="0" w:line="240" w:lineRule="auto"/>
        <w:rPr>
          <w:rFonts w:ascii="Times New Roman" w:hAnsi="Times New Roman"/>
          <w:b/>
          <w:lang w:val="lv-LV"/>
        </w:rPr>
      </w:pPr>
      <w:r w:rsidRPr="00D42A99">
        <w:rPr>
          <w:rFonts w:ascii="Times New Roman" w:hAnsi="Times New Roman"/>
          <w:b/>
          <w:sz w:val="24"/>
          <w:szCs w:val="24"/>
          <w:lang w:val="lv-LV"/>
        </w:rPr>
        <w:br w:type="page"/>
      </w:r>
    </w:p>
    <w:p w:rsidR="008508F6" w:rsidRPr="008F5A1D" w:rsidRDefault="008508F6" w:rsidP="00EF4ADE">
      <w:pPr>
        <w:spacing w:after="0" w:line="240" w:lineRule="auto"/>
        <w:rPr>
          <w:rFonts w:ascii="Times New Roman" w:hAnsi="Times New Roman"/>
          <w:b/>
          <w:lang w:val="lv-LV"/>
        </w:rPr>
      </w:pPr>
      <w:r w:rsidRPr="008F5A1D">
        <w:rPr>
          <w:rFonts w:ascii="Times New Roman" w:hAnsi="Times New Roman"/>
          <w:b/>
          <w:lang w:val="lv-LV"/>
        </w:rPr>
        <w:t>2.pielikums</w:t>
      </w:r>
      <w:r w:rsidR="00924DEC" w:rsidRPr="008F5A1D">
        <w:rPr>
          <w:rFonts w:ascii="Times New Roman" w:hAnsi="Times New Roman"/>
          <w:b/>
          <w:bCs/>
          <w:caps/>
          <w:lang w:val="lv-LV"/>
        </w:rPr>
        <w:t xml:space="preserve"> Tehniskā specifikācija</w:t>
      </w:r>
    </w:p>
    <w:p w:rsidR="00D42A99" w:rsidRPr="008F5A1D" w:rsidRDefault="00D42A99" w:rsidP="00D42A99">
      <w:pPr>
        <w:spacing w:after="0" w:line="240" w:lineRule="auto"/>
        <w:rPr>
          <w:rFonts w:ascii="Times New Roman" w:eastAsia="Times New Roman" w:hAnsi="Times New Roman"/>
          <w:lang w:val="lv-LV"/>
        </w:rPr>
      </w:pPr>
    </w:p>
    <w:p w:rsidR="00A8221B" w:rsidRPr="008F5A1D" w:rsidRDefault="00A8221B" w:rsidP="00A8221B">
      <w:pPr>
        <w:pStyle w:val="Normaali"/>
        <w:jc w:val="center"/>
        <w:rPr>
          <w:b/>
          <w:sz w:val="22"/>
          <w:szCs w:val="22"/>
        </w:rPr>
      </w:pPr>
      <w:r w:rsidRPr="008F5A1D">
        <w:rPr>
          <w:b/>
          <w:bCs/>
          <w:caps/>
          <w:sz w:val="22"/>
          <w:szCs w:val="22"/>
        </w:rPr>
        <w:t>Tehniskā specifikācija</w:t>
      </w:r>
    </w:p>
    <w:p w:rsidR="00A8221B" w:rsidRPr="008F5A1D" w:rsidRDefault="00A8221B" w:rsidP="00A8221B">
      <w:pPr>
        <w:pStyle w:val="Normaali"/>
        <w:spacing w:before="0"/>
        <w:ind w:firstLine="357"/>
        <w:jc w:val="center"/>
        <w:rPr>
          <w:b/>
          <w:sz w:val="22"/>
          <w:szCs w:val="22"/>
        </w:rPr>
      </w:pPr>
      <w:r w:rsidRPr="008F5A1D">
        <w:rPr>
          <w:b/>
          <w:sz w:val="22"/>
          <w:szCs w:val="22"/>
        </w:rPr>
        <w:t xml:space="preserve">būvuzraudzības veikšanai objektā </w:t>
      </w:r>
    </w:p>
    <w:p w:rsidR="00A8221B" w:rsidRPr="008F5A1D" w:rsidRDefault="00A8221B" w:rsidP="00A8221B">
      <w:pPr>
        <w:pStyle w:val="Normaali"/>
        <w:spacing w:before="0"/>
        <w:ind w:firstLine="357"/>
        <w:jc w:val="center"/>
        <w:rPr>
          <w:b/>
          <w:sz w:val="22"/>
          <w:szCs w:val="22"/>
        </w:rPr>
      </w:pPr>
      <w:r w:rsidRPr="008F5A1D">
        <w:rPr>
          <w:b/>
          <w:sz w:val="22"/>
          <w:szCs w:val="22"/>
        </w:rPr>
        <w:t xml:space="preserve"> “Sporta laukuma izbūve dzīvojamo māju Strādnieku ielā 87, 83 un Tukuma ielā 24 tuvumā, Daugavpilī”</w:t>
      </w:r>
    </w:p>
    <w:p w:rsidR="00A8221B" w:rsidRPr="008F5A1D" w:rsidRDefault="00A8221B" w:rsidP="00A8221B">
      <w:pPr>
        <w:pStyle w:val="Normaali"/>
        <w:spacing w:before="0"/>
        <w:ind w:firstLine="357"/>
        <w:jc w:val="center"/>
        <w:rPr>
          <w:b/>
          <w:sz w:val="22"/>
          <w:szCs w:val="22"/>
        </w:rPr>
      </w:pPr>
    </w:p>
    <w:p w:rsidR="00A8221B" w:rsidRPr="008F5A1D" w:rsidRDefault="00A8221B" w:rsidP="00A8221B">
      <w:pPr>
        <w:keepNext/>
        <w:widowControl w:val="0"/>
        <w:numPr>
          <w:ilvl w:val="0"/>
          <w:numId w:val="20"/>
        </w:numPr>
        <w:autoSpaceDE w:val="0"/>
        <w:autoSpaceDN w:val="0"/>
        <w:adjustRightInd w:val="0"/>
        <w:spacing w:after="0" w:line="240" w:lineRule="auto"/>
        <w:outlineLvl w:val="4"/>
        <w:rPr>
          <w:rFonts w:ascii="Times New Roman" w:hAnsi="Times New Roman"/>
          <w:b/>
          <w:bCs/>
        </w:rPr>
      </w:pPr>
      <w:r w:rsidRPr="008F5A1D">
        <w:rPr>
          <w:rFonts w:ascii="Times New Roman" w:hAnsi="Times New Roman"/>
          <w:b/>
          <w:bCs/>
        </w:rPr>
        <w:t>BŪVDARBU APRAKSTS</w:t>
      </w:r>
    </w:p>
    <w:p w:rsidR="00A8221B" w:rsidRPr="008F5A1D" w:rsidRDefault="00A8221B" w:rsidP="00A8221B">
      <w:pPr>
        <w:jc w:val="both"/>
        <w:rPr>
          <w:rFonts w:ascii="Times New Roman" w:hAnsi="Times New Roman"/>
          <w:lang w:eastAsia="lv-LV"/>
        </w:rPr>
      </w:pPr>
      <w:r w:rsidRPr="008F5A1D">
        <w:rPr>
          <w:rFonts w:ascii="Times New Roman" w:hAnsi="Times New Roman"/>
          <w:lang w:eastAsia="lv-LV"/>
        </w:rPr>
        <w:t xml:space="preserve"> </w:t>
      </w:r>
      <w:proofErr w:type="gramStart"/>
      <w:r w:rsidRPr="008F5A1D">
        <w:rPr>
          <w:rFonts w:ascii="Times New Roman" w:hAnsi="Times New Roman"/>
          <w:lang w:eastAsia="lv-LV"/>
        </w:rPr>
        <w:t>Veicamie būvdarbi saskaņā ar izstrādāto paskaidrojamu rakstu “Sporta laukuma izbūve dzīvojamo māju Strādnieku ielā 87, 83 un Tukuma ielā 24 tuvumā, Daugavpilī”</w:t>
      </w:r>
      <w:r w:rsidRPr="008F5A1D">
        <w:rPr>
          <w:rFonts w:ascii="Times New Roman" w:hAnsi="Times New Roman"/>
        </w:rPr>
        <w:t xml:space="preserve"> (</w:t>
      </w:r>
      <w:r w:rsidRPr="008F5A1D">
        <w:rPr>
          <w:rFonts w:ascii="Times New Roman" w:hAnsi="Times New Roman"/>
          <w:lang w:eastAsia="lv-LV"/>
        </w:rPr>
        <w:t>turpmāk – būvprojekts).</w:t>
      </w:r>
      <w:proofErr w:type="gramEnd"/>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lang w:eastAsia="lv-LV"/>
        </w:rPr>
        <w:t xml:space="preserve">  Būvuzraugam jānodrošina nepārtraukta (</w:t>
      </w:r>
      <w:proofErr w:type="gramStart"/>
      <w:r w:rsidRPr="008F5A1D">
        <w:rPr>
          <w:rFonts w:ascii="Times New Roman" w:hAnsi="Times New Roman"/>
          <w:lang w:eastAsia="lv-LV"/>
        </w:rPr>
        <w:t>tas</w:t>
      </w:r>
      <w:proofErr w:type="gramEnd"/>
      <w:r w:rsidRPr="008F5A1D">
        <w:rPr>
          <w:rFonts w:ascii="Times New Roman" w:hAnsi="Times New Roman"/>
          <w:lang w:eastAsia="lv-LV"/>
        </w:rPr>
        <w:t xml:space="preserve"> ir Būvdarbu uzraudzība jāveic, kad vien norit būvdarbi, arī ārpus normālā darba laika un brīvdienās) būvniecības procesa uzraudzība. </w:t>
      </w:r>
    </w:p>
    <w:p w:rsidR="00A8221B" w:rsidRPr="008F5A1D" w:rsidRDefault="00A8221B" w:rsidP="00A8221B">
      <w:pPr>
        <w:widowControl w:val="0"/>
        <w:numPr>
          <w:ilvl w:val="1"/>
          <w:numId w:val="20"/>
        </w:numPr>
        <w:autoSpaceDE w:val="0"/>
        <w:autoSpaceDN w:val="0"/>
        <w:adjustRightInd w:val="0"/>
        <w:spacing w:after="0" w:line="240" w:lineRule="auto"/>
        <w:ind w:left="567" w:hanging="567"/>
        <w:jc w:val="both"/>
        <w:rPr>
          <w:rFonts w:ascii="Times New Roman" w:hAnsi="Times New Roman"/>
          <w:lang w:eastAsia="lv-LV"/>
        </w:rPr>
      </w:pPr>
      <w:r w:rsidRPr="008F5A1D">
        <w:rPr>
          <w:rFonts w:ascii="Times New Roman" w:hAnsi="Times New Roman"/>
          <w:lang w:eastAsia="lv-LV"/>
        </w:rPr>
        <w:t xml:space="preserve">  Atbildīgais būvuzraugs un/vai citi būvuzraudzības līguma norīkotie būvuzraugi, ar attiecīgiem būvuzraudzības sertifikātiem (</w:t>
      </w:r>
      <w:proofErr w:type="gramStart"/>
      <w:r w:rsidRPr="008F5A1D">
        <w:rPr>
          <w:rFonts w:ascii="Times New Roman" w:hAnsi="Times New Roman"/>
          <w:lang w:eastAsia="lv-LV"/>
        </w:rPr>
        <w:t>ja</w:t>
      </w:r>
      <w:proofErr w:type="gramEnd"/>
      <w:r w:rsidRPr="008F5A1D">
        <w:rPr>
          <w:rFonts w:ascii="Times New Roman" w:hAnsi="Times New Roman"/>
          <w:lang w:eastAsia="lv-LV"/>
        </w:rPr>
        <w:t xml:space="preserve"> līgumu slēdz ar juridisko personu) nodrošina nepārtrauktu uzraudzību, viens no tiem tiek noteikts par būvuzraudzības grupas vadītāju.</w:t>
      </w: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rPr>
        <w:t xml:space="preserve">  Būvuzraugam obligāti jāpiedalās pie segto darbu izpildes.</w:t>
      </w: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lang w:eastAsia="lv-LV"/>
        </w:rPr>
        <w:t xml:space="preserve">  Būvuzraugam jānodrošina pietiekamā skaitā kvalificēts personāls būvdarbu līgumā paredzēto būvdarbu uzraudzības (turpmāk - Uzraudzība) veikšanai.</w:t>
      </w: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lang w:eastAsia="lv-LV"/>
        </w:rPr>
        <w:t xml:space="preserve">  </w:t>
      </w:r>
      <w:r w:rsidRPr="008F5A1D">
        <w:rPr>
          <w:rFonts w:ascii="Times New Roman" w:hAnsi="Times New Roman"/>
        </w:rPr>
        <w:t>Būvuzraugam jānodrošina un jāseko, lai:</w:t>
      </w:r>
    </w:p>
    <w:p w:rsidR="00A8221B" w:rsidRPr="008F5A1D" w:rsidRDefault="00A8221B" w:rsidP="00A8221B">
      <w:pPr>
        <w:widowControl w:val="0"/>
        <w:autoSpaceDE w:val="0"/>
        <w:autoSpaceDN w:val="0"/>
        <w:adjustRightInd w:val="0"/>
        <w:spacing w:after="0" w:line="240" w:lineRule="auto"/>
        <w:ind w:left="567" w:hanging="567"/>
        <w:jc w:val="both"/>
        <w:rPr>
          <w:rFonts w:ascii="Times New Roman" w:hAnsi="Times New Roman"/>
          <w:lang w:eastAsia="lv-LV"/>
        </w:rPr>
      </w:pPr>
      <w:r w:rsidRPr="008F5A1D">
        <w:rPr>
          <w:rFonts w:ascii="Times New Roman" w:hAnsi="Times New Roman"/>
          <w:lang w:eastAsia="lv-LV"/>
        </w:rPr>
        <w:t xml:space="preserve">1.5.1. </w:t>
      </w:r>
      <w:proofErr w:type="gramStart"/>
      <w:r w:rsidRPr="008F5A1D">
        <w:rPr>
          <w:rFonts w:ascii="Times New Roman" w:hAnsi="Times New Roman"/>
          <w:lang w:eastAsia="lv-LV"/>
        </w:rPr>
        <w:t>būvdarbi</w:t>
      </w:r>
      <w:proofErr w:type="gramEnd"/>
      <w:r w:rsidRPr="008F5A1D">
        <w:rPr>
          <w:rFonts w:ascii="Times New Roman" w:hAnsi="Times New Roman"/>
          <w:lang w:eastAsia="lv-LV"/>
        </w:rPr>
        <w:t xml:space="preserve"> tiktu veikti atbilstoši Latvijas Republikā spēkā esošajos normatīvajos aktos noteiktajām prasībām, plānotajā laikā un termiņā saskaņā ar līgumu, </w:t>
      </w:r>
    </w:p>
    <w:p w:rsidR="00A8221B" w:rsidRPr="008F5A1D" w:rsidRDefault="00A8221B" w:rsidP="00A8221B">
      <w:pPr>
        <w:widowControl w:val="0"/>
        <w:autoSpaceDE w:val="0"/>
        <w:autoSpaceDN w:val="0"/>
        <w:adjustRightInd w:val="0"/>
        <w:spacing w:after="0" w:line="240" w:lineRule="auto"/>
        <w:ind w:left="567" w:hanging="567"/>
        <w:jc w:val="both"/>
        <w:rPr>
          <w:rFonts w:ascii="Times New Roman" w:hAnsi="Times New Roman"/>
          <w:lang w:eastAsia="lv-LV"/>
        </w:rPr>
      </w:pPr>
      <w:r w:rsidRPr="008F5A1D">
        <w:rPr>
          <w:rFonts w:ascii="Times New Roman" w:hAnsi="Times New Roman"/>
          <w:lang w:eastAsia="lv-LV"/>
        </w:rPr>
        <w:t xml:space="preserve">1.5.2. </w:t>
      </w:r>
      <w:proofErr w:type="gramStart"/>
      <w:r w:rsidRPr="008F5A1D">
        <w:rPr>
          <w:rFonts w:ascii="Times New Roman" w:hAnsi="Times New Roman"/>
          <w:lang w:eastAsia="lv-LV"/>
        </w:rPr>
        <w:t>paveikto</w:t>
      </w:r>
      <w:proofErr w:type="gramEnd"/>
      <w:r w:rsidRPr="008F5A1D">
        <w:rPr>
          <w:rFonts w:ascii="Times New Roman" w:hAnsi="Times New Roman"/>
          <w:lang w:eastAsia="lv-LV"/>
        </w:rPr>
        <w:t xml:space="preserve"> būvdarbu kvalitāte un apjomi tiktu pienācīgi pārbaudīti un dokumentēti, </w:t>
      </w:r>
    </w:p>
    <w:p w:rsidR="00A8221B" w:rsidRPr="008F5A1D" w:rsidRDefault="00A8221B" w:rsidP="00A8221B">
      <w:pPr>
        <w:widowControl w:val="0"/>
        <w:autoSpaceDE w:val="0"/>
        <w:autoSpaceDN w:val="0"/>
        <w:adjustRightInd w:val="0"/>
        <w:spacing w:after="0" w:line="240" w:lineRule="auto"/>
        <w:ind w:left="567" w:hanging="567"/>
        <w:jc w:val="both"/>
        <w:rPr>
          <w:rFonts w:ascii="Times New Roman" w:hAnsi="Times New Roman"/>
          <w:lang w:eastAsia="lv-LV"/>
        </w:rPr>
      </w:pPr>
      <w:r w:rsidRPr="008F5A1D">
        <w:rPr>
          <w:rFonts w:ascii="Times New Roman" w:hAnsi="Times New Roman"/>
          <w:lang w:eastAsia="lv-LV"/>
        </w:rPr>
        <w:t xml:space="preserve">1.5.3. </w:t>
      </w:r>
      <w:proofErr w:type="gramStart"/>
      <w:r w:rsidRPr="008F5A1D">
        <w:rPr>
          <w:rFonts w:ascii="Times New Roman" w:hAnsi="Times New Roman"/>
          <w:lang w:eastAsia="lv-LV"/>
        </w:rPr>
        <w:t>būvdarbu</w:t>
      </w:r>
      <w:proofErr w:type="gramEnd"/>
      <w:r w:rsidRPr="008F5A1D">
        <w:rPr>
          <w:rFonts w:ascii="Times New Roman" w:hAnsi="Times New Roman"/>
          <w:lang w:eastAsia="lv-LV"/>
        </w:rPr>
        <w:t xml:space="preserve"> veikšanai tiktu piesaistīti pietiekami resursi.</w:t>
      </w:r>
    </w:p>
    <w:p w:rsidR="00A8221B" w:rsidRPr="008F5A1D" w:rsidRDefault="00A8221B" w:rsidP="00A8221B">
      <w:pPr>
        <w:widowControl w:val="0"/>
        <w:autoSpaceDE w:val="0"/>
        <w:autoSpaceDN w:val="0"/>
        <w:adjustRightInd w:val="0"/>
        <w:spacing w:after="0" w:line="240" w:lineRule="auto"/>
        <w:ind w:left="567" w:hanging="567"/>
        <w:jc w:val="both"/>
        <w:rPr>
          <w:rFonts w:ascii="Times New Roman" w:hAnsi="Times New Roman"/>
          <w:lang w:eastAsia="lv-LV"/>
        </w:rPr>
      </w:pP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lang w:eastAsia="lv-LV"/>
        </w:rPr>
        <w:t xml:space="preserve">  Būvuzraugs iknedēļas ražošanas apspriedēs informē par būvdarbu gaitu, kā arī pēc būvniecības ierosinātāja</w:t>
      </w:r>
      <w:r w:rsidRPr="008F5A1D" w:rsidDel="00A70F74">
        <w:rPr>
          <w:rFonts w:ascii="Times New Roman" w:hAnsi="Times New Roman"/>
          <w:lang w:eastAsia="lv-LV"/>
        </w:rPr>
        <w:t xml:space="preserve"> </w:t>
      </w:r>
      <w:r w:rsidRPr="008F5A1D">
        <w:rPr>
          <w:rFonts w:ascii="Times New Roman" w:hAnsi="Times New Roman"/>
          <w:lang w:eastAsia="lv-LV"/>
        </w:rPr>
        <w:t xml:space="preserve">pieprasījuma sniedz rakstisku informāciju par saviem lēmumiem </w:t>
      </w:r>
      <w:proofErr w:type="gramStart"/>
      <w:r w:rsidRPr="008F5A1D">
        <w:rPr>
          <w:rFonts w:ascii="Times New Roman" w:hAnsi="Times New Roman"/>
          <w:lang w:eastAsia="lv-LV"/>
        </w:rPr>
        <w:t>un</w:t>
      </w:r>
      <w:proofErr w:type="gramEnd"/>
      <w:r w:rsidRPr="008F5A1D">
        <w:rPr>
          <w:rFonts w:ascii="Times New Roman" w:hAnsi="Times New Roman"/>
          <w:lang w:eastAsia="lv-LV"/>
        </w:rPr>
        <w:t xml:space="preserve"> būvdarbu gaitu.</w:t>
      </w: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lang w:eastAsia="lv-LV"/>
        </w:rPr>
        <w:t xml:space="preserve">  </w:t>
      </w:r>
      <w:r w:rsidRPr="008F5A1D">
        <w:rPr>
          <w:rFonts w:ascii="Times New Roman" w:hAnsi="Times New Roman"/>
        </w:rPr>
        <w:t xml:space="preserve">Būvuzraugam jāatskaitās saskaņā ar 4. </w:t>
      </w:r>
      <w:proofErr w:type="gramStart"/>
      <w:r w:rsidRPr="008F5A1D">
        <w:rPr>
          <w:rFonts w:ascii="Times New Roman" w:hAnsi="Times New Roman"/>
        </w:rPr>
        <w:t>apakšpunktu</w:t>
      </w:r>
      <w:proofErr w:type="gramEnd"/>
      <w:r w:rsidRPr="008F5A1D">
        <w:rPr>
          <w:rFonts w:ascii="Times New Roman" w:hAnsi="Times New Roman"/>
        </w:rPr>
        <w:t xml:space="preserve"> „Atskaites”, kā arī pēc </w:t>
      </w:r>
      <w:r w:rsidRPr="008F5A1D">
        <w:rPr>
          <w:rFonts w:ascii="Times New Roman" w:hAnsi="Times New Roman"/>
          <w:lang w:eastAsia="lv-LV"/>
        </w:rPr>
        <w:t>būvniecības ierosinātāja</w:t>
      </w:r>
      <w:r w:rsidRPr="008F5A1D" w:rsidDel="00A70F74">
        <w:rPr>
          <w:rFonts w:ascii="Times New Roman" w:hAnsi="Times New Roman"/>
        </w:rPr>
        <w:t xml:space="preserve"> </w:t>
      </w:r>
      <w:r w:rsidRPr="008F5A1D">
        <w:rPr>
          <w:rFonts w:ascii="Times New Roman" w:hAnsi="Times New Roman"/>
        </w:rPr>
        <w:t>pārstāvja pieprasījuma jāziņo un jāsniedz papildus informāciju par saviem lēmumiem un būvdarbu gaitu.</w:t>
      </w:r>
    </w:p>
    <w:p w:rsidR="00A8221B" w:rsidRPr="008F5A1D" w:rsidRDefault="00A8221B" w:rsidP="00A8221B">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8F5A1D">
        <w:rPr>
          <w:rFonts w:ascii="Times New Roman" w:hAnsi="Times New Roman"/>
        </w:rPr>
        <w:t xml:space="preserve">  Būvuzraugam nekavējoties jābrīdina būvdarbu vadītājs </w:t>
      </w:r>
      <w:proofErr w:type="gramStart"/>
      <w:r w:rsidRPr="008F5A1D">
        <w:rPr>
          <w:rFonts w:ascii="Times New Roman" w:hAnsi="Times New Roman"/>
        </w:rPr>
        <w:t>un</w:t>
      </w:r>
      <w:proofErr w:type="gramEnd"/>
      <w:r w:rsidRPr="008F5A1D">
        <w:rPr>
          <w:rFonts w:ascii="Times New Roman" w:hAnsi="Times New Roman"/>
        </w:rPr>
        <w:t xml:space="preserve"> </w:t>
      </w:r>
      <w:r w:rsidRPr="008F5A1D">
        <w:rPr>
          <w:rFonts w:ascii="Times New Roman" w:hAnsi="Times New Roman"/>
          <w:lang w:eastAsia="lv-LV"/>
        </w:rPr>
        <w:t>būvniecības ierosinātāja</w:t>
      </w:r>
      <w:r w:rsidRPr="008F5A1D" w:rsidDel="00A70F74">
        <w:rPr>
          <w:rFonts w:ascii="Times New Roman" w:hAnsi="Times New Roman"/>
        </w:rPr>
        <w:t xml:space="preserve"> </w:t>
      </w:r>
      <w:r w:rsidRPr="008F5A1D">
        <w:rPr>
          <w:rFonts w:ascii="Times New Roman" w:hAnsi="Times New Roman"/>
        </w:rPr>
        <w:t xml:space="preserve">pārstāvis, ja būvdarbu veikšanai nepieciešama </w:t>
      </w:r>
      <w:r w:rsidRPr="008F5A1D">
        <w:rPr>
          <w:rFonts w:ascii="Times New Roman" w:hAnsi="Times New Roman"/>
          <w:lang w:eastAsia="lv-LV"/>
        </w:rPr>
        <w:t>būvniecības ierosinātāja</w:t>
      </w:r>
      <w:r w:rsidRPr="008F5A1D" w:rsidDel="00A70F74">
        <w:rPr>
          <w:rFonts w:ascii="Times New Roman" w:hAnsi="Times New Roman"/>
        </w:rPr>
        <w:t xml:space="preserve"> </w:t>
      </w:r>
      <w:r w:rsidRPr="008F5A1D">
        <w:rPr>
          <w:rFonts w:ascii="Times New Roman" w:hAnsi="Times New Roman"/>
        </w:rPr>
        <w:t xml:space="preserve">rīcība. </w:t>
      </w:r>
      <w:proofErr w:type="gramStart"/>
      <w:r w:rsidRPr="008F5A1D">
        <w:rPr>
          <w:rFonts w:ascii="Times New Roman" w:hAnsi="Times New Roman"/>
        </w:rPr>
        <w:t>Ja</w:t>
      </w:r>
      <w:proofErr w:type="gramEnd"/>
      <w:r w:rsidRPr="008F5A1D">
        <w:rPr>
          <w:rFonts w:ascii="Times New Roman" w:hAnsi="Times New Roman"/>
        </w:rPr>
        <w:t xml:space="preserve"> būvdarbu laikā rodas situācijas, kas apdraud būvdarbu kvalitāti, termiņus, izmaksas vai pārkāpj normatīvo aktu prasības, būvuzraugam ir jāpieņem lēmums par apdraudējuma novēršanu.</w:t>
      </w:r>
    </w:p>
    <w:p w:rsidR="00A8221B" w:rsidRPr="008F5A1D" w:rsidRDefault="00A8221B" w:rsidP="00A8221B">
      <w:pPr>
        <w:widowControl w:val="0"/>
        <w:numPr>
          <w:ilvl w:val="1"/>
          <w:numId w:val="20"/>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Būvuzraugs nodrošina būvmateriālu kvalitātes ekspertīžu veikšanu.</w:t>
      </w:r>
    </w:p>
    <w:p w:rsidR="00A8221B" w:rsidRPr="008F5A1D" w:rsidRDefault="00A8221B" w:rsidP="00A8221B">
      <w:pPr>
        <w:pStyle w:val="ListParagraph"/>
        <w:numPr>
          <w:ilvl w:val="1"/>
          <w:numId w:val="20"/>
        </w:numPr>
        <w:ind w:left="567" w:hanging="567"/>
        <w:rPr>
          <w:rFonts w:ascii="Times New Roman" w:hAnsi="Times New Roman"/>
          <w:b/>
          <w:bCs/>
          <w:color w:val="FF0000"/>
          <w:lang w:eastAsia="lv-LV"/>
        </w:rPr>
      </w:pPr>
      <w:r w:rsidRPr="008F5A1D">
        <w:rPr>
          <w:rFonts w:ascii="Times New Roman" w:hAnsi="Times New Roman"/>
          <w:b/>
          <w:bCs/>
          <w:color w:val="FF0000"/>
          <w:lang w:eastAsia="lv-LV"/>
        </w:rPr>
        <w:t>Realizējot būvuzraudzību, Pretendentam ir pienākums veikt digitālu būvniecības procesa dokumentācijas apriti Būvniecības informācijas sistēmā (BIS), atbilstoši 2015.gada 28.jūlija Ministru kabineta noteikumiem Nr.438 “Būvniecības informācijas sistēmas noteikumi”</w:t>
      </w:r>
    </w:p>
    <w:p w:rsidR="00A8221B" w:rsidRPr="008F5A1D" w:rsidRDefault="00A8221B" w:rsidP="00A8221B">
      <w:pPr>
        <w:widowControl w:val="0"/>
        <w:numPr>
          <w:ilvl w:val="0"/>
          <w:numId w:val="20"/>
        </w:numPr>
        <w:autoSpaceDE w:val="0"/>
        <w:autoSpaceDN w:val="0"/>
        <w:adjustRightInd w:val="0"/>
        <w:spacing w:after="0" w:line="240" w:lineRule="auto"/>
        <w:rPr>
          <w:rFonts w:ascii="Times New Roman" w:hAnsi="Times New Roman"/>
          <w:b/>
          <w:lang w:eastAsia="lv-LV"/>
        </w:rPr>
      </w:pPr>
      <w:r w:rsidRPr="008F5A1D">
        <w:rPr>
          <w:rFonts w:ascii="Times New Roman" w:hAnsi="Times New Roman"/>
          <w:b/>
          <w:lang w:eastAsia="lv-LV"/>
        </w:rPr>
        <w:t xml:space="preserve"> </w:t>
      </w:r>
      <w:r w:rsidRPr="008F5A1D">
        <w:rPr>
          <w:rFonts w:ascii="Times New Roman" w:hAnsi="Times New Roman"/>
          <w:b/>
          <w:caps/>
          <w:lang w:eastAsia="lv-LV"/>
        </w:rPr>
        <w:t>Prasības personālam</w:t>
      </w:r>
      <w:r w:rsidRPr="008F5A1D">
        <w:rPr>
          <w:rFonts w:ascii="Times New Roman" w:hAnsi="Times New Roman"/>
          <w:b/>
          <w:lang w:eastAsia="lv-LV"/>
        </w:rPr>
        <w:t xml:space="preserve">: </w:t>
      </w:r>
    </w:p>
    <w:p w:rsidR="00A8221B" w:rsidRPr="008F5A1D" w:rsidRDefault="00A8221B" w:rsidP="00A8221B">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8F5A1D">
        <w:rPr>
          <w:rFonts w:ascii="Times New Roman" w:hAnsi="Times New Roman"/>
        </w:rPr>
        <w:t xml:space="preserve">  </w:t>
      </w:r>
      <w:r w:rsidRPr="008F5A1D">
        <w:rPr>
          <w:rFonts w:ascii="Times New Roman" w:hAnsi="Times New Roman"/>
          <w:lang w:eastAsia="lv-LV"/>
        </w:rPr>
        <w:t xml:space="preserve">Būvuzraugam jābūt sertificētam atbilstoši darbu apjomam, </w:t>
      </w:r>
      <w:proofErr w:type="gramStart"/>
      <w:r w:rsidRPr="008F5A1D">
        <w:rPr>
          <w:rFonts w:ascii="Times New Roman" w:hAnsi="Times New Roman"/>
          <w:lang w:eastAsia="lv-LV"/>
        </w:rPr>
        <w:t>ko</w:t>
      </w:r>
      <w:proofErr w:type="gramEnd"/>
      <w:r w:rsidRPr="008F5A1D">
        <w:rPr>
          <w:rFonts w:ascii="Times New Roman" w:hAnsi="Times New Roman"/>
          <w:lang w:eastAsia="lv-LV"/>
        </w:rPr>
        <w:t xml:space="preserve"> Pretendents apņēmies veikt.</w:t>
      </w:r>
    </w:p>
    <w:p w:rsidR="00A8221B" w:rsidRPr="008F5A1D" w:rsidRDefault="00A8221B" w:rsidP="00A8221B">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8F5A1D">
        <w:rPr>
          <w:rFonts w:ascii="Times New Roman" w:hAnsi="Times New Roman"/>
          <w:lang w:eastAsia="lv-LV"/>
        </w:rPr>
        <w:t xml:space="preserve">  Darbinieki nedrīkst būt interešu konfliktā savu pienākumu ietvaros.</w:t>
      </w:r>
    </w:p>
    <w:p w:rsidR="00A8221B" w:rsidRPr="008F5A1D" w:rsidRDefault="00A8221B" w:rsidP="00A8221B">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A8221B" w:rsidRPr="008F5A1D" w:rsidRDefault="00A8221B" w:rsidP="00A8221B">
      <w:pPr>
        <w:widowControl w:val="0"/>
        <w:numPr>
          <w:ilvl w:val="0"/>
          <w:numId w:val="20"/>
        </w:numPr>
        <w:autoSpaceDE w:val="0"/>
        <w:autoSpaceDN w:val="0"/>
        <w:adjustRightInd w:val="0"/>
        <w:spacing w:after="0" w:line="240" w:lineRule="auto"/>
        <w:rPr>
          <w:rFonts w:ascii="Times New Roman" w:hAnsi="Times New Roman"/>
          <w:b/>
          <w:lang w:eastAsia="lv-LV"/>
        </w:rPr>
      </w:pPr>
      <w:r w:rsidRPr="008F5A1D">
        <w:rPr>
          <w:rFonts w:ascii="Times New Roman" w:hAnsi="Times New Roman"/>
          <w:b/>
          <w:lang w:eastAsia="lv-LV"/>
        </w:rPr>
        <w:t>BŪVUZRAUDZĪBA, BŪVUZRAUGA SAISTĪBAS BŪVES BŪVDARBU, TĀS NODOŠANAS EKSPLUATĀCIJĀ POSMĀ UN GARANTIJAS POSMĀ</w:t>
      </w:r>
    </w:p>
    <w:p w:rsidR="00A8221B" w:rsidRPr="008F5A1D" w:rsidRDefault="00A8221B" w:rsidP="00A8221B">
      <w:pPr>
        <w:widowControl w:val="0"/>
        <w:numPr>
          <w:ilvl w:val="1"/>
          <w:numId w:val="20"/>
        </w:numPr>
        <w:tabs>
          <w:tab w:val="left" w:pos="567"/>
        </w:tabs>
        <w:autoSpaceDE w:val="0"/>
        <w:autoSpaceDN w:val="0"/>
        <w:adjustRightInd w:val="0"/>
        <w:spacing w:after="0" w:line="240" w:lineRule="auto"/>
        <w:ind w:left="567" w:hanging="567"/>
        <w:jc w:val="both"/>
        <w:rPr>
          <w:rFonts w:ascii="Times New Roman" w:hAnsi="Times New Roman"/>
          <w:lang w:eastAsia="lv-LV"/>
        </w:rPr>
      </w:pPr>
      <w:r w:rsidRPr="008F5A1D">
        <w:rPr>
          <w:rFonts w:ascii="Times New Roman" w:hAnsi="Times New Roman"/>
          <w:lang w:eastAsia="lv-LV"/>
        </w:rPr>
        <w:t xml:space="preserve"> Būvniecības posms sākas ar brīdi, kad būvniecības ierosinātājs ir saņēmis atzīmi par būvdarbu uzsākšanas nosacījumu izpildi būvatļaujā </w:t>
      </w:r>
      <w:proofErr w:type="gramStart"/>
      <w:r w:rsidRPr="008F5A1D">
        <w:rPr>
          <w:rFonts w:ascii="Times New Roman" w:hAnsi="Times New Roman"/>
          <w:lang w:eastAsia="lv-LV"/>
        </w:rPr>
        <w:t>un</w:t>
      </w:r>
      <w:proofErr w:type="gramEnd"/>
      <w:r w:rsidRPr="008F5A1D">
        <w:rPr>
          <w:rFonts w:ascii="Times New Roman" w:hAnsi="Times New Roman"/>
          <w:lang w:eastAsia="lv-LV"/>
        </w:rPr>
        <w:t xml:space="preserve"> būves vietas pieņemšanas-nodošanas akta parakstīšanas dienas.</w:t>
      </w:r>
    </w:p>
    <w:p w:rsidR="00A8221B" w:rsidRPr="008F5A1D" w:rsidRDefault="00A8221B" w:rsidP="00A8221B">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A8221B" w:rsidRPr="008F5A1D" w:rsidRDefault="00A8221B" w:rsidP="00A8221B">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A8221B" w:rsidRPr="008F5A1D" w:rsidRDefault="00A8221B" w:rsidP="00A8221B">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A8221B" w:rsidRPr="008F5A1D" w:rsidRDefault="00A8221B" w:rsidP="00A8221B">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A8221B" w:rsidRPr="008F5A1D" w:rsidRDefault="00A8221B" w:rsidP="00A8221B">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8F5A1D">
        <w:rPr>
          <w:rFonts w:ascii="Times New Roman" w:hAnsi="Times New Roman"/>
          <w:lang w:eastAsia="lv-LV"/>
        </w:rPr>
        <w:t xml:space="preserve">   Būvuzraugs veic sekojošus vispārīgos pienākumus:</w:t>
      </w:r>
    </w:p>
    <w:p w:rsidR="00A8221B" w:rsidRPr="008F5A1D" w:rsidRDefault="00A8221B" w:rsidP="00A8221B">
      <w:pPr>
        <w:tabs>
          <w:tab w:val="left" w:pos="709"/>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3.2.1.  </w:t>
      </w:r>
      <w:r w:rsidRPr="008F5A1D">
        <w:rPr>
          <w:rFonts w:ascii="Times New Roman" w:hAnsi="Times New Roman"/>
          <w:lang w:eastAsia="lv-LV"/>
        </w:rPr>
        <w:tab/>
      </w:r>
      <w:proofErr w:type="gramStart"/>
      <w:r w:rsidRPr="008F5A1D">
        <w:rPr>
          <w:rFonts w:ascii="Times New Roman" w:hAnsi="Times New Roman"/>
          <w:lang w:eastAsia="lv-LV"/>
        </w:rPr>
        <w:t>pēc</w:t>
      </w:r>
      <w:proofErr w:type="gramEnd"/>
      <w:r w:rsidRPr="008F5A1D">
        <w:rPr>
          <w:rFonts w:ascii="Times New Roman" w:hAnsi="Times New Roman"/>
          <w:lang w:eastAsia="lv-LV"/>
        </w:rPr>
        <w:t xml:space="preserve"> būvniecības ierosinātāja</w:t>
      </w:r>
      <w:r w:rsidRPr="008F5A1D" w:rsidDel="00A70F74">
        <w:rPr>
          <w:rFonts w:ascii="Times New Roman" w:hAnsi="Times New Roman"/>
          <w:lang w:eastAsia="lv-LV"/>
        </w:rPr>
        <w:t xml:space="preserve"> </w:t>
      </w:r>
      <w:r w:rsidRPr="008F5A1D">
        <w:rPr>
          <w:rFonts w:ascii="Times New Roman" w:hAnsi="Times New Roman"/>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A8221B" w:rsidRPr="008F5A1D" w:rsidRDefault="00A8221B" w:rsidP="00A8221B">
      <w:pPr>
        <w:pStyle w:val="ListParagraph"/>
        <w:widowControl w:val="0"/>
        <w:numPr>
          <w:ilvl w:val="2"/>
          <w:numId w:val="29"/>
        </w:numPr>
        <w:tabs>
          <w:tab w:val="left" w:pos="-2835"/>
          <w:tab w:val="left" w:pos="709"/>
        </w:tabs>
        <w:autoSpaceDE w:val="0"/>
        <w:autoSpaceDN w:val="0"/>
        <w:adjustRightInd w:val="0"/>
        <w:spacing w:after="0" w:line="240" w:lineRule="auto"/>
        <w:ind w:left="720"/>
        <w:jc w:val="both"/>
        <w:rPr>
          <w:rFonts w:ascii="Times New Roman" w:hAnsi="Times New Roman"/>
          <w:lang w:eastAsia="lv-LV"/>
        </w:rPr>
      </w:pPr>
      <w:r w:rsidRPr="008F5A1D">
        <w:rPr>
          <w:rFonts w:ascii="Times New Roman" w:hAnsi="Times New Roman"/>
          <w:lang w:eastAsia="lv-LV"/>
        </w:rPr>
        <w:t>sniedz iespējamo problēmu risinājumus, nesaskaņu vai neskaidrību gadījumos starp būvniecības ierosinātāju, galveno būvuzņēmēju un Būvprojekta autoru – Autoruzraugu (ja tiek veikta autoruzraudzība);</w:t>
      </w:r>
    </w:p>
    <w:p w:rsidR="00A8221B" w:rsidRPr="008F5A1D" w:rsidRDefault="00A8221B" w:rsidP="00A8221B">
      <w:pPr>
        <w:pStyle w:val="ListParagraph"/>
        <w:widowControl w:val="0"/>
        <w:numPr>
          <w:ilvl w:val="2"/>
          <w:numId w:val="30"/>
        </w:numPr>
        <w:tabs>
          <w:tab w:val="left" w:pos="-2835"/>
        </w:tabs>
        <w:autoSpaceDE w:val="0"/>
        <w:autoSpaceDN w:val="0"/>
        <w:adjustRightInd w:val="0"/>
        <w:spacing w:after="0" w:line="240" w:lineRule="auto"/>
        <w:ind w:left="720"/>
        <w:jc w:val="both"/>
        <w:rPr>
          <w:rFonts w:ascii="Times New Roman" w:hAnsi="Times New Roman"/>
          <w:lang w:eastAsia="lv-LV"/>
        </w:rPr>
      </w:pPr>
      <w:r w:rsidRPr="008F5A1D">
        <w:rPr>
          <w:rFonts w:ascii="Times New Roman" w:hAnsi="Times New Roman"/>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A8221B" w:rsidRPr="008F5A1D" w:rsidRDefault="00A8221B" w:rsidP="00A8221B">
      <w:pPr>
        <w:pStyle w:val="ListParagraph"/>
        <w:widowControl w:val="0"/>
        <w:tabs>
          <w:tab w:val="left" w:pos="-2835"/>
        </w:tabs>
        <w:autoSpaceDE w:val="0"/>
        <w:autoSpaceDN w:val="0"/>
        <w:adjustRightInd w:val="0"/>
        <w:spacing w:after="0" w:line="240" w:lineRule="auto"/>
        <w:jc w:val="both"/>
        <w:rPr>
          <w:rFonts w:ascii="Times New Roman" w:hAnsi="Times New Roman"/>
          <w:lang w:eastAsia="lv-LV"/>
        </w:rPr>
      </w:pPr>
    </w:p>
    <w:p w:rsidR="00A8221B" w:rsidRPr="008F5A1D" w:rsidRDefault="00A8221B" w:rsidP="00A8221B">
      <w:pPr>
        <w:tabs>
          <w:tab w:val="left" w:pos="709"/>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3.3. </w:t>
      </w:r>
      <w:r w:rsidRPr="008F5A1D">
        <w:rPr>
          <w:rFonts w:ascii="Times New Roman" w:hAnsi="Times New Roman"/>
          <w:lang w:eastAsia="lv-LV"/>
        </w:rPr>
        <w:tab/>
        <w:t>Atbildīgais būvuzraugs un/vai citi būvuzraudzības līguma norīkotie būvuzraugi (</w:t>
      </w:r>
      <w:proofErr w:type="gramStart"/>
      <w:r w:rsidRPr="008F5A1D">
        <w:rPr>
          <w:rFonts w:ascii="Times New Roman" w:hAnsi="Times New Roman"/>
          <w:lang w:eastAsia="lv-LV"/>
        </w:rPr>
        <w:t>ja</w:t>
      </w:r>
      <w:proofErr w:type="gramEnd"/>
      <w:r w:rsidRPr="008F5A1D">
        <w:rPr>
          <w:rFonts w:ascii="Times New Roman" w:hAnsi="Times New Roman"/>
          <w:lang w:eastAsia="lv-LV"/>
        </w:rPr>
        <w:t xml:space="preserve"> līgumu slēdz ar juridisko personu) veic būves būvdarbu būvuzraudzību saskaņā ar Ministru kabineta 2014.gada 19.augusta noteikumu Nr.500 “Vispārīgie būvnoteikumi” 125. </w:t>
      </w:r>
      <w:proofErr w:type="gramStart"/>
      <w:r w:rsidRPr="008F5A1D">
        <w:rPr>
          <w:rFonts w:ascii="Times New Roman" w:hAnsi="Times New Roman"/>
          <w:lang w:eastAsia="lv-LV"/>
        </w:rPr>
        <w:t>punkta</w:t>
      </w:r>
      <w:proofErr w:type="gramEnd"/>
      <w:r w:rsidRPr="008F5A1D">
        <w:rPr>
          <w:rFonts w:ascii="Times New Roman" w:hAnsi="Times New Roman"/>
          <w:color w:val="414142"/>
          <w:shd w:val="clear" w:color="auto" w:fill="F1F1F1"/>
        </w:rPr>
        <w:t xml:space="preserve"> </w:t>
      </w:r>
      <w:r w:rsidRPr="008F5A1D">
        <w:rPr>
          <w:rFonts w:ascii="Times New Roman" w:hAnsi="Times New Roman"/>
          <w:lang w:eastAsia="lv-LV"/>
        </w:rPr>
        <w:t>prasībām un veic sekojošo:</w:t>
      </w:r>
    </w:p>
    <w:p w:rsidR="00A8221B" w:rsidRPr="008F5A1D" w:rsidRDefault="00A8221B" w:rsidP="00A8221B">
      <w:pPr>
        <w:widowControl w:val="0"/>
        <w:numPr>
          <w:ilvl w:val="0"/>
          <w:numId w:val="21"/>
        </w:numPr>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pirms būvdarbu uzsākšanas izstrādāt būvuzraudzības plānu;</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vai būvdarbu veicēja rīcībā ir būvdarbu veikšanai nepieciešamā dokumentācija;</w:t>
      </w:r>
    </w:p>
    <w:p w:rsidR="00A8221B" w:rsidRPr="008F5A1D" w:rsidRDefault="00A8221B" w:rsidP="00A8221B">
      <w:pPr>
        <w:widowControl w:val="0"/>
        <w:numPr>
          <w:ilvl w:val="0"/>
          <w:numId w:val="21"/>
        </w:numPr>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nepieļaut atkāpes no būvniecības ieceres dokumentācijas;</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rakstiski informēt būvniecības ierosinātāju par visiem atsevišķu būvdarbu veicējiem, kas piesaistīti konkrētā objekta realizācijai;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vai pirms būvdarbu uzsākšanas ir izpildīti būvdarbu sagatavošanas nosacījumi;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būvdarbu secības un kvalitātes atbilstību būvprojektam, darbu veikšanas projektam, kā arī būvniecību, darba aizsardzību, vides aizsardzību un ugunsdrošību reglamentējošiem normatīvajiem aktiem;</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būvdarbos izmantojamo būvizstrādājumu atbilstību apliecinošos dokumentus, kā arī būvizstrādājumu atbilstību būvprojektam;</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veikto būvdarbu apjomus;</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pārbaudīt objektu, kā arī izbūvēto konstrukciju un inženiersistēmu atbilstību būvprojekta risinājumiem;</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izdarīt ierakstus būvdarbu žurnālā, tai skaitā par objekta pārbaudēs konstatētiem trūkumiem un būvdarbu vadītāja prombūtni;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vizuāli fiksēt (piemēram, fotogrāfijā) būvuzraudzības plānā noteikto būvdarbu posmu pabeigšanu;</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ierasties būvlaukumā pēc autoruzrauga, būvdarbu veicēja, būvinspektora vai citas būvvaldes amatpersonas pirmā uzaicinājuma;</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piedalīties būvkonstrukciju, segto darbu un citu izpildīto būvdarbu pieņemšanā; tai skaitā kontrolēt darbu izpildes kvalitāti;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pieņemt tikai tos darbus, kas izpildīti atbilstoši būvprojektam un normatīvajos aktos noteiktajām prasībām</w:t>
      </w:r>
    </w:p>
    <w:p w:rsidR="00A8221B" w:rsidRPr="008F5A1D" w:rsidRDefault="00A8221B" w:rsidP="00A8221B">
      <w:pPr>
        <w:widowControl w:val="0"/>
        <w:numPr>
          <w:ilvl w:val="0"/>
          <w:numId w:val="21"/>
        </w:numPr>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kontrolēt būvdarbu žurnālā ierakstīto norādījumu izpildi;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sagatavot un iesniegt būvvaldē nepieciešamos dokumentus saskaņā ar speciālajiem būvnoteikumiem;</w:t>
      </w:r>
    </w:p>
    <w:p w:rsidR="00A8221B" w:rsidRPr="008F5A1D" w:rsidRDefault="00A8221B" w:rsidP="00A8221B">
      <w:pPr>
        <w:widowControl w:val="0"/>
        <w:numPr>
          <w:ilvl w:val="0"/>
          <w:numId w:val="21"/>
        </w:numPr>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piedalīties būves pieņemšanā ekspluatācijā;</w:t>
      </w:r>
    </w:p>
    <w:p w:rsidR="00A8221B" w:rsidRPr="008F5A1D" w:rsidRDefault="00A8221B" w:rsidP="00A8221B">
      <w:pPr>
        <w:widowControl w:val="0"/>
        <w:numPr>
          <w:ilvl w:val="0"/>
          <w:numId w:val="21"/>
        </w:numPr>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informēt attiecīgo būvvaldi vai biroju, ja objekta ekspluatācija ir uzsākta patvaļīgi;</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A8221B" w:rsidRPr="008F5A1D" w:rsidRDefault="00A8221B" w:rsidP="00A8221B">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parakstīt</w:t>
      </w:r>
      <w:proofErr w:type="gramEnd"/>
      <w:r w:rsidRPr="008F5A1D">
        <w:rPr>
          <w:rFonts w:ascii="Times New Roman" w:hAnsi="Times New Roman"/>
          <w:lang w:eastAsia="lv-LV"/>
        </w:rPr>
        <w:t xml:space="preserve"> apliecinājumu par būves gatavību ekspluatācijai, ja objekts ir realizēts atbilstoši būvprojektam un ir izpildīti šo noteikumu 125.9. </w:t>
      </w:r>
      <w:proofErr w:type="gramStart"/>
      <w:r w:rsidRPr="008F5A1D">
        <w:rPr>
          <w:rFonts w:ascii="Times New Roman" w:hAnsi="Times New Roman"/>
          <w:lang w:eastAsia="lv-LV"/>
        </w:rPr>
        <w:t>apakšpunktā</w:t>
      </w:r>
      <w:proofErr w:type="gramEnd"/>
      <w:r w:rsidRPr="008F5A1D">
        <w:rPr>
          <w:rFonts w:ascii="Times New Roman" w:hAnsi="Times New Roman"/>
          <w:lang w:eastAsia="lv-LV"/>
        </w:rPr>
        <w:t xml:space="preserve"> noteiktajā kārtībā izteiktie būvuzrauga norādījumi.</w:t>
      </w:r>
    </w:p>
    <w:p w:rsidR="00A8221B" w:rsidRPr="008F5A1D" w:rsidRDefault="00A8221B" w:rsidP="00A8221B">
      <w:pPr>
        <w:widowControl w:val="0"/>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tabs>
          <w:tab w:val="left" w:pos="-2835"/>
          <w:tab w:val="left" w:pos="567"/>
        </w:tabs>
        <w:autoSpaceDE w:val="0"/>
        <w:autoSpaceDN w:val="0"/>
        <w:adjustRightInd w:val="0"/>
        <w:spacing w:after="0" w:line="240" w:lineRule="auto"/>
        <w:ind w:left="567" w:hanging="578"/>
        <w:jc w:val="both"/>
        <w:rPr>
          <w:rFonts w:ascii="Times New Roman" w:hAnsi="Times New Roman"/>
          <w:lang w:eastAsia="lv-LV"/>
        </w:rPr>
      </w:pPr>
      <w:r w:rsidRPr="008F5A1D">
        <w:rPr>
          <w:rFonts w:ascii="Times New Roman" w:hAnsi="Times New Roman"/>
          <w:lang w:eastAsia="lv-LV"/>
        </w:rPr>
        <w:t>3.4</w:t>
      </w:r>
      <w:proofErr w:type="gramStart"/>
      <w:r w:rsidRPr="008F5A1D">
        <w:rPr>
          <w:rFonts w:ascii="Times New Roman" w:hAnsi="Times New Roman"/>
          <w:lang w:eastAsia="lv-LV"/>
        </w:rPr>
        <w:t>.  Būvuzraugs</w:t>
      </w:r>
      <w:proofErr w:type="gramEnd"/>
      <w:r w:rsidRPr="008F5A1D">
        <w:rPr>
          <w:rFonts w:ascii="Times New Roman" w:hAnsi="Times New Roman"/>
          <w:lang w:eastAsia="lv-LV"/>
        </w:rPr>
        <w:t xml:space="preserve">, veicot būvuzraudzību. </w:t>
      </w:r>
      <w:proofErr w:type="gramStart"/>
      <w:r w:rsidRPr="008F5A1D">
        <w:rPr>
          <w:rFonts w:ascii="Times New Roman" w:hAnsi="Times New Roman"/>
          <w:lang w:eastAsia="lv-LV"/>
        </w:rPr>
        <w:t>papildus</w:t>
      </w:r>
      <w:proofErr w:type="gramEnd"/>
      <w:r w:rsidRPr="008F5A1D">
        <w:rPr>
          <w:rFonts w:ascii="Times New Roman" w:hAnsi="Times New Roman"/>
          <w:lang w:eastAsia="lv-LV"/>
        </w:rPr>
        <w:t xml:space="preserve"> Vispārīgos būvnoteikumu </w:t>
      </w:r>
      <w:r w:rsidRPr="008F5A1D">
        <w:rPr>
          <w:rFonts w:ascii="Times New Roman" w:hAnsi="Times New Roman"/>
          <w:bCs/>
          <w:color w:val="414142"/>
          <w:shd w:val="clear" w:color="auto" w:fill="FFFFFF"/>
        </w:rPr>
        <w:t>XI</w:t>
      </w:r>
      <w:r w:rsidRPr="008F5A1D">
        <w:rPr>
          <w:rFonts w:ascii="Times New Roman" w:hAnsi="Times New Roman"/>
          <w:lang w:eastAsia="lv-LV"/>
        </w:rPr>
        <w:t xml:space="preserve">. </w:t>
      </w:r>
      <w:proofErr w:type="gramStart"/>
      <w:r w:rsidRPr="008F5A1D">
        <w:rPr>
          <w:rFonts w:ascii="Times New Roman" w:hAnsi="Times New Roman"/>
          <w:lang w:eastAsia="lv-LV"/>
        </w:rPr>
        <w:t>apakšnodaļā</w:t>
      </w:r>
      <w:proofErr w:type="gramEnd"/>
      <w:r w:rsidRPr="008F5A1D">
        <w:rPr>
          <w:rFonts w:ascii="Times New Roman" w:hAnsi="Times New Roman"/>
          <w:lang w:eastAsia="lv-LV"/>
        </w:rPr>
        <w:t xml:space="preserve"> prasībām veic sekojošo:</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apseko būvi un veic attiecīgus ierakstus būvdarbu žurnālā par būves pārbaudēs konstatētiem trūkumiem;</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kontrolē būvdarbu izmaksu atbilstību būvniecības ierosinātāja apstiprinātajām izmaksu tāmēm;</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piedalās konstatēto defektu fiksācijā, noformējot to rakstiski un parakstot attiecīgi sastādītu aktu;</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8F5A1D" w:rsidDel="00ED4F7B">
        <w:rPr>
          <w:rFonts w:ascii="Times New Roman" w:hAnsi="Times New Roman"/>
          <w:lang w:eastAsia="lv-LV"/>
        </w:rPr>
        <w:t xml:space="preserve"> </w:t>
      </w:r>
      <w:r w:rsidRPr="008F5A1D">
        <w:rPr>
          <w:rFonts w:ascii="Times New Roman" w:hAnsi="Times New Roman"/>
          <w:lang w:eastAsia="lv-LV"/>
        </w:rPr>
        <w:t>;</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uzrauga, lai būvē būvdarbi tiktu veikti, nebojājot iebūvējamās iekārtas un materiālus, veicot nepieciešamos maskēšanas un nosegšanas darbus un netraucējot būvniecības procesu;</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izpilda būvniecības ierosinātāja norādījumus un ieteikumus ar nosacījumu, ka tie nav pretrunā ar Būvprojektu un Latvijas Republikā spēkā esošiem normatīviem aktiem;</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kontrolē un uzrauga būvdarbu veikšanas un finanšu grafikus, uzrauga, lai visi ar Būvobjekta būvniecību saistītie būvdarbi tiktu izpildīti atbilstoši noslēgtajam būvuzņēmēja līgumam, būvniecības ierosinātāja</w:t>
      </w:r>
      <w:r w:rsidRPr="008F5A1D" w:rsidDel="00ED4F7B">
        <w:rPr>
          <w:rFonts w:ascii="Times New Roman" w:hAnsi="Times New Roman"/>
          <w:lang w:eastAsia="lv-LV"/>
        </w:rPr>
        <w:t xml:space="preserve"> </w:t>
      </w:r>
      <w:r w:rsidRPr="008F5A1D">
        <w:rPr>
          <w:rFonts w:ascii="Times New Roman" w:hAnsi="Times New Roman"/>
          <w:lang w:eastAsia="lv-LV"/>
        </w:rPr>
        <w:t>vai tā atbildīgo pārstāvju organizētajās sapulcēs ziņo par grafiku progresu;</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kontrolē būvdarbu apjomu faktisko izpildi atbilstoši būvuzņēmēja sagatavotiem ikmēneša būvdarbu izpildes pieņemšanas - nodošanas aktiem un apstiprina tos atbilstoši padarītajam būvdarbu apjomam;</w:t>
      </w:r>
    </w:p>
    <w:p w:rsidR="00A8221B" w:rsidRPr="008F5A1D" w:rsidRDefault="00A8221B" w:rsidP="00A8221B">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seko, lai būvuzņēmējs sagatavotu un iesniegtu būvniecības ierosinātājam saskaņošanai izvērstu kvalitātes kontroles plānu būvdarbu veikšanai, izstrādātu un iesniegtu saskaņošanai darbu veikšanas projektu atbilstošiem veicamajiem būvdarbiem;</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kontrolē, lai būvuzņēmējs sagatavotu būvē iebūvēto inženieriekārtu ražotāju ekspluatācijas instrukcijas, uzrauga, lai būvuzņēmējs veiktu būvniecības ierosinātāja</w:t>
      </w:r>
      <w:r w:rsidRPr="008F5A1D" w:rsidDel="00ED4F7B">
        <w:rPr>
          <w:rFonts w:ascii="Times New Roman" w:hAnsi="Times New Roman"/>
          <w:lang w:eastAsia="lv-LV"/>
        </w:rPr>
        <w:t xml:space="preserve"> </w:t>
      </w:r>
      <w:r w:rsidRPr="008F5A1D">
        <w:rPr>
          <w:rFonts w:ascii="Times New Roman" w:hAnsi="Times New Roman"/>
          <w:lang w:eastAsia="lv-LV"/>
        </w:rPr>
        <w:t xml:space="preserve"> darbinieku, kas veiks būvju tālāko ekspluatāciju, apmācības un to gaitu, ja tāda nepieciešama;</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veic</w:t>
      </w:r>
      <w:proofErr w:type="gramEnd"/>
      <w:r w:rsidRPr="008F5A1D">
        <w:rPr>
          <w:rFonts w:ascii="Times New Roman" w:hAnsi="Times New Roman"/>
          <w:lang w:eastAsia="lv-LV"/>
        </w:rPr>
        <w:t xml:space="preserve"> būvē veicamo būvdarbu kvalitātes kontroli, atbilstoši Vispārīgos būvnoteikumu </w:t>
      </w:r>
      <w:r w:rsidRPr="008F5A1D">
        <w:rPr>
          <w:rFonts w:ascii="Times New Roman" w:hAnsi="Times New Roman"/>
          <w:bCs/>
          <w:color w:val="414142"/>
          <w:shd w:val="clear" w:color="auto" w:fill="FFFFFF"/>
        </w:rPr>
        <w:t>XI</w:t>
      </w:r>
      <w:r w:rsidRPr="008F5A1D">
        <w:rPr>
          <w:rFonts w:ascii="Times New Roman" w:hAnsi="Times New Roman"/>
          <w:lang w:eastAsia="lv-LV"/>
        </w:rPr>
        <w:t>. apakšnodaļā prasībām, Uzņēmuma līgumam, Būvprojektam un ar būvniecību saistītajai dokumentācijai;</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A8221B" w:rsidRPr="008F5A1D" w:rsidRDefault="00A8221B" w:rsidP="00A8221B">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veic</w:t>
      </w:r>
      <w:proofErr w:type="gramEnd"/>
      <w:r w:rsidRPr="008F5A1D">
        <w:rPr>
          <w:rFonts w:ascii="Times New Roman" w:hAnsi="Times New Roman"/>
          <w:lang w:eastAsia="lv-LV"/>
        </w:rPr>
        <w:t xml:space="preserve"> citas darbības, kas pēc būtības un atbilstoši spēkā esošajiem normatīvajiem aktiem ir būvuzrauga pienākums.</w:t>
      </w:r>
    </w:p>
    <w:p w:rsidR="00A8221B" w:rsidRPr="008F5A1D" w:rsidRDefault="00A8221B" w:rsidP="00A8221B">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tabs>
          <w:tab w:val="left" w:pos="567"/>
        </w:tabs>
        <w:autoSpaceDE w:val="0"/>
        <w:autoSpaceDN w:val="0"/>
        <w:adjustRightInd w:val="0"/>
        <w:spacing w:after="0" w:line="240" w:lineRule="auto"/>
        <w:ind w:left="567" w:hanging="567"/>
        <w:rPr>
          <w:rFonts w:ascii="Times New Roman" w:hAnsi="Times New Roman"/>
          <w:lang w:eastAsia="lv-LV"/>
        </w:rPr>
      </w:pPr>
      <w:r w:rsidRPr="008F5A1D">
        <w:rPr>
          <w:rFonts w:ascii="Times New Roman" w:hAnsi="Times New Roman"/>
          <w:lang w:eastAsia="lv-LV"/>
        </w:rPr>
        <w:t>3.5. Veicot būvuzraudzību, būvuzraugam ir tiesības:</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8F5A1D" w:rsidDel="001C6696">
        <w:rPr>
          <w:rFonts w:ascii="Times New Roman" w:hAnsi="Times New Roman"/>
          <w:lang w:eastAsia="lv-LV"/>
        </w:rPr>
        <w:t xml:space="preserve"> </w:t>
      </w:r>
      <w:r w:rsidRPr="008F5A1D">
        <w:rPr>
          <w:rFonts w:ascii="Times New Roman" w:hAnsi="Times New Roman"/>
          <w:lang w:eastAsia="lv-LV"/>
        </w:rPr>
        <w:t>;</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pieprasīt uzbūvēto konstrukciju un segto darbu atsegšanu, ja turpmākā darbu izpildes procesā rodas pamatotas šaubas par kāda darba izpildes kvalitāti un atbilstību Būvprojektam;</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8F5A1D" w:rsidDel="006F05A6">
        <w:rPr>
          <w:rFonts w:ascii="Times New Roman" w:hAnsi="Times New Roman"/>
          <w:lang w:eastAsia="lv-LV"/>
        </w:rPr>
        <w:t xml:space="preserve"> </w:t>
      </w:r>
      <w:r w:rsidRPr="008F5A1D">
        <w:rPr>
          <w:rFonts w:ascii="Times New Roman" w:hAnsi="Times New Roman"/>
          <w:lang w:eastAsia="lv-LV"/>
        </w:rPr>
        <w:t>;</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rPr>
        <w:t xml:space="preserve">Pieprasīt izstrādāt detalizētos rasējumus, ja tādi nepieciešami, un saskaņot ar </w:t>
      </w:r>
      <w:r w:rsidRPr="008F5A1D">
        <w:rPr>
          <w:rFonts w:ascii="Times New Roman" w:hAnsi="Times New Roman"/>
          <w:lang w:eastAsia="lv-LV"/>
        </w:rPr>
        <w:t>būvniecības ierosinātāju</w:t>
      </w:r>
      <w:r w:rsidRPr="008F5A1D">
        <w:rPr>
          <w:rFonts w:ascii="Times New Roman" w:hAnsi="Times New Roman"/>
        </w:rPr>
        <w:t xml:space="preserve"> pirms attiecīgā būvdarba uzsākšanas;</w:t>
      </w:r>
    </w:p>
    <w:p w:rsidR="00A8221B" w:rsidRPr="008F5A1D" w:rsidRDefault="00A8221B" w:rsidP="00A8221B">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informēt</w:t>
      </w:r>
      <w:proofErr w:type="gramEnd"/>
      <w:r w:rsidRPr="008F5A1D">
        <w:rPr>
          <w:rFonts w:ascii="Times New Roman" w:hAnsi="Times New Roman"/>
          <w:lang w:eastAsia="lv-LV"/>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A8221B" w:rsidRPr="008F5A1D" w:rsidRDefault="00A8221B" w:rsidP="00A8221B">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tabs>
          <w:tab w:val="left" w:pos="-2835"/>
          <w:tab w:val="left" w:pos="567"/>
        </w:tabs>
        <w:autoSpaceDE w:val="0"/>
        <w:autoSpaceDN w:val="0"/>
        <w:adjustRightInd w:val="0"/>
        <w:spacing w:after="0" w:line="240" w:lineRule="auto"/>
        <w:rPr>
          <w:rFonts w:ascii="Times New Roman" w:hAnsi="Times New Roman"/>
          <w:lang w:eastAsia="lv-LV"/>
        </w:rPr>
      </w:pPr>
      <w:r w:rsidRPr="008F5A1D">
        <w:rPr>
          <w:rFonts w:ascii="Times New Roman" w:hAnsi="Times New Roman"/>
          <w:lang w:eastAsia="lv-LV"/>
        </w:rPr>
        <w:t>3.6.</w:t>
      </w:r>
      <w:r w:rsidRPr="008F5A1D">
        <w:rPr>
          <w:rFonts w:ascii="Times New Roman" w:hAnsi="Times New Roman"/>
          <w:lang w:eastAsia="lv-LV"/>
        </w:rPr>
        <w:tab/>
        <w:t>Veicot būvuzraudzību, būvuzraugs ir atbildīgs par:</w:t>
      </w:r>
    </w:p>
    <w:p w:rsidR="00A8221B" w:rsidRPr="008F5A1D" w:rsidRDefault="00A8221B" w:rsidP="00A8221B">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būvdarbu</w:t>
      </w:r>
      <w:proofErr w:type="gramEnd"/>
      <w:r w:rsidRPr="008F5A1D">
        <w:rPr>
          <w:rFonts w:ascii="Times New Roman" w:hAnsi="Times New Roman"/>
          <w:lang w:eastAsia="lv-LV"/>
        </w:rPr>
        <w:t xml:space="preserve"> norises uzraudzību kopumā atbilstoši Vispārīgos būvnoteikumu </w:t>
      </w:r>
      <w:r w:rsidRPr="008F5A1D">
        <w:rPr>
          <w:rFonts w:ascii="Times New Roman" w:hAnsi="Times New Roman"/>
          <w:bCs/>
          <w:color w:val="414142"/>
          <w:shd w:val="clear" w:color="auto" w:fill="FFFFFF"/>
        </w:rPr>
        <w:t>XI</w:t>
      </w:r>
      <w:r w:rsidRPr="008F5A1D">
        <w:rPr>
          <w:rFonts w:ascii="Times New Roman" w:hAnsi="Times New Roman"/>
          <w:lang w:eastAsia="lv-LV"/>
        </w:rPr>
        <w:t>. apakšnodaļā noteiktajām prasībām un noslēgtā būvuzraudzības līguma prasībām;</w:t>
      </w:r>
    </w:p>
    <w:p w:rsidR="00A8221B" w:rsidRPr="008F5A1D" w:rsidRDefault="00A8221B" w:rsidP="00A8221B">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būvdarbu uzsākšanu atbilstoši Vispārīgo būvnoteikumu </w:t>
      </w:r>
      <w:r w:rsidRPr="008F5A1D">
        <w:rPr>
          <w:rFonts w:ascii="Times New Roman" w:hAnsi="Times New Roman"/>
          <w:bCs/>
          <w:color w:val="414142"/>
          <w:shd w:val="clear" w:color="auto" w:fill="FFFFFF"/>
        </w:rPr>
        <w:t>VIII</w:t>
      </w:r>
      <w:r w:rsidRPr="008F5A1D">
        <w:rPr>
          <w:rFonts w:ascii="Times New Roman" w:hAnsi="Times New Roman"/>
          <w:lang w:eastAsia="lv-LV"/>
        </w:rPr>
        <w:t xml:space="preserve"> apakšnodaļā noteiktajām prasībām;</w:t>
      </w:r>
    </w:p>
    <w:p w:rsidR="00A8221B" w:rsidRPr="008F5A1D" w:rsidRDefault="00A8221B" w:rsidP="00A8221B">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būvprojekta</w:t>
      </w:r>
      <w:proofErr w:type="gramEnd"/>
      <w:r w:rsidRPr="008F5A1D">
        <w:rPr>
          <w:rFonts w:ascii="Times New Roman" w:hAnsi="Times New Roman"/>
          <w:lang w:eastAsia="lv-LV"/>
        </w:rPr>
        <w:t xml:space="preserve"> īstenošanu atbilstoši Vispārīgos būvnoteikumu </w:t>
      </w:r>
      <w:r w:rsidRPr="008F5A1D">
        <w:rPr>
          <w:rFonts w:ascii="Times New Roman" w:hAnsi="Times New Roman"/>
          <w:bCs/>
          <w:color w:val="414142"/>
          <w:shd w:val="clear" w:color="auto" w:fill="FFFFFF"/>
        </w:rPr>
        <w:t>XI</w:t>
      </w:r>
      <w:r w:rsidRPr="008F5A1D">
        <w:rPr>
          <w:rFonts w:ascii="Times New Roman" w:hAnsi="Times New Roman"/>
          <w:lang w:eastAsia="lv-LV"/>
        </w:rPr>
        <w:t>. apakšnodaļā un citu normatīvo aktu prasībām;</w:t>
      </w:r>
    </w:p>
    <w:p w:rsidR="00A8221B" w:rsidRPr="008F5A1D" w:rsidRDefault="00A8221B" w:rsidP="00A8221B">
      <w:pPr>
        <w:widowControl w:val="0"/>
        <w:numPr>
          <w:ilvl w:val="0"/>
          <w:numId w:val="25"/>
        </w:numPr>
        <w:tabs>
          <w:tab w:val="left" w:pos="-2835"/>
        </w:tabs>
        <w:autoSpaceDE w:val="0"/>
        <w:autoSpaceDN w:val="0"/>
        <w:adjustRightInd w:val="0"/>
        <w:spacing w:after="0" w:line="240" w:lineRule="auto"/>
        <w:jc w:val="both"/>
        <w:rPr>
          <w:rFonts w:ascii="Times New Roman" w:hAnsi="Times New Roman"/>
          <w:lang w:eastAsia="lv-LV"/>
        </w:rPr>
      </w:pPr>
      <w:r w:rsidRPr="008F5A1D">
        <w:rPr>
          <w:rFonts w:ascii="Times New Roman" w:hAnsi="Times New Roman"/>
          <w:lang w:eastAsia="lv-LV"/>
        </w:rPr>
        <w:t>to, lai būvdarbos tiktu izmantoti kvalitatīvi un Būvprojektam atbilstoši būvizstrādājumi;</w:t>
      </w:r>
    </w:p>
    <w:p w:rsidR="00A8221B" w:rsidRPr="008F5A1D" w:rsidRDefault="00A8221B" w:rsidP="00A8221B">
      <w:pPr>
        <w:widowControl w:val="0"/>
        <w:numPr>
          <w:ilvl w:val="0"/>
          <w:numId w:val="6"/>
        </w:numPr>
        <w:tabs>
          <w:tab w:val="left" w:pos="-2835"/>
        </w:tabs>
        <w:autoSpaceDE w:val="0"/>
        <w:autoSpaceDN w:val="0"/>
        <w:adjustRightInd w:val="0"/>
        <w:spacing w:after="0" w:line="240" w:lineRule="auto"/>
        <w:rPr>
          <w:rFonts w:ascii="Times New Roman" w:hAnsi="Times New Roman"/>
          <w:lang w:eastAsia="lv-LV"/>
        </w:rPr>
      </w:pPr>
      <w:r w:rsidRPr="008F5A1D">
        <w:rPr>
          <w:rFonts w:ascii="Times New Roman" w:hAnsi="Times New Roman"/>
          <w:lang w:eastAsia="lv-LV"/>
        </w:rPr>
        <w:t>neplānotiem būvdarbu pārtraukumiem, ja tie radušies būvuzrauga vainas dēļ;</w:t>
      </w:r>
    </w:p>
    <w:p w:rsidR="00A8221B" w:rsidRPr="008F5A1D" w:rsidRDefault="00A8221B" w:rsidP="00A8221B">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Būvniecības ierosinātājam vai būvuzņēmējam nodarītajiem zaudējumiem, kas radušies būvuzrauga bezdarbības vai vainas </w:t>
      </w:r>
      <w:proofErr w:type="gramStart"/>
      <w:r w:rsidRPr="008F5A1D">
        <w:rPr>
          <w:rFonts w:ascii="Times New Roman" w:hAnsi="Times New Roman"/>
          <w:lang w:eastAsia="lv-LV"/>
        </w:rPr>
        <w:t>dēļ</w:t>
      </w:r>
      <w:proofErr w:type="gramEnd"/>
      <w:r w:rsidRPr="008F5A1D">
        <w:rPr>
          <w:rFonts w:ascii="Times New Roman" w:hAnsi="Times New Roman"/>
          <w:lang w:eastAsia="lv-LV"/>
        </w:rPr>
        <w:t>.</w:t>
      </w:r>
    </w:p>
    <w:p w:rsidR="00A8221B" w:rsidRPr="008F5A1D" w:rsidRDefault="00A8221B" w:rsidP="00A8221B">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widowControl w:val="0"/>
        <w:numPr>
          <w:ilvl w:val="0"/>
          <w:numId w:val="26"/>
        </w:numPr>
        <w:tabs>
          <w:tab w:val="left" w:pos="-2835"/>
          <w:tab w:val="left" w:pos="709"/>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Pēc Būvobjekta būvdarbu pabeigšanas, bet pirms Būvobjekta pieņemšanas - nodošanas akta parakstīšanas, būvuzraugs:</w:t>
      </w:r>
    </w:p>
    <w:p w:rsidR="00A8221B" w:rsidRPr="008F5A1D" w:rsidRDefault="00A8221B" w:rsidP="00A8221B">
      <w:pPr>
        <w:widowControl w:val="0"/>
        <w:numPr>
          <w:ilvl w:val="0"/>
          <w:numId w:val="27"/>
        </w:numPr>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A8221B" w:rsidRPr="008F5A1D" w:rsidRDefault="00A8221B" w:rsidP="00A8221B">
      <w:pPr>
        <w:widowControl w:val="0"/>
        <w:numPr>
          <w:ilvl w:val="0"/>
          <w:numId w:val="27"/>
        </w:numPr>
        <w:autoSpaceDE w:val="0"/>
        <w:autoSpaceDN w:val="0"/>
        <w:adjustRightInd w:val="0"/>
        <w:spacing w:after="0" w:line="240" w:lineRule="auto"/>
        <w:ind w:left="709" w:hanging="709"/>
        <w:jc w:val="both"/>
        <w:rPr>
          <w:rFonts w:ascii="Times New Roman" w:hAnsi="Times New Roman"/>
          <w:lang w:eastAsia="lv-LV"/>
        </w:rPr>
      </w:pPr>
      <w:proofErr w:type="gramStart"/>
      <w:r w:rsidRPr="008F5A1D">
        <w:rPr>
          <w:rFonts w:ascii="Times New Roman" w:hAnsi="Times New Roman"/>
          <w:lang w:eastAsia="lv-LV"/>
        </w:rPr>
        <w:t>ja</w:t>
      </w:r>
      <w:proofErr w:type="gramEnd"/>
      <w:r w:rsidRPr="008F5A1D">
        <w:rPr>
          <w:rFonts w:ascii="Times New Roman" w:hAnsi="Times New Roman"/>
          <w:lang w:eastAsia="lv-LV"/>
        </w:rPr>
        <w:t xml:space="preserve"> nepieciešams, ierosina būvniecības ierosinātājam attiecīgu līgumsodu uzlikšanu būvuzņēmējam par līguma saistību nepildīšanu.</w:t>
      </w:r>
    </w:p>
    <w:p w:rsidR="00A8221B" w:rsidRPr="008F5A1D" w:rsidRDefault="00A8221B" w:rsidP="00A8221B">
      <w:pPr>
        <w:widowControl w:val="0"/>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widowControl w:val="0"/>
        <w:numPr>
          <w:ilvl w:val="0"/>
          <w:numId w:val="26"/>
        </w:numPr>
        <w:tabs>
          <w:tab w:val="num" w:pos="709"/>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8F5A1D">
        <w:rPr>
          <w:rFonts w:ascii="Times New Roman" w:hAnsi="Times New Roman"/>
          <w:lang w:eastAsia="lv-LV"/>
        </w:rPr>
        <w:t>,</w:t>
      </w:r>
      <w:proofErr w:type="gramEnd"/>
      <w:r w:rsidRPr="008F5A1D">
        <w:rPr>
          <w:rFonts w:ascii="Times New Roman" w:hAnsi="Times New Roman"/>
          <w:lang w:eastAsia="lv-LV"/>
        </w:rPr>
        <w:br/>
        <w:t>pavadzīmes, rēķini, vienošanās un citu), kā arī nodod būvniecības ierosinātājam visus būvuzraudzības laikā saņemtos dokumentus.</w:t>
      </w:r>
    </w:p>
    <w:p w:rsidR="00A8221B" w:rsidRPr="008F5A1D" w:rsidRDefault="00A8221B" w:rsidP="00A8221B">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Būvuzraugs savlaicīgi brīdina būvniecības ierosinātāju par iespējamām problēmām </w:t>
      </w:r>
      <w:proofErr w:type="gramStart"/>
      <w:r w:rsidRPr="008F5A1D">
        <w:rPr>
          <w:rFonts w:ascii="Times New Roman" w:hAnsi="Times New Roman"/>
          <w:lang w:eastAsia="lv-LV"/>
        </w:rPr>
        <w:t>un</w:t>
      </w:r>
      <w:proofErr w:type="gramEnd"/>
      <w:r w:rsidRPr="008F5A1D">
        <w:rPr>
          <w:rFonts w:ascii="Times New Roman" w:hAnsi="Times New Roman"/>
          <w:lang w:eastAsia="lv-LV"/>
        </w:rPr>
        <w:t xml:space="preserve"> riskiem, sniedzot to iespējamos risinājumus.</w:t>
      </w:r>
    </w:p>
    <w:p w:rsidR="00A8221B" w:rsidRPr="008F5A1D" w:rsidRDefault="00A8221B" w:rsidP="00A8221B">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A8221B" w:rsidRPr="008F5A1D" w:rsidRDefault="00A8221B" w:rsidP="00A8221B">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8F5A1D">
        <w:rPr>
          <w:rFonts w:ascii="Times New Roman" w:hAnsi="Times New Roman"/>
          <w:lang w:eastAsia="lv-LV"/>
        </w:rPr>
        <w:t xml:space="preserve">Būvuzraugs piedalās konstatēto defektu aktu sastādīšanā </w:t>
      </w:r>
      <w:r w:rsidRPr="008F5A1D">
        <w:rPr>
          <w:rFonts w:ascii="Times New Roman" w:hAnsi="Times New Roman"/>
          <w:u w:val="single"/>
          <w:lang w:eastAsia="lv-LV"/>
        </w:rPr>
        <w:t>būvdarbu garantijas</w:t>
      </w:r>
      <w:r w:rsidRPr="008F5A1D">
        <w:rPr>
          <w:rFonts w:ascii="Times New Roman" w:hAnsi="Times New Roman"/>
          <w:lang w:eastAsia="lv-LV"/>
        </w:rPr>
        <w:t xml:space="preserve"> periodā.</w:t>
      </w:r>
    </w:p>
    <w:p w:rsidR="00A8221B" w:rsidRPr="008F5A1D" w:rsidRDefault="00A8221B" w:rsidP="00A8221B">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A8221B" w:rsidRPr="008F5A1D" w:rsidRDefault="00A8221B" w:rsidP="00A8221B">
      <w:pPr>
        <w:pStyle w:val="NormalWeb"/>
        <w:numPr>
          <w:ilvl w:val="1"/>
          <w:numId w:val="31"/>
        </w:numPr>
        <w:spacing w:before="0"/>
        <w:ind w:left="709" w:hanging="709"/>
        <w:jc w:val="both"/>
        <w:rPr>
          <w:rFonts w:eastAsia="Calibri"/>
          <w:b/>
          <w:sz w:val="22"/>
          <w:szCs w:val="22"/>
          <w:lang w:val="lv-LV" w:eastAsia="lv-LV"/>
        </w:rPr>
      </w:pPr>
      <w:r w:rsidRPr="008F5A1D">
        <w:rPr>
          <w:rFonts w:eastAsia="Calibri"/>
          <w:b/>
          <w:sz w:val="22"/>
          <w:szCs w:val="22"/>
          <w:lang w:val="lv-LV" w:eastAsia="lv-LV"/>
        </w:rPr>
        <w:t xml:space="preserve">Būvuzraugs ir materiāli atbildīgs par pieņemto darbu patiesumu un atbilstību. Neatbilstības gadījuma </w:t>
      </w:r>
      <w:r w:rsidRPr="008F5A1D">
        <w:rPr>
          <w:b/>
          <w:sz w:val="22"/>
          <w:szCs w:val="22"/>
          <w:lang w:val="lv-LV" w:eastAsia="lv-LV"/>
        </w:rPr>
        <w:t>būvniecības ierosinātājs</w:t>
      </w:r>
      <w:r w:rsidRPr="008F5A1D" w:rsidDel="00E0245A">
        <w:rPr>
          <w:rFonts w:eastAsia="Calibri"/>
          <w:b/>
          <w:sz w:val="22"/>
          <w:szCs w:val="22"/>
          <w:lang w:val="lv-LV" w:eastAsia="lv-LV"/>
        </w:rPr>
        <w:t xml:space="preserve"> </w:t>
      </w:r>
      <w:r w:rsidRPr="008F5A1D">
        <w:rPr>
          <w:rFonts w:eastAsia="Calibri"/>
          <w:b/>
          <w:sz w:val="22"/>
          <w:szCs w:val="22"/>
          <w:lang w:val="lv-LV" w:eastAsia="lv-LV"/>
        </w:rPr>
        <w:t xml:space="preserve"> var pieļautas kļūdas un tas radušos zaudējumus ieturēt no Būvuzraudzības samaksas.</w:t>
      </w:r>
    </w:p>
    <w:p w:rsidR="00A8221B" w:rsidRPr="008F5A1D" w:rsidRDefault="00A8221B" w:rsidP="00A8221B">
      <w:pPr>
        <w:pStyle w:val="naisf"/>
        <w:spacing w:before="0" w:beforeAutospacing="0" w:after="0" w:afterAutospacing="0"/>
        <w:ind w:left="360"/>
        <w:rPr>
          <w:b/>
          <w:sz w:val="22"/>
          <w:szCs w:val="22"/>
          <w:lang w:val="lv-LV"/>
        </w:rPr>
      </w:pPr>
    </w:p>
    <w:p w:rsidR="00A8221B" w:rsidRPr="008F5A1D" w:rsidRDefault="00A8221B" w:rsidP="00A8221B">
      <w:pPr>
        <w:widowControl w:val="0"/>
        <w:numPr>
          <w:ilvl w:val="0"/>
          <w:numId w:val="20"/>
        </w:numPr>
        <w:autoSpaceDE w:val="0"/>
        <w:autoSpaceDN w:val="0"/>
        <w:adjustRightInd w:val="0"/>
        <w:spacing w:after="0" w:line="240" w:lineRule="auto"/>
        <w:rPr>
          <w:rFonts w:ascii="Times New Roman" w:hAnsi="Times New Roman"/>
          <w:b/>
          <w:caps/>
          <w:lang w:eastAsia="lv-LV"/>
        </w:rPr>
      </w:pPr>
      <w:r w:rsidRPr="008F5A1D">
        <w:rPr>
          <w:rFonts w:ascii="Times New Roman" w:hAnsi="Times New Roman"/>
          <w:b/>
          <w:caps/>
          <w:lang w:val="lv-LV" w:eastAsia="lv-LV"/>
        </w:rPr>
        <w:t xml:space="preserve"> </w:t>
      </w:r>
      <w:r w:rsidRPr="008F5A1D">
        <w:rPr>
          <w:rFonts w:ascii="Times New Roman" w:hAnsi="Times New Roman"/>
          <w:b/>
          <w:caps/>
          <w:lang w:eastAsia="lv-LV"/>
        </w:rPr>
        <w:t>Atskaites:</w:t>
      </w:r>
    </w:p>
    <w:p w:rsidR="00A8221B" w:rsidRPr="008F5A1D" w:rsidRDefault="00A8221B" w:rsidP="00A8221B">
      <w:pPr>
        <w:pStyle w:val="naisf"/>
        <w:spacing w:before="0" w:beforeAutospacing="0" w:after="0" w:afterAutospacing="0"/>
        <w:rPr>
          <w:sz w:val="22"/>
          <w:szCs w:val="22"/>
        </w:rPr>
      </w:pPr>
      <w:r w:rsidRPr="008F5A1D">
        <w:rPr>
          <w:sz w:val="22"/>
          <w:szCs w:val="22"/>
        </w:rPr>
        <w:t xml:space="preserve">4.1. Būvuzraugs sagatavo </w:t>
      </w:r>
      <w:proofErr w:type="gramStart"/>
      <w:r w:rsidRPr="008F5A1D">
        <w:rPr>
          <w:sz w:val="22"/>
          <w:szCs w:val="22"/>
        </w:rPr>
        <w:t>un</w:t>
      </w:r>
      <w:proofErr w:type="gramEnd"/>
      <w:r w:rsidRPr="008F5A1D">
        <w:rPr>
          <w:sz w:val="22"/>
          <w:szCs w:val="22"/>
        </w:rPr>
        <w:t xml:space="preserve"> </w:t>
      </w:r>
      <w:r w:rsidRPr="008F5A1D">
        <w:rPr>
          <w:sz w:val="22"/>
          <w:szCs w:val="22"/>
          <w:u w:val="single"/>
        </w:rPr>
        <w:t>rakstiski</w:t>
      </w:r>
      <w:r w:rsidRPr="008F5A1D">
        <w:rPr>
          <w:sz w:val="22"/>
          <w:szCs w:val="22"/>
        </w:rPr>
        <w:t xml:space="preserve"> iesniedz būvniecības ierosinātājam šādas būvdarbu un būvuzraudzības izpildes atskaites, formātu iepriekš saskaņojot ar būvniecības ierosinātāju:</w:t>
      </w:r>
    </w:p>
    <w:p w:rsidR="00A8221B" w:rsidRPr="008F5A1D" w:rsidRDefault="00A8221B" w:rsidP="00A8221B">
      <w:pPr>
        <w:pStyle w:val="naisf"/>
        <w:spacing w:before="0" w:beforeAutospacing="0" w:after="0" w:afterAutospacing="0"/>
        <w:rPr>
          <w:sz w:val="22"/>
          <w:szCs w:val="22"/>
        </w:rPr>
      </w:pPr>
    </w:p>
    <w:p w:rsidR="00A8221B" w:rsidRPr="008F5A1D" w:rsidRDefault="00A8221B" w:rsidP="008F5A1D">
      <w:pPr>
        <w:pStyle w:val="naisf"/>
        <w:spacing w:before="0" w:beforeAutospacing="0" w:after="0" w:afterAutospacing="0"/>
        <w:rPr>
          <w:sz w:val="22"/>
          <w:szCs w:val="22"/>
        </w:rPr>
      </w:pPr>
      <w:r w:rsidRPr="008F5A1D">
        <w:rPr>
          <w:bCs/>
          <w:sz w:val="22"/>
          <w:szCs w:val="22"/>
        </w:rPr>
        <w:t>4.1.1.</w:t>
      </w:r>
      <w:r w:rsidRPr="008F5A1D">
        <w:rPr>
          <w:b/>
          <w:bCs/>
          <w:sz w:val="22"/>
          <w:szCs w:val="22"/>
        </w:rPr>
        <w:t xml:space="preserve"> Ikmēneša </w:t>
      </w:r>
      <w:proofErr w:type="gramStart"/>
      <w:r w:rsidRPr="008F5A1D">
        <w:rPr>
          <w:b/>
          <w:bCs/>
          <w:sz w:val="22"/>
          <w:szCs w:val="22"/>
        </w:rPr>
        <w:t xml:space="preserve">atskaiti </w:t>
      </w:r>
      <w:r w:rsidRPr="008F5A1D">
        <w:rPr>
          <w:sz w:val="22"/>
          <w:szCs w:val="22"/>
        </w:rPr>
        <w:t> jāiesniedz</w:t>
      </w:r>
      <w:proofErr w:type="gramEnd"/>
      <w:r w:rsidRPr="008F5A1D">
        <w:rPr>
          <w:sz w:val="22"/>
          <w:szCs w:val="22"/>
        </w:rPr>
        <w:t xml:space="preserve"> katra nākamā mēneša pirmajā nedēļā. </w:t>
      </w:r>
      <w:proofErr w:type="gramStart"/>
      <w:smartTag w:uri="schemas-tilde-lv/tildestengine" w:element="veidnes">
        <w:smartTagPr>
          <w:attr w:name="id" w:val="-1"/>
          <w:attr w:name="baseform" w:val="Atskaite"/>
          <w:attr w:name="text" w:val="Atskaite"/>
        </w:smartTagPr>
        <w:r w:rsidRPr="008F5A1D">
          <w:rPr>
            <w:sz w:val="22"/>
            <w:szCs w:val="22"/>
          </w:rPr>
          <w:t>Atskaite</w:t>
        </w:r>
      </w:smartTag>
      <w:r w:rsidRPr="008F5A1D">
        <w:rPr>
          <w:sz w:val="22"/>
          <w:szCs w:val="22"/>
        </w:rPr>
        <w:t xml:space="preserve"> tiek iesniegta būvniecības ierosinātāja norādītajai personai aktīvā būvdarbu periodā, ziņojot par būvdarbu gaitu, objektā paveiktajiem darbiem iepriekšējā mēnesī.</w:t>
      </w:r>
      <w:proofErr w:type="gramEnd"/>
    </w:p>
    <w:p w:rsidR="00A8221B" w:rsidRPr="008F5A1D" w:rsidRDefault="00A8221B" w:rsidP="008F5A1D">
      <w:pPr>
        <w:pStyle w:val="naisf"/>
        <w:spacing w:before="0" w:beforeAutospacing="0" w:after="0" w:afterAutospacing="0"/>
        <w:rPr>
          <w:sz w:val="22"/>
          <w:szCs w:val="22"/>
        </w:rPr>
      </w:pPr>
      <w:r w:rsidRPr="008F5A1D">
        <w:rPr>
          <w:bCs/>
          <w:sz w:val="22"/>
          <w:szCs w:val="22"/>
        </w:rPr>
        <w:t>4.1.2.</w:t>
      </w:r>
      <w:r w:rsidRPr="008F5A1D">
        <w:rPr>
          <w:b/>
          <w:bCs/>
          <w:sz w:val="22"/>
          <w:szCs w:val="22"/>
        </w:rPr>
        <w:t xml:space="preserve"> Pabeigšanas atskaiti </w:t>
      </w:r>
      <w:r w:rsidRPr="008F5A1D">
        <w:rPr>
          <w:sz w:val="22"/>
          <w:szCs w:val="22"/>
        </w:rPr>
        <w:t xml:space="preserve">iesniedz 15 dienu laikā pēc būvdarbu pabeigšanas </w:t>
      </w:r>
      <w:proofErr w:type="gramStart"/>
      <w:r w:rsidRPr="008F5A1D">
        <w:rPr>
          <w:sz w:val="22"/>
          <w:szCs w:val="22"/>
        </w:rPr>
        <w:t>un</w:t>
      </w:r>
      <w:proofErr w:type="gramEnd"/>
      <w:r w:rsidRPr="008F5A1D">
        <w:rPr>
          <w:sz w:val="22"/>
          <w:szCs w:val="22"/>
        </w:rPr>
        <w:t xml:space="preserve"> tajā ietilpst:</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4.1.2.1. </w:t>
      </w:r>
      <w:proofErr w:type="gramStart"/>
      <w:smartTag w:uri="schemas-tilde-lv/tildestengine" w:element="veidnes">
        <w:smartTagPr>
          <w:attr w:name="id" w:val="-1"/>
          <w:attr w:name="baseform" w:val="Atskaite"/>
          <w:attr w:name="text" w:val="Atskaite"/>
        </w:smartTagPr>
        <w:r w:rsidRPr="008F5A1D">
          <w:rPr>
            <w:sz w:val="22"/>
            <w:szCs w:val="22"/>
          </w:rPr>
          <w:t>atskaite</w:t>
        </w:r>
      </w:smartTag>
      <w:proofErr w:type="gramEnd"/>
      <w:r w:rsidRPr="008F5A1D">
        <w:rPr>
          <w:sz w:val="22"/>
          <w:szCs w:val="22"/>
        </w:rPr>
        <w:t xml:space="preserve"> par Būvdarbu veicēja iepriekšējā periodā un pavisam kopā veiktajiem būvdarbiem;</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4.1.2.2. </w:t>
      </w:r>
      <w:proofErr w:type="gramStart"/>
      <w:r w:rsidRPr="008F5A1D">
        <w:rPr>
          <w:sz w:val="22"/>
          <w:szCs w:val="22"/>
        </w:rPr>
        <w:t>faktiskais</w:t>
      </w:r>
      <w:proofErr w:type="gramEnd"/>
      <w:r w:rsidRPr="008F5A1D">
        <w:rPr>
          <w:sz w:val="22"/>
          <w:szCs w:val="22"/>
        </w:rPr>
        <w:t xml:space="preserve"> būvdarbu izpildes un naudas plūsmas grafiks;</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4.1.2.3. </w:t>
      </w:r>
      <w:proofErr w:type="gramStart"/>
      <w:r w:rsidRPr="008F5A1D">
        <w:rPr>
          <w:sz w:val="22"/>
          <w:szCs w:val="22"/>
        </w:rPr>
        <w:t>faktiskais</w:t>
      </w:r>
      <w:proofErr w:type="gramEnd"/>
      <w:r w:rsidRPr="008F5A1D">
        <w:rPr>
          <w:sz w:val="22"/>
          <w:szCs w:val="22"/>
        </w:rPr>
        <w:t xml:space="preserve"> Uzraudzības izpildes un naudas plūsmas grafiks;</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4.1.2.4. </w:t>
      </w:r>
      <w:proofErr w:type="gramStart"/>
      <w:r w:rsidRPr="008F5A1D">
        <w:rPr>
          <w:sz w:val="22"/>
          <w:szCs w:val="22"/>
        </w:rPr>
        <w:t>būvprojekta</w:t>
      </w:r>
      <w:proofErr w:type="gramEnd"/>
      <w:r w:rsidRPr="008F5A1D">
        <w:rPr>
          <w:sz w:val="22"/>
          <w:szCs w:val="22"/>
        </w:rPr>
        <w:t xml:space="preserve"> un būvdarbu veicēja novērtējums;</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4.1.2.3. </w:t>
      </w:r>
      <w:proofErr w:type="gramStart"/>
      <w:r w:rsidRPr="008F5A1D">
        <w:rPr>
          <w:sz w:val="22"/>
          <w:szCs w:val="22"/>
        </w:rPr>
        <w:t>akts</w:t>
      </w:r>
      <w:proofErr w:type="gramEnd"/>
      <w:r w:rsidRPr="008F5A1D">
        <w:rPr>
          <w:sz w:val="22"/>
          <w:szCs w:val="22"/>
        </w:rPr>
        <w:t xml:space="preserve"> par būvobjekta izpilddokumentacijas pieņemšanu;</w:t>
      </w:r>
    </w:p>
    <w:p w:rsidR="00A8221B" w:rsidRPr="008F5A1D" w:rsidRDefault="00A8221B" w:rsidP="008F5A1D">
      <w:pPr>
        <w:pStyle w:val="naisf"/>
        <w:spacing w:before="0" w:beforeAutospacing="0" w:after="0" w:afterAutospacing="0"/>
        <w:ind w:firstLine="720"/>
        <w:rPr>
          <w:sz w:val="22"/>
          <w:szCs w:val="22"/>
        </w:rPr>
      </w:pPr>
      <w:r w:rsidRPr="008F5A1D">
        <w:rPr>
          <w:sz w:val="22"/>
          <w:szCs w:val="22"/>
        </w:rPr>
        <w:t xml:space="preserve">4.1.2.4. </w:t>
      </w:r>
      <w:proofErr w:type="gramStart"/>
      <w:smartTag w:uri="schemas-tilde-lv/tildestengine" w:element="veidnes">
        <w:smartTagPr>
          <w:attr w:name="id" w:val="-1"/>
          <w:attr w:name="baseform" w:val="akts"/>
          <w:attr w:name="text" w:val="akts"/>
        </w:smartTagPr>
        <w:r w:rsidRPr="008F5A1D">
          <w:rPr>
            <w:sz w:val="22"/>
            <w:szCs w:val="22"/>
          </w:rPr>
          <w:t>akts</w:t>
        </w:r>
      </w:smartTag>
      <w:proofErr w:type="gramEnd"/>
      <w:r w:rsidRPr="008F5A1D">
        <w:rPr>
          <w:sz w:val="22"/>
          <w:szCs w:val="22"/>
        </w:rPr>
        <w:t xml:space="preserve"> par paveikto būvuzraudzību un rēķins. </w:t>
      </w:r>
    </w:p>
    <w:p w:rsidR="00A8221B" w:rsidRPr="008F5A1D" w:rsidRDefault="00A8221B" w:rsidP="00A8221B">
      <w:pPr>
        <w:pStyle w:val="naisf"/>
        <w:spacing w:before="0" w:beforeAutospacing="0" w:after="0" w:afterAutospacing="0"/>
        <w:rPr>
          <w:sz w:val="22"/>
          <w:szCs w:val="22"/>
        </w:rPr>
      </w:pPr>
      <w:r w:rsidRPr="008F5A1D">
        <w:rPr>
          <w:sz w:val="22"/>
          <w:szCs w:val="22"/>
        </w:rPr>
        <w:t xml:space="preserve">Atskaites jāiesniedz 2 eksemplāros papīra formātā, iesietas </w:t>
      </w:r>
      <w:proofErr w:type="gramStart"/>
      <w:r w:rsidRPr="008F5A1D">
        <w:rPr>
          <w:sz w:val="22"/>
          <w:szCs w:val="22"/>
        </w:rPr>
        <w:t>un</w:t>
      </w:r>
      <w:proofErr w:type="gramEnd"/>
      <w:r w:rsidRPr="008F5A1D">
        <w:rPr>
          <w:sz w:val="22"/>
          <w:szCs w:val="22"/>
        </w:rPr>
        <w:t xml:space="preserve"> elektroniski MSOffice formātā.</w:t>
      </w:r>
    </w:p>
    <w:p w:rsidR="00A8221B" w:rsidRPr="008F5A1D" w:rsidRDefault="00A8221B" w:rsidP="00A8221B">
      <w:pPr>
        <w:pStyle w:val="naisf"/>
        <w:spacing w:before="0" w:beforeAutospacing="0" w:after="0" w:afterAutospacing="0"/>
        <w:rPr>
          <w:sz w:val="22"/>
          <w:szCs w:val="22"/>
        </w:rPr>
      </w:pPr>
    </w:p>
    <w:p w:rsidR="00A8221B" w:rsidRPr="008F5A1D" w:rsidRDefault="00A8221B" w:rsidP="00A8221B">
      <w:pPr>
        <w:spacing w:line="240" w:lineRule="auto"/>
        <w:jc w:val="both"/>
        <w:rPr>
          <w:rFonts w:ascii="Times New Roman" w:eastAsia="Times New Roman" w:hAnsi="Times New Roman"/>
          <w:lang w:eastAsia="lv-LV"/>
        </w:rPr>
      </w:pPr>
      <w:r w:rsidRPr="008F5A1D">
        <w:rPr>
          <w:rFonts w:ascii="Times New Roman" w:eastAsia="Times New Roman" w:hAnsi="Times New Roman"/>
          <w:lang w:eastAsia="lv-LV"/>
        </w:rPr>
        <w:t>4.2. Būvniecības darbu veikšanas laikā Būvuzraugam ir jāievēro Dabas aizsardzības prasības, Darba drošības noteikumi.</w:t>
      </w:r>
    </w:p>
    <w:p w:rsidR="00A8221B" w:rsidRPr="008F5A1D" w:rsidRDefault="00A8221B" w:rsidP="00A8221B">
      <w:pPr>
        <w:widowControl w:val="0"/>
        <w:numPr>
          <w:ilvl w:val="0"/>
          <w:numId w:val="20"/>
        </w:numPr>
        <w:autoSpaceDE w:val="0"/>
        <w:autoSpaceDN w:val="0"/>
        <w:adjustRightInd w:val="0"/>
        <w:spacing w:after="0" w:line="240" w:lineRule="auto"/>
        <w:rPr>
          <w:rFonts w:ascii="Times New Roman" w:hAnsi="Times New Roman"/>
          <w:b/>
          <w:caps/>
          <w:lang w:eastAsia="lv-LV"/>
        </w:rPr>
      </w:pPr>
      <w:r w:rsidRPr="008F5A1D">
        <w:rPr>
          <w:rFonts w:ascii="Times New Roman" w:hAnsi="Times New Roman"/>
          <w:b/>
          <w:caps/>
          <w:lang w:eastAsia="lv-LV"/>
        </w:rPr>
        <w:t>Minimālās speciālistu slodzes būvobjektā</w:t>
      </w:r>
    </w:p>
    <w:p w:rsidR="00A8221B" w:rsidRPr="008F5A1D" w:rsidRDefault="00A8221B" w:rsidP="00A8221B">
      <w:pPr>
        <w:pStyle w:val="naisf"/>
        <w:spacing w:before="0" w:beforeAutospacing="0" w:after="0" w:afterAutospacing="0"/>
        <w:ind w:left="360"/>
        <w:rPr>
          <w:sz w:val="22"/>
          <w:szCs w:val="22"/>
        </w:rPr>
      </w:pPr>
      <w:r w:rsidRPr="008F5A1D">
        <w:rPr>
          <w:sz w:val="22"/>
          <w:szCs w:val="22"/>
        </w:rPr>
        <w:t>Ceļu būvuzraugs: 1</w:t>
      </w:r>
    </w:p>
    <w:p w:rsidR="00A8221B" w:rsidRPr="008F5A1D" w:rsidRDefault="00A8221B" w:rsidP="00A8221B">
      <w:pPr>
        <w:pStyle w:val="naisf"/>
        <w:spacing w:before="0" w:beforeAutospacing="0" w:after="0" w:afterAutospacing="0"/>
        <w:ind w:left="360"/>
        <w:rPr>
          <w:sz w:val="22"/>
          <w:szCs w:val="22"/>
        </w:rPr>
      </w:pPr>
      <w:r w:rsidRPr="008F5A1D">
        <w:rPr>
          <w:sz w:val="22"/>
          <w:szCs w:val="22"/>
        </w:rPr>
        <w:t xml:space="preserve">Būvuzraugam objektā </w:t>
      </w:r>
      <w:r w:rsidRPr="008F5A1D">
        <w:rPr>
          <w:b/>
          <w:sz w:val="22"/>
          <w:szCs w:val="22"/>
        </w:rPr>
        <w:t xml:space="preserve">jābūt kad vien norit būvdarbi, arī ārpus normālā darba laika </w:t>
      </w:r>
      <w:proofErr w:type="gramStart"/>
      <w:r w:rsidRPr="008F5A1D">
        <w:rPr>
          <w:b/>
          <w:sz w:val="22"/>
          <w:szCs w:val="22"/>
        </w:rPr>
        <w:t>un</w:t>
      </w:r>
      <w:proofErr w:type="gramEnd"/>
      <w:r w:rsidRPr="008F5A1D">
        <w:rPr>
          <w:b/>
          <w:sz w:val="22"/>
          <w:szCs w:val="22"/>
        </w:rPr>
        <w:t xml:space="preserve"> brīvdienās.</w:t>
      </w:r>
    </w:p>
    <w:p w:rsidR="00A8221B" w:rsidRPr="008F5A1D" w:rsidRDefault="00A8221B" w:rsidP="00A8221B">
      <w:pPr>
        <w:pStyle w:val="naisf"/>
        <w:tabs>
          <w:tab w:val="left" w:pos="0"/>
        </w:tabs>
        <w:spacing w:before="0" w:beforeAutospacing="0" w:after="0" w:afterAutospacing="0"/>
        <w:rPr>
          <w:sz w:val="22"/>
          <w:szCs w:val="22"/>
        </w:rPr>
      </w:pPr>
      <w:r w:rsidRPr="008F5A1D">
        <w:rPr>
          <w:sz w:val="22"/>
          <w:szCs w:val="22"/>
        </w:rPr>
        <w:tab/>
        <w:t xml:space="preserve">       Provizoriskais būvdarbu izpildes termiņš: 3 mēneši.</w:t>
      </w:r>
    </w:p>
    <w:p w:rsidR="00A8221B" w:rsidRPr="008F5A1D" w:rsidRDefault="00A8221B" w:rsidP="00A8221B">
      <w:pPr>
        <w:pStyle w:val="naisf"/>
        <w:spacing w:before="0" w:beforeAutospacing="0" w:after="0" w:afterAutospacing="0"/>
        <w:rPr>
          <w:sz w:val="22"/>
          <w:szCs w:val="22"/>
        </w:rPr>
      </w:pPr>
      <w:r w:rsidRPr="008F5A1D">
        <w:rPr>
          <w:sz w:val="22"/>
          <w:szCs w:val="22"/>
        </w:rPr>
        <w:t>Piezīme:</w:t>
      </w:r>
    </w:p>
    <w:p w:rsidR="00A8221B" w:rsidRPr="008F5A1D" w:rsidRDefault="00A8221B" w:rsidP="00A8221B">
      <w:pPr>
        <w:pStyle w:val="naisf"/>
        <w:spacing w:before="0" w:beforeAutospacing="0" w:after="0" w:afterAutospacing="0"/>
        <w:ind w:left="1080"/>
        <w:rPr>
          <w:sz w:val="22"/>
          <w:szCs w:val="22"/>
        </w:rPr>
      </w:pPr>
      <w:proofErr w:type="gramStart"/>
      <w:r w:rsidRPr="008F5A1D">
        <w:rPr>
          <w:sz w:val="22"/>
          <w:szCs w:val="22"/>
        </w:rPr>
        <w:t>Ja</w:t>
      </w:r>
      <w:proofErr w:type="gramEnd"/>
      <w:r w:rsidRPr="008F5A1D">
        <w:rPr>
          <w:sz w:val="22"/>
          <w:szCs w:val="22"/>
        </w:rPr>
        <w:t xml:space="preserve"> būvuzraudzības līgumu slēdz ar juridisko personu, līgumā norāda konkrētās fiziskās</w:t>
      </w:r>
    </w:p>
    <w:p w:rsidR="00A8221B" w:rsidRPr="008F5A1D" w:rsidRDefault="00A8221B" w:rsidP="00A8221B">
      <w:pPr>
        <w:pStyle w:val="naisf"/>
        <w:spacing w:before="0" w:beforeAutospacing="0" w:after="0" w:afterAutospacing="0"/>
        <w:ind w:left="284"/>
        <w:rPr>
          <w:sz w:val="22"/>
          <w:szCs w:val="22"/>
        </w:rPr>
      </w:pPr>
      <w:proofErr w:type="gramStart"/>
      <w:r w:rsidRPr="008F5A1D">
        <w:rPr>
          <w:sz w:val="22"/>
          <w:szCs w:val="22"/>
        </w:rPr>
        <w:t>personas</w:t>
      </w:r>
      <w:proofErr w:type="gramEnd"/>
      <w:r w:rsidRPr="008F5A1D">
        <w:rPr>
          <w:sz w:val="22"/>
          <w:szCs w:val="22"/>
        </w:rPr>
        <w:t>, kuras veiks būvuzraudzību, kā arī norāda atbildīgo būvuzraugu – ceļu uzraugu.</w:t>
      </w:r>
    </w:p>
    <w:p w:rsidR="00A8221B" w:rsidRPr="008F5A1D" w:rsidRDefault="00A8221B" w:rsidP="00A8221B">
      <w:pPr>
        <w:widowControl w:val="0"/>
        <w:numPr>
          <w:ilvl w:val="0"/>
          <w:numId w:val="20"/>
        </w:numPr>
        <w:autoSpaceDE w:val="0"/>
        <w:autoSpaceDN w:val="0"/>
        <w:adjustRightInd w:val="0"/>
        <w:spacing w:before="120" w:after="0" w:line="240" w:lineRule="auto"/>
        <w:ind w:left="357" w:hanging="357"/>
        <w:rPr>
          <w:rFonts w:ascii="Times New Roman" w:hAnsi="Times New Roman"/>
          <w:b/>
          <w:caps/>
          <w:lang w:eastAsia="lv-LV"/>
        </w:rPr>
      </w:pPr>
      <w:r w:rsidRPr="008F5A1D">
        <w:rPr>
          <w:rFonts w:ascii="Times New Roman" w:hAnsi="Times New Roman"/>
          <w:b/>
          <w:caps/>
          <w:lang w:eastAsia="lv-LV"/>
        </w:rPr>
        <w:t xml:space="preserve"> Darbu apjomi</w:t>
      </w:r>
    </w:p>
    <w:tbl>
      <w:tblPr>
        <w:tblW w:w="9351" w:type="dxa"/>
        <w:tblInd w:w="113" w:type="dxa"/>
        <w:tblLook w:val="04A0" w:firstRow="1" w:lastRow="0" w:firstColumn="1" w:lastColumn="0" w:noHBand="0" w:noVBand="1"/>
      </w:tblPr>
      <w:tblGrid>
        <w:gridCol w:w="1383"/>
        <w:gridCol w:w="5482"/>
        <w:gridCol w:w="1304"/>
        <w:gridCol w:w="1182"/>
      </w:tblGrid>
      <w:tr w:rsidR="00A8221B" w:rsidRPr="008F5A1D" w:rsidTr="00DA607B">
        <w:trPr>
          <w:trHeight w:val="799"/>
        </w:trPr>
        <w:tc>
          <w:tcPr>
            <w:tcW w:w="799" w:type="dxa"/>
            <w:tcBorders>
              <w:top w:val="single" w:sz="4" w:space="0" w:color="auto"/>
              <w:left w:val="single" w:sz="4" w:space="0" w:color="auto"/>
              <w:bottom w:val="nil"/>
              <w:right w:val="single" w:sz="4" w:space="0" w:color="auto"/>
            </w:tcBorders>
            <w:shd w:val="clear" w:color="auto" w:fill="auto"/>
            <w:vAlign w:val="center"/>
            <w:hideMark/>
          </w:tcPr>
          <w:p w:rsidR="00A8221B" w:rsidRPr="008F5A1D" w:rsidRDefault="00A8221B" w:rsidP="00A8221B">
            <w:pPr>
              <w:pStyle w:val="ListParagraph"/>
              <w:numPr>
                <w:ilvl w:val="0"/>
                <w:numId w:val="20"/>
              </w:numPr>
              <w:jc w:val="center"/>
              <w:rPr>
                <w:rFonts w:ascii="Times New Roman" w:hAnsi="Times New Roman"/>
                <w:b/>
                <w:bCs/>
                <w:lang w:eastAsia="lv-LV"/>
              </w:rPr>
            </w:pPr>
            <w:r w:rsidRPr="008F5A1D">
              <w:rPr>
                <w:rFonts w:ascii="Times New Roman" w:hAnsi="Times New Roman"/>
                <w:b/>
                <w:bCs/>
                <w:lang w:eastAsia="lv-LV"/>
              </w:rPr>
              <w:t>Izmaksu pozīcija</w:t>
            </w:r>
          </w:p>
        </w:tc>
        <w:tc>
          <w:tcPr>
            <w:tcW w:w="6426" w:type="dxa"/>
            <w:tcBorders>
              <w:top w:val="single" w:sz="4" w:space="0" w:color="auto"/>
              <w:left w:val="nil"/>
              <w:bottom w:val="nil"/>
              <w:right w:val="single" w:sz="4" w:space="0" w:color="auto"/>
            </w:tcBorders>
            <w:shd w:val="clear" w:color="auto" w:fill="auto"/>
            <w:vAlign w:val="center"/>
            <w:hideMark/>
          </w:tcPr>
          <w:p w:rsidR="00A8221B" w:rsidRPr="008F5A1D" w:rsidRDefault="00A8221B" w:rsidP="00DA607B">
            <w:pPr>
              <w:jc w:val="center"/>
              <w:rPr>
                <w:rFonts w:ascii="Times New Roman" w:hAnsi="Times New Roman"/>
                <w:b/>
                <w:bCs/>
                <w:lang w:eastAsia="lv-LV"/>
              </w:rPr>
            </w:pPr>
            <w:r w:rsidRPr="008F5A1D">
              <w:rPr>
                <w:rFonts w:ascii="Times New Roman" w:hAnsi="Times New Roman"/>
                <w:b/>
                <w:bCs/>
                <w:lang w:eastAsia="lv-LV"/>
              </w:rPr>
              <w:t>Darba nosaukums</w:t>
            </w:r>
          </w:p>
        </w:tc>
        <w:tc>
          <w:tcPr>
            <w:tcW w:w="992" w:type="dxa"/>
            <w:tcBorders>
              <w:top w:val="single" w:sz="4" w:space="0" w:color="auto"/>
              <w:left w:val="nil"/>
              <w:bottom w:val="nil"/>
              <w:right w:val="single" w:sz="4" w:space="0" w:color="auto"/>
            </w:tcBorders>
            <w:shd w:val="clear" w:color="auto" w:fill="auto"/>
            <w:vAlign w:val="center"/>
            <w:hideMark/>
          </w:tcPr>
          <w:p w:rsidR="00A8221B" w:rsidRPr="008F5A1D" w:rsidRDefault="00A8221B" w:rsidP="00DA607B">
            <w:pPr>
              <w:jc w:val="center"/>
              <w:rPr>
                <w:rFonts w:ascii="Times New Roman" w:hAnsi="Times New Roman"/>
                <w:b/>
                <w:bCs/>
                <w:lang w:eastAsia="lv-LV"/>
              </w:rPr>
            </w:pPr>
            <w:r w:rsidRPr="008F5A1D">
              <w:rPr>
                <w:rFonts w:ascii="Times New Roman" w:hAnsi="Times New Roman"/>
                <w:b/>
                <w:bCs/>
                <w:lang w:eastAsia="lv-LV"/>
              </w:rPr>
              <w:t>Mērvienība</w:t>
            </w:r>
          </w:p>
        </w:tc>
        <w:tc>
          <w:tcPr>
            <w:tcW w:w="1134" w:type="dxa"/>
            <w:tcBorders>
              <w:top w:val="single" w:sz="4" w:space="0" w:color="auto"/>
              <w:left w:val="nil"/>
              <w:bottom w:val="nil"/>
              <w:right w:val="single" w:sz="4" w:space="0" w:color="auto"/>
            </w:tcBorders>
            <w:shd w:val="clear" w:color="auto" w:fill="auto"/>
            <w:vAlign w:val="center"/>
            <w:hideMark/>
          </w:tcPr>
          <w:p w:rsidR="00A8221B" w:rsidRPr="008F5A1D" w:rsidRDefault="00A8221B" w:rsidP="00DA607B">
            <w:pPr>
              <w:jc w:val="center"/>
              <w:rPr>
                <w:rFonts w:ascii="Times New Roman" w:hAnsi="Times New Roman"/>
                <w:b/>
                <w:bCs/>
                <w:lang w:eastAsia="lv-LV"/>
              </w:rPr>
            </w:pPr>
            <w:r w:rsidRPr="008F5A1D">
              <w:rPr>
                <w:rFonts w:ascii="Times New Roman" w:hAnsi="Times New Roman"/>
                <w:b/>
                <w:bCs/>
                <w:lang w:eastAsia="lv-LV"/>
              </w:rPr>
              <w:t>Darba daudzums</w:t>
            </w:r>
          </w:p>
        </w:tc>
      </w:tr>
      <w:tr w:rsidR="00A8221B" w:rsidRPr="008F5A1D" w:rsidTr="00DA607B">
        <w:trPr>
          <w:trHeight w:val="260"/>
        </w:trPr>
        <w:tc>
          <w:tcPr>
            <w:tcW w:w="799"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right"/>
              <w:rPr>
                <w:rFonts w:ascii="Times New Roman" w:hAnsi="Times New Roman"/>
                <w:lang w:eastAsia="lv-LV"/>
              </w:rPr>
            </w:pPr>
          </w:p>
        </w:tc>
        <w:tc>
          <w:tcPr>
            <w:tcW w:w="6426" w:type="dxa"/>
            <w:tcBorders>
              <w:top w:val="nil"/>
              <w:left w:val="nil"/>
              <w:bottom w:val="single" w:sz="4" w:space="0" w:color="auto"/>
              <w:right w:val="nil"/>
            </w:tcBorders>
            <w:shd w:val="clear" w:color="auto" w:fill="auto"/>
            <w:vAlign w:val="center"/>
          </w:tcPr>
          <w:p w:rsidR="00A8221B" w:rsidRPr="008F5A1D" w:rsidRDefault="00A8221B" w:rsidP="00DA607B">
            <w:pPr>
              <w:rPr>
                <w:rFonts w:ascii="Times New Roman" w:hAnsi="Times New Roman"/>
                <w:lang w:eastAsia="lv-LV"/>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r>
      <w:tr w:rsidR="00A8221B" w:rsidRPr="008F5A1D" w:rsidTr="00DA607B">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w:t>
            </w:r>
          </w:p>
        </w:tc>
        <w:tc>
          <w:tcPr>
            <w:tcW w:w="6426" w:type="dxa"/>
            <w:tcBorders>
              <w:top w:val="nil"/>
              <w:left w:val="nil"/>
              <w:bottom w:val="single" w:sz="4" w:space="0" w:color="auto"/>
              <w:right w:val="single" w:sz="4" w:space="0" w:color="auto"/>
            </w:tcBorders>
            <w:shd w:val="clear" w:color="auto" w:fill="auto"/>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3</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4</w:t>
            </w:r>
          </w:p>
        </w:tc>
      </w:tr>
      <w:tr w:rsidR="00A8221B" w:rsidRPr="008F5A1D" w:rsidTr="00DA607B">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nil"/>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lang w:eastAsia="lv-LV"/>
              </w:rPr>
            </w:pPr>
            <w:r w:rsidRPr="008F5A1D">
              <w:rPr>
                <w:rFonts w:ascii="Times New Roman" w:hAnsi="Times New Roman"/>
                <w:b/>
                <w:bCs/>
              </w:rPr>
              <w:t>Dažādi darbi</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r>
      <w:tr w:rsidR="00A8221B" w:rsidRPr="008F5A1D" w:rsidTr="00DA607B">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w:t>
            </w:r>
          </w:p>
        </w:tc>
        <w:tc>
          <w:tcPr>
            <w:tcW w:w="6426"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8221B" w:rsidRPr="008F5A1D" w:rsidRDefault="00A8221B" w:rsidP="00DA607B">
            <w:pPr>
              <w:rPr>
                <w:rFonts w:ascii="Times New Roman" w:hAnsi="Times New Roman"/>
                <w:lang w:eastAsia="lv-LV"/>
              </w:rPr>
            </w:pPr>
            <w:r w:rsidRPr="008F5A1D">
              <w:rPr>
                <w:rFonts w:ascii="Times New Roman" w:hAnsi="Times New Roman"/>
              </w:rPr>
              <w:t>Labiekārtojamās teritorijas nospraušana, planēšana un izlīdzināšana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single" w:sz="4" w:space="0" w:color="000000"/>
              <w:left w:val="nil"/>
              <w:bottom w:val="single" w:sz="4" w:space="0" w:color="000000"/>
              <w:right w:val="single" w:sz="4" w:space="0" w:color="000000"/>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557.10</w:t>
            </w:r>
          </w:p>
        </w:tc>
      </w:tr>
      <w:tr w:rsidR="00A8221B" w:rsidRPr="008F5A1D" w:rsidTr="00DA607B">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w:t>
            </w:r>
          </w:p>
        </w:tc>
        <w:tc>
          <w:tcPr>
            <w:tcW w:w="6426" w:type="dxa"/>
            <w:tcBorders>
              <w:top w:val="nil"/>
              <w:left w:val="single" w:sz="4" w:space="0" w:color="000000"/>
              <w:bottom w:val="single" w:sz="4" w:space="0" w:color="000000"/>
              <w:right w:val="single" w:sz="4" w:space="0" w:color="000000"/>
            </w:tcBorders>
            <w:shd w:val="clear" w:color="FFFFCC" w:fill="FFFFFF"/>
            <w:vAlign w:val="center"/>
          </w:tcPr>
          <w:p w:rsidR="00A8221B" w:rsidRPr="008F5A1D" w:rsidRDefault="00A8221B" w:rsidP="00DA607B">
            <w:pPr>
              <w:jc w:val="both"/>
              <w:rPr>
                <w:rFonts w:ascii="Times New Roman" w:hAnsi="Times New Roman"/>
              </w:rPr>
            </w:pPr>
            <w:r w:rsidRPr="008F5A1D">
              <w:rPr>
                <w:rFonts w:ascii="Times New Roman" w:hAnsi="Times New Roman"/>
              </w:rPr>
              <w:t>Esošie likvidējamie krūmi</w:t>
            </w:r>
          </w:p>
        </w:tc>
        <w:tc>
          <w:tcPr>
            <w:tcW w:w="992" w:type="dxa"/>
            <w:tcBorders>
              <w:top w:val="nil"/>
              <w:left w:val="nil"/>
              <w:bottom w:val="single" w:sz="4" w:space="0" w:color="000000"/>
              <w:right w:val="single" w:sz="4" w:space="0" w:color="000000"/>
            </w:tcBorders>
            <w:shd w:val="clear" w:color="FFFFCC"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gb</w:t>
            </w:r>
          </w:p>
        </w:tc>
        <w:tc>
          <w:tcPr>
            <w:tcW w:w="1134" w:type="dxa"/>
            <w:tcBorders>
              <w:top w:val="nil"/>
              <w:left w:val="nil"/>
              <w:bottom w:val="single" w:sz="4" w:space="0" w:color="000000"/>
              <w:right w:val="single" w:sz="4" w:space="0" w:color="000000"/>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3.00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3</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Esošās apmales demontāža un utilizācija</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83.23</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4</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Esošās ceļu konstrukcijas ar asfalta segumu demontāža, transportēšana un izvešana</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420.00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5</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Esošie atjaunojošie zālieni, t.sk., auglīga augsnes kārta b=min.150mm; daudzgadīgs zāliens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17.00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b/>
                <w:bCs/>
              </w:rPr>
            </w:pPr>
            <w:r w:rsidRPr="008F5A1D">
              <w:rPr>
                <w:rFonts w:ascii="Times New Roman" w:hAnsi="Times New Roman"/>
                <w:b/>
                <w:bCs/>
              </w:rPr>
              <w:t>Segumu izbūve</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 </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6</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b/>
                <w:bCs/>
              </w:rPr>
            </w:pPr>
            <w:r w:rsidRPr="008F5A1D">
              <w:rPr>
                <w:rFonts w:ascii="Times New Roman" w:hAnsi="Times New Roman"/>
                <w:b/>
                <w:bCs/>
              </w:rPr>
              <w:t xml:space="preserve">Betona bruģakmens prizma 6 (bez fāzes) ieklāšana gājēju ietvēm un pieejas celiņiem  </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m</w:t>
            </w:r>
            <w:r w:rsidRPr="008F5A1D">
              <w:rPr>
                <w:rFonts w:ascii="Times New Roman" w:hAnsi="Times New Roman"/>
                <w:b/>
                <w:bCs/>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114.70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7</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betona bruģakmens, h=6 cm montāža</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114.70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r w:rsidRPr="008F5A1D">
              <w:rPr>
                <w:rFonts w:ascii="Times New Roman" w:hAnsi="Times New Roman"/>
              </w:rPr>
              <w:t>betona bruģakmens PRIZMA 6 bez fāzes200x100x60 tonis- pelēks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99.23</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r w:rsidRPr="008F5A1D">
              <w:rPr>
                <w:rFonts w:ascii="Times New Roman" w:hAnsi="Times New Roman"/>
              </w:rPr>
              <w:t>betona bruģakmens PRIZMA 6 bez fāzes200x100x60 tonis-melns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21.21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8</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Dolomīta šķembu izsijas (frakcija 3/10), h=30mm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3.44</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9</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Dolomīta šķembu izsijas (frakcija 0/45), h=150mm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17.21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10</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Salizturīgā (drenējošā smilts) kārta, h=240mm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27.53</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11</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 xml:space="preserve">Bruģakmeņu atstarpes aizpildāmas ar smilti </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114.70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12</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Ietves apmale starp zālāju un gājēju ceļa segumu 100.20.8. izbūve uz betona  un šķembu pamatnes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243.10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proofErr w:type="gramStart"/>
            <w:r w:rsidRPr="008F5A1D">
              <w:rPr>
                <w:rFonts w:ascii="Times New Roman" w:hAnsi="Times New Roman"/>
              </w:rPr>
              <w:t>apmale</w:t>
            </w:r>
            <w:proofErr w:type="gramEnd"/>
            <w:r w:rsidRPr="008F5A1D">
              <w:rPr>
                <w:rFonts w:ascii="Times New Roman" w:hAnsi="Times New Roman"/>
              </w:rPr>
              <w:t xml:space="preserve"> 100.20.8.  tonis- pelēks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203.10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proofErr w:type="gramStart"/>
            <w:r w:rsidRPr="008F5A1D">
              <w:rPr>
                <w:rFonts w:ascii="Times New Roman" w:hAnsi="Times New Roman"/>
              </w:rPr>
              <w:t>apmale</w:t>
            </w:r>
            <w:proofErr w:type="gramEnd"/>
            <w:r w:rsidRPr="008F5A1D">
              <w:rPr>
                <w:rFonts w:ascii="Times New Roman" w:hAnsi="Times New Roman"/>
              </w:rPr>
              <w:t xml:space="preserve"> 100.20.8.  tonis-melns</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40.00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r w:rsidRPr="008F5A1D">
              <w:rPr>
                <w:rFonts w:ascii="Times New Roman" w:hAnsi="Times New Roman"/>
              </w:rPr>
              <w:t>betons C30/37</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m³</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7.29</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jc w:val="right"/>
              <w:rPr>
                <w:rFonts w:ascii="Times New Roman" w:hAnsi="Times New Roman"/>
              </w:rPr>
            </w:pPr>
            <w:proofErr w:type="gramStart"/>
            <w:r w:rsidRPr="008F5A1D">
              <w:rPr>
                <w:rFonts w:ascii="Times New Roman" w:hAnsi="Times New Roman"/>
              </w:rPr>
              <w:t>šķembas</w:t>
            </w:r>
            <w:proofErr w:type="gramEnd"/>
            <w:r w:rsidRPr="008F5A1D">
              <w:rPr>
                <w:rFonts w:ascii="Times New Roman" w:hAnsi="Times New Roman"/>
              </w:rPr>
              <w:t xml:space="preserve"> frakc. 0-45</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m³</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17.02</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rPr>
                <w:rFonts w:ascii="Times New Roman" w:hAnsi="Times New Roman"/>
                <w:b/>
                <w:bCs/>
              </w:rPr>
            </w:pPr>
            <w:r w:rsidRPr="008F5A1D">
              <w:rPr>
                <w:rFonts w:ascii="Times New Roman" w:hAnsi="Times New Roman"/>
                <w:b/>
                <w:bCs/>
              </w:rPr>
              <w:t>Mīkstais gumijas segums</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m²</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373.30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13</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Mīkstais gumijas segums montāža</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373.30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jc w:val="right"/>
              <w:rPr>
                <w:rFonts w:ascii="Times New Roman" w:hAnsi="Times New Roman"/>
              </w:rPr>
            </w:pPr>
            <w:r w:rsidRPr="008F5A1D">
              <w:rPr>
                <w:rFonts w:ascii="Times New Roman" w:hAnsi="Times New Roman"/>
              </w:rPr>
              <w:t xml:space="preserve">mīkstais gumijas plāksnes </w:t>
            </w:r>
            <w:r w:rsidRPr="008F5A1D">
              <w:rPr>
                <w:rFonts w:ascii="Times New Roman" w:hAnsi="Times New Roman"/>
              </w:rPr>
              <w:br/>
              <w:t>SBR 50x50x5cm, krāsa - sarkans</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391.97</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14</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Nesaistītu minerāl materiālu 2/8 izlīdzinošā kārta, h=3 cm</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m³</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12.32</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15</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Nesaistītu minerāl materiālu 0/45 pamata kārta, h=150mm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56.00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16</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Salizturīgā (drenējošā smilts) kārta, h=200mm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74.66</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b/>
                <w:bCs/>
              </w:rPr>
            </w:pPr>
            <w:r w:rsidRPr="008F5A1D">
              <w:rPr>
                <w:rFonts w:ascii="Times New Roman" w:hAnsi="Times New Roman"/>
                <w:b/>
                <w:bCs/>
              </w:rPr>
              <w:t>Mākslīgais segums ar kvarca smiltīm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b/>
                <w:bCs/>
              </w:rPr>
            </w:pPr>
            <w:r w:rsidRPr="008F5A1D">
              <w:rPr>
                <w:rFonts w:ascii="Times New Roman" w:hAnsi="Times New Roman"/>
                <w:b/>
                <w:bCs/>
              </w:rPr>
              <w:t>57.50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17</w:t>
            </w:r>
          </w:p>
        </w:tc>
        <w:tc>
          <w:tcPr>
            <w:tcW w:w="6426" w:type="dxa"/>
            <w:tcBorders>
              <w:top w:val="single" w:sz="4" w:space="0" w:color="auto"/>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Mākslīgais segums ar kvarca smiltīm montāža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57.50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jc w:val="right"/>
              <w:rPr>
                <w:rFonts w:ascii="Times New Roman" w:hAnsi="Times New Roman"/>
              </w:rPr>
            </w:pPr>
            <w:r w:rsidRPr="008F5A1D">
              <w:rPr>
                <w:rFonts w:ascii="Times New Roman" w:hAnsi="Times New Roman"/>
              </w:rPr>
              <w:t>Royal Grass XPlay</w:t>
            </w:r>
            <w:r w:rsidRPr="008F5A1D">
              <w:rPr>
                <w:rFonts w:ascii="Times New Roman" w:hAnsi="Times New Roman"/>
              </w:rPr>
              <w:br/>
              <w:t>Aizpildāms ar kvarca smiltīm</w:t>
            </w:r>
            <w:r w:rsidRPr="008F5A1D">
              <w:rPr>
                <w:rFonts w:ascii="Times New Roman" w:hAnsi="Times New Roman"/>
              </w:rPr>
              <w:br/>
              <w:t>Augstums - 24 mm</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m²</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60.38</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18</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Nesaistītu minerāl materiālu 2/8 izlīdzinošā kārta, h=3 cm</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m³</w:t>
            </w:r>
          </w:p>
        </w:tc>
        <w:tc>
          <w:tcPr>
            <w:tcW w:w="1134" w:type="dxa"/>
            <w:tcBorders>
              <w:top w:val="nil"/>
              <w:left w:val="nil"/>
              <w:bottom w:val="single" w:sz="4" w:space="0" w:color="000000"/>
              <w:right w:val="single" w:sz="4" w:space="0" w:color="000000"/>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1.90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19</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Nesaistītu minerāl materiālu 0/45 pamata kārta, h=150mm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8.63</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20</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A8221B" w:rsidRPr="008F5A1D" w:rsidRDefault="00A8221B" w:rsidP="00DA607B">
            <w:pPr>
              <w:rPr>
                <w:rFonts w:ascii="Times New Roman" w:hAnsi="Times New Roman"/>
              </w:rPr>
            </w:pPr>
            <w:r w:rsidRPr="008F5A1D">
              <w:rPr>
                <w:rFonts w:ascii="Times New Roman" w:hAnsi="Times New Roman"/>
              </w:rPr>
              <w:t>Salizturīgā (drenējošā smilts) kārta, h=200mm</w:t>
            </w:r>
          </w:p>
        </w:tc>
        <w:tc>
          <w:tcPr>
            <w:tcW w:w="992"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m</w:t>
            </w:r>
            <w:r w:rsidRPr="008F5A1D">
              <w:rPr>
                <w:rFonts w:ascii="Times New Roman" w:hAnsi="Times New Roman"/>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A8221B" w:rsidRPr="008F5A1D" w:rsidRDefault="00A8221B" w:rsidP="00DA607B">
            <w:pPr>
              <w:jc w:val="center"/>
              <w:rPr>
                <w:rFonts w:ascii="Times New Roman" w:hAnsi="Times New Roman"/>
              </w:rPr>
            </w:pPr>
            <w:r w:rsidRPr="008F5A1D">
              <w:rPr>
                <w:rFonts w:ascii="Times New Roman" w:hAnsi="Times New Roman"/>
              </w:rPr>
              <w:t>11.50</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21</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Atpūtas sols PS12</w:t>
            </w:r>
            <w:proofErr w:type="gramStart"/>
            <w:r w:rsidRPr="008F5A1D">
              <w:rPr>
                <w:rFonts w:ascii="Times New Roman" w:hAnsi="Times New Roman"/>
              </w:rPr>
              <w:t>,</w:t>
            </w:r>
            <w:proofErr w:type="gramEnd"/>
            <w:r w:rsidRPr="008F5A1D">
              <w:rPr>
                <w:rFonts w:ascii="Times New Roman" w:hAnsi="Times New Roman"/>
              </w:rPr>
              <w:br/>
              <w:t>Izmērs - 2000x750x500 mm,</w:t>
            </w:r>
            <w:r w:rsidRPr="008F5A1D">
              <w:rPr>
                <w:rFonts w:ascii="Times New Roman" w:hAnsi="Times New Roman"/>
              </w:rPr>
              <w:br/>
              <w:t>Materiāls:</w:t>
            </w:r>
            <w:r w:rsidRPr="008F5A1D">
              <w:rPr>
                <w:rFonts w:ascii="Times New Roman" w:hAnsi="Times New Roman"/>
              </w:rPr>
              <w:br/>
              <w:t>Metāla karkass, pulverkrāsots,</w:t>
            </w:r>
            <w:r w:rsidRPr="008F5A1D">
              <w:rPr>
                <w:rFonts w:ascii="Times New Roman" w:hAnsi="Times New Roman"/>
              </w:rPr>
              <w:br/>
              <w:t xml:space="preserve">Apdare - koks - priede, </w:t>
            </w:r>
            <w:r w:rsidRPr="008F5A1D">
              <w:rPr>
                <w:rFonts w:ascii="Times New Roman" w:hAnsi="Times New Roman"/>
              </w:rPr>
              <w:br/>
              <w:t>Sausi koka dēlīši, kas piesūcināti ar tonētu koksnes aizsardzības līdzekli.</w:t>
            </w:r>
            <w:r w:rsidRPr="008F5A1D">
              <w:rPr>
                <w:rFonts w:ascii="Times New Roman" w:hAnsi="Times New Roman"/>
              </w:rPr>
              <w:br/>
              <w:t>Sola stiprināšana - ar vītņstieņiem un iebetonēts, t.sk. pamatnes izbūve</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22</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Atkritumu urnas AUO4, Izmērs</w:t>
            </w:r>
            <w:proofErr w:type="gramStart"/>
            <w:r w:rsidRPr="008F5A1D">
              <w:rPr>
                <w:rFonts w:ascii="Times New Roman" w:hAnsi="Times New Roman"/>
              </w:rPr>
              <w:t>:</w:t>
            </w:r>
            <w:proofErr w:type="gramEnd"/>
            <w:r w:rsidRPr="008F5A1D">
              <w:rPr>
                <w:rFonts w:ascii="Times New Roman" w:hAnsi="Times New Roman"/>
              </w:rPr>
              <w:br/>
              <w:t xml:space="preserve">kopējais - D450 H-800 mm; </w:t>
            </w:r>
            <w:r w:rsidRPr="008F5A1D">
              <w:rPr>
                <w:rFonts w:ascii="Times New Roman" w:hAnsi="Times New Roman"/>
              </w:rPr>
              <w:br/>
              <w:t xml:space="preserve">tvertnei - D330 H-500 mm, </w:t>
            </w:r>
            <w:r w:rsidRPr="008F5A1D">
              <w:rPr>
                <w:rFonts w:ascii="Times New Roman" w:hAnsi="Times New Roman"/>
              </w:rPr>
              <w:br/>
              <w:t>Materiāls:</w:t>
            </w:r>
            <w:r w:rsidRPr="008F5A1D">
              <w:rPr>
                <w:rFonts w:ascii="Times New Roman" w:hAnsi="Times New Roman"/>
              </w:rPr>
              <w:br/>
              <w:t>10.0 mm tērauds, 2.00 perforēts tērauds pārklāts ar noturīgu pulverkrāsu,</w:t>
            </w:r>
            <w:r w:rsidRPr="008F5A1D">
              <w:rPr>
                <w:rFonts w:ascii="Times New Roman" w:hAnsi="Times New Roman"/>
              </w:rPr>
              <w:br/>
              <w:t>Iztukšojama, pagāžot uz sāniem.</w:t>
            </w:r>
            <w:r w:rsidRPr="008F5A1D">
              <w:rPr>
                <w:rFonts w:ascii="Times New Roman" w:hAnsi="Times New Roman"/>
              </w:rPr>
              <w:br/>
              <w:t>Stiprināšana - iebetonēts.</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3</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23</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Šūpoles montāža; Izmēri 260x500cm; Drošības zona 686x175cm; Krišanas augstums 131cm; Rekomend.</w:t>
            </w:r>
            <w:r w:rsidRPr="008F5A1D">
              <w:rPr>
                <w:rFonts w:ascii="Times New Roman" w:hAnsi="Times New Roman"/>
              </w:rPr>
              <w:br/>
              <w:t>vecums 3 ÷ 14 gadi</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24</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Aktīvā tīkla iekārta montāža; Izmēri 853x741cm; Drošības zona 1237x1105cm; Krišanas augstums 222cm; Rekomend. vecums 3 ÷ 12 gadi</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25</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Ielu vingrošanas aprīkojums montāža; Izmēri 1083x629cm; Drošības zona 1440x940cm; Krišanas augstums 250cm; Rekomend. vecums: neierobežots</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w:t>
            </w:r>
          </w:p>
        </w:tc>
      </w:tr>
      <w:tr w:rsidR="00A8221B" w:rsidRPr="008F5A1D" w:rsidTr="00DA607B">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lang w:eastAsia="lv-LV"/>
              </w:rPr>
            </w:pPr>
            <w:r w:rsidRPr="008F5A1D">
              <w:rPr>
                <w:rFonts w:ascii="Times New Roman" w:hAnsi="Times New Roman"/>
                <w:lang w:eastAsia="lv-LV"/>
              </w:rPr>
              <w:t>26</w:t>
            </w:r>
          </w:p>
        </w:tc>
        <w:tc>
          <w:tcPr>
            <w:tcW w:w="6426" w:type="dxa"/>
            <w:tcBorders>
              <w:top w:val="nil"/>
              <w:left w:val="single" w:sz="4" w:space="0" w:color="auto"/>
              <w:bottom w:val="single" w:sz="4" w:space="0" w:color="auto"/>
              <w:right w:val="single" w:sz="4" w:space="0" w:color="auto"/>
            </w:tcBorders>
            <w:shd w:val="clear" w:color="auto" w:fill="auto"/>
            <w:vAlign w:val="center"/>
          </w:tcPr>
          <w:p w:rsidR="00A8221B" w:rsidRPr="008F5A1D" w:rsidRDefault="00A8221B" w:rsidP="00DA607B">
            <w:pPr>
              <w:rPr>
                <w:rFonts w:ascii="Times New Roman" w:hAnsi="Times New Roman"/>
              </w:rPr>
            </w:pPr>
            <w:r w:rsidRPr="008F5A1D">
              <w:rPr>
                <w:rFonts w:ascii="Times New Roman" w:hAnsi="Times New Roman"/>
              </w:rPr>
              <w:t>Mini futbola laukums; Izmēri 897x754cm; h=112cm; ar norobržojošu konstrukciju - sadalošiem bortiem h=98cm</w:t>
            </w:r>
            <w:proofErr w:type="gramStart"/>
            <w:r w:rsidRPr="008F5A1D">
              <w:rPr>
                <w:rFonts w:ascii="Times New Roman" w:hAnsi="Times New Roman"/>
              </w:rPr>
              <w:t>,  montāža</w:t>
            </w:r>
            <w:proofErr w:type="gramEnd"/>
            <w:r w:rsidRPr="008F5A1D">
              <w:rPr>
                <w:rFonts w:ascii="Times New Roman" w:hAnsi="Times New Roman"/>
              </w:rPr>
              <w:t>. Rekomend. vecums: neierobežots</w:t>
            </w:r>
          </w:p>
        </w:tc>
        <w:tc>
          <w:tcPr>
            <w:tcW w:w="992"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proofErr w:type="gramStart"/>
            <w:r w:rsidRPr="008F5A1D">
              <w:rPr>
                <w:rFonts w:ascii="Times New Roman" w:hAnsi="Times New Roman"/>
              </w:rPr>
              <w:t>kpl</w:t>
            </w:r>
            <w:proofErr w:type="gramEnd"/>
            <w:r w:rsidRPr="008F5A1D">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center"/>
          </w:tcPr>
          <w:p w:rsidR="00A8221B" w:rsidRPr="008F5A1D" w:rsidRDefault="00A8221B" w:rsidP="00DA607B">
            <w:pPr>
              <w:jc w:val="center"/>
              <w:rPr>
                <w:rFonts w:ascii="Times New Roman" w:hAnsi="Times New Roman"/>
              </w:rPr>
            </w:pPr>
            <w:r w:rsidRPr="008F5A1D">
              <w:rPr>
                <w:rFonts w:ascii="Times New Roman" w:hAnsi="Times New Roman"/>
              </w:rPr>
              <w:t>1</w:t>
            </w:r>
          </w:p>
        </w:tc>
      </w:tr>
    </w:tbl>
    <w:p w:rsidR="00A8221B" w:rsidRPr="008F5A1D" w:rsidRDefault="00A8221B" w:rsidP="00A8221B">
      <w:pPr>
        <w:pStyle w:val="NormalWeb"/>
        <w:spacing w:before="0"/>
        <w:jc w:val="both"/>
        <w:rPr>
          <w:b/>
          <w:sz w:val="22"/>
          <w:szCs w:val="22"/>
          <w:u w:val="single"/>
          <w:lang w:val="lv-LV"/>
        </w:rPr>
      </w:pPr>
    </w:p>
    <w:p w:rsidR="00A8221B" w:rsidRPr="008F5A1D" w:rsidRDefault="00A8221B" w:rsidP="00A8221B">
      <w:pPr>
        <w:pStyle w:val="NormalWeb"/>
        <w:spacing w:before="0"/>
        <w:jc w:val="both"/>
        <w:rPr>
          <w:b/>
          <w:sz w:val="22"/>
          <w:szCs w:val="22"/>
          <w:u w:val="single"/>
          <w:lang w:val="lv-LV"/>
        </w:rPr>
      </w:pPr>
      <w:r w:rsidRPr="008F5A1D">
        <w:rPr>
          <w:b/>
          <w:sz w:val="22"/>
          <w:szCs w:val="22"/>
          <w:u w:val="single"/>
          <w:lang w:val="lv-LV"/>
        </w:rPr>
        <w:t>Ar Būvprojektu var iepazīties Daugavpils, Saules ielā 5A, darba dienās no plkst., 8:00 līdz plkst., 17:00, iepriekš saskaņojot ar O.Grigorjevu tālr.: 654 76321</w:t>
      </w:r>
    </w:p>
    <w:p w:rsidR="00A8221B" w:rsidRPr="008F5A1D" w:rsidRDefault="00A8221B" w:rsidP="00A8221B">
      <w:pPr>
        <w:spacing w:line="240" w:lineRule="auto"/>
        <w:rPr>
          <w:rFonts w:ascii="Times New Roman" w:hAnsi="Times New Roman"/>
          <w:lang w:val="lv-LV"/>
        </w:rPr>
      </w:pPr>
    </w:p>
    <w:p w:rsidR="00A8221B" w:rsidRPr="008F5A1D" w:rsidRDefault="00A8221B" w:rsidP="00A8221B">
      <w:pPr>
        <w:spacing w:after="0" w:line="240" w:lineRule="auto"/>
        <w:rPr>
          <w:rFonts w:ascii="Times New Roman" w:eastAsia="Times New Roman" w:hAnsi="Times New Roman"/>
          <w:b/>
          <w:lang w:val="lv-LV"/>
        </w:rPr>
      </w:pPr>
      <w:r w:rsidRPr="008F5A1D">
        <w:rPr>
          <w:rFonts w:ascii="Times New Roman" w:eastAsia="Times New Roman" w:hAnsi="Times New Roman"/>
          <w:b/>
          <w:lang w:val="lv-LV"/>
        </w:rPr>
        <w:t xml:space="preserve">Sagatavoja: </w:t>
      </w:r>
      <w:r w:rsidRPr="008F5A1D">
        <w:rPr>
          <w:rFonts w:ascii="Times New Roman" w:eastAsia="Times New Roman" w:hAnsi="Times New Roman"/>
          <w:lang w:val="lv-LV"/>
        </w:rPr>
        <w:tab/>
        <w:t xml:space="preserve">         </w:t>
      </w:r>
      <w:r w:rsidRPr="008F5A1D">
        <w:rPr>
          <w:rFonts w:ascii="Times New Roman" w:eastAsia="Times New Roman" w:hAnsi="Times New Roman"/>
          <w:lang w:val="lv-LV"/>
        </w:rPr>
        <w:tab/>
      </w:r>
      <w:r w:rsidRPr="008F5A1D">
        <w:rPr>
          <w:rFonts w:ascii="Times New Roman" w:eastAsia="Times New Roman" w:hAnsi="Times New Roman"/>
          <w:lang w:val="lv-LV"/>
        </w:rPr>
        <w:tab/>
      </w:r>
    </w:p>
    <w:p w:rsidR="00A8221B" w:rsidRPr="008F5A1D" w:rsidRDefault="00A8221B" w:rsidP="00A8221B">
      <w:pPr>
        <w:spacing w:after="0" w:line="240" w:lineRule="auto"/>
        <w:rPr>
          <w:rFonts w:ascii="Times New Roman" w:eastAsia="Times New Roman" w:hAnsi="Times New Roman"/>
          <w:lang w:val="lv-LV"/>
        </w:rPr>
      </w:pPr>
      <w:r w:rsidRPr="008F5A1D">
        <w:rPr>
          <w:rFonts w:ascii="Times New Roman" w:eastAsia="Times New Roman" w:hAnsi="Times New Roman"/>
          <w:lang w:val="lv-LV"/>
        </w:rPr>
        <w:t xml:space="preserve">Daugavpils pilsētas pašvaldības iestādes </w:t>
      </w:r>
    </w:p>
    <w:p w:rsidR="00A8221B" w:rsidRPr="008F5A1D" w:rsidRDefault="00A8221B" w:rsidP="00A8221B">
      <w:pPr>
        <w:spacing w:after="0" w:line="240" w:lineRule="auto"/>
        <w:rPr>
          <w:rFonts w:ascii="Times New Roman" w:eastAsia="Times New Roman" w:hAnsi="Times New Roman"/>
          <w:lang w:val="lv-LV"/>
        </w:rPr>
      </w:pPr>
      <w:r w:rsidRPr="008F5A1D">
        <w:rPr>
          <w:rFonts w:ascii="Times New Roman" w:eastAsia="Times New Roman" w:hAnsi="Times New Roman"/>
          <w:lang w:val="lv-LV"/>
        </w:rPr>
        <w:t xml:space="preserve">“Komunālās saimniecības pārvalde” </w:t>
      </w:r>
    </w:p>
    <w:p w:rsidR="00A8221B" w:rsidRPr="008F5A1D" w:rsidRDefault="00A8221B" w:rsidP="00A8221B">
      <w:pPr>
        <w:spacing w:after="0" w:line="240" w:lineRule="auto"/>
        <w:rPr>
          <w:rFonts w:ascii="Times New Roman" w:eastAsia="Times New Roman" w:hAnsi="Times New Roman"/>
          <w:lang w:val="lv-LV"/>
        </w:rPr>
        <w:sectPr w:rsidR="00A8221B" w:rsidRPr="008F5A1D">
          <w:pgSz w:w="11906" w:h="16838"/>
          <w:pgMar w:top="1134" w:right="567" w:bottom="1134" w:left="1701" w:header="709" w:footer="709" w:gutter="0"/>
          <w:cols w:space="720"/>
        </w:sectPr>
      </w:pPr>
      <w:r w:rsidRPr="008F5A1D">
        <w:rPr>
          <w:rFonts w:ascii="Times New Roman" w:eastAsia="Times New Roman" w:hAnsi="Times New Roman"/>
        </w:rPr>
        <w:t xml:space="preserve">Tehniskās nodaļas vadītāja                        </w:t>
      </w:r>
      <w:r w:rsidRPr="008F5A1D">
        <w:rPr>
          <w:rFonts w:ascii="Times New Roman" w:eastAsia="Times New Roman" w:hAnsi="Times New Roman"/>
        </w:rPr>
        <w:tab/>
      </w:r>
      <w:r w:rsidRPr="008F5A1D">
        <w:rPr>
          <w:rFonts w:ascii="Times New Roman" w:eastAsia="Times New Roman" w:hAnsi="Times New Roman"/>
        </w:rPr>
        <w:tab/>
        <w:t xml:space="preserve">           </w:t>
      </w:r>
      <w:r w:rsidRPr="008F5A1D">
        <w:rPr>
          <w:rFonts w:ascii="Times New Roman" w:eastAsia="Times New Roman" w:hAnsi="Times New Roman"/>
        </w:rPr>
        <w:tab/>
        <w:t xml:space="preserve">                                           O.Grigorjeva</w:t>
      </w:r>
    </w:p>
    <w:p w:rsidR="00D42A99" w:rsidRPr="00D42A99" w:rsidRDefault="00D42A99" w:rsidP="00D42A99">
      <w:pPr>
        <w:spacing w:after="0" w:line="240" w:lineRule="auto"/>
        <w:rPr>
          <w:rFonts w:ascii="Times New Roman" w:hAnsi="Times New Roman"/>
          <w:sz w:val="24"/>
          <w:szCs w:val="24"/>
          <w:lang w:val="lv-LV"/>
        </w:rPr>
      </w:pPr>
      <w:r w:rsidRPr="00D42A99">
        <w:rPr>
          <w:rFonts w:ascii="Times New Roman" w:hAnsi="Times New Roman"/>
          <w:sz w:val="24"/>
          <w:szCs w:val="24"/>
          <w:lang w:val="lv-LV"/>
        </w:rPr>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D42A99" w:rsidRPr="00D42A99" w:rsidTr="00D42A99">
        <w:trPr>
          <w:trHeight w:val="222"/>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b/>
                <w:bCs/>
                <w:sz w:val="24"/>
                <w:szCs w:val="24"/>
                <w:lang w:val="lv-LV" w:eastAsia="lv-LV"/>
              </w:rPr>
            </w:pPr>
            <w:bookmarkStart w:id="4" w:name="RANGE!A1:I49"/>
            <w:r w:rsidRPr="00D42A99">
              <w:rPr>
                <w:rFonts w:ascii="Times New Roman" w:eastAsia="Times New Roman" w:hAnsi="Times New Roman"/>
                <w:b/>
                <w:bCs/>
                <w:sz w:val="24"/>
                <w:szCs w:val="24"/>
                <w:lang w:val="lv-LV" w:eastAsia="lv-LV"/>
              </w:rPr>
              <w:t>Būvuzrauga atskaite</w:t>
            </w:r>
            <w:bookmarkEnd w:id="4"/>
          </w:p>
        </w:tc>
      </w:tr>
      <w:tr w:rsidR="00D42A99" w:rsidRPr="00D42A99" w:rsidTr="00D42A99">
        <w:trPr>
          <w:trHeight w:val="80"/>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b/>
                <w:bCs/>
                <w:sz w:val="24"/>
                <w:szCs w:val="24"/>
                <w:lang w:val="lv-LV" w:eastAsia="lv-LV"/>
              </w:rPr>
            </w:pPr>
            <w:r w:rsidRPr="00D42A99">
              <w:rPr>
                <w:rFonts w:ascii="Times New Roman" w:eastAsia="Times New Roman" w:hAnsi="Times New Roman"/>
                <w:b/>
                <w:bCs/>
                <w:sz w:val="24"/>
                <w:szCs w:val="24"/>
                <w:lang w:val="lv-LV" w:eastAsia="lv-LV"/>
              </w:rPr>
              <w:t xml:space="preserve">Nr, </w:t>
            </w:r>
          </w:p>
        </w:tc>
      </w:tr>
      <w:tr w:rsidR="00D42A99" w:rsidRPr="00D42A99" w:rsidTr="00D42A99">
        <w:trPr>
          <w:trHeight w:val="104"/>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Pārskata periods: no ___,________ līdz ____, _________,</w:t>
            </w:r>
          </w:p>
        </w:tc>
      </w:tr>
      <w:tr w:rsidR="00D42A99" w:rsidRPr="00D42A99" w:rsidTr="00D42A99">
        <w:trPr>
          <w:trHeight w:val="90"/>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053"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69"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300"/>
        </w:trPr>
        <w:tc>
          <w:tcPr>
            <w:tcW w:w="3483"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3768" w:type="dxa"/>
            <w:gridSpan w:val="3"/>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Būvdarbu veicējs:</w:t>
            </w:r>
          </w:p>
        </w:tc>
        <w:tc>
          <w:tcPr>
            <w:tcW w:w="3433" w:type="dxa"/>
            <w:gridSpan w:val="2"/>
            <w:tcBorders>
              <w:top w:val="nil"/>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300"/>
        </w:trPr>
        <w:tc>
          <w:tcPr>
            <w:tcW w:w="3483"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Objekta nosaukums:</w:t>
            </w:r>
          </w:p>
        </w:tc>
        <w:tc>
          <w:tcPr>
            <w:tcW w:w="3768" w:type="dxa"/>
            <w:gridSpan w:val="3"/>
            <w:tcBorders>
              <w:top w:val="nil"/>
              <w:left w:val="nil"/>
              <w:bottom w:val="single" w:sz="4" w:space="0" w:color="auto"/>
              <w:right w:val="nil"/>
            </w:tcBorders>
            <w:vAlign w:val="bottom"/>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Būvdarbu līguma Nr,</w:t>
            </w:r>
          </w:p>
        </w:tc>
        <w:tc>
          <w:tcPr>
            <w:tcW w:w="3433" w:type="dxa"/>
            <w:gridSpan w:val="2"/>
            <w:tcBorders>
              <w:top w:val="single" w:sz="4" w:space="0" w:color="auto"/>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300"/>
        </w:trPr>
        <w:tc>
          <w:tcPr>
            <w:tcW w:w="3483"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3768" w:type="dxa"/>
            <w:gridSpan w:val="3"/>
            <w:tcBorders>
              <w:top w:val="single" w:sz="4" w:space="0" w:color="auto"/>
              <w:left w:val="nil"/>
              <w:bottom w:val="single" w:sz="4" w:space="0" w:color="auto"/>
              <w:right w:val="nil"/>
            </w:tcBorders>
            <w:vAlign w:val="center"/>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Būvuzraugs:</w:t>
            </w:r>
          </w:p>
        </w:tc>
        <w:tc>
          <w:tcPr>
            <w:tcW w:w="3433" w:type="dxa"/>
            <w:gridSpan w:val="2"/>
            <w:tcBorders>
              <w:top w:val="nil"/>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44"/>
        </w:trPr>
        <w:tc>
          <w:tcPr>
            <w:tcW w:w="3483"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Projekta sadaļa</w:t>
            </w:r>
          </w:p>
        </w:tc>
        <w:tc>
          <w:tcPr>
            <w:tcW w:w="3768" w:type="dxa"/>
            <w:gridSpan w:val="3"/>
            <w:tcBorders>
              <w:top w:val="single" w:sz="4" w:space="0" w:color="auto"/>
              <w:left w:val="nil"/>
              <w:bottom w:val="single" w:sz="4" w:space="0" w:color="auto"/>
              <w:right w:val="nil"/>
            </w:tcBorders>
            <w:vAlign w:val="center"/>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Būvuzraudzības līguma Nr,:</w:t>
            </w:r>
          </w:p>
        </w:tc>
        <w:tc>
          <w:tcPr>
            <w:tcW w:w="3433" w:type="dxa"/>
            <w:gridSpan w:val="2"/>
            <w:tcBorders>
              <w:top w:val="single" w:sz="4" w:space="0" w:color="auto"/>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105"/>
        </w:trPr>
        <w:tc>
          <w:tcPr>
            <w:tcW w:w="1430" w:type="dxa"/>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2053" w:type="dxa"/>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69" w:type="dxa"/>
            <w:gridSpan w:val="2"/>
            <w:tcBorders>
              <w:top w:val="single" w:sz="4" w:space="0" w:color="auto"/>
              <w:left w:val="nil"/>
              <w:bottom w:val="nil"/>
              <w:right w:val="nil"/>
            </w:tcBorders>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tcBorders>
              <w:top w:val="single" w:sz="4" w:space="0" w:color="auto"/>
              <w:left w:val="nil"/>
              <w:bottom w:val="nil"/>
              <w:right w:val="nil"/>
            </w:tcBorders>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2777"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Komentārs</w:t>
            </w:r>
          </w:p>
        </w:tc>
      </w:tr>
      <w:tr w:rsidR="00D42A99" w:rsidRPr="00D42A99" w:rsidTr="00D42A9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Pk</w:t>
            </w:r>
          </w:p>
        </w:tc>
        <w:tc>
          <w:tcPr>
            <w:tcW w:w="123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180"/>
        </w:trPr>
        <w:tc>
          <w:tcPr>
            <w:tcW w:w="1430" w:type="dxa"/>
            <w:tcBorders>
              <w:top w:val="nil"/>
              <w:left w:val="single" w:sz="8"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1</w:t>
            </w:r>
          </w:p>
        </w:tc>
        <w:tc>
          <w:tcPr>
            <w:tcW w:w="2053"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2</w:t>
            </w:r>
          </w:p>
        </w:tc>
        <w:tc>
          <w:tcPr>
            <w:tcW w:w="2769" w:type="dxa"/>
            <w:gridSpan w:val="2"/>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3</w:t>
            </w:r>
          </w:p>
        </w:tc>
        <w:tc>
          <w:tcPr>
            <w:tcW w:w="999"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4</w:t>
            </w:r>
          </w:p>
        </w:tc>
        <w:tc>
          <w:tcPr>
            <w:tcW w:w="121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5</w:t>
            </w:r>
          </w:p>
        </w:tc>
        <w:tc>
          <w:tcPr>
            <w:tcW w:w="123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6</w:t>
            </w:r>
          </w:p>
        </w:tc>
        <w:tc>
          <w:tcPr>
            <w:tcW w:w="1546"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7</w:t>
            </w:r>
          </w:p>
        </w:tc>
        <w:tc>
          <w:tcPr>
            <w:tcW w:w="1165"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8</w:t>
            </w:r>
          </w:p>
        </w:tc>
        <w:tc>
          <w:tcPr>
            <w:tcW w:w="2268" w:type="dxa"/>
            <w:tcBorders>
              <w:top w:val="nil"/>
              <w:left w:val="nil"/>
              <w:bottom w:val="single" w:sz="4" w:space="0" w:color="auto"/>
              <w:right w:val="single" w:sz="8"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9</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single" w:sz="4" w:space="0" w:color="auto"/>
              <w:left w:val="nil"/>
              <w:bottom w:val="single" w:sz="4" w:space="0" w:color="auto"/>
              <w:right w:val="single" w:sz="8"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noWrap/>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nil"/>
              <w:left w:val="nil"/>
              <w:bottom w:val="single" w:sz="4" w:space="0" w:color="auto"/>
              <w:right w:val="single" w:sz="8"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single" w:sz="4" w:space="0" w:color="auto"/>
              <w:left w:val="nil"/>
              <w:bottom w:val="single" w:sz="4" w:space="0" w:color="auto"/>
              <w:right w:val="single" w:sz="4" w:space="0" w:color="auto"/>
            </w:tcBorders>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40"/>
        </w:trPr>
        <w:tc>
          <w:tcPr>
            <w:tcW w:w="3483" w:type="dxa"/>
            <w:gridSpan w:val="2"/>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Piezīme:</w:t>
            </w:r>
          </w:p>
        </w:tc>
        <w:tc>
          <w:tcPr>
            <w:tcW w:w="2769" w:type="dxa"/>
            <w:gridSpan w:val="2"/>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76"/>
        </w:trPr>
        <w:tc>
          <w:tcPr>
            <w:tcW w:w="14672" w:type="dxa"/>
            <w:gridSpan w:val="10"/>
            <w:vMerge w:val="restart"/>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Atzīme par  konstatēto pārkāpumu un pārkāpuma novēršanai nepieciešamās darbības un novēršanas termiņu</w:t>
            </w:r>
          </w:p>
        </w:tc>
      </w:tr>
      <w:tr w:rsidR="00D42A99" w:rsidRPr="00D42A99" w:rsidTr="00D42A99">
        <w:trPr>
          <w:trHeight w:val="276"/>
        </w:trPr>
        <w:tc>
          <w:tcPr>
            <w:tcW w:w="0" w:type="auto"/>
            <w:gridSpan w:val="10"/>
            <w:vMerge/>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3990" w:type="dxa"/>
            <w:gridSpan w:val="3"/>
            <w:noWrap/>
            <w:vAlign w:val="bottom"/>
            <w:hideMark/>
          </w:tcPr>
          <w:p w:rsidR="00D42A99" w:rsidRPr="00D42A99" w:rsidRDefault="00D42A99">
            <w:pPr>
              <w:spacing w:after="0" w:line="240" w:lineRule="auto"/>
              <w:rPr>
                <w:rFonts w:ascii="Times New Roman" w:eastAsia="Times New Roman" w:hAnsi="Times New Roman"/>
                <w:b/>
                <w:bCs/>
                <w:sz w:val="24"/>
                <w:szCs w:val="24"/>
                <w:lang w:val="lv-LV" w:eastAsia="lv-LV"/>
              </w:rPr>
            </w:pPr>
            <w:r w:rsidRPr="00D42A99">
              <w:rPr>
                <w:rFonts w:ascii="Times New Roman" w:eastAsia="Times New Roman" w:hAnsi="Times New Roman"/>
                <w:b/>
                <w:bCs/>
                <w:sz w:val="24"/>
                <w:szCs w:val="24"/>
                <w:lang w:val="lv-LV" w:eastAsia="lv-LV"/>
              </w:rPr>
              <w:t>Konstatēts:</w:t>
            </w: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672" w:type="dxa"/>
            <w:gridSpan w:val="10"/>
            <w:tcBorders>
              <w:top w:val="nil"/>
              <w:left w:val="nil"/>
              <w:bottom w:val="single" w:sz="4" w:space="0" w:color="auto"/>
              <w:right w:val="nil"/>
            </w:tcBorders>
            <w:vAlign w:val="bottom"/>
            <w:hideMark/>
          </w:tcPr>
          <w:p w:rsidR="00D42A99" w:rsidRPr="00D42A99" w:rsidRDefault="00D42A99">
            <w:pPr>
              <w:spacing w:after="0" w:line="240" w:lineRule="auto"/>
              <w:rPr>
                <w:rFonts w:ascii="Times New Roman" w:eastAsia="Times New Roman" w:hAnsi="Times New Roman"/>
                <w:i/>
                <w:iCs/>
                <w:sz w:val="24"/>
                <w:szCs w:val="24"/>
                <w:lang w:val="lv-LV" w:eastAsia="lv-LV"/>
              </w:rPr>
            </w:pPr>
            <w:r w:rsidRPr="00D42A99">
              <w:rPr>
                <w:rFonts w:ascii="Times New Roman" w:eastAsia="Times New Roman" w:hAnsi="Times New Roman"/>
                <w:i/>
                <w:iCs/>
                <w:sz w:val="24"/>
                <w:szCs w:val="24"/>
                <w:lang w:val="lv-LV" w:eastAsia="lv-LV"/>
              </w:rPr>
              <w:t> </w:t>
            </w:r>
          </w:p>
        </w:tc>
      </w:tr>
      <w:tr w:rsidR="00D42A99" w:rsidRPr="00D42A99" w:rsidTr="00D42A99">
        <w:trPr>
          <w:trHeight w:val="255"/>
        </w:trPr>
        <w:tc>
          <w:tcPr>
            <w:tcW w:w="1430"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120"/>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560"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80"/>
        </w:trPr>
        <w:tc>
          <w:tcPr>
            <w:tcW w:w="1430" w:type="dxa"/>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Būvuzraugs:</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jc w:val="right"/>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6252" w:type="dxa"/>
            <w:gridSpan w:val="4"/>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Datums:</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560"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442" w:type="dxa"/>
            <w:gridSpan w:val="2"/>
            <w:noWrap/>
            <w:vAlign w:val="bottom"/>
          </w:tcPr>
          <w:p w:rsidR="00D42A99" w:rsidRPr="00D42A99" w:rsidRDefault="00D42A99">
            <w:pPr>
              <w:spacing w:after="0" w:line="240" w:lineRule="auto"/>
              <w:jc w:val="right"/>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Inženieris:</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442" w:type="dxa"/>
            <w:gridSpan w:val="2"/>
            <w:noWrap/>
            <w:vAlign w:val="bottom"/>
          </w:tcPr>
          <w:p w:rsidR="00D42A99" w:rsidRPr="00D42A99" w:rsidRDefault="00D42A99">
            <w:pPr>
              <w:spacing w:after="0" w:line="240" w:lineRule="auto"/>
              <w:jc w:val="right"/>
              <w:rPr>
                <w:rFonts w:ascii="Times New Roman" w:eastAsia="Times New Roman" w:hAnsi="Times New Roman"/>
                <w:sz w:val="24"/>
                <w:szCs w:val="24"/>
                <w:lang w:val="lv-LV" w:eastAsia="lv-LV"/>
              </w:rPr>
            </w:pPr>
          </w:p>
          <w:p w:rsidR="00D42A99" w:rsidRPr="00D42A99" w:rsidRDefault="00D42A99">
            <w:pPr>
              <w:spacing w:after="0" w:line="240" w:lineRule="auto"/>
              <w:jc w:val="right"/>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Būvniecības ierosinātāja pārstāvis:</w:t>
            </w:r>
          </w:p>
        </w:tc>
        <w:tc>
          <w:tcPr>
            <w:tcW w:w="1546"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bl>
    <w:p w:rsidR="00924DEC" w:rsidRPr="00D42A99" w:rsidRDefault="00924DEC" w:rsidP="00924DEC">
      <w:pPr>
        <w:spacing w:after="0" w:line="0" w:lineRule="atLeast"/>
        <w:rPr>
          <w:rFonts w:ascii="Times New Roman" w:eastAsia="Times New Roman" w:hAnsi="Times New Roman"/>
          <w:sz w:val="24"/>
          <w:szCs w:val="24"/>
          <w:lang w:val="lv-LV"/>
        </w:rPr>
        <w:sectPr w:rsidR="00924DEC" w:rsidRPr="00D42A99" w:rsidSect="007F7396">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1134" w:bottom="1701" w:left="1134" w:header="709" w:footer="709" w:gutter="0"/>
          <w:cols w:space="708"/>
          <w:docGrid w:linePitch="360"/>
        </w:sect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DB33F8"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Daugavpils 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8508F6" w:rsidRPr="00DB33F8" w:rsidRDefault="008508F6" w:rsidP="00D42A99">
      <w:pPr>
        <w:pStyle w:val="Normaali"/>
        <w:jc w:val="center"/>
        <w:rPr>
          <w:b/>
          <w:i/>
          <w:sz w:val="22"/>
          <w:szCs w:val="22"/>
        </w:rPr>
      </w:pPr>
      <w:r w:rsidRPr="00DB33F8">
        <w:rPr>
          <w:sz w:val="22"/>
          <w:szCs w:val="22"/>
        </w:rPr>
        <w:t>Piedāvājam veikt</w:t>
      </w:r>
      <w:r w:rsidR="007F7396" w:rsidRPr="00DB33F8">
        <w:rPr>
          <w:sz w:val="22"/>
          <w:szCs w:val="22"/>
        </w:rPr>
        <w:t xml:space="preserve"> </w:t>
      </w:r>
      <w:r w:rsidR="00D42A99" w:rsidRPr="00DB33F8">
        <w:rPr>
          <w:sz w:val="22"/>
          <w:szCs w:val="22"/>
        </w:rPr>
        <w:t xml:space="preserve">būvuzraudzības veikšana objektā </w:t>
      </w:r>
      <w:r w:rsidR="00D42A99" w:rsidRPr="00DB33F8">
        <w:rPr>
          <w:bCs/>
          <w:sz w:val="22"/>
          <w:szCs w:val="22"/>
        </w:rPr>
        <w:t>“</w:t>
      </w:r>
      <w:r w:rsidR="00D42A99" w:rsidRPr="00DB33F8">
        <w:rPr>
          <w:sz w:val="22"/>
          <w:szCs w:val="22"/>
        </w:rPr>
        <w:t>Sporta laukuma izbūbe dzīvojamo māju Strādnieku ielā 87, 83 un Tukuma ielā 24 tuvumā, Daugavpilī”</w:t>
      </w:r>
      <w:r w:rsidR="007F7396" w:rsidRPr="00DB33F8">
        <w:rPr>
          <w:sz w:val="22"/>
          <w:szCs w:val="22"/>
        </w:rPr>
        <w:t>,</w:t>
      </w:r>
      <w:r w:rsidRPr="00DB33F8">
        <w:rPr>
          <w:sz w:val="22"/>
          <w:szCs w:val="22"/>
        </w:rPr>
        <w:t xml:space="preserve"> </w:t>
      </w:r>
      <w:r w:rsidR="00D42A99" w:rsidRPr="00DB33F8">
        <w:rPr>
          <w:bCs/>
          <w:sz w:val="22"/>
          <w:szCs w:val="22"/>
        </w:rPr>
        <w:t>saskaņā ar 2020</w:t>
      </w:r>
      <w:r w:rsidRPr="00DB33F8">
        <w:rPr>
          <w:bCs/>
          <w:sz w:val="22"/>
          <w:szCs w:val="22"/>
        </w:rPr>
        <w:t xml:space="preserve">.gada </w:t>
      </w:r>
      <w:r w:rsidR="00505B20" w:rsidRPr="00DB33F8">
        <w:rPr>
          <w:bCs/>
          <w:sz w:val="22"/>
          <w:szCs w:val="22"/>
        </w:rPr>
        <w:t>21.septembra</w:t>
      </w:r>
      <w:r w:rsidRPr="00DB33F8">
        <w:rPr>
          <w:bCs/>
          <w:sz w:val="22"/>
          <w:szCs w:val="22"/>
        </w:rPr>
        <w:t xml:space="preserve"> uzaicinājuma</w:t>
      </w:r>
      <w:r w:rsidRPr="00DB33F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DB33F8" w:rsidTr="008F05E5">
        <w:tc>
          <w:tcPr>
            <w:tcW w:w="9287" w:type="dxa"/>
          </w:tcPr>
          <w:p w:rsidR="008508F6" w:rsidRPr="00DB33F8" w:rsidRDefault="008508F6" w:rsidP="008F05E5">
            <w:pPr>
              <w:pStyle w:val="BodyTextIndent3"/>
              <w:spacing w:after="0" w:line="240" w:lineRule="auto"/>
              <w:jc w:val="center"/>
              <w:rPr>
                <w:rFonts w:ascii="Times New Roman" w:hAnsi="Times New Roman"/>
                <w:b/>
                <w:sz w:val="22"/>
                <w:szCs w:val="22"/>
                <w:lang w:val="lv-LV"/>
              </w:rPr>
            </w:pPr>
            <w:r w:rsidRPr="00DB33F8">
              <w:rPr>
                <w:rFonts w:ascii="Times New Roman" w:hAnsi="Times New Roman"/>
                <w:b/>
                <w:sz w:val="22"/>
                <w:szCs w:val="22"/>
                <w:lang w:val="lv-LV"/>
              </w:rPr>
              <w:t xml:space="preserve">Cena EUR bez PVN </w:t>
            </w:r>
            <w:r w:rsidRPr="00DB33F8">
              <w:rPr>
                <w:rFonts w:ascii="Times New Roman" w:hAnsi="Times New Roman"/>
                <w:b/>
                <w:color w:val="FF0000"/>
                <w:sz w:val="22"/>
                <w:szCs w:val="22"/>
                <w:lang w:val="lv-LV"/>
              </w:rPr>
              <w:t>(cipariem un vārdiem)</w:t>
            </w:r>
          </w:p>
        </w:tc>
      </w:tr>
      <w:tr w:rsidR="008508F6" w:rsidRPr="00DB33F8" w:rsidTr="008F05E5">
        <w:tc>
          <w:tcPr>
            <w:tcW w:w="9287" w:type="dxa"/>
          </w:tcPr>
          <w:p w:rsidR="008508F6" w:rsidRPr="00DB33F8" w:rsidRDefault="008508F6" w:rsidP="008F05E5">
            <w:pPr>
              <w:pStyle w:val="BodyTextIndent3"/>
              <w:spacing w:after="0" w:line="240" w:lineRule="auto"/>
              <w:rPr>
                <w:rFonts w:ascii="Times New Roman" w:hAnsi="Times New Roman"/>
                <w:sz w:val="22"/>
                <w:szCs w:val="22"/>
                <w:lang w:val="lv-LV"/>
              </w:rPr>
            </w:pPr>
            <w:r w:rsidRPr="00DB33F8">
              <w:rPr>
                <w:rFonts w:ascii="Times New Roman" w:hAnsi="Times New Roman"/>
                <w:sz w:val="22"/>
                <w:szCs w:val="22"/>
                <w:lang w:val="lv-LV"/>
              </w:rPr>
              <w:t xml:space="preserve"> </w:t>
            </w:r>
          </w:p>
          <w:p w:rsidR="008508F6" w:rsidRPr="00DB33F8" w:rsidRDefault="008508F6" w:rsidP="008F05E5">
            <w:pPr>
              <w:pStyle w:val="BodyTextIndent3"/>
              <w:spacing w:after="0" w:line="240" w:lineRule="auto"/>
              <w:rPr>
                <w:rFonts w:ascii="Times New Roman" w:hAnsi="Times New Roman"/>
                <w:sz w:val="22"/>
                <w:szCs w:val="22"/>
                <w:lang w:val="lv-LV"/>
              </w:rPr>
            </w:pPr>
          </w:p>
        </w:tc>
      </w:tr>
    </w:tbl>
    <w:p w:rsidR="008508F6" w:rsidRPr="00DB33F8" w:rsidRDefault="008508F6" w:rsidP="004830E3">
      <w:pPr>
        <w:pStyle w:val="BodyTextIndent3"/>
        <w:spacing w:after="0" w:line="240" w:lineRule="auto"/>
        <w:jc w:val="both"/>
        <w:rPr>
          <w:rFonts w:ascii="Times New Roman" w:hAnsi="Times New Roman"/>
          <w:sz w:val="22"/>
          <w:szCs w:val="22"/>
          <w:lang w:val="lv-LV"/>
        </w:rPr>
      </w:pPr>
    </w:p>
    <w:p w:rsidR="008508F6" w:rsidRPr="00DB33F8" w:rsidRDefault="008508F6" w:rsidP="00DB33F8">
      <w:pPr>
        <w:spacing w:after="0" w:line="240" w:lineRule="auto"/>
        <w:ind w:firstLine="720"/>
        <w:jc w:val="both"/>
        <w:rPr>
          <w:rFonts w:ascii="Times New Roman" w:hAnsi="Times New Roman"/>
          <w:lang w:val="lv-LV"/>
        </w:rPr>
      </w:pPr>
      <w:r w:rsidRPr="00DB33F8">
        <w:rPr>
          <w:rFonts w:ascii="Times New Roman" w:hAnsi="Times New Roman"/>
          <w:lang w:val="lv-LV"/>
        </w:rPr>
        <w:t>Mēs apliecinām piedāvājumā sniegto ziņu patiesumu un precizitāti.</w:t>
      </w:r>
    </w:p>
    <w:p w:rsidR="008508F6" w:rsidRPr="00DB33F8" w:rsidRDefault="008508F6" w:rsidP="00DB33F8">
      <w:pPr>
        <w:pStyle w:val="Normaali"/>
        <w:rPr>
          <w:b/>
          <w:i/>
          <w:sz w:val="22"/>
          <w:szCs w:val="22"/>
        </w:rPr>
      </w:pPr>
      <w:r w:rsidRPr="00DB33F8">
        <w:rPr>
          <w:sz w:val="22"/>
          <w:szCs w:val="22"/>
        </w:rPr>
        <w:t>Ar šo mēs apstiprinām, ka esam iepazinušies ar uzaicinājuma</w:t>
      </w:r>
      <w:r w:rsidR="00E749F2" w:rsidRPr="00DB33F8">
        <w:rPr>
          <w:sz w:val="22"/>
          <w:szCs w:val="22"/>
        </w:rPr>
        <w:t>”</w:t>
      </w:r>
      <w:r w:rsidR="009923F4" w:rsidRPr="00DB33F8">
        <w:rPr>
          <w:b/>
          <w:sz w:val="22"/>
          <w:szCs w:val="22"/>
        </w:rPr>
        <w:t xml:space="preserve"> </w:t>
      </w:r>
      <w:r w:rsidR="00D42A99" w:rsidRPr="00DB33F8">
        <w:rPr>
          <w:b/>
          <w:sz w:val="22"/>
          <w:szCs w:val="22"/>
        </w:rPr>
        <w:t xml:space="preserve">Būvuzraudzības veikšana objektā </w:t>
      </w:r>
      <w:r w:rsidR="00D42A99" w:rsidRPr="00DB33F8">
        <w:rPr>
          <w:b/>
          <w:bCs/>
          <w:sz w:val="22"/>
          <w:szCs w:val="22"/>
        </w:rPr>
        <w:t>“</w:t>
      </w:r>
      <w:r w:rsidR="00D42A99" w:rsidRPr="00DB33F8">
        <w:rPr>
          <w:b/>
          <w:sz w:val="22"/>
          <w:szCs w:val="22"/>
        </w:rPr>
        <w:t>Sporta laukuma izbūbe dzīvojamo māju Strādnieku ielā 87, 83 un Tukuma ielā 24 tuvumā, Daugavpilī”</w:t>
      </w:r>
      <w:r w:rsidR="00D42A99" w:rsidRPr="00DB33F8">
        <w:rPr>
          <w:b/>
          <w:i/>
          <w:sz w:val="22"/>
          <w:szCs w:val="22"/>
        </w:rPr>
        <w:t xml:space="preserve"> </w:t>
      </w:r>
      <w:r w:rsidR="00DB33F8" w:rsidRPr="00DB33F8">
        <w:rPr>
          <w:b/>
          <w:sz w:val="22"/>
          <w:szCs w:val="22"/>
        </w:rPr>
        <w:t>ID Nr.DPPI KSP 2020/6</w:t>
      </w:r>
      <w:r w:rsidR="00D42A99" w:rsidRPr="00DB33F8">
        <w:rPr>
          <w:b/>
          <w:sz w:val="22"/>
          <w:szCs w:val="22"/>
        </w:rPr>
        <w:t>9N</w:t>
      </w:r>
      <w:r w:rsidR="00D42A99" w:rsidRPr="00DB33F8">
        <w:rPr>
          <w:sz w:val="22"/>
          <w:szCs w:val="22"/>
        </w:rPr>
        <w:t xml:space="preserve"> </w:t>
      </w:r>
      <w:r w:rsidR="00E749F2" w:rsidRPr="00DB33F8">
        <w:rPr>
          <w:sz w:val="22"/>
          <w:szCs w:val="22"/>
        </w:rPr>
        <w:t>prasībām</w:t>
      </w:r>
      <w:r w:rsidRPr="00DB33F8">
        <w:rPr>
          <w:sz w:val="22"/>
          <w:szCs w:val="22"/>
        </w:rPr>
        <w:t xml:space="preserve"> un tam pievienoto dokumentāciju, mēs garantējam sniegto ziņu patiesīgumu un precizitāti. </w:t>
      </w:r>
    </w:p>
    <w:p w:rsidR="008508F6" w:rsidRPr="00DB33F8" w:rsidRDefault="008508F6" w:rsidP="00DB33F8">
      <w:pPr>
        <w:spacing w:after="0" w:line="240" w:lineRule="auto"/>
        <w:ind w:firstLine="720"/>
        <w:jc w:val="both"/>
        <w:rPr>
          <w:rFonts w:ascii="Times New Roman" w:hAnsi="Times New Roman"/>
          <w:lang w:val="lv-LV"/>
        </w:rPr>
      </w:pPr>
      <w:r w:rsidRPr="00DB33F8">
        <w:rPr>
          <w:rFonts w:ascii="Times New Roman" w:hAnsi="Times New Roman"/>
          <w:lang w:val="lv-LV"/>
        </w:rPr>
        <w:t>Apņemamies (ja Pasūtītājs izvēlēsies šo piedāvājumu) slēgt iepirkuma līgumu un izpildīt visus līguma nosacījumus.</w:t>
      </w:r>
    </w:p>
    <w:p w:rsidR="008508F6" w:rsidRPr="00DB33F8" w:rsidRDefault="008508F6" w:rsidP="00DB33F8">
      <w:pPr>
        <w:spacing w:after="0" w:line="240" w:lineRule="auto"/>
        <w:ind w:firstLine="720"/>
        <w:jc w:val="both"/>
        <w:rPr>
          <w:rFonts w:ascii="Times New Roman" w:hAnsi="Times New Roman"/>
          <w:lang w:val="lv-LV"/>
        </w:rPr>
      </w:pPr>
      <w:r w:rsidRPr="00DB33F8">
        <w:rPr>
          <w:rFonts w:ascii="Times New Roman" w:hAnsi="Times New Roman"/>
          <w:lang w:val="lv-LV"/>
        </w:rPr>
        <w:t>Mēs piekrītam visām uzaicinājumā nolikumā izvirzītajām prasībām.</w:t>
      </w:r>
      <w:r w:rsidRPr="00DB33F8">
        <w:rPr>
          <w:rStyle w:val="apple-style-span"/>
          <w:rFonts w:ascii="Times New Roman" w:hAnsi="Times New Roman"/>
          <w:color w:val="000000"/>
          <w:lang w:val="lv-LV"/>
        </w:rPr>
        <w:t xml:space="preserve"> </w:t>
      </w:r>
    </w:p>
    <w:p w:rsidR="008508F6" w:rsidRPr="00DB33F8" w:rsidRDefault="008508F6" w:rsidP="00DB33F8">
      <w:pPr>
        <w:spacing w:after="0" w:line="240" w:lineRule="auto"/>
        <w:jc w:val="both"/>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DB33F8" w:rsidTr="008F05E5">
        <w:tc>
          <w:tcPr>
            <w:tcW w:w="2093"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Pretendenta pārstāvis:</w:t>
            </w:r>
          </w:p>
        </w:tc>
        <w:tc>
          <w:tcPr>
            <w:tcW w:w="7195" w:type="dxa"/>
            <w:tcBorders>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rPr>
          <w:cantSplit/>
        </w:trPr>
        <w:tc>
          <w:tcPr>
            <w:tcW w:w="2093" w:type="dxa"/>
          </w:tcPr>
          <w:p w:rsidR="008508F6" w:rsidRPr="00DB33F8" w:rsidRDefault="008508F6" w:rsidP="008F05E5">
            <w:pPr>
              <w:spacing w:after="0" w:line="240" w:lineRule="auto"/>
              <w:rPr>
                <w:rFonts w:ascii="Times New Roman" w:hAnsi="Times New Roman"/>
                <w:lang w:val="lv-LV"/>
              </w:rPr>
            </w:pPr>
          </w:p>
        </w:tc>
        <w:tc>
          <w:tcPr>
            <w:tcW w:w="7195"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 xml:space="preserve">                 (amats, paraksts, vārds, uzvārds, zīmogs)</w:t>
            </w:r>
          </w:p>
        </w:tc>
      </w:tr>
    </w:tbl>
    <w:p w:rsidR="008508F6" w:rsidRPr="00DB33F8" w:rsidRDefault="008508F6" w:rsidP="008508F6">
      <w:pPr>
        <w:spacing w:after="0" w:line="240" w:lineRule="auto"/>
        <w:rPr>
          <w:rFonts w:ascii="Times New Roman" w:hAnsi="Times New Roman"/>
          <w:lang w:val="lv-LV"/>
        </w:rPr>
      </w:pPr>
    </w:p>
    <w:p w:rsidR="00AB4E7D" w:rsidRPr="00DB33F8" w:rsidRDefault="008508F6" w:rsidP="005F4B2C">
      <w:pPr>
        <w:spacing w:after="0" w:line="240" w:lineRule="auto"/>
        <w:jc w:val="center"/>
        <w:rPr>
          <w:rFonts w:ascii="Times New Roman" w:hAnsi="Times New Roman"/>
          <w:lang w:val="lv-LV"/>
        </w:rPr>
      </w:pPr>
      <w:r w:rsidRPr="00DB33F8">
        <w:rPr>
          <w:rFonts w:ascii="Times New Roman" w:hAnsi="Times New Roman"/>
          <w:b/>
          <w:bCs/>
          <w:lang w:val="lv-LV"/>
        </w:rPr>
        <w:br w:type="page"/>
      </w:r>
    </w:p>
    <w:sectPr w:rsidR="00AB4E7D" w:rsidRPr="00DB33F8"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83" w:rsidRDefault="000D6183" w:rsidP="00AD6F22">
      <w:pPr>
        <w:spacing w:after="0" w:line="240" w:lineRule="auto"/>
      </w:pPr>
      <w:r>
        <w:separator/>
      </w:r>
    </w:p>
  </w:endnote>
  <w:endnote w:type="continuationSeparator" w:id="0">
    <w:p w:rsidR="000D6183" w:rsidRDefault="000D6183"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0D6183" w:rsidRDefault="000D6183">
        <w:pPr>
          <w:pStyle w:val="Footer"/>
          <w:jc w:val="right"/>
        </w:pPr>
        <w:r>
          <w:fldChar w:fldCharType="begin"/>
        </w:r>
        <w:r>
          <w:instrText xml:space="preserve"> PAGE   \* MERGEFORMAT </w:instrText>
        </w:r>
        <w:r>
          <w:fldChar w:fldCharType="separate"/>
        </w:r>
        <w:r w:rsidR="009E214B">
          <w:rPr>
            <w:noProof/>
          </w:rPr>
          <w:t>14</w:t>
        </w:r>
        <w:r>
          <w:rPr>
            <w:noProof/>
          </w:rPr>
          <w:fldChar w:fldCharType="end"/>
        </w:r>
      </w:p>
    </w:sdtContent>
  </w:sdt>
  <w:p w:rsidR="000D6183" w:rsidRDefault="000D6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83" w:rsidRDefault="000D6183" w:rsidP="00AD6F22">
      <w:pPr>
        <w:spacing w:after="0" w:line="240" w:lineRule="auto"/>
      </w:pPr>
      <w:r>
        <w:separator/>
      </w:r>
    </w:p>
  </w:footnote>
  <w:footnote w:type="continuationSeparator" w:id="0">
    <w:p w:rsidR="000D6183" w:rsidRDefault="000D6183"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4">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8">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2">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5">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17">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9"/>
  </w:num>
  <w:num w:numId="3">
    <w:abstractNumId w:val="0"/>
  </w:num>
  <w:num w:numId="4">
    <w:abstractNumId w:val="13"/>
  </w:num>
  <w:num w:numId="5">
    <w:abstractNumId w:val="17"/>
  </w:num>
  <w:num w:numId="6">
    <w:abstractNumId w:val="6"/>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5"/>
    <w:lvlOverride w:ilvl="0">
      <w:startOverride w:val="1"/>
    </w:lvlOverride>
  </w:num>
  <w:num w:numId="12">
    <w:abstractNumId w:val="7"/>
    <w:lvlOverride w:ilvl="0">
      <w:startOverride w:val="12"/>
    </w:lvlOverride>
  </w:num>
  <w:num w:numId="13">
    <w:abstractNumId w:val="16"/>
    <w:lvlOverride w:ilvl="0">
      <w:startOverride w:val="1"/>
    </w:lvlOverride>
  </w:num>
  <w:num w:numId="14">
    <w:abstractNumId w:val="6"/>
    <w:lvlOverride w:ilvl="0">
      <w:startOverride w:val="1"/>
    </w:lvlOverride>
  </w:num>
  <w:num w:numId="15">
    <w:abstractNumId w:val="11"/>
    <w:lvlOverride w:ilvl="0">
      <w:startOverride w:val="7"/>
    </w:lvlOverride>
  </w:num>
  <w:num w:numId="16">
    <w:abstractNumId w:val="1"/>
    <w:lvlOverride w:ilvl="0">
      <w:startOverride w:val="1"/>
    </w:lvlOverride>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3"/>
  </w:num>
  <w:num w:numId="22">
    <w:abstractNumId w:val="5"/>
  </w:num>
  <w:num w:numId="23">
    <w:abstractNumId w:val="7"/>
  </w:num>
  <w:num w:numId="24">
    <w:abstractNumId w:val="16"/>
  </w:num>
  <w:num w:numId="25">
    <w:abstractNumId w:val="6"/>
  </w:num>
  <w:num w:numId="26">
    <w:abstractNumId w:val="11"/>
  </w:num>
  <w:num w:numId="27">
    <w:abstractNumId w:val="1"/>
  </w:num>
  <w:num w:numId="28">
    <w:abstractNumId w:val="10"/>
  </w:num>
  <w:num w:numId="29">
    <w:abstractNumId w:val="15"/>
  </w:num>
  <w:num w:numId="30">
    <w:abstractNumId w:val="12"/>
  </w:num>
  <w:num w:numId="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0D6183"/>
    <w:rsid w:val="00104B80"/>
    <w:rsid w:val="00130FE0"/>
    <w:rsid w:val="00140757"/>
    <w:rsid w:val="001545CB"/>
    <w:rsid w:val="0019458A"/>
    <w:rsid w:val="001A34BD"/>
    <w:rsid w:val="001A6E6D"/>
    <w:rsid w:val="002028E6"/>
    <w:rsid w:val="00212185"/>
    <w:rsid w:val="00246728"/>
    <w:rsid w:val="00254A3F"/>
    <w:rsid w:val="0025782F"/>
    <w:rsid w:val="00262872"/>
    <w:rsid w:val="00272978"/>
    <w:rsid w:val="002A7440"/>
    <w:rsid w:val="002B0CEF"/>
    <w:rsid w:val="002C44E9"/>
    <w:rsid w:val="002E5754"/>
    <w:rsid w:val="003134C8"/>
    <w:rsid w:val="00345E47"/>
    <w:rsid w:val="003843F6"/>
    <w:rsid w:val="003C60AD"/>
    <w:rsid w:val="003D4734"/>
    <w:rsid w:val="003E14B1"/>
    <w:rsid w:val="003E7A16"/>
    <w:rsid w:val="003F4877"/>
    <w:rsid w:val="00440FD9"/>
    <w:rsid w:val="00442F6F"/>
    <w:rsid w:val="00444300"/>
    <w:rsid w:val="00462D25"/>
    <w:rsid w:val="00466BDD"/>
    <w:rsid w:val="00472D89"/>
    <w:rsid w:val="004804DA"/>
    <w:rsid w:val="004830E3"/>
    <w:rsid w:val="004865FC"/>
    <w:rsid w:val="00490842"/>
    <w:rsid w:val="004A4A6E"/>
    <w:rsid w:val="004A59C6"/>
    <w:rsid w:val="004B2DE2"/>
    <w:rsid w:val="004C723E"/>
    <w:rsid w:val="004D283D"/>
    <w:rsid w:val="004F24A5"/>
    <w:rsid w:val="004F358A"/>
    <w:rsid w:val="00505B20"/>
    <w:rsid w:val="005277C9"/>
    <w:rsid w:val="0052799F"/>
    <w:rsid w:val="005316F6"/>
    <w:rsid w:val="00540313"/>
    <w:rsid w:val="0055493E"/>
    <w:rsid w:val="00564033"/>
    <w:rsid w:val="00581DE0"/>
    <w:rsid w:val="005834A0"/>
    <w:rsid w:val="005C740E"/>
    <w:rsid w:val="005E6810"/>
    <w:rsid w:val="005F113B"/>
    <w:rsid w:val="005F4B2C"/>
    <w:rsid w:val="00600797"/>
    <w:rsid w:val="00603FB2"/>
    <w:rsid w:val="00647A2D"/>
    <w:rsid w:val="00672B3F"/>
    <w:rsid w:val="00674DC1"/>
    <w:rsid w:val="0069726B"/>
    <w:rsid w:val="006B5BC0"/>
    <w:rsid w:val="006D44D4"/>
    <w:rsid w:val="006E715A"/>
    <w:rsid w:val="006F231C"/>
    <w:rsid w:val="006F6073"/>
    <w:rsid w:val="00710576"/>
    <w:rsid w:val="00735443"/>
    <w:rsid w:val="00772D8A"/>
    <w:rsid w:val="00773293"/>
    <w:rsid w:val="00781C2D"/>
    <w:rsid w:val="0078289E"/>
    <w:rsid w:val="007A5D2A"/>
    <w:rsid w:val="007B448B"/>
    <w:rsid w:val="007F5D7E"/>
    <w:rsid w:val="007F7396"/>
    <w:rsid w:val="00826784"/>
    <w:rsid w:val="008325C2"/>
    <w:rsid w:val="008508F6"/>
    <w:rsid w:val="008718C5"/>
    <w:rsid w:val="00886F65"/>
    <w:rsid w:val="00890588"/>
    <w:rsid w:val="00894725"/>
    <w:rsid w:val="008F05E5"/>
    <w:rsid w:val="008F5A1D"/>
    <w:rsid w:val="00910270"/>
    <w:rsid w:val="009247BB"/>
    <w:rsid w:val="00924DEC"/>
    <w:rsid w:val="009251E2"/>
    <w:rsid w:val="0093220C"/>
    <w:rsid w:val="00957AF7"/>
    <w:rsid w:val="00965E0E"/>
    <w:rsid w:val="00967739"/>
    <w:rsid w:val="00983C8C"/>
    <w:rsid w:val="00987927"/>
    <w:rsid w:val="00991FC6"/>
    <w:rsid w:val="009923F4"/>
    <w:rsid w:val="009A6881"/>
    <w:rsid w:val="009D04D1"/>
    <w:rsid w:val="009E214B"/>
    <w:rsid w:val="009F0182"/>
    <w:rsid w:val="009F1A2B"/>
    <w:rsid w:val="00A261D5"/>
    <w:rsid w:val="00A4213D"/>
    <w:rsid w:val="00A42801"/>
    <w:rsid w:val="00A63E85"/>
    <w:rsid w:val="00A8221B"/>
    <w:rsid w:val="00AB0D45"/>
    <w:rsid w:val="00AB4E7D"/>
    <w:rsid w:val="00AD6F22"/>
    <w:rsid w:val="00AF4260"/>
    <w:rsid w:val="00AF632D"/>
    <w:rsid w:val="00B14369"/>
    <w:rsid w:val="00B1773B"/>
    <w:rsid w:val="00B41ED4"/>
    <w:rsid w:val="00B463D6"/>
    <w:rsid w:val="00B61973"/>
    <w:rsid w:val="00B718A2"/>
    <w:rsid w:val="00B8036F"/>
    <w:rsid w:val="00BD7447"/>
    <w:rsid w:val="00C1129C"/>
    <w:rsid w:val="00C565F7"/>
    <w:rsid w:val="00C60044"/>
    <w:rsid w:val="00C6123C"/>
    <w:rsid w:val="00C65863"/>
    <w:rsid w:val="00C71E70"/>
    <w:rsid w:val="00CA1B48"/>
    <w:rsid w:val="00CB13A8"/>
    <w:rsid w:val="00CC0B6F"/>
    <w:rsid w:val="00CC752D"/>
    <w:rsid w:val="00CD1B3A"/>
    <w:rsid w:val="00CD631B"/>
    <w:rsid w:val="00D144E1"/>
    <w:rsid w:val="00D25C24"/>
    <w:rsid w:val="00D42A99"/>
    <w:rsid w:val="00D42F45"/>
    <w:rsid w:val="00D43D76"/>
    <w:rsid w:val="00D46C86"/>
    <w:rsid w:val="00D61706"/>
    <w:rsid w:val="00D639C2"/>
    <w:rsid w:val="00D86804"/>
    <w:rsid w:val="00D9765C"/>
    <w:rsid w:val="00DB33F8"/>
    <w:rsid w:val="00DB57F3"/>
    <w:rsid w:val="00DE5284"/>
    <w:rsid w:val="00DF0FA0"/>
    <w:rsid w:val="00DF1329"/>
    <w:rsid w:val="00E144B9"/>
    <w:rsid w:val="00E45A87"/>
    <w:rsid w:val="00E54776"/>
    <w:rsid w:val="00E749F2"/>
    <w:rsid w:val="00E966C7"/>
    <w:rsid w:val="00EA2EEC"/>
    <w:rsid w:val="00EA6233"/>
    <w:rsid w:val="00EF4ADE"/>
    <w:rsid w:val="00F3667E"/>
    <w:rsid w:val="00F40FF2"/>
    <w:rsid w:val="00F747A7"/>
    <w:rsid w:val="00F8327F"/>
    <w:rsid w:val="00F90BC2"/>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79B1-A3F7-4BE5-A68F-A2402290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14</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150</cp:revision>
  <cp:lastPrinted>2020-09-21T13:36:00Z</cp:lastPrinted>
  <dcterms:created xsi:type="dcterms:W3CDTF">2017-01-26T12:09:00Z</dcterms:created>
  <dcterms:modified xsi:type="dcterms:W3CDTF">2020-09-21T13:36:00Z</dcterms:modified>
</cp:coreProperties>
</file>