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6C30FB">
        <w:rPr>
          <w:rFonts w:ascii="Dutch TL" w:eastAsia="Times New Roman" w:hAnsi="Dutch TL"/>
          <w:b/>
        </w:rPr>
        <w:t>20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6C30FB">
        <w:rPr>
          <w:rFonts w:eastAsia="Times New Roman"/>
        </w:rPr>
        <w:t>15</w:t>
      </w:r>
      <w:r>
        <w:rPr>
          <w:rFonts w:eastAsia="Times New Roman"/>
        </w:rPr>
        <w:t xml:space="preserve">. </w:t>
      </w:r>
      <w:r w:rsidR="00A234E3">
        <w:rPr>
          <w:rFonts w:eastAsia="Times New Roman"/>
        </w:rPr>
        <w:t>jūlijā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39754B">
              <w:rPr>
                <w:rFonts w:eastAsia="Times New Roman"/>
                <w:bCs/>
                <w:lang w:eastAsia="en-US"/>
              </w:rPr>
              <w:t xml:space="preserve">173.56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9D35EC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08.07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39754B" w:rsidRDefault="0039754B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39754B">
              <w:rPr>
                <w:rFonts w:eastAsia="Times New Roman"/>
                <w:b/>
                <w:bCs/>
                <w:lang w:eastAsia="en-US"/>
              </w:rPr>
              <w:t>Daugavpils Bērnu un jaunatnes sporta skolas elektriskā pumpja ar iebūvētu manometru piegāde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9D35EC">
              <w:rPr>
                <w:rFonts w:eastAsia="Times New Roman"/>
                <w:bCs/>
              </w:rPr>
              <w:t>13</w:t>
            </w:r>
            <w:bookmarkStart w:id="0" w:name="_GoBack"/>
            <w:bookmarkEnd w:id="0"/>
            <w:r w:rsidR="00CA3F4E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jūlijam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SIA “</w:t>
            </w:r>
            <w:r w:rsidR="0039754B">
              <w:rPr>
                <w:rFonts w:eastAsia="Times New Roman"/>
                <w:b/>
              </w:rPr>
              <w:t>RANTZOWS SPORT</w:t>
            </w:r>
            <w:r w:rsidR="003120BD">
              <w:rPr>
                <w:rFonts w:eastAsia="Times New Roman"/>
                <w:b/>
              </w:rPr>
              <w:t xml:space="preserve">”,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39754B">
              <w:rPr>
                <w:rFonts w:eastAsia="Times New Roman"/>
                <w:b/>
              </w:rPr>
              <w:t>40003528045, kopējā summa bez PVN – 197.10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3120BD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</w:t>
            </w:r>
            <w:r w:rsidR="00152E4A">
              <w:rPr>
                <w:rFonts w:eastAsia="Times New Roman"/>
                <w:b/>
              </w:rPr>
              <w:t>RANTZOWS SPORT</w:t>
            </w:r>
            <w:r>
              <w:rPr>
                <w:rFonts w:eastAsia="Times New Roman"/>
                <w:b/>
              </w:rPr>
              <w:t xml:space="preserve">” </w:t>
            </w:r>
            <w:r w:rsidR="002F245A">
              <w:rPr>
                <w:rFonts w:eastAsia="Times New Roman"/>
              </w:rPr>
              <w:t xml:space="preserve">iesniegtais Finanšu piedāvājums </w:t>
            </w:r>
            <w:r w:rsidR="00152E4A">
              <w:rPr>
                <w:rFonts w:eastAsia="Times New Roman"/>
              </w:rPr>
              <w:t>ne</w:t>
            </w:r>
            <w:r w:rsidR="002F245A">
              <w:rPr>
                <w:rFonts w:eastAsia="Times New Roman"/>
              </w:rPr>
              <w:t xml:space="preserve">atbilst tehniskajā specifikācijā norādītajām </w:t>
            </w:r>
            <w:r w:rsidR="00CA7279">
              <w:rPr>
                <w:rFonts w:eastAsia="Times New Roman"/>
              </w:rPr>
              <w:t xml:space="preserve">cenas </w:t>
            </w:r>
            <w:r w:rsidR="002F245A">
              <w:rPr>
                <w:rFonts w:eastAsia="Times New Roman"/>
              </w:rPr>
              <w:t>prasībām.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0B645A" w:rsidRDefault="000B645A" w:rsidP="00E93144">
            <w:pPr>
              <w:jc w:val="both"/>
              <w:rPr>
                <w:rFonts w:eastAsia="Times New Roman"/>
                <w:b/>
              </w:rPr>
            </w:pPr>
            <w:r w:rsidRPr="000B645A">
              <w:rPr>
                <w:rFonts w:eastAsia="Times New Roman"/>
                <w:b/>
              </w:rPr>
              <w:t xml:space="preserve">Sakarā ar to, ka tika iesniegts tikai 1 </w:t>
            </w:r>
            <w:r w:rsidR="00E93144">
              <w:rPr>
                <w:rFonts w:eastAsia="Times New Roman"/>
                <w:b/>
              </w:rPr>
              <w:t xml:space="preserve">finanšu – tehniskais </w:t>
            </w:r>
            <w:r w:rsidRPr="000B645A">
              <w:rPr>
                <w:rFonts w:eastAsia="Times New Roman"/>
                <w:b/>
              </w:rPr>
              <w:t>piedāvājums, kas neatbilst tehniskajā specifikācijā norādītajam cenas apmēram, uzaicinājums Nr. DBJSS2020/19 tiek atcelts.</w:t>
            </w:r>
            <w:r w:rsidR="003C5782">
              <w:rPr>
                <w:rFonts w:eastAsia="Times New Roman"/>
                <w:b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32</cp:revision>
  <cp:lastPrinted>2020-07-08T06:09:00Z</cp:lastPrinted>
  <dcterms:created xsi:type="dcterms:W3CDTF">2019-10-01T07:14:00Z</dcterms:created>
  <dcterms:modified xsi:type="dcterms:W3CDTF">2020-07-15T06:58:00Z</dcterms:modified>
</cp:coreProperties>
</file>