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94" w:rsidRDefault="00D92094" w:rsidP="00D9209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D92094" w:rsidRDefault="00D92094" w:rsidP="00D92094">
      <w:pPr>
        <w:suppressAutoHyphens/>
        <w:jc w:val="right"/>
        <w:rPr>
          <w:rFonts w:eastAsia="Times New Roman"/>
          <w:lang w:eastAsia="ar-SA"/>
        </w:rPr>
      </w:pPr>
    </w:p>
    <w:p w:rsidR="00D92094" w:rsidRPr="00CF1BEC" w:rsidRDefault="00D92094" w:rsidP="00D92094">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D92094" w:rsidRPr="00CF1BEC" w:rsidRDefault="00D92094" w:rsidP="00D92094">
      <w:pPr>
        <w:suppressAutoHyphens/>
        <w:jc w:val="right"/>
        <w:rPr>
          <w:rFonts w:eastAsia="Times New Roman"/>
          <w:bCs/>
          <w:caps/>
          <w:lang w:eastAsia="ar-SA"/>
        </w:rPr>
      </w:pPr>
      <w:r>
        <w:rPr>
          <w:rFonts w:eastAsia="Times New Roman"/>
          <w:bCs/>
          <w:lang w:eastAsia="ar-SA"/>
        </w:rPr>
        <w:t>Daugavpilī, 2020</w:t>
      </w:r>
      <w:r w:rsidRPr="00CF1BEC">
        <w:rPr>
          <w:rFonts w:eastAsia="Times New Roman"/>
          <w:bCs/>
          <w:lang w:eastAsia="ar-SA"/>
        </w:rPr>
        <w:t xml:space="preserve">.gada </w:t>
      </w:r>
      <w:r>
        <w:rPr>
          <w:rFonts w:eastAsia="Times New Roman"/>
          <w:bCs/>
          <w:lang w:eastAsia="ar-SA"/>
        </w:rPr>
        <w:t>27.marta</w:t>
      </w:r>
    </w:p>
    <w:p w:rsidR="00D92094" w:rsidRDefault="00D92094" w:rsidP="00D92094">
      <w:pPr>
        <w:suppressAutoHyphens/>
        <w:rPr>
          <w:rFonts w:eastAsia="Times New Roman"/>
          <w:bCs/>
          <w:lang w:eastAsia="ar-SA"/>
        </w:rPr>
      </w:pPr>
      <w:r>
        <w:rPr>
          <w:rFonts w:eastAsia="Times New Roman"/>
          <w:bCs/>
          <w:lang w:eastAsia="ar-SA"/>
        </w:rPr>
        <w:t>Nr. DISVS2020/2</w:t>
      </w:r>
      <w:r>
        <w:rPr>
          <w:rFonts w:eastAsia="Times New Roman"/>
          <w:bCs/>
          <w:lang w:eastAsia="ar-SA"/>
        </w:rPr>
        <w:t>1</w:t>
      </w:r>
    </w:p>
    <w:p w:rsidR="00D92094" w:rsidRPr="00CF1BEC" w:rsidRDefault="00D92094" w:rsidP="00D92094">
      <w:pPr>
        <w:suppressAutoHyphens/>
        <w:jc w:val="center"/>
        <w:rPr>
          <w:rFonts w:eastAsia="Times New Roman"/>
          <w:b/>
          <w:bCs/>
          <w:caps/>
          <w:lang w:eastAsia="ar-SA"/>
        </w:rPr>
      </w:pPr>
    </w:p>
    <w:p w:rsidR="00D92094" w:rsidRPr="00CF1BEC" w:rsidRDefault="00D92094" w:rsidP="00D92094">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D92094" w:rsidRPr="00CF1BEC" w:rsidRDefault="00D92094" w:rsidP="00D92094">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D92094" w:rsidRDefault="00D92094" w:rsidP="00D92094">
      <w:pPr>
        <w:suppressAutoHyphens/>
        <w:jc w:val="center"/>
        <w:rPr>
          <w:b/>
        </w:rPr>
      </w:pPr>
      <w:r w:rsidRPr="001150DF">
        <w:rPr>
          <w:b/>
        </w:rPr>
        <w:t xml:space="preserve">Daugavpils </w:t>
      </w:r>
      <w:r>
        <w:rPr>
          <w:b/>
        </w:rPr>
        <w:t>Individuālo</w:t>
      </w:r>
      <w:r w:rsidRPr="001150DF">
        <w:rPr>
          <w:b/>
        </w:rPr>
        <w:t xml:space="preserve"> sporta</w:t>
      </w:r>
      <w:r>
        <w:rPr>
          <w:b/>
        </w:rPr>
        <w:t xml:space="preserve"> veidu skolas airēšanas nodaļai sporta </w:t>
      </w:r>
      <w:r>
        <w:rPr>
          <w:b/>
        </w:rPr>
        <w:t>inventāru</w:t>
      </w:r>
      <w:r w:rsidRPr="001150DF">
        <w:rPr>
          <w:b/>
        </w:rPr>
        <w:t xml:space="preserve"> iegāde</w:t>
      </w:r>
      <w:r>
        <w:rPr>
          <w:b/>
        </w:rPr>
        <w:t>i</w:t>
      </w:r>
    </w:p>
    <w:p w:rsidR="00A16E2D" w:rsidRDefault="00A16E2D" w:rsidP="00A16E2D">
      <w:pPr>
        <w:suppressAutoHyphens/>
        <w:jc w:val="center"/>
        <w:rPr>
          <w:b/>
        </w:rPr>
      </w:pPr>
    </w:p>
    <w:p w:rsidR="00A16E2D" w:rsidRPr="00CF1BEC" w:rsidRDefault="00A16E2D" w:rsidP="00A16E2D">
      <w:pPr>
        <w:keepNext/>
        <w:numPr>
          <w:ilvl w:val="0"/>
          <w:numId w:val="2"/>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suppressAutoHyphens/>
              <w:jc w:val="both"/>
              <w:rPr>
                <w:rFonts w:eastAsia="Times New Roman"/>
                <w:bCs/>
                <w:lang w:eastAsia="en-US"/>
              </w:rPr>
            </w:pPr>
            <w:r>
              <w:rPr>
                <w:rFonts w:eastAsia="Times New Roman"/>
                <w:bCs/>
                <w:lang w:eastAsia="en-US"/>
              </w:rPr>
              <w:t>Daugavpils Individuālo sporta veidu skola</w:t>
            </w:r>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A16E2D" w:rsidRPr="001245BD" w:rsidRDefault="00A16E2D" w:rsidP="005B2DCB">
            <w:pPr>
              <w:suppressAutoHyphens/>
              <w:rPr>
                <w:rFonts w:eastAsia="Times New Roman"/>
                <w:lang w:eastAsia="en-US"/>
              </w:rPr>
            </w:pPr>
            <w:r w:rsidRPr="001245BD">
              <w:rPr>
                <w:rFonts w:eastAsia="Times New Roman"/>
                <w:color w:val="000000"/>
                <w:szCs w:val="20"/>
              </w:rPr>
              <w:t>40900021067</w:t>
            </w:r>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A16E2D" w:rsidRDefault="00A16E2D" w:rsidP="005B2DCB">
            <w:pPr>
              <w:suppressAutoHyphens/>
              <w:jc w:val="both"/>
              <w:rPr>
                <w:rFonts w:eastAsia="Times New Roman"/>
                <w:lang w:eastAsia="en-US"/>
              </w:rPr>
            </w:pPr>
            <w:r>
              <w:rPr>
                <w:rFonts w:eastAsia="Times New Roman"/>
                <w:lang w:eastAsia="en-US"/>
              </w:rPr>
              <w:t>Direktors Anna Titova, tālr. 65425346, mob.26793252</w:t>
            </w:r>
          </w:p>
          <w:p w:rsidR="00A16E2D" w:rsidRPr="00CF1BEC" w:rsidRDefault="00A16E2D" w:rsidP="005B2DCB">
            <w:pPr>
              <w:suppressAutoHyphens/>
              <w:jc w:val="both"/>
              <w:rPr>
                <w:rFonts w:eastAsia="Times New Roman"/>
                <w:lang w:eastAsia="en-US"/>
              </w:rPr>
            </w:pPr>
            <w:r>
              <w:rPr>
                <w:rFonts w:eastAsia="Times New Roman"/>
                <w:lang w:eastAsia="en-US"/>
              </w:rPr>
              <w:t xml:space="preserve">e-pasts: </w:t>
            </w:r>
            <w:hyperlink r:id="rId7" w:history="1">
              <w:r w:rsidRPr="00D306C8">
                <w:rPr>
                  <w:rStyle w:val="Hyperlink"/>
                  <w:rFonts w:eastAsia="Times New Roman"/>
                  <w:lang w:eastAsia="en-US"/>
                </w:rPr>
                <w:t>disvs@daugavpils.lv</w:t>
              </w:r>
            </w:hyperlink>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16E2D" w:rsidRDefault="00A16E2D" w:rsidP="005B2DCB">
            <w:pPr>
              <w:suppressAutoHyphens/>
              <w:jc w:val="both"/>
              <w:rPr>
                <w:rFonts w:eastAsia="Times New Roman"/>
                <w:lang w:eastAsia="en-US"/>
              </w:rPr>
            </w:pPr>
            <w:r>
              <w:rPr>
                <w:rFonts w:eastAsia="Times New Roman"/>
                <w:lang w:eastAsia="en-US"/>
              </w:rPr>
              <w:t>Treneris Aleksejs Lavrenovs, mob.27026473</w:t>
            </w:r>
          </w:p>
          <w:p w:rsidR="00A16E2D" w:rsidRDefault="00A16E2D" w:rsidP="005B2DCB">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bl>
    <w:p w:rsidR="00A16E2D" w:rsidRPr="00CF1BEC" w:rsidRDefault="00A16E2D" w:rsidP="00A16E2D">
      <w:pPr>
        <w:suppressAutoHyphens/>
        <w:jc w:val="both"/>
        <w:rPr>
          <w:rFonts w:eastAsia="Times New Roman"/>
          <w:bCs/>
          <w:lang w:eastAsia="en-US"/>
        </w:rPr>
      </w:pPr>
    </w:p>
    <w:p w:rsidR="00A16E2D" w:rsidRDefault="00A16E2D" w:rsidP="00A16E2D">
      <w:pPr>
        <w:suppressAutoHyphens/>
        <w:rPr>
          <w:b/>
        </w:rPr>
      </w:pPr>
      <w:r>
        <w:rPr>
          <w:rFonts w:eastAsia="Times New Roman"/>
          <w:b/>
          <w:bCs/>
          <w:lang w:eastAsia="en-US"/>
        </w:rPr>
        <w:t xml:space="preserve">2.Iepirkuma priekšmets: </w:t>
      </w:r>
      <w:bookmarkStart w:id="0" w:name="_GoBack"/>
      <w:r w:rsidRPr="00A16E2D">
        <w:t>Daugavpils Individuālo sporta veidu skolas airēš</w:t>
      </w:r>
      <w:r w:rsidR="00D92094">
        <w:t>anas nodaļai  inventāra iegāde</w:t>
      </w:r>
      <w:bookmarkEnd w:id="0"/>
      <w:r>
        <w:t>;</w:t>
      </w:r>
    </w:p>
    <w:p w:rsidR="00A16E2D" w:rsidRDefault="00A16E2D" w:rsidP="00A16E2D">
      <w:pPr>
        <w:keepNext/>
        <w:suppressAutoHyphens/>
        <w:spacing w:line="276" w:lineRule="auto"/>
        <w:jc w:val="both"/>
        <w:outlineLvl w:val="1"/>
        <w:rPr>
          <w:rFonts w:eastAsia="Times New Roman"/>
          <w:bCs/>
          <w:lang w:eastAsia="en-US"/>
        </w:rPr>
      </w:pPr>
      <w:r>
        <w:rPr>
          <w:rFonts w:eastAsia="Times New Roman"/>
          <w:b/>
          <w:bCs/>
          <w:lang w:eastAsia="en-US"/>
        </w:rPr>
        <w:t xml:space="preserve">3. Paredzamā līgumcena: </w:t>
      </w:r>
      <w:r>
        <w:rPr>
          <w:rFonts w:eastAsia="Times New Roman"/>
          <w:bCs/>
          <w:lang w:eastAsia="en-US"/>
        </w:rPr>
        <w:t xml:space="preserve">līdz EUR </w:t>
      </w:r>
      <w:r w:rsidR="00D92094">
        <w:rPr>
          <w:rFonts w:eastAsia="Times New Roman"/>
          <w:bCs/>
          <w:lang w:eastAsia="en-US"/>
        </w:rPr>
        <w:t>470</w:t>
      </w:r>
      <w:r w:rsidR="001365AA">
        <w:rPr>
          <w:rFonts w:eastAsia="Times New Roman"/>
          <w:bCs/>
          <w:lang w:eastAsia="en-US"/>
        </w:rPr>
        <w:t>0</w:t>
      </w:r>
      <w:r w:rsidRPr="001125C8">
        <w:rPr>
          <w:rFonts w:eastAsia="Times New Roman"/>
          <w:bCs/>
          <w:lang w:eastAsia="en-US"/>
        </w:rPr>
        <w:t xml:space="preserve">,00 </w:t>
      </w:r>
    </w:p>
    <w:p w:rsidR="00A16E2D" w:rsidRPr="00EA5AA3" w:rsidRDefault="00A16E2D" w:rsidP="00A16E2D">
      <w:pPr>
        <w:keepNext/>
        <w:suppressAutoHyphens/>
        <w:spacing w:line="276" w:lineRule="auto"/>
        <w:jc w:val="both"/>
        <w:outlineLvl w:val="1"/>
        <w:rPr>
          <w:rFonts w:eastAsia="Times New Roman"/>
          <w:bCs/>
          <w:lang w:eastAsia="en-US"/>
        </w:rPr>
      </w:pPr>
      <w:r>
        <w:rPr>
          <w:rFonts w:eastAsia="Times New Roman"/>
          <w:b/>
          <w:bCs/>
          <w:lang w:eastAsia="en-US"/>
        </w:rPr>
        <w:t xml:space="preserve">4. Līguma izpildes termiņš: </w:t>
      </w:r>
      <w:r w:rsidR="00D92094">
        <w:rPr>
          <w:rFonts w:eastAsia="Times New Roman"/>
          <w:bCs/>
          <w:lang w:eastAsia="en-US"/>
        </w:rPr>
        <w:t>2020</w:t>
      </w:r>
      <w:r w:rsidRPr="00EA5AA3">
        <w:rPr>
          <w:rFonts w:eastAsia="Times New Roman"/>
          <w:bCs/>
          <w:lang w:eastAsia="en-US"/>
        </w:rPr>
        <w:t xml:space="preserve">.gada </w:t>
      </w:r>
      <w:r w:rsidR="001365AA">
        <w:rPr>
          <w:rFonts w:eastAsia="Times New Roman"/>
          <w:bCs/>
          <w:lang w:eastAsia="en-US"/>
        </w:rPr>
        <w:t>30.</w:t>
      </w:r>
      <w:r w:rsidR="00D92094">
        <w:rPr>
          <w:rFonts w:eastAsia="Times New Roman"/>
          <w:bCs/>
          <w:lang w:eastAsia="en-US"/>
        </w:rPr>
        <w:t>septembris</w:t>
      </w:r>
      <w:r>
        <w:rPr>
          <w:rFonts w:eastAsia="Times New Roman"/>
          <w:bCs/>
          <w:lang w:eastAsia="en-US"/>
        </w:rPr>
        <w:t>.</w:t>
      </w:r>
    </w:p>
    <w:p w:rsidR="00A16E2D" w:rsidRDefault="00A16E2D" w:rsidP="00A16E2D">
      <w:pPr>
        <w:suppressAutoHyphens/>
        <w:jc w:val="both"/>
        <w:rPr>
          <w:rFonts w:eastAsia="Times New Roman"/>
          <w:b/>
          <w:bCs/>
          <w:lang w:eastAsia="en-US"/>
        </w:rPr>
      </w:pPr>
      <w:r>
        <w:rPr>
          <w:rFonts w:eastAsia="Times New Roman"/>
          <w:b/>
          <w:bCs/>
          <w:lang w:eastAsia="en-US"/>
        </w:rPr>
        <w:t>5. Nosacījumi dalībai iepirkuma procedūrā</w:t>
      </w:r>
    </w:p>
    <w:p w:rsidR="00A16E2D" w:rsidRDefault="000C4F3A" w:rsidP="00A16E2D">
      <w:pPr>
        <w:suppressAutoHyphens/>
        <w:jc w:val="both"/>
      </w:pPr>
      <w:r>
        <w:t>5.1.</w:t>
      </w:r>
      <w:r w:rsidR="00A16E2D">
        <w:t>Pretendent</w:t>
      </w:r>
      <w:r>
        <w:t>s</w:t>
      </w:r>
      <w:r w:rsidR="00A16E2D">
        <w:t xml:space="preserve"> ir reģistrēts Latvijas Republikas Uzņēmumu reģistrā vai līdzvērtīgā reģistrā ārvalstīs;</w:t>
      </w:r>
    </w:p>
    <w:p w:rsidR="00A16E2D" w:rsidRDefault="00A16E2D" w:rsidP="00A16E2D">
      <w:r>
        <w:t>5.2. Pretendentam ir pieredze tehniskajā specifikācijā minētā pakalpojuma sniegšanā;</w:t>
      </w:r>
    </w:p>
    <w:p w:rsidR="00A16E2D" w:rsidRDefault="00A16E2D" w:rsidP="00A16E2D">
      <w:r>
        <w:t>5.3. Pretendentam ir jābūt nodrošinātai mājas lapai, lai būtu iespēja iepazīties ar preču klāstu;</w:t>
      </w:r>
    </w:p>
    <w:p w:rsidR="00A16E2D" w:rsidRDefault="00A16E2D" w:rsidP="00A16E2D">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A16E2D" w:rsidRDefault="00A16E2D" w:rsidP="00A16E2D">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16E2D" w:rsidRDefault="00A16E2D" w:rsidP="00A16E2D">
      <w:pPr>
        <w:rPr>
          <w:rFonts w:eastAsia="Times New Roman"/>
          <w:bCs/>
          <w:lang w:eastAsia="en-US"/>
        </w:rPr>
      </w:pPr>
      <w:r>
        <w:rPr>
          <w:rFonts w:eastAsia="Times New Roman"/>
          <w:bCs/>
          <w:lang w:eastAsia="en-US"/>
        </w:rPr>
        <w:t>5.6. Pretendentam nav tiesību mainīt piedāvātās preces aprakstu;</w:t>
      </w:r>
    </w:p>
    <w:p w:rsidR="00A16E2D" w:rsidRDefault="00A16E2D" w:rsidP="00A16E2D">
      <w:pPr>
        <w:suppressAutoHyphens/>
        <w:jc w:val="both"/>
        <w:rPr>
          <w:rFonts w:eastAsia="Times New Roman"/>
          <w:b/>
          <w:lang w:eastAsia="en-US"/>
        </w:rPr>
      </w:pPr>
      <w:r>
        <w:rPr>
          <w:rFonts w:eastAsia="Times New Roman"/>
          <w:b/>
          <w:bCs/>
          <w:lang w:eastAsia="en-US"/>
        </w:rPr>
        <w:t>6.</w:t>
      </w:r>
      <w:r w:rsidRPr="00CF1BEC">
        <w:rPr>
          <w:rFonts w:eastAsia="Times New Roman"/>
          <w:b/>
          <w:lang w:eastAsia="en-US"/>
        </w:rPr>
        <w:t>Pretendentu iesniedzamie dokumenti</w:t>
      </w:r>
      <w:r>
        <w:rPr>
          <w:rFonts w:eastAsia="Times New Roman"/>
          <w:b/>
          <w:lang w:eastAsia="en-US"/>
        </w:rPr>
        <w:t xml:space="preserve"> dalībai aptaujā</w:t>
      </w:r>
    </w:p>
    <w:p w:rsidR="00A16E2D" w:rsidRDefault="00A16E2D" w:rsidP="00A16E2D">
      <w:pPr>
        <w:suppressAutoHyphens/>
        <w:jc w:val="both"/>
      </w:pPr>
      <w:r>
        <w:t>6.1. Pretendenta sastādīts finanšu/tehniskais piedāvājums (2.pielikums)</w:t>
      </w:r>
    </w:p>
    <w:p w:rsidR="00A16E2D" w:rsidRDefault="00A16E2D" w:rsidP="00A16E2D">
      <w:pPr>
        <w:suppressAutoHyphens/>
        <w:jc w:val="both"/>
        <w:rPr>
          <w:rFonts w:eastAsia="Times New Roman"/>
          <w:b/>
          <w:lang w:eastAsia="en-US"/>
        </w:rPr>
      </w:pPr>
    </w:p>
    <w:p w:rsidR="00A16E2D" w:rsidRPr="00CF1BEC" w:rsidRDefault="00A16E2D" w:rsidP="00A16E2D">
      <w:pPr>
        <w:spacing w:after="120"/>
        <w:jc w:val="both"/>
        <w:rPr>
          <w:rFonts w:eastAsia="Times New Roman"/>
          <w:bCs/>
          <w:lang w:eastAsia="en-US"/>
        </w:rPr>
      </w:pPr>
      <w:r>
        <w:rPr>
          <w:rFonts w:eastAsia="Times New Roman"/>
          <w:b/>
          <w:bCs/>
          <w:lang w:eastAsia="en-US"/>
        </w:rPr>
        <w:t>7.</w:t>
      </w:r>
      <w:r w:rsidRPr="00CF1BEC">
        <w:rPr>
          <w:rFonts w:eastAsia="Times New Roman"/>
          <w:b/>
          <w:bCs/>
          <w:lang w:eastAsia="en-US"/>
        </w:rPr>
        <w:t xml:space="preserve">Piedāvājuma izvēles </w:t>
      </w:r>
      <w:r>
        <w:rPr>
          <w:rFonts w:eastAsia="Times New Roman"/>
          <w:b/>
          <w:bCs/>
          <w:lang w:eastAsia="en-US"/>
        </w:rPr>
        <w:t xml:space="preserve">kritērijs: </w:t>
      </w:r>
      <w:r w:rsidRPr="0084024C">
        <w:rPr>
          <w:rFonts w:eastAsia="Times New Roman"/>
          <w:bCs/>
          <w:lang w:eastAsia="en-US"/>
        </w:rPr>
        <w:t xml:space="preserve">piedāvājums, kas pilnībā </w:t>
      </w:r>
      <w:r>
        <w:rPr>
          <w:rFonts w:eastAsia="Times New Roman"/>
          <w:bCs/>
          <w:lang w:eastAsia="en-US"/>
        </w:rPr>
        <w:t>atbilst prasībā</w:t>
      </w:r>
      <w:r w:rsidRPr="0084024C">
        <w:rPr>
          <w:rFonts w:eastAsia="Times New Roman"/>
          <w:bCs/>
          <w:lang w:eastAsia="en-US"/>
        </w:rPr>
        <w:t>m</w:t>
      </w:r>
      <w:r>
        <w:rPr>
          <w:rFonts w:eastAsia="Times New Roman"/>
          <w:bCs/>
          <w:lang w:eastAsia="en-US"/>
        </w:rPr>
        <w:t>;</w:t>
      </w:r>
    </w:p>
    <w:p w:rsidR="00A16E2D" w:rsidRPr="00EA5AA3" w:rsidRDefault="00A16E2D" w:rsidP="00A16E2D">
      <w:pPr>
        <w:spacing w:after="120"/>
        <w:rPr>
          <w:rFonts w:eastAsia="Times New Roman"/>
          <w:b/>
          <w:bCs/>
          <w:lang w:eastAsia="en-US"/>
        </w:rPr>
      </w:pPr>
      <w:r w:rsidRPr="00EA5AA3">
        <w:rPr>
          <w:rFonts w:eastAsia="Times New Roman"/>
          <w:b/>
          <w:bCs/>
          <w:lang w:eastAsia="en-US"/>
        </w:rPr>
        <w:t>8.</w:t>
      </w:r>
      <w:r w:rsidRPr="00EA5AA3">
        <w:rPr>
          <w:rFonts w:eastAsia="Times New Roman"/>
          <w:bCs/>
          <w:lang w:eastAsia="en-US"/>
        </w:rPr>
        <w:t>Piedāvājums iesniedzams</w:t>
      </w:r>
      <w:r w:rsidR="00D92094">
        <w:rPr>
          <w:rFonts w:eastAsia="Times New Roman"/>
          <w:b/>
          <w:bCs/>
          <w:lang w:eastAsia="en-US"/>
        </w:rPr>
        <w:t>: līdz 2020</w:t>
      </w:r>
      <w:r w:rsidRPr="00EA5AA3">
        <w:rPr>
          <w:rFonts w:eastAsia="Times New Roman"/>
          <w:b/>
          <w:bCs/>
          <w:lang w:eastAsia="en-US"/>
        </w:rPr>
        <w:t xml:space="preserve">.gada </w:t>
      </w:r>
      <w:r w:rsidR="00D92094">
        <w:rPr>
          <w:rFonts w:eastAsia="Times New Roman"/>
          <w:b/>
          <w:bCs/>
          <w:lang w:eastAsia="en-US"/>
        </w:rPr>
        <w:t>31</w:t>
      </w:r>
      <w:r w:rsidR="001365AA">
        <w:rPr>
          <w:rFonts w:eastAsia="Times New Roman"/>
          <w:b/>
          <w:bCs/>
          <w:lang w:eastAsia="en-US"/>
        </w:rPr>
        <w:t>.</w:t>
      </w:r>
      <w:r w:rsidR="00D92094">
        <w:rPr>
          <w:rFonts w:eastAsia="Times New Roman"/>
          <w:b/>
          <w:bCs/>
          <w:lang w:eastAsia="en-US"/>
        </w:rPr>
        <w:t>marta</w:t>
      </w:r>
      <w:r>
        <w:rPr>
          <w:rFonts w:eastAsia="Times New Roman"/>
          <w:b/>
          <w:bCs/>
          <w:lang w:eastAsia="en-US"/>
        </w:rPr>
        <w:t>m,</w:t>
      </w:r>
      <w:r w:rsidRPr="00EA5AA3">
        <w:rPr>
          <w:rFonts w:eastAsia="Times New Roman"/>
          <w:b/>
          <w:bCs/>
          <w:lang w:eastAsia="en-US"/>
        </w:rPr>
        <w:t xml:space="preserve"> plkst.1</w:t>
      </w:r>
      <w:r w:rsidR="00D92094">
        <w:rPr>
          <w:rFonts w:eastAsia="Times New Roman"/>
          <w:b/>
          <w:bCs/>
          <w:lang w:eastAsia="en-US"/>
        </w:rPr>
        <w:t>6:</w:t>
      </w:r>
      <w:r w:rsidRPr="00EA5AA3">
        <w:rPr>
          <w:rFonts w:eastAsia="Times New Roman"/>
          <w:b/>
          <w:bCs/>
          <w:lang w:eastAsia="en-US"/>
        </w:rPr>
        <w:t xml:space="preserve">00 </w:t>
      </w:r>
    </w:p>
    <w:p w:rsidR="00A16E2D" w:rsidRDefault="00A16E2D" w:rsidP="00A16E2D">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A16E2D" w:rsidRDefault="00A16E2D" w:rsidP="00A16E2D">
      <w:pPr>
        <w:spacing w:after="120"/>
        <w:rPr>
          <w:rFonts w:eastAsia="Times New Roman"/>
          <w:bCs/>
          <w:lang w:eastAsia="en-US"/>
        </w:rPr>
      </w:pPr>
      <w:r>
        <w:rPr>
          <w:rFonts w:eastAsia="Times New Roman"/>
          <w:bCs/>
          <w:lang w:eastAsia="en-US"/>
        </w:rPr>
        <w:t>9.1.personīgi, vai pa pastu pēc adreses Kandavas ielā 17a, Daugavpilī (3.stāvs, kab.302)</w:t>
      </w:r>
    </w:p>
    <w:p w:rsidR="00A16E2D" w:rsidRPr="0084024C" w:rsidRDefault="00A16E2D" w:rsidP="00A16E2D">
      <w:pPr>
        <w:spacing w:after="120"/>
        <w:rPr>
          <w:rFonts w:eastAsia="Times New Roman"/>
          <w:bCs/>
          <w:lang w:eastAsia="en-US"/>
        </w:rPr>
      </w:pPr>
      <w:r>
        <w:rPr>
          <w:rFonts w:eastAsia="Times New Roman"/>
          <w:bCs/>
          <w:lang w:eastAsia="en-US"/>
        </w:rPr>
        <w:t xml:space="preserve">9.2.elektroniski (e-pasts: </w:t>
      </w:r>
      <w:r>
        <w:rPr>
          <w:rFonts w:eastAsia="Times New Roman"/>
          <w:color w:val="0070C0"/>
          <w:lang w:eastAsia="en-US"/>
        </w:rPr>
        <w:t>disvs@daugavpils.lv</w:t>
      </w:r>
      <w:r>
        <w:rPr>
          <w:rFonts w:eastAsia="Times New Roman"/>
          <w:lang w:eastAsia="en-US"/>
        </w:rPr>
        <w:t>)</w:t>
      </w:r>
    </w:p>
    <w:p w:rsidR="00A16E2D" w:rsidRPr="00802C9C" w:rsidRDefault="00A16E2D" w:rsidP="00A16E2D">
      <w:r>
        <w:rPr>
          <w:rFonts w:eastAsia="Times New Roman"/>
          <w:b/>
          <w:bCs/>
          <w:lang w:eastAsia="en-US"/>
        </w:rPr>
        <w:t>10</w:t>
      </w:r>
      <w:r w:rsidRPr="00CF1BEC">
        <w:rPr>
          <w:rFonts w:eastAsia="Times New Roman"/>
          <w:b/>
          <w:bCs/>
          <w:lang w:eastAsia="en-US"/>
        </w:rPr>
        <w:t>.Paziņojums par rezultātiem</w:t>
      </w:r>
      <w:r>
        <w:rPr>
          <w:rFonts w:eastAsia="Times New Roman"/>
          <w:b/>
          <w:bCs/>
          <w:lang w:eastAsia="en-US"/>
        </w:rPr>
        <w:t xml:space="preserve">: </w:t>
      </w:r>
      <w:r>
        <w:t xml:space="preserve">tiks ievietota Daugavpils pilsētas domei tīmekļa vietnē </w:t>
      </w:r>
      <w:hyperlink r:id="rId9" w:history="1">
        <w:r w:rsidRPr="004E1965">
          <w:rPr>
            <w:rStyle w:val="Hyperlink"/>
          </w:rPr>
          <w:t>www.daugavpils.lv</w:t>
        </w:r>
      </w:hyperlink>
      <w:r>
        <w:t xml:space="preserve">, </w:t>
      </w:r>
      <w:r w:rsidRPr="00802C9C">
        <w:rPr>
          <w:color w:val="000000"/>
        </w:rPr>
        <w:t>sadaļā “</w:t>
      </w:r>
      <w:r>
        <w:rPr>
          <w:color w:val="000000"/>
        </w:rPr>
        <w:t>Pašvaldības iepirkumi, konkursi</w:t>
      </w:r>
      <w:r w:rsidRPr="00802C9C">
        <w:rPr>
          <w:color w:val="000000"/>
        </w:rPr>
        <w:t>”</w:t>
      </w:r>
    </w:p>
    <w:p w:rsidR="00A16E2D" w:rsidRPr="00CF1BEC" w:rsidRDefault="00A16E2D" w:rsidP="00A16E2D">
      <w:pPr>
        <w:jc w:val="both"/>
        <w:rPr>
          <w:rFonts w:eastAsia="Times New Roman"/>
          <w:bCs/>
          <w:lang w:eastAsia="en-US"/>
        </w:rPr>
      </w:pPr>
    </w:p>
    <w:p w:rsidR="00A16E2D" w:rsidRPr="00CF1BEC" w:rsidRDefault="00A16E2D" w:rsidP="00A16E2D">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Pr="00CF1BEC">
        <w:rPr>
          <w:rFonts w:eastAsia="Times New Roman"/>
          <w:bCs/>
          <w:caps/>
          <w:lang w:eastAsia="en-US"/>
        </w:rPr>
        <w:t>ielikumā:</w:t>
      </w:r>
    </w:p>
    <w:p w:rsidR="00A16E2D" w:rsidRPr="00CF1BEC" w:rsidRDefault="00A16E2D" w:rsidP="00A16E2D">
      <w:pPr>
        <w:numPr>
          <w:ilvl w:val="0"/>
          <w:numId w:val="3"/>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A16E2D" w:rsidRPr="00334204" w:rsidRDefault="00A16E2D" w:rsidP="00A16E2D">
      <w:pPr>
        <w:numPr>
          <w:ilvl w:val="0"/>
          <w:numId w:val="3"/>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A16E2D" w:rsidRDefault="00A16E2D" w:rsidP="00A16E2D">
      <w:pPr>
        <w:rPr>
          <w:rFonts w:eastAsia="Times New Roman"/>
          <w:bCs/>
          <w:lang w:eastAsia="en-US"/>
        </w:rPr>
      </w:pPr>
    </w:p>
    <w:p w:rsidR="00A16E2D" w:rsidRDefault="00A16E2D" w:rsidP="00A16E2D">
      <w:pPr>
        <w:pStyle w:val="ListParagraph"/>
        <w:ind w:firstLine="720"/>
        <w:jc w:val="right"/>
        <w:rPr>
          <w:b/>
        </w:rPr>
      </w:pPr>
      <w:r>
        <w:rPr>
          <w:b/>
        </w:rPr>
        <w:lastRenderedPageBreak/>
        <w:t xml:space="preserve"> 1</w:t>
      </w:r>
      <w:r w:rsidRPr="00B102D2">
        <w:rPr>
          <w:b/>
        </w:rPr>
        <w:t xml:space="preserve">.pielikums </w:t>
      </w:r>
    </w:p>
    <w:p w:rsidR="00A16E2D" w:rsidRPr="00B102D2" w:rsidRDefault="00A16E2D" w:rsidP="00A16E2D">
      <w:pPr>
        <w:pStyle w:val="ListParagraph"/>
        <w:ind w:firstLine="720"/>
        <w:jc w:val="right"/>
        <w:rPr>
          <w:b/>
        </w:rPr>
      </w:pPr>
    </w:p>
    <w:p w:rsidR="00A16E2D" w:rsidRPr="00D94404" w:rsidRDefault="00A16E2D" w:rsidP="00A16E2D">
      <w:pPr>
        <w:jc w:val="center"/>
        <w:rPr>
          <w:b/>
        </w:rPr>
      </w:pPr>
      <w:r w:rsidRPr="00D94404">
        <w:rPr>
          <w:b/>
        </w:rPr>
        <w:t>Tehniskā specifikācija</w:t>
      </w:r>
    </w:p>
    <w:p w:rsidR="00A16E2D" w:rsidRDefault="00A16E2D" w:rsidP="00A16E2D">
      <w:pPr>
        <w:suppressAutoHyphens/>
        <w:rPr>
          <w:rFonts w:eastAsia="Times New Roman"/>
          <w:b/>
          <w:bCs/>
          <w:lang w:eastAsia="en-US"/>
        </w:rPr>
      </w:pPr>
      <w:r w:rsidRPr="00D94404">
        <w:rPr>
          <w:b/>
        </w:rPr>
        <w:t xml:space="preserve">Veicamā darba uzdevumi: </w:t>
      </w:r>
      <w:r w:rsidRPr="009C5A18">
        <w:rPr>
          <w:rFonts w:eastAsia="Times New Roman"/>
          <w:bCs/>
          <w:lang w:eastAsia="en-US"/>
        </w:rPr>
        <w:t xml:space="preserve">Daugavpils </w:t>
      </w:r>
      <w:r>
        <w:rPr>
          <w:rFonts w:eastAsia="Times New Roman"/>
          <w:bCs/>
          <w:lang w:eastAsia="en-US"/>
        </w:rPr>
        <w:t>ISV</w:t>
      </w:r>
      <w:r w:rsidRPr="009C5A18">
        <w:rPr>
          <w:rFonts w:eastAsia="Times New Roman"/>
          <w:bCs/>
          <w:lang w:eastAsia="en-US"/>
        </w:rPr>
        <w:t xml:space="preserve">S </w:t>
      </w:r>
      <w:r>
        <w:rPr>
          <w:rFonts w:eastAsia="Times New Roman"/>
          <w:bCs/>
          <w:lang w:eastAsia="en-US"/>
        </w:rPr>
        <w:t>airēšanas nodaļa</w:t>
      </w:r>
      <w:r w:rsidR="004711DF">
        <w:rPr>
          <w:rFonts w:eastAsia="Times New Roman"/>
          <w:bCs/>
          <w:lang w:eastAsia="en-US"/>
        </w:rPr>
        <w:t>i</w:t>
      </w:r>
      <w:r w:rsidR="00D14322">
        <w:rPr>
          <w:rFonts w:eastAsia="Times New Roman"/>
          <w:bCs/>
          <w:lang w:eastAsia="en-US"/>
        </w:rPr>
        <w:t xml:space="preserve"> </w:t>
      </w:r>
      <w:r>
        <w:rPr>
          <w:rFonts w:eastAsia="Times New Roman"/>
          <w:bCs/>
          <w:lang w:eastAsia="en-US"/>
        </w:rPr>
        <w:t>inventāra</w:t>
      </w:r>
      <w:r w:rsidR="00D92094">
        <w:rPr>
          <w:rFonts w:eastAsia="Times New Roman"/>
          <w:lang w:eastAsia="en-US"/>
        </w:rPr>
        <w:t xml:space="preserve"> </w:t>
      </w:r>
      <w:r w:rsidRPr="009C5A18">
        <w:rPr>
          <w:rFonts w:eastAsia="Times New Roman"/>
          <w:lang w:eastAsia="en-US"/>
        </w:rPr>
        <w:t>iegāde</w:t>
      </w:r>
      <w:r>
        <w:rPr>
          <w:rFonts w:eastAsia="Times New Roman"/>
          <w:lang w:eastAsia="en-US"/>
        </w:rPr>
        <w:t>;</w:t>
      </w:r>
    </w:p>
    <w:p w:rsidR="00A16E2D" w:rsidRPr="000B191D" w:rsidRDefault="00A16E2D" w:rsidP="00A16E2D">
      <w:pPr>
        <w:suppressAutoHyphens/>
        <w:rPr>
          <w:color w:val="FF0000"/>
        </w:rPr>
      </w:pPr>
      <w:r w:rsidRPr="00D94404">
        <w:rPr>
          <w:b/>
        </w:rPr>
        <w:t xml:space="preserve">Pasūtījuma izpildināšana: </w:t>
      </w:r>
      <w:r w:rsidR="00D92094">
        <w:rPr>
          <w:rFonts w:eastAsia="Times New Roman"/>
          <w:bCs/>
          <w:lang w:eastAsia="en-US"/>
        </w:rPr>
        <w:t>2020</w:t>
      </w:r>
      <w:r w:rsidRPr="00EA5AA3">
        <w:rPr>
          <w:rFonts w:eastAsia="Times New Roman"/>
          <w:bCs/>
          <w:lang w:eastAsia="en-US"/>
        </w:rPr>
        <w:t xml:space="preserve">.gada </w:t>
      </w:r>
      <w:r w:rsidR="001365AA">
        <w:rPr>
          <w:rFonts w:eastAsia="Times New Roman"/>
          <w:bCs/>
          <w:lang w:eastAsia="en-US"/>
        </w:rPr>
        <w:t>30.</w:t>
      </w:r>
      <w:r w:rsidR="00D92094">
        <w:rPr>
          <w:rFonts w:eastAsia="Times New Roman"/>
          <w:bCs/>
          <w:lang w:eastAsia="en-US"/>
        </w:rPr>
        <w:t>septembris</w:t>
      </w:r>
    </w:p>
    <w:p w:rsidR="00A16E2D" w:rsidRDefault="00A16E2D" w:rsidP="00A16E2D">
      <w:pPr>
        <w:jc w:val="both"/>
      </w:pPr>
      <w:r w:rsidRPr="00D94404">
        <w:rPr>
          <w:b/>
        </w:rPr>
        <w:t>Piegāde:</w:t>
      </w:r>
      <w:r>
        <w:t xml:space="preserve"> bezmaksas</w:t>
      </w:r>
    </w:p>
    <w:p w:rsidR="00A16E2D" w:rsidRDefault="00A16E2D" w:rsidP="00A16E2D">
      <w:pPr>
        <w:keepNext/>
        <w:suppressAutoHyphens/>
        <w:spacing w:after="200" w:line="276" w:lineRule="auto"/>
        <w:jc w:val="both"/>
        <w:outlineLvl w:val="1"/>
        <w:rPr>
          <w:rFonts w:eastAsia="Times New Roman"/>
          <w:bCs/>
          <w:lang w:eastAsia="en-US"/>
        </w:rPr>
      </w:pPr>
    </w:p>
    <w:tbl>
      <w:tblPr>
        <w:tblW w:w="9747" w:type="dxa"/>
        <w:tblLook w:val="04A0" w:firstRow="1" w:lastRow="0" w:firstColumn="1" w:lastColumn="0" w:noHBand="0" w:noVBand="1"/>
      </w:tblPr>
      <w:tblGrid>
        <w:gridCol w:w="756"/>
        <w:gridCol w:w="3747"/>
        <w:gridCol w:w="3827"/>
        <w:gridCol w:w="1417"/>
      </w:tblGrid>
      <w:tr w:rsidR="004711DF" w:rsidRPr="000B191D" w:rsidTr="00116B2A">
        <w:trPr>
          <w:trHeight w:val="300"/>
        </w:trPr>
        <w:tc>
          <w:tcPr>
            <w:tcW w:w="756" w:type="dxa"/>
            <w:tcBorders>
              <w:top w:val="single" w:sz="8" w:space="0" w:color="auto"/>
              <w:left w:val="single" w:sz="8" w:space="0" w:color="auto"/>
              <w:bottom w:val="nil"/>
              <w:right w:val="single" w:sz="8" w:space="0" w:color="auto"/>
            </w:tcBorders>
            <w:shd w:val="clear" w:color="auto" w:fill="auto"/>
            <w:vAlign w:val="center"/>
            <w:hideMark/>
          </w:tcPr>
          <w:p w:rsidR="004711DF" w:rsidRPr="000B191D" w:rsidRDefault="004711DF" w:rsidP="005B2DCB">
            <w:pPr>
              <w:rPr>
                <w:rFonts w:eastAsia="Times New Roman"/>
                <w:b/>
                <w:color w:val="000000"/>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37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11DF" w:rsidRPr="000B191D" w:rsidRDefault="004711DF" w:rsidP="005B2DCB">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Nosaukums</w:t>
            </w:r>
            <w:proofErr w:type="spellEnd"/>
          </w:p>
        </w:tc>
        <w:tc>
          <w:tcPr>
            <w:tcW w:w="3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11DF" w:rsidRPr="000B191D" w:rsidRDefault="004711DF" w:rsidP="005B2DCB">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Apraksts</w:t>
            </w:r>
            <w:proofErr w:type="spellEnd"/>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1DF" w:rsidRPr="000B191D" w:rsidRDefault="004711DF" w:rsidP="005B2D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4711DF" w:rsidRPr="000B191D" w:rsidTr="00116B2A">
        <w:trPr>
          <w:trHeight w:val="315"/>
        </w:trPr>
        <w:tc>
          <w:tcPr>
            <w:tcW w:w="756" w:type="dxa"/>
            <w:tcBorders>
              <w:top w:val="nil"/>
              <w:left w:val="single" w:sz="8" w:space="0" w:color="auto"/>
              <w:bottom w:val="single" w:sz="8" w:space="0" w:color="auto"/>
              <w:right w:val="single" w:sz="8" w:space="0" w:color="auto"/>
            </w:tcBorders>
            <w:shd w:val="clear" w:color="auto" w:fill="auto"/>
            <w:vAlign w:val="center"/>
            <w:hideMark/>
          </w:tcPr>
          <w:p w:rsidR="004711DF" w:rsidRPr="000B191D" w:rsidRDefault="004711DF" w:rsidP="005B2DCB">
            <w:pPr>
              <w:rPr>
                <w:rFonts w:eastAsia="Times New Roman"/>
                <w:b/>
                <w:color w:val="000000"/>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3747" w:type="dxa"/>
            <w:vMerge/>
            <w:tcBorders>
              <w:top w:val="single" w:sz="8" w:space="0" w:color="auto"/>
              <w:left w:val="single" w:sz="8" w:space="0" w:color="auto"/>
              <w:bottom w:val="single" w:sz="8" w:space="0" w:color="000000"/>
              <w:right w:val="single" w:sz="8" w:space="0" w:color="auto"/>
            </w:tcBorders>
            <w:vAlign w:val="center"/>
            <w:hideMark/>
          </w:tcPr>
          <w:p w:rsidR="004711DF" w:rsidRPr="000B191D" w:rsidRDefault="004711DF" w:rsidP="005B2DCB">
            <w:pPr>
              <w:rPr>
                <w:rFonts w:eastAsia="Times New Roman"/>
                <w:b/>
                <w:color w:val="000000"/>
                <w:lang w:val="en-US" w:eastAsia="en-US"/>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rsidR="004711DF" w:rsidRPr="000B191D" w:rsidRDefault="004711DF" w:rsidP="005B2DCB">
            <w:pPr>
              <w:rPr>
                <w:rFonts w:eastAsia="Times New Roman"/>
                <w:b/>
                <w:color w:val="000000"/>
                <w:lang w:val="en-US"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711DF" w:rsidRPr="000B191D" w:rsidRDefault="004711DF" w:rsidP="005B2DCB">
            <w:pPr>
              <w:rPr>
                <w:rFonts w:eastAsia="Times New Roman"/>
                <w:b/>
                <w:color w:val="000000"/>
                <w:lang w:val="en-US" w:eastAsia="en-US"/>
              </w:rPr>
            </w:pPr>
          </w:p>
        </w:tc>
      </w:tr>
      <w:tr w:rsidR="004711DF" w:rsidRPr="000B191D" w:rsidTr="00116B2A">
        <w:trPr>
          <w:trHeight w:val="315"/>
        </w:trPr>
        <w:tc>
          <w:tcPr>
            <w:tcW w:w="756" w:type="dxa"/>
            <w:tcBorders>
              <w:top w:val="nil"/>
              <w:left w:val="single" w:sz="8" w:space="0" w:color="auto"/>
              <w:bottom w:val="single" w:sz="8" w:space="0" w:color="auto"/>
              <w:right w:val="single" w:sz="8" w:space="0" w:color="auto"/>
            </w:tcBorders>
            <w:shd w:val="clear" w:color="auto" w:fill="auto"/>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1</w:t>
            </w:r>
          </w:p>
        </w:tc>
        <w:tc>
          <w:tcPr>
            <w:tcW w:w="3747" w:type="dxa"/>
            <w:tcBorders>
              <w:top w:val="nil"/>
              <w:left w:val="nil"/>
              <w:bottom w:val="single" w:sz="8" w:space="0" w:color="auto"/>
              <w:right w:val="single" w:sz="8" w:space="0" w:color="auto"/>
            </w:tcBorders>
            <w:shd w:val="clear" w:color="auto" w:fill="auto"/>
            <w:vAlign w:val="center"/>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2</w:t>
            </w:r>
          </w:p>
        </w:tc>
        <w:tc>
          <w:tcPr>
            <w:tcW w:w="3827" w:type="dxa"/>
            <w:tcBorders>
              <w:top w:val="nil"/>
              <w:left w:val="nil"/>
              <w:bottom w:val="single" w:sz="8" w:space="0" w:color="auto"/>
              <w:right w:val="single" w:sz="8" w:space="0" w:color="auto"/>
            </w:tcBorders>
            <w:shd w:val="clear" w:color="auto" w:fill="auto"/>
            <w:vAlign w:val="center"/>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3</w:t>
            </w:r>
          </w:p>
        </w:tc>
        <w:tc>
          <w:tcPr>
            <w:tcW w:w="1417" w:type="dxa"/>
            <w:tcBorders>
              <w:top w:val="nil"/>
              <w:left w:val="nil"/>
              <w:bottom w:val="single" w:sz="8" w:space="0" w:color="auto"/>
              <w:right w:val="single" w:sz="8" w:space="0" w:color="auto"/>
            </w:tcBorders>
            <w:shd w:val="clear" w:color="auto" w:fill="auto"/>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4</w:t>
            </w:r>
          </w:p>
        </w:tc>
      </w:tr>
      <w:tr w:rsidR="00D92094" w:rsidTr="00542B3E">
        <w:trPr>
          <w:trHeight w:val="1310"/>
        </w:trPr>
        <w:tc>
          <w:tcPr>
            <w:tcW w:w="756" w:type="dxa"/>
            <w:tcBorders>
              <w:top w:val="nil"/>
              <w:left w:val="single" w:sz="8" w:space="0" w:color="auto"/>
              <w:bottom w:val="single" w:sz="8" w:space="0" w:color="auto"/>
              <w:right w:val="single" w:sz="8" w:space="0" w:color="auto"/>
            </w:tcBorders>
            <w:shd w:val="clear" w:color="auto" w:fill="auto"/>
            <w:noWrap/>
            <w:hideMark/>
          </w:tcPr>
          <w:p w:rsidR="00D92094" w:rsidRPr="00940266" w:rsidRDefault="00D92094" w:rsidP="005B2DCB">
            <w:pPr>
              <w:jc w:val="center"/>
              <w:rPr>
                <w:rFonts w:eastAsia="Times New Roman"/>
                <w:color w:val="000000"/>
                <w:lang w:val="en-US" w:eastAsia="en-US"/>
              </w:rPr>
            </w:pPr>
            <w:r>
              <w:rPr>
                <w:rFonts w:eastAsia="Times New Roman"/>
                <w:color w:val="000000"/>
                <w:lang w:val="en-US" w:eastAsia="en-US"/>
              </w:rPr>
              <w:t>1.</w:t>
            </w:r>
          </w:p>
        </w:tc>
        <w:tc>
          <w:tcPr>
            <w:tcW w:w="3747" w:type="dxa"/>
            <w:tcBorders>
              <w:top w:val="nil"/>
              <w:left w:val="nil"/>
              <w:bottom w:val="single" w:sz="8" w:space="0" w:color="auto"/>
              <w:right w:val="single" w:sz="8" w:space="0" w:color="auto"/>
            </w:tcBorders>
            <w:shd w:val="clear" w:color="auto" w:fill="auto"/>
            <w:vAlign w:val="center"/>
          </w:tcPr>
          <w:p w:rsidR="00D92094" w:rsidRDefault="00D92094" w:rsidP="00B124D1">
            <w:pPr>
              <w:spacing w:line="256" w:lineRule="auto"/>
              <w:rPr>
                <w:b/>
                <w:color w:val="000000"/>
              </w:rPr>
            </w:pPr>
            <w:r w:rsidRPr="00AF688B">
              <w:rPr>
                <w:b/>
                <w:color w:val="000000"/>
              </w:rPr>
              <w:t xml:space="preserve">Sporta </w:t>
            </w:r>
            <w:r>
              <w:rPr>
                <w:b/>
                <w:color w:val="000000"/>
              </w:rPr>
              <w:t>ne</w:t>
            </w:r>
            <w:r w:rsidRPr="00AF688B">
              <w:rPr>
                <w:b/>
                <w:color w:val="000000"/>
              </w:rPr>
              <w:t>pāru airi</w:t>
            </w:r>
          </w:p>
          <w:p w:rsidR="00D92094" w:rsidRDefault="00D92094" w:rsidP="00B124D1">
            <w:pPr>
              <w:spacing w:line="256" w:lineRule="auto"/>
              <w:jc w:val="center"/>
              <w:rPr>
                <w:b/>
                <w:color w:val="000000"/>
              </w:rPr>
            </w:pPr>
          </w:p>
          <w:p w:rsidR="00D92094" w:rsidRDefault="00D92094" w:rsidP="00B124D1">
            <w:pPr>
              <w:spacing w:line="256" w:lineRule="auto"/>
              <w:jc w:val="center"/>
              <w:rPr>
                <w:b/>
                <w:color w:val="000000"/>
              </w:rPr>
            </w:pPr>
          </w:p>
          <w:p w:rsidR="00D92094" w:rsidRPr="00212EBA" w:rsidRDefault="00D92094" w:rsidP="00B124D1">
            <w:pPr>
              <w:spacing w:line="256" w:lineRule="auto"/>
              <w:jc w:val="center"/>
              <w:rPr>
                <w:b/>
                <w:lang w:eastAsia="ar-SA"/>
              </w:rPr>
            </w:pPr>
          </w:p>
        </w:tc>
        <w:tc>
          <w:tcPr>
            <w:tcW w:w="3827" w:type="dxa"/>
            <w:tcBorders>
              <w:top w:val="nil"/>
              <w:left w:val="nil"/>
              <w:bottom w:val="single" w:sz="8" w:space="0" w:color="auto"/>
              <w:right w:val="single" w:sz="8" w:space="0" w:color="auto"/>
            </w:tcBorders>
            <w:shd w:val="clear" w:color="auto" w:fill="auto"/>
            <w:vAlign w:val="center"/>
          </w:tcPr>
          <w:p w:rsidR="00D92094" w:rsidRDefault="00D92094" w:rsidP="00B124D1">
            <w:pPr>
              <w:rPr>
                <w:bCs/>
              </w:rPr>
            </w:pPr>
            <w:r>
              <w:rPr>
                <w:bCs/>
              </w:rPr>
              <w:t xml:space="preserve">Materiāls un konstrukcija: </w:t>
            </w:r>
          </w:p>
          <w:p w:rsidR="00D92094" w:rsidRDefault="00D92094" w:rsidP="00B124D1">
            <w:pPr>
              <w:rPr>
                <w:bCs/>
              </w:rPr>
            </w:pPr>
            <w:r>
              <w:rPr>
                <w:bCs/>
              </w:rPr>
              <w:t xml:space="preserve">Stienis: 100% </w:t>
            </w:r>
            <w:proofErr w:type="spellStart"/>
            <w:r w:rsidR="005F5B26">
              <w:rPr>
                <w:bCs/>
              </w:rPr>
              <w:t>karbons</w:t>
            </w:r>
            <w:proofErr w:type="spellEnd"/>
            <w:r w:rsidR="005F5B26">
              <w:rPr>
                <w:bCs/>
              </w:rPr>
              <w:t xml:space="preserve"> </w:t>
            </w:r>
          </w:p>
          <w:p w:rsidR="00D92094" w:rsidRDefault="005F5B26" w:rsidP="00B124D1">
            <w:pPr>
              <w:rPr>
                <w:bCs/>
              </w:rPr>
            </w:pPr>
            <w:r>
              <w:rPr>
                <w:bCs/>
              </w:rPr>
              <w:t>Lā</w:t>
            </w:r>
            <w:r w:rsidR="00D92094">
              <w:rPr>
                <w:bCs/>
              </w:rPr>
              <w:t>pstiņa: (</w:t>
            </w:r>
            <w:proofErr w:type="spellStart"/>
            <w:r w:rsidR="00D92094">
              <w:rPr>
                <w:bCs/>
              </w:rPr>
              <w:t>Big</w:t>
            </w:r>
            <w:proofErr w:type="spellEnd"/>
            <w:r w:rsidR="00D92094">
              <w:rPr>
                <w:bCs/>
              </w:rPr>
              <w:t xml:space="preserve"> </w:t>
            </w:r>
            <w:proofErr w:type="spellStart"/>
            <w:r w:rsidR="00D92094">
              <w:rPr>
                <w:bCs/>
              </w:rPr>
              <w:t>Blade</w:t>
            </w:r>
            <w:proofErr w:type="spellEnd"/>
            <w:r w:rsidR="00D92094">
              <w:rPr>
                <w:bCs/>
              </w:rPr>
              <w:t>)</w:t>
            </w:r>
          </w:p>
          <w:p w:rsidR="00D92094" w:rsidRDefault="00D92094" w:rsidP="00B124D1">
            <w:pPr>
              <w:rPr>
                <w:bCs/>
              </w:rPr>
            </w:pPr>
            <w:r>
              <w:rPr>
                <w:bCs/>
              </w:rPr>
              <w:t>Airi garums 373cm</w:t>
            </w:r>
          </w:p>
          <w:p w:rsidR="00D92094" w:rsidRPr="001B0D7C" w:rsidRDefault="00D92094" w:rsidP="00B124D1">
            <w:pPr>
              <w:rPr>
                <w:color w:val="000000"/>
              </w:rPr>
            </w:pPr>
            <w:r>
              <w:rPr>
                <w:bCs/>
              </w:rPr>
              <w:t>Rokturis no koka</w:t>
            </w:r>
          </w:p>
        </w:tc>
        <w:tc>
          <w:tcPr>
            <w:tcW w:w="1417" w:type="dxa"/>
            <w:tcBorders>
              <w:top w:val="nil"/>
              <w:left w:val="nil"/>
              <w:bottom w:val="single" w:sz="8" w:space="0" w:color="auto"/>
              <w:right w:val="single" w:sz="8" w:space="0" w:color="auto"/>
            </w:tcBorders>
            <w:shd w:val="clear" w:color="auto" w:fill="auto"/>
            <w:noWrap/>
          </w:tcPr>
          <w:p w:rsidR="00D92094" w:rsidRPr="001B0D7C" w:rsidRDefault="00D92094" w:rsidP="00B124D1">
            <w:pPr>
              <w:jc w:val="center"/>
              <w:rPr>
                <w:color w:val="000000"/>
              </w:rPr>
            </w:pPr>
          </w:p>
          <w:p w:rsidR="00D92094" w:rsidRPr="001B0D7C" w:rsidRDefault="00D92094" w:rsidP="00B124D1">
            <w:pPr>
              <w:jc w:val="center"/>
              <w:rPr>
                <w:color w:val="000000"/>
              </w:rPr>
            </w:pPr>
          </w:p>
          <w:p w:rsidR="00D92094" w:rsidRPr="00AF688B" w:rsidRDefault="00D92094" w:rsidP="00B124D1">
            <w:pPr>
              <w:jc w:val="center"/>
              <w:rPr>
                <w:b/>
                <w:color w:val="000000"/>
              </w:rPr>
            </w:pPr>
            <w:r>
              <w:rPr>
                <w:b/>
                <w:color w:val="000000"/>
                <w:sz w:val="22"/>
                <w:szCs w:val="22"/>
              </w:rPr>
              <w:t>4</w:t>
            </w:r>
            <w:r w:rsidRPr="00AF688B">
              <w:rPr>
                <w:b/>
                <w:color w:val="000000"/>
                <w:sz w:val="22"/>
                <w:szCs w:val="22"/>
              </w:rPr>
              <w:t xml:space="preserve"> </w:t>
            </w:r>
            <w:r>
              <w:rPr>
                <w:b/>
                <w:color w:val="000000"/>
                <w:sz w:val="22"/>
                <w:szCs w:val="22"/>
              </w:rPr>
              <w:t>gab.</w:t>
            </w:r>
          </w:p>
        </w:tc>
      </w:tr>
      <w:tr w:rsidR="00D92094" w:rsidTr="00C771AE">
        <w:trPr>
          <w:trHeight w:val="798"/>
        </w:trPr>
        <w:tc>
          <w:tcPr>
            <w:tcW w:w="756" w:type="dxa"/>
            <w:tcBorders>
              <w:top w:val="nil"/>
              <w:left w:val="single" w:sz="8" w:space="0" w:color="auto"/>
              <w:bottom w:val="single" w:sz="8" w:space="0" w:color="auto"/>
              <w:right w:val="single" w:sz="8" w:space="0" w:color="auto"/>
            </w:tcBorders>
            <w:shd w:val="clear" w:color="auto" w:fill="auto"/>
            <w:noWrap/>
          </w:tcPr>
          <w:p w:rsidR="00D92094" w:rsidRPr="00116B2A" w:rsidRDefault="00D92094" w:rsidP="00C71C1B">
            <w:pPr>
              <w:jc w:val="center"/>
              <w:rPr>
                <w:rFonts w:eastAsia="Times New Roman"/>
                <w:color w:val="000000"/>
                <w:lang w:eastAsia="en-US"/>
              </w:rPr>
            </w:pPr>
            <w:r>
              <w:rPr>
                <w:rFonts w:eastAsia="Times New Roman"/>
                <w:color w:val="000000"/>
                <w:lang w:eastAsia="en-US"/>
              </w:rPr>
              <w:t>2.</w:t>
            </w:r>
          </w:p>
        </w:tc>
        <w:tc>
          <w:tcPr>
            <w:tcW w:w="3747" w:type="dxa"/>
            <w:tcBorders>
              <w:top w:val="nil"/>
              <w:left w:val="nil"/>
              <w:bottom w:val="single" w:sz="8" w:space="0" w:color="auto"/>
              <w:right w:val="single" w:sz="8" w:space="0" w:color="auto"/>
            </w:tcBorders>
            <w:shd w:val="clear" w:color="auto" w:fill="auto"/>
            <w:vAlign w:val="center"/>
          </w:tcPr>
          <w:p w:rsidR="00D92094" w:rsidRPr="00C771AE" w:rsidRDefault="005F5B26" w:rsidP="00C771AE">
            <w:pPr>
              <w:spacing w:line="256" w:lineRule="auto"/>
              <w:rPr>
                <w:b/>
                <w:lang w:eastAsia="ar-SA"/>
              </w:rPr>
            </w:pPr>
            <w:proofErr w:type="spellStart"/>
            <w:r>
              <w:rPr>
                <w:b/>
              </w:rPr>
              <w:t>Kronšteins</w:t>
            </w:r>
            <w:proofErr w:type="spellEnd"/>
          </w:p>
          <w:p w:rsidR="00C771AE" w:rsidRDefault="00C771AE" w:rsidP="00F809AE">
            <w:pPr>
              <w:spacing w:line="256" w:lineRule="auto"/>
              <w:jc w:val="center"/>
              <w:rPr>
                <w:b/>
                <w:lang w:eastAsia="ar-SA"/>
              </w:rPr>
            </w:pPr>
          </w:p>
          <w:p w:rsidR="00C771AE" w:rsidRDefault="00C771AE" w:rsidP="00F809AE">
            <w:pPr>
              <w:spacing w:line="256" w:lineRule="auto"/>
              <w:jc w:val="center"/>
              <w:rPr>
                <w:b/>
                <w:lang w:eastAsia="ar-SA"/>
              </w:rPr>
            </w:pPr>
          </w:p>
          <w:p w:rsidR="00C771AE" w:rsidRPr="00212EBA" w:rsidRDefault="00C771AE" w:rsidP="00F809AE">
            <w:pPr>
              <w:spacing w:line="256" w:lineRule="auto"/>
              <w:jc w:val="center"/>
              <w:rPr>
                <w:b/>
                <w:lang w:eastAsia="ar-SA"/>
              </w:rPr>
            </w:pPr>
          </w:p>
        </w:tc>
        <w:tc>
          <w:tcPr>
            <w:tcW w:w="3827" w:type="dxa"/>
            <w:tcBorders>
              <w:top w:val="nil"/>
              <w:left w:val="nil"/>
              <w:bottom w:val="single" w:sz="8" w:space="0" w:color="auto"/>
              <w:right w:val="single" w:sz="8" w:space="0" w:color="auto"/>
            </w:tcBorders>
            <w:shd w:val="clear" w:color="auto" w:fill="auto"/>
            <w:vAlign w:val="center"/>
          </w:tcPr>
          <w:p w:rsidR="00C771AE" w:rsidRDefault="00C771AE" w:rsidP="00F809AE">
            <w:pPr>
              <w:rPr>
                <w:color w:val="000000"/>
              </w:rPr>
            </w:pPr>
            <w:r>
              <w:rPr>
                <w:color w:val="000000"/>
              </w:rPr>
              <w:t>A</w:t>
            </w:r>
            <w:r w:rsidRPr="00C771AE">
              <w:rPr>
                <w:color w:val="000000"/>
              </w:rPr>
              <w:t xml:space="preserve">lumīnija skrūvju </w:t>
            </w:r>
            <w:proofErr w:type="spellStart"/>
            <w:r w:rsidR="005F5B26">
              <w:rPr>
                <w:color w:val="000000"/>
              </w:rPr>
              <w:t>kronšteins</w:t>
            </w:r>
            <w:proofErr w:type="spellEnd"/>
            <w:r w:rsidRPr="00C771AE">
              <w:rPr>
                <w:color w:val="000000"/>
              </w:rPr>
              <w:t xml:space="preserve">, komplektā ar </w:t>
            </w:r>
            <w:proofErr w:type="spellStart"/>
            <w:r w:rsidRPr="00C771AE">
              <w:rPr>
                <w:color w:val="000000"/>
              </w:rPr>
              <w:t>oarlock</w:t>
            </w:r>
            <w:proofErr w:type="spellEnd"/>
            <w:r w:rsidRPr="00C771AE">
              <w:rPr>
                <w:color w:val="000000"/>
              </w:rPr>
              <w:t xml:space="preserve"> un </w:t>
            </w:r>
            <w:proofErr w:type="spellStart"/>
            <w:r w:rsidRPr="00C771AE">
              <w:rPr>
                <w:color w:val="000000"/>
              </w:rPr>
              <w:t>backstay</w:t>
            </w:r>
            <w:proofErr w:type="spellEnd"/>
          </w:p>
          <w:p w:rsidR="00C771AE" w:rsidRDefault="00C771AE" w:rsidP="00F809AE">
            <w:pPr>
              <w:rPr>
                <w:color w:val="000000"/>
              </w:rPr>
            </w:pPr>
          </w:p>
          <w:p w:rsidR="00C771AE" w:rsidRPr="001B0D7C" w:rsidRDefault="00C771AE" w:rsidP="00F809AE">
            <w:pPr>
              <w:rPr>
                <w:color w:val="000000"/>
              </w:rPr>
            </w:pPr>
          </w:p>
        </w:tc>
        <w:tc>
          <w:tcPr>
            <w:tcW w:w="1417" w:type="dxa"/>
            <w:tcBorders>
              <w:top w:val="nil"/>
              <w:left w:val="nil"/>
              <w:bottom w:val="single" w:sz="8" w:space="0" w:color="auto"/>
              <w:right w:val="single" w:sz="8" w:space="0" w:color="auto"/>
            </w:tcBorders>
            <w:shd w:val="clear" w:color="auto" w:fill="auto"/>
            <w:noWrap/>
          </w:tcPr>
          <w:p w:rsidR="00D92094" w:rsidRPr="00AF688B" w:rsidRDefault="00C771AE" w:rsidP="00D92094">
            <w:pPr>
              <w:jc w:val="center"/>
              <w:rPr>
                <w:b/>
                <w:color w:val="000000"/>
              </w:rPr>
            </w:pPr>
            <w:r>
              <w:rPr>
                <w:b/>
                <w:color w:val="000000"/>
              </w:rPr>
              <w:t>4 pāri</w:t>
            </w:r>
          </w:p>
        </w:tc>
      </w:tr>
      <w:tr w:rsidR="00D92094" w:rsidTr="00C771AE">
        <w:trPr>
          <w:trHeight w:val="888"/>
        </w:trPr>
        <w:tc>
          <w:tcPr>
            <w:tcW w:w="756" w:type="dxa"/>
            <w:tcBorders>
              <w:top w:val="nil"/>
              <w:left w:val="single" w:sz="8" w:space="0" w:color="auto"/>
              <w:bottom w:val="single" w:sz="8" w:space="0" w:color="auto"/>
              <w:right w:val="single" w:sz="8" w:space="0" w:color="auto"/>
            </w:tcBorders>
            <w:shd w:val="clear" w:color="auto" w:fill="auto"/>
            <w:noWrap/>
          </w:tcPr>
          <w:p w:rsidR="00D92094" w:rsidRPr="001B0D7C" w:rsidRDefault="00D92094" w:rsidP="005B2DCB">
            <w:pPr>
              <w:jc w:val="center"/>
              <w:rPr>
                <w:rFonts w:eastAsia="Times New Roman"/>
                <w:color w:val="000000"/>
                <w:lang w:eastAsia="en-US"/>
              </w:rPr>
            </w:pPr>
            <w:r>
              <w:rPr>
                <w:rFonts w:eastAsia="Times New Roman"/>
                <w:color w:val="000000"/>
                <w:lang w:eastAsia="en-US"/>
              </w:rPr>
              <w:t>3.</w:t>
            </w:r>
          </w:p>
        </w:tc>
        <w:tc>
          <w:tcPr>
            <w:tcW w:w="3747" w:type="dxa"/>
            <w:tcBorders>
              <w:top w:val="nil"/>
              <w:left w:val="nil"/>
              <w:bottom w:val="single" w:sz="8" w:space="0" w:color="auto"/>
              <w:right w:val="single" w:sz="8" w:space="0" w:color="auto"/>
            </w:tcBorders>
            <w:shd w:val="clear" w:color="auto" w:fill="auto"/>
            <w:vAlign w:val="center"/>
          </w:tcPr>
          <w:p w:rsidR="00D92094" w:rsidRDefault="00C771AE" w:rsidP="00C771AE">
            <w:pPr>
              <w:spacing w:line="256" w:lineRule="auto"/>
              <w:rPr>
                <w:b/>
                <w:lang w:eastAsia="ar-SA"/>
              </w:rPr>
            </w:pPr>
            <w:r>
              <w:rPr>
                <w:b/>
                <w:lang w:eastAsia="ar-SA"/>
              </w:rPr>
              <w:t>Sēdeklis</w:t>
            </w:r>
          </w:p>
          <w:p w:rsidR="00C771AE" w:rsidRDefault="00C771AE" w:rsidP="00F809AE">
            <w:pPr>
              <w:spacing w:line="256" w:lineRule="auto"/>
              <w:jc w:val="center"/>
              <w:rPr>
                <w:b/>
                <w:lang w:eastAsia="ar-SA"/>
              </w:rPr>
            </w:pPr>
          </w:p>
          <w:p w:rsidR="00C771AE" w:rsidRDefault="00C771AE" w:rsidP="00F809AE">
            <w:pPr>
              <w:spacing w:line="256" w:lineRule="auto"/>
              <w:jc w:val="center"/>
              <w:rPr>
                <w:b/>
                <w:lang w:eastAsia="ar-SA"/>
              </w:rPr>
            </w:pPr>
          </w:p>
          <w:p w:rsidR="00C771AE" w:rsidRPr="00212EBA" w:rsidRDefault="00C771AE" w:rsidP="00F809AE">
            <w:pPr>
              <w:spacing w:line="256" w:lineRule="auto"/>
              <w:jc w:val="center"/>
              <w:rPr>
                <w:b/>
                <w:lang w:eastAsia="ar-SA"/>
              </w:rPr>
            </w:pPr>
          </w:p>
        </w:tc>
        <w:tc>
          <w:tcPr>
            <w:tcW w:w="3827" w:type="dxa"/>
            <w:tcBorders>
              <w:top w:val="nil"/>
              <w:left w:val="nil"/>
              <w:bottom w:val="single" w:sz="8" w:space="0" w:color="auto"/>
              <w:right w:val="single" w:sz="8" w:space="0" w:color="auto"/>
            </w:tcBorders>
            <w:shd w:val="clear" w:color="auto" w:fill="auto"/>
            <w:vAlign w:val="center"/>
          </w:tcPr>
          <w:p w:rsidR="00C771AE" w:rsidRDefault="00C771AE" w:rsidP="00F809AE">
            <w:pPr>
              <w:rPr>
                <w:color w:val="000000"/>
              </w:rPr>
            </w:pPr>
            <w:r>
              <w:rPr>
                <w:color w:val="000000"/>
              </w:rPr>
              <w:t>S</w:t>
            </w:r>
            <w:r w:rsidRPr="00C771AE">
              <w:rPr>
                <w:color w:val="000000"/>
              </w:rPr>
              <w:t>ēdekļ</w:t>
            </w:r>
            <w:r w:rsidR="005F5B26">
              <w:rPr>
                <w:color w:val="000000"/>
              </w:rPr>
              <w:t>a plāksne, ciedrs, lakas apdare</w:t>
            </w:r>
            <w:r w:rsidRPr="00C771AE">
              <w:rPr>
                <w:color w:val="000000"/>
              </w:rPr>
              <w:t xml:space="preserve"> ar caurumiem</w:t>
            </w:r>
          </w:p>
          <w:p w:rsidR="00C771AE" w:rsidRDefault="00C771AE" w:rsidP="00F809AE">
            <w:pPr>
              <w:rPr>
                <w:color w:val="000000"/>
              </w:rPr>
            </w:pPr>
          </w:p>
          <w:p w:rsidR="00C771AE" w:rsidRPr="001B0D7C" w:rsidRDefault="00C771AE" w:rsidP="00F809AE">
            <w:pPr>
              <w:rPr>
                <w:color w:val="000000"/>
              </w:rPr>
            </w:pPr>
          </w:p>
        </w:tc>
        <w:tc>
          <w:tcPr>
            <w:tcW w:w="1417" w:type="dxa"/>
            <w:tcBorders>
              <w:top w:val="nil"/>
              <w:left w:val="nil"/>
              <w:bottom w:val="single" w:sz="8" w:space="0" w:color="auto"/>
              <w:right w:val="single" w:sz="8" w:space="0" w:color="auto"/>
            </w:tcBorders>
            <w:shd w:val="clear" w:color="auto" w:fill="auto"/>
            <w:noWrap/>
          </w:tcPr>
          <w:p w:rsidR="00D92094" w:rsidRPr="00AF688B" w:rsidRDefault="00C771AE" w:rsidP="00F809AE">
            <w:pPr>
              <w:jc w:val="center"/>
              <w:rPr>
                <w:b/>
                <w:color w:val="000000"/>
              </w:rPr>
            </w:pPr>
            <w:r>
              <w:rPr>
                <w:b/>
                <w:color w:val="000000"/>
              </w:rPr>
              <w:t>4 gab.</w:t>
            </w:r>
          </w:p>
        </w:tc>
      </w:tr>
      <w:tr w:rsidR="00D92094" w:rsidTr="00C771AE">
        <w:trPr>
          <w:trHeight w:val="553"/>
        </w:trPr>
        <w:tc>
          <w:tcPr>
            <w:tcW w:w="756" w:type="dxa"/>
            <w:tcBorders>
              <w:top w:val="nil"/>
              <w:left w:val="single" w:sz="8" w:space="0" w:color="auto"/>
              <w:bottom w:val="single" w:sz="8" w:space="0" w:color="auto"/>
              <w:right w:val="single" w:sz="8" w:space="0" w:color="auto"/>
            </w:tcBorders>
            <w:shd w:val="clear" w:color="auto" w:fill="auto"/>
            <w:noWrap/>
          </w:tcPr>
          <w:p w:rsidR="00D92094" w:rsidRPr="001B0D7C" w:rsidRDefault="00D92094" w:rsidP="005B2DCB">
            <w:pPr>
              <w:jc w:val="center"/>
              <w:rPr>
                <w:rFonts w:eastAsia="Times New Roman"/>
                <w:color w:val="000000"/>
                <w:lang w:eastAsia="en-US"/>
              </w:rPr>
            </w:pPr>
            <w:r>
              <w:rPr>
                <w:rFonts w:eastAsia="Times New Roman"/>
                <w:color w:val="000000"/>
                <w:lang w:eastAsia="en-US"/>
              </w:rPr>
              <w:t>4.</w:t>
            </w:r>
          </w:p>
        </w:tc>
        <w:tc>
          <w:tcPr>
            <w:tcW w:w="3747" w:type="dxa"/>
            <w:tcBorders>
              <w:top w:val="nil"/>
              <w:left w:val="nil"/>
              <w:bottom w:val="single" w:sz="8" w:space="0" w:color="auto"/>
              <w:right w:val="single" w:sz="8" w:space="0" w:color="auto"/>
            </w:tcBorders>
            <w:shd w:val="clear" w:color="auto" w:fill="auto"/>
          </w:tcPr>
          <w:p w:rsidR="00D92094" w:rsidRPr="00F023E7" w:rsidRDefault="00C771AE" w:rsidP="00F809AE">
            <w:pPr>
              <w:jc w:val="both"/>
              <w:rPr>
                <w:b/>
                <w:color w:val="000000"/>
              </w:rPr>
            </w:pPr>
            <w:r>
              <w:rPr>
                <w:b/>
                <w:color w:val="000000"/>
              </w:rPr>
              <w:t>Furnitūras komplekta nomaiņa</w:t>
            </w:r>
          </w:p>
        </w:tc>
        <w:tc>
          <w:tcPr>
            <w:tcW w:w="3827" w:type="dxa"/>
            <w:tcBorders>
              <w:top w:val="nil"/>
              <w:left w:val="nil"/>
              <w:bottom w:val="single" w:sz="8" w:space="0" w:color="auto"/>
              <w:right w:val="single" w:sz="8" w:space="0" w:color="auto"/>
            </w:tcBorders>
            <w:shd w:val="clear" w:color="auto" w:fill="auto"/>
            <w:vAlign w:val="center"/>
          </w:tcPr>
          <w:p w:rsidR="00D92094" w:rsidRDefault="00C771AE" w:rsidP="00F809AE">
            <w:pPr>
              <w:pStyle w:val="HTMLPreformatted"/>
              <w:shd w:val="clear" w:color="auto" w:fill="FFFFFF"/>
              <w:rPr>
                <w:rFonts w:ascii="Times New Roman" w:hAnsi="Times New Roman" w:cs="Times New Roman"/>
                <w:color w:val="000000"/>
                <w:sz w:val="24"/>
                <w:szCs w:val="24"/>
                <w:lang w:val="lv-LV"/>
              </w:rPr>
            </w:pPr>
            <w:r w:rsidRPr="00C771AE">
              <w:rPr>
                <w:rFonts w:ascii="Times New Roman" w:hAnsi="Times New Roman" w:cs="Times New Roman"/>
                <w:color w:val="000000"/>
                <w:sz w:val="24"/>
                <w:szCs w:val="24"/>
              </w:rPr>
              <w:t>Furnitūras komplekta nomaiņa</w:t>
            </w:r>
          </w:p>
          <w:p w:rsidR="00C771AE" w:rsidRDefault="00C771AE" w:rsidP="00F809AE">
            <w:pPr>
              <w:pStyle w:val="HTMLPreformatted"/>
              <w:shd w:val="clear" w:color="auto" w:fill="FFFFFF"/>
              <w:rPr>
                <w:rFonts w:ascii="Times New Roman" w:hAnsi="Times New Roman" w:cs="Times New Roman"/>
                <w:color w:val="000000"/>
                <w:sz w:val="24"/>
                <w:szCs w:val="24"/>
                <w:lang w:val="lv-LV"/>
              </w:rPr>
            </w:pPr>
          </w:p>
          <w:p w:rsidR="00C771AE" w:rsidRPr="00C771AE" w:rsidRDefault="00C771AE" w:rsidP="00F809AE">
            <w:pPr>
              <w:pStyle w:val="HTMLPreformatted"/>
              <w:shd w:val="clear" w:color="auto" w:fill="FFFFFF"/>
              <w:rPr>
                <w:rFonts w:ascii="Times New Roman" w:hAnsi="Times New Roman" w:cs="Times New Roman"/>
                <w:color w:val="000000"/>
                <w:sz w:val="24"/>
                <w:szCs w:val="24"/>
                <w:lang w:val="lv-LV" w:eastAsia="en-US"/>
              </w:rPr>
            </w:pPr>
          </w:p>
        </w:tc>
        <w:tc>
          <w:tcPr>
            <w:tcW w:w="1417" w:type="dxa"/>
            <w:tcBorders>
              <w:top w:val="nil"/>
              <w:left w:val="nil"/>
              <w:bottom w:val="single" w:sz="8" w:space="0" w:color="auto"/>
              <w:right w:val="single" w:sz="8" w:space="0" w:color="auto"/>
            </w:tcBorders>
            <w:shd w:val="clear" w:color="auto" w:fill="auto"/>
            <w:noWrap/>
          </w:tcPr>
          <w:p w:rsidR="00D92094" w:rsidRPr="00F023E7" w:rsidRDefault="005F5B26" w:rsidP="00F809AE">
            <w:pPr>
              <w:jc w:val="center"/>
              <w:rPr>
                <w:b/>
                <w:color w:val="000000"/>
              </w:rPr>
            </w:pPr>
            <w:r>
              <w:rPr>
                <w:b/>
                <w:color w:val="000000"/>
              </w:rPr>
              <w:t xml:space="preserve">1 </w:t>
            </w:r>
            <w:proofErr w:type="spellStart"/>
            <w:r>
              <w:rPr>
                <w:b/>
                <w:color w:val="000000"/>
              </w:rPr>
              <w:t>kompl</w:t>
            </w:r>
            <w:proofErr w:type="spellEnd"/>
            <w:r>
              <w:rPr>
                <w:b/>
                <w:color w:val="000000"/>
              </w:rPr>
              <w:t>.</w:t>
            </w:r>
          </w:p>
        </w:tc>
      </w:tr>
    </w:tbl>
    <w:p w:rsidR="00A16E2D" w:rsidRDefault="00A16E2D" w:rsidP="00A16E2D">
      <w:pPr>
        <w:suppressAutoHyphens/>
        <w:jc w:val="center"/>
        <w:rPr>
          <w:b/>
        </w:rPr>
      </w:pPr>
    </w:p>
    <w:p w:rsidR="004711DF" w:rsidRDefault="004711DF" w:rsidP="004711DF">
      <w:r>
        <w:t>Tehnisko specifikāciju sagatavoja</w:t>
      </w:r>
    </w:p>
    <w:p w:rsidR="00A16E2D" w:rsidRDefault="004711DF" w:rsidP="004711DF">
      <w:r>
        <w:t>Daugavpils Individuālo sporta veidu skolas metodiķe                                                    J. Dedele</w:t>
      </w:r>
    </w:p>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5F5B26" w:rsidRDefault="005F5B26" w:rsidP="004711DF"/>
    <w:p w:rsidR="00E94527" w:rsidRDefault="00E94527" w:rsidP="004711DF"/>
    <w:p w:rsidR="00E94527" w:rsidRDefault="00E94527" w:rsidP="004711DF">
      <w:pPr>
        <w:rPr>
          <w:b/>
        </w:rPr>
      </w:pPr>
    </w:p>
    <w:p w:rsidR="004711DF" w:rsidRPr="009763F3" w:rsidRDefault="004711DF" w:rsidP="004711DF">
      <w:pPr>
        <w:suppressAutoHyphens/>
        <w:jc w:val="right"/>
        <w:rPr>
          <w:rFonts w:eastAsia="Times New Roman"/>
          <w:b/>
          <w:lang w:eastAsia="ar-SA"/>
        </w:rPr>
      </w:pPr>
      <w:r>
        <w:rPr>
          <w:rFonts w:eastAsia="Times New Roman"/>
          <w:b/>
          <w:lang w:eastAsia="ar-SA"/>
        </w:rPr>
        <w:lastRenderedPageBreak/>
        <w:t>2</w:t>
      </w:r>
      <w:r w:rsidRPr="009763F3">
        <w:rPr>
          <w:rFonts w:eastAsia="Times New Roman"/>
          <w:b/>
          <w:lang w:eastAsia="ar-SA"/>
        </w:rPr>
        <w:t>.pielikums</w:t>
      </w:r>
    </w:p>
    <w:p w:rsidR="00A16E2D" w:rsidRDefault="00A16E2D" w:rsidP="00A16E2D">
      <w:pPr>
        <w:suppressAutoHyphens/>
        <w:rPr>
          <w:b/>
        </w:rPr>
      </w:pPr>
    </w:p>
    <w:p w:rsidR="00A16E2D" w:rsidRDefault="00A16E2D" w:rsidP="00A16E2D">
      <w:pPr>
        <w:suppressAutoHyphens/>
        <w:rPr>
          <w:rFonts w:eastAsia="Times New Roman"/>
          <w:lang w:eastAsia="ar-SA"/>
        </w:rPr>
      </w:pPr>
    </w:p>
    <w:p w:rsidR="00E42065" w:rsidRDefault="005F5B26" w:rsidP="00E42065">
      <w:pPr>
        <w:suppressAutoHyphens/>
        <w:rPr>
          <w:rFonts w:eastAsia="Times New Roman"/>
          <w:lang w:eastAsia="ar-SA"/>
        </w:rPr>
      </w:pPr>
      <w:r>
        <w:rPr>
          <w:rFonts w:eastAsia="Times New Roman"/>
          <w:lang w:eastAsia="ar-SA"/>
        </w:rPr>
        <w:t>2020</w:t>
      </w:r>
      <w:r w:rsidR="00E42065" w:rsidRPr="00CF1BEC">
        <w:rPr>
          <w:rFonts w:eastAsia="Times New Roman"/>
          <w:lang w:eastAsia="ar-SA"/>
        </w:rPr>
        <w:t>.gada ____._______________, Daugavpilī</w:t>
      </w:r>
    </w:p>
    <w:p w:rsidR="004711DF" w:rsidRPr="00CF1BEC" w:rsidRDefault="004711DF" w:rsidP="00E42065">
      <w:pPr>
        <w:suppressAutoHyphens/>
        <w:rPr>
          <w:rFonts w:eastAsia="Times New Roman"/>
          <w:lang w:eastAsia="ar-SA"/>
        </w:rPr>
      </w:pPr>
    </w:p>
    <w:p w:rsidR="00E42065" w:rsidRPr="00CF1BEC" w:rsidRDefault="00E42065" w:rsidP="00E42065">
      <w:pPr>
        <w:suppressAutoHyphens/>
        <w:rPr>
          <w:rFonts w:eastAsia="Times New Roman"/>
          <w:lang w:eastAsia="ar-SA"/>
        </w:rPr>
      </w:pPr>
    </w:p>
    <w:p w:rsidR="00E42065" w:rsidRPr="00CF1BEC" w:rsidRDefault="00E42065" w:rsidP="00E42065">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E42065" w:rsidRDefault="00E42065" w:rsidP="00E42065">
      <w:pPr>
        <w:keepNext/>
        <w:suppressAutoHyphens/>
        <w:spacing w:after="200" w:line="276" w:lineRule="auto"/>
        <w:outlineLvl w:val="1"/>
      </w:pPr>
      <w:r w:rsidRPr="00CF1BEC">
        <w:rPr>
          <w:rFonts w:eastAsia="Times New Roman"/>
          <w:lang w:eastAsia="ar-SA"/>
        </w:rPr>
        <w:t xml:space="preserve">Piedāvājam </w:t>
      </w:r>
      <w:r>
        <w:rPr>
          <w:rFonts w:eastAsia="Times New Roman"/>
          <w:lang w:eastAsia="ar-SA"/>
        </w:rPr>
        <w:t xml:space="preserve">piegādāt </w:t>
      </w:r>
      <w:r w:rsidRPr="00CB68E4">
        <w:rPr>
          <w:rFonts w:eastAsia="Times New Roman"/>
          <w:bCs/>
          <w:lang w:eastAsia="en-US"/>
        </w:rPr>
        <w:t xml:space="preserve">Daugavpils </w:t>
      </w:r>
      <w:r w:rsidR="004711DF">
        <w:t xml:space="preserve">Individuālo sporta veidu skolas </w:t>
      </w:r>
      <w:r w:rsidR="005C6DA2">
        <w:rPr>
          <w:rFonts w:eastAsia="Times New Roman"/>
          <w:lang w:eastAsia="en-US"/>
        </w:rPr>
        <w:t>airē</w:t>
      </w:r>
      <w:r>
        <w:rPr>
          <w:rFonts w:eastAsia="Times New Roman"/>
          <w:lang w:eastAsia="en-US"/>
        </w:rPr>
        <w:t xml:space="preserve">šanas nodaļai inventāru </w:t>
      </w:r>
      <w:r>
        <w:t>par šādu cenu</w:t>
      </w:r>
    </w:p>
    <w:p w:rsidR="004711DF" w:rsidRDefault="004711DF" w:rsidP="00E42065">
      <w:pPr>
        <w:keepNext/>
        <w:suppressAutoHyphens/>
        <w:spacing w:after="200" w:line="276" w:lineRule="auto"/>
        <w:outlineLvl w:val="1"/>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E42065" w:rsidRPr="00211B41" w:rsidTr="00BB5115">
        <w:trPr>
          <w:cantSplit/>
        </w:trPr>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E42065" w:rsidRDefault="00E42065" w:rsidP="00BB5115">
            <w:r w:rsidRPr="00FD29D1">
              <w:t xml:space="preserve">Daugavpils </w:t>
            </w:r>
            <w:r w:rsidR="004711DF">
              <w:t>Individuālo sporta veidu skolai</w:t>
            </w:r>
            <w:r>
              <w:t xml:space="preserve">, </w:t>
            </w:r>
          </w:p>
          <w:p w:rsidR="00E42065" w:rsidRPr="00FD29D1" w:rsidRDefault="00E42065" w:rsidP="00BB5115">
            <w:r>
              <w:t>Kandavas iela 17a, Daugavpils, LV-5401</w:t>
            </w:r>
          </w:p>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rPr>
          <w:trHeight w:val="454"/>
        </w:trPr>
        <w:tc>
          <w:tcPr>
            <w:tcW w:w="1092" w:type="pct"/>
            <w:tcBorders>
              <w:top w:val="single" w:sz="4" w:space="0" w:color="auto"/>
              <w:left w:val="single" w:sz="4" w:space="0" w:color="auto"/>
              <w:bottom w:val="single" w:sz="4" w:space="0" w:color="auto"/>
              <w:right w:val="single" w:sz="4" w:space="0" w:color="auto"/>
            </w:tcBorders>
            <w:hideMark/>
          </w:tcPr>
          <w:p w:rsidR="00E42065" w:rsidRDefault="00E42065" w:rsidP="00BB5115">
            <w:pPr>
              <w:tabs>
                <w:tab w:val="left" w:pos="-114"/>
                <w:tab w:val="left" w:pos="-57"/>
              </w:tabs>
              <w:suppressAutoHyphens/>
              <w:jc w:val="both"/>
              <w:rPr>
                <w:rFonts w:eastAsia="Times New Roman"/>
                <w:lang w:eastAsia="ar-SA"/>
              </w:rPr>
            </w:pPr>
            <w:r>
              <w:rPr>
                <w:rFonts w:eastAsia="Times New Roman"/>
                <w:lang w:eastAsia="ar-SA"/>
              </w:rPr>
              <w:t>Pretendents,</w:t>
            </w:r>
          </w:p>
          <w:p w:rsidR="00E42065" w:rsidRPr="00211B41" w:rsidRDefault="00E42065" w:rsidP="00BB5115">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E10009" w:rsidRPr="00211B41" w:rsidRDefault="00E10009"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10009" w:rsidRPr="00211B41" w:rsidRDefault="00E10009" w:rsidP="00BB5115">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2907"/>
        <w:gridCol w:w="3969"/>
        <w:gridCol w:w="1418"/>
        <w:gridCol w:w="1134"/>
      </w:tblGrid>
      <w:tr w:rsidR="00E42065" w:rsidRPr="000B191D" w:rsidTr="005C6DA2">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E42065" w:rsidRPr="000B191D" w:rsidRDefault="00E42065" w:rsidP="00BB5115">
            <w:pPr>
              <w:rPr>
                <w:rFonts w:eastAsia="Times New Roman"/>
                <w:b/>
                <w:color w:val="000000"/>
                <w:lang w:val="en-US" w:eastAsia="en-US"/>
              </w:rPr>
            </w:pPr>
            <w:r w:rsidRPr="000B191D">
              <w:rPr>
                <w:rFonts w:eastAsia="Times New Roman"/>
                <w:b/>
                <w:color w:val="000000"/>
                <w:sz w:val="22"/>
                <w:szCs w:val="22"/>
                <w:lang w:val="en-US" w:eastAsia="en-US"/>
              </w:rPr>
              <w:t>Nr.</w:t>
            </w:r>
          </w:p>
        </w:tc>
        <w:tc>
          <w:tcPr>
            <w:tcW w:w="29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2065" w:rsidRPr="000B191D" w:rsidRDefault="00E42065" w:rsidP="00BB5115">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Nosaukums</w:t>
            </w:r>
            <w:proofErr w:type="spellEnd"/>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2065" w:rsidRPr="000B191D" w:rsidRDefault="00E42065" w:rsidP="00BB5115">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2065" w:rsidRPr="000B191D" w:rsidRDefault="00E42065" w:rsidP="00BB5115">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E42065" w:rsidRPr="000B191D" w:rsidRDefault="00E42065" w:rsidP="00C71C1B">
            <w:pPr>
              <w:jc w:val="center"/>
              <w:rPr>
                <w:rFonts w:eastAsia="Times New Roman"/>
                <w:b/>
                <w:color w:val="000000"/>
                <w:lang w:val="en-US" w:eastAsia="en-US"/>
              </w:rPr>
            </w:pPr>
            <w:proofErr w:type="spellStart"/>
            <w:r>
              <w:rPr>
                <w:rFonts w:eastAsia="Times New Roman"/>
                <w:b/>
                <w:color w:val="000000"/>
                <w:sz w:val="22"/>
                <w:szCs w:val="22"/>
                <w:lang w:val="en-US" w:eastAsia="en-US"/>
              </w:rPr>
              <w:t>Cena</w:t>
            </w:r>
            <w:proofErr w:type="spellEnd"/>
            <w:r w:rsidR="00C71C1B">
              <w:rPr>
                <w:rFonts w:eastAsia="Times New Roman"/>
                <w:b/>
                <w:color w:val="000000"/>
                <w:sz w:val="22"/>
                <w:szCs w:val="22"/>
                <w:lang w:val="en-US" w:eastAsia="en-US"/>
              </w:rPr>
              <w:t xml:space="preserve"> bez</w:t>
            </w:r>
            <w:r>
              <w:rPr>
                <w:rFonts w:eastAsia="Times New Roman"/>
                <w:b/>
                <w:color w:val="000000"/>
                <w:sz w:val="22"/>
                <w:szCs w:val="22"/>
                <w:lang w:val="en-US" w:eastAsia="en-US"/>
              </w:rPr>
              <w:t xml:space="preserve"> PVN</w:t>
            </w:r>
          </w:p>
        </w:tc>
      </w:tr>
      <w:tr w:rsidR="00E42065" w:rsidRPr="000B191D" w:rsidTr="005C6DA2">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E42065" w:rsidRPr="000B191D" w:rsidRDefault="00E42065" w:rsidP="00BB5115">
            <w:pPr>
              <w:rPr>
                <w:rFonts w:eastAsia="Times New Roman"/>
                <w:b/>
                <w:color w:val="000000"/>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907" w:type="dxa"/>
            <w:vMerge/>
            <w:tcBorders>
              <w:top w:val="single" w:sz="8" w:space="0" w:color="auto"/>
              <w:left w:val="single" w:sz="8" w:space="0" w:color="auto"/>
              <w:bottom w:val="single" w:sz="8" w:space="0" w:color="000000"/>
              <w:right w:val="single" w:sz="8" w:space="0" w:color="auto"/>
            </w:tcBorders>
            <w:vAlign w:val="center"/>
            <w:hideMark/>
          </w:tcPr>
          <w:p w:rsidR="00E42065" w:rsidRPr="000B191D" w:rsidRDefault="00E42065" w:rsidP="00BB5115">
            <w:pPr>
              <w:rPr>
                <w:rFonts w:eastAsia="Times New Roman"/>
                <w:b/>
                <w:color w:val="000000"/>
                <w:lang w:val="en-US" w:eastAsia="en-US"/>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E42065" w:rsidRPr="000B191D" w:rsidRDefault="00E42065" w:rsidP="00BB5115">
            <w:pPr>
              <w:rPr>
                <w:rFonts w:eastAsia="Times New Roman"/>
                <w:b/>
                <w:color w:val="000000"/>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42065" w:rsidRPr="000B191D" w:rsidRDefault="00E42065" w:rsidP="00BB5115">
            <w:pPr>
              <w:rPr>
                <w:rFonts w:eastAsia="Times New Roman"/>
                <w:b/>
                <w:color w:val="000000"/>
                <w:lang w:val="en-US" w:eastAsia="en-US"/>
              </w:rPr>
            </w:pPr>
          </w:p>
        </w:tc>
        <w:tc>
          <w:tcPr>
            <w:tcW w:w="1134" w:type="dxa"/>
            <w:vMerge/>
            <w:tcBorders>
              <w:left w:val="single" w:sz="8" w:space="0" w:color="auto"/>
              <w:bottom w:val="single" w:sz="8" w:space="0" w:color="000000"/>
              <w:right w:val="single" w:sz="8" w:space="0" w:color="auto"/>
            </w:tcBorders>
          </w:tcPr>
          <w:p w:rsidR="00E42065" w:rsidRPr="000B191D" w:rsidRDefault="00E42065" w:rsidP="00BB5115">
            <w:pPr>
              <w:rPr>
                <w:rFonts w:eastAsia="Times New Roman"/>
                <w:b/>
                <w:color w:val="000000"/>
                <w:lang w:val="en-US" w:eastAsia="en-US"/>
              </w:rPr>
            </w:pPr>
          </w:p>
        </w:tc>
      </w:tr>
      <w:tr w:rsidR="00E42065" w:rsidRPr="000B191D" w:rsidTr="005C6DA2">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1</w:t>
            </w:r>
          </w:p>
        </w:tc>
        <w:tc>
          <w:tcPr>
            <w:tcW w:w="2907" w:type="dxa"/>
            <w:tcBorders>
              <w:top w:val="nil"/>
              <w:left w:val="nil"/>
              <w:bottom w:val="single" w:sz="8" w:space="0" w:color="auto"/>
              <w:right w:val="single" w:sz="8" w:space="0" w:color="auto"/>
            </w:tcBorders>
            <w:shd w:val="clear" w:color="auto" w:fill="auto"/>
            <w:vAlign w:val="center"/>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2</w:t>
            </w:r>
          </w:p>
        </w:tc>
        <w:tc>
          <w:tcPr>
            <w:tcW w:w="3969" w:type="dxa"/>
            <w:tcBorders>
              <w:top w:val="nil"/>
              <w:left w:val="nil"/>
              <w:bottom w:val="single" w:sz="8" w:space="0" w:color="auto"/>
              <w:right w:val="single" w:sz="8" w:space="0" w:color="auto"/>
            </w:tcBorders>
            <w:shd w:val="clear" w:color="auto" w:fill="auto"/>
            <w:vAlign w:val="center"/>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E42065" w:rsidRPr="000B191D" w:rsidRDefault="00E42065" w:rsidP="00BB5115">
            <w:pPr>
              <w:jc w:val="center"/>
              <w:rPr>
                <w:rFonts w:eastAsia="Times New Roman"/>
                <w:b/>
                <w:iCs/>
                <w:color w:val="000000"/>
                <w:lang w:val="en-US" w:eastAsia="en-US"/>
              </w:rPr>
            </w:pPr>
            <w:r>
              <w:rPr>
                <w:rFonts w:eastAsia="Times New Roman"/>
                <w:b/>
                <w:iCs/>
                <w:color w:val="000000"/>
                <w:sz w:val="22"/>
                <w:szCs w:val="22"/>
                <w:lang w:val="en-US" w:eastAsia="en-US"/>
              </w:rPr>
              <w:t>5</w:t>
            </w:r>
          </w:p>
        </w:tc>
      </w:tr>
      <w:tr w:rsidR="005F5B26" w:rsidRPr="000B191D" w:rsidTr="00D51ED4">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5F5B26" w:rsidRPr="00940266" w:rsidRDefault="005F5B26" w:rsidP="00BB5115">
            <w:pPr>
              <w:jc w:val="center"/>
              <w:rPr>
                <w:rFonts w:eastAsia="Times New Roman"/>
                <w:color w:val="000000"/>
                <w:lang w:val="en-US" w:eastAsia="en-US"/>
              </w:rPr>
            </w:pPr>
            <w:r w:rsidRPr="00940266">
              <w:rPr>
                <w:rFonts w:eastAsia="Times New Roman"/>
                <w:color w:val="000000"/>
                <w:sz w:val="22"/>
                <w:szCs w:val="22"/>
                <w:lang w:val="en-US" w:eastAsia="en-US"/>
              </w:rPr>
              <w:t>1.</w:t>
            </w:r>
          </w:p>
        </w:tc>
        <w:tc>
          <w:tcPr>
            <w:tcW w:w="2907" w:type="dxa"/>
            <w:tcBorders>
              <w:top w:val="nil"/>
              <w:left w:val="nil"/>
              <w:bottom w:val="single" w:sz="8" w:space="0" w:color="auto"/>
              <w:right w:val="single" w:sz="8" w:space="0" w:color="auto"/>
            </w:tcBorders>
            <w:shd w:val="clear" w:color="auto" w:fill="auto"/>
            <w:vAlign w:val="center"/>
          </w:tcPr>
          <w:p w:rsidR="005F5B26" w:rsidRDefault="005F5B26" w:rsidP="00B124D1">
            <w:pPr>
              <w:spacing w:line="256" w:lineRule="auto"/>
              <w:rPr>
                <w:b/>
                <w:color w:val="000000"/>
              </w:rPr>
            </w:pPr>
            <w:r w:rsidRPr="00AF688B">
              <w:rPr>
                <w:b/>
                <w:color w:val="000000"/>
              </w:rPr>
              <w:t xml:space="preserve">Sporta </w:t>
            </w:r>
            <w:r>
              <w:rPr>
                <w:b/>
                <w:color w:val="000000"/>
              </w:rPr>
              <w:t>ne</w:t>
            </w:r>
            <w:r w:rsidRPr="00AF688B">
              <w:rPr>
                <w:b/>
                <w:color w:val="000000"/>
              </w:rPr>
              <w:t>pāru airi</w:t>
            </w:r>
          </w:p>
          <w:p w:rsidR="005F5B26" w:rsidRDefault="005F5B26" w:rsidP="00B124D1">
            <w:pPr>
              <w:spacing w:line="256" w:lineRule="auto"/>
              <w:jc w:val="center"/>
              <w:rPr>
                <w:b/>
                <w:color w:val="000000"/>
              </w:rPr>
            </w:pPr>
          </w:p>
          <w:p w:rsidR="005F5B26" w:rsidRDefault="005F5B26" w:rsidP="00B124D1">
            <w:pPr>
              <w:spacing w:line="256" w:lineRule="auto"/>
              <w:jc w:val="center"/>
              <w:rPr>
                <w:b/>
                <w:color w:val="000000"/>
              </w:rPr>
            </w:pPr>
          </w:p>
          <w:p w:rsidR="005F5B26" w:rsidRPr="00212EBA" w:rsidRDefault="005F5B26" w:rsidP="00B124D1">
            <w:pPr>
              <w:spacing w:line="256" w:lineRule="auto"/>
              <w:jc w:val="center"/>
              <w:rPr>
                <w:b/>
                <w:lang w:eastAsia="ar-SA"/>
              </w:rPr>
            </w:pPr>
          </w:p>
        </w:tc>
        <w:tc>
          <w:tcPr>
            <w:tcW w:w="3969" w:type="dxa"/>
            <w:tcBorders>
              <w:top w:val="nil"/>
              <w:left w:val="nil"/>
              <w:bottom w:val="single" w:sz="8" w:space="0" w:color="auto"/>
              <w:right w:val="single" w:sz="8" w:space="0" w:color="auto"/>
            </w:tcBorders>
            <w:shd w:val="clear" w:color="auto" w:fill="auto"/>
            <w:vAlign w:val="center"/>
          </w:tcPr>
          <w:p w:rsidR="005F5B26" w:rsidRDefault="005F5B26" w:rsidP="00B124D1">
            <w:pPr>
              <w:rPr>
                <w:bCs/>
              </w:rPr>
            </w:pPr>
            <w:r>
              <w:rPr>
                <w:bCs/>
              </w:rPr>
              <w:t xml:space="preserve">Materiāls un konstrukcija: </w:t>
            </w:r>
          </w:p>
          <w:p w:rsidR="005F5B26" w:rsidRDefault="005F5B26" w:rsidP="00B124D1">
            <w:pPr>
              <w:rPr>
                <w:bCs/>
              </w:rPr>
            </w:pPr>
            <w:r>
              <w:rPr>
                <w:bCs/>
              </w:rPr>
              <w:t xml:space="preserve">Stienis: 100% </w:t>
            </w:r>
            <w:proofErr w:type="spellStart"/>
            <w:r>
              <w:rPr>
                <w:bCs/>
              </w:rPr>
              <w:t>karbons</w:t>
            </w:r>
            <w:proofErr w:type="spellEnd"/>
            <w:r>
              <w:rPr>
                <w:bCs/>
              </w:rPr>
              <w:t xml:space="preserve"> </w:t>
            </w:r>
          </w:p>
          <w:p w:rsidR="005F5B26" w:rsidRDefault="005F5B26" w:rsidP="00B124D1">
            <w:pPr>
              <w:rPr>
                <w:bCs/>
              </w:rPr>
            </w:pPr>
            <w:r>
              <w:rPr>
                <w:bCs/>
              </w:rPr>
              <w:t>Lāpstiņa: (</w:t>
            </w:r>
            <w:proofErr w:type="spellStart"/>
            <w:r>
              <w:rPr>
                <w:bCs/>
              </w:rPr>
              <w:t>Big</w:t>
            </w:r>
            <w:proofErr w:type="spellEnd"/>
            <w:r>
              <w:rPr>
                <w:bCs/>
              </w:rPr>
              <w:t xml:space="preserve"> </w:t>
            </w:r>
            <w:proofErr w:type="spellStart"/>
            <w:r>
              <w:rPr>
                <w:bCs/>
              </w:rPr>
              <w:t>Blade</w:t>
            </w:r>
            <w:proofErr w:type="spellEnd"/>
            <w:r>
              <w:rPr>
                <w:bCs/>
              </w:rPr>
              <w:t>)</w:t>
            </w:r>
          </w:p>
          <w:p w:rsidR="005F5B26" w:rsidRDefault="005F5B26" w:rsidP="00B124D1">
            <w:pPr>
              <w:rPr>
                <w:bCs/>
              </w:rPr>
            </w:pPr>
            <w:r>
              <w:rPr>
                <w:bCs/>
              </w:rPr>
              <w:t>Airi garums 373cm</w:t>
            </w:r>
          </w:p>
          <w:p w:rsidR="005F5B26" w:rsidRPr="001B0D7C" w:rsidRDefault="005F5B26" w:rsidP="00B124D1">
            <w:pPr>
              <w:rPr>
                <w:color w:val="000000"/>
              </w:rPr>
            </w:pPr>
            <w:r>
              <w:rPr>
                <w:bCs/>
              </w:rPr>
              <w:t>Rokturis no koka</w:t>
            </w:r>
          </w:p>
        </w:tc>
        <w:tc>
          <w:tcPr>
            <w:tcW w:w="1418" w:type="dxa"/>
            <w:tcBorders>
              <w:top w:val="nil"/>
              <w:left w:val="nil"/>
              <w:bottom w:val="single" w:sz="8" w:space="0" w:color="auto"/>
              <w:right w:val="single" w:sz="8" w:space="0" w:color="auto"/>
            </w:tcBorders>
            <w:shd w:val="clear" w:color="auto" w:fill="auto"/>
            <w:noWrap/>
          </w:tcPr>
          <w:p w:rsidR="005F5B26" w:rsidRPr="001B0D7C" w:rsidRDefault="005F5B26" w:rsidP="00B124D1">
            <w:pPr>
              <w:jc w:val="center"/>
              <w:rPr>
                <w:color w:val="000000"/>
              </w:rPr>
            </w:pPr>
          </w:p>
          <w:p w:rsidR="005F5B26" w:rsidRPr="001B0D7C" w:rsidRDefault="005F5B26" w:rsidP="00B124D1">
            <w:pPr>
              <w:jc w:val="center"/>
              <w:rPr>
                <w:color w:val="000000"/>
              </w:rPr>
            </w:pPr>
          </w:p>
          <w:p w:rsidR="005F5B26" w:rsidRPr="00AF688B" w:rsidRDefault="005F5B26" w:rsidP="00B124D1">
            <w:pPr>
              <w:jc w:val="center"/>
              <w:rPr>
                <w:b/>
                <w:color w:val="000000"/>
              </w:rPr>
            </w:pPr>
            <w:r>
              <w:rPr>
                <w:b/>
                <w:color w:val="000000"/>
                <w:sz w:val="22"/>
                <w:szCs w:val="22"/>
              </w:rPr>
              <w:t>4</w:t>
            </w:r>
            <w:r w:rsidRPr="00AF688B">
              <w:rPr>
                <w:b/>
                <w:color w:val="000000"/>
                <w:sz w:val="22"/>
                <w:szCs w:val="22"/>
              </w:rPr>
              <w:t xml:space="preserve"> </w:t>
            </w:r>
            <w:r>
              <w:rPr>
                <w:b/>
                <w:color w:val="000000"/>
                <w:sz w:val="22"/>
                <w:szCs w:val="22"/>
              </w:rPr>
              <w:t>gab.</w:t>
            </w:r>
          </w:p>
        </w:tc>
        <w:tc>
          <w:tcPr>
            <w:tcW w:w="1134" w:type="dxa"/>
            <w:tcBorders>
              <w:top w:val="nil"/>
              <w:left w:val="nil"/>
              <w:bottom w:val="single" w:sz="8" w:space="0" w:color="auto"/>
              <w:right w:val="single" w:sz="8" w:space="0" w:color="auto"/>
            </w:tcBorders>
          </w:tcPr>
          <w:p w:rsidR="005F5B26" w:rsidRDefault="005F5B26" w:rsidP="00BB5115">
            <w:pPr>
              <w:jc w:val="center"/>
              <w:rPr>
                <w:rFonts w:eastAsia="Times New Roman"/>
                <w:color w:val="000000"/>
                <w:lang w:val="en-US" w:eastAsia="en-US"/>
              </w:rPr>
            </w:pPr>
          </w:p>
        </w:tc>
      </w:tr>
      <w:tr w:rsidR="005F5B26" w:rsidRPr="000B191D" w:rsidTr="001F3D88">
        <w:trPr>
          <w:trHeight w:val="1310"/>
        </w:trPr>
        <w:tc>
          <w:tcPr>
            <w:tcW w:w="603" w:type="dxa"/>
            <w:tcBorders>
              <w:top w:val="nil"/>
              <w:left w:val="single" w:sz="8" w:space="0" w:color="auto"/>
              <w:bottom w:val="single" w:sz="8" w:space="0" w:color="auto"/>
              <w:right w:val="single" w:sz="8" w:space="0" w:color="auto"/>
            </w:tcBorders>
            <w:shd w:val="clear" w:color="auto" w:fill="auto"/>
            <w:noWrap/>
          </w:tcPr>
          <w:p w:rsidR="005F5B26" w:rsidRPr="00116B2A" w:rsidRDefault="005F5B26" w:rsidP="00683E93">
            <w:pPr>
              <w:jc w:val="center"/>
              <w:rPr>
                <w:rFonts w:eastAsia="Times New Roman"/>
                <w:color w:val="000000"/>
                <w:lang w:eastAsia="en-US"/>
              </w:rPr>
            </w:pPr>
            <w:r>
              <w:rPr>
                <w:rFonts w:eastAsia="Times New Roman"/>
                <w:color w:val="000000"/>
                <w:lang w:eastAsia="en-US"/>
              </w:rPr>
              <w:t>2.</w:t>
            </w:r>
          </w:p>
        </w:tc>
        <w:tc>
          <w:tcPr>
            <w:tcW w:w="2907" w:type="dxa"/>
            <w:tcBorders>
              <w:top w:val="nil"/>
              <w:left w:val="nil"/>
              <w:bottom w:val="single" w:sz="8" w:space="0" w:color="auto"/>
              <w:right w:val="single" w:sz="8" w:space="0" w:color="auto"/>
            </w:tcBorders>
            <w:shd w:val="clear" w:color="auto" w:fill="auto"/>
            <w:vAlign w:val="center"/>
          </w:tcPr>
          <w:p w:rsidR="005F5B26" w:rsidRPr="00C771AE" w:rsidRDefault="005F5B26" w:rsidP="00B124D1">
            <w:pPr>
              <w:spacing w:line="256" w:lineRule="auto"/>
              <w:rPr>
                <w:b/>
                <w:lang w:eastAsia="ar-SA"/>
              </w:rPr>
            </w:pPr>
            <w:proofErr w:type="spellStart"/>
            <w:r>
              <w:rPr>
                <w:b/>
              </w:rPr>
              <w:t>Kronšteins</w:t>
            </w:r>
            <w:proofErr w:type="spellEnd"/>
          </w:p>
          <w:p w:rsidR="005F5B26" w:rsidRDefault="005F5B26" w:rsidP="00B124D1">
            <w:pPr>
              <w:spacing w:line="256" w:lineRule="auto"/>
              <w:jc w:val="center"/>
              <w:rPr>
                <w:b/>
                <w:lang w:eastAsia="ar-SA"/>
              </w:rPr>
            </w:pPr>
          </w:p>
          <w:p w:rsidR="005F5B26" w:rsidRDefault="005F5B26" w:rsidP="00B124D1">
            <w:pPr>
              <w:spacing w:line="256" w:lineRule="auto"/>
              <w:jc w:val="center"/>
              <w:rPr>
                <w:b/>
                <w:lang w:eastAsia="ar-SA"/>
              </w:rPr>
            </w:pPr>
          </w:p>
          <w:p w:rsidR="005F5B26" w:rsidRPr="00212EBA" w:rsidRDefault="005F5B26" w:rsidP="00B124D1">
            <w:pPr>
              <w:spacing w:line="256" w:lineRule="auto"/>
              <w:jc w:val="center"/>
              <w:rPr>
                <w:b/>
                <w:lang w:eastAsia="ar-SA"/>
              </w:rPr>
            </w:pPr>
          </w:p>
        </w:tc>
        <w:tc>
          <w:tcPr>
            <w:tcW w:w="3969" w:type="dxa"/>
            <w:tcBorders>
              <w:top w:val="nil"/>
              <w:left w:val="nil"/>
              <w:bottom w:val="single" w:sz="8" w:space="0" w:color="auto"/>
              <w:right w:val="single" w:sz="8" w:space="0" w:color="auto"/>
            </w:tcBorders>
            <w:shd w:val="clear" w:color="auto" w:fill="auto"/>
            <w:vAlign w:val="center"/>
          </w:tcPr>
          <w:p w:rsidR="005F5B26" w:rsidRDefault="005F5B26" w:rsidP="00B124D1">
            <w:pPr>
              <w:rPr>
                <w:color w:val="000000"/>
              </w:rPr>
            </w:pPr>
            <w:r>
              <w:rPr>
                <w:color w:val="000000"/>
              </w:rPr>
              <w:t>A</w:t>
            </w:r>
            <w:r w:rsidRPr="00C771AE">
              <w:rPr>
                <w:color w:val="000000"/>
              </w:rPr>
              <w:t xml:space="preserve">lumīnija skrūvju </w:t>
            </w:r>
            <w:proofErr w:type="spellStart"/>
            <w:r>
              <w:rPr>
                <w:color w:val="000000"/>
              </w:rPr>
              <w:t>kronšteins</w:t>
            </w:r>
            <w:proofErr w:type="spellEnd"/>
            <w:r w:rsidRPr="00C771AE">
              <w:rPr>
                <w:color w:val="000000"/>
              </w:rPr>
              <w:t xml:space="preserve">, komplektā ar </w:t>
            </w:r>
            <w:proofErr w:type="spellStart"/>
            <w:r w:rsidRPr="00C771AE">
              <w:rPr>
                <w:color w:val="000000"/>
              </w:rPr>
              <w:t>oarlock</w:t>
            </w:r>
            <w:proofErr w:type="spellEnd"/>
            <w:r w:rsidRPr="00C771AE">
              <w:rPr>
                <w:color w:val="000000"/>
              </w:rPr>
              <w:t xml:space="preserve"> un </w:t>
            </w:r>
            <w:proofErr w:type="spellStart"/>
            <w:r w:rsidRPr="00C771AE">
              <w:rPr>
                <w:color w:val="000000"/>
              </w:rPr>
              <w:t>backstay</w:t>
            </w:r>
            <w:proofErr w:type="spellEnd"/>
          </w:p>
          <w:p w:rsidR="005F5B26" w:rsidRDefault="005F5B26" w:rsidP="00B124D1">
            <w:pPr>
              <w:rPr>
                <w:color w:val="000000"/>
              </w:rPr>
            </w:pPr>
          </w:p>
          <w:p w:rsidR="005F5B26" w:rsidRPr="001B0D7C" w:rsidRDefault="005F5B26" w:rsidP="00B124D1">
            <w:pPr>
              <w:rPr>
                <w:color w:val="000000"/>
              </w:rPr>
            </w:pPr>
          </w:p>
        </w:tc>
        <w:tc>
          <w:tcPr>
            <w:tcW w:w="1418" w:type="dxa"/>
            <w:tcBorders>
              <w:top w:val="nil"/>
              <w:left w:val="nil"/>
              <w:bottom w:val="single" w:sz="8" w:space="0" w:color="auto"/>
              <w:right w:val="single" w:sz="8" w:space="0" w:color="auto"/>
            </w:tcBorders>
            <w:shd w:val="clear" w:color="auto" w:fill="auto"/>
            <w:noWrap/>
          </w:tcPr>
          <w:p w:rsidR="005F5B26" w:rsidRPr="00AF688B" w:rsidRDefault="005F5B26" w:rsidP="00B124D1">
            <w:pPr>
              <w:jc w:val="center"/>
              <w:rPr>
                <w:b/>
                <w:color w:val="000000"/>
              </w:rPr>
            </w:pPr>
            <w:r>
              <w:rPr>
                <w:b/>
                <w:color w:val="000000"/>
              </w:rPr>
              <w:t>4 pāri</w:t>
            </w:r>
          </w:p>
        </w:tc>
        <w:tc>
          <w:tcPr>
            <w:tcW w:w="1134" w:type="dxa"/>
            <w:tcBorders>
              <w:top w:val="nil"/>
              <w:left w:val="nil"/>
              <w:bottom w:val="single" w:sz="8" w:space="0" w:color="auto"/>
              <w:right w:val="single" w:sz="8" w:space="0" w:color="auto"/>
            </w:tcBorders>
          </w:tcPr>
          <w:p w:rsidR="005F5B26" w:rsidRDefault="005F5B26" w:rsidP="00BB5115">
            <w:pPr>
              <w:jc w:val="center"/>
              <w:rPr>
                <w:rFonts w:eastAsia="Times New Roman"/>
                <w:color w:val="000000"/>
                <w:lang w:val="en-US" w:eastAsia="en-US"/>
              </w:rPr>
            </w:pPr>
          </w:p>
        </w:tc>
      </w:tr>
      <w:tr w:rsidR="005F5B26" w:rsidRPr="000B191D" w:rsidTr="001F3D88">
        <w:trPr>
          <w:trHeight w:val="1310"/>
        </w:trPr>
        <w:tc>
          <w:tcPr>
            <w:tcW w:w="603" w:type="dxa"/>
            <w:tcBorders>
              <w:top w:val="nil"/>
              <w:left w:val="single" w:sz="8" w:space="0" w:color="auto"/>
              <w:bottom w:val="single" w:sz="8" w:space="0" w:color="auto"/>
              <w:right w:val="single" w:sz="8" w:space="0" w:color="auto"/>
            </w:tcBorders>
            <w:shd w:val="clear" w:color="auto" w:fill="auto"/>
            <w:noWrap/>
          </w:tcPr>
          <w:p w:rsidR="005F5B26" w:rsidRPr="001B0D7C" w:rsidRDefault="005F5B26" w:rsidP="00683E93">
            <w:pPr>
              <w:jc w:val="center"/>
              <w:rPr>
                <w:rFonts w:eastAsia="Times New Roman"/>
                <w:color w:val="000000"/>
                <w:lang w:eastAsia="en-US"/>
              </w:rPr>
            </w:pPr>
            <w:r>
              <w:rPr>
                <w:rFonts w:eastAsia="Times New Roman"/>
                <w:color w:val="000000"/>
                <w:lang w:eastAsia="en-US"/>
              </w:rPr>
              <w:t>3.</w:t>
            </w:r>
          </w:p>
        </w:tc>
        <w:tc>
          <w:tcPr>
            <w:tcW w:w="2907" w:type="dxa"/>
            <w:tcBorders>
              <w:top w:val="nil"/>
              <w:left w:val="nil"/>
              <w:bottom w:val="single" w:sz="8" w:space="0" w:color="auto"/>
              <w:right w:val="single" w:sz="8" w:space="0" w:color="auto"/>
            </w:tcBorders>
            <w:shd w:val="clear" w:color="auto" w:fill="auto"/>
            <w:vAlign w:val="center"/>
          </w:tcPr>
          <w:p w:rsidR="005F5B26" w:rsidRDefault="005F5B26" w:rsidP="00B124D1">
            <w:pPr>
              <w:spacing w:line="256" w:lineRule="auto"/>
              <w:rPr>
                <w:b/>
                <w:lang w:eastAsia="ar-SA"/>
              </w:rPr>
            </w:pPr>
            <w:r>
              <w:rPr>
                <w:b/>
                <w:lang w:eastAsia="ar-SA"/>
              </w:rPr>
              <w:t>Sēdeklis</w:t>
            </w:r>
          </w:p>
          <w:p w:rsidR="005F5B26" w:rsidRDefault="005F5B26" w:rsidP="00B124D1">
            <w:pPr>
              <w:spacing w:line="256" w:lineRule="auto"/>
              <w:jc w:val="center"/>
              <w:rPr>
                <w:b/>
                <w:lang w:eastAsia="ar-SA"/>
              </w:rPr>
            </w:pPr>
          </w:p>
          <w:p w:rsidR="005F5B26" w:rsidRDefault="005F5B26" w:rsidP="00B124D1">
            <w:pPr>
              <w:spacing w:line="256" w:lineRule="auto"/>
              <w:jc w:val="center"/>
              <w:rPr>
                <w:b/>
                <w:lang w:eastAsia="ar-SA"/>
              </w:rPr>
            </w:pPr>
          </w:p>
          <w:p w:rsidR="005F5B26" w:rsidRPr="00212EBA" w:rsidRDefault="005F5B26" w:rsidP="00B124D1">
            <w:pPr>
              <w:spacing w:line="256" w:lineRule="auto"/>
              <w:jc w:val="center"/>
              <w:rPr>
                <w:b/>
                <w:lang w:eastAsia="ar-SA"/>
              </w:rPr>
            </w:pPr>
          </w:p>
        </w:tc>
        <w:tc>
          <w:tcPr>
            <w:tcW w:w="3969" w:type="dxa"/>
            <w:tcBorders>
              <w:top w:val="nil"/>
              <w:left w:val="nil"/>
              <w:bottom w:val="single" w:sz="8" w:space="0" w:color="auto"/>
              <w:right w:val="single" w:sz="8" w:space="0" w:color="auto"/>
            </w:tcBorders>
            <w:shd w:val="clear" w:color="auto" w:fill="auto"/>
            <w:vAlign w:val="center"/>
          </w:tcPr>
          <w:p w:rsidR="005F5B26" w:rsidRDefault="005F5B26" w:rsidP="00B124D1">
            <w:pPr>
              <w:rPr>
                <w:color w:val="000000"/>
              </w:rPr>
            </w:pPr>
            <w:r>
              <w:rPr>
                <w:color w:val="000000"/>
              </w:rPr>
              <w:t>S</w:t>
            </w:r>
            <w:r w:rsidRPr="00C771AE">
              <w:rPr>
                <w:color w:val="000000"/>
              </w:rPr>
              <w:t>ēdekļ</w:t>
            </w:r>
            <w:r>
              <w:rPr>
                <w:color w:val="000000"/>
              </w:rPr>
              <w:t>a plāksne, ciedrs, lakas apdare</w:t>
            </w:r>
            <w:r w:rsidRPr="00C771AE">
              <w:rPr>
                <w:color w:val="000000"/>
              </w:rPr>
              <w:t xml:space="preserve"> ar caurumiem</w:t>
            </w:r>
          </w:p>
          <w:p w:rsidR="005F5B26" w:rsidRDefault="005F5B26" w:rsidP="00B124D1">
            <w:pPr>
              <w:rPr>
                <w:color w:val="000000"/>
              </w:rPr>
            </w:pPr>
          </w:p>
          <w:p w:rsidR="005F5B26" w:rsidRPr="001B0D7C" w:rsidRDefault="005F5B26" w:rsidP="00B124D1">
            <w:pPr>
              <w:rPr>
                <w:color w:val="000000"/>
              </w:rPr>
            </w:pPr>
          </w:p>
        </w:tc>
        <w:tc>
          <w:tcPr>
            <w:tcW w:w="1418" w:type="dxa"/>
            <w:tcBorders>
              <w:top w:val="nil"/>
              <w:left w:val="nil"/>
              <w:bottom w:val="single" w:sz="8" w:space="0" w:color="auto"/>
              <w:right w:val="single" w:sz="8" w:space="0" w:color="auto"/>
            </w:tcBorders>
            <w:shd w:val="clear" w:color="auto" w:fill="auto"/>
            <w:noWrap/>
          </w:tcPr>
          <w:p w:rsidR="005F5B26" w:rsidRPr="00AF688B" w:rsidRDefault="005F5B26" w:rsidP="00B124D1">
            <w:pPr>
              <w:jc w:val="center"/>
              <w:rPr>
                <w:b/>
                <w:color w:val="000000"/>
              </w:rPr>
            </w:pPr>
            <w:r>
              <w:rPr>
                <w:b/>
                <w:color w:val="000000"/>
              </w:rPr>
              <w:t>4 gab.</w:t>
            </w:r>
          </w:p>
        </w:tc>
        <w:tc>
          <w:tcPr>
            <w:tcW w:w="1134" w:type="dxa"/>
            <w:tcBorders>
              <w:top w:val="nil"/>
              <w:left w:val="nil"/>
              <w:bottom w:val="single" w:sz="8" w:space="0" w:color="auto"/>
              <w:right w:val="single" w:sz="8" w:space="0" w:color="auto"/>
            </w:tcBorders>
          </w:tcPr>
          <w:p w:rsidR="005F5B26" w:rsidRDefault="005F5B26" w:rsidP="00BB5115">
            <w:pPr>
              <w:jc w:val="center"/>
              <w:rPr>
                <w:rFonts w:eastAsia="Times New Roman"/>
                <w:color w:val="000000"/>
                <w:lang w:val="en-US" w:eastAsia="en-US"/>
              </w:rPr>
            </w:pPr>
          </w:p>
        </w:tc>
      </w:tr>
      <w:tr w:rsidR="005F5B26" w:rsidRPr="000B191D" w:rsidTr="005C6DA2">
        <w:trPr>
          <w:trHeight w:val="1310"/>
        </w:trPr>
        <w:tc>
          <w:tcPr>
            <w:tcW w:w="603" w:type="dxa"/>
            <w:tcBorders>
              <w:top w:val="nil"/>
              <w:left w:val="single" w:sz="8" w:space="0" w:color="auto"/>
              <w:bottom w:val="single" w:sz="8" w:space="0" w:color="auto"/>
              <w:right w:val="single" w:sz="8" w:space="0" w:color="auto"/>
            </w:tcBorders>
            <w:shd w:val="clear" w:color="auto" w:fill="auto"/>
            <w:noWrap/>
          </w:tcPr>
          <w:p w:rsidR="005F5B26" w:rsidRPr="00940266" w:rsidRDefault="005F5B26" w:rsidP="00BB5115">
            <w:pPr>
              <w:jc w:val="center"/>
              <w:rPr>
                <w:rFonts w:eastAsia="Times New Roman"/>
                <w:color w:val="000000"/>
                <w:lang w:val="en-US" w:eastAsia="en-US"/>
              </w:rPr>
            </w:pPr>
            <w:r>
              <w:rPr>
                <w:rFonts w:eastAsia="Times New Roman"/>
                <w:color w:val="000000"/>
                <w:sz w:val="22"/>
                <w:szCs w:val="22"/>
                <w:lang w:val="en-US" w:eastAsia="en-US"/>
              </w:rPr>
              <w:t>4.</w:t>
            </w:r>
          </w:p>
        </w:tc>
        <w:tc>
          <w:tcPr>
            <w:tcW w:w="2907" w:type="dxa"/>
            <w:tcBorders>
              <w:top w:val="nil"/>
              <w:left w:val="nil"/>
              <w:bottom w:val="single" w:sz="8" w:space="0" w:color="auto"/>
              <w:right w:val="single" w:sz="8" w:space="0" w:color="auto"/>
            </w:tcBorders>
            <w:shd w:val="clear" w:color="auto" w:fill="auto"/>
          </w:tcPr>
          <w:p w:rsidR="005F5B26" w:rsidRPr="00F023E7" w:rsidRDefault="005F5B26" w:rsidP="00B124D1">
            <w:pPr>
              <w:jc w:val="both"/>
              <w:rPr>
                <w:b/>
                <w:color w:val="000000"/>
              </w:rPr>
            </w:pPr>
            <w:r>
              <w:rPr>
                <w:b/>
                <w:color w:val="000000"/>
              </w:rPr>
              <w:t>Furnitūras komplekta nomaiņa</w:t>
            </w:r>
          </w:p>
        </w:tc>
        <w:tc>
          <w:tcPr>
            <w:tcW w:w="3969" w:type="dxa"/>
            <w:tcBorders>
              <w:top w:val="nil"/>
              <w:left w:val="nil"/>
              <w:bottom w:val="single" w:sz="8" w:space="0" w:color="auto"/>
              <w:right w:val="single" w:sz="8" w:space="0" w:color="auto"/>
            </w:tcBorders>
            <w:shd w:val="clear" w:color="auto" w:fill="auto"/>
            <w:vAlign w:val="center"/>
          </w:tcPr>
          <w:p w:rsidR="005F5B26" w:rsidRDefault="005F5B26" w:rsidP="00B124D1">
            <w:pPr>
              <w:pStyle w:val="HTMLPreformatted"/>
              <w:shd w:val="clear" w:color="auto" w:fill="FFFFFF"/>
              <w:rPr>
                <w:rFonts w:ascii="Times New Roman" w:hAnsi="Times New Roman" w:cs="Times New Roman"/>
                <w:color w:val="000000"/>
                <w:sz w:val="24"/>
                <w:szCs w:val="24"/>
                <w:lang w:val="lv-LV"/>
              </w:rPr>
            </w:pPr>
            <w:r w:rsidRPr="00C771AE">
              <w:rPr>
                <w:rFonts w:ascii="Times New Roman" w:hAnsi="Times New Roman" w:cs="Times New Roman"/>
                <w:color w:val="000000"/>
                <w:sz w:val="24"/>
                <w:szCs w:val="24"/>
              </w:rPr>
              <w:t>Furnitūras komplekta nomaiņa</w:t>
            </w:r>
          </w:p>
          <w:p w:rsidR="005F5B26" w:rsidRDefault="005F5B26" w:rsidP="00B124D1">
            <w:pPr>
              <w:pStyle w:val="HTMLPreformatted"/>
              <w:shd w:val="clear" w:color="auto" w:fill="FFFFFF"/>
              <w:rPr>
                <w:rFonts w:ascii="Times New Roman" w:hAnsi="Times New Roman" w:cs="Times New Roman"/>
                <w:color w:val="000000"/>
                <w:sz w:val="24"/>
                <w:szCs w:val="24"/>
                <w:lang w:val="lv-LV"/>
              </w:rPr>
            </w:pPr>
          </w:p>
          <w:p w:rsidR="005F5B26" w:rsidRPr="00C771AE" w:rsidRDefault="005F5B26" w:rsidP="00B124D1">
            <w:pPr>
              <w:pStyle w:val="HTMLPreformatted"/>
              <w:shd w:val="clear" w:color="auto" w:fill="FFFFFF"/>
              <w:rPr>
                <w:rFonts w:ascii="Times New Roman" w:hAnsi="Times New Roman" w:cs="Times New Roman"/>
                <w:color w:val="000000"/>
                <w:sz w:val="24"/>
                <w:szCs w:val="24"/>
                <w:lang w:val="lv-LV" w:eastAsia="en-US"/>
              </w:rPr>
            </w:pPr>
          </w:p>
        </w:tc>
        <w:tc>
          <w:tcPr>
            <w:tcW w:w="1418" w:type="dxa"/>
            <w:tcBorders>
              <w:top w:val="nil"/>
              <w:left w:val="nil"/>
              <w:bottom w:val="single" w:sz="8" w:space="0" w:color="auto"/>
              <w:right w:val="single" w:sz="8" w:space="0" w:color="auto"/>
            </w:tcBorders>
            <w:shd w:val="clear" w:color="auto" w:fill="auto"/>
            <w:noWrap/>
          </w:tcPr>
          <w:p w:rsidR="005F5B26" w:rsidRPr="00F023E7" w:rsidRDefault="005F5B26" w:rsidP="00B124D1">
            <w:pPr>
              <w:jc w:val="center"/>
              <w:rPr>
                <w:b/>
                <w:color w:val="000000"/>
              </w:rPr>
            </w:pPr>
            <w:r>
              <w:rPr>
                <w:b/>
                <w:color w:val="000000"/>
              </w:rPr>
              <w:t xml:space="preserve">1 </w:t>
            </w:r>
            <w:proofErr w:type="spellStart"/>
            <w:r>
              <w:rPr>
                <w:b/>
                <w:color w:val="000000"/>
              </w:rPr>
              <w:t>kompl</w:t>
            </w:r>
            <w:proofErr w:type="spellEnd"/>
            <w:r>
              <w:rPr>
                <w:b/>
                <w:color w:val="000000"/>
              </w:rPr>
              <w:t>.</w:t>
            </w:r>
          </w:p>
        </w:tc>
        <w:tc>
          <w:tcPr>
            <w:tcW w:w="1134" w:type="dxa"/>
            <w:tcBorders>
              <w:top w:val="nil"/>
              <w:left w:val="nil"/>
              <w:bottom w:val="single" w:sz="8" w:space="0" w:color="auto"/>
              <w:right w:val="single" w:sz="8" w:space="0" w:color="auto"/>
            </w:tcBorders>
          </w:tcPr>
          <w:p w:rsidR="005F5B26" w:rsidRDefault="005F5B26" w:rsidP="00BB5115">
            <w:pPr>
              <w:jc w:val="center"/>
              <w:rPr>
                <w:rFonts w:eastAsia="Times New Roman"/>
                <w:color w:val="000000"/>
                <w:lang w:val="en-US" w:eastAsia="en-US"/>
              </w:rPr>
            </w:pPr>
          </w:p>
        </w:tc>
      </w:tr>
      <w:tr w:rsidR="00E42065" w:rsidRPr="000B191D" w:rsidTr="00BB5115">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E42065" w:rsidRPr="00451A1F" w:rsidRDefault="002B101A" w:rsidP="00BB5115">
            <w:pPr>
              <w:jc w:val="center"/>
              <w:rPr>
                <w:rFonts w:eastAsia="Times New Roman"/>
                <w:b/>
                <w:lang w:val="en-US" w:eastAsia="en-US"/>
              </w:rPr>
            </w:pPr>
            <w:r>
              <w:rPr>
                <w:rFonts w:eastAsia="Times New Roman"/>
                <w:b/>
                <w:sz w:val="22"/>
                <w:szCs w:val="22"/>
                <w:lang w:val="en-US" w:eastAsia="en-US"/>
              </w:rPr>
              <w:t xml:space="preserve">                                                                                                         </w:t>
            </w:r>
            <w:proofErr w:type="spellStart"/>
            <w:r w:rsidR="00E42065" w:rsidRPr="00451A1F">
              <w:rPr>
                <w:rFonts w:eastAsia="Times New Roman"/>
                <w:b/>
                <w:sz w:val="22"/>
                <w:szCs w:val="22"/>
                <w:lang w:val="en-US" w:eastAsia="en-US"/>
              </w:rPr>
              <w:t>Kopā</w:t>
            </w:r>
            <w:proofErr w:type="spellEnd"/>
            <w:r w:rsidR="00E42065" w:rsidRPr="00451A1F">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noWrap/>
          </w:tcPr>
          <w:p w:rsidR="00E42065" w:rsidRPr="00451A1F" w:rsidRDefault="00E42065" w:rsidP="00BB5115">
            <w:pPr>
              <w:jc w:val="center"/>
              <w:rPr>
                <w:rFonts w:eastAsia="Times New Roman"/>
                <w:b/>
                <w:color w:val="000000"/>
                <w:lang w:val="en-US" w:eastAsia="en-US"/>
              </w:rPr>
            </w:pPr>
          </w:p>
        </w:tc>
        <w:tc>
          <w:tcPr>
            <w:tcW w:w="1134" w:type="dxa"/>
            <w:tcBorders>
              <w:top w:val="single" w:sz="4" w:space="0" w:color="auto"/>
              <w:left w:val="nil"/>
              <w:bottom w:val="single" w:sz="8" w:space="0" w:color="auto"/>
              <w:right w:val="single" w:sz="8" w:space="0" w:color="auto"/>
            </w:tcBorders>
          </w:tcPr>
          <w:p w:rsidR="00E42065" w:rsidRPr="00451A1F" w:rsidRDefault="00E42065" w:rsidP="00BB5115">
            <w:pPr>
              <w:jc w:val="center"/>
              <w:rPr>
                <w:rFonts w:eastAsia="Times New Roman"/>
                <w:b/>
                <w:color w:val="000000"/>
                <w:lang w:val="en-US" w:eastAsia="en-US"/>
              </w:rPr>
            </w:pPr>
          </w:p>
        </w:tc>
      </w:tr>
    </w:tbl>
    <w:p w:rsidR="005F5B26" w:rsidRDefault="005F5B26" w:rsidP="00E42065"/>
    <w:p w:rsidR="005F5B26" w:rsidRDefault="005F5B26" w:rsidP="00E42065"/>
    <w:p w:rsidR="00E42065" w:rsidRDefault="00E42065" w:rsidP="00E42065">
      <w:r>
        <w:lastRenderedPageBreak/>
        <w:t>3. Mēs apliecinām, kā:</w:t>
      </w:r>
    </w:p>
    <w:p w:rsidR="00E42065" w:rsidRDefault="00E42065" w:rsidP="00E42065">
      <w:pPr>
        <w:pStyle w:val="ListParagraph"/>
        <w:numPr>
          <w:ilvl w:val="0"/>
          <w:numId w:val="1"/>
        </w:numPr>
      </w:pPr>
      <w:r>
        <w:t>Līguma izpildes termiņš</w:t>
      </w:r>
      <w:r w:rsidR="000C4F3A">
        <w:t xml:space="preserve"> ir</w:t>
      </w:r>
      <w:r w:rsidR="001365AA">
        <w:t xml:space="preserve"> </w:t>
      </w:r>
      <w:r w:rsidRPr="004711DF">
        <w:rPr>
          <w:b/>
        </w:rPr>
        <w:t xml:space="preserve">līdz </w:t>
      </w:r>
      <w:r w:rsidR="005F5B26">
        <w:rPr>
          <w:b/>
        </w:rPr>
        <w:t>2020</w:t>
      </w:r>
      <w:r w:rsidR="001365AA">
        <w:rPr>
          <w:b/>
        </w:rPr>
        <w:t>. gada 30.</w:t>
      </w:r>
      <w:r w:rsidR="005F5B26">
        <w:rPr>
          <w:b/>
        </w:rPr>
        <w:t>septembri</w:t>
      </w:r>
      <w:r w:rsidR="004711DF" w:rsidRPr="004711DF">
        <w:rPr>
          <w:b/>
        </w:rPr>
        <w:t>m</w:t>
      </w:r>
      <w:r w:rsidR="004711DF">
        <w:t>;</w:t>
      </w:r>
    </w:p>
    <w:p w:rsidR="00E42065" w:rsidRDefault="00E42065" w:rsidP="00E42065">
      <w:pPr>
        <w:pStyle w:val="ListParagraph"/>
        <w:numPr>
          <w:ilvl w:val="0"/>
          <w:numId w:val="1"/>
        </w:numPr>
      </w:pPr>
      <w:r>
        <w:t>Nekādā veidā neesam ieinteresēti nevienā citā piedāvājumā, kas iesniegts šajā iepirkumā;</w:t>
      </w:r>
    </w:p>
    <w:p w:rsidR="00E42065" w:rsidRDefault="00E42065" w:rsidP="00E42065">
      <w:pPr>
        <w:pStyle w:val="ListParagraph"/>
        <w:numPr>
          <w:ilvl w:val="0"/>
          <w:numId w:val="1"/>
        </w:numPr>
      </w:pPr>
      <w:r>
        <w:t>Nav tādu apstākļu, kuri liegtu mums piedalīties iepirkumā un izpildīt tehniskās specifikācijās norādītās prasības;</w:t>
      </w:r>
    </w:p>
    <w:p w:rsidR="00E42065" w:rsidRPr="00F2289F" w:rsidRDefault="00E42065" w:rsidP="00E42065">
      <w:pPr>
        <w:pStyle w:val="ListParagraph"/>
        <w:keepLines/>
        <w:widowControl w:val="0"/>
        <w:numPr>
          <w:ilvl w:val="0"/>
          <w:numId w:val="1"/>
        </w:numPr>
        <w:suppressAutoHyphens/>
        <w:jc w:val="both"/>
        <w:rPr>
          <w:rFonts w:eastAsia="Times New Roman"/>
          <w:lang w:eastAsia="ar-SA"/>
        </w:rPr>
      </w:pPr>
      <w:r>
        <w:t>Pasūtītās preces piegādāsim uz sava rēķina.</w:t>
      </w:r>
    </w:p>
    <w:p w:rsidR="00E42065" w:rsidRDefault="00E42065" w:rsidP="00E42065">
      <w:pPr>
        <w:pStyle w:val="ListParagraph"/>
        <w:ind w:left="1215"/>
      </w:pPr>
    </w:p>
    <w:p w:rsidR="00E42065" w:rsidRPr="00CF1BEC" w:rsidRDefault="00E42065" w:rsidP="00E42065">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E42065" w:rsidRPr="00CF1BEC" w:rsidTr="00BB5115">
        <w:trPr>
          <w:trHeight w:val="552"/>
        </w:trPr>
        <w:tc>
          <w:tcPr>
            <w:tcW w:w="4711" w:type="dxa"/>
            <w:tcBorders>
              <w:top w:val="single" w:sz="4" w:space="0" w:color="000000"/>
              <w:left w:val="single" w:sz="4" w:space="0" w:color="000000"/>
              <w:bottom w:val="single" w:sz="4" w:space="0" w:color="000000"/>
              <w:right w:val="nil"/>
            </w:tcBorders>
            <w:hideMark/>
          </w:tcPr>
          <w:p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E42065" w:rsidRPr="00CF1BEC" w:rsidRDefault="00E42065" w:rsidP="00BB5115">
            <w:pPr>
              <w:keepLines/>
              <w:widowControl w:val="0"/>
              <w:suppressAutoHyphens/>
              <w:ind w:left="425"/>
              <w:jc w:val="both"/>
              <w:rPr>
                <w:rFonts w:eastAsia="Times New Roman"/>
                <w:lang w:eastAsia="ar-SA"/>
              </w:rPr>
            </w:pPr>
          </w:p>
        </w:tc>
      </w:tr>
      <w:tr w:rsidR="00E42065" w:rsidRPr="00CF1BEC" w:rsidTr="00BB5115">
        <w:trPr>
          <w:trHeight w:val="551"/>
        </w:trPr>
        <w:tc>
          <w:tcPr>
            <w:tcW w:w="4711" w:type="dxa"/>
            <w:tcBorders>
              <w:top w:val="nil"/>
              <w:left w:val="single" w:sz="4" w:space="0" w:color="000000"/>
              <w:bottom w:val="single" w:sz="4" w:space="0" w:color="auto"/>
              <w:right w:val="nil"/>
            </w:tcBorders>
            <w:hideMark/>
          </w:tcPr>
          <w:p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E42065" w:rsidRPr="00CF1BEC" w:rsidRDefault="00E42065" w:rsidP="00BB5115">
            <w:pPr>
              <w:keepLines/>
              <w:widowControl w:val="0"/>
              <w:suppressAutoHyphens/>
              <w:ind w:left="425"/>
              <w:jc w:val="both"/>
              <w:rPr>
                <w:rFonts w:eastAsia="Times New Roman"/>
                <w:lang w:eastAsia="ar-SA"/>
              </w:rPr>
            </w:pPr>
          </w:p>
        </w:tc>
      </w:tr>
      <w:tr w:rsidR="00E42065" w:rsidRPr="00CF1BEC" w:rsidTr="00BB5115">
        <w:trPr>
          <w:trHeight w:val="368"/>
        </w:trPr>
        <w:tc>
          <w:tcPr>
            <w:tcW w:w="4711" w:type="dxa"/>
            <w:tcBorders>
              <w:top w:val="single" w:sz="4" w:space="0" w:color="auto"/>
              <w:left w:val="single" w:sz="4" w:space="0" w:color="000000"/>
              <w:bottom w:val="single" w:sz="4" w:space="0" w:color="000000"/>
              <w:right w:val="nil"/>
            </w:tcBorders>
            <w:hideMark/>
          </w:tcPr>
          <w:p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E42065" w:rsidRPr="00CF1BEC" w:rsidRDefault="00E42065" w:rsidP="00BB5115">
            <w:pPr>
              <w:keepLines/>
              <w:widowControl w:val="0"/>
              <w:suppressAutoHyphens/>
              <w:ind w:left="425"/>
              <w:jc w:val="both"/>
              <w:rPr>
                <w:rFonts w:eastAsia="Times New Roman"/>
                <w:lang w:eastAsia="ar-SA"/>
              </w:rPr>
            </w:pPr>
          </w:p>
        </w:tc>
      </w:tr>
    </w:tbl>
    <w:p w:rsidR="00E42065" w:rsidRPr="00CF1BEC" w:rsidRDefault="00E42065" w:rsidP="00E42065">
      <w:pPr>
        <w:pStyle w:val="NormalWeb"/>
        <w:rPr>
          <w:b/>
          <w:bCs/>
          <w:color w:val="000000"/>
          <w:sz w:val="48"/>
          <w:szCs w:val="48"/>
        </w:rPr>
      </w:pPr>
    </w:p>
    <w:p w:rsidR="00257DDE" w:rsidRDefault="00257DDE"/>
    <w:sectPr w:rsidR="00257DDE" w:rsidSect="006526BA">
      <w:pgSz w:w="11906" w:h="16838" w:code="9"/>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FA"/>
    <w:rsid w:val="000C4F3A"/>
    <w:rsid w:val="00116B2A"/>
    <w:rsid w:val="00130ED6"/>
    <w:rsid w:val="001365AA"/>
    <w:rsid w:val="001B0D7C"/>
    <w:rsid w:val="001D2ED7"/>
    <w:rsid w:val="00257DDE"/>
    <w:rsid w:val="0028193D"/>
    <w:rsid w:val="002B101A"/>
    <w:rsid w:val="002D1850"/>
    <w:rsid w:val="002E3D5F"/>
    <w:rsid w:val="004711DF"/>
    <w:rsid w:val="00581146"/>
    <w:rsid w:val="005A6464"/>
    <w:rsid w:val="005C6DA2"/>
    <w:rsid w:val="005F5B26"/>
    <w:rsid w:val="006169C7"/>
    <w:rsid w:val="00812D95"/>
    <w:rsid w:val="008323C8"/>
    <w:rsid w:val="00985D98"/>
    <w:rsid w:val="00A16E2D"/>
    <w:rsid w:val="00A35234"/>
    <w:rsid w:val="00A64185"/>
    <w:rsid w:val="00A77ACD"/>
    <w:rsid w:val="00B4165F"/>
    <w:rsid w:val="00B517A0"/>
    <w:rsid w:val="00C71C1B"/>
    <w:rsid w:val="00C771AE"/>
    <w:rsid w:val="00D051FA"/>
    <w:rsid w:val="00D14322"/>
    <w:rsid w:val="00D92094"/>
    <w:rsid w:val="00E10009"/>
    <w:rsid w:val="00E42065"/>
    <w:rsid w:val="00E46E2E"/>
    <w:rsid w:val="00E542B2"/>
    <w:rsid w:val="00E94527"/>
    <w:rsid w:val="00ED6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6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065"/>
    <w:pPr>
      <w:spacing w:before="100" w:beforeAutospacing="1" w:after="100" w:afterAutospacing="1"/>
    </w:pPr>
  </w:style>
  <w:style w:type="paragraph" w:styleId="ListParagraph">
    <w:name w:val="List Paragraph"/>
    <w:basedOn w:val="Normal"/>
    <w:uiPriority w:val="34"/>
    <w:qFormat/>
    <w:rsid w:val="00E42065"/>
    <w:pPr>
      <w:ind w:left="720"/>
      <w:contextualSpacing/>
    </w:pPr>
  </w:style>
  <w:style w:type="paragraph" w:styleId="BalloonText">
    <w:name w:val="Balloon Text"/>
    <w:basedOn w:val="Normal"/>
    <w:link w:val="BalloonTextChar"/>
    <w:uiPriority w:val="99"/>
    <w:semiHidden/>
    <w:unhideWhenUsed/>
    <w:rsid w:val="00E42065"/>
    <w:rPr>
      <w:rFonts w:ascii="Tahoma" w:hAnsi="Tahoma" w:cs="Tahoma"/>
      <w:sz w:val="16"/>
      <w:szCs w:val="16"/>
    </w:rPr>
  </w:style>
  <w:style w:type="character" w:customStyle="1" w:styleId="BalloonTextChar">
    <w:name w:val="Balloon Text Char"/>
    <w:basedOn w:val="DefaultParagraphFont"/>
    <w:link w:val="BalloonText"/>
    <w:uiPriority w:val="99"/>
    <w:semiHidden/>
    <w:rsid w:val="00E42065"/>
    <w:rPr>
      <w:rFonts w:ascii="Tahoma" w:eastAsia="Calibri" w:hAnsi="Tahoma" w:cs="Tahoma"/>
      <w:sz w:val="16"/>
      <w:szCs w:val="16"/>
      <w:lang w:eastAsia="lv-LV"/>
    </w:rPr>
  </w:style>
  <w:style w:type="character" w:styleId="Hyperlink">
    <w:name w:val="Hyperlink"/>
    <w:basedOn w:val="DefaultParagraphFont"/>
    <w:uiPriority w:val="99"/>
    <w:unhideWhenUsed/>
    <w:rsid w:val="00A16E2D"/>
    <w:rPr>
      <w:color w:val="0000FF" w:themeColor="hyperlink"/>
      <w:u w:val="single"/>
    </w:rPr>
  </w:style>
  <w:style w:type="paragraph" w:styleId="HTMLPreformatted">
    <w:name w:val="HTML Preformatted"/>
    <w:basedOn w:val="Normal"/>
    <w:link w:val="HTMLPreformattedChar"/>
    <w:uiPriority w:val="99"/>
    <w:unhideWhenUsed/>
    <w:rsid w:val="0013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1365AA"/>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6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065"/>
    <w:pPr>
      <w:spacing w:before="100" w:beforeAutospacing="1" w:after="100" w:afterAutospacing="1"/>
    </w:pPr>
  </w:style>
  <w:style w:type="paragraph" w:styleId="ListParagraph">
    <w:name w:val="List Paragraph"/>
    <w:basedOn w:val="Normal"/>
    <w:uiPriority w:val="34"/>
    <w:qFormat/>
    <w:rsid w:val="00E42065"/>
    <w:pPr>
      <w:ind w:left="720"/>
      <w:contextualSpacing/>
    </w:pPr>
  </w:style>
  <w:style w:type="paragraph" w:styleId="BalloonText">
    <w:name w:val="Balloon Text"/>
    <w:basedOn w:val="Normal"/>
    <w:link w:val="BalloonTextChar"/>
    <w:uiPriority w:val="99"/>
    <w:semiHidden/>
    <w:unhideWhenUsed/>
    <w:rsid w:val="00E42065"/>
    <w:rPr>
      <w:rFonts w:ascii="Tahoma" w:hAnsi="Tahoma" w:cs="Tahoma"/>
      <w:sz w:val="16"/>
      <w:szCs w:val="16"/>
    </w:rPr>
  </w:style>
  <w:style w:type="character" w:customStyle="1" w:styleId="BalloonTextChar">
    <w:name w:val="Balloon Text Char"/>
    <w:basedOn w:val="DefaultParagraphFont"/>
    <w:link w:val="BalloonText"/>
    <w:uiPriority w:val="99"/>
    <w:semiHidden/>
    <w:rsid w:val="00E42065"/>
    <w:rPr>
      <w:rFonts w:ascii="Tahoma" w:eastAsia="Calibri" w:hAnsi="Tahoma" w:cs="Tahoma"/>
      <w:sz w:val="16"/>
      <w:szCs w:val="16"/>
      <w:lang w:eastAsia="lv-LV"/>
    </w:rPr>
  </w:style>
  <w:style w:type="character" w:styleId="Hyperlink">
    <w:name w:val="Hyperlink"/>
    <w:basedOn w:val="DefaultParagraphFont"/>
    <w:uiPriority w:val="99"/>
    <w:unhideWhenUsed/>
    <w:rsid w:val="00A16E2D"/>
    <w:rPr>
      <w:color w:val="0000FF" w:themeColor="hyperlink"/>
      <w:u w:val="single"/>
    </w:rPr>
  </w:style>
  <w:style w:type="paragraph" w:styleId="HTMLPreformatted">
    <w:name w:val="HTML Preformatted"/>
    <w:basedOn w:val="Normal"/>
    <w:link w:val="HTMLPreformattedChar"/>
    <w:uiPriority w:val="99"/>
    <w:unhideWhenUsed/>
    <w:rsid w:val="0013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1365AA"/>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4686">
      <w:bodyDiv w:val="1"/>
      <w:marLeft w:val="0"/>
      <w:marRight w:val="0"/>
      <w:marTop w:val="0"/>
      <w:marBottom w:val="0"/>
      <w:divBdr>
        <w:top w:val="none" w:sz="0" w:space="0" w:color="auto"/>
        <w:left w:val="none" w:sz="0" w:space="0" w:color="auto"/>
        <w:bottom w:val="none" w:sz="0" w:space="0" w:color="auto"/>
        <w:right w:val="none" w:sz="0" w:space="0" w:color="auto"/>
      </w:divBdr>
    </w:div>
    <w:div w:id="1444767650">
      <w:bodyDiv w:val="1"/>
      <w:marLeft w:val="0"/>
      <w:marRight w:val="0"/>
      <w:marTop w:val="0"/>
      <w:marBottom w:val="0"/>
      <w:divBdr>
        <w:top w:val="none" w:sz="0" w:space="0" w:color="auto"/>
        <w:left w:val="none" w:sz="0" w:space="0" w:color="auto"/>
        <w:bottom w:val="none" w:sz="0" w:space="0" w:color="auto"/>
        <w:right w:val="none" w:sz="0" w:space="0" w:color="auto"/>
      </w:divBdr>
    </w:div>
    <w:div w:id="1450857980">
      <w:bodyDiv w:val="1"/>
      <w:marLeft w:val="0"/>
      <w:marRight w:val="0"/>
      <w:marTop w:val="0"/>
      <w:marBottom w:val="0"/>
      <w:divBdr>
        <w:top w:val="none" w:sz="0" w:space="0" w:color="auto"/>
        <w:left w:val="none" w:sz="0" w:space="0" w:color="auto"/>
        <w:bottom w:val="none" w:sz="0" w:space="0" w:color="auto"/>
        <w:right w:val="none" w:sz="0" w:space="0" w:color="auto"/>
      </w:divBdr>
    </w:div>
    <w:div w:id="1664695170">
      <w:bodyDiv w:val="1"/>
      <w:marLeft w:val="0"/>
      <w:marRight w:val="0"/>
      <w:marTop w:val="0"/>
      <w:marBottom w:val="0"/>
      <w:divBdr>
        <w:top w:val="none" w:sz="0" w:space="0" w:color="auto"/>
        <w:left w:val="none" w:sz="0" w:space="0" w:color="auto"/>
        <w:bottom w:val="none" w:sz="0" w:space="0" w:color="auto"/>
        <w:right w:val="none" w:sz="0" w:space="0" w:color="auto"/>
      </w:divBdr>
    </w:div>
    <w:div w:id="20568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3" Type="http://schemas.openxmlformats.org/officeDocument/2006/relationships/styles" Target="styles.xml"/><Relationship Id="rId7" Type="http://schemas.openxmlformats.org/officeDocument/2006/relationships/hyperlink" Target="mailto:disvs@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9D84-4B1D-47B9-8541-EA707875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2945</Words>
  <Characters>1679</Characters>
  <Application>Microsoft Office Word</Application>
  <DocSecurity>0</DocSecurity>
  <Lines>13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6</cp:revision>
  <cp:lastPrinted>2018-09-05T10:55:00Z</cp:lastPrinted>
  <dcterms:created xsi:type="dcterms:W3CDTF">2018-07-24T11:08:00Z</dcterms:created>
  <dcterms:modified xsi:type="dcterms:W3CDTF">2020-03-27T12:27:00Z</dcterms:modified>
</cp:coreProperties>
</file>