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FE7" w:rsidRPr="00F62466" w:rsidRDefault="009E3FE7" w:rsidP="009E3FE7">
      <w:pPr>
        <w:jc w:val="right"/>
      </w:pPr>
      <w:r w:rsidRPr="00F56174">
        <w:rPr>
          <w:b/>
          <w:caps/>
        </w:rPr>
        <w:t>SASKAŅots</w:t>
      </w:r>
      <w:r w:rsidRPr="007B37CF">
        <w:rPr>
          <w:caps/>
          <w:color w:val="FF0000"/>
        </w:rPr>
        <w:br/>
      </w:r>
      <w:r w:rsidRPr="00F62466">
        <w:t xml:space="preserve">Profesionālās izglītības kompetences centra </w:t>
      </w:r>
    </w:p>
    <w:p w:rsidR="009E3FE7" w:rsidRPr="00F62466" w:rsidRDefault="009E3FE7" w:rsidP="009E3FE7">
      <w:pPr>
        <w:jc w:val="right"/>
      </w:pPr>
      <w:r w:rsidRPr="00F62466">
        <w:t>„Daugavpils Diza</w:t>
      </w:r>
      <w:r>
        <w:t>ina un mākslas vidusskolas „Sau</w:t>
      </w:r>
      <w:r w:rsidRPr="00F62466">
        <w:t>les skola”” direktore</w:t>
      </w:r>
      <w:r>
        <w:t xml:space="preserve">s </w:t>
      </w:r>
      <w:proofErr w:type="spellStart"/>
      <w:r>
        <w:t>p.i</w:t>
      </w:r>
      <w:proofErr w:type="spellEnd"/>
      <w:r>
        <w:t>.</w:t>
      </w:r>
    </w:p>
    <w:p w:rsidR="009E3FE7" w:rsidRPr="00F62466" w:rsidRDefault="009E3FE7" w:rsidP="009E3FE7">
      <w:pPr>
        <w:pStyle w:val="a"/>
        <w:suppressLineNumbers w:val="0"/>
        <w:jc w:val="right"/>
        <w:rPr>
          <w:b w:val="0"/>
          <w:bCs w:val="0"/>
        </w:rPr>
      </w:pPr>
      <w:r w:rsidRPr="00F62466">
        <w:rPr>
          <w:b w:val="0"/>
          <w:bCs w:val="0"/>
        </w:rPr>
        <w:t xml:space="preserve">___________________ </w:t>
      </w:r>
      <w:r>
        <w:rPr>
          <w:b w:val="0"/>
          <w:bCs w:val="0"/>
        </w:rPr>
        <w:t>J.Kudiņa</w:t>
      </w:r>
    </w:p>
    <w:p w:rsidR="009E3FE7" w:rsidRPr="00F62466" w:rsidRDefault="009E3FE7" w:rsidP="009E3FE7">
      <w:pPr>
        <w:pStyle w:val="a"/>
        <w:suppressLineNumbers w:val="0"/>
        <w:jc w:val="right"/>
        <w:rPr>
          <w:b w:val="0"/>
          <w:caps/>
        </w:rPr>
      </w:pPr>
      <w:r w:rsidRPr="00F62466">
        <w:rPr>
          <w:b w:val="0"/>
        </w:rPr>
        <w:t xml:space="preserve">Daugavpilī, 2019.gada </w:t>
      </w:r>
      <w:r>
        <w:rPr>
          <w:b w:val="0"/>
        </w:rPr>
        <w:t>9.oktobrī</w:t>
      </w:r>
    </w:p>
    <w:p w:rsidR="009E3FE7" w:rsidRDefault="009E3FE7" w:rsidP="009E3FE7">
      <w:pPr>
        <w:pStyle w:val="a"/>
        <w:suppressLineNumbers w:val="0"/>
        <w:rPr>
          <w:caps/>
          <w:color w:val="000000"/>
          <w:sz w:val="6"/>
          <w:szCs w:val="32"/>
        </w:rPr>
      </w:pPr>
    </w:p>
    <w:p w:rsidR="009E3FE7" w:rsidRDefault="009E3FE7" w:rsidP="009E3FE7">
      <w:pPr>
        <w:pStyle w:val="a"/>
        <w:suppressLineNumbers w:val="0"/>
        <w:rPr>
          <w:caps/>
          <w:color w:val="000000"/>
          <w:sz w:val="6"/>
          <w:szCs w:val="32"/>
        </w:rPr>
      </w:pPr>
    </w:p>
    <w:p w:rsidR="009E3FE7" w:rsidRPr="00C546DF" w:rsidRDefault="009E3FE7" w:rsidP="009E3FE7">
      <w:pPr>
        <w:pStyle w:val="a"/>
        <w:suppressLineNumbers w:val="0"/>
        <w:rPr>
          <w:caps/>
          <w:color w:val="000000"/>
          <w:sz w:val="6"/>
          <w:szCs w:val="32"/>
        </w:rPr>
      </w:pPr>
    </w:p>
    <w:p w:rsidR="009E3FE7" w:rsidRPr="00C546DF" w:rsidRDefault="009E3FE7" w:rsidP="009E3FE7">
      <w:pPr>
        <w:tabs>
          <w:tab w:val="left" w:pos="3510"/>
        </w:tabs>
        <w:jc w:val="center"/>
        <w:rPr>
          <w:b/>
          <w:bCs/>
          <w:color w:val="000000"/>
          <w:sz w:val="28"/>
          <w:szCs w:val="28"/>
        </w:rPr>
      </w:pPr>
      <w:r w:rsidRPr="00C546DF">
        <w:rPr>
          <w:b/>
          <w:bCs/>
          <w:color w:val="000000"/>
          <w:sz w:val="28"/>
          <w:szCs w:val="28"/>
        </w:rPr>
        <w:t xml:space="preserve">ZIŅOJUMS </w:t>
      </w:r>
    </w:p>
    <w:p w:rsidR="009E3FE7" w:rsidRPr="00C546DF" w:rsidRDefault="009E3FE7" w:rsidP="009E3FE7">
      <w:pPr>
        <w:keepNext/>
        <w:jc w:val="center"/>
        <w:outlineLvl w:val="0"/>
        <w:rPr>
          <w:color w:val="000000"/>
          <w:lang w:eastAsia="en-US"/>
        </w:rPr>
      </w:pPr>
      <w:r w:rsidRPr="00C546DF">
        <w:rPr>
          <w:color w:val="000000"/>
          <w:lang w:eastAsia="en-US"/>
        </w:rPr>
        <w:t xml:space="preserve">par uzaicinājumu pretendentiem piedalīties aptaujā par līguma piešķiršanas tiesībām </w:t>
      </w:r>
    </w:p>
    <w:p w:rsidR="009E3FE7" w:rsidRDefault="009E3FE7" w:rsidP="009E3FE7">
      <w:pPr>
        <w:jc w:val="center"/>
        <w:rPr>
          <w:b/>
          <w:bCs/>
          <w:color w:val="000000"/>
          <w:lang w:eastAsia="en-US"/>
        </w:rPr>
      </w:pPr>
      <w:bookmarkStart w:id="0" w:name="_GoBack"/>
      <w:r>
        <w:rPr>
          <w:b/>
          <w:bCs/>
          <w:color w:val="000000"/>
          <w:lang w:eastAsia="en-US"/>
        </w:rPr>
        <w:t>„</w:t>
      </w:r>
      <w:r w:rsidRPr="004C53C0">
        <w:rPr>
          <w:b/>
          <w:bCs/>
          <w:color w:val="000000"/>
          <w:lang w:eastAsia="en-US"/>
        </w:rPr>
        <w:t xml:space="preserve">Vakuuma planšetu un programmatūras iegādei </w:t>
      </w:r>
    </w:p>
    <w:p w:rsidR="009E3FE7" w:rsidRDefault="009E3FE7" w:rsidP="009E3FE7">
      <w:pPr>
        <w:jc w:val="center"/>
        <w:rPr>
          <w:b/>
          <w:bCs/>
          <w:color w:val="000000"/>
          <w:lang w:eastAsia="en-US"/>
        </w:rPr>
      </w:pPr>
      <w:r w:rsidRPr="004C53C0">
        <w:rPr>
          <w:b/>
          <w:bCs/>
          <w:color w:val="000000"/>
          <w:lang w:eastAsia="en-US"/>
        </w:rPr>
        <w:t>Multimediju dizaina izglītības programmas vajadzībām”</w:t>
      </w:r>
      <w:r>
        <w:rPr>
          <w:b/>
          <w:bCs/>
          <w:color w:val="000000"/>
          <w:lang w:eastAsia="en-US"/>
        </w:rPr>
        <w:t xml:space="preserve"> </w:t>
      </w:r>
    </w:p>
    <w:bookmarkEnd w:id="0"/>
    <w:p w:rsidR="009E3FE7" w:rsidRPr="007B37CF" w:rsidRDefault="009E3FE7" w:rsidP="009E3FE7">
      <w:pPr>
        <w:jc w:val="center"/>
        <w:rPr>
          <w:color w:val="FF0000"/>
        </w:rPr>
      </w:pPr>
      <w:r>
        <w:rPr>
          <w:b/>
          <w:bCs/>
          <w:color w:val="000000"/>
          <w:lang w:eastAsia="en-US"/>
        </w:rPr>
        <w:t>Nr. DDMV 2019</w:t>
      </w:r>
      <w:r w:rsidRPr="00507414">
        <w:rPr>
          <w:b/>
          <w:bCs/>
          <w:color w:val="000000"/>
          <w:lang w:eastAsia="en-US"/>
        </w:rPr>
        <w:t>/1</w:t>
      </w:r>
      <w:r>
        <w:rPr>
          <w:b/>
          <w:bCs/>
          <w:color w:val="000000"/>
          <w:lang w:eastAsia="en-US"/>
        </w:rPr>
        <w:t>0-4</w:t>
      </w:r>
    </w:p>
    <w:p w:rsidR="009E3FE7" w:rsidRPr="00C546DF" w:rsidRDefault="009E3FE7" w:rsidP="009E3FE7">
      <w:pPr>
        <w:keepNext/>
        <w:numPr>
          <w:ilvl w:val="0"/>
          <w:numId w:val="1"/>
        </w:numPr>
        <w:tabs>
          <w:tab w:val="clear" w:pos="720"/>
          <w:tab w:val="num" w:pos="284"/>
        </w:tabs>
        <w:suppressAutoHyphens w:val="0"/>
        <w:ind w:left="360"/>
        <w:jc w:val="both"/>
        <w:outlineLvl w:val="1"/>
        <w:rPr>
          <w:b/>
          <w:bCs/>
          <w:color w:val="000000"/>
          <w:lang w:eastAsia="en-US"/>
        </w:rPr>
      </w:pPr>
      <w:r w:rsidRPr="00C546DF">
        <w:rPr>
          <w:b/>
          <w:bCs/>
          <w:color w:val="000000"/>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2"/>
        <w:gridCol w:w="1763"/>
        <w:gridCol w:w="3995"/>
      </w:tblGrid>
      <w:tr w:rsidR="009E3FE7" w:rsidRPr="00A86883" w:rsidTr="00CB734B">
        <w:trPr>
          <w:trHeight w:val="535"/>
        </w:trPr>
        <w:tc>
          <w:tcPr>
            <w:tcW w:w="2700" w:type="dxa"/>
            <w:tcBorders>
              <w:top w:val="single" w:sz="4" w:space="0" w:color="auto"/>
              <w:left w:val="single" w:sz="4" w:space="0" w:color="auto"/>
              <w:bottom w:val="single" w:sz="4" w:space="0" w:color="auto"/>
              <w:right w:val="single" w:sz="4" w:space="0" w:color="auto"/>
            </w:tcBorders>
            <w:vAlign w:val="center"/>
            <w:hideMark/>
          </w:tcPr>
          <w:p w:rsidR="009E3FE7" w:rsidRPr="00C546DF" w:rsidRDefault="009E3FE7" w:rsidP="00CB734B">
            <w:pPr>
              <w:rPr>
                <w:b/>
                <w:color w:val="000000"/>
                <w:sz w:val="22"/>
                <w:lang w:eastAsia="en-US"/>
              </w:rPr>
            </w:pPr>
            <w:r w:rsidRPr="00C546DF">
              <w:rPr>
                <w:b/>
                <w:color w:val="000000"/>
                <w:sz w:val="22"/>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rsidR="009E3FE7" w:rsidRPr="00C546DF" w:rsidRDefault="009E3FE7" w:rsidP="00CB734B">
            <w:pPr>
              <w:jc w:val="both"/>
              <w:rPr>
                <w:bCs/>
                <w:color w:val="000000"/>
                <w:sz w:val="22"/>
                <w:szCs w:val="22"/>
                <w:lang w:eastAsia="en-US"/>
              </w:rPr>
            </w:pPr>
            <w:r>
              <w:rPr>
                <w:bCs/>
                <w:color w:val="000000"/>
                <w:sz w:val="22"/>
                <w:szCs w:val="22"/>
                <w:lang w:eastAsia="en-US"/>
              </w:rPr>
              <w:t>Profesionālās izglītības kompetences centrs „Daugavpils Dizaina un mākslas vidusskola ”Saules skola’”</w:t>
            </w:r>
          </w:p>
        </w:tc>
      </w:tr>
      <w:tr w:rsidR="009E3FE7" w:rsidRPr="00A86883" w:rsidTr="00CB734B">
        <w:tc>
          <w:tcPr>
            <w:tcW w:w="2700" w:type="dxa"/>
            <w:tcBorders>
              <w:top w:val="single" w:sz="4" w:space="0" w:color="auto"/>
              <w:left w:val="single" w:sz="4" w:space="0" w:color="auto"/>
              <w:bottom w:val="single" w:sz="4" w:space="0" w:color="auto"/>
              <w:right w:val="single" w:sz="4" w:space="0" w:color="auto"/>
            </w:tcBorders>
            <w:vAlign w:val="center"/>
            <w:hideMark/>
          </w:tcPr>
          <w:p w:rsidR="009E3FE7" w:rsidRPr="00C546DF" w:rsidRDefault="009E3FE7" w:rsidP="00CB734B">
            <w:pPr>
              <w:tabs>
                <w:tab w:val="left" w:pos="720"/>
                <w:tab w:val="right" w:leader="dot" w:pos="9360"/>
              </w:tabs>
              <w:rPr>
                <w:b/>
                <w:color w:val="000000"/>
                <w:sz w:val="22"/>
                <w:lang w:eastAsia="en-US"/>
              </w:rPr>
            </w:pPr>
            <w:r w:rsidRPr="00C546DF">
              <w:rPr>
                <w:b/>
                <w:color w:val="000000"/>
                <w:sz w:val="22"/>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9E3FE7" w:rsidRPr="00C546DF" w:rsidRDefault="009E3FE7" w:rsidP="00CB734B">
            <w:pPr>
              <w:rPr>
                <w:color w:val="000000"/>
                <w:sz w:val="22"/>
                <w:szCs w:val="22"/>
                <w:lang w:eastAsia="en-US"/>
              </w:rPr>
            </w:pPr>
            <w:r>
              <w:rPr>
                <w:color w:val="000000"/>
                <w:sz w:val="22"/>
                <w:szCs w:val="22"/>
                <w:lang w:eastAsia="en-US"/>
              </w:rPr>
              <w:t>Saules iela 6/8,</w:t>
            </w:r>
            <w:r w:rsidRPr="00C546DF">
              <w:rPr>
                <w:color w:val="000000"/>
                <w:sz w:val="22"/>
                <w:szCs w:val="22"/>
                <w:lang w:eastAsia="en-US"/>
              </w:rPr>
              <w:t xml:space="preserve"> Daugavpils, LV-5401</w:t>
            </w:r>
          </w:p>
        </w:tc>
      </w:tr>
      <w:tr w:rsidR="009E3FE7" w:rsidRPr="00A86883" w:rsidTr="00CB734B">
        <w:tc>
          <w:tcPr>
            <w:tcW w:w="2700" w:type="dxa"/>
            <w:tcBorders>
              <w:top w:val="single" w:sz="4" w:space="0" w:color="auto"/>
              <w:left w:val="single" w:sz="4" w:space="0" w:color="auto"/>
              <w:bottom w:val="single" w:sz="4" w:space="0" w:color="auto"/>
              <w:right w:val="single" w:sz="4" w:space="0" w:color="auto"/>
            </w:tcBorders>
            <w:vAlign w:val="center"/>
            <w:hideMark/>
          </w:tcPr>
          <w:p w:rsidR="009E3FE7" w:rsidRPr="00C546DF" w:rsidRDefault="009E3FE7" w:rsidP="00CB734B">
            <w:pPr>
              <w:tabs>
                <w:tab w:val="left" w:pos="720"/>
                <w:tab w:val="right" w:leader="dot" w:pos="9360"/>
              </w:tabs>
              <w:rPr>
                <w:b/>
                <w:color w:val="000000"/>
                <w:sz w:val="22"/>
                <w:lang w:eastAsia="en-US"/>
              </w:rPr>
            </w:pPr>
            <w:proofErr w:type="spellStart"/>
            <w:r w:rsidRPr="00C546DF">
              <w:rPr>
                <w:b/>
                <w:color w:val="000000"/>
                <w:sz w:val="22"/>
                <w:lang w:eastAsia="en-US"/>
              </w:rPr>
              <w:t>Reģ.Nr</w:t>
            </w:r>
            <w:proofErr w:type="spellEnd"/>
            <w:r w:rsidRPr="00C546DF">
              <w:rPr>
                <w:b/>
                <w:color w:val="000000"/>
                <w:sz w:val="22"/>
                <w:lang w:eastAsia="en-US"/>
              </w:rPr>
              <w:t>.</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9E3FE7" w:rsidRPr="00C546DF" w:rsidRDefault="009E3FE7" w:rsidP="00CB734B">
            <w:pPr>
              <w:rPr>
                <w:color w:val="000000"/>
                <w:sz w:val="22"/>
                <w:szCs w:val="22"/>
                <w:lang w:eastAsia="en-US"/>
              </w:rPr>
            </w:pPr>
            <w:r w:rsidRPr="00BB210F">
              <w:rPr>
                <w:color w:val="000000"/>
                <w:sz w:val="22"/>
                <w:szCs w:val="22"/>
                <w:lang w:eastAsia="en-US"/>
              </w:rPr>
              <w:t>90000064918</w:t>
            </w:r>
          </w:p>
        </w:tc>
      </w:tr>
      <w:tr w:rsidR="009E3FE7" w:rsidRPr="00A86883" w:rsidTr="00CB734B">
        <w:trPr>
          <w:trHeight w:val="555"/>
        </w:trPr>
        <w:tc>
          <w:tcPr>
            <w:tcW w:w="2700" w:type="dxa"/>
            <w:tcBorders>
              <w:top w:val="single" w:sz="4" w:space="0" w:color="auto"/>
              <w:left w:val="single" w:sz="4" w:space="0" w:color="auto"/>
              <w:right w:val="single" w:sz="4" w:space="0" w:color="auto"/>
            </w:tcBorders>
            <w:vAlign w:val="center"/>
            <w:hideMark/>
          </w:tcPr>
          <w:p w:rsidR="009E3FE7" w:rsidRPr="00C546DF" w:rsidRDefault="009E3FE7" w:rsidP="00CB734B">
            <w:pPr>
              <w:tabs>
                <w:tab w:val="left" w:pos="720"/>
                <w:tab w:val="right" w:leader="dot" w:pos="9360"/>
              </w:tabs>
              <w:rPr>
                <w:b/>
                <w:color w:val="000000"/>
                <w:sz w:val="22"/>
                <w:lang w:eastAsia="en-US"/>
              </w:rPr>
            </w:pPr>
            <w:r w:rsidRPr="00C546DF">
              <w:rPr>
                <w:b/>
                <w:color w:val="000000"/>
                <w:sz w:val="22"/>
                <w:lang w:eastAsia="en-US"/>
              </w:rPr>
              <w:t xml:space="preserve">Kontaktpersona </w:t>
            </w:r>
          </w:p>
          <w:p w:rsidR="009E3FE7" w:rsidRPr="00C546DF" w:rsidRDefault="009E3FE7" w:rsidP="00CB734B">
            <w:pPr>
              <w:tabs>
                <w:tab w:val="left" w:pos="720"/>
                <w:tab w:val="right" w:leader="dot" w:pos="9360"/>
              </w:tabs>
              <w:rPr>
                <w:color w:val="000000"/>
                <w:sz w:val="22"/>
                <w:lang w:eastAsia="en-US"/>
              </w:rPr>
            </w:pPr>
            <w:r w:rsidRPr="00C546DF">
              <w:rPr>
                <w:color w:val="000000"/>
                <w:sz w:val="22"/>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tcPr>
          <w:p w:rsidR="009E3FE7" w:rsidRPr="00C546DF" w:rsidRDefault="009E3FE7" w:rsidP="00CB734B">
            <w:pPr>
              <w:jc w:val="both"/>
              <w:rPr>
                <w:color w:val="000000"/>
                <w:sz w:val="22"/>
                <w:szCs w:val="22"/>
                <w:lang w:eastAsia="en-US"/>
              </w:rPr>
            </w:pPr>
            <w:r>
              <w:rPr>
                <w:color w:val="000000"/>
                <w:sz w:val="22"/>
                <w:szCs w:val="22"/>
              </w:rPr>
              <w:t xml:space="preserve">Kancelejas pārzine </w:t>
            </w:r>
            <w:r>
              <w:rPr>
                <w:color w:val="000000"/>
                <w:sz w:val="22"/>
                <w:szCs w:val="22"/>
                <w:lang w:eastAsia="en-US"/>
              </w:rPr>
              <w:t xml:space="preserve">Liene </w:t>
            </w:r>
            <w:proofErr w:type="spellStart"/>
            <w:r>
              <w:rPr>
                <w:color w:val="000000"/>
                <w:sz w:val="22"/>
                <w:szCs w:val="22"/>
                <w:lang w:eastAsia="en-US"/>
              </w:rPr>
              <w:t>Abricka</w:t>
            </w:r>
            <w:proofErr w:type="spellEnd"/>
          </w:p>
        </w:tc>
      </w:tr>
      <w:tr w:rsidR="009E3FE7" w:rsidRPr="00A86883" w:rsidTr="00CB734B">
        <w:trPr>
          <w:trHeight w:val="629"/>
        </w:trPr>
        <w:tc>
          <w:tcPr>
            <w:tcW w:w="2700" w:type="dxa"/>
            <w:tcBorders>
              <w:left w:val="single" w:sz="4" w:space="0" w:color="auto"/>
              <w:bottom w:val="single" w:sz="4" w:space="0" w:color="auto"/>
              <w:right w:val="single" w:sz="4" w:space="0" w:color="auto"/>
            </w:tcBorders>
            <w:vAlign w:val="center"/>
          </w:tcPr>
          <w:p w:rsidR="009E3FE7" w:rsidRPr="00C546DF" w:rsidRDefault="009E3FE7" w:rsidP="00CB734B">
            <w:pPr>
              <w:tabs>
                <w:tab w:val="left" w:pos="720"/>
                <w:tab w:val="right" w:leader="dot" w:pos="9360"/>
              </w:tabs>
              <w:rPr>
                <w:b/>
                <w:color w:val="000000"/>
                <w:sz w:val="22"/>
                <w:lang w:eastAsia="en-US"/>
              </w:rPr>
            </w:pPr>
            <w:r w:rsidRPr="00C546DF">
              <w:rPr>
                <w:b/>
                <w:color w:val="000000"/>
                <w:sz w:val="22"/>
                <w:lang w:eastAsia="en-US"/>
              </w:rPr>
              <w:t>Kontakti:</w:t>
            </w:r>
            <w:r w:rsidRPr="00C546DF">
              <w:rPr>
                <w:color w:val="000000"/>
                <w:sz w:val="22"/>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tcPr>
          <w:p w:rsidR="009E3FE7" w:rsidRPr="00C546DF" w:rsidRDefault="009E3FE7" w:rsidP="00CB734B">
            <w:pPr>
              <w:jc w:val="both"/>
              <w:rPr>
                <w:color w:val="000000"/>
                <w:sz w:val="22"/>
                <w:szCs w:val="22"/>
                <w:lang w:eastAsia="en-US"/>
              </w:rPr>
            </w:pPr>
            <w:r w:rsidRPr="00C546DF">
              <w:rPr>
                <w:color w:val="000000"/>
                <w:sz w:val="22"/>
                <w:szCs w:val="22"/>
                <w:lang w:eastAsia="en-US"/>
              </w:rPr>
              <w:t xml:space="preserve">tālr.: </w:t>
            </w:r>
            <w:r>
              <w:rPr>
                <w:color w:val="000000"/>
                <w:sz w:val="22"/>
                <w:szCs w:val="22"/>
                <w:lang w:eastAsia="en-US"/>
              </w:rPr>
              <w:t>65424576, 202174</w:t>
            </w:r>
            <w:r w:rsidRPr="00C546DF">
              <w:rPr>
                <w:color w:val="000000"/>
                <w:sz w:val="22"/>
                <w:szCs w:val="22"/>
                <w:lang w:eastAsia="en-US"/>
              </w:rPr>
              <w:t xml:space="preserve"> e-pasts: </w:t>
            </w:r>
            <w:hyperlink r:id="rId8" w:history="1">
              <w:r w:rsidRPr="00E45BB0">
                <w:rPr>
                  <w:rStyle w:val="Hyperlink"/>
                  <w:sz w:val="22"/>
                  <w:szCs w:val="22"/>
                  <w:lang w:eastAsia="en-US"/>
                </w:rPr>
                <w:t>abrickaliene@gmail.com</w:t>
              </w:r>
            </w:hyperlink>
            <w:proofErr w:type="gramStart"/>
            <w:r>
              <w:rPr>
                <w:sz w:val="22"/>
                <w:szCs w:val="22"/>
                <w:lang w:eastAsia="en-US"/>
              </w:rPr>
              <w:t xml:space="preserve"> </w:t>
            </w:r>
            <w:r w:rsidRPr="00C546DF">
              <w:rPr>
                <w:color w:val="000000"/>
                <w:sz w:val="22"/>
                <w:szCs w:val="22"/>
                <w:lang w:eastAsia="en-US"/>
              </w:rPr>
              <w:t xml:space="preserve"> </w:t>
            </w:r>
            <w:proofErr w:type="gramEnd"/>
          </w:p>
        </w:tc>
      </w:tr>
      <w:tr w:rsidR="009E3FE7" w:rsidRPr="00A86883" w:rsidTr="00CB734B">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9E3FE7" w:rsidRPr="00C546DF" w:rsidRDefault="009E3FE7" w:rsidP="00CB734B">
            <w:pPr>
              <w:rPr>
                <w:b/>
                <w:color w:val="000000"/>
                <w:sz w:val="22"/>
                <w:lang w:eastAsia="en-US"/>
              </w:rPr>
            </w:pPr>
            <w:r w:rsidRPr="00C546DF">
              <w:rPr>
                <w:b/>
                <w:color w:val="000000"/>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rsidR="009E3FE7" w:rsidRPr="00C546DF" w:rsidRDefault="009E3FE7" w:rsidP="00CB734B">
            <w:pPr>
              <w:rPr>
                <w:color w:val="000000"/>
                <w:sz w:val="22"/>
                <w:lang w:eastAsia="en-US"/>
              </w:rPr>
            </w:pPr>
            <w:r w:rsidRPr="00C546DF">
              <w:rPr>
                <w:color w:val="000000"/>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tcPr>
          <w:p w:rsidR="009E3FE7" w:rsidRPr="00C546DF" w:rsidRDefault="009E3FE7" w:rsidP="00CB734B">
            <w:pPr>
              <w:rPr>
                <w:color w:val="000000"/>
                <w:sz w:val="22"/>
                <w:szCs w:val="22"/>
                <w:lang w:eastAsia="en-US"/>
              </w:rPr>
            </w:pPr>
            <w:r w:rsidRPr="00C546DF">
              <w:rPr>
                <w:color w:val="000000"/>
                <w:sz w:val="22"/>
                <w:szCs w:val="22"/>
                <w:lang w:eastAsia="en-US"/>
              </w:rPr>
              <w:t>No 08.0</w:t>
            </w:r>
            <w:r>
              <w:rPr>
                <w:color w:val="000000"/>
                <w:sz w:val="22"/>
                <w:szCs w:val="22"/>
                <w:lang w:eastAsia="en-US"/>
              </w:rPr>
              <w:t>0 līdz 12.00 un no 13.00 līdz 17</w:t>
            </w:r>
            <w:r w:rsidRPr="00C546DF">
              <w:rPr>
                <w:color w:val="000000"/>
                <w:sz w:val="22"/>
                <w:szCs w:val="22"/>
                <w:lang w:eastAsia="en-US"/>
              </w:rPr>
              <w:t>.00</w:t>
            </w:r>
          </w:p>
        </w:tc>
      </w:tr>
      <w:tr w:rsidR="009E3FE7" w:rsidRPr="00A86883" w:rsidTr="00CB734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3FE7" w:rsidRPr="00C546DF" w:rsidRDefault="009E3FE7" w:rsidP="00CB734B">
            <w:pPr>
              <w:rPr>
                <w:b/>
                <w:color w:val="000000"/>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9E3FE7" w:rsidRPr="00C546DF" w:rsidRDefault="009E3FE7" w:rsidP="00CB734B">
            <w:pPr>
              <w:rPr>
                <w:color w:val="000000"/>
                <w:sz w:val="22"/>
                <w:lang w:eastAsia="en-US"/>
              </w:rPr>
            </w:pPr>
            <w:r w:rsidRPr="00C546DF">
              <w:rPr>
                <w:color w:val="000000"/>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9E3FE7" w:rsidRPr="00C546DF" w:rsidRDefault="009E3FE7" w:rsidP="00CB734B">
            <w:pPr>
              <w:rPr>
                <w:color w:val="000000"/>
                <w:sz w:val="22"/>
                <w:szCs w:val="22"/>
                <w:lang w:eastAsia="en-US"/>
              </w:rPr>
            </w:pPr>
            <w:r w:rsidRPr="00C546DF">
              <w:rPr>
                <w:color w:val="000000"/>
                <w:sz w:val="22"/>
                <w:szCs w:val="22"/>
                <w:lang w:eastAsia="en-US"/>
              </w:rPr>
              <w:t>No 08.00 līdz 12.00 un no 13.00 līdz 17.00</w:t>
            </w:r>
          </w:p>
        </w:tc>
      </w:tr>
      <w:tr w:rsidR="009E3FE7" w:rsidRPr="00A86883" w:rsidTr="00CB734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3FE7" w:rsidRPr="00C546DF" w:rsidRDefault="009E3FE7" w:rsidP="00CB734B">
            <w:pPr>
              <w:rPr>
                <w:b/>
                <w:color w:val="000000"/>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9E3FE7" w:rsidRPr="00C546DF" w:rsidRDefault="009E3FE7" w:rsidP="00CB734B">
            <w:pPr>
              <w:rPr>
                <w:color w:val="000000"/>
                <w:sz w:val="22"/>
                <w:lang w:eastAsia="en-US"/>
              </w:rPr>
            </w:pPr>
            <w:r w:rsidRPr="00C546DF">
              <w:rPr>
                <w:color w:val="000000"/>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9E3FE7" w:rsidRPr="00C546DF" w:rsidRDefault="009E3FE7" w:rsidP="00CB734B">
            <w:pPr>
              <w:rPr>
                <w:color w:val="000000"/>
                <w:sz w:val="22"/>
                <w:szCs w:val="22"/>
                <w:lang w:eastAsia="en-US"/>
              </w:rPr>
            </w:pPr>
            <w:r w:rsidRPr="00C546DF">
              <w:rPr>
                <w:color w:val="000000"/>
                <w:sz w:val="22"/>
                <w:szCs w:val="22"/>
                <w:lang w:eastAsia="en-US"/>
              </w:rPr>
              <w:t>No 08.00 līdz 12.00 un no 13.00 l</w:t>
            </w:r>
            <w:r>
              <w:rPr>
                <w:color w:val="000000"/>
                <w:sz w:val="22"/>
                <w:szCs w:val="22"/>
                <w:lang w:eastAsia="en-US"/>
              </w:rPr>
              <w:t>īdz 17</w:t>
            </w:r>
            <w:r w:rsidRPr="00C546DF">
              <w:rPr>
                <w:color w:val="000000"/>
                <w:sz w:val="22"/>
                <w:szCs w:val="22"/>
                <w:lang w:eastAsia="en-US"/>
              </w:rPr>
              <w:t>.00</w:t>
            </w:r>
          </w:p>
        </w:tc>
      </w:tr>
      <w:tr w:rsidR="009E3FE7" w:rsidRPr="00A86883" w:rsidTr="00CB734B">
        <w:trPr>
          <w:cantSplit/>
        </w:trPr>
        <w:tc>
          <w:tcPr>
            <w:tcW w:w="0" w:type="auto"/>
            <w:tcBorders>
              <w:top w:val="single" w:sz="4" w:space="0" w:color="auto"/>
              <w:left w:val="single" w:sz="4" w:space="0" w:color="auto"/>
              <w:bottom w:val="single" w:sz="4" w:space="0" w:color="auto"/>
              <w:right w:val="single" w:sz="4" w:space="0" w:color="auto"/>
            </w:tcBorders>
            <w:vAlign w:val="center"/>
          </w:tcPr>
          <w:p w:rsidR="009E3FE7" w:rsidRPr="00C546DF" w:rsidRDefault="009E3FE7" w:rsidP="00CB734B">
            <w:pPr>
              <w:rPr>
                <w:b/>
                <w:color w:val="000000"/>
                <w:sz w:val="22"/>
                <w:lang w:eastAsia="en-US"/>
              </w:rPr>
            </w:pPr>
            <w:r>
              <w:rPr>
                <w:b/>
                <w:color w:val="000000"/>
                <w:sz w:val="22"/>
                <w:lang w:eastAsia="en-US"/>
              </w:rPr>
              <w:t xml:space="preserve">Informācija par iepirkuma procedūras veidu </w:t>
            </w:r>
          </w:p>
        </w:tc>
        <w:tc>
          <w:tcPr>
            <w:tcW w:w="6840" w:type="dxa"/>
            <w:gridSpan w:val="2"/>
            <w:tcBorders>
              <w:top w:val="single" w:sz="4" w:space="0" w:color="auto"/>
              <w:left w:val="single" w:sz="4" w:space="0" w:color="auto"/>
              <w:bottom w:val="single" w:sz="4" w:space="0" w:color="auto"/>
              <w:right w:val="single" w:sz="4" w:space="0" w:color="auto"/>
            </w:tcBorders>
          </w:tcPr>
          <w:p w:rsidR="009E3FE7" w:rsidRPr="00246608" w:rsidRDefault="009E3FE7" w:rsidP="00CB734B">
            <w:pPr>
              <w:jc w:val="both"/>
              <w:rPr>
                <w:sz w:val="22"/>
                <w:szCs w:val="22"/>
              </w:rPr>
            </w:pPr>
            <w:r w:rsidRPr="00246608">
              <w:rPr>
                <w:b/>
                <w:sz w:val="22"/>
                <w:szCs w:val="22"/>
              </w:rPr>
              <w:t>1)</w:t>
            </w:r>
            <w:r w:rsidRPr="00246608">
              <w:rPr>
                <w:sz w:val="22"/>
                <w:szCs w:val="22"/>
              </w:rPr>
              <w:t xml:space="preserve"> Pasūtītājs nepiemēro Publisko iepirkumu likumā noteiktās iepirkuma procedūras, jo paredzamā līgumcena ir līdz </w:t>
            </w:r>
            <w:r w:rsidRPr="007B37CF">
              <w:rPr>
                <w:b/>
                <w:sz w:val="22"/>
                <w:szCs w:val="22"/>
              </w:rPr>
              <w:t>EUR 10 000,00</w:t>
            </w:r>
            <w:r w:rsidRPr="00246608">
              <w:rPr>
                <w:sz w:val="22"/>
                <w:szCs w:val="22"/>
              </w:rPr>
              <w:t xml:space="preserve"> bez PVN (</w:t>
            </w:r>
            <w:r w:rsidRPr="00246608">
              <w:rPr>
                <w:i/>
                <w:sz w:val="22"/>
                <w:szCs w:val="22"/>
              </w:rPr>
              <w:t xml:space="preserve">ņemot vērā Publisko iepirkumu </w:t>
            </w:r>
            <w:r>
              <w:rPr>
                <w:i/>
                <w:sz w:val="22"/>
                <w:szCs w:val="22"/>
              </w:rPr>
              <w:t>likuma 8.panta ceturtajā daļā,</w:t>
            </w:r>
            <w:r w:rsidRPr="00246608">
              <w:rPr>
                <w:i/>
                <w:sz w:val="22"/>
                <w:szCs w:val="22"/>
              </w:rPr>
              <w:t xml:space="preserve"> 9.panta pirmajā daļā </w:t>
            </w:r>
            <w:r>
              <w:rPr>
                <w:i/>
                <w:sz w:val="22"/>
                <w:szCs w:val="22"/>
              </w:rPr>
              <w:t xml:space="preserve">un 11.panta sestajā daļā </w:t>
            </w:r>
            <w:r w:rsidRPr="00246608">
              <w:rPr>
                <w:i/>
                <w:sz w:val="22"/>
                <w:szCs w:val="22"/>
              </w:rPr>
              <w:t>noteikto</w:t>
            </w:r>
            <w:r w:rsidRPr="00246608">
              <w:rPr>
                <w:sz w:val="22"/>
                <w:szCs w:val="22"/>
              </w:rPr>
              <w:t xml:space="preserve">). </w:t>
            </w:r>
          </w:p>
          <w:p w:rsidR="009E3FE7" w:rsidRPr="00246608" w:rsidRDefault="009E3FE7" w:rsidP="00CB734B">
            <w:pPr>
              <w:jc w:val="both"/>
              <w:rPr>
                <w:sz w:val="22"/>
                <w:szCs w:val="22"/>
              </w:rPr>
            </w:pPr>
            <w:r w:rsidRPr="00246608">
              <w:rPr>
                <w:b/>
                <w:sz w:val="22"/>
                <w:szCs w:val="22"/>
              </w:rPr>
              <w:t>2)</w:t>
            </w:r>
            <w:r w:rsidRPr="00246608">
              <w:rPr>
                <w:sz w:val="22"/>
                <w:szCs w:val="22"/>
              </w:rPr>
              <w:t xml:space="preserve"> Cenu aptauja zemsliekšņa iepirkumā tiek veikta, lai nodrošinātu Publiskas personas finanšu līdzekļu un mantas izšķērdēšanas novēršanas likuma 3.panta trešās daļas prasības</w:t>
            </w:r>
            <w:r>
              <w:rPr>
                <w:sz w:val="22"/>
                <w:szCs w:val="22"/>
              </w:rPr>
              <w:t>.</w:t>
            </w:r>
            <w:r w:rsidRPr="00246608">
              <w:rPr>
                <w:sz w:val="22"/>
                <w:szCs w:val="22"/>
              </w:rPr>
              <w:t xml:space="preserve"> </w:t>
            </w:r>
          </w:p>
          <w:p w:rsidR="009E3FE7" w:rsidRPr="00C546DF" w:rsidRDefault="009E3FE7" w:rsidP="00CB734B">
            <w:pPr>
              <w:rPr>
                <w:color w:val="000000"/>
                <w:sz w:val="22"/>
                <w:szCs w:val="22"/>
                <w:lang w:eastAsia="en-US"/>
              </w:rPr>
            </w:pPr>
            <w:r w:rsidRPr="00246608">
              <w:rPr>
                <w:b/>
                <w:sz w:val="22"/>
                <w:szCs w:val="22"/>
              </w:rPr>
              <w:t>3)</w:t>
            </w:r>
            <w:r w:rsidRPr="00246608">
              <w:rPr>
                <w:sz w:val="22"/>
                <w:szCs w:val="22"/>
              </w:rPr>
              <w:t xml:space="preserve"> Daugavpils pilsētas domes (turpmāk - Dome) noteikumu par iepirkumu veikšanas k</w:t>
            </w:r>
            <w:r>
              <w:rPr>
                <w:sz w:val="22"/>
                <w:szCs w:val="22"/>
              </w:rPr>
              <w:t>ārtību, kas apstiprināta ar 2018.gada 22.februāra rīkojumu Nr.26, 64</w:t>
            </w:r>
            <w:r w:rsidRPr="00246608">
              <w:rPr>
                <w:sz w:val="22"/>
                <w:szCs w:val="22"/>
              </w:rPr>
              <w:t xml:space="preserve">. punkts nosaka </w:t>
            </w:r>
            <w:r w:rsidRPr="00F56174">
              <w:rPr>
                <w:i/>
                <w:sz w:val="22"/>
                <w:szCs w:val="22"/>
              </w:rPr>
              <w:t>obligātu</w:t>
            </w:r>
            <w:r w:rsidRPr="00246608">
              <w:rPr>
                <w:sz w:val="22"/>
                <w:szCs w:val="22"/>
              </w:rPr>
              <w:t xml:space="preserve"> zemsliekšņa</w:t>
            </w:r>
            <w:proofErr w:type="gramStart"/>
            <w:r w:rsidRPr="00246608">
              <w:rPr>
                <w:sz w:val="22"/>
                <w:szCs w:val="22"/>
              </w:rPr>
              <w:t xml:space="preserve">  </w:t>
            </w:r>
            <w:proofErr w:type="gramEnd"/>
            <w:r w:rsidRPr="00246608">
              <w:rPr>
                <w:sz w:val="22"/>
                <w:szCs w:val="22"/>
              </w:rPr>
              <w:t xml:space="preserve">iepirkuma publicēšanu Domes tīmekļvietnē </w:t>
            </w:r>
            <w:hyperlink r:id="rId9" w:history="1">
              <w:r w:rsidRPr="00F56174">
                <w:rPr>
                  <w:rStyle w:val="Hyperlink"/>
                  <w:sz w:val="22"/>
                  <w:szCs w:val="22"/>
                </w:rPr>
                <w:t>www.daugavpils.lv</w:t>
              </w:r>
            </w:hyperlink>
            <w:r w:rsidRPr="00F56174">
              <w:rPr>
                <w:sz w:val="22"/>
                <w:szCs w:val="22"/>
              </w:rPr>
              <w:t xml:space="preserve">, ja kopējā paredzamā līgumcena pakalpojumam visā līguma darbības periodā pārsniedz 4000 </w:t>
            </w:r>
            <w:proofErr w:type="spellStart"/>
            <w:r w:rsidRPr="00F56174">
              <w:rPr>
                <w:i/>
                <w:sz w:val="22"/>
                <w:szCs w:val="22"/>
              </w:rPr>
              <w:t>euro</w:t>
            </w:r>
            <w:proofErr w:type="spellEnd"/>
            <w:r w:rsidRPr="00F56174">
              <w:rPr>
                <w:sz w:val="22"/>
                <w:szCs w:val="22"/>
              </w:rPr>
              <w:t>.</w:t>
            </w:r>
          </w:p>
        </w:tc>
      </w:tr>
    </w:tbl>
    <w:p w:rsidR="009E3FE7" w:rsidRPr="00C546DF" w:rsidRDefault="009E3FE7" w:rsidP="009E3FE7">
      <w:pPr>
        <w:jc w:val="both"/>
        <w:rPr>
          <w:color w:val="000000"/>
          <w:sz w:val="23"/>
          <w:szCs w:val="23"/>
          <w:lang w:eastAsia="en-US"/>
        </w:rPr>
      </w:pPr>
    </w:p>
    <w:p w:rsidR="009E3FE7" w:rsidRDefault="009E3FE7" w:rsidP="009E3FE7">
      <w:pPr>
        <w:numPr>
          <w:ilvl w:val="0"/>
          <w:numId w:val="1"/>
        </w:numPr>
        <w:tabs>
          <w:tab w:val="clear" w:pos="720"/>
          <w:tab w:val="num" w:pos="284"/>
        </w:tabs>
        <w:suppressAutoHyphens w:val="0"/>
        <w:spacing w:after="120"/>
        <w:ind w:left="284" w:hanging="284"/>
        <w:jc w:val="both"/>
        <w:rPr>
          <w:bCs/>
          <w:color w:val="000000"/>
          <w:sz w:val="23"/>
          <w:szCs w:val="23"/>
          <w:lang w:eastAsia="en-US"/>
        </w:rPr>
      </w:pPr>
      <w:r w:rsidRPr="00C546DF">
        <w:rPr>
          <w:b/>
          <w:bCs/>
          <w:color w:val="000000"/>
          <w:sz w:val="23"/>
          <w:szCs w:val="23"/>
          <w:lang w:eastAsia="en-US"/>
        </w:rPr>
        <w:t xml:space="preserve">Zemsliekšņa iepirkuma nepieciešamības apzināšanās datums: </w:t>
      </w:r>
      <w:r w:rsidRPr="00C546DF">
        <w:rPr>
          <w:bCs/>
          <w:color w:val="000000"/>
          <w:sz w:val="23"/>
          <w:szCs w:val="23"/>
          <w:lang w:eastAsia="en-US"/>
        </w:rPr>
        <w:t>201</w:t>
      </w:r>
      <w:r>
        <w:rPr>
          <w:bCs/>
          <w:color w:val="000000"/>
          <w:sz w:val="23"/>
          <w:szCs w:val="23"/>
          <w:lang w:eastAsia="en-US"/>
        </w:rPr>
        <w:t>9</w:t>
      </w:r>
      <w:r w:rsidRPr="00C546DF">
        <w:rPr>
          <w:bCs/>
          <w:color w:val="000000"/>
          <w:sz w:val="23"/>
          <w:szCs w:val="23"/>
          <w:lang w:eastAsia="en-US"/>
        </w:rPr>
        <w:t>.gada</w:t>
      </w:r>
      <w:r>
        <w:rPr>
          <w:bCs/>
          <w:color w:val="000000"/>
          <w:sz w:val="23"/>
          <w:szCs w:val="23"/>
          <w:lang w:eastAsia="en-US"/>
        </w:rPr>
        <w:t xml:space="preserve"> </w:t>
      </w:r>
      <w:r>
        <w:rPr>
          <w:bCs/>
          <w:color w:val="000000"/>
          <w:sz w:val="23"/>
          <w:szCs w:val="23"/>
          <w:lang w:eastAsia="en-US"/>
        </w:rPr>
        <w:t>9</w:t>
      </w:r>
      <w:r>
        <w:rPr>
          <w:bCs/>
          <w:color w:val="000000"/>
          <w:sz w:val="23"/>
          <w:szCs w:val="23"/>
          <w:lang w:eastAsia="en-US"/>
        </w:rPr>
        <w:t>.oktobris</w:t>
      </w:r>
    </w:p>
    <w:p w:rsidR="009E3FE7" w:rsidRPr="00952323" w:rsidRDefault="009E3FE7" w:rsidP="009E3FE7">
      <w:pPr>
        <w:numPr>
          <w:ilvl w:val="0"/>
          <w:numId w:val="1"/>
        </w:numPr>
        <w:tabs>
          <w:tab w:val="clear" w:pos="720"/>
          <w:tab w:val="num" w:pos="284"/>
        </w:tabs>
        <w:suppressAutoHyphens w:val="0"/>
        <w:spacing w:after="120"/>
        <w:ind w:left="284" w:hanging="284"/>
        <w:jc w:val="both"/>
        <w:rPr>
          <w:bCs/>
          <w:color w:val="000000"/>
          <w:sz w:val="23"/>
          <w:szCs w:val="23"/>
          <w:lang w:eastAsia="en-US"/>
        </w:rPr>
      </w:pPr>
      <w:r w:rsidRPr="00952323">
        <w:rPr>
          <w:b/>
          <w:bCs/>
          <w:color w:val="000000"/>
          <w:sz w:val="23"/>
          <w:szCs w:val="23"/>
          <w:lang w:eastAsia="en-US"/>
        </w:rPr>
        <w:t xml:space="preserve">Zemsliekšņa iepirkuma mērķis: </w:t>
      </w:r>
      <w:r w:rsidRPr="008A3702">
        <w:rPr>
          <w:bCs/>
        </w:rPr>
        <w:t>iegādāties</w:t>
      </w:r>
      <w:r w:rsidRPr="008A3702">
        <w:t xml:space="preserve"> </w:t>
      </w:r>
      <w:r w:rsidRPr="008A3702">
        <w:rPr>
          <w:bCs/>
        </w:rPr>
        <w:t xml:space="preserve">vakuuma planšetes un programmatūru </w:t>
      </w:r>
      <w:r w:rsidRPr="008A3702">
        <w:rPr>
          <w:color w:val="000000"/>
        </w:rPr>
        <w:t>Multimedi</w:t>
      </w:r>
      <w:r>
        <w:rPr>
          <w:color w:val="000000"/>
        </w:rPr>
        <w:t>ju dizaina izglītības programmas vajadzībām.</w:t>
      </w:r>
    </w:p>
    <w:p w:rsidR="009E3FE7" w:rsidRDefault="009E3FE7" w:rsidP="009E3FE7">
      <w:pPr>
        <w:pStyle w:val="Heading2"/>
        <w:numPr>
          <w:ilvl w:val="0"/>
          <w:numId w:val="3"/>
        </w:numPr>
        <w:tabs>
          <w:tab w:val="clear" w:pos="720"/>
          <w:tab w:val="num" w:pos="284"/>
        </w:tabs>
        <w:suppressAutoHyphens w:val="0"/>
        <w:spacing w:after="120"/>
        <w:ind w:left="284" w:hanging="284"/>
        <w:jc w:val="both"/>
        <w:rPr>
          <w:b w:val="0"/>
          <w:bCs w:val="0"/>
          <w:sz w:val="22"/>
          <w:szCs w:val="22"/>
        </w:rPr>
      </w:pPr>
      <w:r>
        <w:rPr>
          <w:sz w:val="22"/>
          <w:szCs w:val="22"/>
        </w:rPr>
        <w:t>Iepirkuma priekšmets nav sadalīts daļās.</w:t>
      </w:r>
    </w:p>
    <w:p w:rsidR="009E3FE7" w:rsidRPr="00952323" w:rsidRDefault="009E3FE7" w:rsidP="009E3FE7">
      <w:pPr>
        <w:pStyle w:val="Heading2"/>
        <w:numPr>
          <w:ilvl w:val="0"/>
          <w:numId w:val="3"/>
        </w:numPr>
        <w:tabs>
          <w:tab w:val="clear" w:pos="720"/>
          <w:tab w:val="num" w:pos="284"/>
          <w:tab w:val="num" w:pos="2912"/>
        </w:tabs>
        <w:suppressAutoHyphens w:val="0"/>
        <w:spacing w:after="120"/>
        <w:ind w:left="284" w:hanging="284"/>
        <w:jc w:val="both"/>
        <w:rPr>
          <w:rFonts w:cs="Arial"/>
          <w:b w:val="0"/>
          <w:iCs/>
          <w:sz w:val="22"/>
          <w:szCs w:val="22"/>
        </w:rPr>
      </w:pPr>
      <w:r w:rsidRPr="00FF2887">
        <w:rPr>
          <w:rFonts w:cs="Arial"/>
          <w:iCs/>
          <w:sz w:val="22"/>
          <w:szCs w:val="22"/>
        </w:rPr>
        <w:t xml:space="preserve">Piedāvājuma varianti nav pieļaujami. </w:t>
      </w:r>
    </w:p>
    <w:p w:rsidR="009E3FE7" w:rsidRPr="00C546DF" w:rsidRDefault="009E3FE7" w:rsidP="009E3FE7">
      <w:pPr>
        <w:numPr>
          <w:ilvl w:val="0"/>
          <w:numId w:val="1"/>
        </w:numPr>
        <w:tabs>
          <w:tab w:val="clear" w:pos="720"/>
          <w:tab w:val="num" w:pos="284"/>
        </w:tabs>
        <w:suppressAutoHyphens w:val="0"/>
        <w:spacing w:after="120"/>
        <w:ind w:left="357" w:hanging="357"/>
        <w:jc w:val="both"/>
        <w:rPr>
          <w:bCs/>
          <w:color w:val="000000"/>
          <w:sz w:val="23"/>
          <w:szCs w:val="23"/>
          <w:lang w:eastAsia="en-US"/>
        </w:rPr>
      </w:pPr>
      <w:r w:rsidRPr="00C546DF">
        <w:rPr>
          <w:b/>
          <w:bCs/>
          <w:color w:val="000000"/>
          <w:sz w:val="23"/>
          <w:szCs w:val="23"/>
          <w:lang w:eastAsia="en-US"/>
        </w:rPr>
        <w:t>Līguma izpildes termiņš:</w:t>
      </w:r>
      <w:r w:rsidRPr="00952323">
        <w:rPr>
          <w:bCs/>
          <w:sz w:val="22"/>
          <w:szCs w:val="22"/>
          <w:lang w:val="en-US" w:eastAsia="en-US"/>
        </w:rPr>
        <w:t xml:space="preserve"> 1 </w:t>
      </w:r>
      <w:proofErr w:type="spellStart"/>
      <w:r w:rsidRPr="00952323">
        <w:rPr>
          <w:bCs/>
          <w:sz w:val="22"/>
          <w:szCs w:val="22"/>
          <w:lang w:val="en-US" w:eastAsia="en-US"/>
        </w:rPr>
        <w:t>mēneša</w:t>
      </w:r>
      <w:proofErr w:type="spellEnd"/>
      <w:r w:rsidRPr="00952323">
        <w:rPr>
          <w:bCs/>
          <w:sz w:val="22"/>
          <w:szCs w:val="22"/>
          <w:lang w:val="en-US" w:eastAsia="en-US"/>
        </w:rPr>
        <w:t xml:space="preserve"> </w:t>
      </w:r>
      <w:proofErr w:type="spellStart"/>
      <w:r w:rsidRPr="00952323">
        <w:rPr>
          <w:bCs/>
          <w:sz w:val="22"/>
          <w:szCs w:val="22"/>
          <w:lang w:val="en-US" w:eastAsia="en-US"/>
        </w:rPr>
        <w:t>laikā</w:t>
      </w:r>
      <w:proofErr w:type="spellEnd"/>
      <w:r w:rsidRPr="00952323">
        <w:rPr>
          <w:bCs/>
          <w:sz w:val="22"/>
          <w:szCs w:val="22"/>
          <w:lang w:val="en-US" w:eastAsia="en-US"/>
        </w:rPr>
        <w:t xml:space="preserve"> no </w:t>
      </w:r>
      <w:proofErr w:type="spellStart"/>
      <w:r w:rsidRPr="00952323">
        <w:rPr>
          <w:bCs/>
          <w:sz w:val="22"/>
          <w:szCs w:val="22"/>
          <w:lang w:val="en-US" w:eastAsia="en-US"/>
        </w:rPr>
        <w:t>piegādes</w:t>
      </w:r>
      <w:proofErr w:type="spellEnd"/>
      <w:r w:rsidRPr="00952323">
        <w:rPr>
          <w:bCs/>
          <w:sz w:val="22"/>
          <w:szCs w:val="22"/>
          <w:lang w:val="en-US" w:eastAsia="en-US"/>
        </w:rPr>
        <w:t xml:space="preserve"> </w:t>
      </w:r>
      <w:proofErr w:type="spellStart"/>
      <w:r w:rsidRPr="00952323">
        <w:rPr>
          <w:bCs/>
          <w:sz w:val="22"/>
          <w:szCs w:val="22"/>
          <w:lang w:val="en-US" w:eastAsia="en-US"/>
        </w:rPr>
        <w:t>līguma</w:t>
      </w:r>
      <w:proofErr w:type="spellEnd"/>
      <w:r w:rsidRPr="00952323">
        <w:rPr>
          <w:bCs/>
          <w:sz w:val="22"/>
          <w:szCs w:val="22"/>
          <w:lang w:val="en-US" w:eastAsia="en-US"/>
        </w:rPr>
        <w:t xml:space="preserve"> </w:t>
      </w:r>
      <w:proofErr w:type="spellStart"/>
      <w:r w:rsidRPr="00952323">
        <w:rPr>
          <w:bCs/>
          <w:sz w:val="22"/>
          <w:szCs w:val="22"/>
          <w:lang w:val="en-US" w:eastAsia="en-US"/>
        </w:rPr>
        <w:t>noslēgšanas</w:t>
      </w:r>
      <w:proofErr w:type="spellEnd"/>
      <w:proofErr w:type="gramStart"/>
      <w:r w:rsidRPr="00952323">
        <w:rPr>
          <w:bCs/>
          <w:sz w:val="22"/>
          <w:szCs w:val="22"/>
          <w:lang w:val="en-US" w:eastAsia="en-US"/>
        </w:rPr>
        <w:t xml:space="preserve">  </w:t>
      </w:r>
      <w:proofErr w:type="gramEnd"/>
    </w:p>
    <w:p w:rsidR="009E3FE7" w:rsidRPr="00952323" w:rsidRDefault="009E3FE7" w:rsidP="009E3FE7">
      <w:pPr>
        <w:pStyle w:val="Heading2"/>
        <w:numPr>
          <w:ilvl w:val="0"/>
          <w:numId w:val="3"/>
        </w:numPr>
        <w:tabs>
          <w:tab w:val="clear" w:pos="720"/>
          <w:tab w:val="num" w:pos="284"/>
          <w:tab w:val="num" w:pos="2912"/>
        </w:tabs>
        <w:suppressAutoHyphens w:val="0"/>
        <w:spacing w:after="120"/>
        <w:ind w:left="284" w:hanging="284"/>
        <w:jc w:val="both"/>
        <w:rPr>
          <w:b w:val="0"/>
          <w:sz w:val="22"/>
          <w:szCs w:val="22"/>
        </w:rPr>
      </w:pPr>
      <w:r w:rsidRPr="00952323">
        <w:rPr>
          <w:color w:val="000000"/>
          <w:sz w:val="23"/>
          <w:szCs w:val="23"/>
        </w:rPr>
        <w:t xml:space="preserve">Veicamo būvdarbu, preču piegādes vai pakalpojuma uzskaitījums (apjomi): </w:t>
      </w:r>
      <w:r w:rsidRPr="00952323">
        <w:rPr>
          <w:b w:val="0"/>
          <w:sz w:val="22"/>
          <w:szCs w:val="22"/>
        </w:rPr>
        <w:t xml:space="preserve">Precīzs pakalpojuma apraksts ir noteikts Tehniskajā specifikācijā (1.Pielikums) </w:t>
      </w:r>
    </w:p>
    <w:p w:rsidR="009E3FE7" w:rsidRPr="00952323" w:rsidRDefault="009E3FE7" w:rsidP="009E3FE7">
      <w:pPr>
        <w:numPr>
          <w:ilvl w:val="0"/>
          <w:numId w:val="1"/>
        </w:numPr>
        <w:tabs>
          <w:tab w:val="clear" w:pos="720"/>
          <w:tab w:val="num" w:pos="284"/>
        </w:tabs>
        <w:suppressAutoHyphens w:val="0"/>
        <w:spacing w:after="120"/>
        <w:jc w:val="both"/>
        <w:rPr>
          <w:b/>
          <w:bCs/>
          <w:color w:val="000000"/>
          <w:sz w:val="23"/>
          <w:szCs w:val="23"/>
          <w:lang w:eastAsia="en-US"/>
        </w:rPr>
      </w:pPr>
      <w:r w:rsidRPr="00952323">
        <w:rPr>
          <w:b/>
          <w:bCs/>
          <w:color w:val="000000"/>
          <w:sz w:val="23"/>
          <w:szCs w:val="23"/>
          <w:lang w:eastAsia="en-US"/>
        </w:rPr>
        <w:t>Paredzamā līgumcena:</w:t>
      </w:r>
      <w:r w:rsidRPr="00952323">
        <w:rPr>
          <w:bCs/>
          <w:color w:val="000000"/>
          <w:sz w:val="23"/>
          <w:szCs w:val="23"/>
          <w:lang w:eastAsia="en-US"/>
        </w:rPr>
        <w:t xml:space="preserve"> </w:t>
      </w:r>
      <w:r w:rsidRPr="008A3702">
        <w:rPr>
          <w:b/>
          <w:bCs/>
          <w:color w:val="000000"/>
          <w:sz w:val="23"/>
          <w:szCs w:val="23"/>
          <w:u w:val="single"/>
          <w:lang w:eastAsia="en-US"/>
        </w:rPr>
        <w:t xml:space="preserve">līdz EUR </w:t>
      </w:r>
      <w:r>
        <w:rPr>
          <w:b/>
          <w:bCs/>
          <w:color w:val="000000"/>
          <w:sz w:val="23"/>
          <w:szCs w:val="23"/>
          <w:u w:val="single"/>
          <w:lang w:eastAsia="en-US"/>
        </w:rPr>
        <w:t>5200</w:t>
      </w:r>
      <w:r w:rsidRPr="008A3702">
        <w:rPr>
          <w:b/>
          <w:bCs/>
          <w:color w:val="000000"/>
          <w:sz w:val="23"/>
          <w:szCs w:val="23"/>
          <w:u w:val="single"/>
          <w:lang w:eastAsia="en-US"/>
        </w:rPr>
        <w:t xml:space="preserve"> bez PVN.</w:t>
      </w:r>
    </w:p>
    <w:p w:rsidR="009E3FE7" w:rsidRPr="00C546DF" w:rsidRDefault="009E3FE7" w:rsidP="009E3FE7">
      <w:pPr>
        <w:spacing w:after="120"/>
        <w:jc w:val="both"/>
        <w:rPr>
          <w:b/>
          <w:bCs/>
          <w:color w:val="000000"/>
          <w:sz w:val="23"/>
          <w:szCs w:val="23"/>
          <w:u w:val="single"/>
          <w:lang w:eastAsia="en-US"/>
        </w:rPr>
      </w:pPr>
      <w:r w:rsidRPr="00C546DF">
        <w:rPr>
          <w:bCs/>
          <w:color w:val="000000"/>
          <w:sz w:val="23"/>
          <w:szCs w:val="23"/>
          <w:lang w:eastAsia="en-US"/>
        </w:rPr>
        <w:lastRenderedPageBreak/>
        <w:t>7</w:t>
      </w:r>
      <w:r w:rsidRPr="007F3A97">
        <w:rPr>
          <w:bCs/>
          <w:color w:val="000000"/>
          <w:sz w:val="23"/>
          <w:szCs w:val="23"/>
          <w:lang w:eastAsia="en-US"/>
        </w:rPr>
        <w:t xml:space="preserve">. </w:t>
      </w:r>
      <w:bookmarkStart w:id="1" w:name="_Toc241495780"/>
      <w:bookmarkStart w:id="2" w:name="_Toc134628697"/>
      <w:bookmarkStart w:id="3" w:name="_Toc114559674"/>
      <w:r w:rsidRPr="007F3A97">
        <w:rPr>
          <w:b/>
          <w:bCs/>
          <w:color w:val="000000"/>
          <w:sz w:val="23"/>
          <w:szCs w:val="23"/>
          <w:lang w:eastAsia="en-US"/>
        </w:rPr>
        <w:t>Kritērijs, pēc kura tiks izvēlēts piegādātājs</w:t>
      </w:r>
      <w:bookmarkEnd w:id="1"/>
      <w:bookmarkEnd w:id="2"/>
      <w:bookmarkEnd w:id="3"/>
      <w:r w:rsidRPr="007F3A97">
        <w:rPr>
          <w:b/>
          <w:bCs/>
          <w:color w:val="000000"/>
          <w:sz w:val="23"/>
          <w:szCs w:val="23"/>
          <w:lang w:eastAsia="en-US"/>
        </w:rPr>
        <w:t xml:space="preserve">: </w:t>
      </w:r>
      <w:r w:rsidRPr="007F3A97">
        <w:rPr>
          <w:bCs/>
          <w:color w:val="000000"/>
          <w:sz w:val="23"/>
          <w:szCs w:val="23"/>
          <w:lang w:eastAsia="en-US"/>
        </w:rPr>
        <w:t>piedāvājuma vienību kopsumma ar viszemāko cenu.</w:t>
      </w:r>
      <w:proofErr w:type="gramStart"/>
      <w:r w:rsidRPr="00C546DF">
        <w:rPr>
          <w:b/>
          <w:bCs/>
          <w:color w:val="000000"/>
          <w:sz w:val="23"/>
          <w:szCs w:val="23"/>
          <w:u w:val="single"/>
          <w:lang w:eastAsia="en-US"/>
        </w:rPr>
        <w:t xml:space="preserve">  </w:t>
      </w:r>
      <w:r w:rsidRPr="00C546DF">
        <w:rPr>
          <w:b/>
          <w:bCs/>
          <w:i/>
          <w:color w:val="000000"/>
          <w:sz w:val="23"/>
          <w:szCs w:val="23"/>
          <w:u w:val="single"/>
          <w:lang w:eastAsia="en-US"/>
        </w:rPr>
        <w:t xml:space="preserve"> </w:t>
      </w:r>
      <w:proofErr w:type="gramEnd"/>
    </w:p>
    <w:p w:rsidR="009E3FE7" w:rsidRDefault="009E3FE7" w:rsidP="009E3FE7">
      <w:pPr>
        <w:jc w:val="both"/>
        <w:rPr>
          <w:bCs/>
          <w:lang w:eastAsia="en-US"/>
        </w:rPr>
      </w:pPr>
      <w:r w:rsidRPr="00C546DF">
        <w:rPr>
          <w:bCs/>
          <w:color w:val="000000"/>
          <w:sz w:val="23"/>
          <w:szCs w:val="23"/>
          <w:lang w:eastAsia="en-US"/>
        </w:rPr>
        <w:t xml:space="preserve">8. </w:t>
      </w:r>
      <w:r w:rsidRPr="00C546DF">
        <w:rPr>
          <w:b/>
          <w:bCs/>
          <w:color w:val="000000"/>
          <w:sz w:val="23"/>
          <w:szCs w:val="23"/>
          <w:lang w:eastAsia="en-US"/>
        </w:rPr>
        <w:t>Pretendents iesniedz piedāvājumu</w:t>
      </w:r>
      <w:r w:rsidRPr="00C546DF">
        <w:rPr>
          <w:bCs/>
          <w:color w:val="000000"/>
          <w:sz w:val="23"/>
          <w:szCs w:val="23"/>
          <w:lang w:eastAsia="en-US"/>
        </w:rPr>
        <w:t xml:space="preserve"> </w:t>
      </w:r>
      <w:r w:rsidRPr="00810ABD">
        <w:rPr>
          <w:bCs/>
          <w:sz w:val="23"/>
          <w:szCs w:val="23"/>
          <w:lang w:eastAsia="en-US"/>
        </w:rPr>
        <w:t xml:space="preserve">atbilstoši tehniskajā specifikācijā norādītajām prasībām (2.pielikums). </w:t>
      </w:r>
      <w:r w:rsidRPr="00F632AF">
        <w:rPr>
          <w:bCs/>
          <w:lang w:eastAsia="en-US"/>
        </w:rPr>
        <w:t>Atsevišķu tehnisko piedāvājumu pretendentam sagatavot nav ne</w:t>
      </w:r>
      <w:r>
        <w:rPr>
          <w:bCs/>
          <w:lang w:eastAsia="en-US"/>
        </w:rPr>
        <w:t xml:space="preserve">pieciešams. </w:t>
      </w:r>
    </w:p>
    <w:p w:rsidR="009E3FE7" w:rsidRPr="00283837" w:rsidRDefault="009E3FE7" w:rsidP="009E3FE7">
      <w:pPr>
        <w:ind w:firstLine="708"/>
        <w:jc w:val="both"/>
        <w:rPr>
          <w:bCs/>
          <w:lang w:eastAsia="en-US"/>
        </w:rPr>
      </w:pPr>
      <w:r w:rsidRPr="00283837">
        <w:rPr>
          <w:bCs/>
          <w:lang w:eastAsia="en-US"/>
        </w:rPr>
        <w:t>Pasūtītājs izslēgs pretendentu no turpmākas dalības cenu aptaujā, ja:</w:t>
      </w:r>
    </w:p>
    <w:p w:rsidR="009E3FE7" w:rsidRPr="00283837" w:rsidRDefault="009E3FE7" w:rsidP="009E3FE7">
      <w:pPr>
        <w:ind w:firstLine="708"/>
        <w:jc w:val="both"/>
        <w:rPr>
          <w:bCs/>
          <w:lang w:eastAsia="en-US"/>
        </w:rPr>
      </w:pPr>
      <w:r>
        <w:rPr>
          <w:bCs/>
          <w:lang w:eastAsia="en-US"/>
        </w:rPr>
        <w:t>8.</w:t>
      </w:r>
      <w:r w:rsidRPr="00283837">
        <w:rPr>
          <w:bCs/>
          <w:lang w:eastAsia="en-U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9E3FE7" w:rsidRPr="009A3925" w:rsidRDefault="009E3FE7" w:rsidP="009E3FE7">
      <w:pPr>
        <w:ind w:firstLine="708"/>
        <w:jc w:val="both"/>
        <w:rPr>
          <w:bCs/>
          <w:lang w:eastAsia="en-US"/>
        </w:rPr>
      </w:pPr>
      <w:r>
        <w:rPr>
          <w:bCs/>
          <w:lang w:eastAsia="en-US"/>
        </w:rPr>
        <w:t>8</w:t>
      </w:r>
      <w:r w:rsidRPr="00283837">
        <w:rPr>
          <w:bCs/>
          <w:lang w:eastAsia="en-U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8059AA">
        <w:rPr>
          <w:bCs/>
          <w:i/>
          <w:lang w:eastAsia="en-US"/>
        </w:rPr>
        <w:t>euro</w:t>
      </w:r>
      <w:proofErr w:type="spellEnd"/>
      <w:r w:rsidRPr="00283837">
        <w:rPr>
          <w:bCs/>
          <w:lang w:eastAsia="en-US"/>
        </w:rPr>
        <w:t>;</w:t>
      </w:r>
    </w:p>
    <w:p w:rsidR="009E3FE7" w:rsidRPr="00303777" w:rsidRDefault="009E3FE7" w:rsidP="009E3FE7">
      <w:pPr>
        <w:spacing w:after="120"/>
        <w:jc w:val="both"/>
        <w:rPr>
          <w:b/>
          <w:bCs/>
          <w:color w:val="000000"/>
          <w:sz w:val="23"/>
          <w:szCs w:val="23"/>
          <w:lang w:eastAsia="en-US"/>
        </w:rPr>
      </w:pPr>
      <w:r w:rsidRPr="00C546DF">
        <w:rPr>
          <w:bCs/>
          <w:color w:val="000000"/>
          <w:sz w:val="23"/>
          <w:szCs w:val="23"/>
          <w:lang w:eastAsia="en-US"/>
        </w:rPr>
        <w:t xml:space="preserve">9. </w:t>
      </w:r>
      <w:r w:rsidRPr="00810ABD">
        <w:rPr>
          <w:b/>
          <w:bCs/>
          <w:sz w:val="23"/>
          <w:szCs w:val="23"/>
          <w:lang w:eastAsia="en-US"/>
        </w:rPr>
        <w:t xml:space="preserve">Piedāvājums iesniedzams </w:t>
      </w:r>
      <w:r w:rsidRPr="00F56174">
        <w:rPr>
          <w:bCs/>
          <w:lang w:eastAsia="en-US"/>
        </w:rPr>
        <w:t xml:space="preserve">līdz </w:t>
      </w:r>
      <w:r w:rsidRPr="00F56174">
        <w:rPr>
          <w:bCs/>
          <w:u w:val="single"/>
          <w:lang w:eastAsia="en-US"/>
        </w:rPr>
        <w:t xml:space="preserve">2019.gada </w:t>
      </w:r>
      <w:r>
        <w:rPr>
          <w:bCs/>
          <w:u w:val="single"/>
          <w:lang w:eastAsia="en-US"/>
        </w:rPr>
        <w:t>11</w:t>
      </w:r>
      <w:r>
        <w:rPr>
          <w:bCs/>
          <w:u w:val="single"/>
          <w:lang w:eastAsia="en-US"/>
        </w:rPr>
        <w:t>.oktobrim</w:t>
      </w:r>
      <w:r w:rsidRPr="00F56174">
        <w:rPr>
          <w:bCs/>
          <w:u w:val="single"/>
          <w:lang w:eastAsia="en-US"/>
        </w:rPr>
        <w:t>, plkst.14.00</w:t>
      </w:r>
      <w:r w:rsidRPr="00F56174">
        <w:rPr>
          <w:bCs/>
          <w:lang w:eastAsia="en-US"/>
        </w:rPr>
        <w:t xml:space="preserve"> personiski pēc adreses Saules iela 6/8, Daugavpils, LV-5401 administrācijas telpās (3.stāvā 303.kab.) vai elektroniskā veidā uz </w:t>
      </w:r>
      <w:hyperlink r:id="rId10" w:history="1">
        <w:r w:rsidRPr="00F56174">
          <w:rPr>
            <w:rStyle w:val="Hyperlink"/>
            <w:lang w:eastAsia="en-US"/>
          </w:rPr>
          <w:t>saules.skola@saules.lv</w:t>
        </w:r>
      </w:hyperlink>
      <w:proofErr w:type="gramStart"/>
      <w:r w:rsidRPr="00F56174">
        <w:rPr>
          <w:lang w:eastAsia="en-US"/>
        </w:rPr>
        <w:t xml:space="preserve">  </w:t>
      </w:r>
      <w:proofErr w:type="gramEnd"/>
      <w:r w:rsidRPr="00F56174">
        <w:rPr>
          <w:b/>
          <w:bCs/>
          <w:lang w:eastAsia="en-US"/>
        </w:rPr>
        <w:t>Iesniedzot piedāvājumu elektroniski, piedāvājumam</w:t>
      </w:r>
      <w:r>
        <w:rPr>
          <w:b/>
          <w:bCs/>
          <w:lang w:eastAsia="en-US"/>
        </w:rPr>
        <w:t xml:space="preserve"> </w:t>
      </w:r>
      <w:r w:rsidRPr="00B602E9">
        <w:rPr>
          <w:b/>
          <w:bCs/>
          <w:u w:val="single"/>
          <w:lang w:eastAsia="en-US"/>
        </w:rPr>
        <w:t>obligāti</w:t>
      </w:r>
      <w:r>
        <w:rPr>
          <w:b/>
          <w:bCs/>
          <w:lang w:eastAsia="en-US"/>
        </w:rPr>
        <w:t xml:space="preserve"> jābūt parakstītam ar </w:t>
      </w:r>
      <w:r w:rsidRPr="00215778">
        <w:rPr>
          <w:b/>
          <w:bCs/>
          <w:lang w:eastAsia="en-US"/>
        </w:rPr>
        <w:t>drošu elektronisko parakstu un laika zīmogu</w:t>
      </w:r>
      <w:r>
        <w:rPr>
          <w:b/>
          <w:bCs/>
          <w:lang w:eastAsia="en-US"/>
        </w:rPr>
        <w:t xml:space="preserve">. </w:t>
      </w:r>
    </w:p>
    <w:p w:rsidR="009E3FE7" w:rsidRPr="00F06A4E" w:rsidRDefault="009E3FE7" w:rsidP="009E3FE7">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rsidR="009E3FE7" w:rsidRPr="00F06A4E" w:rsidRDefault="009E3FE7" w:rsidP="009E3FE7">
      <w:pPr>
        <w:ind w:right="-2" w:firstLine="708"/>
        <w:jc w:val="both"/>
      </w:pPr>
      <w:r w:rsidRPr="00F06A4E">
        <w:t>9.1. pasūtītāja nosaukums un juridiskā adrese;</w:t>
      </w:r>
    </w:p>
    <w:p w:rsidR="009E3FE7" w:rsidRPr="007F3A97" w:rsidRDefault="009E3FE7" w:rsidP="009E3FE7">
      <w:pPr>
        <w:ind w:firstLine="708"/>
        <w:jc w:val="both"/>
        <w:rPr>
          <w:rFonts w:ascii="Times New Roman Bold" w:hAnsi="Times New Roman Bold"/>
          <w:bCs/>
          <w:caps/>
          <w:color w:val="000000"/>
          <w:lang w:eastAsia="en-US"/>
        </w:rPr>
      </w:pPr>
      <w:r w:rsidRPr="00F06A4E">
        <w:t xml:space="preserve">9.2. pretendenta nosaukums, reģistrācijas numurs un juridiskā adrese, iepirkuma nosaukums – </w:t>
      </w:r>
      <w:r w:rsidRPr="007F3A97">
        <w:rPr>
          <w:rFonts w:ascii="Times New Roman Bold" w:hAnsi="Times New Roman Bold"/>
          <w:bCs/>
          <w:caps/>
          <w:color w:val="000000"/>
          <w:lang w:eastAsia="en-US"/>
        </w:rPr>
        <w:t xml:space="preserve">„Vakuuma planšetu un programmatūras iegādei </w:t>
      </w:r>
      <w:r>
        <w:rPr>
          <w:rFonts w:ascii="Times New Roman Bold" w:hAnsi="Times New Roman Bold"/>
          <w:bCs/>
          <w:caps/>
          <w:color w:val="000000"/>
          <w:lang w:eastAsia="en-US"/>
        </w:rPr>
        <w:t xml:space="preserve">Multimediju dizaina </w:t>
      </w:r>
      <w:r w:rsidRPr="007F3A97">
        <w:rPr>
          <w:rFonts w:ascii="Times New Roman Bold" w:hAnsi="Times New Roman Bold"/>
          <w:bCs/>
          <w:caps/>
          <w:color w:val="000000"/>
          <w:lang w:eastAsia="en-US"/>
        </w:rPr>
        <w:t>izglītības programmas vajadzībām”</w:t>
      </w:r>
      <w:proofErr w:type="gramStart"/>
      <w:r w:rsidRPr="007F3A97">
        <w:rPr>
          <w:rFonts w:ascii="Times New Roman Bold" w:hAnsi="Times New Roman Bold"/>
          <w:bCs/>
          <w:caps/>
          <w:color w:val="000000"/>
          <w:lang w:eastAsia="en-US"/>
        </w:rPr>
        <w:t xml:space="preserve"> </w:t>
      </w:r>
      <w:r>
        <w:rPr>
          <w:rFonts w:ascii="Times New Roman Bold" w:hAnsi="Times New Roman Bold"/>
          <w:bCs/>
          <w:caps/>
          <w:color w:val="000000"/>
          <w:lang w:eastAsia="en-US"/>
        </w:rPr>
        <w:t xml:space="preserve"> </w:t>
      </w:r>
      <w:proofErr w:type="gramEnd"/>
      <w:r>
        <w:rPr>
          <w:rFonts w:ascii="Times New Roman Bold" w:hAnsi="Times New Roman Bold"/>
          <w:bCs/>
          <w:caps/>
          <w:color w:val="000000"/>
          <w:lang w:eastAsia="en-US"/>
        </w:rPr>
        <w:t>Nr. DDMV 2019/10-4</w:t>
      </w:r>
    </w:p>
    <w:p w:rsidR="009E3FE7" w:rsidRDefault="009E3FE7" w:rsidP="009E3FE7">
      <w:pPr>
        <w:ind w:right="-2" w:firstLine="708"/>
        <w:jc w:val="both"/>
      </w:pPr>
      <w:r w:rsidRPr="00F06A4E">
        <w:t>9.3. atzīme: „</w:t>
      </w:r>
      <w:r>
        <w:rPr>
          <w:i/>
          <w:u w:val="single"/>
          <w:lang w:eastAsia="lv-LV"/>
        </w:rPr>
        <w:t xml:space="preserve">2019.gada </w:t>
      </w:r>
      <w:r>
        <w:rPr>
          <w:i/>
          <w:u w:val="single"/>
          <w:lang w:eastAsia="lv-LV"/>
        </w:rPr>
        <w:t>11</w:t>
      </w:r>
      <w:r>
        <w:rPr>
          <w:i/>
          <w:u w:val="single"/>
          <w:lang w:eastAsia="lv-LV"/>
        </w:rPr>
        <w:t>.oktobra</w:t>
      </w:r>
      <w:r w:rsidRPr="00F77D55">
        <w:rPr>
          <w:i/>
          <w:u w:val="single"/>
          <w:lang w:eastAsia="lv-LV"/>
        </w:rPr>
        <w:t>, plkst.14.00</w:t>
      </w:r>
      <w:r w:rsidRPr="00F06A4E">
        <w:t>”.</w:t>
      </w:r>
    </w:p>
    <w:p w:rsidR="009E3FE7" w:rsidRDefault="009E3FE7" w:rsidP="009E3FE7">
      <w:pPr>
        <w:ind w:right="-2" w:firstLine="708"/>
        <w:jc w:val="both"/>
      </w:pPr>
      <w:r>
        <w:t>9.4.</w:t>
      </w:r>
      <w:r w:rsidRPr="004666F6">
        <w:t>Piedāvājumam jābūt cauršūtam tā, lai dokumentus nebūtu iespējams atdalīt. Ja Pretendents piedāvājumā iesniedz dokumenta/-u kopiju/-</w:t>
      </w:r>
      <w:proofErr w:type="spellStart"/>
      <w:r w:rsidRPr="004666F6">
        <w:t>as</w:t>
      </w:r>
      <w:proofErr w:type="spellEnd"/>
      <w:r w:rsidRPr="004666F6">
        <w:t>, kopijas/-u pareizība ir jāapliecina.</w:t>
      </w:r>
    </w:p>
    <w:p w:rsidR="009E3FE7" w:rsidRDefault="009E3FE7" w:rsidP="009E3FE7">
      <w:pPr>
        <w:ind w:right="-2" w:firstLine="708"/>
        <w:jc w:val="both"/>
      </w:pPr>
      <w:r>
        <w:t>9.5.</w:t>
      </w:r>
      <w:r w:rsidRPr="005F3159">
        <w:t>Piedāvājums jāsagatavo latviešu valodā. Citā valodā sagatavotiem piedāvājuma dokumentiem jāpievieno pretendenta apliecināts tulkojums latviešu valodā.</w:t>
      </w:r>
    </w:p>
    <w:p w:rsidR="009E3FE7" w:rsidRPr="0055436E" w:rsidRDefault="009E3FE7" w:rsidP="009E3FE7">
      <w:pPr>
        <w:spacing w:after="120"/>
        <w:ind w:firstLine="709"/>
        <w:jc w:val="both"/>
      </w:pPr>
      <w:r>
        <w:t>9.6.Piedāvājums</w:t>
      </w:r>
      <w:r w:rsidRPr="005F3159">
        <w:t xml:space="preserve"> jāparaksta pretendenta </w:t>
      </w:r>
      <w:proofErr w:type="spellStart"/>
      <w:r w:rsidRPr="005F3159">
        <w:t>paraksttiesīgai</w:t>
      </w:r>
      <w:proofErr w:type="spellEnd"/>
      <w:r w:rsidRPr="005F3159">
        <w:t xml:space="preserve"> personai. Ja </w:t>
      </w:r>
      <w:r>
        <w:t xml:space="preserve">piedāvājumu cenu aptaujā </w:t>
      </w:r>
      <w:r w:rsidRPr="005F3159">
        <w:t>paraksta pretendenta pilnvarota persona, pretendenta atlases dokumentiem pievieno attiecīgo pilnvaru.</w:t>
      </w:r>
      <w:r>
        <w:rPr>
          <w:sz w:val="23"/>
          <w:szCs w:val="23"/>
          <w:lang w:eastAsia="en-US"/>
        </w:rPr>
        <w:t xml:space="preserve"> </w:t>
      </w:r>
    </w:p>
    <w:p w:rsidR="009E3FE7" w:rsidRPr="00810ABD" w:rsidRDefault="009E3FE7" w:rsidP="009E3FE7">
      <w:pPr>
        <w:spacing w:after="120"/>
        <w:jc w:val="both"/>
        <w:rPr>
          <w:bCs/>
          <w:sz w:val="23"/>
          <w:szCs w:val="23"/>
          <w:lang w:eastAsia="en-US"/>
        </w:rPr>
      </w:pPr>
      <w:r w:rsidRPr="00810ABD">
        <w:rPr>
          <w:bCs/>
          <w:sz w:val="23"/>
          <w:szCs w:val="23"/>
          <w:lang w:eastAsia="en-US"/>
        </w:rPr>
        <w:t xml:space="preserve">10. </w:t>
      </w:r>
      <w:r w:rsidRPr="00713167">
        <w:rPr>
          <w:b/>
          <w:bCs/>
          <w:sz w:val="23"/>
          <w:szCs w:val="23"/>
          <w:lang w:eastAsia="en-US"/>
        </w:rPr>
        <w:t>Citi nosacījumi</w:t>
      </w:r>
      <w:r w:rsidRPr="00810ABD">
        <w:rPr>
          <w:bCs/>
          <w:sz w:val="23"/>
          <w:szCs w:val="23"/>
          <w:lang w:eastAsia="en-US"/>
        </w:rPr>
        <w:t xml:space="preserve">: </w:t>
      </w:r>
    </w:p>
    <w:p w:rsidR="009E3FE7" w:rsidRPr="00537C66" w:rsidRDefault="009E3FE7" w:rsidP="009E3FE7">
      <w:pPr>
        <w:spacing w:after="120"/>
        <w:jc w:val="both"/>
        <w:rPr>
          <w:bCs/>
        </w:rPr>
      </w:pPr>
      <w:r>
        <w:rPr>
          <w:bCs/>
        </w:rPr>
        <w:t>10.1</w:t>
      </w:r>
      <w:r w:rsidRPr="009D3AC0">
        <w:rPr>
          <w:bCs/>
        </w:rPr>
        <w:t xml:space="preserve">. Cenu aptaujā noteiktajā kārtībā pretendents var iesniegt tikai vienu piedāvājumu par visu iepirkuma priekšmetu </w:t>
      </w:r>
      <w:r w:rsidRPr="00F77D55">
        <w:rPr>
          <w:bCs/>
        </w:rPr>
        <w:t>kopā</w:t>
      </w:r>
      <w:r w:rsidRPr="009D3AC0">
        <w:rPr>
          <w:bCs/>
        </w:rPr>
        <w:t>. Piedāvājumu va</w:t>
      </w:r>
      <w:bookmarkStart w:id="4" w:name="OLE_LINK1"/>
      <w:bookmarkStart w:id="5" w:name="OLE_LINK2"/>
      <w:r>
        <w:rPr>
          <w:bCs/>
        </w:rPr>
        <w:t>riantu iesniegšana nav atļauta.</w:t>
      </w:r>
    </w:p>
    <w:p w:rsidR="009E3FE7" w:rsidRPr="00C546DF" w:rsidRDefault="009E3FE7" w:rsidP="009E3FE7">
      <w:pPr>
        <w:pStyle w:val="Title"/>
        <w:tabs>
          <w:tab w:val="left" w:pos="206"/>
        </w:tabs>
        <w:ind w:left="-142"/>
        <w:jc w:val="left"/>
        <w:rPr>
          <w:b w:val="0"/>
          <w:caps/>
          <w:color w:val="000000"/>
          <w:sz w:val="23"/>
          <w:szCs w:val="23"/>
          <w:lang w:val="lv-LV"/>
        </w:rPr>
      </w:pPr>
      <w:r w:rsidRPr="00C546DF">
        <w:rPr>
          <w:b w:val="0"/>
          <w:color w:val="000000"/>
          <w:sz w:val="23"/>
          <w:szCs w:val="23"/>
          <w:lang w:val="lv-LV"/>
        </w:rPr>
        <w:t>Ziņojuma pielikumā</w:t>
      </w:r>
      <w:r w:rsidRPr="00C546DF">
        <w:rPr>
          <w:b w:val="0"/>
          <w:caps/>
          <w:color w:val="000000"/>
          <w:sz w:val="23"/>
          <w:szCs w:val="23"/>
          <w:lang w:val="lv-LV"/>
        </w:rPr>
        <w:t xml:space="preserve">: </w:t>
      </w:r>
    </w:p>
    <w:p w:rsidR="009E3FE7" w:rsidRPr="00C546DF" w:rsidRDefault="009E3FE7" w:rsidP="009E3FE7">
      <w:pPr>
        <w:pStyle w:val="Title"/>
        <w:numPr>
          <w:ilvl w:val="0"/>
          <w:numId w:val="2"/>
        </w:numPr>
        <w:tabs>
          <w:tab w:val="left" w:pos="206"/>
        </w:tabs>
        <w:jc w:val="left"/>
        <w:rPr>
          <w:b w:val="0"/>
          <w:color w:val="000000"/>
          <w:sz w:val="23"/>
          <w:szCs w:val="23"/>
          <w:lang w:val="lv-LV"/>
        </w:rPr>
      </w:pPr>
      <w:r w:rsidRPr="00C546DF">
        <w:rPr>
          <w:b w:val="0"/>
          <w:color w:val="000000"/>
          <w:sz w:val="23"/>
          <w:szCs w:val="23"/>
          <w:lang w:val="lv-LV"/>
        </w:rPr>
        <w:t>Tehniskā specifikācija;</w:t>
      </w:r>
    </w:p>
    <w:p w:rsidR="009E3FE7" w:rsidRPr="00C546DF" w:rsidRDefault="009E3FE7" w:rsidP="009E3FE7">
      <w:pPr>
        <w:pStyle w:val="Title"/>
        <w:numPr>
          <w:ilvl w:val="0"/>
          <w:numId w:val="2"/>
        </w:numPr>
        <w:tabs>
          <w:tab w:val="left" w:pos="206"/>
        </w:tabs>
        <w:jc w:val="left"/>
        <w:rPr>
          <w:b w:val="0"/>
          <w:color w:val="000000"/>
          <w:sz w:val="23"/>
          <w:szCs w:val="23"/>
          <w:lang w:val="lv-LV"/>
        </w:rPr>
      </w:pPr>
      <w:r>
        <w:rPr>
          <w:b w:val="0"/>
          <w:color w:val="000000"/>
          <w:sz w:val="23"/>
          <w:szCs w:val="23"/>
          <w:lang w:val="lv-LV"/>
        </w:rPr>
        <w:t xml:space="preserve">Pretendenta Tehniskais un finanšu </w:t>
      </w:r>
      <w:r w:rsidRPr="00C546DF">
        <w:rPr>
          <w:b w:val="0"/>
          <w:color w:val="000000"/>
          <w:sz w:val="23"/>
          <w:szCs w:val="23"/>
          <w:lang w:val="lv-LV"/>
        </w:rPr>
        <w:t>piedāvājums.</w:t>
      </w:r>
    </w:p>
    <w:p w:rsidR="009E3FE7" w:rsidRPr="00C546DF" w:rsidRDefault="009E3FE7" w:rsidP="009E3FE7">
      <w:pPr>
        <w:pStyle w:val="Title"/>
        <w:tabs>
          <w:tab w:val="left" w:pos="206"/>
        </w:tabs>
        <w:ind w:left="218"/>
        <w:jc w:val="left"/>
        <w:rPr>
          <w:b w:val="0"/>
          <w:color w:val="000000"/>
          <w:sz w:val="23"/>
          <w:szCs w:val="23"/>
          <w:lang w:val="lv-LV"/>
        </w:rPr>
      </w:pPr>
    </w:p>
    <w:p w:rsidR="009E3FE7" w:rsidRPr="00C546DF" w:rsidRDefault="009E3FE7" w:rsidP="009E3FE7">
      <w:pPr>
        <w:suppressAutoHyphens w:val="0"/>
        <w:rPr>
          <w:color w:val="000000"/>
          <w:sz w:val="23"/>
          <w:szCs w:val="23"/>
        </w:rPr>
      </w:pPr>
      <w:r>
        <w:rPr>
          <w:color w:val="000000"/>
          <w:sz w:val="23"/>
          <w:szCs w:val="23"/>
        </w:rPr>
        <w:t xml:space="preserve">PIKC DDMV „Saules skola” kancelejas pārzine Liene </w:t>
      </w:r>
      <w:proofErr w:type="spellStart"/>
      <w:r>
        <w:rPr>
          <w:color w:val="000000"/>
          <w:sz w:val="23"/>
          <w:szCs w:val="23"/>
        </w:rPr>
        <w:t>Abricka</w:t>
      </w:r>
      <w:proofErr w:type="spellEnd"/>
      <w:r>
        <w:rPr>
          <w:color w:val="000000"/>
          <w:sz w:val="23"/>
          <w:szCs w:val="23"/>
        </w:rPr>
        <w:t>_________________________</w:t>
      </w:r>
    </w:p>
    <w:p w:rsidR="009E3FE7" w:rsidRPr="00C546DF" w:rsidRDefault="009E3FE7" w:rsidP="009E3FE7">
      <w:pPr>
        <w:suppressAutoHyphens w:val="0"/>
        <w:rPr>
          <w:i/>
          <w:color w:val="000000"/>
          <w:sz w:val="10"/>
          <w:szCs w:val="23"/>
        </w:rPr>
      </w:pPr>
    </w:p>
    <w:p w:rsidR="009E3FE7" w:rsidRDefault="009E3FE7" w:rsidP="009E3FE7">
      <w:pPr>
        <w:suppressAutoHyphens w:val="0"/>
        <w:jc w:val="right"/>
        <w:rPr>
          <w:color w:val="000000"/>
          <w:sz w:val="23"/>
          <w:szCs w:val="23"/>
        </w:rPr>
      </w:pPr>
    </w:p>
    <w:p w:rsidR="009E3FE7" w:rsidRPr="00C546DF" w:rsidRDefault="009E3FE7" w:rsidP="009E3FE7">
      <w:pPr>
        <w:suppressAutoHyphens w:val="0"/>
        <w:jc w:val="right"/>
        <w:rPr>
          <w:bCs/>
          <w:color w:val="000000"/>
        </w:rPr>
      </w:pPr>
      <w:r w:rsidRPr="00C546DF">
        <w:rPr>
          <w:color w:val="000000"/>
          <w:sz w:val="23"/>
          <w:szCs w:val="23"/>
        </w:rPr>
        <w:t>Daugavpilī, 201</w:t>
      </w:r>
      <w:r>
        <w:rPr>
          <w:color w:val="000000"/>
          <w:sz w:val="23"/>
          <w:szCs w:val="23"/>
        </w:rPr>
        <w:t>9</w:t>
      </w:r>
      <w:r w:rsidRPr="00C546DF">
        <w:rPr>
          <w:color w:val="000000"/>
          <w:sz w:val="23"/>
          <w:szCs w:val="23"/>
        </w:rPr>
        <w:t xml:space="preserve">.gada </w:t>
      </w:r>
      <w:r>
        <w:rPr>
          <w:color w:val="000000"/>
          <w:sz w:val="23"/>
          <w:szCs w:val="23"/>
        </w:rPr>
        <w:t>9.oktobrī</w:t>
      </w:r>
      <w:r w:rsidRPr="00C546DF">
        <w:rPr>
          <w:bCs/>
          <w:color w:val="000000"/>
        </w:rPr>
        <w:br w:type="page"/>
      </w:r>
      <w:r w:rsidRPr="00C546DF">
        <w:rPr>
          <w:bCs/>
          <w:color w:val="000000"/>
        </w:rPr>
        <w:lastRenderedPageBreak/>
        <w:t>1.pielikums</w:t>
      </w:r>
    </w:p>
    <w:p w:rsidR="009E3FE7" w:rsidRDefault="009E3FE7" w:rsidP="009E3FE7">
      <w:pPr>
        <w:jc w:val="center"/>
        <w:rPr>
          <w:b/>
          <w:bCs/>
          <w:i/>
          <w:color w:val="000000"/>
        </w:rPr>
      </w:pPr>
    </w:p>
    <w:p w:rsidR="009E3FE7" w:rsidRDefault="009E3FE7" w:rsidP="009E3FE7">
      <w:pPr>
        <w:jc w:val="center"/>
        <w:rPr>
          <w:rFonts w:ascii="Times New Roman Bold" w:hAnsi="Times New Roman Bold"/>
          <w:bCs/>
          <w:caps/>
          <w:color w:val="000000"/>
          <w:lang w:eastAsia="en-US"/>
        </w:rPr>
      </w:pPr>
    </w:p>
    <w:p w:rsidR="009E3FE7" w:rsidRDefault="009E3FE7" w:rsidP="009E3FE7">
      <w:pPr>
        <w:jc w:val="center"/>
        <w:rPr>
          <w:rFonts w:ascii="Times New Roman Bold" w:hAnsi="Times New Roman Bold"/>
          <w:bCs/>
          <w:caps/>
          <w:color w:val="000000"/>
          <w:lang w:eastAsia="en-US"/>
        </w:rPr>
      </w:pPr>
    </w:p>
    <w:p w:rsidR="009E3FE7" w:rsidRDefault="009E3FE7" w:rsidP="009E3FE7">
      <w:pPr>
        <w:jc w:val="center"/>
        <w:rPr>
          <w:rFonts w:ascii="Times New Roman Bold" w:hAnsi="Times New Roman Bold"/>
          <w:bCs/>
          <w:caps/>
          <w:color w:val="000000"/>
          <w:lang w:eastAsia="en-US"/>
        </w:rPr>
      </w:pPr>
      <w:r w:rsidRPr="007F3A97">
        <w:rPr>
          <w:rFonts w:ascii="Times New Roman Bold" w:hAnsi="Times New Roman Bold"/>
          <w:bCs/>
          <w:caps/>
          <w:color w:val="000000"/>
          <w:lang w:eastAsia="en-US"/>
        </w:rPr>
        <w:t xml:space="preserve">„Vakuuma planšetu un programmatūras iegādei </w:t>
      </w:r>
      <w:r>
        <w:rPr>
          <w:rFonts w:ascii="Times New Roman Bold" w:hAnsi="Times New Roman Bold"/>
          <w:bCs/>
          <w:caps/>
          <w:color w:val="000000"/>
          <w:lang w:eastAsia="en-US"/>
        </w:rPr>
        <w:t xml:space="preserve">Multimediju dizaina </w:t>
      </w:r>
      <w:r w:rsidRPr="007F3A97">
        <w:rPr>
          <w:rFonts w:ascii="Times New Roman Bold" w:hAnsi="Times New Roman Bold"/>
          <w:bCs/>
          <w:caps/>
          <w:color w:val="000000"/>
          <w:lang w:eastAsia="en-US"/>
        </w:rPr>
        <w:t>izglītības programmas vajadzībām”</w:t>
      </w:r>
      <w:proofErr w:type="gramStart"/>
      <w:r w:rsidRPr="007F3A97">
        <w:rPr>
          <w:rFonts w:ascii="Times New Roman Bold" w:hAnsi="Times New Roman Bold"/>
          <w:bCs/>
          <w:caps/>
          <w:color w:val="000000"/>
          <w:lang w:eastAsia="en-US"/>
        </w:rPr>
        <w:t xml:space="preserve"> </w:t>
      </w:r>
      <w:r>
        <w:rPr>
          <w:rFonts w:ascii="Times New Roman Bold" w:hAnsi="Times New Roman Bold"/>
          <w:bCs/>
          <w:caps/>
          <w:color w:val="000000"/>
          <w:lang w:eastAsia="en-US"/>
        </w:rPr>
        <w:t xml:space="preserve"> </w:t>
      </w:r>
      <w:proofErr w:type="gramEnd"/>
    </w:p>
    <w:p w:rsidR="009E3FE7" w:rsidRDefault="009E3FE7" w:rsidP="009E3FE7">
      <w:pPr>
        <w:tabs>
          <w:tab w:val="left" w:pos="0"/>
        </w:tabs>
        <w:spacing w:before="120" w:after="120"/>
        <w:jc w:val="center"/>
        <w:rPr>
          <w:b/>
          <w:bCs/>
          <w:color w:val="000000"/>
        </w:rPr>
      </w:pPr>
      <w:r w:rsidRPr="00C546DF">
        <w:rPr>
          <w:b/>
          <w:bCs/>
          <w:color w:val="000000"/>
        </w:rPr>
        <w:t>TEHNISKĀ SPECIFIKĀCIJA</w:t>
      </w:r>
    </w:p>
    <w:tbl>
      <w:tblPr>
        <w:tblW w:w="9433" w:type="dxa"/>
        <w:tblInd w:w="-34" w:type="dxa"/>
        <w:tblCellMar>
          <w:top w:w="15" w:type="dxa"/>
          <w:bottom w:w="15" w:type="dxa"/>
        </w:tblCellMar>
        <w:tblLook w:val="04A0" w:firstRow="1" w:lastRow="0" w:firstColumn="1" w:lastColumn="0" w:noHBand="0" w:noVBand="1"/>
      </w:tblPr>
      <w:tblGrid>
        <w:gridCol w:w="848"/>
        <w:gridCol w:w="5270"/>
        <w:gridCol w:w="1974"/>
        <w:gridCol w:w="1341"/>
      </w:tblGrid>
      <w:tr w:rsidR="009E3FE7" w:rsidRPr="00C60308" w:rsidTr="00CB734B">
        <w:trPr>
          <w:trHeight w:val="947"/>
        </w:trPr>
        <w:tc>
          <w:tcPr>
            <w:tcW w:w="848" w:type="dxa"/>
            <w:tcBorders>
              <w:top w:val="single" w:sz="4" w:space="0" w:color="auto"/>
              <w:left w:val="single" w:sz="4" w:space="0" w:color="auto"/>
              <w:bottom w:val="single" w:sz="4" w:space="0" w:color="auto"/>
              <w:right w:val="single" w:sz="4" w:space="0" w:color="auto"/>
            </w:tcBorders>
          </w:tcPr>
          <w:p w:rsidR="009E3FE7" w:rsidRPr="008A3702" w:rsidRDefault="009E3FE7" w:rsidP="00CB734B">
            <w:pPr>
              <w:suppressAutoHyphens w:val="0"/>
              <w:jc w:val="center"/>
              <w:rPr>
                <w:b/>
                <w:bCs/>
                <w:lang w:eastAsia="en-US"/>
              </w:rPr>
            </w:pPr>
            <w:proofErr w:type="spellStart"/>
            <w:r w:rsidRPr="008A3702">
              <w:rPr>
                <w:b/>
                <w:bCs/>
                <w:lang w:eastAsia="en-US"/>
              </w:rPr>
              <w:t>N.p.k</w:t>
            </w:r>
            <w:proofErr w:type="spellEnd"/>
          </w:p>
        </w:tc>
        <w:tc>
          <w:tcPr>
            <w:tcW w:w="5288" w:type="dxa"/>
            <w:tcBorders>
              <w:top w:val="single" w:sz="4" w:space="0" w:color="auto"/>
              <w:left w:val="single" w:sz="4" w:space="0" w:color="auto"/>
              <w:bottom w:val="single" w:sz="4" w:space="0" w:color="auto"/>
              <w:right w:val="single" w:sz="4" w:space="0" w:color="auto"/>
            </w:tcBorders>
            <w:hideMark/>
          </w:tcPr>
          <w:p w:rsidR="009E3FE7" w:rsidRPr="008A3702" w:rsidRDefault="009E3FE7" w:rsidP="00CB734B">
            <w:pPr>
              <w:suppressAutoHyphens w:val="0"/>
              <w:jc w:val="center"/>
              <w:rPr>
                <w:b/>
                <w:bCs/>
                <w:lang w:eastAsia="en-US"/>
              </w:rPr>
            </w:pPr>
            <w:r w:rsidRPr="008A3702">
              <w:rPr>
                <w:b/>
                <w:bCs/>
                <w:lang w:eastAsia="en-US"/>
              </w:rPr>
              <w:t>Nosaukums, apraksts</w:t>
            </w:r>
          </w:p>
        </w:tc>
        <w:tc>
          <w:tcPr>
            <w:tcW w:w="1976" w:type="dxa"/>
            <w:tcBorders>
              <w:top w:val="single" w:sz="4" w:space="0" w:color="auto"/>
              <w:left w:val="single" w:sz="4" w:space="0" w:color="auto"/>
              <w:bottom w:val="single" w:sz="4" w:space="0" w:color="auto"/>
              <w:right w:val="single" w:sz="4" w:space="0" w:color="auto"/>
            </w:tcBorders>
            <w:hideMark/>
          </w:tcPr>
          <w:p w:rsidR="009E3FE7" w:rsidRPr="008A3702" w:rsidRDefault="009E3FE7" w:rsidP="00CB734B">
            <w:pPr>
              <w:suppressAutoHyphens w:val="0"/>
              <w:jc w:val="center"/>
              <w:rPr>
                <w:b/>
                <w:bCs/>
                <w:lang w:val="en-US" w:eastAsia="en-US"/>
              </w:rPr>
            </w:pPr>
            <w:r w:rsidRPr="008A3702">
              <w:rPr>
                <w:b/>
                <w:bCs/>
                <w:lang w:eastAsia="en-US"/>
              </w:rPr>
              <w:t>Modelis (ies</w:t>
            </w:r>
            <w:proofErr w:type="spellStart"/>
            <w:r w:rsidRPr="008A3702">
              <w:rPr>
                <w:b/>
                <w:bCs/>
                <w:lang w:val="en-US" w:eastAsia="en-US"/>
              </w:rPr>
              <w:t>pējamais</w:t>
            </w:r>
            <w:proofErr w:type="spellEnd"/>
            <w:r w:rsidRPr="008A3702">
              <w:rPr>
                <w:b/>
                <w:bCs/>
                <w:lang w:val="en-US" w:eastAsia="en-US"/>
              </w:rPr>
              <w:t xml:space="preserve"> </w:t>
            </w:r>
            <w:proofErr w:type="spellStart"/>
            <w:r w:rsidRPr="008A3702">
              <w:rPr>
                <w:b/>
                <w:bCs/>
                <w:lang w:val="en-US" w:eastAsia="en-US"/>
              </w:rPr>
              <w:t>risinājums</w:t>
            </w:r>
            <w:proofErr w:type="spellEnd"/>
            <w:r w:rsidRPr="008A3702">
              <w:rPr>
                <w:b/>
                <w:bCs/>
                <w:lang w:val="en-US" w:eastAsia="en-US"/>
              </w:rPr>
              <w:t>)</w:t>
            </w:r>
          </w:p>
        </w:tc>
        <w:tc>
          <w:tcPr>
            <w:tcW w:w="1321" w:type="dxa"/>
            <w:tcBorders>
              <w:top w:val="single" w:sz="4" w:space="0" w:color="auto"/>
              <w:left w:val="single" w:sz="4" w:space="0" w:color="auto"/>
              <w:bottom w:val="single" w:sz="4" w:space="0" w:color="auto"/>
              <w:right w:val="single" w:sz="4" w:space="0" w:color="auto"/>
            </w:tcBorders>
            <w:hideMark/>
          </w:tcPr>
          <w:p w:rsidR="009E3FE7" w:rsidRPr="008A3702" w:rsidRDefault="009E3FE7" w:rsidP="00CB734B">
            <w:pPr>
              <w:suppressAutoHyphens w:val="0"/>
              <w:ind w:right="346"/>
              <w:jc w:val="center"/>
              <w:rPr>
                <w:b/>
                <w:bCs/>
                <w:lang w:val="en-US" w:eastAsia="en-US"/>
              </w:rPr>
            </w:pPr>
            <w:proofErr w:type="spellStart"/>
            <w:r w:rsidRPr="008A3702">
              <w:rPr>
                <w:b/>
                <w:bCs/>
                <w:lang w:val="en-US" w:eastAsia="en-US"/>
              </w:rPr>
              <w:t>Skaits</w:t>
            </w:r>
            <w:proofErr w:type="spellEnd"/>
            <w:r w:rsidRPr="008A3702">
              <w:rPr>
                <w:b/>
                <w:bCs/>
                <w:lang w:val="en-US" w:eastAsia="en-US"/>
              </w:rPr>
              <w:t>, gab.</w:t>
            </w:r>
          </w:p>
        </w:tc>
      </w:tr>
      <w:tr w:rsidR="009E3FE7" w:rsidRPr="00C60308" w:rsidTr="00CB734B">
        <w:trPr>
          <w:trHeight w:val="795"/>
        </w:trPr>
        <w:tc>
          <w:tcPr>
            <w:tcW w:w="848" w:type="dxa"/>
            <w:tcBorders>
              <w:top w:val="single" w:sz="4" w:space="0" w:color="auto"/>
              <w:left w:val="single" w:sz="4" w:space="0" w:color="auto"/>
              <w:bottom w:val="single" w:sz="4" w:space="0" w:color="auto"/>
              <w:right w:val="single" w:sz="4" w:space="0" w:color="auto"/>
            </w:tcBorders>
          </w:tcPr>
          <w:p w:rsidR="009E3FE7" w:rsidRPr="008A3702" w:rsidRDefault="009E3FE7" w:rsidP="009E3FE7">
            <w:pPr>
              <w:numPr>
                <w:ilvl w:val="0"/>
                <w:numId w:val="4"/>
              </w:numPr>
              <w:suppressAutoHyphens w:val="0"/>
              <w:contextualSpacing/>
              <w:jc w:val="center"/>
              <w:rPr>
                <w:bCs/>
                <w:color w:val="000000"/>
                <w:shd w:val="clear" w:color="auto" w:fill="FFFFFF"/>
                <w:lang w:val="en-US" w:eastAsia="en-US"/>
              </w:rPr>
            </w:pPr>
          </w:p>
        </w:tc>
        <w:tc>
          <w:tcPr>
            <w:tcW w:w="5288" w:type="dxa"/>
            <w:tcBorders>
              <w:top w:val="single" w:sz="4" w:space="0" w:color="auto"/>
              <w:left w:val="single" w:sz="4" w:space="0" w:color="auto"/>
              <w:bottom w:val="single" w:sz="4" w:space="0" w:color="auto"/>
              <w:right w:val="single" w:sz="4" w:space="0" w:color="auto"/>
            </w:tcBorders>
          </w:tcPr>
          <w:p w:rsidR="009E3FE7" w:rsidRPr="008A3702" w:rsidRDefault="009E3FE7" w:rsidP="00CB734B">
            <w:pPr>
              <w:suppressAutoHyphens w:val="0"/>
              <w:spacing w:before="100" w:beforeAutospacing="1" w:after="100" w:afterAutospacing="1"/>
              <w:rPr>
                <w:color w:val="333333"/>
                <w:shd w:val="clear" w:color="auto" w:fill="FFFFFF"/>
                <w:lang w:val="en-US" w:eastAsia="en-US"/>
              </w:rPr>
            </w:pPr>
            <w:proofErr w:type="spellStart"/>
            <w:r w:rsidRPr="008A3702">
              <w:rPr>
                <w:color w:val="333333"/>
                <w:shd w:val="clear" w:color="auto" w:fill="FFFFFF"/>
                <w:lang w:val="en-US" w:eastAsia="en-US"/>
              </w:rPr>
              <w:t>Vakuuma</w:t>
            </w:r>
            <w:proofErr w:type="spellEnd"/>
            <w:r w:rsidRPr="008A3702">
              <w:rPr>
                <w:color w:val="333333"/>
                <w:shd w:val="clear" w:color="auto" w:fill="FFFFFF"/>
                <w:lang w:val="en-US" w:eastAsia="en-US"/>
              </w:rPr>
              <w:t xml:space="preserve"> </w:t>
            </w:r>
            <w:proofErr w:type="spellStart"/>
            <w:r w:rsidRPr="008A3702">
              <w:rPr>
                <w:color w:val="333333"/>
                <w:shd w:val="clear" w:color="auto" w:fill="FFFFFF"/>
                <w:lang w:val="en-US" w:eastAsia="en-US"/>
              </w:rPr>
              <w:t>planšetes</w:t>
            </w:r>
            <w:proofErr w:type="spellEnd"/>
            <w:r w:rsidRPr="008A3702">
              <w:rPr>
                <w:color w:val="333333"/>
                <w:shd w:val="clear" w:color="auto" w:fill="FFFFFF"/>
                <w:lang w:val="en-US" w:eastAsia="en-US"/>
              </w:rPr>
              <w:t xml:space="preserve"> </w:t>
            </w:r>
            <w:proofErr w:type="spellStart"/>
            <w:r w:rsidRPr="008A3702">
              <w:rPr>
                <w:color w:val="333333"/>
                <w:shd w:val="clear" w:color="auto" w:fill="FFFFFF"/>
                <w:lang w:val="en-US" w:eastAsia="en-US"/>
              </w:rPr>
              <w:t>grafiskiem</w:t>
            </w:r>
            <w:proofErr w:type="spellEnd"/>
            <w:r w:rsidRPr="008A3702">
              <w:rPr>
                <w:color w:val="333333"/>
                <w:shd w:val="clear" w:color="auto" w:fill="FFFFFF"/>
                <w:lang w:val="en-US" w:eastAsia="en-US"/>
              </w:rPr>
              <w:t xml:space="preserve"> </w:t>
            </w:r>
            <w:proofErr w:type="spellStart"/>
            <w:r w:rsidRPr="008A3702">
              <w:rPr>
                <w:color w:val="333333"/>
                <w:shd w:val="clear" w:color="auto" w:fill="FFFFFF"/>
                <w:lang w:val="en-US" w:eastAsia="en-US"/>
              </w:rPr>
              <w:t>darbiem</w:t>
            </w:r>
            <w:proofErr w:type="spellEnd"/>
            <w:r w:rsidRPr="008A3702">
              <w:rPr>
                <w:color w:val="333333"/>
                <w:shd w:val="clear" w:color="auto" w:fill="FFFFFF"/>
                <w:lang w:val="en-US" w:eastAsia="en-US"/>
              </w:rPr>
              <w:t>,</w:t>
            </w:r>
          </w:p>
          <w:p w:rsidR="009E3FE7" w:rsidRPr="008A3702" w:rsidRDefault="009E3FE7" w:rsidP="00CB734B">
            <w:pPr>
              <w:suppressAutoHyphens w:val="0"/>
              <w:spacing w:before="100" w:beforeAutospacing="1" w:after="100" w:afterAutospacing="1"/>
              <w:rPr>
                <w:color w:val="333333"/>
                <w:shd w:val="clear" w:color="auto" w:fill="FFFFFF"/>
                <w:lang w:val="en-US" w:eastAsia="en-US"/>
              </w:rPr>
            </w:pPr>
            <w:r w:rsidRPr="008A3702">
              <w:rPr>
                <w:color w:val="333333"/>
                <w:shd w:val="clear" w:color="auto" w:fill="FFFFFF"/>
                <w:lang w:val="en-US" w:eastAsia="en-US"/>
              </w:rPr>
              <w:t>(</w:t>
            </w:r>
            <w:proofErr w:type="spellStart"/>
            <w:r w:rsidRPr="008A3702">
              <w:rPr>
                <w:color w:val="333333"/>
                <w:shd w:val="clear" w:color="auto" w:fill="FFFFFF"/>
                <w:lang w:val="en-US" w:eastAsia="en-US"/>
              </w:rPr>
              <w:t>versija</w:t>
            </w:r>
            <w:proofErr w:type="spellEnd"/>
            <w:r w:rsidRPr="008A3702">
              <w:rPr>
                <w:color w:val="333333"/>
                <w:shd w:val="clear" w:color="auto" w:fill="FFFFFF"/>
                <w:lang w:val="en-US" w:eastAsia="en-US"/>
              </w:rPr>
              <w:t xml:space="preserve"> </w:t>
            </w:r>
            <w:proofErr w:type="spellStart"/>
            <w:r w:rsidRPr="008A3702">
              <w:rPr>
                <w:color w:val="333333"/>
                <w:shd w:val="clear" w:color="auto" w:fill="FFFFFF"/>
                <w:lang w:val="en-US" w:eastAsia="en-US"/>
              </w:rPr>
              <w:t>izglītības</w:t>
            </w:r>
            <w:proofErr w:type="spellEnd"/>
            <w:r w:rsidRPr="008A3702">
              <w:rPr>
                <w:color w:val="333333"/>
                <w:shd w:val="clear" w:color="auto" w:fill="FFFFFF"/>
                <w:lang w:val="en-US" w:eastAsia="en-US"/>
              </w:rPr>
              <w:t xml:space="preserve"> </w:t>
            </w:r>
            <w:proofErr w:type="spellStart"/>
            <w:r w:rsidRPr="008A3702">
              <w:rPr>
                <w:color w:val="333333"/>
                <w:shd w:val="clear" w:color="auto" w:fill="FFFFFF"/>
                <w:lang w:val="en-US" w:eastAsia="en-US"/>
              </w:rPr>
              <w:t>iestādēm</w:t>
            </w:r>
            <w:proofErr w:type="spellEnd"/>
            <w:r w:rsidRPr="008A3702">
              <w:rPr>
                <w:color w:val="333333"/>
                <w:shd w:val="clear" w:color="auto" w:fill="FFFFFF"/>
                <w:lang w:val="en-US" w:eastAsia="en-US"/>
              </w:rPr>
              <w:t>)</w:t>
            </w:r>
          </w:p>
          <w:p w:rsidR="009E3FE7" w:rsidRPr="008A3702" w:rsidRDefault="009E3FE7" w:rsidP="00CB734B">
            <w:pPr>
              <w:suppressAutoHyphens w:val="0"/>
              <w:spacing w:before="100" w:beforeAutospacing="1" w:after="100" w:afterAutospacing="1"/>
              <w:rPr>
                <w:color w:val="000000"/>
                <w:lang w:val="en-US" w:eastAsia="en-US"/>
              </w:rPr>
            </w:pPr>
          </w:p>
        </w:tc>
        <w:tc>
          <w:tcPr>
            <w:tcW w:w="1976" w:type="dxa"/>
            <w:tcBorders>
              <w:top w:val="single" w:sz="4" w:space="0" w:color="auto"/>
              <w:left w:val="single" w:sz="4" w:space="0" w:color="auto"/>
              <w:bottom w:val="single" w:sz="4" w:space="0" w:color="auto"/>
              <w:right w:val="single" w:sz="4" w:space="0" w:color="auto"/>
            </w:tcBorders>
          </w:tcPr>
          <w:p w:rsidR="009E3FE7" w:rsidRPr="008A3702" w:rsidRDefault="009E3FE7" w:rsidP="00CB734B">
            <w:pPr>
              <w:suppressAutoHyphens w:val="0"/>
              <w:jc w:val="center"/>
              <w:rPr>
                <w:bCs/>
                <w:color w:val="000000"/>
                <w:shd w:val="clear" w:color="auto" w:fill="FFFFFF"/>
                <w:lang w:val="ru-RU" w:eastAsia="en-US"/>
              </w:rPr>
            </w:pPr>
            <w:r w:rsidRPr="008A3702">
              <w:rPr>
                <w:lang w:val="en-US" w:eastAsia="en-US"/>
              </w:rPr>
              <w:t xml:space="preserve">DTK1660K0B </w:t>
            </w:r>
            <w:proofErr w:type="spellStart"/>
            <w:r w:rsidRPr="008A3702">
              <w:rPr>
                <w:lang w:val="en-US" w:eastAsia="en-US"/>
              </w:rPr>
              <w:t>Cintiq</w:t>
            </w:r>
            <w:proofErr w:type="spellEnd"/>
            <w:r w:rsidRPr="008A3702">
              <w:rPr>
                <w:lang w:val="en-US" w:eastAsia="en-US"/>
              </w:rPr>
              <w:t xml:space="preserve"> 16 WACOM</w:t>
            </w:r>
          </w:p>
        </w:tc>
        <w:tc>
          <w:tcPr>
            <w:tcW w:w="1321" w:type="dxa"/>
            <w:tcBorders>
              <w:top w:val="single" w:sz="4" w:space="0" w:color="auto"/>
              <w:left w:val="single" w:sz="4" w:space="0" w:color="auto"/>
              <w:bottom w:val="single" w:sz="4" w:space="0" w:color="auto"/>
              <w:right w:val="single" w:sz="4" w:space="0" w:color="auto"/>
            </w:tcBorders>
          </w:tcPr>
          <w:p w:rsidR="009E3FE7" w:rsidRPr="008A3702" w:rsidRDefault="009E3FE7" w:rsidP="00CB734B">
            <w:pPr>
              <w:suppressAutoHyphens w:val="0"/>
              <w:ind w:right="885"/>
              <w:jc w:val="center"/>
              <w:rPr>
                <w:bCs/>
                <w:color w:val="000000"/>
                <w:shd w:val="clear" w:color="auto" w:fill="FFFFFF"/>
                <w:lang w:eastAsia="en-US"/>
              </w:rPr>
            </w:pPr>
            <w:r w:rsidRPr="008A3702">
              <w:rPr>
                <w:bCs/>
                <w:color w:val="000000"/>
                <w:shd w:val="clear" w:color="auto" w:fill="FFFFFF"/>
                <w:lang w:val="ru-RU" w:eastAsia="en-US"/>
              </w:rPr>
              <w:t>1</w:t>
            </w:r>
            <w:r w:rsidRPr="008A3702">
              <w:rPr>
                <w:bCs/>
                <w:color w:val="000000"/>
                <w:shd w:val="clear" w:color="auto" w:fill="FFFFFF"/>
                <w:lang w:eastAsia="en-US"/>
              </w:rPr>
              <w:t>0</w:t>
            </w:r>
          </w:p>
        </w:tc>
      </w:tr>
      <w:tr w:rsidR="009E3FE7" w:rsidRPr="00C60308" w:rsidTr="00CB734B">
        <w:trPr>
          <w:trHeight w:val="1110"/>
        </w:trPr>
        <w:tc>
          <w:tcPr>
            <w:tcW w:w="848" w:type="dxa"/>
            <w:tcBorders>
              <w:top w:val="single" w:sz="4" w:space="0" w:color="auto"/>
              <w:left w:val="single" w:sz="4" w:space="0" w:color="auto"/>
              <w:bottom w:val="single" w:sz="4" w:space="0" w:color="auto"/>
              <w:right w:val="single" w:sz="4" w:space="0" w:color="auto"/>
            </w:tcBorders>
          </w:tcPr>
          <w:p w:rsidR="009E3FE7" w:rsidRPr="008A3702" w:rsidRDefault="009E3FE7" w:rsidP="009E3FE7">
            <w:pPr>
              <w:numPr>
                <w:ilvl w:val="0"/>
                <w:numId w:val="4"/>
              </w:numPr>
              <w:suppressAutoHyphens w:val="0"/>
              <w:contextualSpacing/>
              <w:jc w:val="center"/>
              <w:rPr>
                <w:bCs/>
                <w:color w:val="000000"/>
                <w:shd w:val="clear" w:color="auto" w:fill="FFFFFF"/>
                <w:lang w:val="en-US" w:eastAsia="en-US"/>
              </w:rPr>
            </w:pPr>
          </w:p>
        </w:tc>
        <w:tc>
          <w:tcPr>
            <w:tcW w:w="5288" w:type="dxa"/>
            <w:tcBorders>
              <w:top w:val="single" w:sz="4" w:space="0" w:color="auto"/>
              <w:left w:val="single" w:sz="4" w:space="0" w:color="auto"/>
              <w:bottom w:val="single" w:sz="4" w:space="0" w:color="auto"/>
              <w:right w:val="single" w:sz="4" w:space="0" w:color="auto"/>
            </w:tcBorders>
          </w:tcPr>
          <w:p w:rsidR="009E3FE7" w:rsidRPr="008A3702" w:rsidRDefault="009E3FE7" w:rsidP="00CB734B">
            <w:pPr>
              <w:suppressAutoHyphens w:val="0"/>
              <w:spacing w:before="100" w:beforeAutospacing="1" w:after="100" w:afterAutospacing="1"/>
              <w:rPr>
                <w:color w:val="333333"/>
                <w:shd w:val="clear" w:color="auto" w:fill="FFFFFF"/>
                <w:lang w:val="en-US" w:eastAsia="en-US"/>
              </w:rPr>
            </w:pPr>
            <w:proofErr w:type="spellStart"/>
            <w:r w:rsidRPr="008A3702">
              <w:rPr>
                <w:color w:val="333333"/>
                <w:shd w:val="clear" w:color="auto" w:fill="FFFFFF"/>
                <w:lang w:val="en-US" w:eastAsia="en-US"/>
              </w:rPr>
              <w:t>Aninācijas</w:t>
            </w:r>
            <w:proofErr w:type="spellEnd"/>
            <w:r w:rsidRPr="008A3702">
              <w:rPr>
                <w:color w:val="333333"/>
                <w:shd w:val="clear" w:color="auto" w:fill="FFFFFF"/>
                <w:lang w:val="en-US" w:eastAsia="en-US"/>
              </w:rPr>
              <w:t xml:space="preserve"> </w:t>
            </w:r>
            <w:proofErr w:type="spellStart"/>
            <w:r w:rsidRPr="008A3702">
              <w:rPr>
                <w:color w:val="333333"/>
                <w:shd w:val="clear" w:color="auto" w:fill="FFFFFF"/>
                <w:lang w:val="en-US" w:eastAsia="en-US"/>
              </w:rPr>
              <w:t>programma</w:t>
            </w:r>
            <w:proofErr w:type="spellEnd"/>
            <w:r w:rsidRPr="008A3702">
              <w:rPr>
                <w:color w:val="333333"/>
                <w:shd w:val="clear" w:color="auto" w:fill="FFFFFF"/>
                <w:lang w:val="en-US" w:eastAsia="en-US"/>
              </w:rPr>
              <w:t xml:space="preserve">, </w:t>
            </w:r>
            <w:proofErr w:type="spellStart"/>
            <w:r w:rsidRPr="008A3702">
              <w:rPr>
                <w:color w:val="333333"/>
                <w:shd w:val="clear" w:color="auto" w:fill="FFFFFF"/>
                <w:lang w:val="en-US" w:eastAsia="en-US"/>
              </w:rPr>
              <w:t>paredzēta</w:t>
            </w:r>
            <w:proofErr w:type="spellEnd"/>
            <w:r w:rsidRPr="008A3702">
              <w:rPr>
                <w:color w:val="333333"/>
                <w:shd w:val="clear" w:color="auto" w:fill="FFFFFF"/>
                <w:lang w:val="en-US" w:eastAsia="en-US"/>
              </w:rPr>
              <w:t xml:space="preserve"> </w:t>
            </w:r>
            <w:proofErr w:type="spellStart"/>
            <w:r w:rsidRPr="008A3702">
              <w:rPr>
                <w:color w:val="333333"/>
                <w:shd w:val="clear" w:color="auto" w:fill="FFFFFF"/>
                <w:lang w:val="en-US" w:eastAsia="en-US"/>
              </w:rPr>
              <w:t>lietošanai</w:t>
            </w:r>
            <w:proofErr w:type="spellEnd"/>
            <w:r w:rsidRPr="008A3702">
              <w:rPr>
                <w:color w:val="333333"/>
                <w:shd w:val="clear" w:color="auto" w:fill="FFFFFF"/>
                <w:lang w:val="en-US" w:eastAsia="en-US"/>
              </w:rPr>
              <w:t xml:space="preserve"> 1 </w:t>
            </w:r>
            <w:proofErr w:type="spellStart"/>
            <w:r w:rsidRPr="008A3702">
              <w:rPr>
                <w:color w:val="333333"/>
                <w:shd w:val="clear" w:color="auto" w:fill="FFFFFF"/>
                <w:lang w:val="en-US" w:eastAsia="en-US"/>
              </w:rPr>
              <w:t>datorā</w:t>
            </w:r>
            <w:proofErr w:type="spellEnd"/>
          </w:p>
          <w:p w:rsidR="009E3FE7" w:rsidRPr="008A3702" w:rsidRDefault="009E3FE7" w:rsidP="00CB734B">
            <w:pPr>
              <w:suppressAutoHyphens w:val="0"/>
              <w:spacing w:before="100" w:beforeAutospacing="1" w:after="100" w:afterAutospacing="1"/>
              <w:rPr>
                <w:color w:val="333333"/>
                <w:shd w:val="clear" w:color="auto" w:fill="FFFFFF"/>
                <w:lang w:val="en-US" w:eastAsia="en-US"/>
              </w:rPr>
            </w:pPr>
            <w:r w:rsidRPr="008A3702">
              <w:rPr>
                <w:color w:val="333333"/>
                <w:shd w:val="clear" w:color="auto" w:fill="FFFFFF"/>
                <w:lang w:val="en-US" w:eastAsia="en-US"/>
              </w:rPr>
              <w:t>(</w:t>
            </w:r>
            <w:proofErr w:type="spellStart"/>
            <w:r w:rsidRPr="008A3702">
              <w:rPr>
                <w:color w:val="333333"/>
                <w:shd w:val="clear" w:color="auto" w:fill="FFFFFF"/>
                <w:lang w:val="en-US" w:eastAsia="en-US"/>
              </w:rPr>
              <w:t>versija</w:t>
            </w:r>
            <w:proofErr w:type="spellEnd"/>
            <w:r w:rsidRPr="008A3702">
              <w:rPr>
                <w:color w:val="333333"/>
                <w:shd w:val="clear" w:color="auto" w:fill="FFFFFF"/>
                <w:lang w:val="en-US" w:eastAsia="en-US"/>
              </w:rPr>
              <w:t xml:space="preserve"> </w:t>
            </w:r>
            <w:proofErr w:type="spellStart"/>
            <w:r w:rsidRPr="008A3702">
              <w:rPr>
                <w:color w:val="333333"/>
                <w:shd w:val="clear" w:color="auto" w:fill="FFFFFF"/>
                <w:lang w:val="en-US" w:eastAsia="en-US"/>
              </w:rPr>
              <w:t>izglītības</w:t>
            </w:r>
            <w:proofErr w:type="spellEnd"/>
            <w:r w:rsidRPr="008A3702">
              <w:rPr>
                <w:color w:val="333333"/>
                <w:shd w:val="clear" w:color="auto" w:fill="FFFFFF"/>
                <w:lang w:val="en-US" w:eastAsia="en-US"/>
              </w:rPr>
              <w:t xml:space="preserve"> </w:t>
            </w:r>
            <w:proofErr w:type="spellStart"/>
            <w:r w:rsidRPr="008A3702">
              <w:rPr>
                <w:color w:val="333333"/>
                <w:shd w:val="clear" w:color="auto" w:fill="FFFFFF"/>
                <w:lang w:val="en-US" w:eastAsia="en-US"/>
              </w:rPr>
              <w:t>iestādēm</w:t>
            </w:r>
            <w:proofErr w:type="spellEnd"/>
            <w:r w:rsidRPr="008A3702">
              <w:rPr>
                <w:color w:val="333333"/>
                <w:shd w:val="clear" w:color="auto" w:fill="FFFFFF"/>
                <w:lang w:val="en-US" w:eastAsia="en-US"/>
              </w:rPr>
              <w:t>)</w:t>
            </w:r>
          </w:p>
          <w:p w:rsidR="009E3FE7" w:rsidRPr="008A3702" w:rsidRDefault="009E3FE7" w:rsidP="00CB734B">
            <w:pPr>
              <w:suppressAutoHyphens w:val="0"/>
              <w:spacing w:before="100" w:beforeAutospacing="1" w:after="100" w:afterAutospacing="1"/>
              <w:rPr>
                <w:color w:val="333333"/>
                <w:shd w:val="clear" w:color="auto" w:fill="FFFFFF"/>
                <w:lang w:val="en-US" w:eastAsia="en-US"/>
              </w:rPr>
            </w:pPr>
          </w:p>
        </w:tc>
        <w:tc>
          <w:tcPr>
            <w:tcW w:w="1976" w:type="dxa"/>
            <w:tcBorders>
              <w:top w:val="single" w:sz="4" w:space="0" w:color="auto"/>
              <w:left w:val="single" w:sz="4" w:space="0" w:color="auto"/>
              <w:bottom w:val="single" w:sz="4" w:space="0" w:color="auto"/>
              <w:right w:val="single" w:sz="4" w:space="0" w:color="auto"/>
            </w:tcBorders>
          </w:tcPr>
          <w:p w:rsidR="009E3FE7" w:rsidRPr="008A3702" w:rsidRDefault="009E3FE7" w:rsidP="00CB734B">
            <w:pPr>
              <w:suppressAutoHyphens w:val="0"/>
              <w:jc w:val="center"/>
              <w:rPr>
                <w:bCs/>
                <w:color w:val="000000"/>
                <w:shd w:val="clear" w:color="auto" w:fill="FFFFFF"/>
                <w:lang w:eastAsia="en-US"/>
              </w:rPr>
            </w:pPr>
            <w:r w:rsidRPr="008A3702">
              <w:rPr>
                <w:bCs/>
                <w:color w:val="000000"/>
                <w:shd w:val="clear" w:color="auto" w:fill="FFFFFF"/>
                <w:lang w:eastAsia="en-US"/>
              </w:rPr>
              <w:t xml:space="preserve">TV </w:t>
            </w:r>
            <w:proofErr w:type="spellStart"/>
            <w:r w:rsidRPr="008A3702">
              <w:rPr>
                <w:bCs/>
                <w:color w:val="000000"/>
                <w:shd w:val="clear" w:color="auto" w:fill="FFFFFF"/>
                <w:lang w:eastAsia="en-US"/>
              </w:rPr>
              <w:t>Paint</w:t>
            </w:r>
            <w:proofErr w:type="spellEnd"/>
            <w:r w:rsidRPr="008A3702">
              <w:rPr>
                <w:bCs/>
                <w:color w:val="000000"/>
                <w:shd w:val="clear" w:color="auto" w:fill="FFFFFF"/>
                <w:lang w:eastAsia="en-US"/>
              </w:rPr>
              <w:t xml:space="preserve"> </w:t>
            </w:r>
            <w:proofErr w:type="spellStart"/>
            <w:r w:rsidRPr="008A3702">
              <w:rPr>
                <w:bCs/>
                <w:color w:val="000000"/>
                <w:shd w:val="clear" w:color="auto" w:fill="FFFFFF"/>
                <w:lang w:eastAsia="en-US"/>
              </w:rPr>
              <w:t>Animation</w:t>
            </w:r>
            <w:proofErr w:type="spellEnd"/>
            <w:r w:rsidRPr="008A3702">
              <w:rPr>
                <w:bCs/>
                <w:color w:val="000000"/>
                <w:shd w:val="clear" w:color="auto" w:fill="FFFFFF"/>
                <w:lang w:eastAsia="en-US"/>
              </w:rPr>
              <w:t xml:space="preserve"> 11 </w:t>
            </w:r>
            <w:proofErr w:type="spellStart"/>
            <w:r w:rsidRPr="008A3702">
              <w:rPr>
                <w:bCs/>
                <w:color w:val="000000"/>
                <w:shd w:val="clear" w:color="auto" w:fill="FFFFFF"/>
                <w:lang w:eastAsia="en-US"/>
              </w:rPr>
              <w:t>Standart</w:t>
            </w:r>
            <w:proofErr w:type="spellEnd"/>
            <w:r w:rsidRPr="008A3702">
              <w:rPr>
                <w:bCs/>
                <w:color w:val="000000"/>
                <w:shd w:val="clear" w:color="auto" w:fill="FFFFFF"/>
                <w:lang w:eastAsia="en-US"/>
              </w:rPr>
              <w:t xml:space="preserve"> </w:t>
            </w:r>
            <w:proofErr w:type="spellStart"/>
            <w:r w:rsidRPr="008A3702">
              <w:rPr>
                <w:bCs/>
                <w:color w:val="000000"/>
                <w:shd w:val="clear" w:color="auto" w:fill="FFFFFF"/>
                <w:lang w:eastAsia="en-US"/>
              </w:rPr>
              <w:t>Edition</w:t>
            </w:r>
            <w:proofErr w:type="spellEnd"/>
            <w:r w:rsidRPr="008A3702">
              <w:rPr>
                <w:bCs/>
                <w:color w:val="000000"/>
                <w:shd w:val="clear" w:color="auto" w:fill="FFFFFF"/>
                <w:lang w:eastAsia="en-US"/>
              </w:rPr>
              <w:t xml:space="preserve"> </w:t>
            </w:r>
            <w:proofErr w:type="spellStart"/>
            <w:r w:rsidRPr="008A3702">
              <w:rPr>
                <w:bCs/>
                <w:color w:val="000000"/>
                <w:shd w:val="clear" w:color="auto" w:fill="FFFFFF"/>
                <w:lang w:eastAsia="en-US"/>
              </w:rPr>
              <w:t>Network</w:t>
            </w:r>
            <w:proofErr w:type="spellEnd"/>
            <w:r w:rsidRPr="008A3702">
              <w:rPr>
                <w:bCs/>
                <w:color w:val="000000"/>
                <w:shd w:val="clear" w:color="auto" w:fill="FFFFFF"/>
                <w:lang w:eastAsia="en-US"/>
              </w:rPr>
              <w:t xml:space="preserve"> </w:t>
            </w:r>
            <w:proofErr w:type="spellStart"/>
            <w:r w:rsidRPr="008A3702">
              <w:rPr>
                <w:bCs/>
                <w:color w:val="000000"/>
                <w:shd w:val="clear" w:color="auto" w:fill="FFFFFF"/>
                <w:lang w:eastAsia="en-US"/>
              </w:rPr>
              <w:t>Licenses</w:t>
            </w:r>
            <w:proofErr w:type="spellEnd"/>
            <w:r w:rsidRPr="008A3702">
              <w:rPr>
                <w:bCs/>
                <w:color w:val="000000"/>
                <w:shd w:val="clear" w:color="auto" w:fill="FFFFFF"/>
                <w:lang w:eastAsia="en-US"/>
              </w:rPr>
              <w:t>,</w:t>
            </w:r>
          </w:p>
          <w:p w:rsidR="009E3FE7" w:rsidRPr="008A3702" w:rsidRDefault="009E3FE7" w:rsidP="00CB734B">
            <w:pPr>
              <w:suppressAutoHyphens w:val="0"/>
              <w:jc w:val="center"/>
              <w:rPr>
                <w:lang w:val="en-US" w:eastAsia="en-US"/>
              </w:rPr>
            </w:pPr>
            <w:proofErr w:type="spellStart"/>
            <w:r w:rsidRPr="008A3702">
              <w:rPr>
                <w:bCs/>
                <w:color w:val="000000"/>
                <w:shd w:val="clear" w:color="auto" w:fill="FFFFFF"/>
                <w:lang w:eastAsia="en-US"/>
              </w:rPr>
              <w:t>safenet</w:t>
            </w:r>
            <w:proofErr w:type="spellEnd"/>
            <w:r w:rsidRPr="008A3702">
              <w:rPr>
                <w:bCs/>
                <w:color w:val="000000"/>
                <w:shd w:val="clear" w:color="auto" w:fill="FFFFFF"/>
                <w:lang w:eastAsia="en-US"/>
              </w:rPr>
              <w:t xml:space="preserve"> </w:t>
            </w:r>
            <w:proofErr w:type="spellStart"/>
            <w:r w:rsidRPr="008A3702">
              <w:rPr>
                <w:bCs/>
                <w:color w:val="000000"/>
                <w:shd w:val="clear" w:color="auto" w:fill="FFFFFF"/>
                <w:lang w:eastAsia="en-US"/>
              </w:rPr>
              <w:t>Dongle</w:t>
            </w:r>
            <w:proofErr w:type="spellEnd"/>
          </w:p>
        </w:tc>
        <w:tc>
          <w:tcPr>
            <w:tcW w:w="1321" w:type="dxa"/>
            <w:tcBorders>
              <w:top w:val="single" w:sz="4" w:space="0" w:color="auto"/>
              <w:left w:val="single" w:sz="4" w:space="0" w:color="auto"/>
              <w:bottom w:val="single" w:sz="4" w:space="0" w:color="auto"/>
              <w:right w:val="single" w:sz="4" w:space="0" w:color="auto"/>
            </w:tcBorders>
          </w:tcPr>
          <w:p w:rsidR="009E3FE7" w:rsidRPr="008A3702" w:rsidRDefault="009E3FE7" w:rsidP="00CB734B">
            <w:pPr>
              <w:suppressAutoHyphens w:val="0"/>
              <w:ind w:right="885"/>
              <w:jc w:val="center"/>
              <w:rPr>
                <w:bCs/>
                <w:color w:val="000000"/>
                <w:shd w:val="clear" w:color="auto" w:fill="FFFFFF"/>
                <w:lang w:val="en-US" w:eastAsia="en-US"/>
              </w:rPr>
            </w:pPr>
            <w:r w:rsidRPr="008A3702">
              <w:rPr>
                <w:bCs/>
                <w:color w:val="000000"/>
                <w:shd w:val="clear" w:color="auto" w:fill="FFFFFF"/>
                <w:lang w:val="en-US" w:eastAsia="en-US"/>
              </w:rPr>
              <w:t>2</w:t>
            </w:r>
          </w:p>
        </w:tc>
      </w:tr>
    </w:tbl>
    <w:p w:rsidR="009E3FE7" w:rsidRDefault="009E3FE7" w:rsidP="009E3FE7"/>
    <w:p w:rsidR="009E3FE7" w:rsidRDefault="009E3FE7" w:rsidP="009E3FE7">
      <w:r>
        <w:t>Sagatavoja:</w:t>
      </w:r>
      <w:proofErr w:type="gramStart"/>
      <w:r>
        <w:t xml:space="preserve">  </w:t>
      </w:r>
      <w:proofErr w:type="gramEnd"/>
      <w:r>
        <w:t xml:space="preserve">PIKC Daugavpils Dizaina un mākslas vidusskola „Saules skola” Multimediju dizaina izglītības programmas skolotājs Vladimirs </w:t>
      </w:r>
      <w:proofErr w:type="spellStart"/>
      <w:r>
        <w:t>Leščovs</w:t>
      </w:r>
      <w:proofErr w:type="spellEnd"/>
    </w:p>
    <w:p w:rsidR="009E3FE7" w:rsidRPr="00C546DF" w:rsidRDefault="009E3FE7" w:rsidP="009E3FE7">
      <w:pPr>
        <w:tabs>
          <w:tab w:val="left" w:pos="0"/>
        </w:tabs>
        <w:spacing w:before="120" w:after="120"/>
        <w:jc w:val="right"/>
        <w:rPr>
          <w:bCs/>
          <w:color w:val="000000"/>
        </w:rPr>
      </w:pPr>
    </w:p>
    <w:p w:rsidR="009E3FE7" w:rsidRPr="00C546DF" w:rsidRDefault="009E3FE7" w:rsidP="009E3FE7">
      <w:pPr>
        <w:suppressAutoHyphens w:val="0"/>
        <w:rPr>
          <w:bCs/>
          <w:color w:val="000000"/>
        </w:rPr>
      </w:pPr>
    </w:p>
    <w:p w:rsidR="009E3FE7" w:rsidRPr="00C546DF" w:rsidRDefault="009E3FE7" w:rsidP="009E3FE7">
      <w:pPr>
        <w:tabs>
          <w:tab w:val="left" w:pos="-114"/>
          <w:tab w:val="left" w:pos="-57"/>
        </w:tabs>
        <w:jc w:val="right"/>
        <w:rPr>
          <w:b/>
          <w:bCs/>
          <w:color w:val="000000"/>
        </w:rPr>
      </w:pPr>
    </w:p>
    <w:p w:rsidR="009E3FE7" w:rsidRPr="008A3702" w:rsidRDefault="009E3FE7" w:rsidP="009E3FE7">
      <w:pPr>
        <w:widowControl w:val="0"/>
        <w:jc w:val="right"/>
        <w:rPr>
          <w:rFonts w:eastAsia="Lucida Sans Unicode"/>
          <w:b/>
          <w:bCs/>
          <w:sz w:val="22"/>
          <w:szCs w:val="22"/>
          <w:lang w:eastAsia="en-US"/>
        </w:rPr>
      </w:pPr>
      <w:r w:rsidRPr="00C546DF">
        <w:rPr>
          <w:bCs/>
          <w:color w:val="000000"/>
        </w:rPr>
        <w:br w:type="page"/>
      </w:r>
      <w:r w:rsidRPr="008A3702">
        <w:rPr>
          <w:rFonts w:eastAsia="Lucida Sans Unicode"/>
          <w:b/>
          <w:bCs/>
          <w:sz w:val="22"/>
          <w:szCs w:val="22"/>
          <w:lang w:eastAsia="en-US"/>
        </w:rPr>
        <w:lastRenderedPageBreak/>
        <w:t xml:space="preserve">2.pielikums </w:t>
      </w:r>
    </w:p>
    <w:p w:rsidR="009E3FE7" w:rsidRPr="008A3702" w:rsidRDefault="009E3FE7" w:rsidP="009E3FE7">
      <w:pPr>
        <w:widowControl w:val="0"/>
        <w:jc w:val="right"/>
        <w:rPr>
          <w:rFonts w:eastAsia="Lucida Sans Unicode"/>
          <w:b/>
          <w:bCs/>
          <w:sz w:val="22"/>
          <w:szCs w:val="22"/>
          <w:lang w:eastAsia="en-US"/>
        </w:rPr>
      </w:pPr>
    </w:p>
    <w:p w:rsidR="009E3FE7" w:rsidRPr="008A3702" w:rsidRDefault="009E3FE7" w:rsidP="009E3FE7">
      <w:pPr>
        <w:widowControl w:val="0"/>
        <w:jc w:val="center"/>
        <w:rPr>
          <w:rFonts w:eastAsia="Lucida Sans Unicode"/>
          <w:b/>
          <w:bCs/>
          <w:sz w:val="22"/>
          <w:szCs w:val="22"/>
          <w:lang w:eastAsia="en-US"/>
        </w:rPr>
      </w:pPr>
      <w:r w:rsidRPr="008A3702">
        <w:rPr>
          <w:rFonts w:eastAsia="Lucida Sans Unicode"/>
          <w:b/>
          <w:bCs/>
          <w:sz w:val="22"/>
          <w:szCs w:val="22"/>
        </w:rPr>
        <w:t xml:space="preserve"> TEHNISKAIS UN FINANŠU PIEDĀVĀJUMS</w:t>
      </w:r>
    </w:p>
    <w:p w:rsidR="009E3FE7" w:rsidRPr="008A3702" w:rsidRDefault="009E3FE7" w:rsidP="009E3FE7">
      <w:pPr>
        <w:widowControl w:val="0"/>
        <w:rPr>
          <w:rFonts w:eastAsia="Lucida Sans Unicode"/>
          <w:sz w:val="22"/>
          <w:szCs w:val="22"/>
        </w:rPr>
      </w:pPr>
    </w:p>
    <w:p w:rsidR="009E3FE7" w:rsidRPr="008A3702" w:rsidRDefault="009E3FE7" w:rsidP="009E3FE7">
      <w:pPr>
        <w:widowControl w:val="0"/>
        <w:jc w:val="both"/>
        <w:rPr>
          <w:rFonts w:eastAsia="Lucida Sans Unicode"/>
          <w:sz w:val="22"/>
          <w:szCs w:val="22"/>
        </w:rPr>
      </w:pPr>
      <w:r w:rsidRPr="008A3702">
        <w:rPr>
          <w:sz w:val="22"/>
          <w:szCs w:val="22"/>
        </w:rPr>
        <w:t>Pretendents (</w:t>
      </w:r>
      <w:r w:rsidRPr="008A3702">
        <w:rPr>
          <w:i/>
          <w:sz w:val="22"/>
          <w:szCs w:val="22"/>
        </w:rPr>
        <w:t>pretendenta nosaukums</w:t>
      </w:r>
      <w:r w:rsidRPr="008A3702">
        <w:rPr>
          <w:sz w:val="22"/>
          <w:szCs w:val="22"/>
        </w:rPr>
        <w:t xml:space="preserve">), </w:t>
      </w:r>
      <w:r w:rsidRPr="008A3702">
        <w:rPr>
          <w:rFonts w:eastAsia="SimSun"/>
          <w:sz w:val="22"/>
          <w:szCs w:val="22"/>
        </w:rPr>
        <w:t>reģ. Nr. (</w:t>
      </w:r>
      <w:r w:rsidRPr="008A3702">
        <w:rPr>
          <w:rFonts w:eastAsia="SimSun"/>
          <w:i/>
          <w:sz w:val="22"/>
          <w:szCs w:val="22"/>
        </w:rPr>
        <w:t>reģistrācijas numurs</w:t>
      </w:r>
      <w:r w:rsidRPr="008A3702">
        <w:rPr>
          <w:rFonts w:eastAsia="SimSun"/>
          <w:sz w:val="22"/>
          <w:szCs w:val="22"/>
        </w:rPr>
        <w:t>), (</w:t>
      </w:r>
      <w:r w:rsidRPr="008A3702">
        <w:rPr>
          <w:rFonts w:eastAsia="SimSun"/>
          <w:i/>
          <w:sz w:val="22"/>
          <w:szCs w:val="22"/>
        </w:rPr>
        <w:t>adrese</w:t>
      </w:r>
      <w:r w:rsidRPr="008A3702">
        <w:rPr>
          <w:rFonts w:eastAsia="SimSun"/>
          <w:sz w:val="22"/>
          <w:szCs w:val="22"/>
        </w:rPr>
        <w:t>), tā (</w:t>
      </w:r>
      <w:r w:rsidRPr="008A3702">
        <w:rPr>
          <w:rFonts w:eastAsia="SimSun"/>
          <w:i/>
          <w:sz w:val="22"/>
          <w:szCs w:val="22"/>
        </w:rPr>
        <w:t>personas, kas paraksta, pilnvarojums, amats, vārds, uzvārds</w:t>
      </w:r>
      <w:r w:rsidRPr="008A3702">
        <w:rPr>
          <w:rFonts w:eastAsia="SimSun"/>
          <w:sz w:val="22"/>
          <w:szCs w:val="22"/>
        </w:rPr>
        <w:t xml:space="preserve">) </w:t>
      </w:r>
      <w:r w:rsidRPr="008A3702">
        <w:rPr>
          <w:sz w:val="22"/>
          <w:szCs w:val="22"/>
        </w:rPr>
        <w:t xml:space="preserve">personā, iesniedz savu Tehnisko un finanšu piedāvājumu: </w:t>
      </w:r>
    </w:p>
    <w:p w:rsidR="009E3FE7" w:rsidRPr="008A3702" w:rsidRDefault="009E3FE7" w:rsidP="009E3FE7">
      <w:pPr>
        <w:widowControl w:val="0"/>
        <w:ind w:left="360"/>
        <w:rPr>
          <w:rFonts w:eastAsia="Lucida Sans Unicode"/>
          <w:sz w:val="22"/>
          <w:szCs w:val="22"/>
        </w:rPr>
      </w:pPr>
    </w:p>
    <w:p w:rsidR="009E3FE7" w:rsidRPr="008A3702" w:rsidRDefault="009E3FE7" w:rsidP="009E3FE7">
      <w:pPr>
        <w:widowControl w:val="0"/>
        <w:ind w:left="360"/>
        <w:jc w:val="both"/>
        <w:rPr>
          <w:rFonts w:eastAsia="Lucida Sans Unicode"/>
          <w:b/>
          <w:bCs/>
          <w:sz w:val="22"/>
          <w:szCs w:val="22"/>
          <w:u w:val="single"/>
        </w:rPr>
      </w:pPr>
      <w:r w:rsidRPr="008A3702">
        <w:rPr>
          <w:rFonts w:eastAsia="Lucida Sans Unicode"/>
          <w:b/>
          <w:bCs/>
          <w:sz w:val="22"/>
          <w:szCs w:val="22"/>
          <w:u w:val="single"/>
        </w:rPr>
        <w:t>Pretendenta finanšu piedāvājums atbilstoši Pasūtītāja Tehniskajai specifikācijai:</w:t>
      </w:r>
    </w:p>
    <w:p w:rsidR="009E3FE7" w:rsidRPr="008A3702" w:rsidRDefault="009E3FE7" w:rsidP="009E3FE7">
      <w:pPr>
        <w:widowControl w:val="0"/>
        <w:jc w:val="both"/>
        <w:rPr>
          <w:rFonts w:eastAsia="Lucida Sans Unicode"/>
          <w:sz w:val="22"/>
          <w:szCs w:val="2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5638"/>
        <w:gridCol w:w="2399"/>
      </w:tblGrid>
      <w:tr w:rsidR="009E3FE7" w:rsidRPr="008A3702" w:rsidTr="00CB734B">
        <w:tc>
          <w:tcPr>
            <w:tcW w:w="893" w:type="dxa"/>
          </w:tcPr>
          <w:p w:rsidR="009E3FE7" w:rsidRPr="008A3702" w:rsidRDefault="009E3FE7" w:rsidP="00CB734B">
            <w:pPr>
              <w:suppressAutoHyphens w:val="0"/>
              <w:jc w:val="center"/>
              <w:rPr>
                <w:b/>
                <w:sz w:val="22"/>
                <w:szCs w:val="22"/>
                <w:lang w:eastAsia="en-US"/>
              </w:rPr>
            </w:pPr>
            <w:proofErr w:type="spellStart"/>
            <w:r w:rsidRPr="008A3702">
              <w:rPr>
                <w:b/>
                <w:sz w:val="22"/>
                <w:szCs w:val="22"/>
                <w:lang w:eastAsia="en-US"/>
              </w:rPr>
              <w:t>Nr.p.k</w:t>
            </w:r>
            <w:proofErr w:type="spellEnd"/>
            <w:r w:rsidRPr="008A3702">
              <w:rPr>
                <w:b/>
                <w:sz w:val="22"/>
                <w:szCs w:val="22"/>
                <w:lang w:eastAsia="en-US"/>
              </w:rPr>
              <w:t>.</w:t>
            </w:r>
          </w:p>
        </w:tc>
        <w:tc>
          <w:tcPr>
            <w:tcW w:w="5638" w:type="dxa"/>
          </w:tcPr>
          <w:p w:rsidR="009E3FE7" w:rsidRPr="008A3702" w:rsidRDefault="009E3FE7" w:rsidP="00CB734B">
            <w:pPr>
              <w:suppressAutoHyphens w:val="0"/>
              <w:rPr>
                <w:b/>
                <w:sz w:val="22"/>
                <w:szCs w:val="22"/>
                <w:lang w:eastAsia="en-US"/>
              </w:rPr>
            </w:pPr>
            <w:r w:rsidRPr="008A3702">
              <w:rPr>
                <w:b/>
                <w:sz w:val="22"/>
                <w:szCs w:val="22"/>
                <w:lang w:eastAsia="en-US"/>
              </w:rPr>
              <w:t>Pasūtītie pakalpojumi:</w:t>
            </w:r>
          </w:p>
        </w:tc>
        <w:tc>
          <w:tcPr>
            <w:tcW w:w="2399" w:type="dxa"/>
          </w:tcPr>
          <w:p w:rsidR="009E3FE7" w:rsidRPr="008A3702" w:rsidRDefault="009E3FE7" w:rsidP="00CB734B">
            <w:pPr>
              <w:suppressAutoHyphens w:val="0"/>
              <w:rPr>
                <w:b/>
                <w:sz w:val="22"/>
                <w:szCs w:val="22"/>
                <w:lang w:eastAsia="en-US"/>
              </w:rPr>
            </w:pPr>
            <w:r w:rsidRPr="008A3702">
              <w:rPr>
                <w:b/>
                <w:sz w:val="22"/>
                <w:szCs w:val="22"/>
                <w:lang w:eastAsia="en-US"/>
              </w:rPr>
              <w:t>Piedāvātā līgumcena</w:t>
            </w:r>
          </w:p>
        </w:tc>
      </w:tr>
      <w:tr w:rsidR="009E3FE7" w:rsidRPr="008A3702" w:rsidTr="00CB734B">
        <w:tc>
          <w:tcPr>
            <w:tcW w:w="893" w:type="dxa"/>
          </w:tcPr>
          <w:p w:rsidR="009E3FE7" w:rsidRPr="008A3702" w:rsidRDefault="009E3FE7" w:rsidP="00CB734B">
            <w:pPr>
              <w:suppressAutoHyphens w:val="0"/>
              <w:contextualSpacing/>
              <w:rPr>
                <w:b/>
                <w:sz w:val="22"/>
                <w:szCs w:val="22"/>
                <w:lang w:eastAsia="en-US"/>
              </w:rPr>
            </w:pPr>
          </w:p>
        </w:tc>
        <w:tc>
          <w:tcPr>
            <w:tcW w:w="5638" w:type="dxa"/>
          </w:tcPr>
          <w:p w:rsidR="009E3FE7" w:rsidRPr="008A3702" w:rsidRDefault="009E3FE7" w:rsidP="00CB734B">
            <w:pPr>
              <w:suppressAutoHyphens w:val="0"/>
              <w:rPr>
                <w:b/>
                <w:sz w:val="22"/>
                <w:szCs w:val="22"/>
                <w:lang w:eastAsia="en-US"/>
              </w:rPr>
            </w:pPr>
          </w:p>
        </w:tc>
        <w:tc>
          <w:tcPr>
            <w:tcW w:w="2399" w:type="dxa"/>
          </w:tcPr>
          <w:p w:rsidR="009E3FE7" w:rsidRPr="008A3702" w:rsidRDefault="009E3FE7" w:rsidP="00CB734B">
            <w:pPr>
              <w:suppressAutoHyphens w:val="0"/>
              <w:rPr>
                <w:b/>
                <w:sz w:val="22"/>
                <w:szCs w:val="22"/>
                <w:lang w:eastAsia="en-US"/>
              </w:rPr>
            </w:pPr>
          </w:p>
        </w:tc>
      </w:tr>
      <w:tr w:rsidR="009E3FE7" w:rsidRPr="008A3702" w:rsidTr="00CB734B">
        <w:trPr>
          <w:trHeight w:val="363"/>
        </w:trPr>
        <w:tc>
          <w:tcPr>
            <w:tcW w:w="893" w:type="dxa"/>
          </w:tcPr>
          <w:p w:rsidR="009E3FE7" w:rsidRPr="008A3702" w:rsidRDefault="009E3FE7" w:rsidP="00CB734B">
            <w:pPr>
              <w:suppressAutoHyphens w:val="0"/>
              <w:contextualSpacing/>
              <w:rPr>
                <w:b/>
                <w:sz w:val="22"/>
                <w:szCs w:val="22"/>
                <w:lang w:eastAsia="en-US"/>
              </w:rPr>
            </w:pPr>
          </w:p>
        </w:tc>
        <w:tc>
          <w:tcPr>
            <w:tcW w:w="5638" w:type="dxa"/>
          </w:tcPr>
          <w:p w:rsidR="009E3FE7" w:rsidRPr="008A3702" w:rsidRDefault="009E3FE7" w:rsidP="00CB734B">
            <w:pPr>
              <w:suppressAutoHyphens w:val="0"/>
              <w:rPr>
                <w:sz w:val="22"/>
                <w:szCs w:val="22"/>
                <w:lang w:eastAsia="en-US"/>
              </w:rPr>
            </w:pPr>
          </w:p>
        </w:tc>
        <w:tc>
          <w:tcPr>
            <w:tcW w:w="2399" w:type="dxa"/>
          </w:tcPr>
          <w:p w:rsidR="009E3FE7" w:rsidRPr="008A3702" w:rsidRDefault="009E3FE7" w:rsidP="00CB734B">
            <w:pPr>
              <w:suppressAutoHyphens w:val="0"/>
              <w:rPr>
                <w:sz w:val="22"/>
                <w:szCs w:val="22"/>
                <w:lang w:eastAsia="en-US"/>
              </w:rPr>
            </w:pPr>
          </w:p>
        </w:tc>
      </w:tr>
      <w:tr w:rsidR="009E3FE7" w:rsidRPr="008A3702" w:rsidTr="00CB734B">
        <w:tc>
          <w:tcPr>
            <w:tcW w:w="6531" w:type="dxa"/>
            <w:gridSpan w:val="2"/>
          </w:tcPr>
          <w:p w:rsidR="009E3FE7" w:rsidRPr="008A3702" w:rsidRDefault="009E3FE7" w:rsidP="00CB734B">
            <w:pPr>
              <w:suppressAutoHyphens w:val="0"/>
              <w:jc w:val="right"/>
              <w:rPr>
                <w:sz w:val="22"/>
                <w:szCs w:val="22"/>
                <w:lang w:eastAsia="en-US"/>
              </w:rPr>
            </w:pPr>
            <w:r w:rsidRPr="008A3702">
              <w:rPr>
                <w:sz w:val="22"/>
                <w:szCs w:val="22"/>
                <w:lang w:eastAsia="en-US"/>
              </w:rPr>
              <w:t>Kopā bez PVN, EUR:</w:t>
            </w:r>
          </w:p>
        </w:tc>
        <w:tc>
          <w:tcPr>
            <w:tcW w:w="2399" w:type="dxa"/>
          </w:tcPr>
          <w:p w:rsidR="009E3FE7" w:rsidRPr="008A3702" w:rsidRDefault="009E3FE7" w:rsidP="00CB734B">
            <w:pPr>
              <w:suppressAutoHyphens w:val="0"/>
              <w:rPr>
                <w:sz w:val="22"/>
                <w:szCs w:val="22"/>
                <w:lang w:eastAsia="en-US"/>
              </w:rPr>
            </w:pPr>
          </w:p>
        </w:tc>
      </w:tr>
      <w:tr w:rsidR="009E3FE7" w:rsidRPr="008A3702" w:rsidTr="00CB734B">
        <w:tc>
          <w:tcPr>
            <w:tcW w:w="6531" w:type="dxa"/>
            <w:gridSpan w:val="2"/>
          </w:tcPr>
          <w:p w:rsidR="009E3FE7" w:rsidRPr="008A3702" w:rsidRDefault="009E3FE7" w:rsidP="00CB734B">
            <w:pPr>
              <w:suppressAutoHyphens w:val="0"/>
              <w:jc w:val="right"/>
              <w:rPr>
                <w:sz w:val="22"/>
                <w:szCs w:val="22"/>
                <w:lang w:eastAsia="en-US"/>
              </w:rPr>
            </w:pPr>
            <w:r w:rsidRPr="008A3702">
              <w:rPr>
                <w:sz w:val="22"/>
                <w:szCs w:val="22"/>
                <w:lang w:eastAsia="en-US"/>
              </w:rPr>
              <w:t>PVN____%</w:t>
            </w:r>
            <w:proofErr w:type="gramStart"/>
            <w:r w:rsidRPr="008A3702">
              <w:rPr>
                <w:sz w:val="22"/>
                <w:szCs w:val="22"/>
                <w:lang w:eastAsia="en-US"/>
              </w:rPr>
              <w:t xml:space="preserve"> ,E</w:t>
            </w:r>
            <w:proofErr w:type="gramEnd"/>
            <w:r w:rsidRPr="008A3702">
              <w:rPr>
                <w:sz w:val="22"/>
                <w:szCs w:val="22"/>
                <w:lang w:eastAsia="en-US"/>
              </w:rPr>
              <w:t>UR:</w:t>
            </w:r>
          </w:p>
        </w:tc>
        <w:tc>
          <w:tcPr>
            <w:tcW w:w="2399" w:type="dxa"/>
          </w:tcPr>
          <w:p w:rsidR="009E3FE7" w:rsidRPr="008A3702" w:rsidRDefault="009E3FE7" w:rsidP="00CB734B">
            <w:pPr>
              <w:suppressAutoHyphens w:val="0"/>
              <w:rPr>
                <w:sz w:val="22"/>
                <w:szCs w:val="22"/>
                <w:lang w:eastAsia="en-US"/>
              </w:rPr>
            </w:pPr>
          </w:p>
        </w:tc>
      </w:tr>
      <w:tr w:rsidR="009E3FE7" w:rsidRPr="008A3702" w:rsidTr="00CB734B">
        <w:tc>
          <w:tcPr>
            <w:tcW w:w="6531" w:type="dxa"/>
            <w:gridSpan w:val="2"/>
          </w:tcPr>
          <w:p w:rsidR="009E3FE7" w:rsidRPr="008A3702" w:rsidRDefault="009E3FE7" w:rsidP="00CB734B">
            <w:pPr>
              <w:suppressAutoHyphens w:val="0"/>
              <w:jc w:val="right"/>
              <w:rPr>
                <w:sz w:val="22"/>
                <w:szCs w:val="22"/>
                <w:lang w:eastAsia="en-US"/>
              </w:rPr>
            </w:pPr>
            <w:r w:rsidRPr="008A3702">
              <w:rPr>
                <w:sz w:val="22"/>
                <w:szCs w:val="22"/>
                <w:lang w:eastAsia="en-US"/>
              </w:rPr>
              <w:t>Piedāvājuma summa kopā ar PVN, EUR:</w:t>
            </w:r>
          </w:p>
        </w:tc>
        <w:tc>
          <w:tcPr>
            <w:tcW w:w="2399" w:type="dxa"/>
          </w:tcPr>
          <w:p w:rsidR="009E3FE7" w:rsidRPr="008A3702" w:rsidRDefault="009E3FE7" w:rsidP="00CB734B">
            <w:pPr>
              <w:suppressAutoHyphens w:val="0"/>
              <w:rPr>
                <w:sz w:val="22"/>
                <w:szCs w:val="22"/>
                <w:lang w:eastAsia="en-US"/>
              </w:rPr>
            </w:pPr>
          </w:p>
        </w:tc>
      </w:tr>
    </w:tbl>
    <w:p w:rsidR="009E3FE7" w:rsidRPr="008A3702" w:rsidRDefault="009E3FE7" w:rsidP="009E3FE7">
      <w:pPr>
        <w:widowControl w:val="0"/>
        <w:jc w:val="both"/>
        <w:rPr>
          <w:rFonts w:eastAsia="Lucida Sans Unicode"/>
          <w:b/>
          <w:sz w:val="22"/>
          <w:szCs w:val="22"/>
          <w:u w:val="single"/>
        </w:rPr>
      </w:pPr>
    </w:p>
    <w:p w:rsidR="009E3FE7" w:rsidRPr="008A3702" w:rsidRDefault="009E3FE7" w:rsidP="009E3FE7">
      <w:pPr>
        <w:tabs>
          <w:tab w:val="left" w:pos="1275"/>
        </w:tabs>
        <w:spacing w:after="120"/>
        <w:jc w:val="both"/>
        <w:rPr>
          <w:rFonts w:eastAsia="Lucida Sans Unicode"/>
          <w:sz w:val="22"/>
          <w:szCs w:val="22"/>
        </w:rPr>
      </w:pPr>
      <w:r w:rsidRPr="008A3702">
        <w:rPr>
          <w:rFonts w:eastAsia="Lucida Sans Unicode"/>
          <w:sz w:val="22"/>
          <w:szCs w:val="22"/>
        </w:rPr>
        <w:t xml:space="preserve">Piedāvātā cena vārdiem: </w:t>
      </w:r>
      <w:r w:rsidRPr="008A3702">
        <w:rPr>
          <w:rFonts w:eastAsia="Lucida Sans Unicode"/>
          <w:i/>
          <w:sz w:val="22"/>
          <w:szCs w:val="22"/>
        </w:rPr>
        <w:t>(ierakstīt piedāvājuma cenu EUR bez pievienotās vērtības nodokļa (PVN))</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378"/>
      </w:tblGrid>
      <w:tr w:rsidR="009E3FE7" w:rsidRPr="008A3702" w:rsidTr="00CB734B">
        <w:trPr>
          <w:trHeight w:val="386"/>
        </w:trPr>
        <w:tc>
          <w:tcPr>
            <w:tcW w:w="2552" w:type="dxa"/>
            <w:shd w:val="pct5" w:color="auto" w:fill="FFFFFF"/>
            <w:vAlign w:val="center"/>
          </w:tcPr>
          <w:p w:rsidR="009E3FE7" w:rsidRPr="008A3702" w:rsidRDefault="009E3FE7" w:rsidP="00CB734B">
            <w:pPr>
              <w:widowControl w:val="0"/>
              <w:jc w:val="both"/>
              <w:rPr>
                <w:rFonts w:eastAsia="Lucida Sans Unicode"/>
                <w:b/>
                <w:sz w:val="22"/>
                <w:szCs w:val="22"/>
              </w:rPr>
            </w:pPr>
            <w:r w:rsidRPr="008A3702">
              <w:rPr>
                <w:rFonts w:eastAsia="Lucida Sans Unicode"/>
                <w:b/>
                <w:sz w:val="22"/>
                <w:szCs w:val="22"/>
              </w:rPr>
              <w:t>Vārds, uzvārds*</w:t>
            </w:r>
          </w:p>
        </w:tc>
        <w:tc>
          <w:tcPr>
            <w:tcW w:w="6378" w:type="dxa"/>
            <w:vAlign w:val="center"/>
          </w:tcPr>
          <w:p w:rsidR="009E3FE7" w:rsidRPr="008A3702" w:rsidRDefault="009E3FE7" w:rsidP="00CB734B">
            <w:pPr>
              <w:widowControl w:val="0"/>
              <w:rPr>
                <w:rFonts w:eastAsia="Lucida Sans Unicode"/>
                <w:sz w:val="22"/>
                <w:szCs w:val="22"/>
              </w:rPr>
            </w:pPr>
          </w:p>
        </w:tc>
      </w:tr>
      <w:tr w:rsidR="009E3FE7" w:rsidRPr="008A3702" w:rsidTr="00CB734B">
        <w:trPr>
          <w:trHeight w:val="386"/>
        </w:trPr>
        <w:tc>
          <w:tcPr>
            <w:tcW w:w="2552" w:type="dxa"/>
            <w:shd w:val="pct5" w:color="auto" w:fill="FFFFFF"/>
            <w:vAlign w:val="center"/>
          </w:tcPr>
          <w:p w:rsidR="009E3FE7" w:rsidRPr="008A3702" w:rsidRDefault="009E3FE7" w:rsidP="00CB734B">
            <w:pPr>
              <w:widowControl w:val="0"/>
              <w:jc w:val="both"/>
              <w:rPr>
                <w:rFonts w:eastAsia="Lucida Sans Unicode"/>
                <w:b/>
                <w:sz w:val="22"/>
                <w:szCs w:val="22"/>
              </w:rPr>
            </w:pPr>
            <w:r w:rsidRPr="008A3702">
              <w:rPr>
                <w:rFonts w:eastAsia="Lucida Sans Unicode"/>
                <w:b/>
                <w:sz w:val="22"/>
                <w:szCs w:val="22"/>
              </w:rPr>
              <w:t>Amats</w:t>
            </w:r>
          </w:p>
        </w:tc>
        <w:tc>
          <w:tcPr>
            <w:tcW w:w="6378" w:type="dxa"/>
            <w:vAlign w:val="center"/>
          </w:tcPr>
          <w:p w:rsidR="009E3FE7" w:rsidRPr="008A3702" w:rsidRDefault="009E3FE7" w:rsidP="00CB734B">
            <w:pPr>
              <w:widowControl w:val="0"/>
              <w:rPr>
                <w:rFonts w:eastAsia="Lucida Sans Unicode"/>
                <w:sz w:val="22"/>
                <w:szCs w:val="22"/>
              </w:rPr>
            </w:pPr>
          </w:p>
        </w:tc>
      </w:tr>
      <w:tr w:rsidR="009E3FE7" w:rsidRPr="008A3702" w:rsidTr="00CB734B">
        <w:trPr>
          <w:trHeight w:val="386"/>
        </w:trPr>
        <w:tc>
          <w:tcPr>
            <w:tcW w:w="2552" w:type="dxa"/>
            <w:shd w:val="pct5" w:color="auto" w:fill="FFFFFF"/>
            <w:vAlign w:val="center"/>
          </w:tcPr>
          <w:p w:rsidR="009E3FE7" w:rsidRPr="008A3702" w:rsidRDefault="009E3FE7" w:rsidP="00CB734B">
            <w:pPr>
              <w:widowControl w:val="0"/>
              <w:jc w:val="both"/>
              <w:rPr>
                <w:rFonts w:eastAsia="Lucida Sans Unicode"/>
                <w:b/>
                <w:sz w:val="22"/>
                <w:szCs w:val="22"/>
              </w:rPr>
            </w:pPr>
            <w:r w:rsidRPr="008A3702">
              <w:rPr>
                <w:rFonts w:eastAsia="Lucida Sans Unicode"/>
                <w:b/>
                <w:sz w:val="22"/>
                <w:szCs w:val="22"/>
              </w:rPr>
              <w:t>Paraksts</w:t>
            </w:r>
          </w:p>
        </w:tc>
        <w:tc>
          <w:tcPr>
            <w:tcW w:w="6378" w:type="dxa"/>
            <w:vAlign w:val="center"/>
          </w:tcPr>
          <w:p w:rsidR="009E3FE7" w:rsidRPr="008A3702" w:rsidRDefault="009E3FE7" w:rsidP="00CB734B">
            <w:pPr>
              <w:widowControl w:val="0"/>
              <w:rPr>
                <w:rFonts w:eastAsia="Lucida Sans Unicode"/>
                <w:sz w:val="22"/>
                <w:szCs w:val="22"/>
              </w:rPr>
            </w:pPr>
          </w:p>
        </w:tc>
      </w:tr>
      <w:tr w:rsidR="009E3FE7" w:rsidRPr="008A3702" w:rsidTr="00CB734B">
        <w:trPr>
          <w:trHeight w:val="386"/>
        </w:trPr>
        <w:tc>
          <w:tcPr>
            <w:tcW w:w="2552" w:type="dxa"/>
            <w:shd w:val="pct5" w:color="auto" w:fill="FFFFFF"/>
            <w:vAlign w:val="center"/>
          </w:tcPr>
          <w:p w:rsidR="009E3FE7" w:rsidRPr="008A3702" w:rsidRDefault="009E3FE7" w:rsidP="00CB734B">
            <w:pPr>
              <w:widowControl w:val="0"/>
              <w:jc w:val="both"/>
              <w:rPr>
                <w:rFonts w:eastAsia="Lucida Sans Unicode"/>
                <w:b/>
                <w:sz w:val="22"/>
                <w:szCs w:val="22"/>
              </w:rPr>
            </w:pPr>
            <w:r w:rsidRPr="008A3702">
              <w:rPr>
                <w:rFonts w:eastAsia="Lucida Sans Unicode"/>
                <w:b/>
                <w:sz w:val="22"/>
                <w:szCs w:val="22"/>
              </w:rPr>
              <w:t>Zīmogs</w:t>
            </w:r>
          </w:p>
        </w:tc>
        <w:tc>
          <w:tcPr>
            <w:tcW w:w="6378" w:type="dxa"/>
            <w:vAlign w:val="center"/>
          </w:tcPr>
          <w:p w:rsidR="009E3FE7" w:rsidRPr="008A3702" w:rsidRDefault="009E3FE7" w:rsidP="00CB734B">
            <w:pPr>
              <w:widowControl w:val="0"/>
              <w:rPr>
                <w:rFonts w:eastAsia="Lucida Sans Unicode"/>
                <w:sz w:val="22"/>
                <w:szCs w:val="22"/>
              </w:rPr>
            </w:pPr>
          </w:p>
        </w:tc>
      </w:tr>
    </w:tbl>
    <w:p w:rsidR="009E3FE7" w:rsidRPr="008A3702" w:rsidRDefault="009E3FE7" w:rsidP="009E3FE7">
      <w:pPr>
        <w:widowControl w:val="0"/>
        <w:spacing w:before="60" w:after="60"/>
        <w:rPr>
          <w:rFonts w:eastAsia="Lucida Sans Unicode"/>
          <w:sz w:val="22"/>
          <w:szCs w:val="22"/>
          <w:lang w:eastAsia="en-US"/>
        </w:rPr>
      </w:pPr>
      <w:r w:rsidRPr="008A3702">
        <w:rPr>
          <w:rFonts w:eastAsia="Lucida Sans Unicode"/>
          <w:sz w:val="22"/>
          <w:szCs w:val="22"/>
        </w:rPr>
        <w:t xml:space="preserve">* </w:t>
      </w:r>
      <w:r w:rsidRPr="008A3702">
        <w:rPr>
          <w:rFonts w:eastAsia="Lucida Sans Unicode"/>
          <w:i/>
          <w:sz w:val="22"/>
          <w:szCs w:val="22"/>
        </w:rPr>
        <w:t>Pretendenta vai tā pilnvarotās personas vārds, uzvārds</w:t>
      </w:r>
    </w:p>
    <w:p w:rsidR="009E3FE7" w:rsidRPr="008A3702" w:rsidRDefault="009E3FE7" w:rsidP="009E3FE7">
      <w:pPr>
        <w:suppressAutoHyphens w:val="0"/>
        <w:autoSpaceDE w:val="0"/>
        <w:autoSpaceDN w:val="0"/>
        <w:adjustRightInd w:val="0"/>
        <w:jc w:val="center"/>
        <w:rPr>
          <w:b/>
          <w:bCs/>
          <w:sz w:val="22"/>
          <w:szCs w:val="22"/>
          <w:lang w:eastAsia="en-US"/>
        </w:rPr>
      </w:pPr>
    </w:p>
    <w:p w:rsidR="009E3FE7" w:rsidRPr="008A3702" w:rsidRDefault="009E3FE7" w:rsidP="009E3FE7">
      <w:pPr>
        <w:suppressAutoHyphens w:val="0"/>
        <w:autoSpaceDE w:val="0"/>
        <w:autoSpaceDN w:val="0"/>
        <w:adjustRightInd w:val="0"/>
        <w:jc w:val="center"/>
        <w:rPr>
          <w:b/>
          <w:bCs/>
          <w:sz w:val="22"/>
          <w:szCs w:val="22"/>
          <w:lang w:eastAsia="en-US"/>
        </w:rPr>
      </w:pPr>
      <w:r w:rsidRPr="008A3702">
        <w:rPr>
          <w:b/>
          <w:bCs/>
          <w:sz w:val="22"/>
          <w:szCs w:val="22"/>
          <w:lang w:eastAsia="en-US"/>
        </w:rPr>
        <w:t>INFORMĀCIJA PAR PRETENDENTU</w:t>
      </w:r>
    </w:p>
    <w:p w:rsidR="009E3FE7" w:rsidRPr="008A3702" w:rsidRDefault="009E3FE7" w:rsidP="009E3FE7">
      <w:pPr>
        <w:suppressAutoHyphens w:val="0"/>
        <w:autoSpaceDE w:val="0"/>
        <w:autoSpaceDN w:val="0"/>
        <w:adjustRightInd w:val="0"/>
        <w:rPr>
          <w:rFonts w:eastAsia="Calibri"/>
          <w:sz w:val="22"/>
          <w:szCs w:val="22"/>
          <w:lang w:eastAsia="lv-LV"/>
        </w:rPr>
      </w:pPr>
      <w:r w:rsidRPr="008A3702">
        <w:rPr>
          <w:rFonts w:eastAsia="Calibri"/>
          <w:sz w:val="22"/>
          <w:szCs w:val="22"/>
          <w:lang w:eastAsia="lv-LV"/>
        </w:rPr>
        <w:t>Pretendenta nosaukums:</w:t>
      </w:r>
    </w:p>
    <w:p w:rsidR="009E3FE7" w:rsidRPr="008A3702" w:rsidRDefault="009E3FE7" w:rsidP="009E3FE7">
      <w:pPr>
        <w:suppressAutoHyphens w:val="0"/>
        <w:autoSpaceDE w:val="0"/>
        <w:autoSpaceDN w:val="0"/>
        <w:adjustRightInd w:val="0"/>
        <w:rPr>
          <w:rFonts w:eastAsia="Calibri"/>
          <w:sz w:val="22"/>
          <w:szCs w:val="22"/>
          <w:lang w:eastAsia="lv-LV"/>
        </w:rPr>
      </w:pPr>
      <w:r w:rsidRPr="008A3702">
        <w:rPr>
          <w:rFonts w:eastAsia="Calibri"/>
          <w:sz w:val="22"/>
          <w:szCs w:val="22"/>
          <w:lang w:eastAsia="lv-LV"/>
        </w:rPr>
        <w:t>Reģistrēts _________________________ (kur, kad, reģistrācijas Nr.)</w:t>
      </w:r>
    </w:p>
    <w:p w:rsidR="009E3FE7" w:rsidRPr="008A3702" w:rsidRDefault="009E3FE7" w:rsidP="009E3FE7">
      <w:pPr>
        <w:suppressAutoHyphens w:val="0"/>
        <w:autoSpaceDE w:val="0"/>
        <w:autoSpaceDN w:val="0"/>
        <w:adjustRightInd w:val="0"/>
        <w:rPr>
          <w:sz w:val="22"/>
          <w:szCs w:val="22"/>
          <w:lang w:eastAsia="lv-LV"/>
        </w:rPr>
      </w:pPr>
      <w:r w:rsidRPr="008A3702">
        <w:rPr>
          <w:rFonts w:eastAsia="Calibri"/>
          <w:sz w:val="22"/>
          <w:szCs w:val="22"/>
          <w:lang w:eastAsia="lv-LV"/>
        </w:rPr>
        <w:t>Nodokļu maksātāja reģistrācijas Nr. ______________</w:t>
      </w:r>
      <w:proofErr w:type="gramStart"/>
      <w:r w:rsidRPr="008A3702">
        <w:rPr>
          <w:rFonts w:eastAsia="Calibri"/>
          <w:sz w:val="22"/>
          <w:szCs w:val="22"/>
          <w:lang w:eastAsia="lv-LV"/>
        </w:rPr>
        <w:t xml:space="preserve"> .</w:t>
      </w:r>
      <w:proofErr w:type="gramEnd"/>
    </w:p>
    <w:p w:rsidR="009E3FE7" w:rsidRPr="008A3702" w:rsidRDefault="009E3FE7" w:rsidP="009E3FE7">
      <w:pPr>
        <w:suppressAutoHyphens w:val="0"/>
        <w:autoSpaceDE w:val="0"/>
        <w:autoSpaceDN w:val="0"/>
        <w:adjustRightInd w:val="0"/>
        <w:rPr>
          <w:rFonts w:eastAsia="Calibri"/>
          <w:sz w:val="22"/>
          <w:szCs w:val="22"/>
          <w:lang w:eastAsia="lv-LV"/>
        </w:rPr>
      </w:pPr>
      <w:r w:rsidRPr="008A3702">
        <w:rPr>
          <w:rFonts w:eastAsia="Calibri"/>
          <w:sz w:val="22"/>
          <w:szCs w:val="22"/>
          <w:lang w:eastAsia="lv-LV"/>
        </w:rPr>
        <w:t xml:space="preserve">Juridiskā adrese: </w:t>
      </w:r>
      <w:r w:rsidRPr="008A3702">
        <w:rPr>
          <w:rFonts w:eastAsia="Calibri"/>
          <w:sz w:val="22"/>
          <w:szCs w:val="22"/>
          <w:lang w:eastAsia="lv-LV"/>
        </w:rPr>
        <w:tab/>
      </w:r>
      <w:r w:rsidRPr="008A3702">
        <w:rPr>
          <w:rFonts w:eastAsia="Calibri"/>
          <w:sz w:val="22"/>
          <w:szCs w:val="22"/>
          <w:lang w:eastAsia="lv-LV"/>
        </w:rPr>
        <w:tab/>
      </w:r>
      <w:r w:rsidRPr="008A3702">
        <w:rPr>
          <w:rFonts w:eastAsia="Calibri"/>
          <w:sz w:val="22"/>
          <w:szCs w:val="22"/>
          <w:lang w:eastAsia="lv-LV"/>
        </w:rPr>
        <w:tab/>
      </w:r>
      <w:r w:rsidRPr="008A3702">
        <w:rPr>
          <w:rFonts w:eastAsia="Calibri"/>
          <w:sz w:val="22"/>
          <w:szCs w:val="22"/>
          <w:lang w:eastAsia="lv-LV"/>
        </w:rPr>
        <w:tab/>
        <w:t xml:space="preserve"> </w:t>
      </w:r>
    </w:p>
    <w:p w:rsidR="009E3FE7" w:rsidRPr="008A3702" w:rsidRDefault="009E3FE7" w:rsidP="009E3FE7">
      <w:pPr>
        <w:suppressAutoHyphens w:val="0"/>
        <w:autoSpaceDE w:val="0"/>
        <w:autoSpaceDN w:val="0"/>
        <w:adjustRightInd w:val="0"/>
        <w:rPr>
          <w:rFonts w:eastAsia="Calibri"/>
          <w:sz w:val="22"/>
          <w:szCs w:val="22"/>
          <w:lang w:eastAsia="lv-LV"/>
        </w:rPr>
      </w:pPr>
      <w:r w:rsidRPr="008A3702">
        <w:rPr>
          <w:rFonts w:eastAsia="Calibri"/>
          <w:sz w:val="22"/>
          <w:szCs w:val="22"/>
          <w:lang w:eastAsia="lv-LV"/>
        </w:rPr>
        <w:t>Bankas rekvizīti:</w:t>
      </w:r>
    </w:p>
    <w:p w:rsidR="009E3FE7" w:rsidRPr="008A3702" w:rsidRDefault="009E3FE7" w:rsidP="009E3FE7">
      <w:pPr>
        <w:suppressAutoHyphens w:val="0"/>
        <w:autoSpaceDE w:val="0"/>
        <w:autoSpaceDN w:val="0"/>
        <w:adjustRightInd w:val="0"/>
        <w:rPr>
          <w:rFonts w:eastAsia="Calibri"/>
          <w:sz w:val="22"/>
          <w:szCs w:val="22"/>
          <w:lang w:eastAsia="lv-LV"/>
        </w:rPr>
      </w:pPr>
      <w:r w:rsidRPr="008A3702">
        <w:rPr>
          <w:rFonts w:eastAsia="Calibri"/>
          <w:sz w:val="22"/>
          <w:szCs w:val="22"/>
          <w:lang w:eastAsia="lv-LV"/>
        </w:rPr>
        <w:t>Kontaktpersonas vārds, uzvārds:</w:t>
      </w:r>
      <w:r w:rsidRPr="008A3702">
        <w:rPr>
          <w:rFonts w:eastAsia="Calibri"/>
          <w:sz w:val="22"/>
          <w:szCs w:val="22"/>
          <w:lang w:eastAsia="lv-LV"/>
        </w:rPr>
        <w:tab/>
      </w:r>
      <w:r w:rsidRPr="008A3702">
        <w:rPr>
          <w:rFonts w:eastAsia="Calibri"/>
          <w:sz w:val="22"/>
          <w:szCs w:val="22"/>
          <w:lang w:eastAsia="lv-LV"/>
        </w:rPr>
        <w:tab/>
        <w:t>Tālrunis:</w:t>
      </w:r>
      <w:r w:rsidRPr="008A3702">
        <w:rPr>
          <w:rFonts w:eastAsia="Calibri"/>
          <w:sz w:val="22"/>
          <w:szCs w:val="22"/>
          <w:lang w:eastAsia="lv-LV"/>
        </w:rPr>
        <w:tab/>
      </w:r>
      <w:r w:rsidRPr="008A3702">
        <w:rPr>
          <w:rFonts w:eastAsia="Calibri"/>
          <w:sz w:val="22"/>
          <w:szCs w:val="22"/>
          <w:lang w:eastAsia="lv-LV"/>
        </w:rPr>
        <w:tab/>
      </w:r>
      <w:r w:rsidRPr="008A3702">
        <w:rPr>
          <w:rFonts w:eastAsia="Calibri"/>
          <w:sz w:val="22"/>
          <w:szCs w:val="22"/>
          <w:lang w:eastAsia="lv-LV"/>
        </w:rPr>
        <w:tab/>
        <w:t xml:space="preserve">Fakss: </w:t>
      </w:r>
    </w:p>
    <w:p w:rsidR="009E3FE7" w:rsidRPr="008A3702" w:rsidRDefault="009E3FE7" w:rsidP="009E3FE7">
      <w:pPr>
        <w:suppressAutoHyphens w:val="0"/>
        <w:autoSpaceDE w:val="0"/>
        <w:autoSpaceDN w:val="0"/>
        <w:adjustRightInd w:val="0"/>
        <w:rPr>
          <w:rFonts w:eastAsia="Calibri"/>
          <w:sz w:val="22"/>
          <w:szCs w:val="22"/>
          <w:lang w:eastAsia="lv-LV"/>
        </w:rPr>
      </w:pPr>
      <w:r w:rsidRPr="008A3702">
        <w:rPr>
          <w:rFonts w:eastAsia="Calibri"/>
          <w:sz w:val="22"/>
          <w:szCs w:val="22"/>
          <w:lang w:eastAsia="lv-LV"/>
        </w:rPr>
        <w:t>E-pasta adrese:</w:t>
      </w:r>
      <w:r w:rsidRPr="008A3702">
        <w:rPr>
          <w:rFonts w:eastAsia="Calibri"/>
          <w:sz w:val="22"/>
          <w:szCs w:val="22"/>
          <w:lang w:eastAsia="lv-LV"/>
        </w:rPr>
        <w:tab/>
      </w:r>
      <w:r w:rsidRPr="008A3702">
        <w:rPr>
          <w:rFonts w:eastAsia="Calibri"/>
          <w:sz w:val="22"/>
          <w:szCs w:val="22"/>
          <w:lang w:eastAsia="lv-LV"/>
        </w:rPr>
        <w:tab/>
      </w:r>
      <w:r w:rsidRPr="008A3702">
        <w:rPr>
          <w:rFonts w:eastAsia="Calibri"/>
          <w:sz w:val="22"/>
          <w:szCs w:val="22"/>
          <w:lang w:eastAsia="lv-LV"/>
        </w:rPr>
        <w:tab/>
      </w:r>
      <w:r w:rsidRPr="008A3702">
        <w:rPr>
          <w:rFonts w:eastAsia="Calibri"/>
          <w:sz w:val="22"/>
          <w:szCs w:val="22"/>
          <w:lang w:eastAsia="lv-LV"/>
        </w:rPr>
        <w:tab/>
        <w:t>Tīmekļa vietnes adrese:</w:t>
      </w:r>
    </w:p>
    <w:p w:rsidR="009E3FE7" w:rsidRPr="008A3702" w:rsidRDefault="009E3FE7" w:rsidP="009E3FE7">
      <w:pPr>
        <w:suppressAutoHyphens w:val="0"/>
        <w:autoSpaceDE w:val="0"/>
        <w:autoSpaceDN w:val="0"/>
        <w:adjustRightInd w:val="0"/>
        <w:rPr>
          <w:rFonts w:eastAsia="Calibri"/>
          <w:b/>
          <w:bCs/>
          <w:i/>
          <w:iCs/>
          <w:sz w:val="22"/>
          <w:szCs w:val="22"/>
          <w:lang w:eastAsia="lv-LV"/>
        </w:rPr>
      </w:pPr>
    </w:p>
    <w:p w:rsidR="009E3FE7" w:rsidRPr="008A3702" w:rsidRDefault="009E3FE7" w:rsidP="009E3FE7">
      <w:pPr>
        <w:suppressAutoHyphens w:val="0"/>
        <w:autoSpaceDE w:val="0"/>
        <w:autoSpaceDN w:val="0"/>
        <w:adjustRightInd w:val="0"/>
        <w:rPr>
          <w:rFonts w:eastAsia="Calibri"/>
          <w:b/>
          <w:bCs/>
          <w:i/>
          <w:iCs/>
          <w:sz w:val="22"/>
          <w:szCs w:val="22"/>
          <w:lang w:eastAsia="lv-LV"/>
        </w:rPr>
      </w:pPr>
      <w:r w:rsidRPr="008A3702">
        <w:rPr>
          <w:rFonts w:eastAsia="Calibri"/>
          <w:b/>
          <w:bCs/>
          <w:i/>
          <w:iCs/>
          <w:sz w:val="22"/>
          <w:szCs w:val="22"/>
          <w:lang w:eastAsia="lv-LV"/>
        </w:rPr>
        <w:t>Datums _____________</w:t>
      </w:r>
    </w:p>
    <w:p w:rsidR="009E3FE7" w:rsidRPr="008A3702" w:rsidRDefault="009E3FE7" w:rsidP="009E3FE7">
      <w:pPr>
        <w:suppressAutoHyphens w:val="0"/>
        <w:autoSpaceDE w:val="0"/>
        <w:autoSpaceDN w:val="0"/>
        <w:adjustRightInd w:val="0"/>
        <w:rPr>
          <w:rFonts w:eastAsia="Calibri"/>
          <w:b/>
          <w:bCs/>
          <w:i/>
          <w:iCs/>
          <w:sz w:val="22"/>
          <w:szCs w:val="22"/>
          <w:lang w:eastAsia="lv-LV"/>
        </w:rPr>
      </w:pPr>
    </w:p>
    <w:p w:rsidR="009E3FE7" w:rsidRPr="008A3702" w:rsidRDefault="009E3FE7" w:rsidP="009E3FE7">
      <w:pPr>
        <w:suppressAutoHyphens w:val="0"/>
        <w:autoSpaceDE w:val="0"/>
        <w:autoSpaceDN w:val="0"/>
        <w:adjustRightInd w:val="0"/>
        <w:jc w:val="both"/>
        <w:rPr>
          <w:rFonts w:eastAsia="Calibri"/>
          <w:b/>
          <w:bCs/>
          <w:i/>
          <w:iCs/>
          <w:sz w:val="22"/>
          <w:szCs w:val="22"/>
          <w:lang w:eastAsia="lv-LV"/>
        </w:rPr>
      </w:pPr>
      <w:r w:rsidRPr="008A3702">
        <w:rPr>
          <w:rFonts w:eastAsia="Calibri"/>
          <w:b/>
          <w:bCs/>
          <w:i/>
          <w:iCs/>
          <w:sz w:val="22"/>
          <w:szCs w:val="22"/>
          <w:lang w:eastAsia="lv-LV"/>
        </w:rPr>
        <w:t>______________________/</w:t>
      </w:r>
      <w:proofErr w:type="gramStart"/>
      <w:r w:rsidRPr="008A3702">
        <w:rPr>
          <w:rFonts w:eastAsia="Calibri"/>
          <w:b/>
          <w:bCs/>
          <w:i/>
          <w:iCs/>
          <w:sz w:val="22"/>
          <w:szCs w:val="22"/>
          <w:lang w:eastAsia="lv-LV"/>
        </w:rPr>
        <w:t xml:space="preserve">                          </w:t>
      </w:r>
      <w:proofErr w:type="gramEnd"/>
      <w:r w:rsidRPr="008A3702">
        <w:rPr>
          <w:rFonts w:eastAsia="Calibri"/>
          <w:b/>
          <w:bCs/>
          <w:i/>
          <w:iCs/>
          <w:sz w:val="22"/>
          <w:szCs w:val="22"/>
          <w:lang w:eastAsia="lv-LV"/>
        </w:rPr>
        <w:t>/</w:t>
      </w:r>
    </w:p>
    <w:p w:rsidR="009E3FE7" w:rsidRPr="008A3702" w:rsidRDefault="009E3FE7" w:rsidP="009E3FE7">
      <w:pPr>
        <w:suppressAutoHyphens w:val="0"/>
        <w:autoSpaceDE w:val="0"/>
        <w:autoSpaceDN w:val="0"/>
        <w:adjustRightInd w:val="0"/>
        <w:jc w:val="both"/>
        <w:rPr>
          <w:rFonts w:eastAsia="Lucida Sans Unicode"/>
          <w:b/>
          <w:bCs/>
          <w:sz w:val="22"/>
          <w:szCs w:val="22"/>
          <w:lang w:eastAsia="en-US"/>
        </w:rPr>
      </w:pPr>
      <w:r w:rsidRPr="008A3702">
        <w:rPr>
          <w:rFonts w:eastAsia="Calibri"/>
          <w:bCs/>
          <w:i/>
          <w:iCs/>
          <w:sz w:val="22"/>
          <w:szCs w:val="22"/>
          <w:lang w:eastAsia="lv-LV"/>
        </w:rPr>
        <w:t>Pretendenta vai tā pilnvarotās personas paraksts, tā atšifrējums, zīmogs (ja ir)</w:t>
      </w:r>
    </w:p>
    <w:bookmarkEnd w:id="4"/>
    <w:bookmarkEnd w:id="5"/>
    <w:p w:rsidR="009E3FE7" w:rsidRDefault="009E3FE7" w:rsidP="009E3FE7">
      <w:pPr>
        <w:widowControl w:val="0"/>
        <w:jc w:val="right"/>
        <w:rPr>
          <w:rFonts w:eastAsia="Lucida Sans Unicode"/>
          <w:b/>
          <w:bCs/>
          <w:sz w:val="22"/>
          <w:szCs w:val="22"/>
          <w:lang w:eastAsia="en-US"/>
        </w:rPr>
      </w:pPr>
    </w:p>
    <w:p w:rsidR="00E33219" w:rsidRDefault="00E33219"/>
    <w:sectPr w:rsidR="00E33219" w:rsidSect="00F62466">
      <w:footerReference w:type="default" r:id="rId11"/>
      <w:footerReference w:type="first" r:id="rId12"/>
      <w:pgSz w:w="11906" w:h="16838"/>
      <w:pgMar w:top="907" w:right="794" w:bottom="90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DAC" w:rsidRDefault="00760DAC" w:rsidP="009E3FE7">
      <w:r>
        <w:separator/>
      </w:r>
    </w:p>
  </w:endnote>
  <w:endnote w:type="continuationSeparator" w:id="0">
    <w:p w:rsidR="00760DAC" w:rsidRDefault="00760DAC" w:rsidP="009E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16D" w:rsidRDefault="00760DAC" w:rsidP="00F77D55">
    <w:pPr>
      <w:pStyle w:val="Footer"/>
      <w:jc w:val="center"/>
    </w:pPr>
    <w:r>
      <w:t xml:space="preserve">    </w:t>
    </w:r>
    <w:r w:rsidR="009E3FE7">
      <w:t>DDMV2019/10-4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16D" w:rsidRDefault="009E3FE7" w:rsidP="00F56174">
    <w:pPr>
      <w:jc w:val="center"/>
    </w:pPr>
    <w:r>
      <w:rPr>
        <w:noProof/>
      </w:rPr>
      <w:t>DDMV2019/10-4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DAC" w:rsidRDefault="00760DAC" w:rsidP="009E3FE7">
      <w:r>
        <w:separator/>
      </w:r>
    </w:p>
  </w:footnote>
  <w:footnote w:type="continuationSeparator" w:id="0">
    <w:p w:rsidR="00760DAC" w:rsidRDefault="00760DAC" w:rsidP="009E3F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71100320"/>
    <w:lvl w:ilvl="0" w:tplc="3072F5EA">
      <w:start w:val="1"/>
      <w:numFmt w:val="decimal"/>
      <w:lvlText w:val="%1."/>
      <w:lvlJc w:val="left"/>
      <w:pPr>
        <w:tabs>
          <w:tab w:val="num" w:pos="720"/>
        </w:tabs>
        <w:ind w:left="720" w:hanging="360"/>
      </w:pPr>
      <w:rPr>
        <w:b w:val="0"/>
        <w:i w:val="0"/>
        <w:sz w:val="24"/>
        <w:szCs w:val="24"/>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348B0066"/>
    <w:multiLevelType w:val="hybridMultilevel"/>
    <w:tmpl w:val="ED4AB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4F670E"/>
    <w:multiLevelType w:val="hybridMultilevel"/>
    <w:tmpl w:val="FDA67518"/>
    <w:lvl w:ilvl="0" w:tplc="3A76478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FE7"/>
    <w:rsid w:val="00221DD1"/>
    <w:rsid w:val="00760DAC"/>
    <w:rsid w:val="007E6BAA"/>
    <w:rsid w:val="009E3FE7"/>
    <w:rsid w:val="00E33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FE7"/>
    <w:pPr>
      <w:suppressAutoHyphens/>
      <w:spacing w:after="0" w:line="240" w:lineRule="auto"/>
    </w:pPr>
    <w:rPr>
      <w:rFonts w:ascii="Times New Roman" w:eastAsia="Times New Roman" w:hAnsi="Times New Roman" w:cs="Times New Roman"/>
      <w:sz w:val="24"/>
      <w:szCs w:val="24"/>
      <w:lang w:val="lv-LV" w:eastAsia="ar-SA"/>
    </w:rPr>
  </w:style>
  <w:style w:type="paragraph" w:styleId="Heading2">
    <w:name w:val="heading 2"/>
    <w:basedOn w:val="Normal"/>
    <w:next w:val="Normal"/>
    <w:link w:val="Heading2Char"/>
    <w:uiPriority w:val="99"/>
    <w:qFormat/>
    <w:rsid w:val="009E3FE7"/>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E3FE7"/>
    <w:rPr>
      <w:rFonts w:ascii="Times New Roman" w:eastAsia="Times New Roman" w:hAnsi="Times New Roman" w:cs="Times New Roman"/>
      <w:b/>
      <w:bCs/>
      <w:sz w:val="24"/>
      <w:szCs w:val="24"/>
      <w:lang w:val="lv-LV" w:eastAsia="ar-SA"/>
    </w:rPr>
  </w:style>
  <w:style w:type="character" w:styleId="Hyperlink">
    <w:name w:val="Hyperlink"/>
    <w:uiPriority w:val="99"/>
    <w:rsid w:val="009E3FE7"/>
    <w:rPr>
      <w:color w:val="0000FF"/>
      <w:u w:val="single"/>
    </w:rPr>
  </w:style>
  <w:style w:type="paragraph" w:customStyle="1" w:styleId="a">
    <w:name w:val="Заголовок таблицы"/>
    <w:basedOn w:val="Normal"/>
    <w:uiPriority w:val="99"/>
    <w:rsid w:val="009E3FE7"/>
    <w:pPr>
      <w:suppressLineNumbers/>
      <w:jc w:val="center"/>
    </w:pPr>
    <w:rPr>
      <w:b/>
      <w:bCs/>
    </w:rPr>
  </w:style>
  <w:style w:type="paragraph" w:styleId="Title">
    <w:name w:val="Title"/>
    <w:basedOn w:val="Normal"/>
    <w:link w:val="TitleChar"/>
    <w:uiPriority w:val="99"/>
    <w:qFormat/>
    <w:rsid w:val="009E3FE7"/>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rsid w:val="009E3FE7"/>
    <w:rPr>
      <w:rFonts w:ascii="Times New Roman" w:eastAsia="Times New Roman" w:hAnsi="Times New Roman" w:cs="Times New Roman"/>
      <w:b/>
      <w:bCs/>
      <w:sz w:val="24"/>
      <w:szCs w:val="24"/>
    </w:rPr>
  </w:style>
  <w:style w:type="paragraph" w:styleId="Footer">
    <w:name w:val="footer"/>
    <w:basedOn w:val="Normal"/>
    <w:link w:val="FooterChar"/>
    <w:uiPriority w:val="99"/>
    <w:rsid w:val="009E3FE7"/>
    <w:pPr>
      <w:tabs>
        <w:tab w:val="center" w:pos="4677"/>
        <w:tab w:val="right" w:pos="9355"/>
      </w:tabs>
    </w:pPr>
  </w:style>
  <w:style w:type="character" w:customStyle="1" w:styleId="FooterChar">
    <w:name w:val="Footer Char"/>
    <w:basedOn w:val="DefaultParagraphFont"/>
    <w:link w:val="Footer"/>
    <w:uiPriority w:val="99"/>
    <w:rsid w:val="009E3FE7"/>
    <w:rPr>
      <w:rFonts w:ascii="Times New Roman" w:eastAsia="Times New Roman" w:hAnsi="Times New Roman" w:cs="Times New Roman"/>
      <w:sz w:val="24"/>
      <w:szCs w:val="24"/>
      <w:lang w:val="lv-LV" w:eastAsia="ar-SA"/>
    </w:rPr>
  </w:style>
  <w:style w:type="paragraph" w:styleId="Header">
    <w:name w:val="header"/>
    <w:basedOn w:val="Normal"/>
    <w:link w:val="HeaderChar"/>
    <w:uiPriority w:val="99"/>
    <w:unhideWhenUsed/>
    <w:rsid w:val="009E3FE7"/>
    <w:pPr>
      <w:tabs>
        <w:tab w:val="center" w:pos="4844"/>
        <w:tab w:val="right" w:pos="9689"/>
      </w:tabs>
    </w:pPr>
  </w:style>
  <w:style w:type="character" w:customStyle="1" w:styleId="HeaderChar">
    <w:name w:val="Header Char"/>
    <w:basedOn w:val="DefaultParagraphFont"/>
    <w:link w:val="Header"/>
    <w:uiPriority w:val="99"/>
    <w:rsid w:val="009E3FE7"/>
    <w:rPr>
      <w:rFonts w:ascii="Times New Roman" w:eastAsia="Times New Roman" w:hAnsi="Times New Roman" w:cs="Times New Roman"/>
      <w:sz w:val="24"/>
      <w:szCs w:val="24"/>
      <w:lang w:val="lv-LV"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FE7"/>
    <w:pPr>
      <w:suppressAutoHyphens/>
      <w:spacing w:after="0" w:line="240" w:lineRule="auto"/>
    </w:pPr>
    <w:rPr>
      <w:rFonts w:ascii="Times New Roman" w:eastAsia="Times New Roman" w:hAnsi="Times New Roman" w:cs="Times New Roman"/>
      <w:sz w:val="24"/>
      <w:szCs w:val="24"/>
      <w:lang w:val="lv-LV" w:eastAsia="ar-SA"/>
    </w:rPr>
  </w:style>
  <w:style w:type="paragraph" w:styleId="Heading2">
    <w:name w:val="heading 2"/>
    <w:basedOn w:val="Normal"/>
    <w:next w:val="Normal"/>
    <w:link w:val="Heading2Char"/>
    <w:uiPriority w:val="99"/>
    <w:qFormat/>
    <w:rsid w:val="009E3FE7"/>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E3FE7"/>
    <w:rPr>
      <w:rFonts w:ascii="Times New Roman" w:eastAsia="Times New Roman" w:hAnsi="Times New Roman" w:cs="Times New Roman"/>
      <w:b/>
      <w:bCs/>
      <w:sz w:val="24"/>
      <w:szCs w:val="24"/>
      <w:lang w:val="lv-LV" w:eastAsia="ar-SA"/>
    </w:rPr>
  </w:style>
  <w:style w:type="character" w:styleId="Hyperlink">
    <w:name w:val="Hyperlink"/>
    <w:uiPriority w:val="99"/>
    <w:rsid w:val="009E3FE7"/>
    <w:rPr>
      <w:color w:val="0000FF"/>
      <w:u w:val="single"/>
    </w:rPr>
  </w:style>
  <w:style w:type="paragraph" w:customStyle="1" w:styleId="a">
    <w:name w:val="Заголовок таблицы"/>
    <w:basedOn w:val="Normal"/>
    <w:uiPriority w:val="99"/>
    <w:rsid w:val="009E3FE7"/>
    <w:pPr>
      <w:suppressLineNumbers/>
      <w:jc w:val="center"/>
    </w:pPr>
    <w:rPr>
      <w:b/>
      <w:bCs/>
    </w:rPr>
  </w:style>
  <w:style w:type="paragraph" w:styleId="Title">
    <w:name w:val="Title"/>
    <w:basedOn w:val="Normal"/>
    <w:link w:val="TitleChar"/>
    <w:uiPriority w:val="99"/>
    <w:qFormat/>
    <w:rsid w:val="009E3FE7"/>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rsid w:val="009E3FE7"/>
    <w:rPr>
      <w:rFonts w:ascii="Times New Roman" w:eastAsia="Times New Roman" w:hAnsi="Times New Roman" w:cs="Times New Roman"/>
      <w:b/>
      <w:bCs/>
      <w:sz w:val="24"/>
      <w:szCs w:val="24"/>
    </w:rPr>
  </w:style>
  <w:style w:type="paragraph" w:styleId="Footer">
    <w:name w:val="footer"/>
    <w:basedOn w:val="Normal"/>
    <w:link w:val="FooterChar"/>
    <w:uiPriority w:val="99"/>
    <w:rsid w:val="009E3FE7"/>
    <w:pPr>
      <w:tabs>
        <w:tab w:val="center" w:pos="4677"/>
        <w:tab w:val="right" w:pos="9355"/>
      </w:tabs>
    </w:pPr>
  </w:style>
  <w:style w:type="character" w:customStyle="1" w:styleId="FooterChar">
    <w:name w:val="Footer Char"/>
    <w:basedOn w:val="DefaultParagraphFont"/>
    <w:link w:val="Footer"/>
    <w:uiPriority w:val="99"/>
    <w:rsid w:val="009E3FE7"/>
    <w:rPr>
      <w:rFonts w:ascii="Times New Roman" w:eastAsia="Times New Roman" w:hAnsi="Times New Roman" w:cs="Times New Roman"/>
      <w:sz w:val="24"/>
      <w:szCs w:val="24"/>
      <w:lang w:val="lv-LV" w:eastAsia="ar-SA"/>
    </w:rPr>
  </w:style>
  <w:style w:type="paragraph" w:styleId="Header">
    <w:name w:val="header"/>
    <w:basedOn w:val="Normal"/>
    <w:link w:val="HeaderChar"/>
    <w:uiPriority w:val="99"/>
    <w:unhideWhenUsed/>
    <w:rsid w:val="009E3FE7"/>
    <w:pPr>
      <w:tabs>
        <w:tab w:val="center" w:pos="4844"/>
        <w:tab w:val="right" w:pos="9689"/>
      </w:tabs>
    </w:pPr>
  </w:style>
  <w:style w:type="character" w:customStyle="1" w:styleId="HeaderChar">
    <w:name w:val="Header Char"/>
    <w:basedOn w:val="DefaultParagraphFont"/>
    <w:link w:val="Header"/>
    <w:uiPriority w:val="99"/>
    <w:rsid w:val="009E3FE7"/>
    <w:rPr>
      <w:rFonts w:ascii="Times New Roman" w:eastAsia="Times New Roman" w:hAnsi="Times New Roman" w:cs="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rickaliene@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aules.skola@saule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Saules Skola</dc:creator>
  <cp:lastModifiedBy>Saules Skola</cp:lastModifiedBy>
  <cp:revision>1</cp:revision>
  <dcterms:created xsi:type="dcterms:W3CDTF">2019-10-09T09:33:00Z</dcterms:created>
  <dcterms:modified xsi:type="dcterms:W3CDTF">2019-10-09T11:33:00Z</dcterms:modified>
</cp:coreProperties>
</file>