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1A" w:rsidRPr="0091011A" w:rsidRDefault="0091011A" w:rsidP="0091011A">
      <w:pPr>
        <w:jc w:val="right"/>
        <w:rPr>
          <w:rFonts w:ascii="Times New Roman" w:hAnsi="Times New Roman"/>
          <w:lang w:val="lv-LV"/>
        </w:rPr>
      </w:pPr>
      <w:bookmarkStart w:id="0" w:name="_GoBack"/>
      <w:bookmarkEnd w:id="0"/>
      <w:r w:rsidRPr="0091011A">
        <w:rPr>
          <w:rFonts w:ascii="Times New Roman" w:hAnsi="Times New Roman"/>
          <w:lang w:val="lv-LV"/>
        </w:rPr>
        <w:t>2.pielikums</w:t>
      </w:r>
    </w:p>
    <w:p w:rsidR="000315A0" w:rsidRDefault="000315A0" w:rsidP="000315A0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  <w:r>
        <w:rPr>
          <w:rFonts w:ascii="Times New Roman" w:hAnsi="Times New Roman"/>
          <w:b/>
          <w:sz w:val="32"/>
          <w:szCs w:val="32"/>
          <w:lang w:val="lv-LV"/>
        </w:rPr>
        <w:t xml:space="preserve">Tehniskā specifikācija </w:t>
      </w:r>
    </w:p>
    <w:p w:rsidR="000315A0" w:rsidRDefault="000315A0" w:rsidP="000315A0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Iepirkums “Ēkas jumta koka konstrukciju apstrāde ar pretuguns </w:t>
      </w:r>
      <w:proofErr w:type="spellStart"/>
      <w:r>
        <w:rPr>
          <w:rFonts w:ascii="Times New Roman" w:hAnsi="Times New Roman"/>
          <w:b/>
          <w:sz w:val="28"/>
          <w:szCs w:val="28"/>
          <w:lang w:val="lv-LV"/>
        </w:rPr>
        <w:t>aizsargsastāvu</w:t>
      </w:r>
      <w:proofErr w:type="spellEnd"/>
      <w:r>
        <w:rPr>
          <w:rFonts w:ascii="Times New Roman" w:hAnsi="Times New Roman"/>
          <w:b/>
          <w:sz w:val="28"/>
          <w:szCs w:val="28"/>
          <w:lang w:val="lv-LV"/>
        </w:rPr>
        <w:t>”</w:t>
      </w:r>
    </w:p>
    <w:p w:rsidR="000315A0" w:rsidRDefault="000315A0" w:rsidP="000315A0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:rsidR="000315A0" w:rsidRDefault="000315A0" w:rsidP="000315A0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Darbu </w:t>
      </w:r>
      <w:r>
        <w:rPr>
          <w:rStyle w:val="shorttext"/>
          <w:rFonts w:ascii="Times New Roman" w:hAnsi="Times New Roman"/>
          <w:b/>
          <w:sz w:val="24"/>
          <w:szCs w:val="24"/>
          <w:lang w:val="lv-LV"/>
        </w:rPr>
        <w:t>apjoms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452"/>
        <w:gridCol w:w="1915"/>
      </w:tblGrid>
      <w:tr w:rsidR="000315A0" w:rsidTr="00031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Nr.</w:t>
            </w:r>
          </w:p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p.k.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A0" w:rsidRDefault="000315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</w:p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Objekta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nosauk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A0" w:rsidRDefault="000315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</w:p>
          <w:p w:rsidR="000315A0" w:rsidRDefault="000315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A0" w:rsidRDefault="000315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</w:p>
          <w:p w:rsidR="000315A0" w:rsidRDefault="000315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Daudzums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Pretuguns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aizsargsastāvs</w:t>
            </w:r>
            <w:proofErr w:type="spellEnd"/>
          </w:p>
        </w:tc>
      </w:tr>
      <w:tr w:rsidR="000315A0" w:rsidRPr="0091011A" w:rsidTr="000315A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Daugavpils pilsētas 15. speciālā pirmsskolas izglītības iestāde</w:t>
            </w:r>
          </w:p>
        </w:tc>
      </w:tr>
      <w:tr w:rsidR="000315A0" w:rsidRPr="0091011A" w:rsidTr="000315A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Pr="000315A0" w:rsidRDefault="000315A0">
            <w:pPr>
              <w:spacing w:after="0" w:line="240" w:lineRule="auto"/>
              <w:rPr>
                <w:rFonts w:asciiTheme="minorHAnsi" w:eastAsiaTheme="minorHAnsi" w:hAnsiTheme="minorHAnsi"/>
                <w:lang w:val="en-US"/>
              </w:rPr>
            </w:pP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194925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ēka (bēniņi</w:t>
            </w:r>
            <w:r w:rsidR="000315A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303,4 m2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Tr="000315A0">
        <w:trPr>
          <w:trHeight w:val="30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Daugavpils 23.pirmsskolas izglītības iestāde</w:t>
            </w: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saimniecības ēka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RPr="0091011A" w:rsidTr="000315A0">
        <w:trPr>
          <w:trHeight w:val="30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Daugavpils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Stropu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pamatskola-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attistības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centrs</w:t>
            </w:r>
            <w:proofErr w:type="spellEnd"/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Pamatskola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2287.50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Darbnīca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Ēdnīca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Macību korpus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Tr="000315A0">
        <w:trPr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Guļamkorpus Nr.1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Guļamkorpus Nr.2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Garāžas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Saimniecības ēka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24698C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8C" w:rsidRDefault="002469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8C" w:rsidRPr="0024698C" w:rsidRDefault="0024698C" w:rsidP="0024698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Vasaras estrāde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8C" w:rsidRDefault="00246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8C" w:rsidRPr="0024698C" w:rsidRDefault="0024698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141,50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8C" w:rsidRDefault="00246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RPr="0091011A" w:rsidTr="000315A0">
        <w:trPr>
          <w:trHeight w:val="30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J.Pilsudska Daugavpils valsts poļu ģimnāzija</w:t>
            </w: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Ventilācijas telpa (4.stāvs)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78,10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Tr="000315A0">
        <w:trPr>
          <w:trHeight w:val="30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Daugavpils 26.pirmsskolas izglītības iestāde</w:t>
            </w: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Saimniecības ēkas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RPr="0091011A" w:rsidTr="000315A0">
        <w:trPr>
          <w:trHeight w:val="30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Daugavpils pilsētas  bērnu un jauniešu centrs “Jaunība”</w:t>
            </w: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Tautas iela 7, saimniecības ēka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880 m2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  <w:tr w:rsidR="000315A0" w:rsidTr="000315A0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A.Pumpura ielā 17, saimniecības ēka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200m2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A0" w:rsidRDefault="000315A0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Antiperēns FAP</w:t>
            </w:r>
          </w:p>
        </w:tc>
      </w:tr>
    </w:tbl>
    <w:p w:rsidR="000315A0" w:rsidRDefault="000315A0" w:rsidP="000315A0">
      <w:pPr>
        <w:rPr>
          <w:rFonts w:ascii="Times New Roman" w:hAnsi="Times New Roman"/>
          <w:sz w:val="24"/>
          <w:szCs w:val="24"/>
          <w:lang w:val="en-US"/>
        </w:rPr>
      </w:pPr>
    </w:p>
    <w:p w:rsidR="000315A0" w:rsidRDefault="000315A0" w:rsidP="000315A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Darbu organizācija, nodrošinājums un vispārējās prasības</w:t>
      </w:r>
    </w:p>
    <w:p w:rsidR="000315A0" w:rsidRDefault="000315A0" w:rsidP="0003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ru-RU"/>
        </w:rPr>
        <w:lastRenderedPageBreak/>
        <w:t>a.</w:t>
      </w:r>
      <w:r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Uzņēmēj</w:t>
      </w:r>
      <w:r>
        <w:rPr>
          <w:rFonts w:ascii="Times New Roman" w:eastAsia="Times New Roman" w:hAnsi="Times New Roman"/>
          <w:sz w:val="24"/>
          <w:szCs w:val="24"/>
          <w:lang w:val="lv-LV" w:eastAsia="ru-RU"/>
        </w:rPr>
        <w:t>am jādod pilna apjoma tendera cenu piedāvājums.</w:t>
      </w:r>
    </w:p>
    <w:p w:rsidR="000315A0" w:rsidRDefault="000315A0" w:rsidP="000315A0">
      <w:pPr>
        <w:pStyle w:val="Footer"/>
        <w:tabs>
          <w:tab w:val="left" w:pos="720"/>
        </w:tabs>
        <w:ind w:hanging="142"/>
        <w:jc w:val="both"/>
        <w:rPr>
          <w:szCs w:val="24"/>
          <w:lang w:val="lv-LV"/>
        </w:rPr>
      </w:pPr>
      <w:r>
        <w:rPr>
          <w:b/>
          <w:szCs w:val="24"/>
          <w:lang w:val="lv-LV" w:eastAsia="ru-RU"/>
        </w:rPr>
        <w:t xml:space="preserve">  b.</w:t>
      </w:r>
      <w:r>
        <w:rPr>
          <w:szCs w:val="24"/>
          <w:lang w:val="lv-LV" w:eastAsia="ru-RU"/>
        </w:rPr>
        <w:t xml:space="preserve"> </w:t>
      </w:r>
      <w:r>
        <w:rPr>
          <w:szCs w:val="24"/>
          <w:lang w:val="lv-LV"/>
        </w:rPr>
        <w:t>Visiem pielietojamajiem materiāliem un tehnoloģijām jāatbilst ISO, IEC vai līdzvērtīgiem standartiem.</w:t>
      </w:r>
    </w:p>
    <w:p w:rsidR="000315A0" w:rsidRDefault="000315A0" w:rsidP="000315A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ru-RU"/>
        </w:rPr>
        <w:t>c.</w:t>
      </w:r>
      <w:r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 xml:space="preserve"> Uzņēmējs garantē izpildīto darbu atbilstību līguma noteikumiem un spēkā esošajiem normatīvajiem aktiem. Uzņēmējs garantē, ka darbos nebūs  nekādu defektu to kvalitātes, materiālu, nepareizu darbu, vai kādu citu iemeslu dēļ. </w:t>
      </w:r>
    </w:p>
    <w:p w:rsidR="000315A0" w:rsidRDefault="000315A0" w:rsidP="0003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d.</w:t>
      </w:r>
      <w:r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Ja darbu veikšanas laikā Uzņēmēja darbības vai bezdarbības rezultātā   ēkai vai inventāram, kur tiek veikti darbi, radušies bojājumi, Uzņēmējs tos novērš  par saviem līdzekļiem vai  atlīdzina Pasūtītājam nodarītos materiālos zaudējumus.</w:t>
      </w:r>
    </w:p>
    <w:p w:rsidR="000315A0" w:rsidRDefault="000315A0" w:rsidP="000315A0">
      <w:pPr>
        <w:pStyle w:val="Footer"/>
        <w:tabs>
          <w:tab w:val="left" w:pos="720"/>
        </w:tabs>
        <w:jc w:val="both"/>
        <w:rPr>
          <w:szCs w:val="24"/>
          <w:lang w:val="lv-LV"/>
        </w:rPr>
      </w:pPr>
    </w:p>
    <w:p w:rsidR="000315A0" w:rsidRDefault="000315A0" w:rsidP="000315A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lv-LV"/>
        </w:rPr>
        <w:t>D</w:t>
      </w:r>
      <w:r>
        <w:rPr>
          <w:rFonts w:ascii="Times New Roman" w:hAnsi="Times New Roman"/>
          <w:b/>
          <w:sz w:val="24"/>
          <w:szCs w:val="24"/>
        </w:rPr>
        <w:t>okumentācija</w:t>
      </w:r>
    </w:p>
    <w:p w:rsidR="000315A0" w:rsidRDefault="000315A0" w:rsidP="000315A0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Nodošanas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pieņemšanas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>
          <w:rPr>
            <w:rFonts w:ascii="Times New Roman" w:hAnsi="Times New Roman"/>
            <w:sz w:val="24"/>
            <w:szCs w:val="24"/>
            <w:lang w:val="en-US"/>
          </w:rPr>
          <w:t>akts</w:t>
        </w:r>
      </w:smartTag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315A0" w:rsidRDefault="000315A0" w:rsidP="000315A0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b.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Antipirēna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(vai analoga)  sastāva ekspluatācijas īpašību deklarācija/ atbilstības sertifikāts.</w:t>
      </w:r>
    </w:p>
    <w:p w:rsidR="000315A0" w:rsidRDefault="000315A0" w:rsidP="000315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</w:p>
    <w:p w:rsidR="000315A0" w:rsidRDefault="000315A0" w:rsidP="000315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Garantijas</w:t>
      </w:r>
    </w:p>
    <w:p w:rsidR="000315A0" w:rsidRDefault="000315A0" w:rsidP="000315A0">
      <w:pPr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Garantijas laiks izmantotajām  materiāliem</w:t>
      </w:r>
      <w:r>
        <w:rPr>
          <w:rFonts w:ascii="Times New Roman" w:hAnsi="Times New Roman"/>
          <w:bCs/>
          <w:sz w:val="24"/>
          <w:szCs w:val="24"/>
          <w:lang w:val="lv-LV"/>
        </w:rPr>
        <w:t>, kā arī darbiem</w:t>
      </w:r>
      <w:r>
        <w:rPr>
          <w:rFonts w:ascii="Times New Roman" w:hAnsi="Times New Roman"/>
          <w:bCs/>
          <w:sz w:val="24"/>
          <w:szCs w:val="24"/>
        </w:rPr>
        <w:t xml:space="preserve"> ir 36 mēneši pēc nodošanas un pieņemšanas akta parakstīšanas, kuru laikā Uzņēmējam jānovērš visi slēptie defekti.</w:t>
      </w:r>
    </w:p>
    <w:p w:rsidR="000315A0" w:rsidRDefault="000315A0" w:rsidP="0003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0315A0" w:rsidRDefault="000315A0" w:rsidP="000315A0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Daugavpils pilsētas Izglītības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pārvaldes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enerģētiķis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 R.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Vaišļa</w:t>
      </w:r>
      <w:proofErr w:type="spellEnd"/>
    </w:p>
    <w:p w:rsidR="000315A0" w:rsidRDefault="000315A0" w:rsidP="000315A0">
      <w:pPr>
        <w:rPr>
          <w:lang w:val="en-US"/>
        </w:rPr>
      </w:pPr>
    </w:p>
    <w:p w:rsidR="000315A0" w:rsidRDefault="000315A0" w:rsidP="000315A0">
      <w:pPr>
        <w:rPr>
          <w:lang w:val="en-US"/>
        </w:rPr>
      </w:pPr>
    </w:p>
    <w:p w:rsidR="000315A0" w:rsidRDefault="000315A0" w:rsidP="000315A0">
      <w:pPr>
        <w:rPr>
          <w:lang w:val="lv-LV"/>
        </w:rPr>
      </w:pPr>
    </w:p>
    <w:p w:rsidR="006344F3" w:rsidRPr="000315A0" w:rsidRDefault="006344F3">
      <w:pPr>
        <w:rPr>
          <w:lang w:val="lv-LV"/>
        </w:rPr>
      </w:pPr>
    </w:p>
    <w:sectPr w:rsidR="006344F3" w:rsidRPr="0003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B25"/>
    <w:multiLevelType w:val="multilevel"/>
    <w:tmpl w:val="0638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A0"/>
    <w:rsid w:val="000315A0"/>
    <w:rsid w:val="00194925"/>
    <w:rsid w:val="0024698C"/>
    <w:rsid w:val="004C6C95"/>
    <w:rsid w:val="006344F3"/>
    <w:rsid w:val="006A1019"/>
    <w:rsid w:val="0091011A"/>
    <w:rsid w:val="00D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A0"/>
    <w:pPr>
      <w:spacing w:after="160" w:line="254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315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0315A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315A0"/>
    <w:pPr>
      <w:spacing w:line="256" w:lineRule="auto"/>
      <w:ind w:left="720"/>
      <w:contextualSpacing/>
    </w:pPr>
  </w:style>
  <w:style w:type="character" w:customStyle="1" w:styleId="shorttext">
    <w:name w:val="short_text"/>
    <w:basedOn w:val="DefaultParagraphFont"/>
    <w:rsid w:val="000315A0"/>
  </w:style>
  <w:style w:type="table" w:styleId="TableGrid">
    <w:name w:val="Table Grid"/>
    <w:basedOn w:val="TableNormal"/>
    <w:uiPriority w:val="59"/>
    <w:rsid w:val="000315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A0"/>
    <w:pPr>
      <w:spacing w:after="160" w:line="254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315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0315A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315A0"/>
    <w:pPr>
      <w:spacing w:line="256" w:lineRule="auto"/>
      <w:ind w:left="720"/>
      <w:contextualSpacing/>
    </w:pPr>
  </w:style>
  <w:style w:type="character" w:customStyle="1" w:styleId="shorttext">
    <w:name w:val="short_text"/>
    <w:basedOn w:val="DefaultParagraphFont"/>
    <w:rsid w:val="000315A0"/>
  </w:style>
  <w:style w:type="table" w:styleId="TableGrid">
    <w:name w:val="Table Grid"/>
    <w:basedOn w:val="TableNormal"/>
    <w:uiPriority w:val="59"/>
    <w:rsid w:val="000315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161116</dc:creator>
  <cp:lastModifiedBy>150814</cp:lastModifiedBy>
  <cp:revision>2</cp:revision>
  <dcterms:created xsi:type="dcterms:W3CDTF">2019-06-20T11:29:00Z</dcterms:created>
  <dcterms:modified xsi:type="dcterms:W3CDTF">2019-06-20T11:29:00Z</dcterms:modified>
</cp:coreProperties>
</file>