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EC6F72">
        <w:rPr>
          <w:rFonts w:ascii="Times New Roman" w:hAnsi="Times New Roman"/>
          <w:sz w:val="22"/>
          <w:szCs w:val="22"/>
          <w:lang w:eastAsia="en-US"/>
        </w:rPr>
        <w:t>5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D34A85">
        <w:rPr>
          <w:rFonts w:ascii="Times New Roman" w:hAnsi="Times New Roman"/>
          <w:sz w:val="22"/>
          <w:szCs w:val="22"/>
          <w:lang w:eastAsia="en-US"/>
        </w:rPr>
        <w:t>febru</w:t>
      </w:r>
      <w:r>
        <w:rPr>
          <w:rFonts w:ascii="Times New Roman" w:hAnsi="Times New Roman"/>
          <w:sz w:val="22"/>
          <w:szCs w:val="22"/>
          <w:lang w:eastAsia="en-US"/>
        </w:rPr>
        <w:t>ā</w:t>
      </w:r>
      <w:r w:rsidR="00BD1116">
        <w:rPr>
          <w:rFonts w:ascii="Times New Roman" w:hAnsi="Times New Roman"/>
          <w:sz w:val="22"/>
          <w:szCs w:val="22"/>
          <w:lang w:eastAsia="en-US"/>
        </w:rPr>
        <w:t>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EC6F72" w:rsidRPr="003D5504" w:rsidRDefault="00EC6F72" w:rsidP="00EC6F72">
      <w:pPr>
        <w:tabs>
          <w:tab w:val="left" w:pos="0"/>
        </w:tabs>
        <w:spacing w:line="276" w:lineRule="auto"/>
        <w:jc w:val="center"/>
        <w:rPr>
          <w:b/>
          <w:bCs/>
          <w:color w:val="000000"/>
        </w:rPr>
      </w:pPr>
      <w:r w:rsidRPr="000D0C36">
        <w:rPr>
          <w:b/>
        </w:rPr>
        <w:t>Veļas mazgāšanas pakalpojumu sniegšana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2019.gadā</w:t>
      </w:r>
      <w:proofErr w:type="gramEnd"/>
      <w:r w:rsidRPr="003D5504">
        <w:rPr>
          <w:b/>
          <w:bCs/>
        </w:rPr>
        <w:t>”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EC6F72">
        <w:rPr>
          <w:b/>
          <w:bCs/>
          <w:sz w:val="22"/>
          <w:szCs w:val="22"/>
        </w:rPr>
        <w:t>5</w:t>
      </w:r>
      <w:r w:rsidR="003C5CA8">
        <w:rPr>
          <w:b/>
          <w:bCs/>
          <w:sz w:val="22"/>
          <w:szCs w:val="22"/>
        </w:rPr>
        <w:t>.</w:t>
      </w:r>
      <w:r w:rsidR="00D34A85">
        <w:rPr>
          <w:b/>
          <w:bCs/>
          <w:sz w:val="22"/>
          <w:szCs w:val="22"/>
        </w:rPr>
        <w:t>febru</w:t>
      </w:r>
      <w:r w:rsidR="00BA1032">
        <w:rPr>
          <w:b/>
          <w:bCs/>
          <w:sz w:val="22"/>
          <w:szCs w:val="22"/>
        </w:rPr>
        <w:t>ā</w:t>
      </w:r>
      <w:r w:rsidR="00BD1116">
        <w:rPr>
          <w:b/>
          <w:bCs/>
          <w:sz w:val="22"/>
          <w:szCs w:val="22"/>
        </w:rPr>
        <w:t>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D34A8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  <w:r w:rsidR="00BA1032">
              <w:rPr>
                <w:szCs w:val="24"/>
                <w:lang w:eastAsia="en-US"/>
              </w:rPr>
              <w:t>.01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EC6F72" w:rsidRDefault="00EC6F72" w:rsidP="00D34A8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C6F72">
              <w:rPr>
                <w:rFonts w:ascii="Times New Roman" w:hAnsi="Times New Roman"/>
              </w:rPr>
              <w:t>Veļas mazgāšanas pakalpojumu sniegšana</w:t>
            </w:r>
            <w:r w:rsidRPr="00EC6F72">
              <w:rPr>
                <w:rFonts w:ascii="Times New Roman" w:hAnsi="Times New Roman"/>
                <w:bCs/>
              </w:rPr>
              <w:t xml:space="preserve"> Daugavpils pilsētas pašvaldības iestādes “Sporta pārvalde” vajadzībām </w:t>
            </w:r>
            <w:proofErr w:type="gramStart"/>
            <w:r w:rsidRPr="00EC6F72">
              <w:rPr>
                <w:rFonts w:ascii="Times New Roman" w:hAnsi="Times New Roman"/>
                <w:bCs/>
              </w:rPr>
              <w:t>2019.gadā</w:t>
            </w:r>
            <w:proofErr w:type="gramEnd"/>
            <w:r w:rsidRPr="00EC6F72">
              <w:rPr>
                <w:rFonts w:ascii="Times New Roman" w:hAnsi="Times New Roman"/>
                <w:bCs/>
              </w:rPr>
              <w:t>”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EC6F72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EC6F72">
              <w:rPr>
                <w:rFonts w:ascii="Times New Roman" w:hAnsi="Times New Roman"/>
                <w:b/>
                <w:bCs/>
              </w:rPr>
              <w:t xml:space="preserve"> 4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C6F72">
              <w:rPr>
                <w:rFonts w:ascii="Times New Roman" w:hAnsi="Times New Roman"/>
                <w:b/>
                <w:bCs/>
              </w:rPr>
              <w:t>febru</w:t>
            </w:r>
            <w:r w:rsidR="00BA1032">
              <w:rPr>
                <w:rFonts w:ascii="Times New Roman" w:hAnsi="Times New Roman"/>
                <w:b/>
                <w:bCs/>
              </w:rPr>
              <w:t>ārīm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EC6F72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D34A85">
        <w:trPr>
          <w:trHeight w:val="1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EC6F72" w:rsidP="00D34A8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proofErr w:type="spellStart"/>
            <w:r>
              <w:rPr>
                <w:szCs w:val="24"/>
                <w:lang w:eastAsia="en-US"/>
              </w:rPr>
              <w:t>Green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Line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Services</w:t>
            </w:r>
            <w:proofErr w:type="spellEnd"/>
            <w:r w:rsidR="00D34A85">
              <w:rPr>
                <w:szCs w:val="24"/>
                <w:lang w:eastAsia="en-US"/>
              </w:rPr>
              <w:t>” –</w:t>
            </w:r>
            <w:r>
              <w:rPr>
                <w:szCs w:val="24"/>
                <w:lang w:eastAsia="en-US"/>
              </w:rPr>
              <w:t xml:space="preserve"> 6.90 </w:t>
            </w:r>
            <w:r w:rsidR="00D34A85">
              <w:rPr>
                <w:szCs w:val="24"/>
                <w:lang w:eastAsia="en-US"/>
              </w:rPr>
              <w:t>bez PVN (</w:t>
            </w:r>
            <w:r>
              <w:rPr>
                <w:szCs w:val="24"/>
                <w:lang w:eastAsia="en-US"/>
              </w:rPr>
              <w:t xml:space="preserve">seši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90</w:t>
            </w:r>
            <w:r w:rsidR="00D34A85">
              <w:rPr>
                <w:szCs w:val="24"/>
                <w:lang w:eastAsia="en-US"/>
              </w:rPr>
              <w:t xml:space="preserve"> centi)</w:t>
            </w:r>
            <w:r>
              <w:rPr>
                <w:szCs w:val="24"/>
                <w:lang w:eastAsia="en-US"/>
              </w:rPr>
              <w:t xml:space="preserve"> kopā par </w:t>
            </w:r>
            <w:proofErr w:type="spellStart"/>
            <w:r>
              <w:rPr>
                <w:szCs w:val="24"/>
                <w:lang w:eastAsia="en-US"/>
              </w:rPr>
              <w:t>piedavājumu</w:t>
            </w:r>
            <w:proofErr w:type="spellEnd"/>
            <w:r w:rsidR="00D34A85">
              <w:rPr>
                <w:szCs w:val="24"/>
                <w:lang w:eastAsia="en-US"/>
              </w:rPr>
              <w:t xml:space="preserve">; </w:t>
            </w:r>
          </w:p>
          <w:p w:rsidR="00D34A85" w:rsidRDefault="00EC6F72" w:rsidP="00D34A8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SIA “Polimērs</w:t>
            </w:r>
            <w:r w:rsidR="00D34A85">
              <w:rPr>
                <w:szCs w:val="24"/>
                <w:lang w:eastAsia="en-US"/>
              </w:rPr>
              <w:t xml:space="preserve">” – </w:t>
            </w:r>
            <w:r>
              <w:rPr>
                <w:szCs w:val="24"/>
                <w:lang w:eastAsia="en-US"/>
              </w:rPr>
              <w:t xml:space="preserve">13.72 </w:t>
            </w:r>
            <w:r w:rsidR="00D34A85">
              <w:rPr>
                <w:szCs w:val="24"/>
                <w:lang w:eastAsia="en-US"/>
              </w:rPr>
              <w:t>bez PVN (</w:t>
            </w:r>
            <w:r>
              <w:rPr>
                <w:szCs w:val="24"/>
                <w:lang w:eastAsia="en-US"/>
              </w:rPr>
              <w:t xml:space="preserve">trīspadsmit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72</w:t>
            </w:r>
            <w:r w:rsidR="00D34A85">
              <w:rPr>
                <w:szCs w:val="24"/>
                <w:lang w:eastAsia="en-US"/>
              </w:rPr>
              <w:t xml:space="preserve"> centi) </w:t>
            </w:r>
            <w:r>
              <w:rPr>
                <w:szCs w:val="24"/>
                <w:lang w:eastAsia="en-US"/>
              </w:rPr>
              <w:t xml:space="preserve">kopā par </w:t>
            </w:r>
            <w:proofErr w:type="spellStart"/>
            <w:r>
              <w:rPr>
                <w:szCs w:val="24"/>
                <w:lang w:eastAsia="en-US"/>
              </w:rPr>
              <w:t>piedavājumu</w:t>
            </w:r>
            <w:proofErr w:type="spellEnd"/>
            <w:r w:rsidR="00D34A85">
              <w:rPr>
                <w:szCs w:val="24"/>
                <w:lang w:eastAsia="en-US"/>
              </w:rPr>
              <w:t>;</w:t>
            </w:r>
          </w:p>
          <w:p w:rsidR="00D34A85" w:rsidRPr="009827E7" w:rsidRDefault="00D34A85" w:rsidP="00EC6F7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5" w:rsidRPr="00D34A85" w:rsidRDefault="00D34A85" w:rsidP="00D34A85">
            <w:pPr>
              <w:pStyle w:val="BodyTextIndent2"/>
              <w:tabs>
                <w:tab w:val="left" w:pos="419"/>
              </w:tabs>
              <w:spacing w:line="276" w:lineRule="auto"/>
              <w:ind w:left="2880" w:firstLine="0"/>
              <w:rPr>
                <w:iCs/>
                <w:szCs w:val="24"/>
                <w:lang w:eastAsia="en-US"/>
              </w:rPr>
            </w:pPr>
          </w:p>
          <w:p w:rsidR="000B2682" w:rsidRPr="009827E7" w:rsidRDefault="00D34A85" w:rsidP="00EC6F7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  <w:r w:rsidR="00EC6F72">
              <w:rPr>
                <w:szCs w:val="24"/>
                <w:lang w:eastAsia="en-US"/>
              </w:rPr>
              <w:t xml:space="preserve"> </w:t>
            </w:r>
            <w:r w:rsidR="00EC6F72">
              <w:rPr>
                <w:szCs w:val="24"/>
                <w:lang w:eastAsia="en-US"/>
              </w:rPr>
              <w:t>SIA “</w:t>
            </w:r>
            <w:proofErr w:type="spellStart"/>
            <w:r w:rsidR="00EC6F72">
              <w:rPr>
                <w:szCs w:val="24"/>
                <w:lang w:eastAsia="en-US"/>
              </w:rPr>
              <w:t>Green</w:t>
            </w:r>
            <w:proofErr w:type="spellEnd"/>
            <w:r w:rsidR="00EC6F72">
              <w:rPr>
                <w:szCs w:val="24"/>
                <w:lang w:eastAsia="en-US"/>
              </w:rPr>
              <w:t xml:space="preserve"> </w:t>
            </w:r>
            <w:proofErr w:type="spellStart"/>
            <w:r w:rsidR="00EC6F72">
              <w:rPr>
                <w:szCs w:val="24"/>
                <w:lang w:eastAsia="en-US"/>
              </w:rPr>
              <w:t>Line</w:t>
            </w:r>
            <w:proofErr w:type="spellEnd"/>
            <w:r w:rsidR="00EC6F72">
              <w:rPr>
                <w:szCs w:val="24"/>
                <w:lang w:eastAsia="en-US"/>
              </w:rPr>
              <w:t xml:space="preserve"> </w:t>
            </w:r>
            <w:proofErr w:type="spellStart"/>
            <w:r w:rsidR="00EC6F72">
              <w:rPr>
                <w:szCs w:val="24"/>
                <w:lang w:eastAsia="en-US"/>
              </w:rPr>
              <w:t>Services</w:t>
            </w:r>
            <w:proofErr w:type="spellEnd"/>
            <w:r w:rsidR="00EC6F72">
              <w:rPr>
                <w:szCs w:val="24"/>
                <w:lang w:eastAsia="en-US"/>
              </w:rPr>
              <w:t xml:space="preserve">” – </w:t>
            </w:r>
            <w:r w:rsidR="00EC6F72">
              <w:rPr>
                <w:szCs w:val="24"/>
                <w:lang w:eastAsia="en-US"/>
              </w:rPr>
              <w:t>6000.00</w:t>
            </w:r>
            <w:r w:rsidR="00EC6F72">
              <w:rPr>
                <w:szCs w:val="24"/>
                <w:lang w:eastAsia="en-US"/>
              </w:rPr>
              <w:t xml:space="preserve"> bez PVN (seši</w:t>
            </w:r>
            <w:r w:rsidR="00EC6F72">
              <w:rPr>
                <w:szCs w:val="24"/>
                <w:lang w:eastAsia="en-US"/>
              </w:rPr>
              <w:t xml:space="preserve"> trūkstoši </w:t>
            </w:r>
            <w:bookmarkStart w:id="0" w:name="_GoBack"/>
            <w:bookmarkEnd w:id="0"/>
            <w:proofErr w:type="spellStart"/>
            <w:r w:rsidR="00EC6F72">
              <w:rPr>
                <w:szCs w:val="24"/>
                <w:lang w:eastAsia="en-US"/>
              </w:rPr>
              <w:t>euro</w:t>
            </w:r>
            <w:proofErr w:type="spellEnd"/>
            <w:r w:rsidR="00EC6F72">
              <w:rPr>
                <w:szCs w:val="24"/>
                <w:lang w:eastAsia="en-US"/>
              </w:rPr>
              <w:t xml:space="preserve"> 0</w:t>
            </w:r>
            <w:r w:rsidR="00EC6F72">
              <w:rPr>
                <w:szCs w:val="24"/>
                <w:lang w:eastAsia="en-US"/>
              </w:rPr>
              <w:t>0 centi)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41F7"/>
    <w:rsid w:val="00D34A85"/>
    <w:rsid w:val="00EC6F72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12B7-831A-4FAE-B598-53B18868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26</cp:revision>
  <cp:lastPrinted>2019-02-04T09:10:00Z</cp:lastPrinted>
  <dcterms:created xsi:type="dcterms:W3CDTF">2017-06-09T06:16:00Z</dcterms:created>
  <dcterms:modified xsi:type="dcterms:W3CDTF">2019-02-05T08:43:00Z</dcterms:modified>
</cp:coreProperties>
</file>