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C53C0" w14:textId="2ACFFF2F" w:rsidR="00247CD4" w:rsidRDefault="00C60006">
      <w:pPr>
        <w:jc w:val="right"/>
      </w:pPr>
      <w:r>
        <w:rPr>
          <w:caps/>
        </w:rPr>
        <w:t>Saskaņots</w:t>
      </w:r>
      <w:r w:rsidR="004E705E" w:rsidRPr="004528AC">
        <w:rPr>
          <w:caps/>
        </w:rPr>
        <w:br/>
      </w:r>
      <w:r w:rsidR="00247CD4">
        <w:t xml:space="preserve"> Daugavpils pensionāru sociālās</w:t>
      </w:r>
    </w:p>
    <w:p w14:paraId="1F62AF4F" w14:textId="6E7E9EFE" w:rsidR="00247CD4" w:rsidRDefault="00C22284">
      <w:pPr>
        <w:jc w:val="right"/>
      </w:pPr>
      <w:r>
        <w:t>a</w:t>
      </w:r>
      <w:r w:rsidR="00247CD4">
        <w:t xml:space="preserve">pkalpošanas teritoriālā centra </w:t>
      </w:r>
    </w:p>
    <w:p w14:paraId="6B0FCD16" w14:textId="07EB9278" w:rsidR="004E705E" w:rsidRPr="004528AC" w:rsidRDefault="00DB3008">
      <w:pPr>
        <w:jc w:val="right"/>
      </w:pPr>
      <w:r>
        <w:t>vadītājs</w:t>
      </w:r>
      <w:r w:rsidR="004E705E" w:rsidRPr="004528AC">
        <w:br/>
      </w:r>
    </w:p>
    <w:p w14:paraId="16D1F636" w14:textId="77777777" w:rsidR="00CE4ACE" w:rsidRDefault="00CE4ACE" w:rsidP="00390CDB">
      <w:pPr>
        <w:pStyle w:val="a7"/>
        <w:suppressLineNumbers w:val="0"/>
        <w:jc w:val="left"/>
        <w:rPr>
          <w:b w:val="0"/>
          <w:bCs w:val="0"/>
        </w:rPr>
      </w:pPr>
    </w:p>
    <w:p w14:paraId="0FDF24C0" w14:textId="15B204E9" w:rsidR="004E705E" w:rsidRDefault="004E705E" w:rsidP="00277816">
      <w:pPr>
        <w:pStyle w:val="a7"/>
        <w:suppressLineNumbers w:val="0"/>
        <w:jc w:val="right"/>
        <w:rPr>
          <w:b w:val="0"/>
          <w:bCs w:val="0"/>
        </w:rPr>
      </w:pPr>
      <w:r w:rsidRPr="004528AC">
        <w:rPr>
          <w:b w:val="0"/>
          <w:bCs w:val="0"/>
        </w:rPr>
        <w:t xml:space="preserve">___________________ </w:t>
      </w:r>
      <w:r w:rsidR="00DB3008">
        <w:rPr>
          <w:b w:val="0"/>
          <w:bCs w:val="0"/>
        </w:rPr>
        <w:t>V.Plonis</w:t>
      </w:r>
    </w:p>
    <w:p w14:paraId="4E24DF90" w14:textId="77777777" w:rsidR="00390CDB" w:rsidRPr="004528AC" w:rsidRDefault="00390CDB" w:rsidP="00277816">
      <w:pPr>
        <w:pStyle w:val="a7"/>
        <w:suppressLineNumbers w:val="0"/>
        <w:jc w:val="right"/>
        <w:rPr>
          <w:b w:val="0"/>
          <w:bCs w:val="0"/>
        </w:rPr>
      </w:pPr>
    </w:p>
    <w:p w14:paraId="7E9196E3" w14:textId="4DC66F43" w:rsidR="004E705E" w:rsidRPr="00390CDB" w:rsidRDefault="00390CDB" w:rsidP="00390CDB">
      <w:pPr>
        <w:pStyle w:val="a7"/>
        <w:suppressLineNumbers w:val="0"/>
        <w:jc w:val="right"/>
        <w:rPr>
          <w:b w:val="0"/>
          <w:caps/>
        </w:rPr>
      </w:pPr>
      <w:r>
        <w:rPr>
          <w:b w:val="0"/>
        </w:rPr>
        <w:t xml:space="preserve">Daugavpilī, </w:t>
      </w:r>
      <w:r w:rsidR="0046180F">
        <w:rPr>
          <w:b w:val="0"/>
        </w:rPr>
        <w:t>2019</w:t>
      </w:r>
      <w:r w:rsidRPr="00390CDB">
        <w:rPr>
          <w:b w:val="0"/>
        </w:rPr>
        <w:t xml:space="preserve">.gada </w:t>
      </w:r>
      <w:r w:rsidR="0046180F">
        <w:rPr>
          <w:b w:val="0"/>
        </w:rPr>
        <w:t>3.janvārī</w:t>
      </w:r>
    </w:p>
    <w:p w14:paraId="32568B0F" w14:textId="77777777" w:rsidR="004E705E" w:rsidRPr="004528AC" w:rsidRDefault="004E705E">
      <w:pPr>
        <w:pStyle w:val="a7"/>
        <w:suppressLineNumbers w:val="0"/>
        <w:rPr>
          <w:caps/>
          <w:sz w:val="32"/>
          <w:szCs w:val="32"/>
        </w:rPr>
      </w:pPr>
    </w:p>
    <w:p w14:paraId="14294BAF" w14:textId="77777777" w:rsidR="004E705E" w:rsidRPr="004528AC" w:rsidRDefault="004E705E" w:rsidP="00BE09E9">
      <w:pPr>
        <w:tabs>
          <w:tab w:val="left" w:pos="3510"/>
        </w:tabs>
        <w:jc w:val="center"/>
        <w:rPr>
          <w:b/>
          <w:bCs/>
          <w:sz w:val="28"/>
          <w:szCs w:val="28"/>
        </w:rPr>
      </w:pPr>
    </w:p>
    <w:p w14:paraId="2C4979F9" w14:textId="20FAEA0D" w:rsidR="00390CDB" w:rsidRPr="003077E5" w:rsidRDefault="00247CD4" w:rsidP="00390CDB">
      <w:pPr>
        <w:keepNext/>
        <w:jc w:val="center"/>
        <w:outlineLvl w:val="0"/>
        <w:rPr>
          <w:lang w:eastAsia="en-US"/>
        </w:rPr>
      </w:pPr>
      <w:r>
        <w:rPr>
          <w:lang w:eastAsia="en-US"/>
        </w:rPr>
        <w:t>Daugavpils pensionāru sociālās apkalpošanas teritoriālais centrs</w:t>
      </w:r>
    </w:p>
    <w:p w14:paraId="19D90958" w14:textId="77777777" w:rsidR="00390CDB" w:rsidRPr="003077E5" w:rsidRDefault="00390CDB" w:rsidP="00390CDB">
      <w:pPr>
        <w:keepNext/>
        <w:jc w:val="center"/>
        <w:outlineLvl w:val="0"/>
        <w:rPr>
          <w:lang w:eastAsia="en-US"/>
        </w:rPr>
      </w:pPr>
      <w:r w:rsidRPr="003077E5">
        <w:rPr>
          <w:lang w:eastAsia="en-US"/>
        </w:rPr>
        <w:t xml:space="preserve">uzaicina potenciālos pretendentus piedalīties aptaujā par līguma piešķiršanas tiesībām </w:t>
      </w:r>
    </w:p>
    <w:p w14:paraId="36483E2D" w14:textId="77777777" w:rsidR="00390CDB" w:rsidRPr="003077E5" w:rsidRDefault="00390CDB" w:rsidP="00390CDB">
      <w:pPr>
        <w:rPr>
          <w:lang w:eastAsia="en-US"/>
        </w:rPr>
      </w:pPr>
    </w:p>
    <w:p w14:paraId="0C860996" w14:textId="0E5EDB26" w:rsidR="00390CDB" w:rsidRDefault="00390CDB" w:rsidP="00390CDB">
      <w:pPr>
        <w:jc w:val="center"/>
        <w:rPr>
          <w:rFonts w:ascii="Times New Roman Bold" w:hAnsi="Times New Roman Bold"/>
          <w:b/>
          <w:bCs/>
          <w:caps/>
        </w:rPr>
      </w:pPr>
      <w:r w:rsidRPr="003077E5">
        <w:rPr>
          <w:b/>
          <w:bCs/>
          <w:lang w:eastAsia="en-US"/>
        </w:rPr>
        <w:t>„</w:t>
      </w:r>
      <w:r w:rsidR="00E67237">
        <w:rPr>
          <w:b/>
          <w:bCs/>
          <w:lang w:eastAsia="en-US"/>
        </w:rPr>
        <w:t>BŪVPROJEKTA “LIFTA IZBŪVE</w:t>
      </w:r>
    </w:p>
    <w:p w14:paraId="0D2A6CAD" w14:textId="07220B5F" w:rsidR="00390CDB" w:rsidRDefault="00E67237" w:rsidP="00E67237">
      <w:pPr>
        <w:jc w:val="center"/>
        <w:rPr>
          <w:b/>
          <w:bCs/>
          <w:lang w:eastAsia="en-US"/>
        </w:rPr>
      </w:pPr>
      <w:r>
        <w:rPr>
          <w:rFonts w:ascii="Times New Roman Bold" w:hAnsi="Times New Roman Bold"/>
          <w:b/>
          <w:bCs/>
          <w:caps/>
        </w:rPr>
        <w:t>daugavpils pENSIONĀRU SOCIĀLĀS APKALPOŠANAS TERITORIĀLĀ CENTRA ĒKĀ 18.NOVEMBRA IELĀ 354A, DAUGAVPILĪ</w:t>
      </w:r>
      <w:r w:rsidR="00390CDB" w:rsidRPr="003077E5">
        <w:rPr>
          <w:b/>
          <w:bCs/>
          <w:lang w:eastAsia="en-US"/>
        </w:rPr>
        <w:t>”</w:t>
      </w:r>
      <w:r>
        <w:rPr>
          <w:b/>
          <w:bCs/>
          <w:lang w:eastAsia="en-US"/>
        </w:rPr>
        <w:t xml:space="preserve"> EKSPERTĪZES VEIKŠANA”</w:t>
      </w:r>
    </w:p>
    <w:p w14:paraId="12FA80D3" w14:textId="4D5149FC" w:rsidR="00717F04" w:rsidRPr="003077E5" w:rsidRDefault="00717F04" w:rsidP="00390CDB">
      <w:pPr>
        <w:jc w:val="center"/>
        <w:rPr>
          <w:rFonts w:ascii="Times New Roman Bold" w:hAnsi="Times New Roman Bold"/>
          <w:b/>
          <w:bCs/>
          <w:caps/>
          <w:lang w:eastAsia="en-US"/>
        </w:rPr>
      </w:pPr>
      <w:r>
        <w:rPr>
          <w:b/>
          <w:bCs/>
          <w:lang w:eastAsia="en-US"/>
        </w:rPr>
        <w:t>Iepirkumu id</w:t>
      </w:r>
      <w:r w:rsidR="0046180F">
        <w:rPr>
          <w:b/>
          <w:bCs/>
          <w:lang w:eastAsia="en-US"/>
        </w:rPr>
        <w:t>entifikācijas Nr. DPSATC 2019/2</w:t>
      </w:r>
    </w:p>
    <w:p w14:paraId="48ED3A72" w14:textId="77777777"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390CDB" w:rsidRPr="003077E5" w14:paraId="4F9530FC"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4FE7FB09" w14:textId="77777777" w:rsidR="00390CDB" w:rsidRPr="003077E5" w:rsidRDefault="00390CDB" w:rsidP="00390CDB">
            <w:pPr>
              <w:jc w:val="center"/>
              <w:rPr>
                <w:b/>
                <w:lang w:eastAsia="en-US"/>
              </w:rPr>
            </w:pPr>
            <w:r w:rsidRPr="003077E5">
              <w:rPr>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1965706" w14:textId="6410528A" w:rsidR="00390CDB" w:rsidRPr="003077E5" w:rsidRDefault="00247CD4" w:rsidP="00390CDB">
            <w:pPr>
              <w:jc w:val="both"/>
              <w:rPr>
                <w:bCs/>
                <w:lang w:eastAsia="en-US"/>
              </w:rPr>
            </w:pPr>
            <w:r>
              <w:rPr>
                <w:bCs/>
                <w:lang w:eastAsia="en-US"/>
              </w:rPr>
              <w:t>Daugavpils pensionāru sociālās apkalpošanas teritoriālais centrs</w:t>
            </w:r>
          </w:p>
        </w:tc>
      </w:tr>
      <w:tr w:rsidR="00390CDB" w:rsidRPr="003077E5" w14:paraId="1A1728F3"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2985090B" w14:textId="77777777" w:rsidR="00390CDB" w:rsidRPr="003077E5" w:rsidRDefault="00390CDB" w:rsidP="00390CDB">
            <w:pPr>
              <w:tabs>
                <w:tab w:val="left" w:pos="720"/>
                <w:tab w:val="right" w:leader="dot" w:pos="9360"/>
              </w:tabs>
              <w:rPr>
                <w:b/>
                <w:lang w:eastAsia="en-US"/>
              </w:rPr>
            </w:pPr>
            <w:r w:rsidRPr="003077E5">
              <w:rPr>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B8A823" w14:textId="0CD23C51" w:rsidR="00390CDB" w:rsidRPr="003077E5" w:rsidRDefault="00247CD4" w:rsidP="00390CDB">
            <w:pPr>
              <w:rPr>
                <w:lang w:eastAsia="en-US"/>
              </w:rPr>
            </w:pPr>
            <w:r>
              <w:rPr>
                <w:lang w:eastAsia="en-US"/>
              </w:rPr>
              <w:t>18.novembra iela 354a, Daugavpils, LV-5413</w:t>
            </w:r>
          </w:p>
        </w:tc>
      </w:tr>
      <w:tr w:rsidR="00390CDB" w:rsidRPr="003077E5" w14:paraId="46C34EF9"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058AAADA" w14:textId="77777777" w:rsidR="00390CDB" w:rsidRPr="003077E5" w:rsidRDefault="00390CDB" w:rsidP="00390CDB">
            <w:pPr>
              <w:tabs>
                <w:tab w:val="left" w:pos="720"/>
                <w:tab w:val="right" w:leader="dot" w:pos="9360"/>
              </w:tabs>
              <w:rPr>
                <w:b/>
                <w:lang w:eastAsia="en-US"/>
              </w:rPr>
            </w:pPr>
            <w:r w:rsidRPr="003077E5">
              <w:rPr>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C925FE" w14:textId="31BA6289" w:rsidR="00390CDB" w:rsidRPr="003077E5" w:rsidRDefault="00247CD4" w:rsidP="00390CDB">
            <w:pPr>
              <w:rPr>
                <w:lang w:eastAsia="en-US"/>
              </w:rPr>
            </w:pPr>
            <w:r>
              <w:rPr>
                <w:bCs/>
                <w:lang w:eastAsia="en-US"/>
              </w:rPr>
              <w:t>90000065913</w:t>
            </w:r>
          </w:p>
        </w:tc>
      </w:tr>
      <w:tr w:rsidR="00390CDB" w:rsidRPr="003077E5" w14:paraId="35C8EA52"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4DB98E28" w14:textId="77777777" w:rsidR="00390CDB" w:rsidRPr="003077E5" w:rsidRDefault="00390CDB" w:rsidP="00390CDB">
            <w:pPr>
              <w:tabs>
                <w:tab w:val="left" w:pos="720"/>
                <w:tab w:val="right" w:leader="dot" w:pos="9360"/>
              </w:tabs>
              <w:rPr>
                <w:b/>
                <w:lang w:eastAsia="en-US"/>
              </w:rPr>
            </w:pPr>
            <w:r w:rsidRPr="003077E5">
              <w:rPr>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14:paraId="628F7D5B" w14:textId="552BA88F" w:rsidR="00390CDB" w:rsidRPr="003077E5" w:rsidRDefault="00247CD4" w:rsidP="00390CDB">
            <w:pPr>
              <w:jc w:val="both"/>
              <w:rPr>
                <w:lang w:eastAsia="en-US"/>
              </w:rPr>
            </w:pPr>
            <w:r>
              <w:rPr>
                <w:lang w:eastAsia="en-US"/>
              </w:rPr>
              <w:t>Irina Samule, tālr.: 65432176</w:t>
            </w:r>
            <w:r w:rsidR="00390CDB" w:rsidRPr="003077E5">
              <w:rPr>
                <w:lang w:eastAsia="en-US"/>
              </w:rPr>
              <w:t xml:space="preserve">, e-pasts: </w:t>
            </w:r>
            <w:r>
              <w:rPr>
                <w:lang w:eastAsia="en-US"/>
              </w:rPr>
              <w:t>daugavpilspansionats@apollo.lv</w:t>
            </w:r>
            <w:r w:rsidR="00390CDB" w:rsidRPr="003077E5">
              <w:rPr>
                <w:lang w:eastAsia="en-US"/>
              </w:rPr>
              <w:t xml:space="preserve"> </w:t>
            </w:r>
          </w:p>
        </w:tc>
      </w:tr>
      <w:tr w:rsidR="00247CD4" w:rsidRPr="003077E5" w14:paraId="73670388" w14:textId="77777777" w:rsidTr="00247CD4">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00C14609" w14:textId="06AEC241" w:rsidR="00247CD4" w:rsidRPr="003077E5" w:rsidRDefault="00247CD4" w:rsidP="00390CDB">
            <w:pPr>
              <w:rPr>
                <w:b/>
                <w:lang w:eastAsia="en-US"/>
              </w:rPr>
            </w:pPr>
            <w:r>
              <w:rPr>
                <w:b/>
                <w:lang w:eastAsia="en-US"/>
              </w:rPr>
              <w:t>Darba laiks</w:t>
            </w:r>
          </w:p>
        </w:tc>
        <w:tc>
          <w:tcPr>
            <w:tcW w:w="6840" w:type="dxa"/>
            <w:tcBorders>
              <w:top w:val="single" w:sz="4" w:space="0" w:color="auto"/>
              <w:left w:val="single" w:sz="4" w:space="0" w:color="auto"/>
              <w:bottom w:val="single" w:sz="4" w:space="0" w:color="auto"/>
              <w:right w:val="single" w:sz="4" w:space="0" w:color="auto"/>
            </w:tcBorders>
          </w:tcPr>
          <w:p w14:paraId="05323D51" w14:textId="3FC90BCA" w:rsidR="00247CD4" w:rsidRPr="003077E5" w:rsidRDefault="00247CD4" w:rsidP="00390CDB">
            <w:pPr>
              <w:rPr>
                <w:lang w:eastAsia="en-US"/>
              </w:rPr>
            </w:pPr>
            <w:r>
              <w:rPr>
                <w:lang w:eastAsia="en-US"/>
              </w:rPr>
              <w:t>no 8:00 līdz 16:30</w:t>
            </w:r>
          </w:p>
        </w:tc>
      </w:tr>
    </w:tbl>
    <w:p w14:paraId="51FF7C51" w14:textId="77777777" w:rsidR="00390CDB" w:rsidRPr="003077E5" w:rsidRDefault="00390CDB" w:rsidP="00390CDB">
      <w:pPr>
        <w:jc w:val="both"/>
        <w:rPr>
          <w:lang w:eastAsia="en-US"/>
        </w:rPr>
      </w:pPr>
    </w:p>
    <w:p w14:paraId="65860DA8" w14:textId="4BA73F9C" w:rsidR="00717F04" w:rsidRPr="00717F04" w:rsidRDefault="00717F04" w:rsidP="00717F04">
      <w:pPr>
        <w:numPr>
          <w:ilvl w:val="0"/>
          <w:numId w:val="34"/>
        </w:numPr>
        <w:tabs>
          <w:tab w:val="clear" w:pos="720"/>
          <w:tab w:val="num" w:pos="284"/>
        </w:tabs>
        <w:suppressAutoHyphens w:val="0"/>
        <w:spacing w:after="120"/>
        <w:ind w:left="284" w:hanging="284"/>
        <w:jc w:val="both"/>
        <w:rPr>
          <w:bCs/>
          <w:lang w:eastAsia="en-US"/>
        </w:rPr>
      </w:pPr>
      <w:r w:rsidRPr="005877CD">
        <w:rPr>
          <w:b/>
          <w:bCs/>
          <w:lang w:eastAsia="en-US"/>
        </w:rPr>
        <w:t>Zemsliekšņa iepirkuma nepieciešamības apzināšanas datums</w:t>
      </w:r>
      <w:r w:rsidR="0046180F">
        <w:rPr>
          <w:bCs/>
          <w:lang w:eastAsia="en-US"/>
        </w:rPr>
        <w:t>: 2019.gada 3.janvārī</w:t>
      </w:r>
    </w:p>
    <w:p w14:paraId="5151140E" w14:textId="39A73668" w:rsidR="00390CDB" w:rsidRPr="00FF16A6" w:rsidRDefault="00390CDB" w:rsidP="00390CDB">
      <w:pPr>
        <w:numPr>
          <w:ilvl w:val="0"/>
          <w:numId w:val="34"/>
        </w:numPr>
        <w:tabs>
          <w:tab w:val="clear" w:pos="720"/>
          <w:tab w:val="num" w:pos="284"/>
        </w:tabs>
        <w:suppressAutoHyphens w:val="0"/>
        <w:spacing w:after="120"/>
        <w:ind w:left="284" w:hanging="284"/>
        <w:jc w:val="both"/>
        <w:rPr>
          <w:bCs/>
          <w:lang w:eastAsia="en-US"/>
        </w:rPr>
      </w:pPr>
      <w:r w:rsidRPr="003077E5">
        <w:rPr>
          <w:b/>
          <w:bCs/>
          <w:lang w:eastAsia="en-US"/>
        </w:rPr>
        <w:t xml:space="preserve">Iepirkuma priekšmets: </w:t>
      </w:r>
      <w:bookmarkStart w:id="0" w:name="_GoBack"/>
      <w:r w:rsidR="00E67237">
        <w:rPr>
          <w:bCs/>
          <w:lang w:eastAsia="en-US"/>
        </w:rPr>
        <w:t>Būvprojekta “Lifta izbūve Daugavpils pensionāru sociālās apkalpošanas teritoriālā centra ēkā 18.novembra ielā 354a</w:t>
      </w:r>
      <w:r w:rsidR="008314FB">
        <w:rPr>
          <w:bCs/>
          <w:lang w:eastAsia="en-US"/>
        </w:rPr>
        <w:t>, Daugavpilī”</w:t>
      </w:r>
      <w:r w:rsidR="00E67237">
        <w:rPr>
          <w:bCs/>
          <w:lang w:eastAsia="en-US"/>
        </w:rPr>
        <w:t xml:space="preserve"> ekspertīzes veikšana</w:t>
      </w:r>
    </w:p>
    <w:bookmarkEnd w:id="0"/>
    <w:p w14:paraId="2E7B34C1" w14:textId="36911518" w:rsidR="00390CDB" w:rsidRPr="00D47468" w:rsidRDefault="00390CDB" w:rsidP="00390CDB">
      <w:pPr>
        <w:numPr>
          <w:ilvl w:val="0"/>
          <w:numId w:val="34"/>
        </w:numPr>
        <w:tabs>
          <w:tab w:val="clear" w:pos="720"/>
          <w:tab w:val="num" w:pos="284"/>
        </w:tabs>
        <w:suppressAutoHyphens w:val="0"/>
        <w:spacing w:after="120"/>
        <w:ind w:left="360"/>
        <w:jc w:val="both"/>
        <w:rPr>
          <w:b/>
          <w:bCs/>
          <w:lang w:eastAsia="en-US"/>
        </w:rPr>
      </w:pPr>
      <w:r w:rsidRPr="00D47468">
        <w:rPr>
          <w:b/>
          <w:bCs/>
          <w:lang w:eastAsia="en-US"/>
        </w:rPr>
        <w:t>Paredzamā līgumcena:</w:t>
      </w:r>
      <w:r w:rsidR="009C5FE1" w:rsidRPr="00D47468">
        <w:rPr>
          <w:bCs/>
          <w:lang w:eastAsia="en-US"/>
        </w:rPr>
        <w:t xml:space="preserve"> līdz</w:t>
      </w:r>
      <w:r w:rsidR="00DB21CE">
        <w:rPr>
          <w:b/>
          <w:bCs/>
          <w:lang w:eastAsia="en-US"/>
        </w:rPr>
        <w:t xml:space="preserve"> </w:t>
      </w:r>
      <w:r w:rsidR="0046180F">
        <w:rPr>
          <w:b/>
          <w:bCs/>
          <w:lang w:eastAsia="en-US"/>
        </w:rPr>
        <w:t>5</w:t>
      </w:r>
      <w:r w:rsidR="004518BE">
        <w:rPr>
          <w:bCs/>
          <w:lang w:eastAsia="en-US"/>
        </w:rPr>
        <w:t xml:space="preserve">000,00 </w:t>
      </w:r>
      <w:r w:rsidRPr="00D47468">
        <w:rPr>
          <w:bCs/>
          <w:i/>
          <w:lang w:eastAsia="en-US"/>
        </w:rPr>
        <w:t>euro</w:t>
      </w:r>
      <w:r w:rsidRPr="00D47468">
        <w:rPr>
          <w:bCs/>
          <w:lang w:eastAsia="en-US"/>
        </w:rPr>
        <w:t xml:space="preserve"> bez PVN.</w:t>
      </w:r>
    </w:p>
    <w:p w14:paraId="47A39785" w14:textId="565BC368" w:rsidR="00390CDB" w:rsidRPr="00714E33" w:rsidRDefault="003D673B" w:rsidP="00390CDB">
      <w:pPr>
        <w:numPr>
          <w:ilvl w:val="0"/>
          <w:numId w:val="34"/>
        </w:numPr>
        <w:tabs>
          <w:tab w:val="clear" w:pos="720"/>
          <w:tab w:val="num" w:pos="284"/>
        </w:tabs>
        <w:suppressAutoHyphens w:val="0"/>
        <w:spacing w:after="120"/>
        <w:ind w:left="360"/>
        <w:jc w:val="both"/>
        <w:rPr>
          <w:b/>
          <w:bCs/>
          <w:lang w:eastAsia="en-US"/>
        </w:rPr>
      </w:pPr>
      <w:r>
        <w:t xml:space="preserve">Precīzs </w:t>
      </w:r>
      <w:r w:rsidR="007D5175">
        <w:t>pakalpojumu</w:t>
      </w:r>
      <w:r w:rsidR="00390CDB" w:rsidRPr="00FF16A6">
        <w:t xml:space="preserve"> apraksts ir noteiks </w:t>
      </w:r>
      <w:r w:rsidR="00390CDB" w:rsidRPr="00FF16A6">
        <w:rPr>
          <w:b/>
        </w:rPr>
        <w:t>Tehniskajā specifikācijā (2.pielikums)</w:t>
      </w:r>
      <w:r w:rsidR="00390CDB" w:rsidRPr="00FF16A6">
        <w:rPr>
          <w:bCs/>
          <w:lang w:eastAsia="en-US"/>
        </w:rPr>
        <w:t xml:space="preserve">. </w:t>
      </w:r>
    </w:p>
    <w:p w14:paraId="4EDE043D" w14:textId="70A9A235" w:rsidR="004D4644" w:rsidRPr="008D678E" w:rsidRDefault="00390CDB" w:rsidP="004D4644">
      <w:pPr>
        <w:numPr>
          <w:ilvl w:val="0"/>
          <w:numId w:val="34"/>
        </w:numPr>
        <w:tabs>
          <w:tab w:val="clear" w:pos="720"/>
          <w:tab w:val="num" w:pos="284"/>
        </w:tabs>
        <w:suppressAutoHyphens w:val="0"/>
        <w:ind w:left="360"/>
        <w:jc w:val="both"/>
        <w:rPr>
          <w:bCs/>
          <w:lang w:eastAsia="en-US"/>
        </w:rPr>
      </w:pPr>
      <w:bookmarkStart w:id="1" w:name="_Toc341872544"/>
      <w:bookmarkStart w:id="2" w:name="_Toc337468672"/>
      <w:bookmarkStart w:id="3" w:name="_Toc134628683"/>
      <w:bookmarkStart w:id="4" w:name="_Toc134418278"/>
      <w:r w:rsidRPr="00FF16A6">
        <w:rPr>
          <w:b/>
          <w:bCs/>
          <w:lang w:eastAsia="en-US"/>
        </w:rPr>
        <w:t>Līguma izpildes termiņš</w:t>
      </w:r>
      <w:r w:rsidR="004D4644" w:rsidRPr="00FF16A6">
        <w:rPr>
          <w:b/>
          <w:bCs/>
          <w:lang w:eastAsia="en-US"/>
        </w:rPr>
        <w:t>:</w:t>
      </w:r>
      <w:r w:rsidR="0007405B">
        <w:rPr>
          <w:b/>
          <w:bCs/>
          <w:lang w:eastAsia="en-US"/>
        </w:rPr>
        <w:t xml:space="preserve"> </w:t>
      </w:r>
      <w:r w:rsidR="004518BE" w:rsidRPr="009814BF">
        <w:rPr>
          <w:szCs w:val="22"/>
          <w:lang w:eastAsia="lv-LV"/>
        </w:rPr>
        <w:t>30 (</w:t>
      </w:r>
      <w:r w:rsidR="004518BE" w:rsidRPr="009814BF">
        <w:rPr>
          <w:i/>
          <w:szCs w:val="22"/>
          <w:lang w:eastAsia="lv-LV"/>
        </w:rPr>
        <w:t>trīsdesmit</w:t>
      </w:r>
      <w:r w:rsidR="004518BE" w:rsidRPr="009814BF">
        <w:rPr>
          <w:szCs w:val="22"/>
          <w:lang w:eastAsia="lv-LV"/>
        </w:rPr>
        <w:t>) kalendāro dienu laikā pēc būvprojekta saņemšanas.</w:t>
      </w:r>
    </w:p>
    <w:p w14:paraId="7AFB6805" w14:textId="77777777" w:rsidR="00C26C35" w:rsidRPr="00C26C35" w:rsidRDefault="00C26C35" w:rsidP="00E67237">
      <w:pPr>
        <w:suppressAutoHyphens w:val="0"/>
        <w:jc w:val="both"/>
        <w:rPr>
          <w:bCs/>
          <w:lang w:eastAsia="en-US"/>
        </w:rPr>
      </w:pPr>
    </w:p>
    <w:p w14:paraId="464347EA" w14:textId="77777777" w:rsidR="00390CDB" w:rsidRPr="003077E5" w:rsidRDefault="00390CDB" w:rsidP="00390CDB">
      <w:pPr>
        <w:numPr>
          <w:ilvl w:val="0"/>
          <w:numId w:val="34"/>
        </w:numPr>
        <w:tabs>
          <w:tab w:val="clear" w:pos="720"/>
          <w:tab w:val="num" w:pos="284"/>
        </w:tabs>
        <w:suppressAutoHyphens w:val="0"/>
        <w:spacing w:after="120"/>
        <w:ind w:left="360"/>
        <w:jc w:val="both"/>
        <w:rPr>
          <w:bCs/>
          <w:lang w:eastAsia="en-US"/>
        </w:rPr>
      </w:pPr>
      <w:r w:rsidRPr="003077E5">
        <w:rPr>
          <w:b/>
          <w:lang w:eastAsia="en-US"/>
        </w:rPr>
        <w:t xml:space="preserve">Nosacījumi dalībai iepirkuma procedūrā: </w:t>
      </w:r>
    </w:p>
    <w:p w14:paraId="1E2AB360" w14:textId="77777777" w:rsidR="00390CDB" w:rsidRPr="003077E5" w:rsidRDefault="00390CDB" w:rsidP="00390CDB">
      <w:pPr>
        <w:spacing w:after="120"/>
        <w:ind w:left="360"/>
        <w:jc w:val="both"/>
        <w:rPr>
          <w:lang w:eastAsia="en-US"/>
        </w:rPr>
      </w:pPr>
      <w:r>
        <w:rPr>
          <w:lang w:eastAsia="en-US"/>
        </w:rPr>
        <w:t>7</w:t>
      </w:r>
      <w:r w:rsidRPr="003077E5">
        <w:rPr>
          <w:lang w:eastAsia="en-US"/>
        </w:rPr>
        <w:t>.1.</w:t>
      </w:r>
      <w:r w:rsidRPr="003077E5">
        <w:rPr>
          <w:b/>
          <w:lang w:eastAsia="en-US"/>
        </w:rPr>
        <w:t xml:space="preserve"> </w:t>
      </w:r>
      <w:r w:rsidRPr="003077E5">
        <w:rPr>
          <w:lang w:eastAsia="en-US"/>
        </w:rPr>
        <w:t>Pretendents ir reģistrēts komercreģistrā Latvijā vai līdzvērtīgā reģistrā ārvalstīs</w:t>
      </w:r>
      <w:bookmarkEnd w:id="1"/>
      <w:bookmarkEnd w:id="2"/>
      <w:bookmarkEnd w:id="3"/>
      <w:bookmarkEnd w:id="4"/>
      <w:r w:rsidRPr="003077E5">
        <w:rPr>
          <w:lang w:eastAsia="en-US"/>
        </w:rPr>
        <w:t>;</w:t>
      </w:r>
    </w:p>
    <w:p w14:paraId="3ECCB0B5" w14:textId="18B62BD3" w:rsidR="00F909B6" w:rsidRDefault="00390CDB" w:rsidP="00F41F66">
      <w:pPr>
        <w:spacing w:after="120"/>
        <w:ind w:left="360"/>
        <w:jc w:val="both"/>
        <w:rPr>
          <w:lang w:eastAsia="en-US"/>
        </w:rPr>
      </w:pPr>
      <w:r>
        <w:rPr>
          <w:lang w:eastAsia="en-US"/>
        </w:rPr>
        <w:t>7</w:t>
      </w:r>
      <w:r w:rsidRPr="003077E5">
        <w:rPr>
          <w:lang w:eastAsia="en-US"/>
        </w:rPr>
        <w:t xml:space="preserve">.2. Pretendentam nav pasludināts maksātnespējas </w:t>
      </w:r>
      <w:r w:rsidR="00717F04">
        <w:rPr>
          <w:lang w:eastAsia="en-US"/>
        </w:rPr>
        <w:t>process vai uzsākta likvidācija;</w:t>
      </w:r>
    </w:p>
    <w:p w14:paraId="1FBC091C" w14:textId="79E0670F" w:rsidR="00F41F66" w:rsidRDefault="00F41F66" w:rsidP="00F41F66">
      <w:pPr>
        <w:spacing w:after="120"/>
        <w:ind w:left="360"/>
        <w:jc w:val="both"/>
      </w:pPr>
      <w:r>
        <w:rPr>
          <w:lang w:eastAsia="en-US"/>
        </w:rPr>
        <w:t xml:space="preserve">7.3. Pretendentam </w:t>
      </w:r>
      <w:r w:rsidRPr="00720A1E">
        <w:t>Latvijā vai valstī, kurā tas reģistrēts vai kurā atro</w:t>
      </w:r>
      <w:r>
        <w:t xml:space="preserve">das tā pastāvīgā dzīvesvieta, nav VID administrēto nodokļu (nodevu)  parādu, kas kopsummā </w:t>
      </w:r>
      <w:r w:rsidRPr="00720A1E">
        <w:t xml:space="preserve"> pārsniedz 150 euro</w:t>
      </w:r>
      <w:r w:rsidR="00E67237">
        <w:t>;</w:t>
      </w:r>
    </w:p>
    <w:p w14:paraId="6A4F0E7A" w14:textId="53D00D25" w:rsidR="00E67237" w:rsidRPr="005D680F" w:rsidRDefault="00E67237" w:rsidP="00E67237">
      <w:pPr>
        <w:framePr w:hSpace="180" w:wrap="around" w:vAnchor="text" w:hAnchor="text" w:x="108" w:y="1"/>
        <w:suppressOverlap/>
        <w:jc w:val="both"/>
      </w:pPr>
      <w:r w:rsidRPr="005D680F">
        <w:rPr>
          <w:lang w:eastAsia="en-US"/>
        </w:rPr>
        <w:t xml:space="preserve">    7.4. </w:t>
      </w:r>
      <w:r w:rsidRPr="005D680F">
        <w:t xml:space="preserve">Pretendentam, atbilstoši attiecīgās valsts normatīvo aktu prasībām </w:t>
      </w:r>
      <w:r w:rsidRPr="005D680F">
        <w:rPr>
          <w:shd w:val="clear" w:color="auto" w:fill="FFFFFF" w:themeFill="background1"/>
        </w:rPr>
        <w:t>ir tiesības</w:t>
      </w:r>
      <w:r w:rsidRPr="005D680F">
        <w:t xml:space="preserve"> (vai tiks iegūtas tiesības) sniegt būvprojektu ekspertīzes pakalpojumu.</w:t>
      </w:r>
    </w:p>
    <w:p w14:paraId="229CF143" w14:textId="69221412" w:rsidR="00E67237" w:rsidRPr="005D680F" w:rsidRDefault="00E67237" w:rsidP="00E67237">
      <w:pPr>
        <w:spacing w:after="120"/>
        <w:ind w:left="360"/>
        <w:jc w:val="both"/>
      </w:pPr>
      <w:r w:rsidRPr="005D680F">
        <w:t>Iepirkuma līguma slēgšanas gadījumā, pretendentam jābūt reģistrētam Latvijas Republikas Būvkomersantu reģistrā saskaņā ar Būvniecības likuma noteikumiem un Ministru kabineta 2014. gada 25. februāra noteikumiem Nr. 116 „Būvkomersantu reģistrācijas noteikumi” un tiesīgam sniegt līguma priekšmetā paredzētos būvprojekta ekspertīzes pakalpojumus;</w:t>
      </w:r>
    </w:p>
    <w:p w14:paraId="2D9C8835" w14:textId="052F8DB7" w:rsidR="00E67237" w:rsidRPr="00F73146" w:rsidRDefault="00E67237" w:rsidP="00E67237">
      <w:pPr>
        <w:spacing w:after="120"/>
        <w:ind w:left="360"/>
        <w:jc w:val="both"/>
        <w:rPr>
          <w:color w:val="FF0000"/>
          <w:lang w:eastAsia="en-US"/>
        </w:rPr>
      </w:pPr>
    </w:p>
    <w:p w14:paraId="4DA3DB22" w14:textId="77777777" w:rsidR="00F909B6" w:rsidRPr="00E67237" w:rsidRDefault="00F909B6" w:rsidP="00390CDB">
      <w:pPr>
        <w:spacing w:after="120"/>
        <w:ind w:left="360"/>
        <w:jc w:val="both"/>
        <w:rPr>
          <w:bCs/>
          <w:lang w:eastAsia="en-US"/>
        </w:rPr>
      </w:pPr>
    </w:p>
    <w:p w14:paraId="4F969637" w14:textId="77777777" w:rsidR="00E20DB7" w:rsidRPr="003077E5" w:rsidRDefault="00E20DB7" w:rsidP="00E20DB7">
      <w:pPr>
        <w:numPr>
          <w:ilvl w:val="0"/>
          <w:numId w:val="34"/>
        </w:numPr>
        <w:tabs>
          <w:tab w:val="clear" w:pos="720"/>
          <w:tab w:val="num" w:pos="284"/>
        </w:tabs>
        <w:suppressAutoHyphens w:val="0"/>
        <w:spacing w:after="120"/>
        <w:ind w:left="360"/>
        <w:jc w:val="both"/>
        <w:rPr>
          <w:bCs/>
          <w:lang w:eastAsia="en-US"/>
        </w:rPr>
      </w:pPr>
      <w:r w:rsidRPr="003077E5">
        <w:rPr>
          <w:b/>
          <w:lang w:eastAsia="en-US"/>
        </w:rPr>
        <w:t>Pretendentu iesniedzamie dokumenti:</w:t>
      </w:r>
    </w:p>
    <w:p w14:paraId="2F8A7BF0" w14:textId="515540F4" w:rsidR="00D87CF3" w:rsidRDefault="00717F04" w:rsidP="00E20DB7">
      <w:pPr>
        <w:tabs>
          <w:tab w:val="left" w:pos="426"/>
        </w:tabs>
        <w:spacing w:after="120"/>
        <w:jc w:val="both"/>
        <w:rPr>
          <w:lang w:eastAsia="en-US"/>
        </w:rPr>
      </w:pPr>
      <w:r>
        <w:rPr>
          <w:lang w:eastAsia="en-US"/>
        </w:rPr>
        <w:tab/>
        <w:t>8</w:t>
      </w:r>
      <w:r w:rsidR="00E20DB7" w:rsidRPr="003077E5">
        <w:rPr>
          <w:lang w:eastAsia="en-US"/>
        </w:rPr>
        <w:t>.1. Pretendenta pieteikums dalībai aptaujā, kas sagatavots atbilstoši 1.pielik</w:t>
      </w:r>
      <w:r w:rsidR="00E20DB7">
        <w:rPr>
          <w:lang w:eastAsia="en-US"/>
        </w:rPr>
        <w:t>umā norādītajai formai;</w:t>
      </w:r>
    </w:p>
    <w:p w14:paraId="2562002C" w14:textId="5F8D9061" w:rsidR="00E20DB7" w:rsidRPr="00D87CF3" w:rsidRDefault="00D87CF3" w:rsidP="00E20DB7">
      <w:pPr>
        <w:tabs>
          <w:tab w:val="left" w:pos="426"/>
        </w:tabs>
        <w:spacing w:after="120"/>
        <w:jc w:val="both"/>
        <w:rPr>
          <w:lang w:eastAsia="en-US"/>
        </w:rPr>
      </w:pPr>
      <w:r w:rsidRPr="00D87CF3">
        <w:rPr>
          <w:bCs/>
          <w:lang w:eastAsia="en-US"/>
        </w:rPr>
        <w:t xml:space="preserve">       </w:t>
      </w:r>
      <w:r w:rsidR="00F73146">
        <w:rPr>
          <w:bCs/>
          <w:lang w:eastAsia="en-US"/>
        </w:rPr>
        <w:t>8.2</w:t>
      </w:r>
      <w:r>
        <w:rPr>
          <w:bCs/>
          <w:lang w:eastAsia="en-US"/>
        </w:rPr>
        <w:t xml:space="preserve">. </w:t>
      </w:r>
      <w:r w:rsidRPr="00D87CF3">
        <w:rPr>
          <w:bCs/>
          <w:lang w:eastAsia="en-US"/>
        </w:rPr>
        <w:t xml:space="preserve">Finanšu </w:t>
      </w:r>
      <w:r w:rsidR="00E20DB7" w:rsidRPr="00D87CF3">
        <w:rPr>
          <w:bCs/>
          <w:lang w:eastAsia="en-US"/>
        </w:rPr>
        <w:t>piedāvājums:</w:t>
      </w:r>
    </w:p>
    <w:p w14:paraId="3BAD62B0" w14:textId="7E7E342F" w:rsidR="00E20DB7" w:rsidRPr="003077E5" w:rsidRDefault="00717F04" w:rsidP="00E20DB7">
      <w:pPr>
        <w:spacing w:after="120"/>
        <w:jc w:val="both"/>
        <w:rPr>
          <w:bCs/>
          <w:lang w:eastAsia="en-US"/>
        </w:rPr>
      </w:pPr>
      <w:r>
        <w:rPr>
          <w:bCs/>
          <w:lang w:eastAsia="en-US"/>
        </w:rPr>
        <w:tab/>
        <w:t>8</w:t>
      </w:r>
      <w:r w:rsidR="00F73146">
        <w:rPr>
          <w:bCs/>
          <w:lang w:eastAsia="en-US"/>
        </w:rPr>
        <w:t>.2</w:t>
      </w:r>
      <w:r w:rsidR="00E20DB7" w:rsidRPr="003077E5">
        <w:rPr>
          <w:bCs/>
          <w:lang w:eastAsia="en-US"/>
        </w:rPr>
        <w:t>.1. Pretendents iesniedz piedāvājumu atbilstoši Pasūtītāja tehniskajās specifikācijās norādītajām prasībām;</w:t>
      </w:r>
    </w:p>
    <w:p w14:paraId="0C5C66F9" w14:textId="3806D697" w:rsidR="008314FB" w:rsidRDefault="00717F04" w:rsidP="00E20DB7">
      <w:pPr>
        <w:spacing w:after="120"/>
        <w:jc w:val="both"/>
        <w:rPr>
          <w:bCs/>
          <w:lang w:eastAsia="en-US"/>
        </w:rPr>
      </w:pPr>
      <w:r>
        <w:rPr>
          <w:bCs/>
          <w:lang w:eastAsia="en-US"/>
        </w:rPr>
        <w:tab/>
        <w:t>8</w:t>
      </w:r>
      <w:r w:rsidR="00E20DB7">
        <w:rPr>
          <w:bCs/>
          <w:lang w:eastAsia="en-US"/>
        </w:rPr>
        <w:t>.</w:t>
      </w:r>
      <w:r w:rsidR="00F73146">
        <w:rPr>
          <w:bCs/>
          <w:lang w:eastAsia="en-US"/>
        </w:rPr>
        <w:t>2</w:t>
      </w:r>
      <w:r w:rsidR="00E20DB7" w:rsidRPr="003077E5">
        <w:rPr>
          <w:bCs/>
          <w:lang w:eastAsia="en-US"/>
        </w:rPr>
        <w:t>.2. Cenā jāietver vis</w:t>
      </w:r>
      <w:r w:rsidR="00E20DB7">
        <w:rPr>
          <w:bCs/>
          <w:lang w:eastAsia="en-US"/>
        </w:rPr>
        <w:t>i nodokļi, nodevas un maksājumi</w:t>
      </w:r>
      <w:r w:rsidR="00E20DB7" w:rsidRPr="003077E5">
        <w:rPr>
          <w:bCs/>
          <w:lang w:eastAsia="en-US"/>
        </w:rPr>
        <w:t xml:space="preserve"> un visas saprātīgi paredzamās ar Darba izpildi saistītās izmaksas, atskait</w:t>
      </w:r>
      <w:bookmarkStart w:id="5" w:name="_Toc241495780"/>
      <w:bookmarkStart w:id="6" w:name="_Toc134628697"/>
      <w:bookmarkStart w:id="7" w:name="_Toc114559674"/>
      <w:r w:rsidR="004518BE">
        <w:rPr>
          <w:bCs/>
          <w:lang w:eastAsia="en-US"/>
        </w:rPr>
        <w:t>ot pievienotās vērtības nodokli</w:t>
      </w:r>
      <w:r w:rsidR="00F73146">
        <w:rPr>
          <w:bCs/>
          <w:lang w:eastAsia="en-US"/>
        </w:rPr>
        <w:t>;</w:t>
      </w:r>
    </w:p>
    <w:p w14:paraId="7AB7986A" w14:textId="53875BE3" w:rsidR="003D673B" w:rsidRPr="003D673B" w:rsidRDefault="00C26C35" w:rsidP="00E20DB7">
      <w:pPr>
        <w:spacing w:after="120"/>
        <w:jc w:val="both"/>
        <w:rPr>
          <w:bCs/>
          <w:lang w:eastAsia="en-US"/>
        </w:rPr>
      </w:pPr>
      <w:r>
        <w:rPr>
          <w:bCs/>
          <w:lang w:eastAsia="en-US"/>
        </w:rPr>
        <w:t xml:space="preserve">       </w:t>
      </w:r>
    </w:p>
    <w:p w14:paraId="45E924A1" w14:textId="33123D4D" w:rsidR="00E20DB7" w:rsidRPr="003077E5" w:rsidRDefault="00717F04" w:rsidP="00E20DB7">
      <w:pPr>
        <w:spacing w:after="120"/>
        <w:jc w:val="both"/>
        <w:rPr>
          <w:bCs/>
          <w:lang w:eastAsia="en-US"/>
        </w:rPr>
      </w:pPr>
      <w:r>
        <w:rPr>
          <w:bCs/>
          <w:lang w:eastAsia="en-US"/>
        </w:rPr>
        <w:t>9</w:t>
      </w:r>
      <w:r w:rsidR="00E20DB7" w:rsidRPr="003077E5">
        <w:rPr>
          <w:bCs/>
          <w:lang w:eastAsia="en-US"/>
        </w:rPr>
        <w:t xml:space="preserve">. </w:t>
      </w:r>
      <w:r w:rsidR="00E20DB7" w:rsidRPr="003077E5">
        <w:rPr>
          <w:b/>
          <w:bCs/>
          <w:u w:val="single"/>
          <w:lang w:eastAsia="en-US"/>
        </w:rPr>
        <w:t>Piedāvājum</w:t>
      </w:r>
      <w:bookmarkEnd w:id="5"/>
      <w:bookmarkEnd w:id="6"/>
      <w:bookmarkEnd w:id="7"/>
      <w:r w:rsidR="00E20DB7" w:rsidRPr="003077E5">
        <w:rPr>
          <w:b/>
          <w:bCs/>
          <w:u w:val="single"/>
          <w:lang w:eastAsia="en-US"/>
        </w:rPr>
        <w:t xml:space="preserve">a izvēles kritēriji – piedāvājums ar viszemāko cenu. </w:t>
      </w:r>
    </w:p>
    <w:p w14:paraId="1C2F03C4" w14:textId="3EAE9DC6" w:rsidR="00E20DB7" w:rsidRPr="003077E5" w:rsidRDefault="00717F04" w:rsidP="00E20DB7">
      <w:pPr>
        <w:spacing w:after="120"/>
        <w:jc w:val="both"/>
        <w:rPr>
          <w:b/>
          <w:bCs/>
          <w:lang w:eastAsia="en-US"/>
        </w:rPr>
      </w:pPr>
      <w:r>
        <w:rPr>
          <w:bCs/>
          <w:lang w:eastAsia="en-US"/>
        </w:rPr>
        <w:t>10</w:t>
      </w:r>
      <w:r w:rsidR="00E20DB7" w:rsidRPr="003077E5">
        <w:rPr>
          <w:bCs/>
          <w:lang w:eastAsia="en-US"/>
        </w:rPr>
        <w:t xml:space="preserve">. </w:t>
      </w:r>
      <w:r w:rsidR="00E20DB7" w:rsidRPr="003077E5">
        <w:rPr>
          <w:b/>
          <w:bCs/>
          <w:lang w:eastAsia="en-US"/>
        </w:rPr>
        <w:t>Piedāvājums iesniedzams līdz 201</w:t>
      </w:r>
      <w:r w:rsidR="0046180F">
        <w:rPr>
          <w:b/>
          <w:bCs/>
          <w:lang w:eastAsia="en-US"/>
        </w:rPr>
        <w:t>9</w:t>
      </w:r>
      <w:r w:rsidR="00E20DB7" w:rsidRPr="003077E5">
        <w:rPr>
          <w:b/>
          <w:bCs/>
          <w:lang w:eastAsia="en-US"/>
        </w:rPr>
        <w:t xml:space="preserve">.gada </w:t>
      </w:r>
      <w:r w:rsidR="0046180F">
        <w:rPr>
          <w:b/>
          <w:bCs/>
          <w:lang w:eastAsia="en-US"/>
        </w:rPr>
        <w:t>9.janvārim</w:t>
      </w:r>
      <w:r w:rsidR="00F41F66">
        <w:rPr>
          <w:b/>
          <w:bCs/>
          <w:lang w:eastAsia="en-US"/>
        </w:rPr>
        <w:t>, plkst.1</w:t>
      </w:r>
      <w:r w:rsidR="0046180F">
        <w:rPr>
          <w:b/>
          <w:bCs/>
          <w:lang w:eastAsia="en-US"/>
        </w:rPr>
        <w:t>0</w:t>
      </w:r>
      <w:r w:rsidR="00E20DB7" w:rsidRPr="003077E5">
        <w:rPr>
          <w:b/>
          <w:bCs/>
          <w:lang w:eastAsia="en-US"/>
        </w:rPr>
        <w:t xml:space="preserve">.00 pēc adreses Daugavpils </w:t>
      </w:r>
      <w:r w:rsidR="002969AF">
        <w:rPr>
          <w:b/>
          <w:bCs/>
          <w:lang w:eastAsia="en-US"/>
        </w:rPr>
        <w:t>pensionāru sociālās apkalpošanas teritoriālajam centram 18.novembra iela 354a</w:t>
      </w:r>
      <w:r w:rsidR="00E20DB7" w:rsidRPr="003077E5">
        <w:rPr>
          <w:b/>
          <w:bCs/>
          <w:lang w:eastAsia="en-US"/>
        </w:rPr>
        <w:t>,</w:t>
      </w:r>
      <w:r w:rsidR="002969AF">
        <w:rPr>
          <w:b/>
          <w:bCs/>
          <w:lang w:eastAsia="en-US"/>
        </w:rPr>
        <w:t xml:space="preserve"> Daugavpils, LV-5413, 6</w:t>
      </w:r>
      <w:r w:rsidR="00E20DB7" w:rsidRPr="003077E5">
        <w:rPr>
          <w:b/>
          <w:bCs/>
          <w:lang w:eastAsia="en-US"/>
        </w:rPr>
        <w:t>.kab.</w:t>
      </w:r>
      <w:r w:rsidR="00EA5F3F">
        <w:rPr>
          <w:b/>
          <w:bCs/>
          <w:lang w:eastAsia="en-US"/>
        </w:rPr>
        <w:t>, vai uz e-pastu:daugavpilspansionats@apollo.lv.</w:t>
      </w:r>
    </w:p>
    <w:p w14:paraId="778667A1" w14:textId="4750CC2A" w:rsidR="004E705E" w:rsidRPr="00E20DB7" w:rsidRDefault="00E20DB7" w:rsidP="00E20DB7">
      <w:pPr>
        <w:spacing w:after="120"/>
        <w:jc w:val="both"/>
        <w:rPr>
          <w:bCs/>
          <w:lang w:eastAsia="en-US"/>
        </w:rPr>
      </w:pPr>
      <w:r w:rsidRPr="003077E5">
        <w:rPr>
          <w:bCs/>
          <w:lang w:eastAsia="en-US"/>
        </w:rPr>
        <w:t>1</w:t>
      </w:r>
      <w:r w:rsidR="00717F04">
        <w:rPr>
          <w:bCs/>
          <w:lang w:eastAsia="en-US"/>
        </w:rPr>
        <w:t>1</w:t>
      </w:r>
      <w:r w:rsidRPr="003077E5">
        <w:rPr>
          <w:bCs/>
          <w:lang w:eastAsia="en-US"/>
        </w:rPr>
        <w:t xml:space="preserve">. </w:t>
      </w:r>
      <w:r>
        <w:rPr>
          <w:bCs/>
          <w:lang w:eastAsia="en-US"/>
        </w:rPr>
        <w:t>Aptaujas</w:t>
      </w:r>
      <w:r w:rsidRPr="003077E5">
        <w:rPr>
          <w:bCs/>
          <w:lang w:eastAsia="en-US"/>
        </w:rPr>
        <w:t xml:space="preserve"> rezu</w:t>
      </w:r>
      <w:r w:rsidR="002969AF">
        <w:rPr>
          <w:bCs/>
          <w:lang w:eastAsia="en-US"/>
        </w:rPr>
        <w:t xml:space="preserve">ltāti tiks publicēti Daugavpils pensionāru sociālās apkalpošanas teritoriālā centra mājas lapā </w:t>
      </w:r>
      <w:hyperlink r:id="rId8" w:history="1">
        <w:r w:rsidR="002969AF" w:rsidRPr="000714A8">
          <w:rPr>
            <w:rStyle w:val="a3"/>
            <w:bCs/>
            <w:lang w:eastAsia="en-US"/>
          </w:rPr>
          <w:t>www.dpsatc.lv</w:t>
        </w:r>
      </w:hyperlink>
      <w:r w:rsidR="00C52FDE">
        <w:rPr>
          <w:bCs/>
          <w:lang w:eastAsia="en-US"/>
        </w:rPr>
        <w:t xml:space="preserve"> .</w:t>
      </w:r>
    </w:p>
    <w:p w14:paraId="7D8E5FE1" w14:textId="77777777" w:rsidR="004E705E" w:rsidRPr="00E20DB7" w:rsidRDefault="004E705E">
      <w:pPr>
        <w:pStyle w:val="a8"/>
        <w:tabs>
          <w:tab w:val="left" w:pos="206"/>
        </w:tabs>
        <w:ind w:left="-142"/>
        <w:jc w:val="left"/>
        <w:rPr>
          <w:b w:val="0"/>
          <w:caps/>
          <w:lang w:val="lv-LV"/>
        </w:rPr>
      </w:pPr>
      <w:bookmarkStart w:id="8" w:name="OLE_LINK1"/>
      <w:bookmarkStart w:id="9" w:name="OLE_LINK2"/>
    </w:p>
    <w:p w14:paraId="5A012E93" w14:textId="77777777" w:rsidR="004E705E" w:rsidRPr="00E20DB7" w:rsidRDefault="004E705E" w:rsidP="00EE4C6F">
      <w:pPr>
        <w:pStyle w:val="a8"/>
        <w:tabs>
          <w:tab w:val="left" w:pos="206"/>
        </w:tabs>
        <w:spacing w:after="120"/>
        <w:ind w:left="-142"/>
        <w:jc w:val="left"/>
        <w:rPr>
          <w:b w:val="0"/>
          <w:caps/>
          <w:lang w:val="lv-LV"/>
        </w:rPr>
      </w:pPr>
      <w:r w:rsidRPr="00E20DB7">
        <w:rPr>
          <w:b w:val="0"/>
          <w:caps/>
          <w:lang w:val="lv-LV"/>
        </w:rPr>
        <w:t>Pielikumā:</w:t>
      </w:r>
    </w:p>
    <w:p w14:paraId="7A64B6B5" w14:textId="77777777" w:rsidR="004E705E" w:rsidRPr="00EE4C6F" w:rsidRDefault="004E705E">
      <w:pPr>
        <w:pStyle w:val="a8"/>
        <w:numPr>
          <w:ilvl w:val="0"/>
          <w:numId w:val="5"/>
        </w:numPr>
        <w:tabs>
          <w:tab w:val="left" w:pos="206"/>
        </w:tabs>
        <w:jc w:val="left"/>
        <w:rPr>
          <w:b w:val="0"/>
          <w:lang w:val="lv-LV"/>
        </w:rPr>
      </w:pPr>
      <w:r w:rsidRPr="00EE4C6F">
        <w:rPr>
          <w:b w:val="0"/>
          <w:lang w:val="lv-LV"/>
        </w:rPr>
        <w:t>Pieteikums;</w:t>
      </w:r>
    </w:p>
    <w:p w14:paraId="04C240E2" w14:textId="77777777" w:rsidR="004E705E" w:rsidRPr="00EE4C6F" w:rsidRDefault="00C56CD6">
      <w:pPr>
        <w:pStyle w:val="a8"/>
        <w:numPr>
          <w:ilvl w:val="0"/>
          <w:numId w:val="5"/>
        </w:numPr>
        <w:tabs>
          <w:tab w:val="left" w:pos="206"/>
        </w:tabs>
        <w:jc w:val="left"/>
        <w:rPr>
          <w:b w:val="0"/>
          <w:lang w:val="lv-LV"/>
        </w:rPr>
      </w:pPr>
      <w:r w:rsidRPr="00EE4C6F">
        <w:rPr>
          <w:b w:val="0"/>
          <w:lang w:val="lv-LV"/>
        </w:rPr>
        <w:t>Tehniskā specifikācija</w:t>
      </w:r>
      <w:r w:rsidR="004E705E" w:rsidRPr="00EE4C6F">
        <w:rPr>
          <w:b w:val="0"/>
          <w:lang w:val="lv-LV"/>
        </w:rPr>
        <w:t>;</w:t>
      </w:r>
    </w:p>
    <w:p w14:paraId="499FF4B7" w14:textId="53FB5CF7" w:rsidR="004E705E" w:rsidRPr="00EE4C6F" w:rsidRDefault="00C56CD6" w:rsidP="00390CDB">
      <w:pPr>
        <w:numPr>
          <w:ilvl w:val="0"/>
          <w:numId w:val="5"/>
        </w:numPr>
      </w:pPr>
      <w:r w:rsidRPr="00EE4C6F">
        <w:t>Tehniskā</w:t>
      </w:r>
      <w:r w:rsidR="004E705E" w:rsidRPr="00EE4C6F">
        <w:t xml:space="preserve"> </w:t>
      </w:r>
      <w:r w:rsidR="00390CDB">
        <w:t>- f</w:t>
      </w:r>
      <w:r w:rsidR="004E705E" w:rsidRPr="00EE4C6F">
        <w:t>inanšu piedāvājum</w:t>
      </w:r>
      <w:r w:rsidRPr="00EE4C6F">
        <w:t>a forma</w:t>
      </w:r>
      <w:r w:rsidR="00390CDB">
        <w:t>.</w:t>
      </w:r>
    </w:p>
    <w:p w14:paraId="510B1CE9" w14:textId="77777777" w:rsidR="004E705E" w:rsidRPr="00671634" w:rsidRDefault="004E705E" w:rsidP="00C51CBF">
      <w:pPr>
        <w:rPr>
          <w:b/>
          <w:bCs/>
          <w:sz w:val="23"/>
          <w:szCs w:val="23"/>
        </w:rPr>
      </w:pPr>
    </w:p>
    <w:bookmarkEnd w:id="8"/>
    <w:bookmarkEnd w:id="9"/>
    <w:p w14:paraId="3260F102" w14:textId="23C22330" w:rsidR="004E705E" w:rsidRDefault="00C60006" w:rsidP="00C46FA6">
      <w:pPr>
        <w:pStyle w:val="aa"/>
        <w:jc w:val="left"/>
        <w:rPr>
          <w:b w:val="0"/>
          <w:caps/>
          <w:sz w:val="24"/>
          <w:szCs w:val="24"/>
        </w:rPr>
      </w:pPr>
      <w:r w:rsidRPr="00C60006">
        <w:rPr>
          <w:sz w:val="24"/>
          <w:szCs w:val="24"/>
        </w:rPr>
        <w:t>Ziņojums sagatavots</w:t>
      </w:r>
      <w:r>
        <w:t xml:space="preserve"> </w:t>
      </w:r>
      <w:r w:rsidR="00DB333F">
        <w:rPr>
          <w:b w:val="0"/>
          <w:caps/>
          <w:sz w:val="24"/>
          <w:szCs w:val="24"/>
        </w:rPr>
        <w:t>03.01</w:t>
      </w:r>
      <w:r w:rsidR="00C46FA6" w:rsidRPr="00C46FA6">
        <w:rPr>
          <w:b w:val="0"/>
          <w:caps/>
          <w:sz w:val="24"/>
          <w:szCs w:val="24"/>
        </w:rPr>
        <w:t>.201</w:t>
      </w:r>
      <w:r w:rsidR="00DB333F">
        <w:rPr>
          <w:b w:val="0"/>
          <w:caps/>
          <w:sz w:val="24"/>
          <w:szCs w:val="24"/>
        </w:rPr>
        <w:t>9</w:t>
      </w:r>
      <w:r w:rsidR="00C46FA6" w:rsidRPr="00C46FA6">
        <w:rPr>
          <w:b w:val="0"/>
          <w:caps/>
          <w:sz w:val="24"/>
          <w:szCs w:val="24"/>
        </w:rPr>
        <w:t>.</w:t>
      </w:r>
    </w:p>
    <w:p w14:paraId="39ED3857" w14:textId="77777777" w:rsidR="00C60006" w:rsidRPr="00C60006" w:rsidRDefault="00C60006" w:rsidP="00C60006">
      <w:pPr>
        <w:rPr>
          <w:lang w:eastAsia="en-US"/>
        </w:rPr>
      </w:pPr>
    </w:p>
    <w:p w14:paraId="55A36D17" w14:textId="77777777" w:rsidR="00C46FA6" w:rsidRDefault="00C46FA6" w:rsidP="00C46FA6">
      <w:pPr>
        <w:rPr>
          <w:lang w:eastAsia="en-US"/>
        </w:rPr>
      </w:pPr>
    </w:p>
    <w:p w14:paraId="799CF6E0" w14:textId="77777777" w:rsidR="00C46FA6" w:rsidRDefault="00C46FA6" w:rsidP="00C46FA6">
      <w:pPr>
        <w:rPr>
          <w:lang w:eastAsia="en-US"/>
        </w:rPr>
      </w:pPr>
    </w:p>
    <w:p w14:paraId="15B7E251" w14:textId="77777777" w:rsidR="00C46FA6" w:rsidRDefault="00C46FA6" w:rsidP="00C46FA6">
      <w:pPr>
        <w:rPr>
          <w:lang w:eastAsia="en-US"/>
        </w:rPr>
      </w:pPr>
    </w:p>
    <w:p w14:paraId="2A31A2A5" w14:textId="77777777" w:rsidR="00DB3008" w:rsidRDefault="00DB3008" w:rsidP="00DB3008">
      <w:pPr>
        <w:suppressAutoHyphens w:val="0"/>
      </w:pPr>
      <w:r>
        <w:t xml:space="preserve">Daugavpils pensionāru sociālās apkalpošanas teritoriālā centra </w:t>
      </w:r>
    </w:p>
    <w:p w14:paraId="4D395A27" w14:textId="77777777" w:rsidR="00DB3008" w:rsidRDefault="00DB3008" w:rsidP="00DB3008">
      <w:pPr>
        <w:suppressAutoHyphens w:val="0"/>
      </w:pPr>
    </w:p>
    <w:p w14:paraId="4A72097A" w14:textId="2C445C37" w:rsidR="00C46FA6" w:rsidRDefault="00DB3008" w:rsidP="00DB3008">
      <w:pPr>
        <w:rPr>
          <w:lang w:eastAsia="en-US"/>
        </w:rPr>
      </w:pPr>
      <w:r>
        <w:t>Iepirkumu komisijas priekšsēdētāja_________________________Irina Samule</w:t>
      </w:r>
    </w:p>
    <w:p w14:paraId="51EDCF78" w14:textId="77777777" w:rsidR="004E705E" w:rsidRPr="009724B2" w:rsidRDefault="004E705E" w:rsidP="006E364C">
      <w:pPr>
        <w:pStyle w:val="aa"/>
        <w:jc w:val="right"/>
        <w:rPr>
          <w:caps/>
          <w:strike/>
          <w:sz w:val="20"/>
          <w:szCs w:val="20"/>
        </w:rPr>
      </w:pPr>
    </w:p>
    <w:p w14:paraId="2B3CFF71" w14:textId="77777777" w:rsidR="004E705E" w:rsidRDefault="004E705E" w:rsidP="006E364C">
      <w:pPr>
        <w:pStyle w:val="aa"/>
        <w:jc w:val="right"/>
        <w:rPr>
          <w:caps/>
          <w:sz w:val="20"/>
          <w:szCs w:val="20"/>
        </w:rPr>
      </w:pPr>
    </w:p>
    <w:p w14:paraId="5E206B83" w14:textId="77777777" w:rsidR="004E705E" w:rsidRDefault="004E705E" w:rsidP="00C46FA6">
      <w:pPr>
        <w:pStyle w:val="aa"/>
        <w:jc w:val="left"/>
        <w:rPr>
          <w:caps/>
          <w:sz w:val="20"/>
          <w:szCs w:val="20"/>
        </w:rPr>
      </w:pPr>
    </w:p>
    <w:p w14:paraId="1CC97C26" w14:textId="77777777" w:rsidR="004E705E" w:rsidRDefault="004E705E" w:rsidP="006E364C">
      <w:pPr>
        <w:pStyle w:val="aa"/>
        <w:jc w:val="right"/>
        <w:rPr>
          <w:caps/>
          <w:sz w:val="20"/>
          <w:szCs w:val="20"/>
        </w:rPr>
      </w:pPr>
    </w:p>
    <w:p w14:paraId="78AC856F" w14:textId="77777777" w:rsidR="004E705E" w:rsidRDefault="004E705E" w:rsidP="006E364C">
      <w:pPr>
        <w:pStyle w:val="aa"/>
        <w:jc w:val="right"/>
        <w:rPr>
          <w:caps/>
          <w:sz w:val="20"/>
          <w:szCs w:val="20"/>
        </w:rPr>
      </w:pPr>
    </w:p>
    <w:p w14:paraId="0D87E60B" w14:textId="77777777" w:rsidR="004E705E" w:rsidRDefault="004E705E" w:rsidP="006E364C">
      <w:pPr>
        <w:pStyle w:val="aa"/>
        <w:jc w:val="right"/>
        <w:rPr>
          <w:caps/>
          <w:sz w:val="20"/>
          <w:szCs w:val="20"/>
        </w:rPr>
      </w:pPr>
    </w:p>
    <w:p w14:paraId="3190EB12" w14:textId="77777777" w:rsidR="004E705E" w:rsidRDefault="004E705E" w:rsidP="006E364C">
      <w:pPr>
        <w:pStyle w:val="aa"/>
        <w:jc w:val="right"/>
        <w:rPr>
          <w:caps/>
          <w:sz w:val="20"/>
          <w:szCs w:val="20"/>
        </w:rPr>
      </w:pPr>
    </w:p>
    <w:p w14:paraId="1F96D86C" w14:textId="77777777" w:rsidR="004E705E" w:rsidRDefault="004E705E" w:rsidP="006E364C">
      <w:pPr>
        <w:pStyle w:val="aa"/>
        <w:jc w:val="right"/>
        <w:rPr>
          <w:caps/>
          <w:sz w:val="20"/>
          <w:szCs w:val="20"/>
        </w:rPr>
      </w:pPr>
    </w:p>
    <w:p w14:paraId="78F97AA0" w14:textId="77777777" w:rsidR="004E705E" w:rsidRDefault="004E705E" w:rsidP="006E364C">
      <w:pPr>
        <w:pStyle w:val="aa"/>
        <w:jc w:val="right"/>
        <w:rPr>
          <w:caps/>
          <w:sz w:val="20"/>
          <w:szCs w:val="20"/>
        </w:rPr>
      </w:pPr>
    </w:p>
    <w:p w14:paraId="15E252B3" w14:textId="77777777" w:rsidR="004E705E" w:rsidRDefault="004E705E" w:rsidP="006E364C">
      <w:pPr>
        <w:pStyle w:val="aa"/>
        <w:jc w:val="right"/>
        <w:rPr>
          <w:caps/>
          <w:sz w:val="20"/>
          <w:szCs w:val="20"/>
        </w:rPr>
      </w:pPr>
    </w:p>
    <w:p w14:paraId="268B5932" w14:textId="77777777" w:rsidR="004E705E" w:rsidRDefault="004E705E" w:rsidP="006E364C">
      <w:pPr>
        <w:pStyle w:val="aa"/>
        <w:jc w:val="right"/>
        <w:rPr>
          <w:caps/>
          <w:sz w:val="20"/>
          <w:szCs w:val="20"/>
        </w:rPr>
      </w:pPr>
    </w:p>
    <w:p w14:paraId="4AE9A788" w14:textId="77777777" w:rsidR="004E705E" w:rsidRDefault="004E705E" w:rsidP="006E364C">
      <w:pPr>
        <w:pStyle w:val="aa"/>
        <w:jc w:val="right"/>
        <w:rPr>
          <w:caps/>
          <w:sz w:val="20"/>
          <w:szCs w:val="20"/>
        </w:rPr>
      </w:pPr>
    </w:p>
    <w:p w14:paraId="00CCFA7B" w14:textId="77777777" w:rsidR="004E705E" w:rsidRDefault="004E705E" w:rsidP="006E364C">
      <w:pPr>
        <w:pStyle w:val="aa"/>
        <w:jc w:val="right"/>
        <w:rPr>
          <w:caps/>
          <w:sz w:val="20"/>
          <w:szCs w:val="20"/>
        </w:rPr>
      </w:pPr>
    </w:p>
    <w:p w14:paraId="52B1EDA4" w14:textId="77777777" w:rsidR="004E705E" w:rsidRDefault="004E705E" w:rsidP="006E364C">
      <w:pPr>
        <w:pStyle w:val="aa"/>
        <w:jc w:val="right"/>
        <w:rPr>
          <w:caps/>
          <w:sz w:val="20"/>
          <w:szCs w:val="20"/>
        </w:rPr>
      </w:pPr>
    </w:p>
    <w:p w14:paraId="0EF685D2" w14:textId="77777777" w:rsidR="004E705E" w:rsidRDefault="004E705E" w:rsidP="006E364C">
      <w:pPr>
        <w:pStyle w:val="aa"/>
        <w:jc w:val="right"/>
        <w:rPr>
          <w:caps/>
          <w:sz w:val="20"/>
          <w:szCs w:val="20"/>
        </w:rPr>
      </w:pPr>
    </w:p>
    <w:p w14:paraId="2278950B" w14:textId="77777777" w:rsidR="004E705E" w:rsidRDefault="004E705E" w:rsidP="006E364C">
      <w:pPr>
        <w:pStyle w:val="aa"/>
        <w:jc w:val="right"/>
        <w:rPr>
          <w:caps/>
          <w:sz w:val="20"/>
          <w:szCs w:val="20"/>
        </w:rPr>
      </w:pPr>
    </w:p>
    <w:p w14:paraId="3C672829" w14:textId="77777777" w:rsidR="004E705E" w:rsidRDefault="004E705E" w:rsidP="008314FB">
      <w:pPr>
        <w:pStyle w:val="aa"/>
        <w:jc w:val="left"/>
        <w:rPr>
          <w:caps/>
          <w:sz w:val="20"/>
          <w:szCs w:val="20"/>
        </w:rPr>
      </w:pPr>
    </w:p>
    <w:p w14:paraId="1A15B9B2" w14:textId="77777777" w:rsidR="00C52FDE" w:rsidRDefault="00C52FDE" w:rsidP="00C52FDE">
      <w:pPr>
        <w:rPr>
          <w:lang w:eastAsia="en-US"/>
        </w:rPr>
      </w:pPr>
    </w:p>
    <w:p w14:paraId="06329FAA" w14:textId="77777777" w:rsidR="005D680F" w:rsidRPr="00C52FDE" w:rsidRDefault="005D680F" w:rsidP="00C52FDE">
      <w:pPr>
        <w:rPr>
          <w:lang w:eastAsia="en-US"/>
        </w:rPr>
      </w:pPr>
    </w:p>
    <w:p w14:paraId="2218B4A9" w14:textId="77777777" w:rsidR="004A53CA" w:rsidRDefault="004A53CA" w:rsidP="004A53CA">
      <w:pPr>
        <w:suppressAutoHyphens w:val="0"/>
        <w:rPr>
          <w:b/>
          <w:bCs/>
          <w:caps/>
          <w:sz w:val="20"/>
          <w:szCs w:val="20"/>
          <w:lang w:eastAsia="en-US"/>
        </w:rPr>
      </w:pPr>
    </w:p>
    <w:p w14:paraId="3973EC34" w14:textId="33461176" w:rsidR="004E705E" w:rsidRDefault="0044457A" w:rsidP="004A53CA">
      <w:pPr>
        <w:suppressAutoHyphens w:val="0"/>
        <w:jc w:val="right"/>
        <w:rPr>
          <w:b/>
          <w:sz w:val="20"/>
        </w:rPr>
      </w:pPr>
      <w:r w:rsidRPr="004A53CA">
        <w:rPr>
          <w:b/>
          <w:sz w:val="20"/>
        </w:rPr>
        <w:lastRenderedPageBreak/>
        <w:t>1.Pielikums</w:t>
      </w:r>
      <w:r w:rsidR="004E705E" w:rsidRPr="004A53CA">
        <w:rPr>
          <w:b/>
          <w:sz w:val="20"/>
        </w:rPr>
        <w:t xml:space="preserve"> </w:t>
      </w:r>
    </w:p>
    <w:p w14:paraId="42D4D5FD" w14:textId="0BE9517A" w:rsidR="008314FB" w:rsidRDefault="008314FB" w:rsidP="004A53CA">
      <w:pPr>
        <w:suppressAutoHyphens w:val="0"/>
        <w:jc w:val="right"/>
        <w:rPr>
          <w:bCs/>
          <w:sz w:val="20"/>
          <w:szCs w:val="20"/>
          <w:lang w:eastAsia="en-US"/>
        </w:rPr>
      </w:pPr>
      <w:r>
        <w:rPr>
          <w:bCs/>
          <w:sz w:val="20"/>
          <w:szCs w:val="20"/>
          <w:lang w:eastAsia="en-US"/>
        </w:rPr>
        <w:t>“</w:t>
      </w:r>
      <w:r w:rsidRPr="008314FB">
        <w:rPr>
          <w:bCs/>
          <w:sz w:val="20"/>
          <w:szCs w:val="20"/>
          <w:lang w:eastAsia="en-US"/>
        </w:rPr>
        <w:t xml:space="preserve">Būvprojekta “Lifta izbūve Daugavpils pensionāru sociālās apkalpošanas </w:t>
      </w:r>
    </w:p>
    <w:p w14:paraId="389247F3" w14:textId="1146876D" w:rsidR="008314FB" w:rsidRPr="008314FB" w:rsidRDefault="008314FB" w:rsidP="004A53CA">
      <w:pPr>
        <w:suppressAutoHyphens w:val="0"/>
        <w:jc w:val="right"/>
        <w:rPr>
          <w:b/>
          <w:sz w:val="20"/>
          <w:szCs w:val="20"/>
        </w:rPr>
      </w:pPr>
      <w:r w:rsidRPr="008314FB">
        <w:rPr>
          <w:bCs/>
          <w:sz w:val="20"/>
          <w:szCs w:val="20"/>
          <w:lang w:eastAsia="en-US"/>
        </w:rPr>
        <w:t>teritoriālā centra ēkā 18.novembra ielā 354a</w:t>
      </w:r>
      <w:r>
        <w:rPr>
          <w:bCs/>
          <w:sz w:val="20"/>
          <w:szCs w:val="20"/>
          <w:lang w:eastAsia="en-US"/>
        </w:rPr>
        <w:t>, Daugavpilī”</w:t>
      </w:r>
      <w:r w:rsidRPr="008314FB">
        <w:rPr>
          <w:bCs/>
          <w:sz w:val="20"/>
          <w:szCs w:val="20"/>
          <w:lang w:eastAsia="en-US"/>
        </w:rPr>
        <w:t xml:space="preserve"> ekspertīzes veikšana</w:t>
      </w:r>
    </w:p>
    <w:p w14:paraId="1111F556" w14:textId="61D0862D" w:rsidR="008314FB" w:rsidRPr="008314FB" w:rsidRDefault="008314FB" w:rsidP="008314FB">
      <w:pPr>
        <w:pStyle w:val="2"/>
        <w:rPr>
          <w:sz w:val="20"/>
          <w:szCs w:val="20"/>
        </w:rPr>
      </w:pPr>
    </w:p>
    <w:p w14:paraId="48B946AA" w14:textId="455770B5" w:rsidR="004E705E" w:rsidRPr="008314FB" w:rsidRDefault="004E705E" w:rsidP="008314FB">
      <w:pPr>
        <w:pStyle w:val="2"/>
        <w:rPr>
          <w:b w:val="0"/>
          <w:bCs w:val="0"/>
          <w:sz w:val="20"/>
          <w:szCs w:val="20"/>
        </w:rPr>
      </w:pPr>
    </w:p>
    <w:p w14:paraId="06D8BE61" w14:textId="77777777" w:rsidR="004E705E" w:rsidRPr="004528AC" w:rsidRDefault="004E705E">
      <w:pPr>
        <w:pStyle w:val="a7"/>
        <w:suppressLineNumbers w:val="0"/>
      </w:pPr>
      <w:r w:rsidRPr="004528AC">
        <w:t>PIETEIKUMS</w:t>
      </w:r>
    </w:p>
    <w:p w14:paraId="440C41D1" w14:textId="77777777" w:rsidR="004E705E" w:rsidRPr="004528AC" w:rsidRDefault="004E705E">
      <w:pPr>
        <w:pStyle w:val="a7"/>
        <w:suppressLineNumbers w:val="0"/>
        <w:rPr>
          <w:b w:val="0"/>
          <w:bCs w:val="0"/>
        </w:rPr>
      </w:pPr>
      <w:r w:rsidRPr="004528AC">
        <w:rPr>
          <w:b w:val="0"/>
          <w:bCs w:val="0"/>
        </w:rPr>
        <w:t>Daugavpilī</w:t>
      </w:r>
    </w:p>
    <w:p w14:paraId="2545B9B5" w14:textId="77777777" w:rsidR="004E705E" w:rsidRPr="004528AC" w:rsidRDefault="004E705E">
      <w:r w:rsidRPr="004528AC">
        <w:t>Komersants</w:t>
      </w:r>
    </w:p>
    <w:p w14:paraId="7EF212DE" w14:textId="77777777" w:rsidR="004E705E" w:rsidRPr="004528AC" w:rsidRDefault="004E705E">
      <w:pPr>
        <w:jc w:val="both"/>
      </w:pPr>
      <w:r w:rsidRPr="004528AC">
        <w:t>___________________________________________________________________________</w:t>
      </w:r>
    </w:p>
    <w:p w14:paraId="27CABEBE" w14:textId="77777777" w:rsidR="004E705E" w:rsidRPr="004528AC" w:rsidRDefault="004E705E">
      <w:pPr>
        <w:ind w:firstLine="3119"/>
        <w:jc w:val="both"/>
      </w:pPr>
      <w:r w:rsidRPr="004528AC">
        <w:t>(nosaukums)</w:t>
      </w:r>
    </w:p>
    <w:p w14:paraId="28044EAD" w14:textId="77777777" w:rsidR="004E705E" w:rsidRPr="004528AC" w:rsidRDefault="004E705E">
      <w:pPr>
        <w:jc w:val="both"/>
      </w:pPr>
      <w:r w:rsidRPr="004528AC">
        <w:t>Reģistrācijas Nr. _____________________________________________________________</w:t>
      </w:r>
    </w:p>
    <w:p w14:paraId="484AF98C" w14:textId="77777777" w:rsidR="004E705E" w:rsidRPr="004528AC" w:rsidRDefault="004E705E">
      <w:r w:rsidRPr="004528AC">
        <w:t>Juridiskā adrese ___________________________________________________________________________</w:t>
      </w:r>
    </w:p>
    <w:p w14:paraId="7F543A42" w14:textId="77777777" w:rsidR="004E705E" w:rsidRPr="004528AC" w:rsidRDefault="004E705E">
      <w:pPr>
        <w:jc w:val="both"/>
      </w:pPr>
    </w:p>
    <w:p w14:paraId="5D4C0457" w14:textId="77777777" w:rsidR="004E705E" w:rsidRPr="004528AC" w:rsidRDefault="004E705E">
      <w:pPr>
        <w:jc w:val="both"/>
      </w:pPr>
      <w:r w:rsidRPr="004528AC">
        <w:t>Nodokļu maksātāja (PVN) reģistrācijas Nr. ________________________________________</w:t>
      </w:r>
    </w:p>
    <w:p w14:paraId="484F5BF1" w14:textId="77777777" w:rsidR="004E705E" w:rsidRPr="004528AC" w:rsidRDefault="004E705E">
      <w:pPr>
        <w:jc w:val="both"/>
      </w:pPr>
    </w:p>
    <w:p w14:paraId="2786FA54" w14:textId="77777777" w:rsidR="004E705E" w:rsidRPr="004528AC" w:rsidRDefault="004E705E">
      <w:pPr>
        <w:jc w:val="both"/>
      </w:pPr>
      <w:r w:rsidRPr="004528AC">
        <w:t>tālr.,fakss___________________________ e-pasts__________________________________</w:t>
      </w:r>
    </w:p>
    <w:p w14:paraId="003E30D3" w14:textId="77777777" w:rsidR="004E705E" w:rsidRPr="004528AC" w:rsidRDefault="004E705E">
      <w:pPr>
        <w:jc w:val="both"/>
      </w:pPr>
    </w:p>
    <w:p w14:paraId="6CE3CCFE" w14:textId="77777777" w:rsidR="004E705E" w:rsidRPr="004528AC" w:rsidRDefault="004E705E">
      <w:pPr>
        <w:jc w:val="both"/>
      </w:pPr>
      <w:r w:rsidRPr="004528AC">
        <w:t>Kontaktpersonas amats, vārds, uzvārds, tālr.</w:t>
      </w:r>
    </w:p>
    <w:p w14:paraId="7A3C0AE8" w14:textId="77777777" w:rsidR="004E705E" w:rsidRPr="004528AC" w:rsidRDefault="004E705E">
      <w:pPr>
        <w:jc w:val="both"/>
      </w:pPr>
      <w:r w:rsidRPr="004528AC">
        <w:t>___________________________________________________________________________</w:t>
      </w:r>
    </w:p>
    <w:p w14:paraId="6C7B5E64" w14:textId="77777777" w:rsidR="001E21AD" w:rsidRDefault="001E21AD" w:rsidP="00EE4C6F"/>
    <w:p w14:paraId="53E102C3" w14:textId="77777777" w:rsidR="004E705E" w:rsidRPr="004528AC" w:rsidRDefault="004E705E">
      <w:r w:rsidRPr="004528AC">
        <w:t>Bankas rekvizīti ______________________________________________________________________________________________________________________________________________________</w:t>
      </w:r>
    </w:p>
    <w:p w14:paraId="7A33C3FC" w14:textId="77777777" w:rsidR="004E705E" w:rsidRPr="004528AC" w:rsidRDefault="004E705E">
      <w:pPr>
        <w:jc w:val="both"/>
        <w:rPr>
          <w:b/>
          <w:bCs/>
        </w:rPr>
      </w:pPr>
    </w:p>
    <w:p w14:paraId="2EF28FE3" w14:textId="77777777" w:rsidR="004E705E" w:rsidRPr="004528AC" w:rsidRDefault="004E705E" w:rsidP="00EE4C6F">
      <w:pPr>
        <w:tabs>
          <w:tab w:val="left" w:pos="882"/>
        </w:tabs>
        <w:suppressAutoHyphens w:val="0"/>
        <w:autoSpaceDE w:val="0"/>
        <w:autoSpaceDN w:val="0"/>
        <w:adjustRightInd w:val="0"/>
        <w:jc w:val="both"/>
      </w:pPr>
      <w:r w:rsidRPr="004528AC">
        <w:t xml:space="preserve"> tā direktora (vadītāja, valdes priekšsēdētāja) ar paraksta tiesībām (vārds, uzvārds) personā, ar šī pieteikuma iesniegšanu:</w:t>
      </w:r>
    </w:p>
    <w:p w14:paraId="2A86BC53" w14:textId="62BDFD41" w:rsidR="004E705E" w:rsidRDefault="004E705E" w:rsidP="00EE4C6F">
      <w:pPr>
        <w:numPr>
          <w:ilvl w:val="0"/>
          <w:numId w:val="3"/>
        </w:numPr>
        <w:tabs>
          <w:tab w:val="clear" w:pos="720"/>
          <w:tab w:val="left" w:pos="0"/>
        </w:tabs>
        <w:suppressAutoHyphens w:val="0"/>
        <w:autoSpaceDE w:val="0"/>
        <w:autoSpaceDN w:val="0"/>
        <w:adjustRightInd w:val="0"/>
        <w:spacing w:after="80"/>
        <w:ind w:left="0" w:firstLine="360"/>
        <w:jc w:val="both"/>
        <w:rPr>
          <w:lang w:eastAsia="en-US"/>
        </w:rPr>
      </w:pPr>
      <w:r w:rsidRPr="004528AC">
        <w:t xml:space="preserve">Piesakās piedalīties </w:t>
      </w:r>
      <w:r w:rsidR="00E20DB7">
        <w:t>aptaujā</w:t>
      </w:r>
      <w:r w:rsidR="008314FB">
        <w:t xml:space="preserve"> “</w:t>
      </w:r>
      <w:r w:rsidR="008314FB" w:rsidRPr="008314FB">
        <w:rPr>
          <w:b/>
          <w:bCs/>
          <w:lang w:eastAsia="en-US"/>
        </w:rPr>
        <w:t>Būvprojekta “Lifta izbūve Daugavpils pensionāru sociālās apkalpošanas teritoriālā centra ēkā 18.novembra ielā 354a, Daugavpilī” ekspertīzes veikšana</w:t>
      </w:r>
      <w:r w:rsidR="008314FB">
        <w:rPr>
          <w:b/>
          <w:bCs/>
          <w:lang w:eastAsia="en-US"/>
        </w:rPr>
        <w:t>”</w:t>
      </w:r>
      <w:r w:rsidR="00E20DB7">
        <w:t xml:space="preserve"> </w:t>
      </w:r>
      <w:r w:rsidRPr="004528AC">
        <w:t xml:space="preserve">piekrīt visiem </w:t>
      </w:r>
      <w:r w:rsidR="00E20DB7">
        <w:t>tās</w:t>
      </w:r>
      <w:r w:rsidRPr="004528AC">
        <w:t xml:space="preserve"> nosacījumiem </w:t>
      </w:r>
      <w:r w:rsidRPr="004528AC">
        <w:rPr>
          <w:lang w:eastAsia="en-US"/>
        </w:rPr>
        <w:t xml:space="preserve">un garantē </w:t>
      </w:r>
      <w:r w:rsidR="00E20DB7">
        <w:rPr>
          <w:lang w:eastAsia="en-US"/>
        </w:rPr>
        <w:t>aptaujas</w:t>
      </w:r>
      <w:r w:rsidRPr="004528AC">
        <w:rPr>
          <w:lang w:eastAsia="en-US"/>
        </w:rPr>
        <w:t xml:space="preserve"> un normatīvo aktu prasību izpildi. </w:t>
      </w:r>
      <w:r w:rsidR="00E20DB7">
        <w:rPr>
          <w:lang w:eastAsia="en-US"/>
        </w:rPr>
        <w:t>Nosacījumi</w:t>
      </w:r>
      <w:r w:rsidRPr="004528AC">
        <w:rPr>
          <w:lang w:eastAsia="en-US"/>
        </w:rPr>
        <w:t xml:space="preserve"> ir skaidri un saprotami.</w:t>
      </w:r>
    </w:p>
    <w:p w14:paraId="5463A7BB" w14:textId="6516B47A" w:rsidR="004E705E" w:rsidRPr="005727DB" w:rsidRDefault="004E705E" w:rsidP="00D513AB">
      <w:pPr>
        <w:pStyle w:val="af3"/>
        <w:numPr>
          <w:ilvl w:val="0"/>
          <w:numId w:val="3"/>
        </w:numPr>
        <w:tabs>
          <w:tab w:val="left" w:pos="426"/>
        </w:tabs>
        <w:suppressAutoHyphens w:val="0"/>
        <w:autoSpaceDE w:val="0"/>
        <w:autoSpaceDN w:val="0"/>
        <w:adjustRightInd w:val="0"/>
        <w:spacing w:after="80"/>
        <w:jc w:val="both"/>
        <w:rPr>
          <w:lang w:eastAsia="en-US"/>
        </w:rPr>
      </w:pPr>
      <w:r w:rsidRPr="005727DB">
        <w:rPr>
          <w:lang w:eastAsia="en-US"/>
        </w:rPr>
        <w:t>_____________apliecina, ka:</w:t>
      </w:r>
    </w:p>
    <w:p w14:paraId="2D4EF98C" w14:textId="77777777" w:rsidR="00D513AB" w:rsidRDefault="004E705E" w:rsidP="00D513AB">
      <w:pPr>
        <w:pStyle w:val="af3"/>
        <w:numPr>
          <w:ilvl w:val="1"/>
          <w:numId w:val="32"/>
        </w:numPr>
        <w:suppressAutoHyphens w:val="0"/>
        <w:autoSpaceDE w:val="0"/>
        <w:autoSpaceDN w:val="0"/>
        <w:adjustRightInd w:val="0"/>
        <w:spacing w:after="80"/>
        <w:ind w:left="851" w:hanging="491"/>
        <w:jc w:val="both"/>
        <w:rPr>
          <w:lang w:eastAsia="en-US"/>
        </w:rPr>
      </w:pPr>
      <w:r w:rsidRPr="005727DB">
        <w:rPr>
          <w:lang w:eastAsia="en-US"/>
        </w:rPr>
        <w:t>visa sniegtā informācija ir pilnīga un patiesa;</w:t>
      </w:r>
    </w:p>
    <w:p w14:paraId="17F471AA" w14:textId="525E1AB7" w:rsidR="00784218" w:rsidRDefault="004E705E" w:rsidP="00784218">
      <w:pPr>
        <w:pStyle w:val="af3"/>
        <w:numPr>
          <w:ilvl w:val="1"/>
          <w:numId w:val="32"/>
        </w:numPr>
        <w:suppressAutoHyphens w:val="0"/>
        <w:autoSpaceDE w:val="0"/>
        <w:autoSpaceDN w:val="0"/>
        <w:adjustRightInd w:val="0"/>
        <w:spacing w:after="80"/>
        <w:ind w:left="851" w:hanging="491"/>
        <w:jc w:val="both"/>
        <w:rPr>
          <w:lang w:eastAsia="en-US"/>
        </w:rPr>
      </w:pPr>
      <w:r w:rsidRPr="005727DB">
        <w:rPr>
          <w:lang w:eastAsia="en-US"/>
        </w:rPr>
        <w:t xml:space="preserve">nekādā veidā nav ieinteresēts nevienā citā piedāvājumā, kas iesniegts šajā </w:t>
      </w:r>
      <w:r w:rsidR="00E20DB7">
        <w:rPr>
          <w:lang w:eastAsia="en-US"/>
        </w:rPr>
        <w:t>aptaujā</w:t>
      </w:r>
      <w:r w:rsidRPr="005727DB">
        <w:rPr>
          <w:lang w:eastAsia="en-US"/>
        </w:rPr>
        <w:t>;</w:t>
      </w:r>
    </w:p>
    <w:p w14:paraId="41788DA1" w14:textId="48774E39" w:rsidR="00E20DB7" w:rsidRPr="00E20DB7" w:rsidRDefault="004E705E" w:rsidP="00E20DB7">
      <w:pPr>
        <w:pStyle w:val="af3"/>
        <w:numPr>
          <w:ilvl w:val="1"/>
          <w:numId w:val="32"/>
        </w:numPr>
        <w:suppressAutoHyphens w:val="0"/>
        <w:autoSpaceDE w:val="0"/>
        <w:autoSpaceDN w:val="0"/>
        <w:adjustRightInd w:val="0"/>
        <w:spacing w:after="80"/>
        <w:ind w:left="851" w:hanging="491"/>
        <w:jc w:val="both"/>
        <w:rPr>
          <w:lang w:eastAsia="en-US"/>
        </w:rPr>
      </w:pPr>
      <w:r w:rsidRPr="005727DB">
        <w:rPr>
          <w:lang w:eastAsia="en-US"/>
        </w:rPr>
        <w:t xml:space="preserve">nav tādu apstākļu, kuri liegtu tiesības piedalīties </w:t>
      </w:r>
      <w:r w:rsidR="00E20DB7">
        <w:rPr>
          <w:lang w:eastAsia="en-US"/>
        </w:rPr>
        <w:t>aptaujā un izpildīt</w:t>
      </w:r>
      <w:r w:rsidRPr="005727DB">
        <w:rPr>
          <w:lang w:eastAsia="en-US"/>
        </w:rPr>
        <w:t xml:space="preserve"> </w:t>
      </w:r>
      <w:r w:rsidR="001E21AD">
        <w:rPr>
          <w:lang w:eastAsia="en-US"/>
        </w:rPr>
        <w:t>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20DB7" w:rsidRPr="003077E5" w14:paraId="7DFC122F" w14:textId="77777777" w:rsidTr="00E20DB7">
        <w:trPr>
          <w:trHeight w:val="607"/>
        </w:trPr>
        <w:tc>
          <w:tcPr>
            <w:tcW w:w="4588" w:type="dxa"/>
            <w:tcBorders>
              <w:top w:val="single" w:sz="4" w:space="0" w:color="000000"/>
              <w:left w:val="single" w:sz="4" w:space="0" w:color="000000"/>
              <w:bottom w:val="single" w:sz="4" w:space="0" w:color="000000"/>
              <w:right w:val="nil"/>
            </w:tcBorders>
            <w:hideMark/>
          </w:tcPr>
          <w:p w14:paraId="48DE3473" w14:textId="77777777" w:rsidR="00E20DB7" w:rsidRPr="003077E5" w:rsidRDefault="00E20DB7" w:rsidP="00E20DB7">
            <w:pPr>
              <w:snapToGrid w:val="0"/>
              <w:spacing w:before="120" w:after="120"/>
              <w:rPr>
                <w:b/>
              </w:rPr>
            </w:pPr>
            <w:r w:rsidRPr="003077E5">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0F8F0D40" w14:textId="77777777" w:rsidR="00E20DB7" w:rsidRPr="003077E5" w:rsidRDefault="00E20DB7" w:rsidP="00E20DB7">
            <w:pPr>
              <w:snapToGrid w:val="0"/>
              <w:spacing w:before="120" w:after="120"/>
              <w:jc w:val="both"/>
            </w:pPr>
          </w:p>
        </w:tc>
      </w:tr>
      <w:tr w:rsidR="00E20DB7" w:rsidRPr="003077E5" w14:paraId="75DBF53C" w14:textId="77777777" w:rsidTr="00E20DB7">
        <w:trPr>
          <w:trHeight w:val="415"/>
        </w:trPr>
        <w:tc>
          <w:tcPr>
            <w:tcW w:w="4588" w:type="dxa"/>
            <w:tcBorders>
              <w:top w:val="nil"/>
              <w:left w:val="single" w:sz="4" w:space="0" w:color="000000"/>
              <w:bottom w:val="single" w:sz="4" w:space="0" w:color="auto"/>
              <w:right w:val="nil"/>
            </w:tcBorders>
            <w:hideMark/>
          </w:tcPr>
          <w:p w14:paraId="4A528F48" w14:textId="77777777" w:rsidR="00E20DB7" w:rsidRPr="003077E5" w:rsidRDefault="00E20DB7" w:rsidP="00E20DB7">
            <w:pPr>
              <w:snapToGrid w:val="0"/>
              <w:spacing w:before="120" w:after="120"/>
              <w:jc w:val="both"/>
              <w:rPr>
                <w:b/>
              </w:rPr>
            </w:pPr>
            <w:r w:rsidRPr="003077E5">
              <w:rPr>
                <w:b/>
              </w:rPr>
              <w:t xml:space="preserve">Paraksts </w:t>
            </w:r>
          </w:p>
        </w:tc>
        <w:tc>
          <w:tcPr>
            <w:tcW w:w="4734" w:type="dxa"/>
            <w:tcBorders>
              <w:top w:val="nil"/>
              <w:left w:val="single" w:sz="4" w:space="0" w:color="000000"/>
              <w:bottom w:val="single" w:sz="4" w:space="0" w:color="auto"/>
              <w:right w:val="single" w:sz="4" w:space="0" w:color="000000"/>
            </w:tcBorders>
          </w:tcPr>
          <w:p w14:paraId="5C4FA0E2" w14:textId="77777777" w:rsidR="00E20DB7" w:rsidRPr="003077E5" w:rsidRDefault="00E20DB7" w:rsidP="00E20DB7">
            <w:pPr>
              <w:snapToGrid w:val="0"/>
              <w:spacing w:before="120" w:after="120"/>
              <w:jc w:val="both"/>
            </w:pPr>
          </w:p>
        </w:tc>
      </w:tr>
      <w:tr w:rsidR="00E20DB7" w:rsidRPr="003077E5" w14:paraId="35611A76" w14:textId="77777777" w:rsidTr="00E20DB7">
        <w:trPr>
          <w:trHeight w:val="539"/>
        </w:trPr>
        <w:tc>
          <w:tcPr>
            <w:tcW w:w="4588" w:type="dxa"/>
            <w:tcBorders>
              <w:top w:val="single" w:sz="4" w:space="0" w:color="auto"/>
              <w:left w:val="single" w:sz="4" w:space="0" w:color="000000"/>
              <w:bottom w:val="single" w:sz="4" w:space="0" w:color="000000"/>
              <w:right w:val="nil"/>
            </w:tcBorders>
            <w:hideMark/>
          </w:tcPr>
          <w:p w14:paraId="125BF7A9" w14:textId="77777777" w:rsidR="00E20DB7" w:rsidRPr="003077E5" w:rsidRDefault="00E20DB7" w:rsidP="00E20DB7">
            <w:pPr>
              <w:snapToGrid w:val="0"/>
              <w:spacing w:before="120" w:after="120"/>
              <w:jc w:val="both"/>
              <w:rPr>
                <w:b/>
              </w:rPr>
            </w:pPr>
            <w:r w:rsidRPr="003077E5">
              <w:rPr>
                <w:b/>
              </w:rPr>
              <w:t>Datums</w:t>
            </w:r>
          </w:p>
        </w:tc>
        <w:tc>
          <w:tcPr>
            <w:tcW w:w="4734" w:type="dxa"/>
            <w:tcBorders>
              <w:top w:val="single" w:sz="4" w:space="0" w:color="auto"/>
              <w:left w:val="single" w:sz="4" w:space="0" w:color="000000"/>
              <w:bottom w:val="single" w:sz="4" w:space="0" w:color="000000"/>
              <w:right w:val="single" w:sz="4" w:space="0" w:color="000000"/>
            </w:tcBorders>
          </w:tcPr>
          <w:p w14:paraId="6D38C16B" w14:textId="77777777" w:rsidR="00E20DB7" w:rsidRPr="003077E5" w:rsidRDefault="00E20DB7" w:rsidP="00E20DB7">
            <w:pPr>
              <w:snapToGrid w:val="0"/>
              <w:spacing w:before="120" w:after="120"/>
              <w:jc w:val="both"/>
            </w:pPr>
          </w:p>
        </w:tc>
      </w:tr>
    </w:tbl>
    <w:p w14:paraId="441A1DE3" w14:textId="4A232613" w:rsidR="00390CDB" w:rsidRDefault="00390CDB">
      <w:pPr>
        <w:suppressAutoHyphens w:val="0"/>
        <w:rPr>
          <w:b/>
          <w:bCs/>
          <w:sz w:val="20"/>
          <w:szCs w:val="20"/>
          <w:lang w:eastAsia="en-US"/>
        </w:rPr>
      </w:pPr>
    </w:p>
    <w:p w14:paraId="59D2130F" w14:textId="77777777" w:rsidR="00E20DB7" w:rsidRDefault="00E20DB7">
      <w:pPr>
        <w:suppressAutoHyphens w:val="0"/>
        <w:rPr>
          <w:b/>
          <w:bCs/>
          <w:sz w:val="20"/>
          <w:szCs w:val="20"/>
          <w:lang w:eastAsia="en-US"/>
        </w:rPr>
      </w:pPr>
      <w:r>
        <w:rPr>
          <w:b/>
          <w:bCs/>
          <w:sz w:val="20"/>
          <w:szCs w:val="20"/>
          <w:lang w:eastAsia="en-US"/>
        </w:rPr>
        <w:br w:type="page"/>
      </w:r>
    </w:p>
    <w:p w14:paraId="46B6ACB9" w14:textId="484352F3" w:rsidR="00F2302F" w:rsidRPr="00F2302F" w:rsidRDefault="00F2302F" w:rsidP="00F2302F">
      <w:pPr>
        <w:suppressAutoHyphens w:val="0"/>
        <w:jc w:val="right"/>
        <w:rPr>
          <w:sz w:val="20"/>
          <w:szCs w:val="20"/>
          <w:lang w:eastAsia="en-US"/>
        </w:rPr>
      </w:pPr>
      <w:r>
        <w:rPr>
          <w:b/>
          <w:bCs/>
          <w:sz w:val="20"/>
          <w:szCs w:val="20"/>
          <w:lang w:eastAsia="en-US"/>
        </w:rPr>
        <w:lastRenderedPageBreak/>
        <w:t>2.Pielikums</w:t>
      </w:r>
    </w:p>
    <w:p w14:paraId="45262E09" w14:textId="77777777" w:rsidR="008314FB" w:rsidRDefault="008314FB" w:rsidP="008314FB">
      <w:pPr>
        <w:suppressAutoHyphens w:val="0"/>
        <w:jc w:val="right"/>
        <w:rPr>
          <w:bCs/>
          <w:sz w:val="20"/>
          <w:szCs w:val="20"/>
          <w:lang w:eastAsia="en-US"/>
        </w:rPr>
      </w:pPr>
      <w:r>
        <w:rPr>
          <w:bCs/>
          <w:sz w:val="20"/>
          <w:szCs w:val="20"/>
          <w:lang w:eastAsia="en-US"/>
        </w:rPr>
        <w:t>“</w:t>
      </w:r>
      <w:r w:rsidRPr="008314FB">
        <w:rPr>
          <w:bCs/>
          <w:sz w:val="20"/>
          <w:szCs w:val="20"/>
          <w:lang w:eastAsia="en-US"/>
        </w:rPr>
        <w:t xml:space="preserve">Būvprojekta “Lifta izbūve Daugavpils pensionāru sociālās apkalpošanas </w:t>
      </w:r>
    </w:p>
    <w:p w14:paraId="1C0DF2A2" w14:textId="1BC0B089" w:rsidR="000960C1" w:rsidRPr="00DB333F" w:rsidRDefault="008314FB" w:rsidP="00DB333F">
      <w:pPr>
        <w:suppressAutoHyphens w:val="0"/>
        <w:jc w:val="right"/>
        <w:rPr>
          <w:b/>
          <w:sz w:val="20"/>
          <w:szCs w:val="20"/>
        </w:rPr>
      </w:pPr>
      <w:r w:rsidRPr="008314FB">
        <w:rPr>
          <w:bCs/>
          <w:sz w:val="20"/>
          <w:szCs w:val="20"/>
          <w:lang w:eastAsia="en-US"/>
        </w:rPr>
        <w:t>teritoriālā centra ēkā 18.novembra ielā 354a</w:t>
      </w:r>
      <w:r>
        <w:rPr>
          <w:bCs/>
          <w:sz w:val="20"/>
          <w:szCs w:val="20"/>
          <w:lang w:eastAsia="en-US"/>
        </w:rPr>
        <w:t>, Daugavpilī”</w:t>
      </w:r>
      <w:r w:rsidRPr="008314FB">
        <w:rPr>
          <w:bCs/>
          <w:sz w:val="20"/>
          <w:szCs w:val="20"/>
          <w:lang w:eastAsia="en-US"/>
        </w:rPr>
        <w:t xml:space="preserve"> ekspertīzes veikšana</w:t>
      </w:r>
    </w:p>
    <w:p w14:paraId="067DF1F7" w14:textId="77777777" w:rsidR="00240D29" w:rsidRDefault="00240D29" w:rsidP="00F2302F">
      <w:pPr>
        <w:suppressAutoHyphens w:val="0"/>
      </w:pPr>
    </w:p>
    <w:p w14:paraId="405881B7" w14:textId="77777777" w:rsidR="008314FB" w:rsidRPr="00D95CE4" w:rsidRDefault="008314FB" w:rsidP="008314FB">
      <w:pPr>
        <w:jc w:val="center"/>
        <w:rPr>
          <w:b/>
        </w:rPr>
      </w:pPr>
      <w:r w:rsidRPr="00D95CE4">
        <w:rPr>
          <w:b/>
        </w:rPr>
        <w:t xml:space="preserve">TEHNISKĀ SPECIFIKĀCIJA </w:t>
      </w:r>
    </w:p>
    <w:p w14:paraId="1E7531DC" w14:textId="77777777" w:rsidR="008314FB" w:rsidRPr="00D95CE4" w:rsidRDefault="008314FB" w:rsidP="008314FB">
      <w:pPr>
        <w:jc w:val="center"/>
        <w:rPr>
          <w:b/>
        </w:rPr>
      </w:pPr>
      <w:r>
        <w:rPr>
          <w:b/>
        </w:rPr>
        <w:t>Būvprojekta „</w:t>
      </w:r>
      <w:r w:rsidRPr="001A61D7">
        <w:rPr>
          <w:b/>
        </w:rPr>
        <w:t>Lifta izbūve Daugavpils pensionāru sociālās apkalpošanas teritoriālā centra ēkā 18.Novembra ielā 354A, Daugavpilī” ekspertīzes veikšanai</w:t>
      </w:r>
    </w:p>
    <w:p w14:paraId="11067960" w14:textId="77777777" w:rsidR="008314FB" w:rsidRPr="00D95CE4" w:rsidRDefault="008314FB" w:rsidP="008314FB">
      <w:pPr>
        <w:ind w:left="2880" w:hanging="2880"/>
        <w:jc w:val="center"/>
      </w:pPr>
      <w:r w:rsidRPr="00D95CE4">
        <w:t>informācija par būvprojektu saturu</w:t>
      </w:r>
    </w:p>
    <w:p w14:paraId="406B110C" w14:textId="77777777" w:rsidR="008314FB" w:rsidRPr="00D95CE4" w:rsidRDefault="008314FB" w:rsidP="008314FB">
      <w:pPr>
        <w:ind w:left="2880" w:hanging="2880"/>
        <w:jc w:val="center"/>
      </w:pPr>
      <w:r w:rsidRPr="00D95CE4">
        <w:t>ir publicēta pasūtītāja mājas lapā</w:t>
      </w:r>
    </w:p>
    <w:p w14:paraId="6679C389" w14:textId="77777777" w:rsidR="008314FB" w:rsidRDefault="00111D6D" w:rsidP="008314FB">
      <w:pPr>
        <w:ind w:left="2880" w:hanging="2880"/>
        <w:jc w:val="center"/>
      </w:pPr>
      <w:hyperlink r:id="rId9" w:history="1">
        <w:r w:rsidR="008314FB" w:rsidRPr="002323E3">
          <w:rPr>
            <w:rStyle w:val="a3"/>
          </w:rPr>
          <w:t>www.dpsatc.lv</w:t>
        </w:r>
      </w:hyperlink>
      <w:r w:rsidR="008314FB">
        <w:t xml:space="preserve"> </w:t>
      </w:r>
    </w:p>
    <w:p w14:paraId="17CAC0F4" w14:textId="69CC06E5" w:rsidR="00DB333F" w:rsidRDefault="00DB333F" w:rsidP="008314FB">
      <w:pPr>
        <w:ind w:left="2880" w:hanging="2880"/>
        <w:jc w:val="center"/>
      </w:pPr>
      <w:r>
        <w:t>pilsētas domes mājas lapā</w:t>
      </w:r>
    </w:p>
    <w:p w14:paraId="585902C4" w14:textId="047C19DF" w:rsidR="00DB333F" w:rsidRDefault="00111D6D" w:rsidP="008314FB">
      <w:pPr>
        <w:ind w:left="2880" w:hanging="2880"/>
        <w:jc w:val="center"/>
      </w:pPr>
      <w:hyperlink r:id="rId10" w:history="1">
        <w:r w:rsidR="00DB333F" w:rsidRPr="001859FD">
          <w:rPr>
            <w:rStyle w:val="a3"/>
          </w:rPr>
          <w:t>www.daugavpils.lv</w:t>
        </w:r>
      </w:hyperlink>
    </w:p>
    <w:p w14:paraId="53317C65" w14:textId="77777777" w:rsidR="00DB333F" w:rsidRPr="00D95CE4" w:rsidRDefault="00DB333F" w:rsidP="008314FB">
      <w:pPr>
        <w:ind w:left="2880" w:hanging="2880"/>
        <w:jc w:val="center"/>
      </w:pPr>
    </w:p>
    <w:p w14:paraId="684F583A" w14:textId="77777777" w:rsidR="008314FB" w:rsidRPr="00D95CE4" w:rsidRDefault="008314FB" w:rsidP="008314FB">
      <w:pPr>
        <w:ind w:left="720"/>
        <w:jc w:val="both"/>
      </w:pPr>
    </w:p>
    <w:p w14:paraId="46F893C5" w14:textId="77777777" w:rsidR="008314FB" w:rsidRPr="00D95CE4" w:rsidRDefault="008314FB" w:rsidP="008314FB">
      <w:pPr>
        <w:numPr>
          <w:ilvl w:val="0"/>
          <w:numId w:val="38"/>
        </w:numPr>
        <w:suppressAutoHyphens w:val="0"/>
        <w:jc w:val="center"/>
        <w:rPr>
          <w:caps/>
        </w:rPr>
      </w:pPr>
      <w:r>
        <w:rPr>
          <w:b/>
          <w:caps/>
        </w:rPr>
        <w:t xml:space="preserve">BŪVPROJEKTA </w:t>
      </w:r>
      <w:r w:rsidRPr="00D95CE4">
        <w:rPr>
          <w:b/>
          <w:caps/>
        </w:rPr>
        <w:t>Ekspertīze</w:t>
      </w:r>
    </w:p>
    <w:p w14:paraId="4949B938" w14:textId="77777777" w:rsidR="008314FB" w:rsidRPr="001C24B9" w:rsidRDefault="008314FB" w:rsidP="008314FB">
      <w:pPr>
        <w:numPr>
          <w:ilvl w:val="1"/>
          <w:numId w:val="37"/>
        </w:numPr>
        <w:suppressAutoHyphens w:val="0"/>
        <w:autoSpaceDE w:val="0"/>
        <w:autoSpaceDN w:val="0"/>
        <w:adjustRightInd w:val="0"/>
        <w:ind w:left="284" w:hanging="568"/>
        <w:jc w:val="both"/>
      </w:pPr>
      <w:r w:rsidRPr="001C24B9">
        <w:t xml:space="preserve">Pasūtītājs ar aktu izsniedz izpildītājam būvprojekta sējumus, katru vienā eksemplārā. </w:t>
      </w:r>
    </w:p>
    <w:p w14:paraId="2C536C37" w14:textId="77777777" w:rsidR="008314FB" w:rsidRDefault="008314FB" w:rsidP="008314FB">
      <w:pPr>
        <w:numPr>
          <w:ilvl w:val="1"/>
          <w:numId w:val="37"/>
        </w:numPr>
        <w:suppressAutoHyphens w:val="0"/>
        <w:autoSpaceDE w:val="0"/>
        <w:autoSpaceDN w:val="0"/>
        <w:adjustRightInd w:val="0"/>
        <w:ind w:left="284" w:hanging="568"/>
        <w:jc w:val="both"/>
      </w:pPr>
      <w:r w:rsidRPr="001C24B9">
        <w:t>Pēc būvprojekta ekspertīzes veikšanas izpildītājs atgriež pasūtītājam visus saņemtos būvprojekta sējumus.</w:t>
      </w:r>
    </w:p>
    <w:p w14:paraId="176B4FC7" w14:textId="77777777" w:rsidR="008314FB" w:rsidRDefault="008314FB" w:rsidP="008314FB">
      <w:pPr>
        <w:numPr>
          <w:ilvl w:val="1"/>
          <w:numId w:val="37"/>
        </w:numPr>
        <w:suppressAutoHyphens w:val="0"/>
        <w:autoSpaceDE w:val="0"/>
        <w:autoSpaceDN w:val="0"/>
        <w:adjustRightInd w:val="0"/>
        <w:ind w:left="284" w:hanging="568"/>
        <w:jc w:val="both"/>
      </w:pPr>
      <w:r w:rsidRPr="00070840">
        <w:t>Ekspertīze tiek veikta atbilstoši Ministru kabineta 2014.gada 2.septembra noteikumu Nr.529 ,,Ēku būvnoteikumi” 6.nodaļas 6.4. apakšnodaļas prasībām.</w:t>
      </w:r>
      <w:r>
        <w:t xml:space="preserve"> </w:t>
      </w:r>
      <w:r w:rsidRPr="00070840">
        <w:t>Izvērtēt būvprojekta atbilstību LBN, LVS un citiem saistošiem normatīvajiem aktiem šādām būvprojekta daļām un sadaļām</w:t>
      </w:r>
      <w:r>
        <w:t>.</w:t>
      </w:r>
    </w:p>
    <w:p w14:paraId="0AE037F3" w14:textId="77777777" w:rsidR="008314FB" w:rsidRPr="0068378A" w:rsidRDefault="008314FB" w:rsidP="008314FB">
      <w:pPr>
        <w:autoSpaceDE w:val="0"/>
        <w:autoSpaceDN w:val="0"/>
        <w:adjustRightInd w:val="0"/>
        <w:ind w:left="567" w:hanging="283"/>
        <w:jc w:val="both"/>
        <w:rPr>
          <w:i/>
        </w:rPr>
      </w:pPr>
      <w:r w:rsidRPr="0068378A">
        <w:rPr>
          <w:i/>
        </w:rPr>
        <w:t>-</w:t>
      </w:r>
      <w:r>
        <w:rPr>
          <w:i/>
        </w:rPr>
        <w:tab/>
      </w:r>
      <w:r w:rsidRPr="0068378A">
        <w:rPr>
          <w:i/>
        </w:rPr>
        <w:t>Arhitektūras daļa;</w:t>
      </w:r>
    </w:p>
    <w:p w14:paraId="56CF10A9" w14:textId="77777777" w:rsidR="008314FB" w:rsidRDefault="008314FB" w:rsidP="008314FB">
      <w:pPr>
        <w:tabs>
          <w:tab w:val="left" w:pos="4005"/>
        </w:tabs>
        <w:autoSpaceDE w:val="0"/>
        <w:autoSpaceDN w:val="0"/>
        <w:adjustRightInd w:val="0"/>
        <w:ind w:left="567" w:hanging="283"/>
        <w:jc w:val="both"/>
        <w:rPr>
          <w:i/>
        </w:rPr>
      </w:pPr>
      <w:r w:rsidRPr="0068378A">
        <w:rPr>
          <w:i/>
        </w:rPr>
        <w:t>-</w:t>
      </w:r>
      <w:r>
        <w:rPr>
          <w:i/>
        </w:rPr>
        <w:tab/>
      </w:r>
      <w:r w:rsidRPr="0068378A">
        <w:rPr>
          <w:i/>
        </w:rPr>
        <w:t>Inženierrisinājumu daļa</w:t>
      </w:r>
      <w:r>
        <w:rPr>
          <w:i/>
        </w:rPr>
        <w:t>;</w:t>
      </w:r>
    </w:p>
    <w:p w14:paraId="60BF03C0" w14:textId="77777777" w:rsidR="008314FB" w:rsidRPr="00953460" w:rsidRDefault="008314FB" w:rsidP="008314FB">
      <w:pPr>
        <w:numPr>
          <w:ilvl w:val="0"/>
          <w:numId w:val="39"/>
        </w:numPr>
        <w:tabs>
          <w:tab w:val="left" w:pos="567"/>
        </w:tabs>
        <w:suppressAutoHyphens w:val="0"/>
        <w:autoSpaceDE w:val="0"/>
        <w:autoSpaceDN w:val="0"/>
        <w:adjustRightInd w:val="0"/>
        <w:ind w:left="567" w:hanging="283"/>
        <w:jc w:val="both"/>
        <w:rPr>
          <w:i/>
        </w:rPr>
      </w:pPr>
      <w:r w:rsidRPr="00953460">
        <w:rPr>
          <w:i/>
        </w:rPr>
        <w:t>Būvkonstrukcijas</w:t>
      </w:r>
      <w:r>
        <w:rPr>
          <w:i/>
        </w:rPr>
        <w:t>;</w:t>
      </w:r>
    </w:p>
    <w:p w14:paraId="1AFFCD38" w14:textId="77777777" w:rsidR="008314FB" w:rsidRPr="00632411" w:rsidRDefault="008314FB" w:rsidP="008314FB">
      <w:pPr>
        <w:autoSpaceDE w:val="0"/>
        <w:autoSpaceDN w:val="0"/>
        <w:adjustRightInd w:val="0"/>
        <w:ind w:left="567" w:hanging="283"/>
        <w:jc w:val="both"/>
        <w:rPr>
          <w:i/>
        </w:rPr>
      </w:pPr>
      <w:r w:rsidRPr="00632411">
        <w:rPr>
          <w:i/>
        </w:rPr>
        <w:t xml:space="preserve">- </w:t>
      </w:r>
      <w:r>
        <w:rPr>
          <w:i/>
        </w:rPr>
        <w:tab/>
      </w:r>
      <w:r w:rsidRPr="00632411">
        <w:rPr>
          <w:i/>
        </w:rPr>
        <w:t>Ugunsdrošības pasākumu pārskats;</w:t>
      </w:r>
    </w:p>
    <w:p w14:paraId="6270A978" w14:textId="77777777" w:rsidR="008314FB" w:rsidRPr="00632411" w:rsidRDefault="008314FB" w:rsidP="008314FB">
      <w:pPr>
        <w:autoSpaceDE w:val="0"/>
        <w:autoSpaceDN w:val="0"/>
        <w:adjustRightInd w:val="0"/>
        <w:ind w:left="567" w:hanging="283"/>
        <w:jc w:val="both"/>
        <w:rPr>
          <w:i/>
        </w:rPr>
      </w:pPr>
      <w:r w:rsidRPr="00632411">
        <w:rPr>
          <w:i/>
        </w:rPr>
        <w:t xml:space="preserve">- </w:t>
      </w:r>
      <w:r>
        <w:rPr>
          <w:i/>
        </w:rPr>
        <w:tab/>
      </w:r>
      <w:r w:rsidRPr="00A54B86">
        <w:rPr>
          <w:i/>
        </w:rPr>
        <w:t>Darba organizēšanas projekts;</w:t>
      </w:r>
    </w:p>
    <w:p w14:paraId="17224F6A" w14:textId="77777777" w:rsidR="008314FB" w:rsidRPr="00D95CE4" w:rsidRDefault="008314FB" w:rsidP="008314FB">
      <w:pPr>
        <w:autoSpaceDE w:val="0"/>
        <w:autoSpaceDN w:val="0"/>
        <w:adjustRightInd w:val="0"/>
        <w:ind w:left="567" w:hanging="283"/>
        <w:jc w:val="both"/>
        <w:rPr>
          <w:i/>
        </w:rPr>
      </w:pPr>
      <w:r>
        <w:rPr>
          <w:i/>
        </w:rPr>
        <w:t>-</w:t>
      </w:r>
      <w:r>
        <w:rPr>
          <w:i/>
        </w:rPr>
        <w:tab/>
        <w:t>Ekonomikas daļa</w:t>
      </w:r>
      <w:r w:rsidRPr="0068378A">
        <w:rPr>
          <w:i/>
        </w:rPr>
        <w:t>;</w:t>
      </w:r>
    </w:p>
    <w:p w14:paraId="1A4D61CA" w14:textId="77777777" w:rsidR="008314FB" w:rsidRDefault="008314FB" w:rsidP="008314FB">
      <w:pPr>
        <w:numPr>
          <w:ilvl w:val="1"/>
          <w:numId w:val="37"/>
        </w:numPr>
        <w:suppressAutoHyphens w:val="0"/>
        <w:autoSpaceDE w:val="0"/>
        <w:autoSpaceDN w:val="0"/>
        <w:adjustRightInd w:val="0"/>
        <w:ind w:left="284" w:hanging="568"/>
        <w:jc w:val="both"/>
        <w:rPr>
          <w:i/>
        </w:rPr>
      </w:pPr>
      <w:r>
        <w:rPr>
          <w:noProof/>
          <w:color w:val="000000"/>
          <w:kern w:val="1"/>
          <w:szCs w:val="22"/>
          <w:shd w:val="clear" w:color="auto" w:fill="FFFFFF"/>
          <w:lang w:eastAsia="lv-LV" w:bidi="hi-IN"/>
        </w:rPr>
        <w:t>Līgumuma ietvaros</w:t>
      </w:r>
      <w:r w:rsidRPr="00AD2C83">
        <w:rPr>
          <w:noProof/>
          <w:color w:val="000000"/>
          <w:kern w:val="1"/>
          <w:szCs w:val="22"/>
          <w:shd w:val="clear" w:color="auto" w:fill="FFFFFF"/>
          <w:lang w:eastAsia="lv-LV" w:bidi="hi-IN"/>
        </w:rPr>
        <w:t xml:space="preserve"> var tikt precizētas katra konkrētā būvprojekta sadaļas, kurām veicama būvekspertīze</w:t>
      </w:r>
      <w:r>
        <w:rPr>
          <w:noProof/>
          <w:color w:val="000000"/>
          <w:kern w:val="1"/>
          <w:szCs w:val="22"/>
          <w:shd w:val="clear" w:color="auto" w:fill="FFFFFF"/>
          <w:lang w:eastAsia="lv-LV" w:bidi="hi-IN"/>
        </w:rPr>
        <w:t>.</w:t>
      </w:r>
    </w:p>
    <w:p w14:paraId="25AD326A" w14:textId="77777777" w:rsidR="008314FB" w:rsidRDefault="008314FB" w:rsidP="008314FB">
      <w:pPr>
        <w:tabs>
          <w:tab w:val="left" w:pos="284"/>
        </w:tabs>
        <w:spacing w:line="276" w:lineRule="auto"/>
        <w:jc w:val="center"/>
        <w:rPr>
          <w:b/>
          <w:szCs w:val="22"/>
          <w:lang w:eastAsia="lv-LV"/>
        </w:rPr>
      </w:pPr>
    </w:p>
    <w:p w14:paraId="0073D08C" w14:textId="77777777" w:rsidR="008314FB" w:rsidRPr="009814BF" w:rsidRDefault="008314FB" w:rsidP="008314FB">
      <w:pPr>
        <w:numPr>
          <w:ilvl w:val="0"/>
          <w:numId w:val="37"/>
        </w:numPr>
        <w:tabs>
          <w:tab w:val="left" w:pos="284"/>
        </w:tabs>
        <w:suppressAutoHyphens w:val="0"/>
        <w:spacing w:line="276" w:lineRule="auto"/>
        <w:jc w:val="center"/>
        <w:rPr>
          <w:b/>
          <w:szCs w:val="22"/>
          <w:lang w:eastAsia="lv-LV"/>
        </w:rPr>
      </w:pPr>
      <w:r w:rsidRPr="009814BF">
        <w:rPr>
          <w:b/>
          <w:szCs w:val="22"/>
          <w:lang w:eastAsia="lv-LV"/>
        </w:rPr>
        <w:t>DARBA UZDEVUMS BŪVPROJEKTA</w:t>
      </w:r>
      <w:r>
        <w:rPr>
          <w:b/>
          <w:szCs w:val="22"/>
          <w:lang w:eastAsia="lv-LV"/>
        </w:rPr>
        <w:t xml:space="preserve"> EKSPERTĪZEI</w:t>
      </w:r>
    </w:p>
    <w:p w14:paraId="76143BA2" w14:textId="77777777" w:rsidR="008314FB" w:rsidRPr="00510172" w:rsidRDefault="008314FB" w:rsidP="008314FB">
      <w:pPr>
        <w:numPr>
          <w:ilvl w:val="1"/>
          <w:numId w:val="37"/>
        </w:numPr>
        <w:tabs>
          <w:tab w:val="left" w:pos="284"/>
        </w:tabs>
        <w:suppressAutoHyphens w:val="0"/>
        <w:spacing w:line="276" w:lineRule="auto"/>
        <w:ind w:left="284" w:hanging="568"/>
        <w:jc w:val="both"/>
        <w:rPr>
          <w:b/>
          <w:szCs w:val="22"/>
          <w:lang w:eastAsia="lv-LV"/>
        </w:rPr>
      </w:pPr>
      <w:r>
        <w:rPr>
          <w:szCs w:val="22"/>
        </w:rPr>
        <w:t>N</w:t>
      </w:r>
      <w:r w:rsidRPr="00510172">
        <w:rPr>
          <w:szCs w:val="22"/>
        </w:rPr>
        <w:t>oteikt būvprojekta atbilstību projektēšanas uzdevumam, normatīvo aktu, tehnisko noteikumu un standartu prasībām;</w:t>
      </w:r>
    </w:p>
    <w:p w14:paraId="0140BF93" w14:textId="77777777" w:rsidR="008314FB" w:rsidRPr="00510172" w:rsidRDefault="008314FB" w:rsidP="008314FB">
      <w:pPr>
        <w:numPr>
          <w:ilvl w:val="1"/>
          <w:numId w:val="37"/>
        </w:numPr>
        <w:tabs>
          <w:tab w:val="left" w:pos="284"/>
        </w:tabs>
        <w:suppressAutoHyphens w:val="0"/>
        <w:spacing w:line="276" w:lineRule="auto"/>
        <w:ind w:left="284" w:hanging="568"/>
        <w:jc w:val="both"/>
        <w:rPr>
          <w:b/>
          <w:szCs w:val="22"/>
          <w:lang w:eastAsia="lv-LV"/>
        </w:rPr>
      </w:pPr>
      <w:r>
        <w:rPr>
          <w:szCs w:val="22"/>
        </w:rPr>
        <w:t>P</w:t>
      </w:r>
      <w:r w:rsidRPr="00510172">
        <w:rPr>
          <w:szCs w:val="22"/>
        </w:rPr>
        <w:t>ārbaudīt būvprojektā paredzēto konstruktīvo risinājumu un materiālu izvēles atbilstību būves funkcionalitātes un ilgmūžības prasībām;</w:t>
      </w:r>
    </w:p>
    <w:p w14:paraId="2C0223E0" w14:textId="77777777" w:rsidR="008314FB" w:rsidRPr="00510172" w:rsidRDefault="008314FB" w:rsidP="008314FB">
      <w:pPr>
        <w:numPr>
          <w:ilvl w:val="1"/>
          <w:numId w:val="37"/>
        </w:numPr>
        <w:tabs>
          <w:tab w:val="left" w:pos="284"/>
        </w:tabs>
        <w:suppressAutoHyphens w:val="0"/>
        <w:spacing w:line="276" w:lineRule="auto"/>
        <w:ind w:left="284" w:hanging="568"/>
        <w:jc w:val="both"/>
        <w:rPr>
          <w:b/>
          <w:szCs w:val="22"/>
          <w:lang w:eastAsia="lv-LV"/>
        </w:rPr>
      </w:pPr>
      <w:r>
        <w:rPr>
          <w:szCs w:val="22"/>
        </w:rPr>
        <w:t>P</w:t>
      </w:r>
      <w:r w:rsidRPr="00510172">
        <w:rPr>
          <w:szCs w:val="22"/>
        </w:rPr>
        <w:t>ārbaudīt darba daudzumu aprēķinu pareizību un atbilstību rasējumiem un būvprojekta specifikācijām,</w:t>
      </w:r>
      <w:r w:rsidRPr="00510172">
        <w:rPr>
          <w:szCs w:val="22"/>
          <w:lang w:eastAsia="lv-LV"/>
        </w:rPr>
        <w:t xml:space="preserve"> izvērtējot būvizstrādājumu izvēles ekonomisko pamatojumu saskaņā ar projektēšanas uzdevumu, kā arī izmaksās iekļauto darba pozīciju pietiekamību, jo būvprojekta izstrādi un īstenošanu finansē no publisko tiesību juridisko personu un Eiropas Savienības politiku instrumentu finanšu palīdzības līdzekļiem;</w:t>
      </w:r>
    </w:p>
    <w:p w14:paraId="69270810" w14:textId="77777777" w:rsidR="008314FB" w:rsidRPr="00510172" w:rsidRDefault="008314FB" w:rsidP="008314FB">
      <w:pPr>
        <w:numPr>
          <w:ilvl w:val="1"/>
          <w:numId w:val="37"/>
        </w:numPr>
        <w:tabs>
          <w:tab w:val="left" w:pos="284"/>
        </w:tabs>
        <w:suppressAutoHyphens w:val="0"/>
        <w:spacing w:line="276" w:lineRule="auto"/>
        <w:ind w:left="284" w:hanging="568"/>
        <w:jc w:val="both"/>
        <w:rPr>
          <w:szCs w:val="22"/>
          <w:lang w:eastAsia="lv-LV"/>
        </w:rPr>
      </w:pPr>
      <w:r>
        <w:rPr>
          <w:szCs w:val="22"/>
          <w:lang w:eastAsia="lv-LV"/>
        </w:rPr>
        <w:t>P</w:t>
      </w:r>
      <w:r w:rsidRPr="00510172">
        <w:rPr>
          <w:szCs w:val="22"/>
          <w:lang w:eastAsia="lv-LV"/>
        </w:rPr>
        <w:t>ārbaudīt atsevišķo būvprojekta daļu ietvaros izstrādāto risinājumu savstarpējo saskaņotību un būvprojekta daļu atbilstību būvprojektam kopumā, īpaši pievēršot uzmanību būvkonstrukciju un inženiertīklu krustojumiem;</w:t>
      </w:r>
    </w:p>
    <w:p w14:paraId="196D424B" w14:textId="77777777" w:rsidR="008314FB" w:rsidRPr="00510172" w:rsidRDefault="008314FB" w:rsidP="008314FB">
      <w:pPr>
        <w:numPr>
          <w:ilvl w:val="1"/>
          <w:numId w:val="37"/>
        </w:numPr>
        <w:tabs>
          <w:tab w:val="left" w:pos="284"/>
        </w:tabs>
        <w:suppressAutoHyphens w:val="0"/>
        <w:spacing w:line="276" w:lineRule="auto"/>
        <w:ind w:left="284" w:hanging="568"/>
        <w:jc w:val="both"/>
        <w:rPr>
          <w:szCs w:val="22"/>
          <w:lang w:eastAsia="lv-LV"/>
        </w:rPr>
      </w:pPr>
      <w:r>
        <w:rPr>
          <w:szCs w:val="22"/>
          <w:lang w:eastAsia="lv-LV"/>
        </w:rPr>
        <w:t>I</w:t>
      </w:r>
      <w:r w:rsidRPr="00510172">
        <w:rPr>
          <w:szCs w:val="22"/>
          <w:lang w:eastAsia="lv-LV"/>
        </w:rPr>
        <w:t>zvērtēt projektēto nozīmīgo būvkonstrukciju noturību, pārbaudīt slodžu un konstrukciju aprēķinus;</w:t>
      </w:r>
    </w:p>
    <w:p w14:paraId="0F94E568" w14:textId="77777777" w:rsidR="008314FB" w:rsidRPr="00510172" w:rsidRDefault="008314FB" w:rsidP="008314FB">
      <w:pPr>
        <w:numPr>
          <w:ilvl w:val="1"/>
          <w:numId w:val="37"/>
        </w:numPr>
        <w:tabs>
          <w:tab w:val="left" w:pos="284"/>
        </w:tabs>
        <w:suppressAutoHyphens w:val="0"/>
        <w:spacing w:line="276" w:lineRule="auto"/>
        <w:ind w:left="284" w:hanging="568"/>
        <w:jc w:val="both"/>
        <w:rPr>
          <w:szCs w:val="22"/>
          <w:lang w:eastAsia="lv-LV"/>
        </w:rPr>
      </w:pPr>
      <w:r>
        <w:rPr>
          <w:szCs w:val="22"/>
          <w:lang w:eastAsia="lv-LV"/>
        </w:rPr>
        <w:t>P</w:t>
      </w:r>
      <w:r w:rsidRPr="00510172">
        <w:rPr>
          <w:szCs w:val="22"/>
          <w:lang w:eastAsia="lv-LV"/>
        </w:rPr>
        <w:t>ārbaudīt būvprojekta detalizācijas pakāpes pietiekamību būvobjekta būvdarbu kvalitatīvai veikšanai;</w:t>
      </w:r>
    </w:p>
    <w:p w14:paraId="5E31760F" w14:textId="77777777" w:rsidR="008314FB" w:rsidRPr="00510172" w:rsidRDefault="008314FB" w:rsidP="008314FB">
      <w:pPr>
        <w:numPr>
          <w:ilvl w:val="1"/>
          <w:numId w:val="37"/>
        </w:numPr>
        <w:tabs>
          <w:tab w:val="left" w:pos="284"/>
        </w:tabs>
        <w:suppressAutoHyphens w:val="0"/>
        <w:spacing w:line="276" w:lineRule="auto"/>
        <w:ind w:left="284" w:hanging="568"/>
        <w:jc w:val="both"/>
        <w:rPr>
          <w:szCs w:val="22"/>
          <w:lang w:eastAsia="lv-LV"/>
        </w:rPr>
      </w:pPr>
      <w:r>
        <w:rPr>
          <w:szCs w:val="22"/>
          <w:lang w:eastAsia="lv-LV"/>
        </w:rPr>
        <w:t>P</w:t>
      </w:r>
      <w:r w:rsidRPr="00510172">
        <w:rPr>
          <w:szCs w:val="22"/>
          <w:lang w:eastAsia="lv-LV"/>
        </w:rPr>
        <w:t>ārbaudīt būvprojekta risinājumu atbilstību vides pieejamības prasībām personām ar funkcionālajiem traucējumiem atbilstoši normatīvo aktu prasībām;</w:t>
      </w:r>
    </w:p>
    <w:p w14:paraId="2A8B0EE4" w14:textId="77777777" w:rsidR="008314FB" w:rsidRPr="00510172" w:rsidRDefault="008314FB" w:rsidP="008314FB">
      <w:pPr>
        <w:numPr>
          <w:ilvl w:val="1"/>
          <w:numId w:val="37"/>
        </w:numPr>
        <w:tabs>
          <w:tab w:val="left" w:pos="284"/>
        </w:tabs>
        <w:suppressAutoHyphens w:val="0"/>
        <w:spacing w:line="276" w:lineRule="auto"/>
        <w:ind w:left="284" w:hanging="568"/>
        <w:jc w:val="both"/>
        <w:rPr>
          <w:b/>
          <w:color w:val="000000"/>
          <w:szCs w:val="22"/>
          <w:shd w:val="clear" w:color="auto" w:fill="FFFFFF"/>
          <w:lang w:eastAsia="lv-LV"/>
        </w:rPr>
      </w:pPr>
      <w:r>
        <w:rPr>
          <w:szCs w:val="22"/>
          <w:lang w:eastAsia="lv-LV"/>
        </w:rPr>
        <w:lastRenderedPageBreak/>
        <w:t>P</w:t>
      </w:r>
      <w:r w:rsidRPr="00510172">
        <w:rPr>
          <w:szCs w:val="22"/>
          <w:lang w:eastAsia="lv-LV"/>
        </w:rPr>
        <w:t>ārbaudīt būvprojekta risinājumu atsevišķu sadaļu savstarpējo savietojamību;</w:t>
      </w:r>
    </w:p>
    <w:p w14:paraId="33C71AD1" w14:textId="77777777" w:rsidR="008314FB" w:rsidRPr="00510172" w:rsidRDefault="008314FB" w:rsidP="008314FB">
      <w:pPr>
        <w:numPr>
          <w:ilvl w:val="1"/>
          <w:numId w:val="37"/>
        </w:numPr>
        <w:suppressAutoHyphens w:val="0"/>
        <w:ind w:left="284" w:hanging="568"/>
        <w:jc w:val="both"/>
        <w:rPr>
          <w:b/>
          <w:color w:val="000000"/>
          <w:szCs w:val="22"/>
          <w:shd w:val="clear" w:color="auto" w:fill="FFFFFF"/>
          <w:lang w:eastAsia="lv-LV"/>
        </w:rPr>
      </w:pPr>
      <w:r>
        <w:rPr>
          <w:color w:val="000000"/>
          <w:szCs w:val="22"/>
          <w:shd w:val="clear" w:color="auto" w:fill="FFFFFF"/>
          <w:lang w:eastAsia="lv-LV"/>
        </w:rPr>
        <w:t>P</w:t>
      </w:r>
      <w:r w:rsidRPr="00510172">
        <w:rPr>
          <w:color w:val="000000"/>
          <w:szCs w:val="22"/>
          <w:shd w:val="clear" w:color="auto" w:fill="FFFFFF"/>
          <w:lang w:eastAsia="lv-LV"/>
        </w:rPr>
        <w:t>ārbaudīt vai ir izvēlēti tādi tehniskie parametri visiem ārējās un iekšējās apdares materiāliem, santehnikai un gaismekļiem, kuru sasniegšanai būvdarbu iepirkumā var piedāvāt vismaz divus materiālu ražotājus;</w:t>
      </w:r>
    </w:p>
    <w:p w14:paraId="785CA388" w14:textId="77777777" w:rsidR="008314FB" w:rsidRPr="00510172" w:rsidRDefault="008314FB" w:rsidP="008314FB">
      <w:pPr>
        <w:numPr>
          <w:ilvl w:val="1"/>
          <w:numId w:val="37"/>
        </w:numPr>
        <w:suppressAutoHyphens w:val="0"/>
        <w:spacing w:line="276" w:lineRule="auto"/>
        <w:ind w:left="284" w:hanging="568"/>
        <w:jc w:val="both"/>
        <w:rPr>
          <w:b/>
          <w:color w:val="000000"/>
          <w:szCs w:val="22"/>
          <w:shd w:val="clear" w:color="auto" w:fill="FFFFFF"/>
          <w:lang w:eastAsia="lv-LV"/>
        </w:rPr>
      </w:pPr>
      <w:r>
        <w:rPr>
          <w:szCs w:val="22"/>
          <w:lang w:eastAsia="lv-LV"/>
        </w:rPr>
        <w:t>I</w:t>
      </w:r>
      <w:r w:rsidRPr="00510172">
        <w:rPr>
          <w:szCs w:val="22"/>
          <w:lang w:eastAsia="lv-LV"/>
        </w:rPr>
        <w:t>zpildītājam ir tiesības pieprasīt un saņemt no būvprojekta izstrādātāja projektēto būvkonstrukciju slodžu un konstrukciju aprēķinus, tāmi un apjomus, kā arī citu informāciju par būvprojektu;</w:t>
      </w:r>
    </w:p>
    <w:p w14:paraId="14FA8FEB" w14:textId="77777777" w:rsidR="008314FB" w:rsidRPr="00510172" w:rsidRDefault="008314FB" w:rsidP="008314FB">
      <w:pPr>
        <w:numPr>
          <w:ilvl w:val="1"/>
          <w:numId w:val="37"/>
        </w:numPr>
        <w:suppressAutoHyphens w:val="0"/>
        <w:ind w:left="284" w:hanging="568"/>
        <w:jc w:val="both"/>
        <w:rPr>
          <w:b/>
          <w:color w:val="000000"/>
          <w:szCs w:val="22"/>
          <w:shd w:val="clear" w:color="auto" w:fill="FFFFFF"/>
          <w:lang w:eastAsia="lv-LV"/>
        </w:rPr>
      </w:pPr>
      <w:r>
        <w:rPr>
          <w:szCs w:val="22"/>
          <w:lang w:eastAsia="lv-LV"/>
        </w:rPr>
        <w:t>E</w:t>
      </w:r>
      <w:r w:rsidRPr="00510172">
        <w:rPr>
          <w:szCs w:val="22"/>
          <w:lang w:eastAsia="lv-LV"/>
        </w:rPr>
        <w:t>kspertīzes laikā konstatēto trūkumu novēršanai izpildītājam ir tiesības pieprasīt un saņemt no būvprojekta izstrādātāja būvprojekta dokumentācijas labojumus un iekļaut tos ekspertīzes gala slēdzienā;</w:t>
      </w:r>
    </w:p>
    <w:p w14:paraId="6B6FF96B" w14:textId="77777777" w:rsidR="008314FB" w:rsidRPr="00510172" w:rsidRDefault="008314FB" w:rsidP="008314FB">
      <w:pPr>
        <w:numPr>
          <w:ilvl w:val="1"/>
          <w:numId w:val="37"/>
        </w:numPr>
        <w:suppressAutoHyphens w:val="0"/>
        <w:ind w:left="284" w:hanging="568"/>
        <w:jc w:val="both"/>
        <w:rPr>
          <w:b/>
          <w:color w:val="000000"/>
          <w:szCs w:val="22"/>
          <w:shd w:val="clear" w:color="auto" w:fill="FFFFFF"/>
          <w:lang w:eastAsia="lv-LV"/>
        </w:rPr>
      </w:pPr>
      <w:r>
        <w:rPr>
          <w:szCs w:val="22"/>
          <w:lang w:eastAsia="lv-LV"/>
        </w:rPr>
        <w:t>I</w:t>
      </w:r>
      <w:r w:rsidRPr="00510172">
        <w:rPr>
          <w:szCs w:val="22"/>
          <w:lang w:eastAsia="lv-LV"/>
        </w:rPr>
        <w:t>zpildītājs nav tiesīgs mainīt būvprojekta dokumentācijas saturu vai veikt labojumus būvprojektā;</w:t>
      </w:r>
    </w:p>
    <w:p w14:paraId="41C06FEA" w14:textId="77777777" w:rsidR="008314FB" w:rsidRPr="00510172" w:rsidRDefault="008314FB" w:rsidP="008314FB">
      <w:pPr>
        <w:numPr>
          <w:ilvl w:val="1"/>
          <w:numId w:val="37"/>
        </w:numPr>
        <w:suppressAutoHyphens w:val="0"/>
        <w:ind w:left="284" w:hanging="568"/>
        <w:jc w:val="both"/>
        <w:rPr>
          <w:b/>
          <w:color w:val="000000"/>
          <w:szCs w:val="22"/>
          <w:shd w:val="clear" w:color="auto" w:fill="FFFFFF"/>
          <w:lang w:eastAsia="lv-LV"/>
        </w:rPr>
      </w:pPr>
      <w:r>
        <w:rPr>
          <w:szCs w:val="22"/>
          <w:lang w:eastAsia="lv-LV"/>
        </w:rPr>
        <w:t>P</w:t>
      </w:r>
      <w:r w:rsidRPr="00510172">
        <w:rPr>
          <w:szCs w:val="22"/>
          <w:lang w:eastAsia="lv-LV"/>
        </w:rPr>
        <w:t>ēc ekspertīzes atzinuma iesniegšanas, projektētājs novērš norādītās neatbilstības, ja tādas tiek konstatētas. Ekspertīzes veicējam 1.4.punktā noteiktajā termiņā jāpārbauda un jāizvērtē, vai norādītās neatbilstības ir novērstas. Visi uzskaitītie pienākumi izpildītājam jāveic līdz pozitīvam ekspertīzes atzinumam;</w:t>
      </w:r>
    </w:p>
    <w:p w14:paraId="0E92292C" w14:textId="77777777" w:rsidR="008314FB" w:rsidRPr="00510172" w:rsidRDefault="008314FB" w:rsidP="008314FB">
      <w:pPr>
        <w:numPr>
          <w:ilvl w:val="1"/>
          <w:numId w:val="37"/>
        </w:numPr>
        <w:suppressAutoHyphens w:val="0"/>
        <w:ind w:left="284" w:hanging="568"/>
        <w:jc w:val="both"/>
        <w:rPr>
          <w:b/>
          <w:color w:val="000000"/>
          <w:szCs w:val="22"/>
          <w:shd w:val="clear" w:color="auto" w:fill="FFFFFF"/>
          <w:lang w:eastAsia="lv-LV"/>
        </w:rPr>
      </w:pPr>
      <w:r>
        <w:rPr>
          <w:szCs w:val="22"/>
          <w:lang w:eastAsia="lv-LV"/>
        </w:rPr>
        <w:t>V</w:t>
      </w:r>
      <w:r w:rsidRPr="00510172">
        <w:rPr>
          <w:szCs w:val="22"/>
          <w:lang w:eastAsia="lv-LV"/>
        </w:rPr>
        <w:t>ienlaikus ar pozitīva ekspertīzes atzinuma iesniegšanu Pasūtītājam, Izpildītājs iesniedz rakstveida apliecinājumu par to, ka ekspertīzes ietvaros ir veikta visu ekspertīzes darba uzdevumā noteikto pienākumu izpilde, apliecinājumā konkrēti tos norādot. Apliecinājumu var ietvert arī pozitīvajā ekspertīzes atzinumā;</w:t>
      </w:r>
    </w:p>
    <w:p w14:paraId="18422333" w14:textId="77777777" w:rsidR="008314FB" w:rsidRPr="00510172" w:rsidRDefault="008314FB" w:rsidP="008314FB">
      <w:pPr>
        <w:numPr>
          <w:ilvl w:val="1"/>
          <w:numId w:val="37"/>
        </w:numPr>
        <w:suppressAutoHyphens w:val="0"/>
        <w:ind w:left="284" w:hanging="568"/>
        <w:jc w:val="both"/>
        <w:rPr>
          <w:b/>
          <w:color w:val="000000"/>
          <w:szCs w:val="22"/>
          <w:shd w:val="clear" w:color="auto" w:fill="FFFFFF"/>
          <w:lang w:eastAsia="lv-LV"/>
        </w:rPr>
      </w:pPr>
      <w:r>
        <w:rPr>
          <w:szCs w:val="22"/>
        </w:rPr>
        <w:t>I</w:t>
      </w:r>
      <w:r w:rsidRPr="00510172">
        <w:rPr>
          <w:szCs w:val="22"/>
        </w:rPr>
        <w:t>zpildītājam jāveic atkārtota attiecīgo būvprojekta daļu un/vai sadaļu ekspertīzi, ja būvprojektam pirms būvdarbu uzsākšanas vai būvdarbu laikā tiek mainīts būves arhitektoniskais risinājums vai būves, tās nesošo konstrukciju vai to daļu konstruktīvais risinājums attiecībā uz būves mehānisko stiprību, stabilitāti, ugunsdrošību vai lietošanas drošumu;</w:t>
      </w:r>
    </w:p>
    <w:p w14:paraId="3C4D276E" w14:textId="77777777" w:rsidR="008314FB" w:rsidRPr="00510172" w:rsidRDefault="008314FB" w:rsidP="008314FB">
      <w:pPr>
        <w:numPr>
          <w:ilvl w:val="1"/>
          <w:numId w:val="37"/>
        </w:numPr>
        <w:suppressAutoHyphens w:val="0"/>
        <w:ind w:left="284" w:hanging="568"/>
        <w:jc w:val="both"/>
        <w:rPr>
          <w:b/>
          <w:color w:val="000000"/>
          <w:szCs w:val="22"/>
          <w:shd w:val="clear" w:color="auto" w:fill="FFFFFF"/>
          <w:lang w:eastAsia="lv-LV"/>
        </w:rPr>
      </w:pPr>
      <w:r w:rsidRPr="00510172">
        <w:rPr>
          <w:color w:val="000000"/>
          <w:szCs w:val="22"/>
          <w:shd w:val="clear" w:color="auto" w:fill="FFFFFF"/>
          <w:lang w:eastAsia="lv-LV"/>
        </w:rPr>
        <w:t>Atbildīgais eksperts, kurš sniedzis pozitīvu atzinumu par būvprojektu, kopā ar būvprojekta atbildīgo projektētāju ir solidāri atbildīgs par būvprojekta risinājumu atbilstību normatīvo aktu un tehnisko noteikumu prasībām.</w:t>
      </w:r>
    </w:p>
    <w:p w14:paraId="76EE80DF" w14:textId="77777777" w:rsidR="008314FB" w:rsidRPr="00510172" w:rsidRDefault="008314FB" w:rsidP="008314FB">
      <w:pPr>
        <w:numPr>
          <w:ilvl w:val="1"/>
          <w:numId w:val="37"/>
        </w:numPr>
        <w:suppressAutoHyphens w:val="0"/>
        <w:spacing w:after="120"/>
        <w:ind w:left="284" w:hanging="568"/>
        <w:jc w:val="both"/>
        <w:rPr>
          <w:b/>
          <w:color w:val="000000"/>
          <w:szCs w:val="22"/>
          <w:shd w:val="clear" w:color="auto" w:fill="FFFFFF"/>
          <w:lang w:eastAsia="lv-LV"/>
        </w:rPr>
      </w:pPr>
      <w:r w:rsidRPr="00510172">
        <w:rPr>
          <w:color w:val="000000"/>
          <w:szCs w:val="22"/>
          <w:shd w:val="clear" w:color="auto" w:fill="FFFFFF"/>
          <w:lang w:eastAsia="lv-LV"/>
        </w:rPr>
        <w:t>Darbus veikt saskaņā ar spēkā esošiem normatīviem aktiem.</w:t>
      </w:r>
    </w:p>
    <w:p w14:paraId="36D2EA04" w14:textId="77777777" w:rsidR="008314FB" w:rsidRPr="00510172" w:rsidRDefault="008314FB" w:rsidP="008314FB">
      <w:pPr>
        <w:numPr>
          <w:ilvl w:val="0"/>
          <w:numId w:val="37"/>
        </w:numPr>
        <w:suppressAutoHyphens w:val="0"/>
        <w:spacing w:before="240"/>
        <w:jc w:val="center"/>
        <w:rPr>
          <w:b/>
          <w:caps/>
        </w:rPr>
      </w:pPr>
      <w:r w:rsidRPr="00510172">
        <w:rPr>
          <w:b/>
          <w:caps/>
        </w:rPr>
        <w:t>Ekspertīzes veikšanas termiņš</w:t>
      </w:r>
    </w:p>
    <w:p w14:paraId="546870CC" w14:textId="77777777" w:rsidR="008314FB" w:rsidRPr="009814BF" w:rsidRDefault="008314FB" w:rsidP="008314FB">
      <w:pPr>
        <w:numPr>
          <w:ilvl w:val="1"/>
          <w:numId w:val="37"/>
        </w:numPr>
        <w:tabs>
          <w:tab w:val="left" w:pos="284"/>
        </w:tabs>
        <w:spacing w:line="276" w:lineRule="auto"/>
        <w:ind w:left="284" w:hanging="568"/>
        <w:jc w:val="both"/>
        <w:rPr>
          <w:szCs w:val="22"/>
          <w:lang w:eastAsia="lv-LV"/>
        </w:rPr>
      </w:pPr>
      <w:r w:rsidRPr="009814BF">
        <w:rPr>
          <w:szCs w:val="22"/>
          <w:lang w:eastAsia="lv-LV"/>
        </w:rPr>
        <w:t>Ekspertīzes atzinums jāiesniedz ne vēlāk kā 30 (</w:t>
      </w:r>
      <w:r w:rsidRPr="009814BF">
        <w:rPr>
          <w:i/>
          <w:szCs w:val="22"/>
          <w:lang w:eastAsia="lv-LV"/>
        </w:rPr>
        <w:t>trīsdesmit</w:t>
      </w:r>
      <w:r w:rsidRPr="009814BF">
        <w:rPr>
          <w:szCs w:val="22"/>
          <w:lang w:eastAsia="lv-LV"/>
        </w:rPr>
        <w:t>) kalendāro dienu laikā pēc būvprojekta saņemšanas. B</w:t>
      </w:r>
      <w:r w:rsidRPr="009814BF">
        <w:t>ūvprojekta izmaiņu ekspertīzes gadījumos ekspertīzes atzinums jāiesniedz ne vēlāk kā 14 (</w:t>
      </w:r>
      <w:r w:rsidRPr="009814BF">
        <w:rPr>
          <w:i/>
        </w:rPr>
        <w:t>četrpadsmit</w:t>
      </w:r>
      <w:r w:rsidRPr="009814BF">
        <w:t>) kalendāro dienu laikā pēc attiecīgās dokumentācijas saņemšanas.</w:t>
      </w:r>
    </w:p>
    <w:p w14:paraId="45BC17AD" w14:textId="77777777" w:rsidR="008314FB" w:rsidRPr="009814BF" w:rsidRDefault="008314FB" w:rsidP="008314FB">
      <w:pPr>
        <w:numPr>
          <w:ilvl w:val="1"/>
          <w:numId w:val="37"/>
        </w:numPr>
        <w:tabs>
          <w:tab w:val="left" w:pos="284"/>
        </w:tabs>
        <w:spacing w:after="120" w:line="276" w:lineRule="auto"/>
        <w:ind w:left="284" w:hanging="568"/>
        <w:jc w:val="both"/>
        <w:rPr>
          <w:szCs w:val="22"/>
          <w:lang w:eastAsia="lv-LV"/>
        </w:rPr>
      </w:pPr>
      <w:r w:rsidRPr="009814BF">
        <w:rPr>
          <w:szCs w:val="22"/>
          <w:lang w:eastAsia="lv-LV"/>
        </w:rPr>
        <w:t>Būvprojekta autors pēc ekspertīzes slēdziena saņemšanas veic norādīto nepilnību novēršanu. Pēc kļūdu novēršanas izpildītājs veic būvprojekta at</w:t>
      </w:r>
      <w:r>
        <w:rPr>
          <w:szCs w:val="22"/>
          <w:lang w:eastAsia="lv-LV"/>
        </w:rPr>
        <w:t>kārtotu izvērtēšanu un pārbaudi</w:t>
      </w:r>
      <w:r w:rsidRPr="009814BF">
        <w:rPr>
          <w:szCs w:val="22"/>
          <w:lang w:eastAsia="lv-LV"/>
        </w:rPr>
        <w:t xml:space="preserve"> un sniedz būvprojekta ekspertīzes atzinumu ne ilgāk kā 7 (</w:t>
      </w:r>
      <w:r w:rsidRPr="009814BF">
        <w:rPr>
          <w:i/>
          <w:szCs w:val="22"/>
          <w:lang w:eastAsia="lv-LV"/>
        </w:rPr>
        <w:t>septiņu</w:t>
      </w:r>
      <w:r w:rsidRPr="009814BF">
        <w:rPr>
          <w:szCs w:val="22"/>
          <w:lang w:eastAsia="lv-LV"/>
        </w:rPr>
        <w:t>) kalendāro dienu laikā pēc koriģētā būvprojekta saņemšanas.</w:t>
      </w:r>
    </w:p>
    <w:p w14:paraId="5BE53252" w14:textId="77777777" w:rsidR="008314FB" w:rsidRDefault="008314FB" w:rsidP="008314FB">
      <w:pPr>
        <w:numPr>
          <w:ilvl w:val="0"/>
          <w:numId w:val="37"/>
        </w:numPr>
        <w:suppressAutoHyphens w:val="0"/>
        <w:spacing w:before="240"/>
        <w:jc w:val="center"/>
        <w:rPr>
          <w:b/>
        </w:rPr>
      </w:pPr>
      <w:r>
        <w:rPr>
          <w:b/>
        </w:rPr>
        <w:t>BŪVPROJEKTA EKSPERTĪZES ATZINUMS</w:t>
      </w:r>
    </w:p>
    <w:p w14:paraId="02C851E7" w14:textId="77777777" w:rsidR="008314FB" w:rsidRPr="009814BF" w:rsidRDefault="008314FB" w:rsidP="008314FB">
      <w:pPr>
        <w:numPr>
          <w:ilvl w:val="1"/>
          <w:numId w:val="37"/>
        </w:numPr>
        <w:suppressAutoHyphens w:val="0"/>
        <w:spacing w:line="276" w:lineRule="auto"/>
        <w:ind w:left="284" w:hanging="568"/>
        <w:jc w:val="both"/>
        <w:rPr>
          <w:color w:val="000000"/>
          <w:szCs w:val="22"/>
          <w:shd w:val="clear" w:color="auto" w:fill="FFFFFF"/>
          <w:lang w:eastAsia="lv-LV"/>
        </w:rPr>
      </w:pPr>
      <w:r w:rsidRPr="009814BF">
        <w:rPr>
          <w:szCs w:val="22"/>
        </w:rPr>
        <w:t>Būvprojekta ekspertīzes atzinums jāiesniedz 4 (</w:t>
      </w:r>
      <w:r w:rsidRPr="009814BF">
        <w:rPr>
          <w:i/>
          <w:szCs w:val="22"/>
        </w:rPr>
        <w:t>četros</w:t>
      </w:r>
      <w:r w:rsidRPr="009814BF">
        <w:rPr>
          <w:szCs w:val="22"/>
        </w:rPr>
        <w:t>) eksemplāros papīra formātā un 1 (</w:t>
      </w:r>
      <w:r w:rsidRPr="009814BF">
        <w:rPr>
          <w:i/>
          <w:szCs w:val="22"/>
        </w:rPr>
        <w:t>vienā</w:t>
      </w:r>
      <w:r w:rsidRPr="009814BF">
        <w:rPr>
          <w:szCs w:val="22"/>
        </w:rPr>
        <w:t>) eksemplārā digitāla formātā (CD diskā), kas ar pieņemšanas – nodošanas aktu tiek nodots pasūtītājam.</w:t>
      </w:r>
      <w:r w:rsidRPr="009814BF">
        <w:rPr>
          <w:color w:val="000000"/>
          <w:szCs w:val="22"/>
          <w:shd w:val="clear" w:color="auto" w:fill="FFFFFF"/>
          <w:lang w:eastAsia="lv-LV"/>
        </w:rPr>
        <w:t xml:space="preserve"> </w:t>
      </w:r>
    </w:p>
    <w:p w14:paraId="59FAC3CA" w14:textId="77777777" w:rsidR="008314FB" w:rsidRPr="00510172" w:rsidRDefault="008314FB" w:rsidP="008314FB">
      <w:pPr>
        <w:jc w:val="center"/>
        <w:rPr>
          <w:b/>
        </w:rPr>
      </w:pPr>
    </w:p>
    <w:p w14:paraId="0435F10F" w14:textId="77777777" w:rsidR="008314FB" w:rsidRPr="00D95CE4" w:rsidRDefault="008314FB" w:rsidP="008314FB">
      <w:pPr>
        <w:pStyle w:val="af3"/>
        <w:tabs>
          <w:tab w:val="left" w:pos="1890"/>
        </w:tabs>
        <w:ind w:left="360"/>
        <w:outlineLvl w:val="0"/>
        <w:rPr>
          <w:b/>
        </w:rPr>
      </w:pPr>
      <w:r w:rsidRPr="00D95CE4">
        <w:rPr>
          <w:b/>
        </w:rPr>
        <w:t>Sagatavoja:</w:t>
      </w:r>
    </w:p>
    <w:p w14:paraId="246D7A4F" w14:textId="77777777" w:rsidR="008314FB" w:rsidRPr="00D95CE4" w:rsidRDefault="008314FB" w:rsidP="008314FB">
      <w:pPr>
        <w:pStyle w:val="af3"/>
        <w:tabs>
          <w:tab w:val="left" w:pos="1890"/>
        </w:tabs>
        <w:ind w:left="360"/>
        <w:outlineLvl w:val="0"/>
      </w:pPr>
      <w:r w:rsidRPr="00D95CE4">
        <w:t xml:space="preserve">Daugavpils pilsētas domes </w:t>
      </w:r>
    </w:p>
    <w:p w14:paraId="16F9E279" w14:textId="77777777" w:rsidR="008314FB" w:rsidRPr="00D95CE4" w:rsidRDefault="008314FB" w:rsidP="008314FB">
      <w:pPr>
        <w:pStyle w:val="af3"/>
        <w:tabs>
          <w:tab w:val="left" w:pos="1890"/>
        </w:tabs>
        <w:ind w:left="360"/>
        <w:outlineLvl w:val="0"/>
      </w:pPr>
      <w:r w:rsidRPr="00D95CE4">
        <w:t xml:space="preserve">Īpašuma pārvaldīšanas departamenta </w:t>
      </w:r>
    </w:p>
    <w:p w14:paraId="0B71F129" w14:textId="77777777" w:rsidR="008314FB" w:rsidRPr="00652DF9" w:rsidRDefault="008314FB" w:rsidP="008314FB">
      <w:pPr>
        <w:pStyle w:val="af3"/>
        <w:tabs>
          <w:tab w:val="left" w:pos="1890"/>
        </w:tabs>
        <w:ind w:left="360"/>
        <w:outlineLvl w:val="0"/>
      </w:pPr>
      <w:r w:rsidRPr="00D95CE4">
        <w:t>Īpašuma attīstības nodaļas būvinženieris</w:t>
      </w:r>
      <w:r w:rsidRPr="00D95CE4">
        <w:tab/>
      </w:r>
      <w:r w:rsidRPr="00D95CE4">
        <w:tab/>
      </w:r>
      <w:r w:rsidRPr="00D95CE4">
        <w:tab/>
      </w:r>
      <w:r w:rsidRPr="00D95CE4">
        <w:tab/>
      </w:r>
      <w:r w:rsidRPr="00D95CE4">
        <w:tab/>
        <w:t>Valdis Muižnieks</w:t>
      </w:r>
    </w:p>
    <w:p w14:paraId="4B0FFFB1" w14:textId="2DA98C38" w:rsidR="00F2302F" w:rsidRPr="00F2302F" w:rsidRDefault="00F2302F" w:rsidP="00F2302F">
      <w:pPr>
        <w:suppressAutoHyphens w:val="0"/>
      </w:pPr>
      <w:r w:rsidRPr="00F2302F">
        <w:br w:type="page"/>
      </w:r>
    </w:p>
    <w:p w14:paraId="16E84160" w14:textId="77777777" w:rsidR="00C22284" w:rsidRDefault="00C22284" w:rsidP="00F73146">
      <w:pPr>
        <w:pStyle w:val="2"/>
        <w:jc w:val="center"/>
        <w:rPr>
          <w:bCs w:val="0"/>
          <w:sz w:val="20"/>
          <w:szCs w:val="20"/>
        </w:rPr>
        <w:sectPr w:rsidR="00C22284" w:rsidSect="00A1369B">
          <w:footerReference w:type="default" r:id="rId11"/>
          <w:pgSz w:w="11906" w:h="16838"/>
          <w:pgMar w:top="1134" w:right="851" w:bottom="1134" w:left="1701" w:header="709" w:footer="709" w:gutter="0"/>
          <w:cols w:space="708"/>
          <w:titlePg/>
          <w:docGrid w:linePitch="360"/>
        </w:sectPr>
      </w:pPr>
    </w:p>
    <w:p w14:paraId="663BA236" w14:textId="77777777" w:rsidR="00375D4C" w:rsidRDefault="00375D4C" w:rsidP="00375D4C"/>
    <w:p w14:paraId="18CAEFF3" w14:textId="77777777" w:rsidR="00375D4C" w:rsidRDefault="00375D4C" w:rsidP="00375D4C"/>
    <w:p w14:paraId="3C63FA32" w14:textId="77777777" w:rsidR="00375D4C" w:rsidRPr="00375D4C" w:rsidRDefault="00375D4C" w:rsidP="00375D4C"/>
    <w:p w14:paraId="3E92C4A0" w14:textId="5951A77D" w:rsidR="007C2458" w:rsidRPr="00134228" w:rsidRDefault="00F73146" w:rsidP="007C2458">
      <w:pPr>
        <w:pStyle w:val="2"/>
        <w:rPr>
          <w:bCs w:val="0"/>
          <w:sz w:val="20"/>
          <w:szCs w:val="20"/>
        </w:rPr>
      </w:pPr>
      <w:r>
        <w:rPr>
          <w:bCs w:val="0"/>
          <w:sz w:val="20"/>
          <w:szCs w:val="20"/>
        </w:rPr>
        <w:t>3</w:t>
      </w:r>
      <w:r w:rsidR="007C2458">
        <w:rPr>
          <w:bCs w:val="0"/>
          <w:sz w:val="20"/>
          <w:szCs w:val="20"/>
        </w:rPr>
        <w:t>.Pielikums</w:t>
      </w:r>
    </w:p>
    <w:p w14:paraId="2C9D0422" w14:textId="77777777" w:rsidR="008314FB" w:rsidRDefault="008314FB" w:rsidP="008314FB">
      <w:pPr>
        <w:suppressAutoHyphens w:val="0"/>
        <w:jc w:val="right"/>
        <w:rPr>
          <w:bCs/>
          <w:sz w:val="20"/>
          <w:szCs w:val="20"/>
          <w:lang w:eastAsia="en-US"/>
        </w:rPr>
      </w:pPr>
      <w:r>
        <w:rPr>
          <w:bCs/>
          <w:sz w:val="20"/>
          <w:szCs w:val="20"/>
          <w:lang w:eastAsia="en-US"/>
        </w:rPr>
        <w:t>“</w:t>
      </w:r>
      <w:r w:rsidRPr="008314FB">
        <w:rPr>
          <w:bCs/>
          <w:sz w:val="20"/>
          <w:szCs w:val="20"/>
          <w:lang w:eastAsia="en-US"/>
        </w:rPr>
        <w:t xml:space="preserve">Būvprojekta “Lifta izbūve Daugavpils pensionāru sociālās apkalpošanas </w:t>
      </w:r>
    </w:p>
    <w:p w14:paraId="1EB45BEE" w14:textId="77777777" w:rsidR="008314FB" w:rsidRPr="008314FB" w:rsidRDefault="008314FB" w:rsidP="008314FB">
      <w:pPr>
        <w:suppressAutoHyphens w:val="0"/>
        <w:jc w:val="right"/>
        <w:rPr>
          <w:b/>
          <w:sz w:val="20"/>
          <w:szCs w:val="20"/>
        </w:rPr>
      </w:pPr>
      <w:r w:rsidRPr="008314FB">
        <w:rPr>
          <w:bCs/>
          <w:sz w:val="20"/>
          <w:szCs w:val="20"/>
          <w:lang w:eastAsia="en-US"/>
        </w:rPr>
        <w:t>teritoriālā centra ēkā 18.novembra ielā 354a</w:t>
      </w:r>
      <w:r>
        <w:rPr>
          <w:bCs/>
          <w:sz w:val="20"/>
          <w:szCs w:val="20"/>
          <w:lang w:eastAsia="en-US"/>
        </w:rPr>
        <w:t>, Daugavpilī”</w:t>
      </w:r>
      <w:r w:rsidRPr="008314FB">
        <w:rPr>
          <w:bCs/>
          <w:sz w:val="20"/>
          <w:szCs w:val="20"/>
          <w:lang w:eastAsia="en-US"/>
        </w:rPr>
        <w:t xml:space="preserve"> ekspertīzes veikšana</w:t>
      </w:r>
    </w:p>
    <w:p w14:paraId="40A46F89" w14:textId="67CFDEA3" w:rsidR="00F41F66" w:rsidRPr="00F41F66" w:rsidRDefault="00F41F66" w:rsidP="00F41F66">
      <w:pPr>
        <w:pStyle w:val="2"/>
        <w:rPr>
          <w:b w:val="0"/>
          <w:bCs w:val="0"/>
          <w:sz w:val="20"/>
          <w:szCs w:val="20"/>
        </w:rPr>
      </w:pPr>
      <w:r w:rsidRPr="004528AC">
        <w:rPr>
          <w:b w:val="0"/>
          <w:bCs w:val="0"/>
          <w:sz w:val="20"/>
          <w:szCs w:val="20"/>
        </w:rPr>
        <w:br/>
      </w:r>
    </w:p>
    <w:p w14:paraId="3ADA7EF5" w14:textId="77777777" w:rsidR="007C2458" w:rsidRPr="00A1369B" w:rsidRDefault="007C2458" w:rsidP="007C2458"/>
    <w:p w14:paraId="6B4559C3" w14:textId="6E8837FF" w:rsidR="007C2458" w:rsidRDefault="007C2458" w:rsidP="007C2458">
      <w:r w:rsidRPr="004528AC">
        <w:t>201</w:t>
      </w:r>
      <w:r w:rsidR="00DB333F">
        <w:t>9</w:t>
      </w:r>
      <w:r w:rsidRPr="004528AC">
        <w:t>.gada ____._______________</w:t>
      </w:r>
      <w:r>
        <w:t>,</w:t>
      </w:r>
      <w:r w:rsidRPr="00A8370B">
        <w:t xml:space="preserve"> </w:t>
      </w:r>
      <w:r w:rsidRPr="004528AC">
        <w:t>Daugavpilī</w:t>
      </w:r>
    </w:p>
    <w:p w14:paraId="5E918918" w14:textId="77777777" w:rsidR="007C2458" w:rsidRPr="004528AC" w:rsidRDefault="007C2458" w:rsidP="007C2458"/>
    <w:p w14:paraId="10455648" w14:textId="77777777" w:rsidR="007C2458" w:rsidRPr="00A8370B" w:rsidRDefault="007C2458" w:rsidP="007C2458">
      <w:pPr>
        <w:tabs>
          <w:tab w:val="left" w:pos="-114"/>
          <w:tab w:val="left" w:pos="-57"/>
        </w:tabs>
        <w:jc w:val="center"/>
        <w:rPr>
          <w:b/>
          <w:bCs/>
        </w:rPr>
      </w:pPr>
      <w:r w:rsidRPr="00A8370B">
        <w:rPr>
          <w:b/>
          <w:bCs/>
        </w:rPr>
        <w:t>FINANŠU - TEHNISKAIS PIEDĀVĀJUMS</w:t>
      </w:r>
    </w:p>
    <w:p w14:paraId="4F0BC599" w14:textId="77777777" w:rsidR="007C2458" w:rsidRPr="00A8370B" w:rsidRDefault="007C2458" w:rsidP="007C2458">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7C2458" w:rsidRPr="00A8370B" w14:paraId="012A20BC" w14:textId="77777777" w:rsidTr="00A66E03">
        <w:trPr>
          <w:cantSplit/>
        </w:trPr>
        <w:tc>
          <w:tcPr>
            <w:tcW w:w="1092" w:type="pct"/>
            <w:tcBorders>
              <w:top w:val="single" w:sz="4" w:space="0" w:color="auto"/>
              <w:left w:val="single" w:sz="4" w:space="0" w:color="auto"/>
              <w:bottom w:val="single" w:sz="4" w:space="0" w:color="auto"/>
              <w:right w:val="single" w:sz="4" w:space="0" w:color="auto"/>
            </w:tcBorders>
            <w:hideMark/>
          </w:tcPr>
          <w:p w14:paraId="11A85654" w14:textId="77777777" w:rsidR="007C2458" w:rsidRPr="00A8370B" w:rsidRDefault="007C2458" w:rsidP="00A66E03">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14:paraId="02047C88" w14:textId="77777777" w:rsidR="007C2458" w:rsidRPr="00A8370B" w:rsidRDefault="007C2458" w:rsidP="00A66E03">
            <w:pPr>
              <w:tabs>
                <w:tab w:val="left" w:pos="-114"/>
                <w:tab w:val="left" w:pos="-57"/>
              </w:tabs>
              <w:jc w:val="both"/>
            </w:pPr>
            <w:r>
              <w:t>Daugavpils pensionāru sociālās apkalpošanas teritoriālajam centram, 18.novembra iela 354a, Daugavpils, LV-5413</w:t>
            </w:r>
            <w:r w:rsidRPr="00A8370B">
              <w:t>, Latvija</w:t>
            </w:r>
          </w:p>
        </w:tc>
      </w:tr>
      <w:tr w:rsidR="007C2458" w:rsidRPr="00A8370B" w14:paraId="74D00E6F" w14:textId="77777777" w:rsidTr="00A66E03">
        <w:trPr>
          <w:trHeight w:val="454"/>
        </w:trPr>
        <w:tc>
          <w:tcPr>
            <w:tcW w:w="1092" w:type="pct"/>
            <w:tcBorders>
              <w:top w:val="single" w:sz="4" w:space="0" w:color="auto"/>
              <w:left w:val="single" w:sz="4" w:space="0" w:color="auto"/>
              <w:bottom w:val="single" w:sz="4" w:space="0" w:color="auto"/>
              <w:right w:val="single" w:sz="4" w:space="0" w:color="auto"/>
            </w:tcBorders>
            <w:hideMark/>
          </w:tcPr>
          <w:p w14:paraId="48369009" w14:textId="77777777" w:rsidR="007C2458" w:rsidRPr="00A8370B" w:rsidRDefault="007C2458" w:rsidP="00A66E03">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0407B88" w14:textId="77777777" w:rsidR="007C2458" w:rsidRPr="00A8370B" w:rsidRDefault="007C2458" w:rsidP="00A66E03">
            <w:pPr>
              <w:tabs>
                <w:tab w:val="left" w:pos="-114"/>
                <w:tab w:val="left" w:pos="-57"/>
              </w:tabs>
              <w:jc w:val="both"/>
            </w:pPr>
          </w:p>
        </w:tc>
      </w:tr>
      <w:tr w:rsidR="007C2458" w:rsidRPr="00A8370B" w14:paraId="6B0A2685" w14:textId="77777777" w:rsidTr="00A66E03">
        <w:tc>
          <w:tcPr>
            <w:tcW w:w="1092" w:type="pct"/>
            <w:tcBorders>
              <w:top w:val="single" w:sz="4" w:space="0" w:color="auto"/>
              <w:left w:val="single" w:sz="4" w:space="0" w:color="auto"/>
              <w:bottom w:val="single" w:sz="4" w:space="0" w:color="auto"/>
              <w:right w:val="single" w:sz="4" w:space="0" w:color="auto"/>
            </w:tcBorders>
            <w:hideMark/>
          </w:tcPr>
          <w:p w14:paraId="6CC6A63E" w14:textId="77777777" w:rsidR="007C2458" w:rsidRPr="00A8370B" w:rsidRDefault="007C2458" w:rsidP="00A66E03">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14:paraId="1BE48459" w14:textId="77777777" w:rsidR="007C2458" w:rsidRDefault="007C2458" w:rsidP="00A66E03">
            <w:pPr>
              <w:tabs>
                <w:tab w:val="left" w:pos="-114"/>
                <w:tab w:val="left" w:pos="-57"/>
              </w:tabs>
              <w:jc w:val="both"/>
            </w:pPr>
          </w:p>
          <w:p w14:paraId="28B60C7F" w14:textId="77777777" w:rsidR="007C2458" w:rsidRPr="00A8370B" w:rsidRDefault="007C2458" w:rsidP="00A66E03">
            <w:pPr>
              <w:tabs>
                <w:tab w:val="left" w:pos="-114"/>
                <w:tab w:val="left" w:pos="-57"/>
              </w:tabs>
              <w:jc w:val="both"/>
            </w:pPr>
          </w:p>
        </w:tc>
      </w:tr>
      <w:tr w:rsidR="007C2458" w:rsidRPr="00A8370B" w14:paraId="328E91F7" w14:textId="77777777" w:rsidTr="00A66E03">
        <w:tc>
          <w:tcPr>
            <w:tcW w:w="1092" w:type="pct"/>
            <w:tcBorders>
              <w:top w:val="single" w:sz="4" w:space="0" w:color="auto"/>
              <w:left w:val="single" w:sz="4" w:space="0" w:color="auto"/>
              <w:bottom w:val="single" w:sz="4" w:space="0" w:color="auto"/>
              <w:right w:val="single" w:sz="4" w:space="0" w:color="auto"/>
            </w:tcBorders>
            <w:hideMark/>
          </w:tcPr>
          <w:p w14:paraId="7F74B9F8" w14:textId="77777777" w:rsidR="007C2458" w:rsidRPr="00A8370B" w:rsidRDefault="007C2458" w:rsidP="00A66E03">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C0F5076" w14:textId="77777777" w:rsidR="007C2458" w:rsidRPr="00A8370B" w:rsidRDefault="007C2458" w:rsidP="00A66E03">
            <w:pPr>
              <w:tabs>
                <w:tab w:val="left" w:pos="-114"/>
                <w:tab w:val="left" w:pos="-57"/>
              </w:tabs>
              <w:jc w:val="both"/>
            </w:pPr>
          </w:p>
        </w:tc>
      </w:tr>
      <w:tr w:rsidR="007C2458" w:rsidRPr="00A8370B" w14:paraId="6A9E6CE2" w14:textId="77777777" w:rsidTr="00A66E03">
        <w:tc>
          <w:tcPr>
            <w:tcW w:w="1092" w:type="pct"/>
            <w:tcBorders>
              <w:top w:val="single" w:sz="4" w:space="0" w:color="auto"/>
              <w:left w:val="single" w:sz="4" w:space="0" w:color="auto"/>
              <w:bottom w:val="single" w:sz="4" w:space="0" w:color="auto"/>
              <w:right w:val="single" w:sz="4" w:space="0" w:color="auto"/>
            </w:tcBorders>
            <w:hideMark/>
          </w:tcPr>
          <w:p w14:paraId="22827511" w14:textId="77777777" w:rsidR="007C2458" w:rsidRPr="00A8370B" w:rsidRDefault="007C2458" w:rsidP="00A66E03">
            <w:pPr>
              <w:tabs>
                <w:tab w:val="left" w:pos="-114"/>
                <w:tab w:val="left" w:pos="-57"/>
              </w:tabs>
              <w:jc w:val="both"/>
            </w:pPr>
            <w:r w:rsidRPr="00A8370B">
              <w:t>Datums:</w:t>
            </w:r>
          </w:p>
        </w:tc>
        <w:tc>
          <w:tcPr>
            <w:tcW w:w="3908" w:type="pct"/>
            <w:tcBorders>
              <w:top w:val="single" w:sz="4" w:space="0" w:color="auto"/>
              <w:left w:val="single" w:sz="4" w:space="0" w:color="auto"/>
              <w:bottom w:val="single" w:sz="4" w:space="0" w:color="auto"/>
              <w:right w:val="single" w:sz="4" w:space="0" w:color="auto"/>
            </w:tcBorders>
          </w:tcPr>
          <w:p w14:paraId="01D1D9D5" w14:textId="77777777" w:rsidR="007C2458" w:rsidRPr="00A8370B" w:rsidRDefault="007C2458" w:rsidP="00A66E03">
            <w:pPr>
              <w:tabs>
                <w:tab w:val="left" w:pos="-114"/>
                <w:tab w:val="left" w:pos="-57"/>
              </w:tabs>
              <w:jc w:val="both"/>
            </w:pPr>
          </w:p>
        </w:tc>
      </w:tr>
      <w:tr w:rsidR="007C2458" w:rsidRPr="00A8370B" w14:paraId="4802EC51" w14:textId="77777777" w:rsidTr="00A66E03">
        <w:tc>
          <w:tcPr>
            <w:tcW w:w="1092" w:type="pct"/>
            <w:tcBorders>
              <w:top w:val="single" w:sz="4" w:space="0" w:color="auto"/>
              <w:left w:val="single" w:sz="4" w:space="0" w:color="auto"/>
              <w:bottom w:val="single" w:sz="4" w:space="0" w:color="auto"/>
              <w:right w:val="single" w:sz="4" w:space="0" w:color="auto"/>
            </w:tcBorders>
            <w:hideMark/>
          </w:tcPr>
          <w:p w14:paraId="5AC41642" w14:textId="77777777" w:rsidR="007C2458" w:rsidRPr="00A8370B" w:rsidRDefault="007C2458" w:rsidP="00A66E03">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F96D1FF" w14:textId="77777777" w:rsidR="007C2458" w:rsidRPr="00A8370B" w:rsidRDefault="007C2458" w:rsidP="00A66E03">
            <w:pPr>
              <w:tabs>
                <w:tab w:val="left" w:pos="-114"/>
                <w:tab w:val="left" w:pos="-57"/>
              </w:tabs>
              <w:jc w:val="both"/>
            </w:pPr>
          </w:p>
        </w:tc>
      </w:tr>
    </w:tbl>
    <w:p w14:paraId="57B6F732" w14:textId="05C5FEC0" w:rsidR="00D87CF3" w:rsidRPr="0084022D" w:rsidRDefault="00D87CF3" w:rsidP="00D87CF3">
      <w:pPr>
        <w:jc w:val="both"/>
      </w:pPr>
      <w:r w:rsidRPr="0084022D">
        <w:rPr>
          <w:color w:val="000000"/>
        </w:rPr>
        <w:t>Iepazin</w:t>
      </w:r>
      <w:r w:rsidR="00635D0A">
        <w:rPr>
          <w:color w:val="000000"/>
        </w:rPr>
        <w:t>uš</w:t>
      </w:r>
      <w:r w:rsidR="00F73146">
        <w:rPr>
          <w:color w:val="000000"/>
        </w:rPr>
        <w:t>ies ar aptaujas</w:t>
      </w:r>
      <w:r w:rsidRPr="0084022D">
        <w:rPr>
          <w:b/>
          <w:bCs/>
          <w:color w:val="000000"/>
        </w:rPr>
        <w:t xml:space="preserve"> </w:t>
      </w:r>
      <w:r w:rsidRPr="0084022D">
        <w:rPr>
          <w:bCs/>
          <w:color w:val="000000"/>
        </w:rPr>
        <w:t>„</w:t>
      </w:r>
      <w:r w:rsidRPr="00C82C70">
        <w:rPr>
          <w:bCs/>
          <w:color w:val="000000"/>
        </w:rPr>
        <w:t>Būvprojekta "</w:t>
      </w:r>
      <w:r>
        <w:rPr>
          <w:bCs/>
          <w:color w:val="000000"/>
        </w:rPr>
        <w:t>Lifta izbūve Daugavpils pensionāru sociālās apkalpošanas teritoriālā centra ēkā 18.novembra ielā 354a</w:t>
      </w:r>
      <w:r w:rsidRPr="00C82C70">
        <w:rPr>
          <w:bCs/>
          <w:color w:val="000000"/>
        </w:rPr>
        <w:t>, Daugavpilī" ekspertīzes veikšana</w:t>
      </w:r>
      <w:r>
        <w:rPr>
          <w:bCs/>
          <w:color w:val="000000"/>
        </w:rPr>
        <w:t>”, identifikācijas Nr. DPSATC</w:t>
      </w:r>
      <w:r w:rsidRPr="0084022D">
        <w:rPr>
          <w:bCs/>
          <w:color w:val="000000"/>
        </w:rPr>
        <w:t xml:space="preserve"> </w:t>
      </w:r>
      <w:r w:rsidR="00DB333F">
        <w:rPr>
          <w:bCs/>
          <w:color w:val="000000"/>
        </w:rPr>
        <w:t>2019/2</w:t>
      </w:r>
      <w:r w:rsidR="00F73146">
        <w:rPr>
          <w:bCs/>
          <w:color w:val="000000"/>
        </w:rPr>
        <w:t xml:space="preserve">, </w:t>
      </w:r>
      <w:r w:rsidRPr="0084022D">
        <w:rPr>
          <w:bCs/>
          <w:color w:val="000000"/>
        </w:rPr>
        <w:t>tehniskās specifikācijas</w:t>
      </w:r>
      <w:r w:rsidRPr="0084022D">
        <w:t xml:space="preserve"> prasībām, _____________ </w:t>
      </w:r>
      <w:r w:rsidRPr="0084022D">
        <w:rPr>
          <w:i/>
        </w:rPr>
        <w:t>(pretendenta nosaukums, reģistrācijas Nr.)</w:t>
      </w:r>
      <w:r w:rsidRPr="0084022D">
        <w:t xml:space="preserve"> piedāvā nodrošināt pakalpojumu atbilstoši tehniskajai specifikācijai </w:t>
      </w:r>
      <w:r w:rsidRPr="0084022D">
        <w:rPr>
          <w:b/>
        </w:rPr>
        <w:t>par šādu līgumcenu:</w:t>
      </w:r>
    </w:p>
    <w:p w14:paraId="213627C3" w14:textId="77777777" w:rsidR="00D87CF3" w:rsidRPr="0084022D" w:rsidRDefault="00D87CF3" w:rsidP="00D87CF3">
      <w:pPr>
        <w:rPr>
          <w:b/>
          <w:bCs/>
        </w:rPr>
      </w:pPr>
    </w:p>
    <w:p w14:paraId="35A01B36" w14:textId="77777777" w:rsidR="00D87CF3" w:rsidRPr="0084022D" w:rsidRDefault="00D87CF3" w:rsidP="00D87CF3">
      <w:pPr>
        <w:ind w:firstLine="708"/>
        <w:rPr>
          <w:b/>
        </w:rPr>
      </w:pPr>
      <w:r w:rsidRPr="0084022D">
        <w:rPr>
          <w:b/>
        </w:rPr>
        <w:t>EUR _____ (______________________) bez PVN.</w:t>
      </w:r>
    </w:p>
    <w:p w14:paraId="5A40C95F" w14:textId="77777777" w:rsidR="00D87CF3" w:rsidRPr="0084022D" w:rsidRDefault="00D87CF3" w:rsidP="00D87CF3">
      <w:pPr>
        <w:ind w:firstLine="708"/>
        <w:rPr>
          <w:i/>
        </w:rPr>
      </w:pPr>
      <w:r w:rsidRPr="0084022D">
        <w:rPr>
          <w:b/>
        </w:rPr>
        <w:tab/>
      </w:r>
      <w:r w:rsidRPr="0084022D">
        <w:rPr>
          <w:b/>
        </w:rPr>
        <w:tab/>
      </w:r>
      <w:r w:rsidRPr="0084022D">
        <w:rPr>
          <w:i/>
          <w:sz w:val="22"/>
        </w:rPr>
        <w:t>(skaitļiem un atšifrējums vārdiem)</w:t>
      </w:r>
    </w:p>
    <w:p w14:paraId="027A2ACA" w14:textId="77777777" w:rsidR="00D87CF3" w:rsidRPr="0084022D" w:rsidRDefault="00D87CF3" w:rsidP="00D87CF3">
      <w:pPr>
        <w:rPr>
          <w:b/>
          <w:bCs/>
        </w:rPr>
      </w:pPr>
    </w:p>
    <w:p w14:paraId="23C842BA" w14:textId="77777777" w:rsidR="00D87CF3" w:rsidRDefault="00D87CF3" w:rsidP="00D87CF3">
      <w:pPr>
        <w:spacing w:after="120"/>
        <w:jc w:val="both"/>
        <w:rPr>
          <w:rFonts w:eastAsia="Calibri"/>
        </w:rPr>
      </w:pPr>
    </w:p>
    <w:p w14:paraId="54B4AE04" w14:textId="77777777" w:rsidR="00D87CF3" w:rsidRPr="0084022D" w:rsidRDefault="00D87CF3" w:rsidP="00D87CF3">
      <w:pPr>
        <w:spacing w:after="120"/>
        <w:jc w:val="both"/>
        <w:rPr>
          <w:rFonts w:eastAsia="Calibri"/>
        </w:rPr>
      </w:pPr>
      <w:r w:rsidRPr="0084022D">
        <w:rPr>
          <w:rFonts w:eastAsia="Calibri"/>
        </w:rPr>
        <w:t>Pretendents __________ (</w:t>
      </w:r>
      <w:r w:rsidRPr="0084022D">
        <w:rPr>
          <w:rFonts w:eastAsia="Calibri"/>
          <w:i/>
        </w:rPr>
        <w:t>pretendenta nosaukums)</w:t>
      </w:r>
      <w:r w:rsidRPr="0084022D">
        <w:rPr>
          <w:rFonts w:eastAsia="Calibri"/>
        </w:rPr>
        <w:t xml:space="preserve"> apliecina, ka </w:t>
      </w:r>
    </w:p>
    <w:p w14:paraId="3284B522" w14:textId="77777777" w:rsidR="00D87CF3" w:rsidRPr="0084022D" w:rsidRDefault="00D87CF3" w:rsidP="00D87CF3">
      <w:pPr>
        <w:numPr>
          <w:ilvl w:val="0"/>
          <w:numId w:val="40"/>
        </w:numPr>
        <w:suppressAutoHyphens w:val="0"/>
        <w:spacing w:after="120"/>
        <w:ind w:left="357"/>
        <w:jc w:val="both"/>
        <w:rPr>
          <w:rFonts w:eastAsia="Calibri"/>
        </w:rPr>
      </w:pPr>
      <w:r w:rsidRPr="0084022D">
        <w:rPr>
          <w:rFonts w:eastAsia="Calibri"/>
        </w:rPr>
        <w:t>iepirkuma dokumenti ir izvērtēti ar pietiekamu rūpību;</w:t>
      </w:r>
    </w:p>
    <w:p w14:paraId="28259F7C" w14:textId="77777777" w:rsidR="00D87CF3" w:rsidRPr="0084022D" w:rsidRDefault="00D87CF3" w:rsidP="00D87CF3">
      <w:pPr>
        <w:numPr>
          <w:ilvl w:val="0"/>
          <w:numId w:val="40"/>
        </w:numPr>
        <w:suppressAutoHyphens w:val="0"/>
        <w:spacing w:after="120"/>
        <w:ind w:left="357"/>
        <w:jc w:val="both"/>
        <w:rPr>
          <w:rFonts w:eastAsia="Calibri"/>
        </w:rPr>
      </w:pPr>
      <w:r w:rsidRPr="0084022D">
        <w:rPr>
          <w:rFonts w:eastAsia="Calibri"/>
        </w:rPr>
        <w:t xml:space="preserve">šajā finanšu piedāvājumā ir ietvertas visas izmaksas, </w:t>
      </w:r>
      <w:r w:rsidRPr="0084022D">
        <w:rPr>
          <w:rFonts w:eastAsia="Calibri"/>
          <w:bCs/>
        </w:rPr>
        <w:t xml:space="preserve">kas saistītas ar </w:t>
      </w:r>
      <w:r w:rsidRPr="0084022D">
        <w:rPr>
          <w:rFonts w:eastAsia="Calibri"/>
        </w:rPr>
        <w:t>tehniskajā specifikācijā minētā pakalpojuma</w:t>
      </w:r>
      <w:r w:rsidRPr="0084022D">
        <w:rPr>
          <w:rFonts w:eastAsia="Calibri"/>
          <w:bCs/>
        </w:rPr>
        <w:t xml:space="preserve"> izpildi pilnā apjomā</w:t>
      </w:r>
      <w:r w:rsidRPr="0084022D">
        <w:rPr>
          <w:rFonts w:eastAsia="Calibri"/>
        </w:rPr>
        <w:t>;</w:t>
      </w:r>
    </w:p>
    <w:p w14:paraId="4664327C" w14:textId="11BEB813" w:rsidR="00D87CF3" w:rsidRPr="0084022D" w:rsidRDefault="00F73146" w:rsidP="00D87CF3">
      <w:pPr>
        <w:numPr>
          <w:ilvl w:val="0"/>
          <w:numId w:val="40"/>
        </w:numPr>
        <w:suppressAutoHyphens w:val="0"/>
        <w:spacing w:after="120"/>
        <w:ind w:left="357"/>
        <w:jc w:val="both"/>
        <w:rPr>
          <w:rFonts w:eastAsia="Calibri"/>
        </w:rPr>
      </w:pPr>
      <w:r>
        <w:rPr>
          <w:rFonts w:eastAsia="Calibri"/>
        </w:rPr>
        <w:t>apņemas noteikto pakalpojumu</w:t>
      </w:r>
      <w:r w:rsidR="00D87CF3" w:rsidRPr="0084022D">
        <w:rPr>
          <w:rFonts w:eastAsia="Calibri"/>
        </w:rPr>
        <w:t xml:space="preserve"> uzsākt un pabeigt piedāvājumā noteiktajā laikā;</w:t>
      </w:r>
    </w:p>
    <w:p w14:paraId="0CF1A21B" w14:textId="77777777" w:rsidR="00D87CF3" w:rsidRPr="00C82C70" w:rsidRDefault="00D87CF3" w:rsidP="00D87CF3">
      <w:pPr>
        <w:numPr>
          <w:ilvl w:val="0"/>
          <w:numId w:val="40"/>
        </w:numPr>
        <w:suppressAutoHyphens w:val="0"/>
        <w:spacing w:after="120"/>
        <w:ind w:left="357"/>
        <w:jc w:val="both"/>
        <w:rPr>
          <w:rFonts w:eastAsia="Calibri"/>
        </w:rPr>
      </w:pPr>
      <w:r w:rsidRPr="0084022D">
        <w:rPr>
          <w:rFonts w:eastAsia="Calibri"/>
          <w:kern w:val="22"/>
        </w:rPr>
        <w:t xml:space="preserve">piedāvātais </w:t>
      </w:r>
      <w:r w:rsidRPr="0084022D">
        <w:rPr>
          <w:rFonts w:eastAsia="Calibri"/>
        </w:rPr>
        <w:t>pasūtījuma izpildes</w:t>
      </w:r>
      <w:r w:rsidRPr="0084022D">
        <w:rPr>
          <w:rFonts w:eastAsia="Calibri"/>
          <w:kern w:val="22"/>
        </w:rPr>
        <w:t xml:space="preserve"> termiņš ir noteikts saprātīgi un tehniskajā specifikācijā norādītais apjoms ir pilnībā realizējams šajā termiņā.</w:t>
      </w:r>
    </w:p>
    <w:p w14:paraId="64DC0DDE" w14:textId="77777777" w:rsidR="00F41F66" w:rsidRDefault="00F41F66" w:rsidP="007C2458">
      <w:pPr>
        <w:tabs>
          <w:tab w:val="left" w:pos="-114"/>
          <w:tab w:val="left" w:pos="-57"/>
        </w:tabs>
        <w:jc w:val="both"/>
      </w:pPr>
    </w:p>
    <w:p w14:paraId="227560BE" w14:textId="77777777" w:rsidR="00F41F66" w:rsidRDefault="00F41F66" w:rsidP="007C2458">
      <w:pPr>
        <w:tabs>
          <w:tab w:val="left" w:pos="-114"/>
          <w:tab w:val="left" w:pos="-57"/>
        </w:tabs>
        <w:jc w:val="both"/>
      </w:pPr>
    </w:p>
    <w:p w14:paraId="0C0D0E74" w14:textId="77777777" w:rsidR="00F41F66" w:rsidRDefault="00F41F66" w:rsidP="007C2458">
      <w:pPr>
        <w:tabs>
          <w:tab w:val="left" w:pos="-114"/>
          <w:tab w:val="left" w:pos="-57"/>
        </w:tabs>
        <w:jc w:val="both"/>
      </w:pPr>
    </w:p>
    <w:p w14:paraId="6BF0244F" w14:textId="77777777" w:rsidR="00F41F66" w:rsidRDefault="00F41F66" w:rsidP="007C2458">
      <w:pPr>
        <w:tabs>
          <w:tab w:val="left" w:pos="-114"/>
          <w:tab w:val="left" w:pos="-57"/>
        </w:tabs>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C2458" w:rsidRPr="004226BD" w14:paraId="75B0E3F8" w14:textId="77777777" w:rsidTr="00A66E03">
        <w:trPr>
          <w:trHeight w:val="552"/>
        </w:trPr>
        <w:tc>
          <w:tcPr>
            <w:tcW w:w="4647" w:type="dxa"/>
            <w:tcBorders>
              <w:top w:val="single" w:sz="4" w:space="0" w:color="000000"/>
              <w:left w:val="single" w:sz="4" w:space="0" w:color="000000"/>
              <w:bottom w:val="single" w:sz="4" w:space="0" w:color="000000"/>
            </w:tcBorders>
          </w:tcPr>
          <w:p w14:paraId="41CEEA31" w14:textId="77777777" w:rsidR="007C2458" w:rsidRPr="004226BD" w:rsidRDefault="007C2458" w:rsidP="00A66E03">
            <w:pPr>
              <w:keepLines/>
              <w:widowControl w:val="0"/>
              <w:ind w:left="425"/>
              <w:jc w:val="both"/>
              <w:rPr>
                <w:b/>
                <w:bCs/>
              </w:rPr>
            </w:pPr>
            <w:r w:rsidRPr="004226BD">
              <w:rPr>
                <w:b/>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39FB3870" w14:textId="77777777" w:rsidR="007C2458" w:rsidRPr="004226BD" w:rsidRDefault="007C2458" w:rsidP="00A66E03">
            <w:pPr>
              <w:keepLines/>
              <w:widowControl w:val="0"/>
              <w:ind w:left="425"/>
              <w:jc w:val="both"/>
            </w:pPr>
          </w:p>
        </w:tc>
      </w:tr>
      <w:tr w:rsidR="007C2458" w:rsidRPr="004226BD" w14:paraId="56E92B13" w14:textId="77777777" w:rsidTr="00A66E03">
        <w:trPr>
          <w:trHeight w:val="551"/>
        </w:trPr>
        <w:tc>
          <w:tcPr>
            <w:tcW w:w="4647" w:type="dxa"/>
            <w:tcBorders>
              <w:left w:val="single" w:sz="4" w:space="0" w:color="000000"/>
              <w:bottom w:val="single" w:sz="4" w:space="0" w:color="auto"/>
            </w:tcBorders>
          </w:tcPr>
          <w:p w14:paraId="1E26A5A5" w14:textId="77777777" w:rsidR="007C2458" w:rsidRPr="004226BD" w:rsidRDefault="007C2458" w:rsidP="00A66E03">
            <w:pPr>
              <w:keepLines/>
              <w:widowControl w:val="0"/>
              <w:ind w:left="425"/>
              <w:jc w:val="both"/>
              <w:rPr>
                <w:b/>
                <w:bCs/>
              </w:rPr>
            </w:pPr>
            <w:r w:rsidRPr="004226BD">
              <w:rPr>
                <w:b/>
                <w:bCs/>
              </w:rPr>
              <w:t xml:space="preserve">Paraksts </w:t>
            </w:r>
          </w:p>
        </w:tc>
        <w:tc>
          <w:tcPr>
            <w:tcW w:w="4794" w:type="dxa"/>
            <w:tcBorders>
              <w:left w:val="single" w:sz="4" w:space="0" w:color="000000"/>
              <w:bottom w:val="single" w:sz="4" w:space="0" w:color="auto"/>
              <w:right w:val="single" w:sz="4" w:space="0" w:color="000000"/>
            </w:tcBorders>
          </w:tcPr>
          <w:p w14:paraId="4BAD6ADB" w14:textId="77777777" w:rsidR="007C2458" w:rsidRPr="004226BD" w:rsidRDefault="007C2458" w:rsidP="00A66E03">
            <w:pPr>
              <w:keepLines/>
              <w:widowControl w:val="0"/>
              <w:ind w:left="425"/>
              <w:jc w:val="both"/>
            </w:pPr>
          </w:p>
        </w:tc>
      </w:tr>
      <w:tr w:rsidR="007C2458" w:rsidRPr="004226BD" w14:paraId="01071850" w14:textId="77777777" w:rsidTr="00A66E03">
        <w:trPr>
          <w:trHeight w:val="368"/>
        </w:trPr>
        <w:tc>
          <w:tcPr>
            <w:tcW w:w="4647" w:type="dxa"/>
            <w:tcBorders>
              <w:top w:val="single" w:sz="4" w:space="0" w:color="auto"/>
              <w:left w:val="single" w:sz="4" w:space="0" w:color="000000"/>
              <w:bottom w:val="single" w:sz="4" w:space="0" w:color="000000"/>
            </w:tcBorders>
          </w:tcPr>
          <w:p w14:paraId="4A2657BC" w14:textId="77777777" w:rsidR="007C2458" w:rsidRPr="004226BD" w:rsidRDefault="007C2458" w:rsidP="00A66E03">
            <w:pPr>
              <w:keepLines/>
              <w:widowControl w:val="0"/>
              <w:ind w:left="425"/>
              <w:jc w:val="both"/>
              <w:rPr>
                <w:b/>
                <w:bCs/>
              </w:rPr>
            </w:pPr>
            <w:r w:rsidRPr="004226BD">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C00AD5A" w14:textId="77777777" w:rsidR="007C2458" w:rsidRPr="004226BD" w:rsidRDefault="007C2458" w:rsidP="00A66E03">
            <w:pPr>
              <w:keepLines/>
              <w:widowControl w:val="0"/>
              <w:ind w:left="425"/>
              <w:jc w:val="both"/>
            </w:pPr>
          </w:p>
        </w:tc>
      </w:tr>
    </w:tbl>
    <w:p w14:paraId="79ADC7B3" w14:textId="77777777" w:rsidR="004E705E" w:rsidRDefault="004E705E" w:rsidP="00A7276D">
      <w:pPr>
        <w:pStyle w:val="2"/>
        <w:jc w:val="left"/>
      </w:pPr>
    </w:p>
    <w:sectPr w:rsidR="004E705E" w:rsidSect="000960C1">
      <w:pgSz w:w="11906" w:h="16838" w:code="9"/>
      <w:pgMar w:top="851" w:right="1701" w:bottom="62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42213" w14:textId="77777777" w:rsidR="00111D6D" w:rsidRDefault="00111D6D">
      <w:r>
        <w:separator/>
      </w:r>
    </w:p>
  </w:endnote>
  <w:endnote w:type="continuationSeparator" w:id="0">
    <w:p w14:paraId="659AE9F1" w14:textId="77777777" w:rsidR="00111D6D" w:rsidRDefault="00111D6D">
      <w:r>
        <w:continuationSeparator/>
      </w:r>
    </w:p>
  </w:endnote>
  <w:endnote w:type="continuationNotice" w:id="1">
    <w:p w14:paraId="411501DF" w14:textId="77777777" w:rsidR="00111D6D" w:rsidRDefault="00111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6E01AD37" w14:textId="46544B7A" w:rsidR="00E74FE3" w:rsidRDefault="00E74FE3">
        <w:pPr>
          <w:pStyle w:val="ad"/>
          <w:jc w:val="center"/>
        </w:pPr>
        <w:r>
          <w:fldChar w:fldCharType="begin"/>
        </w:r>
        <w:r>
          <w:instrText xml:space="preserve"> PAGE   \* MERGEFORMAT </w:instrText>
        </w:r>
        <w:r>
          <w:fldChar w:fldCharType="separate"/>
        </w:r>
        <w:r w:rsidR="00316E0B">
          <w:rPr>
            <w:noProof/>
          </w:rPr>
          <w:t>5</w:t>
        </w:r>
        <w:r>
          <w:rPr>
            <w:noProof/>
          </w:rPr>
          <w:fldChar w:fldCharType="end"/>
        </w:r>
      </w:p>
    </w:sdtContent>
  </w:sdt>
  <w:p w14:paraId="19FBAF0B" w14:textId="77777777" w:rsidR="00E74FE3" w:rsidRDefault="00E74F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5660B" w14:textId="77777777" w:rsidR="00111D6D" w:rsidRDefault="00111D6D">
      <w:r>
        <w:separator/>
      </w:r>
    </w:p>
  </w:footnote>
  <w:footnote w:type="continuationSeparator" w:id="0">
    <w:p w14:paraId="29CF29C1" w14:textId="77777777" w:rsidR="00111D6D" w:rsidRDefault="00111D6D">
      <w:r>
        <w:continuationSeparator/>
      </w:r>
    </w:p>
  </w:footnote>
  <w:footnote w:type="continuationNotice" w:id="1">
    <w:p w14:paraId="0415D788" w14:textId="77777777" w:rsidR="00111D6D" w:rsidRDefault="00111D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14C7735"/>
    <w:multiLevelType w:val="multilevel"/>
    <w:tmpl w:val="FE0CDCD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nsid w:val="014E36C2"/>
    <w:multiLevelType w:val="hybridMultilevel"/>
    <w:tmpl w:val="DE3C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845CE3"/>
    <w:multiLevelType w:val="multilevel"/>
    <w:tmpl w:val="5E3C84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5">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4605C9"/>
    <w:multiLevelType w:val="hybridMultilevel"/>
    <w:tmpl w:val="C7AEEA76"/>
    <w:lvl w:ilvl="0" w:tplc="AEEE6230">
      <w:start w:val="5"/>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5">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7">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3">
    <w:nsid w:val="4BC80B11"/>
    <w:multiLevelType w:val="hybridMultilevel"/>
    <w:tmpl w:val="E0B6322A"/>
    <w:lvl w:ilvl="0" w:tplc="DC787DDE">
      <w:start w:val="1"/>
      <w:numFmt w:val="upperLetter"/>
      <w:pStyle w:val="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45D31D1"/>
    <w:multiLevelType w:val="hybridMultilevel"/>
    <w:tmpl w:val="047EC886"/>
    <w:lvl w:ilvl="0" w:tplc="9B6278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8">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A32710"/>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3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1">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3">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6">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7">
    <w:nsid w:val="7A95792C"/>
    <w:multiLevelType w:val="multilevel"/>
    <w:tmpl w:val="E1447032"/>
    <w:lvl w:ilvl="0">
      <w:start w:val="1"/>
      <w:numFmt w:val="decimal"/>
      <w:pStyle w:val="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7"/>
  </w:num>
  <w:num w:numId="3">
    <w:abstractNumId w:val="38"/>
  </w:num>
  <w:num w:numId="4">
    <w:abstractNumId w:val="23"/>
  </w:num>
  <w:num w:numId="5">
    <w:abstractNumId w:val="13"/>
  </w:num>
  <w:num w:numId="6">
    <w:abstractNumId w:val="0"/>
  </w:num>
  <w:num w:numId="7">
    <w:abstractNumId w:val="11"/>
  </w:num>
  <w:num w:numId="8">
    <w:abstractNumId w:val="7"/>
  </w:num>
  <w:num w:numId="9">
    <w:abstractNumId w:val="32"/>
  </w:num>
  <w:num w:numId="10">
    <w:abstractNumId w:val="18"/>
  </w:num>
  <w:num w:numId="11">
    <w:abstractNumId w:val="22"/>
  </w:num>
  <w:num w:numId="12">
    <w:abstractNumId w:val="25"/>
  </w:num>
  <w:num w:numId="13">
    <w:abstractNumId w:val="34"/>
  </w:num>
  <w:num w:numId="14">
    <w:abstractNumId w:val="9"/>
  </w:num>
  <w:num w:numId="15">
    <w:abstractNumId w:val="26"/>
  </w:num>
  <w:num w:numId="16">
    <w:abstractNumId w:val="27"/>
  </w:num>
  <w:num w:numId="17">
    <w:abstractNumId w:val="16"/>
  </w:num>
  <w:num w:numId="18">
    <w:abstractNumId w:val="36"/>
  </w:num>
  <w:num w:numId="19">
    <w:abstractNumId w:val="15"/>
  </w:num>
  <w:num w:numId="20">
    <w:abstractNumId w:val="12"/>
  </w:num>
  <w:num w:numId="21">
    <w:abstractNumId w:val="30"/>
  </w:num>
  <w:num w:numId="22">
    <w:abstractNumId w:val="6"/>
  </w:num>
  <w:num w:numId="23">
    <w:abstractNumId w:val="5"/>
  </w:num>
  <w:num w:numId="24">
    <w:abstractNumId w:val="33"/>
  </w:num>
  <w:num w:numId="25">
    <w:abstractNumId w:val="39"/>
  </w:num>
  <w:num w:numId="26">
    <w:abstractNumId w:val="31"/>
  </w:num>
  <w:num w:numId="27">
    <w:abstractNumId w:val="21"/>
  </w:num>
  <w:num w:numId="28">
    <w:abstractNumId w:val="4"/>
  </w:num>
  <w:num w:numId="29">
    <w:abstractNumId w:val="3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9"/>
  </w:num>
  <w:num w:numId="33">
    <w:abstractNumId w:val="20"/>
  </w:num>
  <w:num w:numId="3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
  </w:num>
  <w:num w:numId="37">
    <w:abstractNumId w:val="1"/>
  </w:num>
  <w:num w:numId="38">
    <w:abstractNumId w:val="24"/>
  </w:num>
  <w:num w:numId="39">
    <w:abstractNumId w:val="14"/>
  </w:num>
  <w:num w:numId="40">
    <w:abstractNumId w:val="29"/>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23235"/>
    <w:rsid w:val="00026DD6"/>
    <w:rsid w:val="00030B20"/>
    <w:rsid w:val="00040EA5"/>
    <w:rsid w:val="00056F1C"/>
    <w:rsid w:val="00065722"/>
    <w:rsid w:val="000717B5"/>
    <w:rsid w:val="0007405B"/>
    <w:rsid w:val="00075156"/>
    <w:rsid w:val="00080719"/>
    <w:rsid w:val="00082C11"/>
    <w:rsid w:val="0009119D"/>
    <w:rsid w:val="0009130F"/>
    <w:rsid w:val="00091663"/>
    <w:rsid w:val="00095CC6"/>
    <w:rsid w:val="000960C1"/>
    <w:rsid w:val="000A1F31"/>
    <w:rsid w:val="000A402A"/>
    <w:rsid w:val="000A6E09"/>
    <w:rsid w:val="000B2D11"/>
    <w:rsid w:val="000C0D22"/>
    <w:rsid w:val="000C689C"/>
    <w:rsid w:val="000E10C1"/>
    <w:rsid w:val="000E5E0A"/>
    <w:rsid w:val="000F44A2"/>
    <w:rsid w:val="000F6C45"/>
    <w:rsid w:val="00102E8E"/>
    <w:rsid w:val="001058A6"/>
    <w:rsid w:val="00111D6D"/>
    <w:rsid w:val="00114030"/>
    <w:rsid w:val="00117E84"/>
    <w:rsid w:val="00120C03"/>
    <w:rsid w:val="001217D1"/>
    <w:rsid w:val="001232AA"/>
    <w:rsid w:val="001321CE"/>
    <w:rsid w:val="001326BF"/>
    <w:rsid w:val="00132D36"/>
    <w:rsid w:val="00134228"/>
    <w:rsid w:val="00135DE3"/>
    <w:rsid w:val="00135E7C"/>
    <w:rsid w:val="001364F9"/>
    <w:rsid w:val="00144C63"/>
    <w:rsid w:val="001514B6"/>
    <w:rsid w:val="001544D5"/>
    <w:rsid w:val="00154551"/>
    <w:rsid w:val="001610D7"/>
    <w:rsid w:val="00162188"/>
    <w:rsid w:val="00170F8F"/>
    <w:rsid w:val="00172265"/>
    <w:rsid w:val="00174055"/>
    <w:rsid w:val="00180A1D"/>
    <w:rsid w:val="00184D95"/>
    <w:rsid w:val="00185B00"/>
    <w:rsid w:val="001A10DD"/>
    <w:rsid w:val="001A4A4B"/>
    <w:rsid w:val="001B0C91"/>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31AFC"/>
    <w:rsid w:val="00233874"/>
    <w:rsid w:val="00234F2E"/>
    <w:rsid w:val="002361B9"/>
    <w:rsid w:val="00240D29"/>
    <w:rsid w:val="00243EF8"/>
    <w:rsid w:val="00247CD4"/>
    <w:rsid w:val="00261399"/>
    <w:rsid w:val="00261CC6"/>
    <w:rsid w:val="00265CB2"/>
    <w:rsid w:val="00273CB3"/>
    <w:rsid w:val="002748DD"/>
    <w:rsid w:val="00277816"/>
    <w:rsid w:val="002823C9"/>
    <w:rsid w:val="002831D4"/>
    <w:rsid w:val="002969AF"/>
    <w:rsid w:val="002A09DB"/>
    <w:rsid w:val="002A6673"/>
    <w:rsid w:val="002B0BF4"/>
    <w:rsid w:val="002C0AD3"/>
    <w:rsid w:val="002C0E12"/>
    <w:rsid w:val="002C24BA"/>
    <w:rsid w:val="002C45A3"/>
    <w:rsid w:val="002C5395"/>
    <w:rsid w:val="002C7D34"/>
    <w:rsid w:val="002D0F68"/>
    <w:rsid w:val="002D5ABA"/>
    <w:rsid w:val="002D7CAF"/>
    <w:rsid w:val="002E3B58"/>
    <w:rsid w:val="002E43B6"/>
    <w:rsid w:val="002E4563"/>
    <w:rsid w:val="002F0106"/>
    <w:rsid w:val="002F2C35"/>
    <w:rsid w:val="002F30B4"/>
    <w:rsid w:val="00304DE2"/>
    <w:rsid w:val="00311BBF"/>
    <w:rsid w:val="00313432"/>
    <w:rsid w:val="00314274"/>
    <w:rsid w:val="00316E0B"/>
    <w:rsid w:val="0032067A"/>
    <w:rsid w:val="003208DE"/>
    <w:rsid w:val="00321731"/>
    <w:rsid w:val="00325289"/>
    <w:rsid w:val="0033051C"/>
    <w:rsid w:val="00330A42"/>
    <w:rsid w:val="00337841"/>
    <w:rsid w:val="00337E4E"/>
    <w:rsid w:val="00343336"/>
    <w:rsid w:val="0035013A"/>
    <w:rsid w:val="003509F4"/>
    <w:rsid w:val="00350D1B"/>
    <w:rsid w:val="003536B2"/>
    <w:rsid w:val="003541DA"/>
    <w:rsid w:val="00356D96"/>
    <w:rsid w:val="00356E54"/>
    <w:rsid w:val="00362318"/>
    <w:rsid w:val="00362974"/>
    <w:rsid w:val="00375D4C"/>
    <w:rsid w:val="00381665"/>
    <w:rsid w:val="00381D6B"/>
    <w:rsid w:val="00382268"/>
    <w:rsid w:val="00384FE9"/>
    <w:rsid w:val="0038642B"/>
    <w:rsid w:val="00390CDB"/>
    <w:rsid w:val="00393C09"/>
    <w:rsid w:val="00396578"/>
    <w:rsid w:val="003A4DDD"/>
    <w:rsid w:val="003B049F"/>
    <w:rsid w:val="003B3310"/>
    <w:rsid w:val="003B3B09"/>
    <w:rsid w:val="003C207F"/>
    <w:rsid w:val="003C324D"/>
    <w:rsid w:val="003C3AF6"/>
    <w:rsid w:val="003D0F0A"/>
    <w:rsid w:val="003D1EE2"/>
    <w:rsid w:val="003D673B"/>
    <w:rsid w:val="003E4F53"/>
    <w:rsid w:val="003E5E39"/>
    <w:rsid w:val="003F6A09"/>
    <w:rsid w:val="00401562"/>
    <w:rsid w:val="00401D5F"/>
    <w:rsid w:val="0040259A"/>
    <w:rsid w:val="004059E5"/>
    <w:rsid w:val="00411165"/>
    <w:rsid w:val="00414403"/>
    <w:rsid w:val="00414C50"/>
    <w:rsid w:val="00422238"/>
    <w:rsid w:val="004226BD"/>
    <w:rsid w:val="004228E5"/>
    <w:rsid w:val="0042461C"/>
    <w:rsid w:val="00427602"/>
    <w:rsid w:val="00427731"/>
    <w:rsid w:val="00430D96"/>
    <w:rsid w:val="004319BB"/>
    <w:rsid w:val="004322F3"/>
    <w:rsid w:val="00433D91"/>
    <w:rsid w:val="0044030C"/>
    <w:rsid w:val="004422E4"/>
    <w:rsid w:val="0044457A"/>
    <w:rsid w:val="00444F67"/>
    <w:rsid w:val="004518BE"/>
    <w:rsid w:val="004528AC"/>
    <w:rsid w:val="00454735"/>
    <w:rsid w:val="00457607"/>
    <w:rsid w:val="0046180F"/>
    <w:rsid w:val="0046193D"/>
    <w:rsid w:val="004728A1"/>
    <w:rsid w:val="00476336"/>
    <w:rsid w:val="00476D30"/>
    <w:rsid w:val="004875B4"/>
    <w:rsid w:val="0049112A"/>
    <w:rsid w:val="0049653E"/>
    <w:rsid w:val="00497C4C"/>
    <w:rsid w:val="004A0D12"/>
    <w:rsid w:val="004A53CA"/>
    <w:rsid w:val="004B043D"/>
    <w:rsid w:val="004B0EED"/>
    <w:rsid w:val="004B19AD"/>
    <w:rsid w:val="004B42C9"/>
    <w:rsid w:val="004B6819"/>
    <w:rsid w:val="004C327F"/>
    <w:rsid w:val="004C5BFD"/>
    <w:rsid w:val="004D4644"/>
    <w:rsid w:val="004D4737"/>
    <w:rsid w:val="004E31A4"/>
    <w:rsid w:val="004E47BB"/>
    <w:rsid w:val="004E705E"/>
    <w:rsid w:val="004F7D0B"/>
    <w:rsid w:val="00500B4D"/>
    <w:rsid w:val="005041E8"/>
    <w:rsid w:val="00511FD7"/>
    <w:rsid w:val="0052085F"/>
    <w:rsid w:val="00535414"/>
    <w:rsid w:val="00540B3B"/>
    <w:rsid w:val="00543D88"/>
    <w:rsid w:val="0054451E"/>
    <w:rsid w:val="00546114"/>
    <w:rsid w:val="00546C63"/>
    <w:rsid w:val="00553088"/>
    <w:rsid w:val="0056015C"/>
    <w:rsid w:val="0056093B"/>
    <w:rsid w:val="00565B59"/>
    <w:rsid w:val="0057038D"/>
    <w:rsid w:val="005727DB"/>
    <w:rsid w:val="00573F92"/>
    <w:rsid w:val="005742D7"/>
    <w:rsid w:val="00574827"/>
    <w:rsid w:val="00586342"/>
    <w:rsid w:val="00593835"/>
    <w:rsid w:val="00595C4B"/>
    <w:rsid w:val="005964CD"/>
    <w:rsid w:val="005A0C5D"/>
    <w:rsid w:val="005A3586"/>
    <w:rsid w:val="005A4360"/>
    <w:rsid w:val="005A7804"/>
    <w:rsid w:val="005B2505"/>
    <w:rsid w:val="005B2A46"/>
    <w:rsid w:val="005B4C9E"/>
    <w:rsid w:val="005B6C5A"/>
    <w:rsid w:val="005C04F3"/>
    <w:rsid w:val="005C27DD"/>
    <w:rsid w:val="005C74DB"/>
    <w:rsid w:val="005D03B0"/>
    <w:rsid w:val="005D07D4"/>
    <w:rsid w:val="005D54DF"/>
    <w:rsid w:val="005D680F"/>
    <w:rsid w:val="005D76AB"/>
    <w:rsid w:val="005E2A98"/>
    <w:rsid w:val="005E5061"/>
    <w:rsid w:val="005E53EA"/>
    <w:rsid w:val="005F1FDD"/>
    <w:rsid w:val="00600AC1"/>
    <w:rsid w:val="00600AF9"/>
    <w:rsid w:val="006047B0"/>
    <w:rsid w:val="0061139C"/>
    <w:rsid w:val="006214BB"/>
    <w:rsid w:val="00623DC6"/>
    <w:rsid w:val="00635D0A"/>
    <w:rsid w:val="006423DE"/>
    <w:rsid w:val="006432F6"/>
    <w:rsid w:val="00650C98"/>
    <w:rsid w:val="006561C7"/>
    <w:rsid w:val="006617A3"/>
    <w:rsid w:val="006641A7"/>
    <w:rsid w:val="00671634"/>
    <w:rsid w:val="00673006"/>
    <w:rsid w:val="00674D8D"/>
    <w:rsid w:val="00677B7D"/>
    <w:rsid w:val="00677DE3"/>
    <w:rsid w:val="00682F0C"/>
    <w:rsid w:val="00687031"/>
    <w:rsid w:val="00687E74"/>
    <w:rsid w:val="00691A2E"/>
    <w:rsid w:val="00696D27"/>
    <w:rsid w:val="006973B2"/>
    <w:rsid w:val="006A1118"/>
    <w:rsid w:val="006A31B0"/>
    <w:rsid w:val="006B4080"/>
    <w:rsid w:val="006B6BCD"/>
    <w:rsid w:val="006C2974"/>
    <w:rsid w:val="006C5523"/>
    <w:rsid w:val="006D2712"/>
    <w:rsid w:val="006D446F"/>
    <w:rsid w:val="006E2EC1"/>
    <w:rsid w:val="006E364C"/>
    <w:rsid w:val="006E4E34"/>
    <w:rsid w:val="006E5371"/>
    <w:rsid w:val="006E6543"/>
    <w:rsid w:val="006F2302"/>
    <w:rsid w:val="006F43FD"/>
    <w:rsid w:val="00702403"/>
    <w:rsid w:val="00710686"/>
    <w:rsid w:val="00712A2D"/>
    <w:rsid w:val="00714ADD"/>
    <w:rsid w:val="00714CD3"/>
    <w:rsid w:val="00714E33"/>
    <w:rsid w:val="00717F04"/>
    <w:rsid w:val="00721905"/>
    <w:rsid w:val="007318A9"/>
    <w:rsid w:val="00732D87"/>
    <w:rsid w:val="00734D38"/>
    <w:rsid w:val="00742ECF"/>
    <w:rsid w:val="00744EE8"/>
    <w:rsid w:val="007469AB"/>
    <w:rsid w:val="00746EC3"/>
    <w:rsid w:val="0075220D"/>
    <w:rsid w:val="00752366"/>
    <w:rsid w:val="00757664"/>
    <w:rsid w:val="00762544"/>
    <w:rsid w:val="00764A6E"/>
    <w:rsid w:val="0076721E"/>
    <w:rsid w:val="00775047"/>
    <w:rsid w:val="007776FB"/>
    <w:rsid w:val="00780134"/>
    <w:rsid w:val="00784218"/>
    <w:rsid w:val="00796CE7"/>
    <w:rsid w:val="007A057F"/>
    <w:rsid w:val="007A74FB"/>
    <w:rsid w:val="007B069B"/>
    <w:rsid w:val="007C1A6F"/>
    <w:rsid w:val="007C2458"/>
    <w:rsid w:val="007C249D"/>
    <w:rsid w:val="007D0ABC"/>
    <w:rsid w:val="007D2668"/>
    <w:rsid w:val="007D2C2D"/>
    <w:rsid w:val="007D35E1"/>
    <w:rsid w:val="007D5175"/>
    <w:rsid w:val="007E2E34"/>
    <w:rsid w:val="007E6A0C"/>
    <w:rsid w:val="007E6C46"/>
    <w:rsid w:val="007E798C"/>
    <w:rsid w:val="007F3572"/>
    <w:rsid w:val="007F41E4"/>
    <w:rsid w:val="00807004"/>
    <w:rsid w:val="008121D4"/>
    <w:rsid w:val="008210F9"/>
    <w:rsid w:val="00823CF9"/>
    <w:rsid w:val="00824276"/>
    <w:rsid w:val="008314FB"/>
    <w:rsid w:val="00840060"/>
    <w:rsid w:val="00842403"/>
    <w:rsid w:val="00854918"/>
    <w:rsid w:val="00864641"/>
    <w:rsid w:val="0087385C"/>
    <w:rsid w:val="0087529D"/>
    <w:rsid w:val="00881E76"/>
    <w:rsid w:val="008A06D2"/>
    <w:rsid w:val="008B52E4"/>
    <w:rsid w:val="008B6DB3"/>
    <w:rsid w:val="008C5E14"/>
    <w:rsid w:val="008C7670"/>
    <w:rsid w:val="008D0E3C"/>
    <w:rsid w:val="008D221B"/>
    <w:rsid w:val="008D544E"/>
    <w:rsid w:val="008D7C02"/>
    <w:rsid w:val="008E03AD"/>
    <w:rsid w:val="008F2B32"/>
    <w:rsid w:val="008F5EB0"/>
    <w:rsid w:val="008F6412"/>
    <w:rsid w:val="008F6FE9"/>
    <w:rsid w:val="009027CD"/>
    <w:rsid w:val="00902A4C"/>
    <w:rsid w:val="00907653"/>
    <w:rsid w:val="00912A96"/>
    <w:rsid w:val="00917E47"/>
    <w:rsid w:val="00927C3C"/>
    <w:rsid w:val="00936B4A"/>
    <w:rsid w:val="00937EA6"/>
    <w:rsid w:val="00942E83"/>
    <w:rsid w:val="00951EE0"/>
    <w:rsid w:val="00952F6A"/>
    <w:rsid w:val="00956399"/>
    <w:rsid w:val="00957650"/>
    <w:rsid w:val="00961097"/>
    <w:rsid w:val="009645D0"/>
    <w:rsid w:val="00964FA6"/>
    <w:rsid w:val="00966C8C"/>
    <w:rsid w:val="00967887"/>
    <w:rsid w:val="009724B2"/>
    <w:rsid w:val="009732FC"/>
    <w:rsid w:val="00974739"/>
    <w:rsid w:val="00975A93"/>
    <w:rsid w:val="00977FA3"/>
    <w:rsid w:val="00982E23"/>
    <w:rsid w:val="0098560D"/>
    <w:rsid w:val="00987641"/>
    <w:rsid w:val="0099158E"/>
    <w:rsid w:val="009957A5"/>
    <w:rsid w:val="009A0D58"/>
    <w:rsid w:val="009A4A12"/>
    <w:rsid w:val="009C2A7F"/>
    <w:rsid w:val="009C5FE1"/>
    <w:rsid w:val="009C6E4D"/>
    <w:rsid w:val="009E1969"/>
    <w:rsid w:val="009E416F"/>
    <w:rsid w:val="009E5142"/>
    <w:rsid w:val="009E6391"/>
    <w:rsid w:val="009F099C"/>
    <w:rsid w:val="00A03CDF"/>
    <w:rsid w:val="00A10411"/>
    <w:rsid w:val="00A10AFA"/>
    <w:rsid w:val="00A12E5B"/>
    <w:rsid w:val="00A1369B"/>
    <w:rsid w:val="00A16731"/>
    <w:rsid w:val="00A1727D"/>
    <w:rsid w:val="00A17978"/>
    <w:rsid w:val="00A22FA0"/>
    <w:rsid w:val="00A24662"/>
    <w:rsid w:val="00A26515"/>
    <w:rsid w:val="00A2744C"/>
    <w:rsid w:val="00A33963"/>
    <w:rsid w:val="00A34B8C"/>
    <w:rsid w:val="00A34BCC"/>
    <w:rsid w:val="00A44CFC"/>
    <w:rsid w:val="00A54FD1"/>
    <w:rsid w:val="00A618F1"/>
    <w:rsid w:val="00A61CEF"/>
    <w:rsid w:val="00A62D02"/>
    <w:rsid w:val="00A644A0"/>
    <w:rsid w:val="00A647AF"/>
    <w:rsid w:val="00A67989"/>
    <w:rsid w:val="00A72734"/>
    <w:rsid w:val="00A7276D"/>
    <w:rsid w:val="00A72AEC"/>
    <w:rsid w:val="00A768E1"/>
    <w:rsid w:val="00A804CB"/>
    <w:rsid w:val="00A80669"/>
    <w:rsid w:val="00A80BC7"/>
    <w:rsid w:val="00A81AC6"/>
    <w:rsid w:val="00A832B7"/>
    <w:rsid w:val="00A8370B"/>
    <w:rsid w:val="00A86C04"/>
    <w:rsid w:val="00A916CB"/>
    <w:rsid w:val="00A918CD"/>
    <w:rsid w:val="00A92B26"/>
    <w:rsid w:val="00AA2332"/>
    <w:rsid w:val="00AA72AC"/>
    <w:rsid w:val="00AB1012"/>
    <w:rsid w:val="00AB725C"/>
    <w:rsid w:val="00AD2E2A"/>
    <w:rsid w:val="00AE28F4"/>
    <w:rsid w:val="00AE4085"/>
    <w:rsid w:val="00AE67EB"/>
    <w:rsid w:val="00AF23A8"/>
    <w:rsid w:val="00B008F0"/>
    <w:rsid w:val="00B0451F"/>
    <w:rsid w:val="00B069FF"/>
    <w:rsid w:val="00B0719F"/>
    <w:rsid w:val="00B10E74"/>
    <w:rsid w:val="00B239F8"/>
    <w:rsid w:val="00B27D94"/>
    <w:rsid w:val="00B30E5C"/>
    <w:rsid w:val="00B334B4"/>
    <w:rsid w:val="00B36F01"/>
    <w:rsid w:val="00B40E1F"/>
    <w:rsid w:val="00B446C0"/>
    <w:rsid w:val="00B448CD"/>
    <w:rsid w:val="00B504FD"/>
    <w:rsid w:val="00B5222F"/>
    <w:rsid w:val="00B5283F"/>
    <w:rsid w:val="00B56326"/>
    <w:rsid w:val="00B62D52"/>
    <w:rsid w:val="00B71C37"/>
    <w:rsid w:val="00B71D30"/>
    <w:rsid w:val="00B72B6C"/>
    <w:rsid w:val="00B766AE"/>
    <w:rsid w:val="00B83666"/>
    <w:rsid w:val="00B92BEB"/>
    <w:rsid w:val="00B95B13"/>
    <w:rsid w:val="00BA1CBE"/>
    <w:rsid w:val="00BA49EA"/>
    <w:rsid w:val="00BB3760"/>
    <w:rsid w:val="00BC2EDD"/>
    <w:rsid w:val="00BC7D57"/>
    <w:rsid w:val="00BD0BC7"/>
    <w:rsid w:val="00BE09E9"/>
    <w:rsid w:val="00BE1873"/>
    <w:rsid w:val="00BE75FE"/>
    <w:rsid w:val="00C211BB"/>
    <w:rsid w:val="00C22284"/>
    <w:rsid w:val="00C25F0B"/>
    <w:rsid w:val="00C26C35"/>
    <w:rsid w:val="00C37249"/>
    <w:rsid w:val="00C46FA6"/>
    <w:rsid w:val="00C51CBF"/>
    <w:rsid w:val="00C527E7"/>
    <w:rsid w:val="00C52FDE"/>
    <w:rsid w:val="00C537C8"/>
    <w:rsid w:val="00C53B77"/>
    <w:rsid w:val="00C55170"/>
    <w:rsid w:val="00C56CD6"/>
    <w:rsid w:val="00C60006"/>
    <w:rsid w:val="00C719D9"/>
    <w:rsid w:val="00C77551"/>
    <w:rsid w:val="00C80EE8"/>
    <w:rsid w:val="00C824F2"/>
    <w:rsid w:val="00C93BC3"/>
    <w:rsid w:val="00CA12BF"/>
    <w:rsid w:val="00CA2906"/>
    <w:rsid w:val="00CA2978"/>
    <w:rsid w:val="00CA4E02"/>
    <w:rsid w:val="00CB3047"/>
    <w:rsid w:val="00CB387D"/>
    <w:rsid w:val="00CB42CD"/>
    <w:rsid w:val="00CB7B39"/>
    <w:rsid w:val="00CC04B5"/>
    <w:rsid w:val="00CC0F95"/>
    <w:rsid w:val="00CC41F6"/>
    <w:rsid w:val="00CD585F"/>
    <w:rsid w:val="00CD76C3"/>
    <w:rsid w:val="00CE4ACE"/>
    <w:rsid w:val="00CF00A2"/>
    <w:rsid w:val="00CF2363"/>
    <w:rsid w:val="00CF261D"/>
    <w:rsid w:val="00CF7B38"/>
    <w:rsid w:val="00D101BE"/>
    <w:rsid w:val="00D119A3"/>
    <w:rsid w:val="00D12955"/>
    <w:rsid w:val="00D14A27"/>
    <w:rsid w:val="00D17D99"/>
    <w:rsid w:val="00D22238"/>
    <w:rsid w:val="00D34D20"/>
    <w:rsid w:val="00D43409"/>
    <w:rsid w:val="00D43592"/>
    <w:rsid w:val="00D4651B"/>
    <w:rsid w:val="00D4710F"/>
    <w:rsid w:val="00D47468"/>
    <w:rsid w:val="00D47645"/>
    <w:rsid w:val="00D513AB"/>
    <w:rsid w:val="00D54F6B"/>
    <w:rsid w:val="00D56880"/>
    <w:rsid w:val="00D57183"/>
    <w:rsid w:val="00D63CF7"/>
    <w:rsid w:val="00D64D97"/>
    <w:rsid w:val="00D64E81"/>
    <w:rsid w:val="00D72B29"/>
    <w:rsid w:val="00D75090"/>
    <w:rsid w:val="00D854C2"/>
    <w:rsid w:val="00D87CF3"/>
    <w:rsid w:val="00D91516"/>
    <w:rsid w:val="00D91A16"/>
    <w:rsid w:val="00D91C86"/>
    <w:rsid w:val="00D946EC"/>
    <w:rsid w:val="00DB0FD7"/>
    <w:rsid w:val="00DB21CE"/>
    <w:rsid w:val="00DB3008"/>
    <w:rsid w:val="00DB333F"/>
    <w:rsid w:val="00DB4E16"/>
    <w:rsid w:val="00DB4F74"/>
    <w:rsid w:val="00DB7AFD"/>
    <w:rsid w:val="00DC0E1A"/>
    <w:rsid w:val="00DC361B"/>
    <w:rsid w:val="00DD1A7A"/>
    <w:rsid w:val="00DD437C"/>
    <w:rsid w:val="00DD6A32"/>
    <w:rsid w:val="00DD7A95"/>
    <w:rsid w:val="00DE1391"/>
    <w:rsid w:val="00DE34D1"/>
    <w:rsid w:val="00DE49C0"/>
    <w:rsid w:val="00DE5330"/>
    <w:rsid w:val="00DE65BC"/>
    <w:rsid w:val="00DE6DE4"/>
    <w:rsid w:val="00DF2A4C"/>
    <w:rsid w:val="00DF5BD3"/>
    <w:rsid w:val="00DF660B"/>
    <w:rsid w:val="00DF7EE5"/>
    <w:rsid w:val="00E04272"/>
    <w:rsid w:val="00E168C8"/>
    <w:rsid w:val="00E17492"/>
    <w:rsid w:val="00E20DB7"/>
    <w:rsid w:val="00E36ADB"/>
    <w:rsid w:val="00E51B37"/>
    <w:rsid w:val="00E5445D"/>
    <w:rsid w:val="00E57FD2"/>
    <w:rsid w:val="00E65165"/>
    <w:rsid w:val="00E660E0"/>
    <w:rsid w:val="00E67237"/>
    <w:rsid w:val="00E70034"/>
    <w:rsid w:val="00E70FCA"/>
    <w:rsid w:val="00E74DF6"/>
    <w:rsid w:val="00E74FE3"/>
    <w:rsid w:val="00E91CBC"/>
    <w:rsid w:val="00EA0FE5"/>
    <w:rsid w:val="00EA428B"/>
    <w:rsid w:val="00EA5F3F"/>
    <w:rsid w:val="00EB39F4"/>
    <w:rsid w:val="00EB5F4D"/>
    <w:rsid w:val="00EC0EDA"/>
    <w:rsid w:val="00EC2F55"/>
    <w:rsid w:val="00EC7921"/>
    <w:rsid w:val="00ED71B5"/>
    <w:rsid w:val="00EE2DDE"/>
    <w:rsid w:val="00EE360E"/>
    <w:rsid w:val="00EE4C6F"/>
    <w:rsid w:val="00EF2586"/>
    <w:rsid w:val="00EF36D1"/>
    <w:rsid w:val="00EF5FCB"/>
    <w:rsid w:val="00EF7FF3"/>
    <w:rsid w:val="00F02621"/>
    <w:rsid w:val="00F03027"/>
    <w:rsid w:val="00F05C3E"/>
    <w:rsid w:val="00F06A61"/>
    <w:rsid w:val="00F078EF"/>
    <w:rsid w:val="00F104F9"/>
    <w:rsid w:val="00F12922"/>
    <w:rsid w:val="00F12FEA"/>
    <w:rsid w:val="00F16E53"/>
    <w:rsid w:val="00F208A4"/>
    <w:rsid w:val="00F215A3"/>
    <w:rsid w:val="00F2169E"/>
    <w:rsid w:val="00F2302F"/>
    <w:rsid w:val="00F255A7"/>
    <w:rsid w:val="00F306C0"/>
    <w:rsid w:val="00F332A9"/>
    <w:rsid w:val="00F41F66"/>
    <w:rsid w:val="00F4303C"/>
    <w:rsid w:val="00F45243"/>
    <w:rsid w:val="00F51A0F"/>
    <w:rsid w:val="00F52755"/>
    <w:rsid w:val="00F55FA0"/>
    <w:rsid w:val="00F60560"/>
    <w:rsid w:val="00F64814"/>
    <w:rsid w:val="00F73146"/>
    <w:rsid w:val="00F90570"/>
    <w:rsid w:val="00F909B6"/>
    <w:rsid w:val="00F91865"/>
    <w:rsid w:val="00F960BF"/>
    <w:rsid w:val="00F972FF"/>
    <w:rsid w:val="00F97A9E"/>
    <w:rsid w:val="00FA7551"/>
    <w:rsid w:val="00FB3A8E"/>
    <w:rsid w:val="00FC108C"/>
    <w:rsid w:val="00FC70C7"/>
    <w:rsid w:val="00FD6FBD"/>
    <w:rsid w:val="00FE0F7E"/>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110250-3B2F-4590-8DFF-CC9977EC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A0C"/>
    <w:pPr>
      <w:suppressAutoHyphens/>
    </w:pPr>
    <w:rPr>
      <w:rFonts w:ascii="Times New Roman" w:eastAsia="Times New Roman" w:hAnsi="Times New Roman"/>
      <w:sz w:val="24"/>
      <w:szCs w:val="24"/>
      <w:lang w:val="lv-LV" w:eastAsia="ar-SA"/>
    </w:rPr>
  </w:style>
  <w:style w:type="paragraph" w:styleId="1">
    <w:name w:val="heading 1"/>
    <w:basedOn w:val="a"/>
    <w:next w:val="a"/>
    <w:link w:val="11"/>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2">
    <w:name w:val="heading 2"/>
    <w:basedOn w:val="a"/>
    <w:next w:val="a"/>
    <w:link w:val="21"/>
    <w:uiPriority w:val="99"/>
    <w:qFormat/>
    <w:rsid w:val="00975A93"/>
    <w:pPr>
      <w:keepNext/>
      <w:jc w:val="right"/>
      <w:outlineLvl w:val="1"/>
    </w:pPr>
    <w:rPr>
      <w:b/>
      <w:bCs/>
    </w:rPr>
  </w:style>
  <w:style w:type="paragraph" w:styleId="7">
    <w:name w:val="heading 7"/>
    <w:basedOn w:val="a"/>
    <w:next w:val="a"/>
    <w:link w:val="71"/>
    <w:uiPriority w:val="99"/>
    <w:qFormat/>
    <w:rsid w:val="00975A93"/>
    <w:pPr>
      <w:keepNext/>
      <w:numPr>
        <w:numId w:val="4"/>
      </w:numPr>
      <w:outlineLvl w:val="6"/>
    </w:pPr>
    <w:rPr>
      <w:b/>
      <w:bCs/>
    </w:rPr>
  </w:style>
  <w:style w:type="paragraph" w:styleId="8">
    <w:name w:val="heading 8"/>
    <w:basedOn w:val="a"/>
    <w:next w:val="a"/>
    <w:link w:val="81"/>
    <w:uiPriority w:val="99"/>
    <w:qFormat/>
    <w:rsid w:val="00975A93"/>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8D221B"/>
    <w:rPr>
      <w:rFonts w:ascii="Times New Roman" w:hAnsi="Times New Roman" w:cs="Times New Roman"/>
      <w:sz w:val="24"/>
      <w:szCs w:val="24"/>
      <w:lang w:eastAsia="ar-SA" w:bidi="ar-SA"/>
    </w:rPr>
  </w:style>
  <w:style w:type="character" w:customStyle="1" w:styleId="21">
    <w:name w:val="Заголовок 2 Знак1"/>
    <w:basedOn w:val="a0"/>
    <w:link w:val="2"/>
    <w:uiPriority w:val="99"/>
    <w:locked/>
    <w:rsid w:val="002C0E12"/>
    <w:rPr>
      <w:rFonts w:ascii="Times New Roman" w:hAnsi="Times New Roman" w:cs="Times New Roman"/>
      <w:b/>
      <w:bCs/>
      <w:sz w:val="24"/>
      <w:szCs w:val="24"/>
      <w:lang w:eastAsia="ar-SA" w:bidi="ar-SA"/>
    </w:rPr>
  </w:style>
  <w:style w:type="character" w:customStyle="1" w:styleId="71">
    <w:name w:val="Заголовок 7 Знак1"/>
    <w:basedOn w:val="a0"/>
    <w:link w:val="7"/>
    <w:uiPriority w:val="99"/>
    <w:semiHidden/>
    <w:locked/>
    <w:rPr>
      <w:rFonts w:ascii="Calibri" w:hAnsi="Calibri" w:cs="Calibri"/>
      <w:sz w:val="24"/>
      <w:szCs w:val="24"/>
      <w:lang w:val="lv-LV" w:eastAsia="ar-SA" w:bidi="ar-SA"/>
    </w:rPr>
  </w:style>
  <w:style w:type="character" w:customStyle="1" w:styleId="81">
    <w:name w:val="Заголовок 8 Знак1"/>
    <w:basedOn w:val="a0"/>
    <w:link w:val="8"/>
    <w:uiPriority w:val="99"/>
    <w:semiHidden/>
    <w:locked/>
    <w:rPr>
      <w:rFonts w:ascii="Calibri" w:hAnsi="Calibri" w:cs="Calibri"/>
      <w:i/>
      <w:iCs/>
      <w:sz w:val="24"/>
      <w:szCs w:val="24"/>
      <w:lang w:val="lv-LV" w:eastAsia="ar-SA" w:bidi="ar-SA"/>
    </w:rPr>
  </w:style>
  <w:style w:type="character" w:customStyle="1" w:styleId="10">
    <w:name w:val="Заголовок 1 Знак"/>
    <w:basedOn w:val="a0"/>
    <w:uiPriority w:val="99"/>
    <w:rsid w:val="00975A93"/>
    <w:rPr>
      <w:rFonts w:ascii="Times New Roman" w:hAnsi="Times New Roman" w:cs="Times New Roman"/>
      <w:sz w:val="20"/>
      <w:szCs w:val="20"/>
      <w:lang w:val="lv-LV" w:eastAsia="ar-SA" w:bidi="ar-SA"/>
    </w:rPr>
  </w:style>
  <w:style w:type="character" w:customStyle="1" w:styleId="20">
    <w:name w:val="Заголовок 2 Знак"/>
    <w:basedOn w:val="a0"/>
    <w:uiPriority w:val="99"/>
    <w:rsid w:val="00975A93"/>
    <w:rPr>
      <w:rFonts w:ascii="Times New Roman" w:hAnsi="Times New Roman" w:cs="Times New Roman"/>
      <w:b/>
      <w:bCs/>
      <w:sz w:val="24"/>
      <w:szCs w:val="24"/>
      <w:lang w:val="lv-LV" w:eastAsia="ar-SA" w:bidi="ar-SA"/>
    </w:rPr>
  </w:style>
  <w:style w:type="character" w:customStyle="1" w:styleId="70">
    <w:name w:val="Заголовок 7 Знак"/>
    <w:basedOn w:val="a0"/>
    <w:uiPriority w:val="99"/>
    <w:rsid w:val="00975A93"/>
    <w:rPr>
      <w:rFonts w:ascii="Times New Roman" w:hAnsi="Times New Roman" w:cs="Times New Roman"/>
      <w:b/>
      <w:bCs/>
      <w:sz w:val="24"/>
      <w:szCs w:val="24"/>
      <w:lang w:val="lv-LV" w:eastAsia="ar-SA" w:bidi="ar-SA"/>
    </w:rPr>
  </w:style>
  <w:style w:type="character" w:styleId="a3">
    <w:name w:val="Hyperlink"/>
    <w:basedOn w:val="a0"/>
    <w:rsid w:val="00975A93"/>
    <w:rPr>
      <w:color w:val="0000FF"/>
      <w:u w:val="single"/>
    </w:rPr>
  </w:style>
  <w:style w:type="paragraph" w:styleId="a4">
    <w:name w:val="Body Text"/>
    <w:aliases w:val="Body Text1"/>
    <w:basedOn w:val="a"/>
    <w:link w:val="12"/>
    <w:uiPriority w:val="99"/>
    <w:rsid w:val="00975A93"/>
    <w:pPr>
      <w:overflowPunct w:val="0"/>
      <w:autoSpaceDE w:val="0"/>
      <w:jc w:val="both"/>
      <w:textAlignment w:val="baseline"/>
    </w:pPr>
  </w:style>
  <w:style w:type="character" w:customStyle="1" w:styleId="12">
    <w:name w:val="Основной текст Знак1"/>
    <w:aliases w:val="Body Text1 Знак"/>
    <w:basedOn w:val="a0"/>
    <w:link w:val="a4"/>
    <w:uiPriority w:val="99"/>
    <w:locked/>
    <w:rsid w:val="00E36ADB"/>
    <w:rPr>
      <w:rFonts w:ascii="Times New Roman" w:hAnsi="Times New Roman" w:cs="Times New Roman"/>
      <w:sz w:val="24"/>
      <w:szCs w:val="24"/>
      <w:lang w:eastAsia="ar-SA" w:bidi="ar-SA"/>
    </w:rPr>
  </w:style>
  <w:style w:type="character" w:customStyle="1" w:styleId="a5">
    <w:name w:val="Основной текст Знак"/>
    <w:basedOn w:val="a0"/>
    <w:uiPriority w:val="99"/>
    <w:semiHidden/>
    <w:rsid w:val="00975A93"/>
    <w:rPr>
      <w:rFonts w:ascii="Times New Roman" w:hAnsi="Times New Roman" w:cs="Times New Roman"/>
      <w:sz w:val="20"/>
      <w:szCs w:val="20"/>
      <w:lang w:val="lv-LV" w:eastAsia="ar-SA" w:bidi="ar-SA"/>
    </w:rPr>
  </w:style>
  <w:style w:type="paragraph" w:styleId="a6">
    <w:name w:val="List"/>
    <w:basedOn w:val="a4"/>
    <w:uiPriority w:val="99"/>
    <w:rsid w:val="00975A93"/>
    <w:rPr>
      <w:rFonts w:ascii="Arial" w:hAnsi="Arial" w:cs="Arial"/>
    </w:rPr>
  </w:style>
  <w:style w:type="paragraph" w:styleId="22">
    <w:name w:val="Body Text Indent 2"/>
    <w:basedOn w:val="a"/>
    <w:link w:val="210"/>
    <w:uiPriority w:val="99"/>
    <w:rsid w:val="00975A93"/>
    <w:pPr>
      <w:spacing w:after="120" w:line="480" w:lineRule="auto"/>
      <w:ind w:left="283"/>
    </w:pPr>
  </w:style>
  <w:style w:type="character" w:customStyle="1" w:styleId="210">
    <w:name w:val="Основной текст с отступом 2 Знак1"/>
    <w:basedOn w:val="a0"/>
    <w:link w:val="22"/>
    <w:uiPriority w:val="99"/>
    <w:semiHidden/>
    <w:locked/>
    <w:rPr>
      <w:rFonts w:ascii="Times New Roman" w:hAnsi="Times New Roman" w:cs="Times New Roman"/>
      <w:sz w:val="24"/>
      <w:szCs w:val="24"/>
      <w:lang w:val="lv-LV" w:eastAsia="ar-SA" w:bidi="ar-SA"/>
    </w:rPr>
  </w:style>
  <w:style w:type="character" w:customStyle="1" w:styleId="23">
    <w:name w:val="Основной текст с отступом 2 Знак"/>
    <w:basedOn w:val="a0"/>
    <w:uiPriority w:val="99"/>
    <w:semiHidden/>
    <w:rsid w:val="00975A93"/>
    <w:rPr>
      <w:rFonts w:ascii="Times New Roman" w:hAnsi="Times New Roman" w:cs="Times New Roman"/>
      <w:sz w:val="24"/>
      <w:szCs w:val="24"/>
      <w:lang w:val="lv-LV" w:eastAsia="ar-SA" w:bidi="ar-SA"/>
    </w:rPr>
  </w:style>
  <w:style w:type="paragraph" w:customStyle="1" w:styleId="a7">
    <w:name w:val="Заголовок таблицы"/>
    <w:basedOn w:val="a"/>
    <w:rsid w:val="00975A93"/>
    <w:pPr>
      <w:suppressLineNumbers/>
      <w:jc w:val="center"/>
    </w:pPr>
    <w:rPr>
      <w:b/>
      <w:bCs/>
    </w:rPr>
  </w:style>
  <w:style w:type="paragraph" w:styleId="a8">
    <w:name w:val="Title"/>
    <w:basedOn w:val="a"/>
    <w:link w:val="13"/>
    <w:uiPriority w:val="99"/>
    <w:qFormat/>
    <w:rsid w:val="00975A93"/>
    <w:pPr>
      <w:suppressAutoHyphens w:val="0"/>
      <w:autoSpaceDE w:val="0"/>
      <w:autoSpaceDN w:val="0"/>
      <w:adjustRightInd w:val="0"/>
      <w:jc w:val="center"/>
    </w:pPr>
    <w:rPr>
      <w:b/>
      <w:bCs/>
      <w:lang w:val="en-US" w:eastAsia="en-US"/>
    </w:rPr>
  </w:style>
  <w:style w:type="character" w:customStyle="1" w:styleId="13">
    <w:name w:val="Название Знак1"/>
    <w:basedOn w:val="a0"/>
    <w:link w:val="a8"/>
    <w:uiPriority w:val="99"/>
    <w:locked/>
    <w:rPr>
      <w:rFonts w:ascii="Cambria" w:hAnsi="Cambria" w:cs="Cambria"/>
      <w:b/>
      <w:bCs/>
      <w:kern w:val="28"/>
      <w:sz w:val="32"/>
      <w:szCs w:val="32"/>
      <w:lang w:val="lv-LV" w:eastAsia="ar-SA" w:bidi="ar-SA"/>
    </w:rPr>
  </w:style>
  <w:style w:type="character" w:customStyle="1" w:styleId="a9">
    <w:name w:val="Название Знак"/>
    <w:basedOn w:val="a0"/>
    <w:uiPriority w:val="99"/>
    <w:rsid w:val="00975A93"/>
    <w:rPr>
      <w:rFonts w:ascii="Times New Roman" w:hAnsi="Times New Roman" w:cs="Times New Roman"/>
      <w:b/>
      <w:bCs/>
      <w:sz w:val="20"/>
      <w:szCs w:val="20"/>
      <w:lang w:val="en-US"/>
    </w:rPr>
  </w:style>
  <w:style w:type="paragraph" w:styleId="aa">
    <w:name w:val="caption"/>
    <w:basedOn w:val="a"/>
    <w:next w:val="a"/>
    <w:uiPriority w:val="99"/>
    <w:qFormat/>
    <w:rsid w:val="00975A93"/>
    <w:pPr>
      <w:suppressAutoHyphens w:val="0"/>
      <w:jc w:val="center"/>
    </w:pPr>
    <w:rPr>
      <w:b/>
      <w:bCs/>
      <w:sz w:val="28"/>
      <w:szCs w:val="28"/>
      <w:lang w:eastAsia="en-US"/>
    </w:rPr>
  </w:style>
  <w:style w:type="paragraph" w:styleId="ab">
    <w:name w:val="header"/>
    <w:basedOn w:val="a"/>
    <w:link w:val="14"/>
    <w:uiPriority w:val="99"/>
    <w:rsid w:val="00975A93"/>
    <w:pPr>
      <w:tabs>
        <w:tab w:val="center" w:pos="4677"/>
        <w:tab w:val="right" w:pos="9355"/>
      </w:tabs>
    </w:pPr>
  </w:style>
  <w:style w:type="character" w:customStyle="1" w:styleId="14">
    <w:name w:val="Верхний колонтитул Знак1"/>
    <w:basedOn w:val="a0"/>
    <w:link w:val="ab"/>
    <w:uiPriority w:val="99"/>
    <w:locked/>
    <w:rPr>
      <w:rFonts w:ascii="Times New Roman" w:hAnsi="Times New Roman" w:cs="Times New Roman"/>
      <w:sz w:val="24"/>
      <w:szCs w:val="24"/>
      <w:lang w:val="lv-LV" w:eastAsia="ar-SA" w:bidi="ar-SA"/>
    </w:rPr>
  </w:style>
  <w:style w:type="character" w:customStyle="1" w:styleId="ac">
    <w:name w:val="Верхний колонтитул Знак"/>
    <w:basedOn w:val="a0"/>
    <w:uiPriority w:val="99"/>
    <w:semiHidden/>
    <w:rsid w:val="00975A93"/>
    <w:rPr>
      <w:rFonts w:ascii="Times New Roman" w:hAnsi="Times New Roman" w:cs="Times New Roman"/>
      <w:sz w:val="24"/>
      <w:szCs w:val="24"/>
      <w:lang w:val="lv-LV" w:eastAsia="ar-SA" w:bidi="ar-SA"/>
    </w:rPr>
  </w:style>
  <w:style w:type="paragraph" w:styleId="ad">
    <w:name w:val="footer"/>
    <w:basedOn w:val="a"/>
    <w:link w:val="15"/>
    <w:uiPriority w:val="99"/>
    <w:rsid w:val="00975A93"/>
    <w:pPr>
      <w:tabs>
        <w:tab w:val="center" w:pos="4677"/>
        <w:tab w:val="right" w:pos="9355"/>
      </w:tabs>
    </w:pPr>
  </w:style>
  <w:style w:type="character" w:customStyle="1" w:styleId="15">
    <w:name w:val="Нижний колонтитул Знак1"/>
    <w:basedOn w:val="a0"/>
    <w:link w:val="ad"/>
    <w:uiPriority w:val="99"/>
    <w:locked/>
    <w:rPr>
      <w:rFonts w:ascii="Times New Roman" w:hAnsi="Times New Roman" w:cs="Times New Roman"/>
      <w:sz w:val="24"/>
      <w:szCs w:val="24"/>
      <w:lang w:val="lv-LV" w:eastAsia="ar-SA" w:bidi="ar-SA"/>
    </w:rPr>
  </w:style>
  <w:style w:type="character" w:customStyle="1" w:styleId="ae">
    <w:name w:val="Нижний колонтитул Знак"/>
    <w:basedOn w:val="a0"/>
    <w:uiPriority w:val="99"/>
    <w:rsid w:val="00975A93"/>
    <w:rPr>
      <w:rFonts w:ascii="Times New Roman" w:hAnsi="Times New Roman" w:cs="Times New Roman"/>
      <w:sz w:val="24"/>
      <w:szCs w:val="24"/>
      <w:lang w:val="lv-LV" w:eastAsia="ar-SA" w:bidi="ar-SA"/>
    </w:rPr>
  </w:style>
  <w:style w:type="character" w:customStyle="1" w:styleId="80">
    <w:name w:val="Заголовок 8 Знак"/>
    <w:basedOn w:val="a0"/>
    <w:uiPriority w:val="99"/>
    <w:semiHidden/>
    <w:rsid w:val="00975A93"/>
    <w:rPr>
      <w:rFonts w:ascii="Cambria" w:hAnsi="Cambria" w:cs="Cambria"/>
      <w:color w:val="404040"/>
      <w:sz w:val="20"/>
      <w:szCs w:val="20"/>
      <w:lang w:val="lv-LV" w:eastAsia="ar-SA" w:bidi="ar-SA"/>
    </w:rPr>
  </w:style>
  <w:style w:type="paragraph" w:styleId="af">
    <w:name w:val="Normal (Web)"/>
    <w:basedOn w:val="a"/>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4">
    <w:name w:val="List 4"/>
    <w:basedOn w:val="a"/>
    <w:uiPriority w:val="99"/>
    <w:rsid w:val="00975A93"/>
    <w:pPr>
      <w:suppressAutoHyphens w:val="0"/>
      <w:ind w:left="1132" w:hanging="283"/>
    </w:pPr>
    <w:rPr>
      <w:lang w:val="en-GB" w:eastAsia="en-US"/>
    </w:rPr>
  </w:style>
  <w:style w:type="paragraph" w:customStyle="1" w:styleId="naisf">
    <w:name w:val="naisf"/>
    <w:basedOn w:val="a"/>
    <w:uiPriority w:val="99"/>
    <w:rsid w:val="00975A93"/>
    <w:pPr>
      <w:suppressAutoHyphens w:val="0"/>
      <w:spacing w:before="100" w:beforeAutospacing="1" w:after="100" w:afterAutospacing="1"/>
      <w:jc w:val="both"/>
    </w:pPr>
    <w:rPr>
      <w:rFonts w:eastAsia="Calibri"/>
      <w:lang w:val="en-GB" w:eastAsia="en-US"/>
    </w:rPr>
  </w:style>
  <w:style w:type="paragraph" w:styleId="5">
    <w:name w:val="List 5"/>
    <w:basedOn w:val="a"/>
    <w:uiPriority w:val="99"/>
    <w:rsid w:val="00975A93"/>
    <w:pPr>
      <w:suppressAutoHyphens w:val="0"/>
      <w:ind w:left="1415" w:hanging="283"/>
    </w:pPr>
    <w:rPr>
      <w:lang w:val="en-GB" w:eastAsia="en-US"/>
    </w:rPr>
  </w:style>
  <w:style w:type="paragraph" w:styleId="af0">
    <w:name w:val="Body Text Indent"/>
    <w:basedOn w:val="a"/>
    <w:link w:val="af1"/>
    <w:uiPriority w:val="99"/>
    <w:rsid w:val="00975A93"/>
    <w:pPr>
      <w:ind w:left="-142"/>
      <w:jc w:val="both"/>
    </w:pPr>
  </w:style>
  <w:style w:type="character" w:customStyle="1" w:styleId="af1">
    <w:name w:val="Основной текст с отступом Знак"/>
    <w:basedOn w:val="a0"/>
    <w:link w:val="af0"/>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a"/>
    <w:next w:val="af2"/>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af2">
    <w:name w:val="Block Text"/>
    <w:basedOn w:val="a"/>
    <w:uiPriority w:val="99"/>
    <w:rsid w:val="00F91865"/>
    <w:pPr>
      <w:spacing w:after="120"/>
      <w:ind w:left="1440" w:right="1440"/>
    </w:pPr>
  </w:style>
  <w:style w:type="paragraph" w:styleId="af3">
    <w:name w:val="List Paragraph"/>
    <w:basedOn w:val="a"/>
    <w:uiPriority w:val="34"/>
    <w:qFormat/>
    <w:rsid w:val="00967887"/>
    <w:pPr>
      <w:ind w:left="720"/>
    </w:pPr>
  </w:style>
  <w:style w:type="character" w:styleId="af4">
    <w:name w:val="FollowedHyperlink"/>
    <w:basedOn w:val="a0"/>
    <w:uiPriority w:val="99"/>
    <w:rsid w:val="001217D1"/>
    <w:rPr>
      <w:color w:val="800080"/>
      <w:u w:val="single"/>
    </w:rPr>
  </w:style>
  <w:style w:type="paragraph" w:styleId="af5">
    <w:name w:val="Balloon Text"/>
    <w:basedOn w:val="a"/>
    <w:link w:val="af6"/>
    <w:uiPriority w:val="99"/>
    <w:semiHidden/>
    <w:unhideWhenUsed/>
    <w:rsid w:val="003509F4"/>
    <w:rPr>
      <w:rFonts w:ascii="Tahoma" w:hAnsi="Tahoma" w:cs="Tahoma"/>
      <w:sz w:val="16"/>
      <w:szCs w:val="16"/>
    </w:rPr>
  </w:style>
  <w:style w:type="character" w:customStyle="1" w:styleId="af6">
    <w:name w:val="Текст выноски Знак"/>
    <w:basedOn w:val="a0"/>
    <w:link w:val="af5"/>
    <w:uiPriority w:val="99"/>
    <w:semiHidden/>
    <w:rsid w:val="00B239F8"/>
    <w:rPr>
      <w:rFonts w:ascii="Tahoma" w:eastAsia="Times New Roman" w:hAnsi="Tahoma" w:cs="Tahoma"/>
      <w:sz w:val="16"/>
      <w:szCs w:val="16"/>
      <w:lang w:val="lv-LV" w:eastAsia="ar-SA"/>
    </w:rPr>
  </w:style>
  <w:style w:type="paragraph" w:styleId="3">
    <w:name w:val="Body Text 3"/>
    <w:basedOn w:val="a"/>
    <w:link w:val="30"/>
    <w:rsid w:val="00476336"/>
    <w:pPr>
      <w:suppressAutoHyphens w:val="0"/>
      <w:spacing w:after="120"/>
    </w:pPr>
    <w:rPr>
      <w:sz w:val="16"/>
      <w:szCs w:val="16"/>
      <w:lang w:eastAsia="en-US"/>
    </w:rPr>
  </w:style>
  <w:style w:type="character" w:customStyle="1" w:styleId="30">
    <w:name w:val="Основной текст 3 Знак"/>
    <w:basedOn w:val="a0"/>
    <w:link w:val="3"/>
    <w:rsid w:val="00476336"/>
    <w:rPr>
      <w:rFonts w:ascii="Times New Roman" w:eastAsia="Times New Roman" w:hAnsi="Times New Roman"/>
      <w:sz w:val="16"/>
      <w:szCs w:val="16"/>
      <w:lang w:val="lv-LV"/>
    </w:rPr>
  </w:style>
  <w:style w:type="table" w:styleId="af7">
    <w:name w:val="Table Grid"/>
    <w:basedOn w:val="a1"/>
    <w:locked/>
    <w:rsid w:val="00DB2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semiHidden/>
    <w:unhideWhenUsed/>
    <w:rsid w:val="00CF261D"/>
    <w:rPr>
      <w:sz w:val="16"/>
      <w:szCs w:val="16"/>
    </w:rPr>
  </w:style>
  <w:style w:type="paragraph" w:styleId="af9">
    <w:name w:val="annotation text"/>
    <w:basedOn w:val="a"/>
    <w:link w:val="afa"/>
    <w:uiPriority w:val="99"/>
    <w:semiHidden/>
    <w:unhideWhenUsed/>
    <w:rsid w:val="00CF261D"/>
    <w:rPr>
      <w:sz w:val="20"/>
      <w:szCs w:val="20"/>
    </w:rPr>
  </w:style>
  <w:style w:type="character" w:customStyle="1" w:styleId="afa">
    <w:name w:val="Текст примечания Знак"/>
    <w:basedOn w:val="a0"/>
    <w:link w:val="af9"/>
    <w:uiPriority w:val="99"/>
    <w:semiHidden/>
    <w:rsid w:val="00CF261D"/>
    <w:rPr>
      <w:rFonts w:ascii="Times New Roman" w:eastAsia="Times New Roman" w:hAnsi="Times New Roman"/>
      <w:sz w:val="20"/>
      <w:szCs w:val="20"/>
      <w:lang w:val="lv-LV" w:eastAsia="ar-SA"/>
    </w:rPr>
  </w:style>
  <w:style w:type="paragraph" w:styleId="afb">
    <w:name w:val="annotation subject"/>
    <w:basedOn w:val="af9"/>
    <w:next w:val="af9"/>
    <w:link w:val="afc"/>
    <w:uiPriority w:val="99"/>
    <w:semiHidden/>
    <w:unhideWhenUsed/>
    <w:rsid w:val="00CF261D"/>
    <w:rPr>
      <w:b/>
      <w:bCs/>
    </w:rPr>
  </w:style>
  <w:style w:type="character" w:customStyle="1" w:styleId="afc">
    <w:name w:val="Тема примечания Знак"/>
    <w:basedOn w:val="afa"/>
    <w:link w:val="afb"/>
    <w:uiPriority w:val="99"/>
    <w:semiHidden/>
    <w:rsid w:val="00CF261D"/>
    <w:rPr>
      <w:rFonts w:ascii="Times New Roman" w:eastAsia="Times New Roman" w:hAnsi="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atc.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psat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1405-5950-4232-A45F-1678B5C4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10279</Characters>
  <Application>Microsoft Office Word</Application>
  <DocSecurity>0</DocSecurity>
  <Lines>85</Lines>
  <Paragraphs>24</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cp:lastModifiedBy>
  <cp:revision>2</cp:revision>
  <cp:lastPrinted>2018-12-18T11:20:00Z</cp:lastPrinted>
  <dcterms:created xsi:type="dcterms:W3CDTF">2019-01-03T17:20:00Z</dcterms:created>
  <dcterms:modified xsi:type="dcterms:W3CDTF">2019-01-03T17:20:00Z</dcterms:modified>
</cp:coreProperties>
</file>