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FC48C9">
        <w:rPr>
          <w:color w:val="000000"/>
          <w:sz w:val="22"/>
          <w:szCs w:val="22"/>
        </w:rPr>
        <w:t>201</w:t>
      </w:r>
      <w:r w:rsidR="00660F4F">
        <w:rPr>
          <w:color w:val="000000"/>
          <w:sz w:val="22"/>
          <w:szCs w:val="22"/>
        </w:rPr>
        <w:t>8</w:t>
      </w:r>
      <w:r w:rsidRPr="00FC48C9">
        <w:rPr>
          <w:color w:val="000000"/>
          <w:sz w:val="22"/>
          <w:szCs w:val="22"/>
        </w:rPr>
        <w:t xml:space="preserve">. gada </w:t>
      </w:r>
      <w:r w:rsidR="00887722" w:rsidRPr="00FC48C9">
        <w:rPr>
          <w:color w:val="000000"/>
          <w:sz w:val="22"/>
          <w:szCs w:val="22"/>
        </w:rPr>
        <w:t>0</w:t>
      </w:r>
      <w:r w:rsidR="00C23088">
        <w:rPr>
          <w:color w:val="000000"/>
          <w:sz w:val="22"/>
          <w:szCs w:val="22"/>
        </w:rPr>
        <w:t>7</w:t>
      </w:r>
      <w:r w:rsidR="00887722" w:rsidRPr="00FC48C9">
        <w:rPr>
          <w:color w:val="000000"/>
          <w:sz w:val="22"/>
          <w:szCs w:val="22"/>
        </w:rPr>
        <w:t xml:space="preserve">. </w:t>
      </w:r>
      <w:r w:rsidR="00660F4F">
        <w:rPr>
          <w:color w:val="000000"/>
          <w:sz w:val="22"/>
          <w:szCs w:val="22"/>
        </w:rPr>
        <w:t>nove</w:t>
      </w:r>
      <w:r w:rsidR="00C23088">
        <w:rPr>
          <w:color w:val="000000"/>
          <w:sz w:val="22"/>
          <w:szCs w:val="22"/>
        </w:rPr>
        <w:t>m</w:t>
      </w:r>
      <w:r w:rsidR="00887722" w:rsidRPr="00FC48C9">
        <w:rPr>
          <w:color w:val="000000"/>
          <w:sz w:val="22"/>
          <w:szCs w:val="22"/>
        </w:rPr>
        <w:t>brī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935812" w:rsidRPr="00583613">
        <w:rPr>
          <w:b/>
          <w:color w:val="000000"/>
          <w:sz w:val="22"/>
          <w:szCs w:val="22"/>
        </w:rPr>
        <w:t>LED prožektoru</w:t>
      </w:r>
      <w:r w:rsidR="00AA5217" w:rsidRPr="00583613">
        <w:rPr>
          <w:b/>
          <w:color w:val="000000"/>
          <w:sz w:val="22"/>
          <w:szCs w:val="22"/>
        </w:rPr>
        <w:t xml:space="preserve"> iegāde</w:t>
      </w:r>
      <w:r w:rsidR="00935812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</w:t>
            </w:r>
            <w:r w:rsidR="002A5D5A" w:rsidRPr="00050924">
              <w:rPr>
                <w:color w:val="000000"/>
                <w:sz w:val="22"/>
                <w:szCs w:val="22"/>
                <w:lang w:val="lv-LV"/>
              </w:rPr>
              <w:t>654302</w:t>
            </w:r>
            <w:r w:rsidR="005D16DE" w:rsidRPr="00050924">
              <w:rPr>
                <w:color w:val="000000"/>
                <w:sz w:val="22"/>
                <w:szCs w:val="22"/>
                <w:lang w:val="lv-LV"/>
              </w:rPr>
              <w:t>74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Jurists Vladimirs Gargazevičs, tālr.</w:t>
            </w:r>
            <w:r w:rsidR="005D16DE" w:rsidRPr="00050924">
              <w:rPr>
                <w:color w:val="000000"/>
                <w:sz w:val="22"/>
                <w:szCs w:val="22"/>
                <w:lang w:val="lv-LV"/>
              </w:rPr>
              <w:t>65430274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 </w:t>
            </w:r>
            <w:proofErr w:type="gramEnd"/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050924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050924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050924">
        <w:rPr>
          <w:b/>
          <w:bCs/>
          <w:sz w:val="22"/>
          <w:szCs w:val="22"/>
          <w:lang w:val="lv-LV"/>
        </w:rPr>
        <w:t>201</w:t>
      </w:r>
      <w:r w:rsidR="005D16DE" w:rsidRPr="00050924">
        <w:rPr>
          <w:b/>
          <w:bCs/>
          <w:sz w:val="22"/>
          <w:szCs w:val="22"/>
          <w:lang w:val="lv-LV"/>
        </w:rPr>
        <w:t>8</w:t>
      </w:r>
      <w:r w:rsidRPr="00050924">
        <w:rPr>
          <w:b/>
          <w:bCs/>
          <w:sz w:val="22"/>
          <w:szCs w:val="22"/>
          <w:lang w:val="lv-LV"/>
        </w:rPr>
        <w:t>/</w:t>
      </w:r>
      <w:r w:rsidR="005D16DE" w:rsidRPr="00050924">
        <w:rPr>
          <w:b/>
          <w:bCs/>
          <w:sz w:val="22"/>
          <w:szCs w:val="22"/>
          <w:lang w:val="lv-LV"/>
        </w:rPr>
        <w:t>07</w:t>
      </w:r>
      <w:r w:rsidR="006A4B79" w:rsidRPr="00050924">
        <w:rPr>
          <w:b/>
          <w:bCs/>
          <w:sz w:val="22"/>
          <w:szCs w:val="22"/>
          <w:lang w:val="lv-LV"/>
        </w:rPr>
        <w:t>N</w:t>
      </w:r>
    </w:p>
    <w:p w:rsidR="002A5D5A" w:rsidRPr="006A5FFA" w:rsidRDefault="002A5D5A" w:rsidP="00AA5217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>Iepirkuma priekšmets</w:t>
      </w:r>
      <w:r w:rsidRPr="00B642F1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35812" w:rsidRPr="00B642F1">
        <w:rPr>
          <w:color w:val="000000"/>
          <w:sz w:val="22"/>
          <w:szCs w:val="22"/>
          <w:lang w:val="lv-LV"/>
        </w:rPr>
        <w:t>LED prožektoru iegāde</w:t>
      </w:r>
      <w:r w:rsidR="00AA5217" w:rsidRPr="00660F4F">
        <w:rPr>
          <w:color w:val="000000"/>
          <w:sz w:val="22"/>
          <w:szCs w:val="22"/>
          <w:lang w:val="lv-LV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r w:rsidR="00C23088" w:rsidRPr="00050924">
        <w:rPr>
          <w:color w:val="000000"/>
          <w:sz w:val="22"/>
          <w:szCs w:val="22"/>
          <w:lang w:val="lv-LV"/>
        </w:rPr>
        <w:t>201</w:t>
      </w:r>
      <w:r w:rsidR="00660F4F" w:rsidRPr="00050924">
        <w:rPr>
          <w:color w:val="000000"/>
          <w:sz w:val="22"/>
          <w:szCs w:val="22"/>
          <w:lang w:val="lv-LV"/>
        </w:rPr>
        <w:t>9</w:t>
      </w:r>
      <w:r w:rsidR="00C23088" w:rsidRPr="00050924">
        <w:rPr>
          <w:color w:val="000000"/>
          <w:sz w:val="22"/>
          <w:szCs w:val="22"/>
          <w:lang w:val="lv-LV"/>
        </w:rPr>
        <w:t>. gada</w:t>
      </w:r>
      <w:r w:rsidRPr="00050924">
        <w:rPr>
          <w:color w:val="000000"/>
          <w:sz w:val="22"/>
          <w:szCs w:val="22"/>
          <w:lang w:val="lv-LV"/>
        </w:rPr>
        <w:t xml:space="preserve"> </w:t>
      </w:r>
      <w:r w:rsidR="00C23088" w:rsidRPr="00050924">
        <w:rPr>
          <w:color w:val="000000"/>
          <w:sz w:val="22"/>
          <w:szCs w:val="22"/>
          <w:lang w:val="lv-LV"/>
        </w:rPr>
        <w:t xml:space="preserve">31. </w:t>
      </w:r>
      <w:r w:rsidR="002576FB" w:rsidRPr="00050924">
        <w:rPr>
          <w:color w:val="000000"/>
          <w:sz w:val="22"/>
          <w:szCs w:val="22"/>
          <w:lang w:val="lv-LV"/>
        </w:rPr>
        <w:t>janvārim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050924">
        <w:rPr>
          <w:sz w:val="22"/>
          <w:szCs w:val="22"/>
          <w:lang w:val="lv-LV"/>
        </w:rPr>
        <w:t>piedāvājums ar viszemāko cenu</w:t>
      </w:r>
      <w:r w:rsidR="00660F4F" w:rsidRPr="00050924">
        <w:rPr>
          <w:sz w:val="22"/>
          <w:szCs w:val="22"/>
          <w:lang w:val="lv-LV"/>
        </w:rPr>
        <w:t xml:space="preserve"> par vienu vienību</w:t>
      </w:r>
      <w:r w:rsidRPr="0067618D">
        <w:rPr>
          <w:sz w:val="22"/>
          <w:szCs w:val="22"/>
          <w:lang w:val="lv-LV"/>
        </w:rPr>
        <w:t xml:space="preserve">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 w:rsidR="00660F4F" w:rsidRPr="00050924">
        <w:rPr>
          <w:b/>
          <w:bCs/>
          <w:color w:val="000000"/>
          <w:sz w:val="22"/>
          <w:szCs w:val="22"/>
          <w:u w:val="single"/>
          <w:lang w:val="lv-LV"/>
        </w:rPr>
        <w:t>8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 w:rsidR="00C23088" w:rsidRPr="00050924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C90BCD" w:rsidRPr="00050924">
        <w:rPr>
          <w:b/>
          <w:bCs/>
          <w:color w:val="000000"/>
          <w:sz w:val="22"/>
          <w:szCs w:val="22"/>
          <w:u w:val="single"/>
          <w:lang w:val="lv-LV"/>
        </w:rPr>
        <w:t>4</w:t>
      </w:r>
      <w:r w:rsidR="00C23088"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660F4F" w:rsidRPr="00050924">
        <w:rPr>
          <w:b/>
          <w:bCs/>
          <w:color w:val="000000"/>
          <w:sz w:val="22"/>
          <w:szCs w:val="22"/>
          <w:u w:val="single"/>
          <w:lang w:val="lv-LV"/>
        </w:rPr>
        <w:t>nov</w:t>
      </w:r>
      <w:r w:rsidR="00C23088" w:rsidRPr="00050924">
        <w:rPr>
          <w:b/>
          <w:bCs/>
          <w:color w:val="000000"/>
          <w:sz w:val="22"/>
          <w:szCs w:val="22"/>
          <w:u w:val="single"/>
          <w:lang w:val="lv-LV"/>
        </w:rPr>
        <w:t>embrim</w:t>
      </w:r>
      <w:r w:rsidRPr="00050924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C5478" w:rsidRPr="00616AFD" w:rsidRDefault="00CC5478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FC48C9" w:rsidRDefault="00FC48C9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35812" w:rsidRPr="00583613">
        <w:rPr>
          <w:color w:val="000000"/>
          <w:sz w:val="22"/>
          <w:szCs w:val="22"/>
          <w:lang w:val="lv-LV"/>
        </w:rPr>
        <w:t>LED prožektoru iegāde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9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77"/>
        <w:gridCol w:w="5593"/>
      </w:tblGrid>
      <w:tr w:rsidR="002E34A9" w:rsidRPr="00616AFD" w:rsidTr="00DC047F">
        <w:trPr>
          <w:trHeight w:val="7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2E34A9" w:rsidRPr="00660F4F" w:rsidTr="00DC047F">
        <w:trPr>
          <w:trHeight w:val="87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616AFD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2" w:rsidRPr="000A5000" w:rsidRDefault="001B71E7" w:rsidP="009358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Lonely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2, 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3-fā</w:t>
            </w:r>
            <w:r w:rsidR="0071447A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ž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u sliedes stiprināms LED prožektors</w:t>
            </w:r>
          </w:p>
          <w:p w:rsidR="002E34A9" w:rsidRPr="000A5000" w:rsidRDefault="002E34A9" w:rsidP="009358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050924" w:rsidRDefault="00CC5478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057C3B"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</w:t>
            </w:r>
            <w:r w:rsidR="0005182B"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8</w:t>
            </w:r>
            <w:r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935812" w:rsidRPr="001B6C9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Pr="00EA76A1" w:rsidRDefault="00F9165E" w:rsidP="00F916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F9165E">
              <w:rPr>
                <w:sz w:val="22"/>
                <w:szCs w:val="22"/>
                <w:lang w:val="lv-LV"/>
              </w:rPr>
              <w:t>Adapteris 2</w:t>
            </w:r>
            <w:r>
              <w:rPr>
                <w:sz w:val="22"/>
                <w:szCs w:val="22"/>
                <w:lang w:val="lv-LV"/>
              </w:rPr>
              <w:t>3</w:t>
            </w:r>
            <w:r w:rsidRPr="00F9165E">
              <w:rPr>
                <w:sz w:val="22"/>
                <w:szCs w:val="22"/>
                <w:lang w:val="lv-LV"/>
              </w:rPr>
              <w:t>0V 3-fā</w:t>
            </w:r>
            <w:r w:rsidR="00057C3B">
              <w:rPr>
                <w:sz w:val="22"/>
                <w:szCs w:val="22"/>
                <w:lang w:val="lv-LV"/>
              </w:rPr>
              <w:t>ž</w:t>
            </w:r>
            <w:r w:rsidRPr="00F9165E">
              <w:rPr>
                <w:sz w:val="22"/>
                <w:szCs w:val="22"/>
                <w:lang w:val="lv-LV"/>
              </w:rPr>
              <w:t>u gaismekļu sliedei</w:t>
            </w:r>
            <w:r w:rsidR="00DC228B">
              <w:rPr>
                <w:sz w:val="22"/>
                <w:szCs w:val="22"/>
                <w:lang w:val="lv-LV"/>
              </w:rPr>
              <w:t xml:space="preserve"> </w:t>
            </w:r>
            <w:r w:rsidRPr="00F9165E">
              <w:rPr>
                <w:sz w:val="22"/>
                <w:szCs w:val="22"/>
                <w:lang w:val="lv-LV"/>
              </w:rPr>
              <w:t xml:space="preserve">ar </w:t>
            </w:r>
            <w:r>
              <w:rPr>
                <w:sz w:val="22"/>
                <w:szCs w:val="22"/>
                <w:lang w:val="lv-LV"/>
              </w:rPr>
              <w:t xml:space="preserve">3 </w:t>
            </w:r>
            <w:r w:rsidRPr="00F9165E">
              <w:rPr>
                <w:sz w:val="22"/>
                <w:szCs w:val="22"/>
                <w:lang w:val="lv-LV"/>
              </w:rPr>
              <w:t>fāžu pārslēdzēju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DC228B">
              <w:rPr>
                <w:sz w:val="22"/>
                <w:szCs w:val="22"/>
                <w:lang w:val="lv-LV"/>
              </w:rPr>
              <w:t>(var izvēlēt vienu no trim fāzēm uzreiz</w:t>
            </w:r>
            <w:r w:rsidR="00DC047F">
              <w:rPr>
                <w:sz w:val="22"/>
                <w:szCs w:val="22"/>
                <w:lang w:val="lv-LV"/>
              </w:rPr>
              <w:t>, kad adapteris ir ielikts sliedē)</w:t>
            </w:r>
          </w:p>
          <w:p w:rsidR="00EA76A1" w:rsidRPr="00DC047F" w:rsidRDefault="00057C3B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 xml:space="preserve">Adapteris ir piestiprināts pie </w:t>
            </w:r>
            <w:r w:rsidR="00EA76A1">
              <w:rPr>
                <w:sz w:val="22"/>
                <w:szCs w:val="22"/>
                <w:lang w:val="lv-LV"/>
              </w:rPr>
              <w:t>LED gaismekļa barošanas blok</w:t>
            </w:r>
            <w:r>
              <w:rPr>
                <w:sz w:val="22"/>
                <w:szCs w:val="22"/>
                <w:lang w:val="lv-LV"/>
              </w:rPr>
              <w:t>a</w:t>
            </w:r>
            <w:r w:rsidR="00EA76A1">
              <w:rPr>
                <w:sz w:val="22"/>
                <w:szCs w:val="22"/>
                <w:lang w:val="lv-LV"/>
              </w:rPr>
              <w:t>/iekārt</w:t>
            </w:r>
            <w:r>
              <w:rPr>
                <w:sz w:val="22"/>
                <w:szCs w:val="22"/>
                <w:lang w:val="lv-LV"/>
              </w:rPr>
              <w:t>as</w:t>
            </w:r>
            <w:r w:rsidR="00660F4F">
              <w:rPr>
                <w:sz w:val="22"/>
                <w:szCs w:val="22"/>
                <w:lang w:val="lv-LV"/>
              </w:rPr>
              <w:t xml:space="preserve"> (</w:t>
            </w:r>
            <w:r w:rsidR="00660F4F" w:rsidRPr="00660F4F">
              <w:rPr>
                <w:sz w:val="22"/>
                <w:szCs w:val="22"/>
                <w:lang w:val="lv-LV"/>
              </w:rPr>
              <w:t>salikti kopā bez jebkādiem atstarpēm vai vadiem</w:t>
            </w:r>
            <w:r w:rsidR="00660F4F">
              <w:rPr>
                <w:sz w:val="22"/>
                <w:szCs w:val="22"/>
                <w:lang w:val="lv-LV"/>
              </w:rPr>
              <w:t>)</w:t>
            </w:r>
          </w:p>
          <w:p w:rsidR="00DC047F" w:rsidRDefault="00DC047F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atdeve (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LEF)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– ne lielāka 72 lm/W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Jauda</w:t>
            </w:r>
            <w:r w:rsidR="00DC047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kopumā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EA76A1" w:rsidRDefault="00DC228B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Rotējošs (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rotatable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360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 w:rsid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(horizontāli)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, 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Pagriežama (</w:t>
            </w:r>
            <w:r w:rsidR="003277A5"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tilt able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90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 w:rsid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(vertikāli), var piefiksēt</w:t>
            </w:r>
          </w:p>
          <w:p w:rsidR="00DC228B" w:rsidRDefault="00DC228B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Pasīva karstuma dzesēšana</w:t>
            </w:r>
            <w:r w:rsid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(caur korpusu)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1200lm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</w:t>
            </w:r>
            <w:r w:rsid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="00660F4F" w:rsidRP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MacAdam</w:t>
            </w:r>
            <w:proofErr w:type="spellEnd"/>
            <w:r w:rsidR="00660F4F" w:rsidRP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elipse)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&lt;2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EA76A1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 ir regulējama (ar potenciometru), g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plūsmas spilgtuma regulēšanas diapazons ne mazāks kā 100%-1.4%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, no alumīnija</w:t>
            </w:r>
          </w:p>
          <w:p w:rsidR="00935812" w:rsidRPr="00057C3B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 w:rsidR="00057C3B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/</w:t>
            </w:r>
            <w:r w:rsidR="00057C3B">
              <w:rPr>
                <w:sz w:val="22"/>
                <w:szCs w:val="22"/>
                <w:lang w:val="lv-LV"/>
              </w:rPr>
              <w:t>LED gaismekļa barošanas bloks/iekārta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aprīkot</w:t>
            </w:r>
            <w:r w:rsidR="00057C3B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ar potenciometru gaismas plūsmas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  <w:r w:rsidR="00057C3B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un atrodas </w:t>
            </w:r>
            <w:r w:rsidR="00057C3B" w:rsidRPr="00057C3B">
              <w:rPr>
                <w:lang w:val="lv-LV"/>
              </w:rPr>
              <w:t>jebkurā vietā sānā</w:t>
            </w:r>
            <w:r w:rsidR="00057C3B">
              <w:rPr>
                <w:lang w:val="lv-LV"/>
              </w:rPr>
              <w:t>, potenciometrs viegli pieejams regulēšanai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</w:t>
            </w:r>
            <w:r w:rsidR="003277A5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leņķi</w:t>
            </w:r>
            <w:r w:rsid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4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0F7184" w:rsidRDefault="003277A5" w:rsidP="00327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Izmēri: garums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221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platums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84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augstums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122 mm</w:t>
            </w:r>
          </w:p>
          <w:p w:rsidR="000669EF" w:rsidRDefault="000669EF" w:rsidP="00327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</w:t>
            </w:r>
            <w:r w:rsidRPr="0011332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dapteris no stiklšķiedras kompozītas termoplastiskā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plastmasas</w:t>
            </w:r>
          </w:p>
          <w:p w:rsidR="009E70E5" w:rsidRDefault="009E70E5" w:rsidP="00327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prožektors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izgatavot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saskaņā ar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EN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60598</w:t>
            </w:r>
          </w:p>
          <w:p w:rsidR="001B6C92" w:rsidRPr="00057C3B" w:rsidRDefault="001B6C92" w:rsidP="00057C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</w:t>
            </w:r>
            <w:r w:rsidR="00E224DE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0.7 kg</w:t>
            </w:r>
          </w:p>
          <w:p w:rsidR="00D118AD" w:rsidRDefault="00D118AD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Aizsardzības kategorija: IP20</w:t>
            </w:r>
          </w:p>
          <w:p w:rsidR="002E34A9" w:rsidRPr="00935812" w:rsidRDefault="00D118AD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Rūpnīcas garantija: 5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gadi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AB5885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5D16DE" w:rsidRDefault="005D16DE" w:rsidP="009E70E5">
      <w:pPr>
        <w:spacing w:after="200" w:line="276" w:lineRule="auto"/>
        <w:jc w:val="right"/>
        <w:rPr>
          <w:color w:val="000000"/>
          <w:sz w:val="22"/>
          <w:szCs w:val="22"/>
          <w:lang w:val="lv-LV"/>
        </w:rPr>
      </w:pPr>
    </w:p>
    <w:p w:rsidR="002A5D5A" w:rsidRPr="009E70E5" w:rsidRDefault="002A5D5A" w:rsidP="009E70E5">
      <w:pPr>
        <w:spacing w:after="200" w:line="276" w:lineRule="auto"/>
        <w:jc w:val="right"/>
        <w:rPr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935812" w:rsidRPr="00B642F1">
        <w:rPr>
          <w:color w:val="000000"/>
          <w:sz w:val="22"/>
          <w:szCs w:val="22"/>
          <w:lang w:val="lv-LV"/>
        </w:rPr>
        <w:t>LED prožektoru iegāde</w:t>
      </w:r>
      <w:r w:rsidRPr="00B642F1">
        <w:rPr>
          <w:color w:val="000000"/>
          <w:sz w:val="22"/>
          <w:szCs w:val="22"/>
          <w:lang w:val="lv-LV"/>
        </w:rPr>
        <w:t xml:space="preserve">” </w:t>
      </w:r>
      <w:r w:rsidRPr="00B642F1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94"/>
        <w:gridCol w:w="3829"/>
        <w:gridCol w:w="1607"/>
        <w:gridCol w:w="1717"/>
      </w:tblGrid>
      <w:tr w:rsidR="00265A9F" w:rsidRPr="00660F4F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par vienu vienību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KOPĀ</w:t>
            </w:r>
          </w:p>
        </w:tc>
      </w:tr>
      <w:tr w:rsidR="00265A9F" w:rsidRPr="00660F4F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616AFD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EC" w:rsidRPr="000A5000" w:rsidRDefault="008876EC" w:rsidP="008876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Lonely</w:t>
            </w:r>
            <w:proofErr w:type="spellEnd"/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2, 3-fā</w:t>
            </w:r>
            <w:r w:rsidR="0071447A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ž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u sliedes stiprināms LED prožektors</w:t>
            </w:r>
          </w:p>
          <w:p w:rsidR="00265A9F" w:rsidRPr="000A5000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E5" w:rsidRPr="00050924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prožektoru skaits – 3</w:t>
            </w:r>
            <w:r w:rsidR="0005182B"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8</w:t>
            </w:r>
            <w:r w:rsidRPr="00050924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9E70E5" w:rsidRPr="001B6C92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9E70E5" w:rsidRPr="00EA76A1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F9165E">
              <w:rPr>
                <w:sz w:val="22"/>
                <w:szCs w:val="22"/>
                <w:lang w:val="lv-LV"/>
              </w:rPr>
              <w:t>Adapteris 2</w:t>
            </w:r>
            <w:r>
              <w:rPr>
                <w:sz w:val="22"/>
                <w:szCs w:val="22"/>
                <w:lang w:val="lv-LV"/>
              </w:rPr>
              <w:t>3</w:t>
            </w:r>
            <w:r w:rsidRPr="00F9165E">
              <w:rPr>
                <w:sz w:val="22"/>
                <w:szCs w:val="22"/>
                <w:lang w:val="lv-LV"/>
              </w:rPr>
              <w:t>0V 3-fā</w:t>
            </w:r>
            <w:r>
              <w:rPr>
                <w:sz w:val="22"/>
                <w:szCs w:val="22"/>
                <w:lang w:val="lv-LV"/>
              </w:rPr>
              <w:t>ž</w:t>
            </w:r>
            <w:r w:rsidRPr="00F9165E">
              <w:rPr>
                <w:sz w:val="22"/>
                <w:szCs w:val="22"/>
                <w:lang w:val="lv-LV"/>
              </w:rPr>
              <w:t>u gaismekļu sliedei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F9165E">
              <w:rPr>
                <w:sz w:val="22"/>
                <w:szCs w:val="22"/>
                <w:lang w:val="lv-LV"/>
              </w:rPr>
              <w:t xml:space="preserve">ar </w:t>
            </w:r>
            <w:r>
              <w:rPr>
                <w:sz w:val="22"/>
                <w:szCs w:val="22"/>
                <w:lang w:val="lv-LV"/>
              </w:rPr>
              <w:t xml:space="preserve">3 </w:t>
            </w:r>
            <w:r w:rsidRPr="00F9165E">
              <w:rPr>
                <w:sz w:val="22"/>
                <w:szCs w:val="22"/>
                <w:lang w:val="lv-LV"/>
              </w:rPr>
              <w:t>fāžu pārslēdzēju</w:t>
            </w:r>
            <w:r>
              <w:rPr>
                <w:sz w:val="22"/>
                <w:szCs w:val="22"/>
                <w:lang w:val="lv-LV"/>
              </w:rPr>
              <w:t xml:space="preserve"> (var izvēlēt vienu no trim fāzēm uzreiz, kad adapteris ir ielikts sliedē)</w:t>
            </w:r>
          </w:p>
          <w:p w:rsidR="009E70E5" w:rsidRPr="00DC047F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>Adapteris ir piestiprināts pie LED gaismekļa barošanas bloka/iekārtas (</w:t>
            </w:r>
            <w:r w:rsidRPr="00660F4F">
              <w:rPr>
                <w:sz w:val="22"/>
                <w:szCs w:val="22"/>
                <w:lang w:val="lv-LV"/>
              </w:rPr>
              <w:t>salikti kopā bez jebkādiem atstarpēm vai vadiem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atdeve (LEF) – ne lielāka 72 lm/W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Jauda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kopumā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Rotējošs (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rotatable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360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(horizontāli), Pagriežama (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tilt 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90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(vertikāli), var piefiksēt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Pasīva karstuma dzesēšana (caur korpusu)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– 1200lm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(</w:t>
            </w:r>
            <w:proofErr w:type="spellStart"/>
            <w:r w:rsidRP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MacAdam</w:t>
            </w:r>
            <w:proofErr w:type="spellEnd"/>
            <w:r w:rsidRPr="00660F4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elipse)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&lt;2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 ir regulējama (ar potenciometru), gaismas plūsmas spilgtuma regulēšanas diapazons ne mazāks kā 100%-1.4%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, no alumīnija</w:t>
            </w:r>
          </w:p>
          <w:p w:rsidR="009E70E5" w:rsidRPr="00057C3B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/</w:t>
            </w:r>
            <w:r>
              <w:rPr>
                <w:sz w:val="22"/>
                <w:szCs w:val="22"/>
                <w:lang w:val="lv-LV"/>
              </w:rPr>
              <w:t>LED gaismekļa barošanas bloks/iekārta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aprīkot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ar potenciometru gaismas plūsmas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un atrodas </w:t>
            </w:r>
            <w:r w:rsidRPr="00057C3B">
              <w:rPr>
                <w:lang w:val="lv-LV"/>
              </w:rPr>
              <w:t>jebkurā vietā sānā</w:t>
            </w:r>
            <w:r>
              <w:rPr>
                <w:lang w:val="lv-LV"/>
              </w:rPr>
              <w:t>, potenciometrs viegli pieejams regulēšanai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leņķi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s: 4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Izmēri: garums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221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platums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84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augstums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122 mm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</w:t>
            </w:r>
            <w:r w:rsidRPr="0011332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dapteris no stiklšķiedras kompozītas termoplastiskā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plastmasas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prožektors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izgatavot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saskaņā ar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EN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A8108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60598</w:t>
            </w:r>
          </w:p>
          <w:p w:rsidR="009E70E5" w:rsidRPr="00057C3B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svars: 0.7 kg</w:t>
            </w:r>
          </w:p>
          <w:p w:rsidR="009E70E5" w:rsidRDefault="009E70E5" w:rsidP="009E70E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Aizsardzības kategorija: IP20</w:t>
            </w:r>
          </w:p>
          <w:p w:rsidR="00265A9F" w:rsidRPr="000A5000" w:rsidRDefault="009E70E5" w:rsidP="009E70E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Rūpnīcas garantija: 5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660F4F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DB5947" w:rsidRPr="00660F4F" w:rsidRDefault="00DB5947">
      <w:pPr>
        <w:rPr>
          <w:lang w:val="lv-LV"/>
        </w:rPr>
      </w:pPr>
    </w:p>
    <w:sectPr w:rsidR="00DB5947" w:rsidRPr="00660F4F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08" w:rsidRDefault="00BA4508">
      <w:r>
        <w:separator/>
      </w:r>
    </w:p>
  </w:endnote>
  <w:endnote w:type="continuationSeparator" w:id="0">
    <w:p w:rsidR="00BA4508" w:rsidRDefault="00BA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C22AE" w:rsidRPr="00AC22AE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C36EF9" w:rsidRDefault="00BA4508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08" w:rsidRDefault="00BA4508">
      <w:r>
        <w:separator/>
      </w:r>
    </w:p>
  </w:footnote>
  <w:footnote w:type="continuationSeparator" w:id="0">
    <w:p w:rsidR="00BA4508" w:rsidRDefault="00BA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0924"/>
    <w:rsid w:val="0005182B"/>
    <w:rsid w:val="000548C7"/>
    <w:rsid w:val="00055EB7"/>
    <w:rsid w:val="00057C3B"/>
    <w:rsid w:val="000669EF"/>
    <w:rsid w:val="000A06EA"/>
    <w:rsid w:val="000A5000"/>
    <w:rsid w:val="000F7184"/>
    <w:rsid w:val="001279E1"/>
    <w:rsid w:val="001B6C92"/>
    <w:rsid w:val="001B71E7"/>
    <w:rsid w:val="001C6B95"/>
    <w:rsid w:val="001E5853"/>
    <w:rsid w:val="002576FB"/>
    <w:rsid w:val="00265A9F"/>
    <w:rsid w:val="002A5D5A"/>
    <w:rsid w:val="002E34A9"/>
    <w:rsid w:val="003277A5"/>
    <w:rsid w:val="003774BA"/>
    <w:rsid w:val="003A24A4"/>
    <w:rsid w:val="003C72D2"/>
    <w:rsid w:val="00473E1E"/>
    <w:rsid w:val="00484D90"/>
    <w:rsid w:val="005477A2"/>
    <w:rsid w:val="00583613"/>
    <w:rsid w:val="00584BC6"/>
    <w:rsid w:val="005D16DE"/>
    <w:rsid w:val="005E2B44"/>
    <w:rsid w:val="00631A3A"/>
    <w:rsid w:val="00632FD3"/>
    <w:rsid w:val="00634864"/>
    <w:rsid w:val="00660F4F"/>
    <w:rsid w:val="006858B8"/>
    <w:rsid w:val="00685C99"/>
    <w:rsid w:val="006A4B79"/>
    <w:rsid w:val="006A5FFA"/>
    <w:rsid w:val="0071447A"/>
    <w:rsid w:val="00777A28"/>
    <w:rsid w:val="007D1946"/>
    <w:rsid w:val="0081098D"/>
    <w:rsid w:val="008309D0"/>
    <w:rsid w:val="008876EC"/>
    <w:rsid w:val="00887722"/>
    <w:rsid w:val="008D524B"/>
    <w:rsid w:val="00904B5C"/>
    <w:rsid w:val="00935812"/>
    <w:rsid w:val="009470F2"/>
    <w:rsid w:val="00957F5D"/>
    <w:rsid w:val="009A19C1"/>
    <w:rsid w:val="009E70E5"/>
    <w:rsid w:val="00A10011"/>
    <w:rsid w:val="00A11B57"/>
    <w:rsid w:val="00A36A4B"/>
    <w:rsid w:val="00A55509"/>
    <w:rsid w:val="00A562D1"/>
    <w:rsid w:val="00A7761F"/>
    <w:rsid w:val="00A8113F"/>
    <w:rsid w:val="00A91BE5"/>
    <w:rsid w:val="00A971C6"/>
    <w:rsid w:val="00AA5217"/>
    <w:rsid w:val="00AA67BD"/>
    <w:rsid w:val="00AB5885"/>
    <w:rsid w:val="00AC22AE"/>
    <w:rsid w:val="00AF11BA"/>
    <w:rsid w:val="00B603BB"/>
    <w:rsid w:val="00B642F1"/>
    <w:rsid w:val="00BA4508"/>
    <w:rsid w:val="00BB6D47"/>
    <w:rsid w:val="00BD770B"/>
    <w:rsid w:val="00C23088"/>
    <w:rsid w:val="00C90BCD"/>
    <w:rsid w:val="00CB0161"/>
    <w:rsid w:val="00CC5478"/>
    <w:rsid w:val="00D118AD"/>
    <w:rsid w:val="00D7536C"/>
    <w:rsid w:val="00D937C9"/>
    <w:rsid w:val="00D9511B"/>
    <w:rsid w:val="00DB5947"/>
    <w:rsid w:val="00DC047F"/>
    <w:rsid w:val="00DC228B"/>
    <w:rsid w:val="00DE26DD"/>
    <w:rsid w:val="00DF261D"/>
    <w:rsid w:val="00E021E1"/>
    <w:rsid w:val="00E224DE"/>
    <w:rsid w:val="00E4686D"/>
    <w:rsid w:val="00EA76A1"/>
    <w:rsid w:val="00EB24AE"/>
    <w:rsid w:val="00F9165E"/>
    <w:rsid w:val="00F96776"/>
    <w:rsid w:val="00FC48C9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2018-11-07T06:24:00Z</cp:lastPrinted>
  <dcterms:created xsi:type="dcterms:W3CDTF">2018-11-07T06:13:00Z</dcterms:created>
  <dcterms:modified xsi:type="dcterms:W3CDTF">2018-11-07T06:24:00Z</dcterms:modified>
</cp:coreProperties>
</file>