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9CF7" w14:textId="77777777" w:rsidR="004E705E" w:rsidRPr="006954E3" w:rsidRDefault="004E705E" w:rsidP="00BD19D9">
      <w:pPr>
        <w:jc w:val="right"/>
      </w:pPr>
      <w:r w:rsidRPr="006954E3">
        <w:rPr>
          <w:b/>
          <w:caps/>
        </w:rPr>
        <w:t>apstiprinĀts</w:t>
      </w:r>
    </w:p>
    <w:p w14:paraId="2612684E" w14:textId="77777777" w:rsidR="004E705E" w:rsidRPr="006954E3" w:rsidRDefault="00F44F4C" w:rsidP="00691233">
      <w:pPr>
        <w:pStyle w:val="a0"/>
        <w:jc w:val="right"/>
        <w:rPr>
          <w:b w:val="0"/>
        </w:rPr>
      </w:pPr>
      <w:r w:rsidRPr="006954E3">
        <w:rPr>
          <w:b w:val="0"/>
        </w:rPr>
        <w:t xml:space="preserve">Iepirkuma komisijas </w:t>
      </w:r>
      <w:r w:rsidR="00691233" w:rsidRPr="006954E3">
        <w:rPr>
          <w:b w:val="0"/>
        </w:rPr>
        <w:t>202</w:t>
      </w:r>
      <w:r w:rsidR="006B5915">
        <w:rPr>
          <w:b w:val="0"/>
        </w:rPr>
        <w:t>4</w:t>
      </w:r>
      <w:r w:rsidR="00691233" w:rsidRPr="006954E3">
        <w:rPr>
          <w:b w:val="0"/>
        </w:rPr>
        <w:t xml:space="preserve">.gada </w:t>
      </w:r>
      <w:r w:rsidR="006B5915">
        <w:rPr>
          <w:b w:val="0"/>
        </w:rPr>
        <w:t>05</w:t>
      </w:r>
      <w:r w:rsidR="00691233" w:rsidRPr="006954E3">
        <w:rPr>
          <w:b w:val="0"/>
        </w:rPr>
        <w:t>.</w:t>
      </w:r>
      <w:r w:rsidR="006B5915">
        <w:rPr>
          <w:b w:val="0"/>
        </w:rPr>
        <w:t>janvāra</w:t>
      </w:r>
      <w:r w:rsidR="00691233" w:rsidRPr="006954E3">
        <w:rPr>
          <w:b w:val="0"/>
        </w:rPr>
        <w:t xml:space="preserve"> sēdē</w:t>
      </w:r>
    </w:p>
    <w:p w14:paraId="2B383122" w14:textId="77777777" w:rsidR="00691233" w:rsidRPr="006954E3" w:rsidRDefault="00691233" w:rsidP="00691233">
      <w:pPr>
        <w:pStyle w:val="a0"/>
        <w:jc w:val="right"/>
        <w:rPr>
          <w:b w:val="0"/>
          <w:bCs w:val="0"/>
        </w:rPr>
      </w:pPr>
      <w:r w:rsidRPr="006954E3">
        <w:rPr>
          <w:b w:val="0"/>
        </w:rPr>
        <w:t>(protokols Nr.</w:t>
      </w:r>
      <w:r w:rsidR="00981FB7">
        <w:rPr>
          <w:b w:val="0"/>
        </w:rPr>
        <w:t>2</w:t>
      </w:r>
      <w:r w:rsidRPr="006954E3">
        <w:rPr>
          <w:b w:val="0"/>
        </w:rPr>
        <w:t>)</w:t>
      </w:r>
    </w:p>
    <w:p w14:paraId="25C1B30E" w14:textId="77777777" w:rsidR="004E705E" w:rsidRPr="006954E3" w:rsidRDefault="004E705E">
      <w:pPr>
        <w:pStyle w:val="a0"/>
        <w:suppressLineNumbers w:val="0"/>
        <w:rPr>
          <w:caps/>
        </w:rPr>
      </w:pPr>
    </w:p>
    <w:p w14:paraId="12FEE16D" w14:textId="77777777" w:rsidR="004E705E" w:rsidRPr="006954E3" w:rsidRDefault="004E705E">
      <w:pPr>
        <w:pStyle w:val="a0"/>
        <w:suppressLineNumbers w:val="0"/>
        <w:rPr>
          <w:caps/>
          <w:sz w:val="32"/>
          <w:szCs w:val="32"/>
        </w:rPr>
      </w:pPr>
    </w:p>
    <w:p w14:paraId="571AD50F" w14:textId="77777777" w:rsidR="004E705E" w:rsidRPr="006954E3" w:rsidRDefault="004E705E" w:rsidP="00BE09E9">
      <w:pPr>
        <w:pStyle w:val="a0"/>
        <w:suppressLineNumbers w:val="0"/>
        <w:rPr>
          <w:sz w:val="40"/>
          <w:szCs w:val="40"/>
        </w:rPr>
      </w:pPr>
    </w:p>
    <w:p w14:paraId="3B6C7EB6" w14:textId="77777777" w:rsidR="004E705E" w:rsidRPr="006954E3" w:rsidRDefault="004E705E" w:rsidP="00BE09E9">
      <w:pPr>
        <w:pStyle w:val="a0"/>
        <w:suppressLineNumbers w:val="0"/>
        <w:rPr>
          <w:sz w:val="40"/>
          <w:szCs w:val="40"/>
        </w:rPr>
      </w:pPr>
    </w:p>
    <w:p w14:paraId="4C45D2ED" w14:textId="77777777" w:rsidR="004E705E" w:rsidRPr="006954E3" w:rsidRDefault="004E705E" w:rsidP="00BE09E9">
      <w:pPr>
        <w:pStyle w:val="a0"/>
        <w:suppressLineNumbers w:val="0"/>
        <w:rPr>
          <w:sz w:val="40"/>
          <w:szCs w:val="40"/>
        </w:rPr>
      </w:pPr>
    </w:p>
    <w:p w14:paraId="2DB99A87" w14:textId="77777777" w:rsidR="004E705E" w:rsidRPr="006954E3" w:rsidRDefault="004E705E" w:rsidP="00BE09E9">
      <w:pPr>
        <w:pStyle w:val="a0"/>
        <w:suppressLineNumbers w:val="0"/>
        <w:rPr>
          <w:sz w:val="40"/>
          <w:szCs w:val="40"/>
        </w:rPr>
      </w:pPr>
    </w:p>
    <w:p w14:paraId="4469EB02" w14:textId="77777777" w:rsidR="004E705E" w:rsidRPr="006954E3" w:rsidRDefault="004E705E" w:rsidP="00BE09E9">
      <w:pPr>
        <w:pStyle w:val="a0"/>
        <w:suppressLineNumbers w:val="0"/>
        <w:rPr>
          <w:sz w:val="40"/>
          <w:szCs w:val="40"/>
        </w:rPr>
      </w:pPr>
    </w:p>
    <w:p w14:paraId="2E698DE2" w14:textId="77777777" w:rsidR="00C66300" w:rsidRPr="006954E3" w:rsidRDefault="00C66300" w:rsidP="00C66300">
      <w:pPr>
        <w:pStyle w:val="a0"/>
        <w:suppressLineNumbers w:val="0"/>
        <w:rPr>
          <w:caps/>
          <w:sz w:val="36"/>
          <w:szCs w:val="36"/>
        </w:rPr>
      </w:pPr>
      <w:r w:rsidRPr="006954E3">
        <w:rPr>
          <w:caps/>
          <w:sz w:val="36"/>
          <w:szCs w:val="36"/>
        </w:rPr>
        <w:t xml:space="preserve">NOLIKUMS </w:t>
      </w:r>
    </w:p>
    <w:p w14:paraId="2274EEFF" w14:textId="77777777" w:rsidR="004E705E" w:rsidRPr="006954E3" w:rsidRDefault="00BD19D9">
      <w:pPr>
        <w:jc w:val="center"/>
        <w:rPr>
          <w:b/>
          <w:bCs/>
          <w:sz w:val="28"/>
          <w:szCs w:val="28"/>
        </w:rPr>
      </w:pPr>
      <w:r w:rsidRPr="006954E3">
        <w:rPr>
          <w:sz w:val="28"/>
          <w:szCs w:val="28"/>
        </w:rPr>
        <w:t>IEPIRKUMAM</w:t>
      </w:r>
    </w:p>
    <w:p w14:paraId="7B016295" w14:textId="77777777" w:rsidR="00EE1C60" w:rsidRPr="006954E3" w:rsidRDefault="00EE1C60">
      <w:pPr>
        <w:jc w:val="center"/>
        <w:rPr>
          <w:b/>
          <w:bCs/>
          <w:sz w:val="28"/>
          <w:szCs w:val="28"/>
        </w:rPr>
      </w:pPr>
    </w:p>
    <w:p w14:paraId="7F2FE5F0" w14:textId="77777777" w:rsidR="004E705E" w:rsidRPr="006954E3" w:rsidRDefault="00475C9F" w:rsidP="00AC029C">
      <w:pPr>
        <w:jc w:val="center"/>
        <w:rPr>
          <w:rFonts w:ascii="Times New Roman Bold" w:hAnsi="Times New Roman Bold"/>
          <w:b/>
          <w:bCs/>
          <w:sz w:val="36"/>
          <w:szCs w:val="36"/>
          <w:lang w:eastAsia="en-US"/>
        </w:rPr>
      </w:pPr>
      <w:r w:rsidRPr="006954E3">
        <w:rPr>
          <w:rFonts w:ascii="Times New Roman Bold" w:hAnsi="Times New Roman Bold"/>
          <w:b/>
          <w:bCs/>
          <w:sz w:val="36"/>
          <w:szCs w:val="36"/>
          <w:lang w:eastAsia="en-US"/>
        </w:rPr>
        <w:t>“</w:t>
      </w:r>
      <w:r w:rsidR="002A28B5" w:rsidRPr="006954E3">
        <w:rPr>
          <w:rFonts w:ascii="Times New Roman Bold" w:hAnsi="Times New Roman Bold"/>
          <w:b/>
          <w:bCs/>
          <w:sz w:val="36"/>
          <w:szCs w:val="36"/>
          <w:lang w:eastAsia="en-US"/>
        </w:rPr>
        <w:t xml:space="preserve">Būvniecības </w:t>
      </w:r>
      <w:r w:rsidR="00981FB7">
        <w:rPr>
          <w:rFonts w:ascii="Times New Roman Bold" w:hAnsi="Times New Roman Bold"/>
          <w:b/>
          <w:bCs/>
          <w:sz w:val="36"/>
          <w:szCs w:val="36"/>
          <w:lang w:eastAsia="en-US"/>
        </w:rPr>
        <w:t xml:space="preserve">ieceres </w:t>
      </w:r>
      <w:r w:rsidR="002A28B5" w:rsidRPr="006954E3">
        <w:rPr>
          <w:rFonts w:ascii="Times New Roman Bold" w:hAnsi="Times New Roman Bold"/>
          <w:b/>
          <w:bCs/>
          <w:sz w:val="36"/>
          <w:szCs w:val="36"/>
          <w:lang w:eastAsia="en-US"/>
        </w:rPr>
        <w:t xml:space="preserve">dokumentācijas izstrāde un autoruzraudzības veikšana </w:t>
      </w:r>
      <w:r w:rsidR="00981FB7">
        <w:rPr>
          <w:rFonts w:ascii="Times New Roman Bold" w:hAnsi="Times New Roman Bold"/>
          <w:b/>
          <w:bCs/>
          <w:sz w:val="36"/>
          <w:szCs w:val="36"/>
          <w:lang w:eastAsia="en-US"/>
        </w:rPr>
        <w:t>S</w:t>
      </w:r>
      <w:r w:rsidR="00212F83">
        <w:rPr>
          <w:rFonts w:ascii="Times New Roman Bold" w:hAnsi="Times New Roman Bold"/>
          <w:b/>
          <w:bCs/>
          <w:sz w:val="36"/>
          <w:szCs w:val="36"/>
          <w:lang w:eastAsia="en-US"/>
        </w:rPr>
        <w:t>IA</w:t>
      </w:r>
      <w:r w:rsidR="00981FB7">
        <w:rPr>
          <w:rFonts w:ascii="Times New Roman Bold" w:hAnsi="Times New Roman Bold"/>
          <w:b/>
          <w:bCs/>
          <w:sz w:val="36"/>
          <w:szCs w:val="36"/>
          <w:lang w:eastAsia="en-US"/>
        </w:rPr>
        <w:t xml:space="preserve"> “Daugavpils satiksme</w:t>
      </w:r>
      <w:r w:rsidRPr="006954E3">
        <w:rPr>
          <w:rFonts w:ascii="Times New Roman Bold" w:hAnsi="Times New Roman Bold"/>
          <w:b/>
          <w:bCs/>
          <w:sz w:val="36"/>
          <w:szCs w:val="36"/>
          <w:lang w:eastAsia="en-US"/>
        </w:rPr>
        <w:t>”</w:t>
      </w:r>
      <w:r w:rsidR="00981FB7">
        <w:rPr>
          <w:rFonts w:ascii="Times New Roman Bold" w:hAnsi="Times New Roman Bold"/>
          <w:b/>
          <w:bCs/>
          <w:sz w:val="36"/>
          <w:szCs w:val="36"/>
          <w:lang w:eastAsia="en-US"/>
        </w:rPr>
        <w:t xml:space="preserve"> objekt</w:t>
      </w:r>
      <w:r w:rsidR="00F95CE6">
        <w:rPr>
          <w:rFonts w:ascii="Times New Roman Bold" w:hAnsi="Times New Roman Bold"/>
          <w:b/>
          <w:bCs/>
          <w:sz w:val="36"/>
          <w:szCs w:val="36"/>
          <w:lang w:eastAsia="en-US"/>
        </w:rPr>
        <w:t>a Kārklu ielā 24, Daugavpilī</w:t>
      </w:r>
      <w:r w:rsidR="00E3504C">
        <w:rPr>
          <w:rFonts w:ascii="Times New Roman Bold" w:hAnsi="Times New Roman Bold"/>
          <w:b/>
          <w:bCs/>
          <w:sz w:val="36"/>
          <w:szCs w:val="36"/>
          <w:lang w:eastAsia="en-US"/>
        </w:rPr>
        <w:t xml:space="preserve"> </w:t>
      </w:r>
      <w:r w:rsidR="00981FB7">
        <w:rPr>
          <w:rFonts w:ascii="Times New Roman Bold" w:hAnsi="Times New Roman Bold"/>
          <w:b/>
          <w:bCs/>
          <w:sz w:val="36"/>
          <w:szCs w:val="36"/>
          <w:lang w:eastAsia="en-US"/>
        </w:rPr>
        <w:t xml:space="preserve"> siltināšanai”</w:t>
      </w:r>
    </w:p>
    <w:p w14:paraId="6B95131C" w14:textId="77777777" w:rsidR="004E705E" w:rsidRPr="006954E3" w:rsidRDefault="004E705E">
      <w:pPr>
        <w:pStyle w:val="a0"/>
        <w:suppressLineNumbers w:val="0"/>
        <w:rPr>
          <w:b w:val="0"/>
          <w:bCs w:val="0"/>
          <w:sz w:val="28"/>
          <w:szCs w:val="28"/>
        </w:rPr>
      </w:pPr>
    </w:p>
    <w:p w14:paraId="510AFACD" w14:textId="77777777" w:rsidR="004E705E" w:rsidRPr="006954E3" w:rsidRDefault="004E705E">
      <w:pPr>
        <w:pStyle w:val="a0"/>
        <w:suppressLineNumbers w:val="0"/>
        <w:rPr>
          <w:b w:val="0"/>
          <w:bCs w:val="0"/>
          <w:sz w:val="28"/>
          <w:szCs w:val="28"/>
        </w:rPr>
      </w:pPr>
      <w:r w:rsidRPr="006954E3">
        <w:rPr>
          <w:b w:val="0"/>
          <w:bCs w:val="0"/>
          <w:sz w:val="28"/>
          <w:szCs w:val="28"/>
        </w:rPr>
        <w:t xml:space="preserve">Identifikācijas numurs </w:t>
      </w:r>
      <w:r w:rsidR="00212F83">
        <w:rPr>
          <w:b w:val="0"/>
          <w:bCs w:val="0"/>
          <w:sz w:val="28"/>
          <w:szCs w:val="28"/>
        </w:rPr>
        <w:t>SIA</w:t>
      </w:r>
      <w:r w:rsidR="00BD19D9" w:rsidRPr="006954E3">
        <w:rPr>
          <w:b w:val="0"/>
          <w:bCs w:val="0"/>
          <w:sz w:val="28"/>
          <w:szCs w:val="28"/>
        </w:rPr>
        <w:t>DS/202</w:t>
      </w:r>
      <w:r w:rsidR="006B5915">
        <w:rPr>
          <w:b w:val="0"/>
          <w:bCs w:val="0"/>
          <w:sz w:val="28"/>
          <w:szCs w:val="28"/>
        </w:rPr>
        <w:t>4</w:t>
      </w:r>
      <w:r w:rsidR="00BD19D9" w:rsidRPr="006954E3">
        <w:rPr>
          <w:b w:val="0"/>
          <w:bCs w:val="0"/>
          <w:sz w:val="28"/>
          <w:szCs w:val="28"/>
        </w:rPr>
        <w:t>/</w:t>
      </w:r>
      <w:r w:rsidR="006B5915">
        <w:rPr>
          <w:b w:val="0"/>
          <w:bCs w:val="0"/>
          <w:sz w:val="28"/>
          <w:szCs w:val="28"/>
        </w:rPr>
        <w:t>1</w:t>
      </w:r>
    </w:p>
    <w:p w14:paraId="2D447E63" w14:textId="77777777" w:rsidR="004E705E" w:rsidRPr="006954E3" w:rsidRDefault="004E705E" w:rsidP="00BE09E9"/>
    <w:p w14:paraId="37B175BB" w14:textId="77777777" w:rsidR="004E705E" w:rsidRPr="006954E3" w:rsidRDefault="004E705E" w:rsidP="00BE09E9"/>
    <w:p w14:paraId="2DFE51A3" w14:textId="77777777" w:rsidR="004E705E" w:rsidRPr="006954E3" w:rsidRDefault="004E705E" w:rsidP="00BE09E9"/>
    <w:p w14:paraId="108EB7BB" w14:textId="77777777" w:rsidR="004E705E" w:rsidRPr="006954E3" w:rsidRDefault="004E705E" w:rsidP="00BE09E9"/>
    <w:p w14:paraId="4E2B286C" w14:textId="77777777" w:rsidR="004E705E" w:rsidRPr="006954E3" w:rsidRDefault="004E705E" w:rsidP="00BE09E9"/>
    <w:p w14:paraId="68BA8682" w14:textId="77777777" w:rsidR="004E705E" w:rsidRPr="006954E3" w:rsidRDefault="004E705E" w:rsidP="00BE09E9"/>
    <w:p w14:paraId="56C709CF" w14:textId="77777777" w:rsidR="004E705E" w:rsidRPr="006954E3" w:rsidRDefault="004E705E" w:rsidP="00BE09E9"/>
    <w:p w14:paraId="2CD02936" w14:textId="77777777" w:rsidR="004E705E" w:rsidRPr="006954E3" w:rsidRDefault="004E705E" w:rsidP="00BE09E9"/>
    <w:p w14:paraId="48C9BC62" w14:textId="77777777" w:rsidR="004E705E" w:rsidRPr="006954E3" w:rsidRDefault="004E705E" w:rsidP="00BE09E9"/>
    <w:p w14:paraId="7E4CC52D" w14:textId="77777777" w:rsidR="004E705E" w:rsidRPr="006954E3" w:rsidRDefault="004E705E" w:rsidP="00BE09E9">
      <w:pPr>
        <w:tabs>
          <w:tab w:val="left" w:pos="3510"/>
        </w:tabs>
      </w:pPr>
      <w:r w:rsidRPr="006954E3">
        <w:tab/>
      </w:r>
    </w:p>
    <w:p w14:paraId="62355DC9" w14:textId="77777777" w:rsidR="004E705E" w:rsidRPr="006954E3" w:rsidRDefault="004E705E" w:rsidP="00BE09E9">
      <w:pPr>
        <w:tabs>
          <w:tab w:val="left" w:pos="3510"/>
        </w:tabs>
      </w:pPr>
    </w:p>
    <w:p w14:paraId="345BCD66" w14:textId="77777777" w:rsidR="004E705E" w:rsidRPr="006954E3" w:rsidRDefault="004E705E" w:rsidP="00BE09E9">
      <w:pPr>
        <w:tabs>
          <w:tab w:val="left" w:pos="3510"/>
        </w:tabs>
      </w:pPr>
    </w:p>
    <w:p w14:paraId="40E392AE" w14:textId="77777777" w:rsidR="00EF6714" w:rsidRPr="006954E3" w:rsidRDefault="00EF6714" w:rsidP="00BE09E9">
      <w:pPr>
        <w:tabs>
          <w:tab w:val="left" w:pos="3510"/>
        </w:tabs>
        <w:jc w:val="center"/>
        <w:rPr>
          <w:b/>
          <w:bCs/>
          <w:sz w:val="28"/>
          <w:szCs w:val="28"/>
        </w:rPr>
      </w:pPr>
    </w:p>
    <w:p w14:paraId="757EE1C4" w14:textId="77777777" w:rsidR="00EF6714" w:rsidRPr="006954E3" w:rsidRDefault="00EF6714" w:rsidP="00BE09E9">
      <w:pPr>
        <w:tabs>
          <w:tab w:val="left" w:pos="3510"/>
        </w:tabs>
        <w:jc w:val="center"/>
        <w:rPr>
          <w:b/>
          <w:bCs/>
          <w:sz w:val="28"/>
          <w:szCs w:val="28"/>
        </w:rPr>
      </w:pPr>
    </w:p>
    <w:p w14:paraId="1FA82420" w14:textId="77777777" w:rsidR="00EF6714" w:rsidRPr="006954E3" w:rsidRDefault="00EF6714" w:rsidP="00BE09E9">
      <w:pPr>
        <w:tabs>
          <w:tab w:val="left" w:pos="3510"/>
        </w:tabs>
        <w:jc w:val="center"/>
        <w:rPr>
          <w:b/>
          <w:bCs/>
          <w:sz w:val="28"/>
          <w:szCs w:val="28"/>
        </w:rPr>
      </w:pPr>
    </w:p>
    <w:p w14:paraId="107EA649" w14:textId="77777777" w:rsidR="00C2669C" w:rsidRPr="006954E3" w:rsidRDefault="00C2669C" w:rsidP="00BE09E9">
      <w:pPr>
        <w:tabs>
          <w:tab w:val="left" w:pos="3510"/>
        </w:tabs>
        <w:jc w:val="center"/>
        <w:rPr>
          <w:b/>
          <w:bCs/>
          <w:sz w:val="28"/>
          <w:szCs w:val="28"/>
        </w:rPr>
      </w:pPr>
    </w:p>
    <w:p w14:paraId="65BDFD02" w14:textId="77777777" w:rsidR="00C2669C" w:rsidRDefault="00C2669C" w:rsidP="00BE09E9">
      <w:pPr>
        <w:tabs>
          <w:tab w:val="left" w:pos="3510"/>
        </w:tabs>
        <w:jc w:val="center"/>
        <w:rPr>
          <w:b/>
          <w:bCs/>
          <w:sz w:val="28"/>
          <w:szCs w:val="28"/>
        </w:rPr>
      </w:pPr>
    </w:p>
    <w:p w14:paraId="44A0224C" w14:textId="77777777" w:rsidR="00131682" w:rsidRDefault="00131682" w:rsidP="00BE09E9">
      <w:pPr>
        <w:tabs>
          <w:tab w:val="left" w:pos="3510"/>
        </w:tabs>
        <w:jc w:val="center"/>
        <w:rPr>
          <w:b/>
          <w:bCs/>
          <w:sz w:val="28"/>
          <w:szCs w:val="28"/>
        </w:rPr>
      </w:pPr>
    </w:p>
    <w:p w14:paraId="4E509F04" w14:textId="77777777" w:rsidR="00131682" w:rsidRDefault="00131682" w:rsidP="00BE09E9">
      <w:pPr>
        <w:tabs>
          <w:tab w:val="left" w:pos="3510"/>
        </w:tabs>
        <w:jc w:val="center"/>
        <w:rPr>
          <w:b/>
          <w:bCs/>
          <w:sz w:val="28"/>
          <w:szCs w:val="28"/>
        </w:rPr>
      </w:pPr>
    </w:p>
    <w:p w14:paraId="05F13B64" w14:textId="77777777" w:rsidR="00131682" w:rsidRPr="006954E3" w:rsidRDefault="00131682" w:rsidP="00BE09E9">
      <w:pPr>
        <w:tabs>
          <w:tab w:val="left" w:pos="3510"/>
        </w:tabs>
        <w:jc w:val="center"/>
        <w:rPr>
          <w:b/>
          <w:bCs/>
          <w:sz w:val="28"/>
          <w:szCs w:val="28"/>
        </w:rPr>
      </w:pPr>
    </w:p>
    <w:p w14:paraId="12802420" w14:textId="77777777" w:rsidR="00C2669C" w:rsidRPr="006954E3" w:rsidRDefault="00C2669C" w:rsidP="00BE09E9">
      <w:pPr>
        <w:tabs>
          <w:tab w:val="left" w:pos="3510"/>
        </w:tabs>
        <w:jc w:val="center"/>
        <w:rPr>
          <w:b/>
          <w:bCs/>
          <w:sz w:val="28"/>
          <w:szCs w:val="28"/>
        </w:rPr>
      </w:pPr>
    </w:p>
    <w:p w14:paraId="58F6AD53" w14:textId="77777777" w:rsidR="00C2669C" w:rsidRPr="006954E3" w:rsidRDefault="00C2669C" w:rsidP="00BE09E9">
      <w:pPr>
        <w:tabs>
          <w:tab w:val="left" w:pos="3510"/>
        </w:tabs>
        <w:jc w:val="center"/>
        <w:rPr>
          <w:b/>
          <w:bCs/>
          <w:sz w:val="28"/>
          <w:szCs w:val="28"/>
        </w:rPr>
      </w:pPr>
    </w:p>
    <w:p w14:paraId="0A6430DB" w14:textId="77777777" w:rsidR="004E705E" w:rsidRPr="006954E3" w:rsidRDefault="00C2730C" w:rsidP="00BE09E9">
      <w:pPr>
        <w:tabs>
          <w:tab w:val="left" w:pos="3510"/>
        </w:tabs>
        <w:jc w:val="center"/>
        <w:rPr>
          <w:b/>
          <w:bCs/>
          <w:sz w:val="28"/>
          <w:szCs w:val="28"/>
        </w:rPr>
      </w:pPr>
      <w:r w:rsidRPr="006954E3">
        <w:rPr>
          <w:b/>
          <w:bCs/>
          <w:sz w:val="28"/>
          <w:szCs w:val="28"/>
        </w:rPr>
        <w:t>Daugavpils, 202</w:t>
      </w:r>
      <w:r w:rsidR="006B5915">
        <w:rPr>
          <w:b/>
          <w:bCs/>
          <w:sz w:val="28"/>
          <w:szCs w:val="28"/>
        </w:rPr>
        <w:t>4</w:t>
      </w:r>
    </w:p>
    <w:p w14:paraId="40B30405" w14:textId="77777777" w:rsidR="00DF204B" w:rsidRPr="006954E3" w:rsidRDefault="002B071D" w:rsidP="00830CF0">
      <w:pPr>
        <w:suppressAutoHyphens w:val="0"/>
        <w:jc w:val="center"/>
        <w:rPr>
          <w:b/>
        </w:rPr>
      </w:pPr>
      <w:r w:rsidRPr="006954E3">
        <w:rPr>
          <w:b/>
          <w:bCs/>
          <w:sz w:val="28"/>
          <w:szCs w:val="28"/>
        </w:rPr>
        <w:br w:type="page"/>
      </w:r>
      <w:r w:rsidR="000134B7" w:rsidRPr="006954E3">
        <w:rPr>
          <w:b/>
          <w:bCs/>
        </w:rPr>
        <w:lastRenderedPageBreak/>
        <w:t xml:space="preserve">I. </w:t>
      </w:r>
      <w:r w:rsidR="00830CF0" w:rsidRPr="006954E3">
        <w:rPr>
          <w:b/>
        </w:rPr>
        <w:t>Vispārīgā informācija</w:t>
      </w:r>
    </w:p>
    <w:p w14:paraId="2EAE1214" w14:textId="77777777" w:rsidR="00E35C7A" w:rsidRPr="00981FB7" w:rsidRDefault="00E35C7A" w:rsidP="00C2730C">
      <w:pPr>
        <w:pStyle w:val="StyleStyle2Justified"/>
        <w:numPr>
          <w:ilvl w:val="0"/>
          <w:numId w:val="4"/>
        </w:numPr>
        <w:tabs>
          <w:tab w:val="clear" w:pos="1080"/>
          <w:tab w:val="left" w:pos="0"/>
        </w:tabs>
        <w:spacing w:before="120"/>
        <w:rPr>
          <w:szCs w:val="24"/>
        </w:rPr>
      </w:pPr>
      <w:r w:rsidRPr="00981FB7">
        <w:rPr>
          <w:szCs w:val="24"/>
        </w:rPr>
        <w:t>Iepirkuma procedūras nosaukums:</w:t>
      </w:r>
      <w:r w:rsidRPr="00981FB7">
        <w:rPr>
          <w:bCs/>
          <w:szCs w:val="24"/>
        </w:rPr>
        <w:t xml:space="preserve"> </w:t>
      </w:r>
      <w:bookmarkStart w:id="0" w:name="_Hlk147497868"/>
      <w:r w:rsidR="00035BD5" w:rsidRPr="00035BD5">
        <w:rPr>
          <w:b/>
          <w:szCs w:val="24"/>
        </w:rPr>
        <w:t>“</w:t>
      </w:r>
      <w:r w:rsidR="002A28B5" w:rsidRPr="00981FB7">
        <w:rPr>
          <w:b/>
          <w:bCs/>
          <w:szCs w:val="24"/>
        </w:rPr>
        <w:t>Būvniecības</w:t>
      </w:r>
      <w:r w:rsidR="00981FB7" w:rsidRPr="00981FB7">
        <w:rPr>
          <w:b/>
          <w:bCs/>
          <w:szCs w:val="24"/>
        </w:rPr>
        <w:t xml:space="preserve"> ieceres</w:t>
      </w:r>
      <w:r w:rsidR="002A28B5" w:rsidRPr="00981FB7">
        <w:rPr>
          <w:b/>
          <w:bCs/>
          <w:szCs w:val="24"/>
        </w:rPr>
        <w:t xml:space="preserve"> dokumentācijas izstrāde un autoruzraudzības veikšana</w:t>
      </w:r>
      <w:r w:rsidR="00981FB7" w:rsidRPr="00981FB7">
        <w:rPr>
          <w:b/>
          <w:bCs/>
          <w:szCs w:val="24"/>
        </w:rPr>
        <w:t xml:space="preserve"> S</w:t>
      </w:r>
      <w:r w:rsidR="00212F83">
        <w:rPr>
          <w:b/>
          <w:bCs/>
          <w:szCs w:val="24"/>
        </w:rPr>
        <w:t>IA</w:t>
      </w:r>
      <w:r w:rsidR="00981FB7" w:rsidRPr="00981FB7">
        <w:rPr>
          <w:b/>
          <w:bCs/>
          <w:szCs w:val="24"/>
        </w:rPr>
        <w:t xml:space="preserve"> “Daugavpils satiksme” objekt</w:t>
      </w:r>
      <w:r w:rsidR="00F95CE6">
        <w:rPr>
          <w:b/>
          <w:bCs/>
          <w:szCs w:val="24"/>
        </w:rPr>
        <w:t>a Kārklu iel</w:t>
      </w:r>
      <w:r w:rsidR="008A3B0D">
        <w:rPr>
          <w:b/>
          <w:bCs/>
          <w:szCs w:val="24"/>
        </w:rPr>
        <w:t>ā</w:t>
      </w:r>
      <w:r w:rsidR="00F95CE6">
        <w:rPr>
          <w:b/>
          <w:bCs/>
          <w:szCs w:val="24"/>
        </w:rPr>
        <w:t xml:space="preserve"> 24, Daugavpilī</w:t>
      </w:r>
      <w:r w:rsidR="00E3504C">
        <w:rPr>
          <w:b/>
          <w:bCs/>
          <w:szCs w:val="24"/>
        </w:rPr>
        <w:t xml:space="preserve"> </w:t>
      </w:r>
      <w:r w:rsidR="00981FB7" w:rsidRPr="00981FB7">
        <w:rPr>
          <w:b/>
          <w:bCs/>
          <w:szCs w:val="24"/>
        </w:rPr>
        <w:t xml:space="preserve"> </w:t>
      </w:r>
      <w:r w:rsidR="00AD349D">
        <w:rPr>
          <w:b/>
          <w:bCs/>
          <w:szCs w:val="24"/>
        </w:rPr>
        <w:t xml:space="preserve"> </w:t>
      </w:r>
      <w:r w:rsidR="00981FB7" w:rsidRPr="00981FB7">
        <w:rPr>
          <w:b/>
          <w:bCs/>
          <w:szCs w:val="24"/>
        </w:rPr>
        <w:t>siltināšanai</w:t>
      </w:r>
      <w:r w:rsidR="00F95CE6">
        <w:rPr>
          <w:b/>
          <w:bCs/>
          <w:szCs w:val="24"/>
        </w:rPr>
        <w:t>”</w:t>
      </w:r>
      <w:r w:rsidR="0036033F">
        <w:rPr>
          <w:b/>
          <w:bCs/>
          <w:szCs w:val="24"/>
        </w:rPr>
        <w:t>.</w:t>
      </w:r>
      <w:r w:rsidR="002A28B5" w:rsidRPr="00981FB7">
        <w:rPr>
          <w:b/>
          <w:bCs/>
          <w:szCs w:val="24"/>
        </w:rPr>
        <w:t xml:space="preserve"> </w:t>
      </w:r>
      <w:r w:rsidR="00475C9F" w:rsidRPr="00981FB7">
        <w:rPr>
          <w:bCs/>
          <w:szCs w:val="24"/>
        </w:rPr>
        <w:t xml:space="preserve"> </w:t>
      </w:r>
    </w:p>
    <w:bookmarkEnd w:id="0"/>
    <w:p w14:paraId="66F85012" w14:textId="77777777" w:rsidR="00670C0A" w:rsidRPr="006954E3" w:rsidRDefault="00E35C7A" w:rsidP="00663A90">
      <w:pPr>
        <w:pStyle w:val="StyleStyle2Justified"/>
        <w:numPr>
          <w:ilvl w:val="0"/>
          <w:numId w:val="4"/>
        </w:numPr>
        <w:tabs>
          <w:tab w:val="clear" w:pos="1080"/>
          <w:tab w:val="left" w:pos="0"/>
        </w:tabs>
        <w:spacing w:before="120"/>
        <w:rPr>
          <w:szCs w:val="24"/>
        </w:rPr>
      </w:pPr>
      <w:r w:rsidRPr="006954E3">
        <w:rPr>
          <w:szCs w:val="24"/>
        </w:rPr>
        <w:t>Iepirkuma procedūras identifikācijas numurs:</w:t>
      </w:r>
      <w:r w:rsidRPr="006954E3">
        <w:rPr>
          <w:b/>
          <w:szCs w:val="24"/>
        </w:rPr>
        <w:t xml:space="preserve"> </w:t>
      </w:r>
      <w:r w:rsidR="00212F83">
        <w:rPr>
          <w:b/>
          <w:szCs w:val="24"/>
        </w:rPr>
        <w:t>SIA</w:t>
      </w:r>
      <w:r w:rsidR="00BD19D9" w:rsidRPr="006954E3">
        <w:rPr>
          <w:b/>
          <w:szCs w:val="24"/>
        </w:rPr>
        <w:t>DS/202</w:t>
      </w:r>
      <w:r w:rsidR="006B5915">
        <w:rPr>
          <w:b/>
          <w:szCs w:val="24"/>
        </w:rPr>
        <w:t>4</w:t>
      </w:r>
      <w:r w:rsidR="00BD19D9" w:rsidRPr="006954E3">
        <w:rPr>
          <w:b/>
          <w:szCs w:val="24"/>
        </w:rPr>
        <w:t>/</w:t>
      </w:r>
      <w:r w:rsidR="006B5915">
        <w:rPr>
          <w:b/>
          <w:szCs w:val="24"/>
        </w:rPr>
        <w:t>1</w:t>
      </w:r>
      <w:r w:rsidR="00663A90" w:rsidRPr="006954E3">
        <w:rPr>
          <w:szCs w:val="24"/>
        </w:rPr>
        <w:t>.</w:t>
      </w:r>
      <w:r w:rsidR="00670C0A" w:rsidRPr="006954E3">
        <w:rPr>
          <w:szCs w:val="24"/>
        </w:rPr>
        <w:t xml:space="preserve"> </w:t>
      </w:r>
    </w:p>
    <w:p w14:paraId="5F24B554" w14:textId="77777777" w:rsidR="005B4FF4" w:rsidRPr="006954E3" w:rsidRDefault="00E35C7A" w:rsidP="00477FB2">
      <w:pPr>
        <w:pStyle w:val="StyleStyle2Justified"/>
        <w:numPr>
          <w:ilvl w:val="0"/>
          <w:numId w:val="4"/>
        </w:numPr>
        <w:tabs>
          <w:tab w:val="clear" w:pos="1080"/>
          <w:tab w:val="left" w:pos="0"/>
        </w:tabs>
        <w:spacing w:before="120"/>
        <w:ind w:left="357" w:hanging="357"/>
        <w:rPr>
          <w:szCs w:val="24"/>
        </w:rPr>
      </w:pPr>
      <w:r w:rsidRPr="006954E3">
        <w:rPr>
          <w:szCs w:val="24"/>
        </w:rPr>
        <w:t>Iepirkuma procedūra:</w:t>
      </w:r>
      <w:r w:rsidR="00670C0A" w:rsidRPr="006954E3">
        <w:rPr>
          <w:szCs w:val="24"/>
        </w:rPr>
        <w:t xml:space="preserve"> </w:t>
      </w:r>
      <w:r w:rsidR="00BD19D9" w:rsidRPr="006954E3">
        <w:rPr>
          <w:szCs w:val="24"/>
        </w:rPr>
        <w:t>iepirkums saskaņā ar Iepirkumu uzraudzības biroja 2019.gada 15.aprīļa Iepirkumu vadlīnijām sabiedrisko pakalpojumu sniedzējiem</w:t>
      </w:r>
      <w:r w:rsidR="004551C6">
        <w:rPr>
          <w:szCs w:val="24"/>
        </w:rPr>
        <w:t xml:space="preserve"> </w:t>
      </w:r>
      <w:r w:rsidR="00981FB7">
        <w:rPr>
          <w:szCs w:val="24"/>
        </w:rPr>
        <w:t>(precizētas 21.12.2022.)</w:t>
      </w:r>
      <w:r w:rsidR="00670C0A" w:rsidRPr="006954E3">
        <w:rPr>
          <w:szCs w:val="24"/>
        </w:rPr>
        <w:t>.</w:t>
      </w:r>
    </w:p>
    <w:p w14:paraId="1E4D3BD9" w14:textId="77777777" w:rsidR="00B03AF3" w:rsidRPr="006954E3" w:rsidRDefault="00B03AF3" w:rsidP="00B03AF3">
      <w:pPr>
        <w:pStyle w:val="StyleStyle2Justified"/>
        <w:numPr>
          <w:ilvl w:val="0"/>
          <w:numId w:val="4"/>
        </w:numPr>
        <w:tabs>
          <w:tab w:val="clear" w:pos="1080"/>
          <w:tab w:val="left" w:pos="0"/>
        </w:tabs>
        <w:spacing w:before="120"/>
        <w:ind w:left="357" w:hanging="357"/>
        <w:rPr>
          <w:szCs w:val="24"/>
        </w:rPr>
      </w:pPr>
      <w:r w:rsidRPr="006954E3">
        <w:rPr>
          <w:szCs w:val="24"/>
        </w:rPr>
        <w:t>Pasūtītāja nosaukums, adrese un citi rekvizīti: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666"/>
      </w:tblGrid>
      <w:tr w:rsidR="00B03AF3" w:rsidRPr="006954E3" w14:paraId="7BFB26C3" w14:textId="77777777" w:rsidTr="00FC660E">
        <w:tc>
          <w:tcPr>
            <w:tcW w:w="2694" w:type="dxa"/>
            <w:tcBorders>
              <w:top w:val="single" w:sz="4" w:space="0" w:color="auto"/>
              <w:left w:val="single" w:sz="4" w:space="0" w:color="auto"/>
              <w:bottom w:val="single" w:sz="4" w:space="0" w:color="auto"/>
              <w:right w:val="single" w:sz="4" w:space="0" w:color="auto"/>
            </w:tcBorders>
          </w:tcPr>
          <w:p w14:paraId="13FDAFA1" w14:textId="77777777" w:rsidR="00B03AF3" w:rsidRPr="006954E3" w:rsidRDefault="00B03AF3" w:rsidP="0096240C">
            <w:pPr>
              <w:rPr>
                <w:b/>
              </w:rPr>
            </w:pPr>
            <w:r w:rsidRPr="006954E3">
              <w:rPr>
                <w:b/>
              </w:rPr>
              <w:t>Pasūtītāja nosaukums:</w:t>
            </w:r>
          </w:p>
        </w:tc>
        <w:tc>
          <w:tcPr>
            <w:tcW w:w="6666" w:type="dxa"/>
            <w:tcBorders>
              <w:top w:val="single" w:sz="4" w:space="0" w:color="auto"/>
              <w:left w:val="single" w:sz="4" w:space="0" w:color="auto"/>
              <w:bottom w:val="single" w:sz="4" w:space="0" w:color="auto"/>
              <w:right w:val="single" w:sz="4" w:space="0" w:color="auto"/>
            </w:tcBorders>
            <w:vAlign w:val="center"/>
          </w:tcPr>
          <w:p w14:paraId="06476505" w14:textId="77777777" w:rsidR="00B03AF3" w:rsidRPr="006954E3" w:rsidRDefault="00BD19D9" w:rsidP="0096240C">
            <w:pPr>
              <w:rPr>
                <w:b/>
              </w:rPr>
            </w:pPr>
            <w:r w:rsidRPr="006954E3">
              <w:rPr>
                <w:b/>
              </w:rPr>
              <w:t xml:space="preserve"> </w:t>
            </w:r>
            <w:r w:rsidR="00212F83">
              <w:rPr>
                <w:b/>
              </w:rPr>
              <w:t>Sabiedrība ar ierobežotu atbildību</w:t>
            </w:r>
            <w:r w:rsidR="00212F83" w:rsidRPr="006954E3">
              <w:rPr>
                <w:b/>
              </w:rPr>
              <w:t xml:space="preserve"> </w:t>
            </w:r>
            <w:r w:rsidRPr="006954E3">
              <w:rPr>
                <w:b/>
              </w:rPr>
              <w:t xml:space="preserve">“Daugavpils satiksme” </w:t>
            </w:r>
            <w:r w:rsidR="00B03AF3" w:rsidRPr="006954E3">
              <w:rPr>
                <w:lang w:eastAsia="en-US"/>
              </w:rPr>
              <w:t xml:space="preserve"> </w:t>
            </w:r>
          </w:p>
        </w:tc>
      </w:tr>
      <w:tr w:rsidR="00B03AF3" w:rsidRPr="006954E3" w14:paraId="5119BFB3" w14:textId="77777777" w:rsidTr="00FC660E">
        <w:tc>
          <w:tcPr>
            <w:tcW w:w="2694" w:type="dxa"/>
            <w:tcBorders>
              <w:top w:val="single" w:sz="4" w:space="0" w:color="auto"/>
              <w:left w:val="single" w:sz="4" w:space="0" w:color="auto"/>
              <w:bottom w:val="single" w:sz="4" w:space="0" w:color="auto"/>
              <w:right w:val="single" w:sz="4" w:space="0" w:color="auto"/>
            </w:tcBorders>
          </w:tcPr>
          <w:p w14:paraId="6D0AFEA6" w14:textId="77777777" w:rsidR="00B03AF3" w:rsidRPr="006954E3" w:rsidRDefault="00B03AF3" w:rsidP="0096240C">
            <w:r w:rsidRPr="006954E3">
              <w:t>Reģistrācijas numurs:</w:t>
            </w:r>
          </w:p>
        </w:tc>
        <w:tc>
          <w:tcPr>
            <w:tcW w:w="6666" w:type="dxa"/>
            <w:tcBorders>
              <w:top w:val="single" w:sz="4" w:space="0" w:color="auto"/>
              <w:left w:val="single" w:sz="4" w:space="0" w:color="auto"/>
              <w:bottom w:val="single" w:sz="4" w:space="0" w:color="auto"/>
              <w:right w:val="single" w:sz="4" w:space="0" w:color="auto"/>
            </w:tcBorders>
            <w:vAlign w:val="center"/>
          </w:tcPr>
          <w:p w14:paraId="59D8113A" w14:textId="77777777" w:rsidR="00B03AF3" w:rsidRPr="006954E3" w:rsidRDefault="00BD19D9" w:rsidP="0096240C">
            <w:r w:rsidRPr="006954E3">
              <w:t>41503002269</w:t>
            </w:r>
          </w:p>
        </w:tc>
      </w:tr>
      <w:tr w:rsidR="00B03AF3" w:rsidRPr="006954E3" w14:paraId="5B67703D" w14:textId="77777777" w:rsidTr="00FC660E">
        <w:tc>
          <w:tcPr>
            <w:tcW w:w="2694" w:type="dxa"/>
            <w:tcBorders>
              <w:top w:val="single" w:sz="4" w:space="0" w:color="auto"/>
              <w:left w:val="single" w:sz="4" w:space="0" w:color="auto"/>
              <w:bottom w:val="single" w:sz="4" w:space="0" w:color="auto"/>
              <w:right w:val="single" w:sz="4" w:space="0" w:color="auto"/>
            </w:tcBorders>
          </w:tcPr>
          <w:p w14:paraId="63DC29DD" w14:textId="77777777" w:rsidR="00B03AF3" w:rsidRPr="006954E3" w:rsidRDefault="00B03AF3" w:rsidP="0096240C">
            <w:r w:rsidRPr="006954E3">
              <w:t>Juridiskā adrese:</w:t>
            </w:r>
          </w:p>
        </w:tc>
        <w:tc>
          <w:tcPr>
            <w:tcW w:w="6666" w:type="dxa"/>
            <w:tcBorders>
              <w:top w:val="single" w:sz="4" w:space="0" w:color="auto"/>
              <w:left w:val="single" w:sz="4" w:space="0" w:color="auto"/>
              <w:bottom w:val="single" w:sz="4" w:space="0" w:color="auto"/>
              <w:right w:val="single" w:sz="4" w:space="0" w:color="auto"/>
            </w:tcBorders>
            <w:vAlign w:val="center"/>
          </w:tcPr>
          <w:p w14:paraId="103EFC73" w14:textId="77777777" w:rsidR="00B03AF3" w:rsidRPr="006954E3" w:rsidRDefault="00BD19D9" w:rsidP="0096240C">
            <w:r w:rsidRPr="006954E3">
              <w:t>18.</w:t>
            </w:r>
            <w:r w:rsidR="00212F83">
              <w:t>n</w:t>
            </w:r>
            <w:r w:rsidRPr="006954E3">
              <w:t>ovembra iela 183</w:t>
            </w:r>
            <w:r w:rsidR="00B03AF3" w:rsidRPr="006954E3">
              <w:t>, Daugavpils, LV-54</w:t>
            </w:r>
            <w:r w:rsidRPr="006954E3">
              <w:t>17</w:t>
            </w:r>
          </w:p>
        </w:tc>
      </w:tr>
    </w:tbl>
    <w:p w14:paraId="2A49B14C" w14:textId="77777777" w:rsidR="00314C22" w:rsidRPr="006954E3" w:rsidRDefault="00314C22" w:rsidP="00477FB2">
      <w:pPr>
        <w:pStyle w:val="StyleStyle2Justified"/>
        <w:numPr>
          <w:ilvl w:val="0"/>
          <w:numId w:val="4"/>
        </w:numPr>
        <w:tabs>
          <w:tab w:val="clear" w:pos="1080"/>
          <w:tab w:val="left" w:pos="0"/>
        </w:tabs>
        <w:spacing w:before="120"/>
        <w:ind w:left="357" w:hanging="357"/>
        <w:rPr>
          <w:szCs w:val="24"/>
        </w:rPr>
      </w:pPr>
      <w:bookmarkStart w:id="1" w:name="_Toc332007745"/>
      <w:r w:rsidRPr="006954E3">
        <w:rPr>
          <w:szCs w:val="24"/>
        </w:rPr>
        <w:t>Kontaktpunkts: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367"/>
        <w:gridCol w:w="4016"/>
      </w:tblGrid>
      <w:tr w:rsidR="005B4FF4" w:rsidRPr="006954E3" w14:paraId="34AB6A86" w14:textId="77777777" w:rsidTr="0079021C">
        <w:tc>
          <w:tcPr>
            <w:tcW w:w="2977" w:type="dxa"/>
            <w:tcBorders>
              <w:top w:val="single" w:sz="4" w:space="0" w:color="auto"/>
              <w:left w:val="single" w:sz="4" w:space="0" w:color="auto"/>
              <w:bottom w:val="single" w:sz="4" w:space="0" w:color="auto"/>
              <w:right w:val="single" w:sz="4" w:space="0" w:color="auto"/>
            </w:tcBorders>
          </w:tcPr>
          <w:p w14:paraId="682381FB" w14:textId="77777777" w:rsidR="005B4FF4" w:rsidRPr="006954E3" w:rsidRDefault="00D15F90" w:rsidP="00D15F90">
            <w:pPr>
              <w:rPr>
                <w:b/>
              </w:rPr>
            </w:pPr>
            <w:r w:rsidRPr="006954E3">
              <w:rPr>
                <w:b/>
              </w:rPr>
              <w:t>Kontaktpunkts:</w:t>
            </w:r>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353E5E10" w14:textId="77777777" w:rsidR="005B4FF4" w:rsidRPr="006954E3" w:rsidRDefault="00212F83" w:rsidP="00D15F90">
            <w:pPr>
              <w:rPr>
                <w:b/>
              </w:rPr>
            </w:pPr>
            <w:r>
              <w:rPr>
                <w:b/>
              </w:rPr>
              <w:t>Sabiedrība ar ierobežotu atbildību</w:t>
            </w:r>
            <w:r w:rsidR="00BD19D9" w:rsidRPr="006954E3">
              <w:rPr>
                <w:b/>
              </w:rPr>
              <w:t xml:space="preserve"> “Daugavpils satiksme” </w:t>
            </w:r>
            <w:r w:rsidR="005B4FF4" w:rsidRPr="006954E3">
              <w:rPr>
                <w:b/>
              </w:rPr>
              <w:t xml:space="preserve"> </w:t>
            </w:r>
          </w:p>
        </w:tc>
      </w:tr>
      <w:tr w:rsidR="00D15F90" w:rsidRPr="006954E3" w14:paraId="37F60D0B" w14:textId="77777777" w:rsidTr="0079021C">
        <w:tc>
          <w:tcPr>
            <w:tcW w:w="2977" w:type="dxa"/>
            <w:tcBorders>
              <w:top w:val="single" w:sz="4" w:space="0" w:color="auto"/>
              <w:left w:val="single" w:sz="4" w:space="0" w:color="auto"/>
              <w:bottom w:val="single" w:sz="4" w:space="0" w:color="auto"/>
              <w:right w:val="single" w:sz="4" w:space="0" w:color="auto"/>
            </w:tcBorders>
          </w:tcPr>
          <w:p w14:paraId="2F2260EF" w14:textId="77777777" w:rsidR="00D15F90" w:rsidRPr="006954E3" w:rsidRDefault="00D15F90" w:rsidP="00D45B4F">
            <w:pPr>
              <w:rPr>
                <w:b/>
              </w:rPr>
            </w:pPr>
            <w:r w:rsidRPr="006954E3">
              <w:rPr>
                <w:b/>
              </w:rPr>
              <w:t>Kontaktpunkta adrese:</w:t>
            </w:r>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54ED8AE3" w14:textId="77777777" w:rsidR="00D15F90" w:rsidRPr="006954E3" w:rsidRDefault="00BD19D9" w:rsidP="00D45B4F">
            <w:pPr>
              <w:rPr>
                <w:b/>
              </w:rPr>
            </w:pPr>
            <w:r w:rsidRPr="006954E3">
              <w:rPr>
                <w:b/>
              </w:rPr>
              <w:t>18.</w:t>
            </w:r>
            <w:r w:rsidR="00387E59">
              <w:rPr>
                <w:b/>
              </w:rPr>
              <w:t>n</w:t>
            </w:r>
            <w:r w:rsidRPr="006954E3">
              <w:rPr>
                <w:b/>
              </w:rPr>
              <w:t>ovembra iela 183, Daugavpils, LV-5417</w:t>
            </w:r>
          </w:p>
        </w:tc>
      </w:tr>
      <w:tr w:rsidR="00B91F34" w:rsidRPr="006954E3" w14:paraId="372F6FAB" w14:textId="77777777" w:rsidTr="0079021C">
        <w:tc>
          <w:tcPr>
            <w:tcW w:w="2977" w:type="dxa"/>
            <w:tcBorders>
              <w:top w:val="single" w:sz="4" w:space="0" w:color="auto"/>
              <w:left w:val="single" w:sz="4" w:space="0" w:color="auto"/>
              <w:bottom w:val="single" w:sz="4" w:space="0" w:color="auto"/>
              <w:right w:val="single" w:sz="4" w:space="0" w:color="auto"/>
            </w:tcBorders>
          </w:tcPr>
          <w:p w14:paraId="755F2C05" w14:textId="77777777" w:rsidR="00B91F34" w:rsidRPr="006954E3" w:rsidRDefault="00B91F34" w:rsidP="00B91F34">
            <w:r w:rsidRPr="001079C4">
              <w:t xml:space="preserve">Kontaktpersona </w:t>
            </w:r>
            <w:bookmarkStart w:id="2" w:name="_Hlk66777124"/>
            <w:r w:rsidRPr="001079C4">
              <w:t>tehniskajos jautājumos</w:t>
            </w:r>
            <w:bookmarkEnd w:id="2"/>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5F28B187" w14:textId="77777777" w:rsidR="00B91F34" w:rsidRPr="006954E3" w:rsidRDefault="00B91F34" w:rsidP="00B91F34">
            <w:r w:rsidRPr="001079C4">
              <w:t>S</w:t>
            </w:r>
            <w:r w:rsidR="00212F83">
              <w:t>IA</w:t>
            </w:r>
            <w:r w:rsidRPr="001079C4">
              <w:t xml:space="preserve"> “Daugavpils satiksme” tehniskais direktors Dmitrijs Rodionovs, tālr.+371 28297252</w:t>
            </w:r>
          </w:p>
        </w:tc>
      </w:tr>
      <w:tr w:rsidR="00B91F34" w:rsidRPr="006954E3" w14:paraId="12B25A54" w14:textId="77777777" w:rsidTr="0079021C">
        <w:tc>
          <w:tcPr>
            <w:tcW w:w="2977" w:type="dxa"/>
            <w:tcBorders>
              <w:top w:val="single" w:sz="4" w:space="0" w:color="auto"/>
              <w:left w:val="single" w:sz="4" w:space="0" w:color="auto"/>
              <w:bottom w:val="single" w:sz="4" w:space="0" w:color="auto"/>
              <w:right w:val="single" w:sz="4" w:space="0" w:color="auto"/>
            </w:tcBorders>
          </w:tcPr>
          <w:p w14:paraId="31DBD4FB" w14:textId="77777777" w:rsidR="00B91F34" w:rsidRPr="006954E3" w:rsidRDefault="00B91F34" w:rsidP="00B91F34">
            <w:r w:rsidRPr="001079C4">
              <w:t>Kontaktpersona jur</w:t>
            </w:r>
            <w:r>
              <w:t>i</w:t>
            </w:r>
            <w:r w:rsidRPr="001079C4">
              <w:t>diskajos jautājumos</w:t>
            </w:r>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59865D33" w14:textId="77777777" w:rsidR="00B91F34" w:rsidRPr="006954E3" w:rsidRDefault="00B91F34" w:rsidP="00B91F34">
            <w:r w:rsidRPr="001079C4">
              <w:t>S</w:t>
            </w:r>
            <w:r w:rsidR="00E25893">
              <w:t>IA</w:t>
            </w:r>
            <w:r w:rsidRPr="001079C4">
              <w:t xml:space="preserve"> “Daugavpils satiksme” iepirkumu speciālists Dmitrijs </w:t>
            </w:r>
            <w:proofErr w:type="spellStart"/>
            <w:r w:rsidRPr="001079C4">
              <w:t>Meinerts</w:t>
            </w:r>
            <w:proofErr w:type="spellEnd"/>
            <w:r w:rsidRPr="001079C4">
              <w:t>, tālr.+371 20009188</w:t>
            </w:r>
          </w:p>
        </w:tc>
      </w:tr>
      <w:tr w:rsidR="00B91F34" w:rsidRPr="006954E3" w14:paraId="784F53BC" w14:textId="77777777" w:rsidTr="0079021C">
        <w:tc>
          <w:tcPr>
            <w:tcW w:w="2977" w:type="dxa"/>
            <w:tcBorders>
              <w:top w:val="single" w:sz="4" w:space="0" w:color="auto"/>
              <w:left w:val="single" w:sz="4" w:space="0" w:color="auto"/>
              <w:bottom w:val="single" w:sz="4" w:space="0" w:color="auto"/>
              <w:right w:val="single" w:sz="4" w:space="0" w:color="auto"/>
            </w:tcBorders>
          </w:tcPr>
          <w:p w14:paraId="5F3FF219" w14:textId="77777777" w:rsidR="00B91F34" w:rsidRPr="006954E3" w:rsidRDefault="00B91F34" w:rsidP="00B91F34">
            <w:r w:rsidRPr="006954E3">
              <w:t>Tālrunis, fakss:</w:t>
            </w:r>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3337A204" w14:textId="77777777" w:rsidR="00B91F34" w:rsidRPr="006954E3" w:rsidRDefault="00B91F34" w:rsidP="00B91F34">
            <w:r w:rsidRPr="006954E3">
              <w:t>65433632</w:t>
            </w:r>
          </w:p>
        </w:tc>
      </w:tr>
      <w:tr w:rsidR="00B91F34" w:rsidRPr="006954E3" w14:paraId="78904780" w14:textId="77777777" w:rsidTr="0079021C">
        <w:tc>
          <w:tcPr>
            <w:tcW w:w="2977" w:type="dxa"/>
            <w:tcBorders>
              <w:top w:val="single" w:sz="4" w:space="0" w:color="auto"/>
              <w:left w:val="single" w:sz="4" w:space="0" w:color="auto"/>
              <w:bottom w:val="single" w:sz="4" w:space="0" w:color="auto"/>
              <w:right w:val="single" w:sz="4" w:space="0" w:color="auto"/>
            </w:tcBorders>
          </w:tcPr>
          <w:p w14:paraId="164C3CCC" w14:textId="77777777" w:rsidR="00B91F34" w:rsidRPr="006954E3" w:rsidRDefault="00B91F34" w:rsidP="00B91F34">
            <w:r w:rsidRPr="006954E3">
              <w:t>E-pasta adrese:</w:t>
            </w:r>
          </w:p>
        </w:tc>
        <w:tc>
          <w:tcPr>
            <w:tcW w:w="6383" w:type="dxa"/>
            <w:gridSpan w:val="2"/>
            <w:tcBorders>
              <w:top w:val="single" w:sz="4" w:space="0" w:color="auto"/>
              <w:left w:val="single" w:sz="4" w:space="0" w:color="auto"/>
              <w:bottom w:val="single" w:sz="4" w:space="0" w:color="auto"/>
              <w:right w:val="single" w:sz="4" w:space="0" w:color="auto"/>
            </w:tcBorders>
            <w:vAlign w:val="center"/>
          </w:tcPr>
          <w:p w14:paraId="05C52E5D" w14:textId="77777777" w:rsidR="00B91F34" w:rsidRPr="006954E3" w:rsidRDefault="00B91F34" w:rsidP="00B91F34">
            <w:hyperlink r:id="rId8" w:history="1">
              <w:r w:rsidRPr="006954E3">
                <w:rPr>
                  <w:rStyle w:val="Hyperlink"/>
                </w:rPr>
                <w:t>info@dsatiksme.lv</w:t>
              </w:r>
            </w:hyperlink>
            <w:r w:rsidRPr="006954E3">
              <w:t xml:space="preserve"> </w:t>
            </w:r>
          </w:p>
        </w:tc>
      </w:tr>
      <w:tr w:rsidR="00B91F34" w:rsidRPr="006954E3" w14:paraId="7F562AD5" w14:textId="77777777" w:rsidTr="0079021C">
        <w:tc>
          <w:tcPr>
            <w:tcW w:w="2977" w:type="dxa"/>
            <w:vMerge w:val="restart"/>
            <w:tcBorders>
              <w:top w:val="single" w:sz="4" w:space="0" w:color="auto"/>
              <w:left w:val="single" w:sz="4" w:space="0" w:color="auto"/>
              <w:right w:val="single" w:sz="4" w:space="0" w:color="auto"/>
            </w:tcBorders>
            <w:vAlign w:val="center"/>
          </w:tcPr>
          <w:p w14:paraId="5213EFA9" w14:textId="77777777" w:rsidR="00B91F34" w:rsidRPr="006954E3" w:rsidRDefault="00B91F34" w:rsidP="00B91F34">
            <w:r w:rsidRPr="006954E3">
              <w:t>Darba laiks:</w:t>
            </w:r>
          </w:p>
        </w:tc>
        <w:tc>
          <w:tcPr>
            <w:tcW w:w="2367" w:type="dxa"/>
            <w:tcBorders>
              <w:top w:val="single" w:sz="4" w:space="0" w:color="auto"/>
              <w:left w:val="single" w:sz="4" w:space="0" w:color="auto"/>
              <w:bottom w:val="single" w:sz="4" w:space="0" w:color="auto"/>
              <w:right w:val="single" w:sz="4" w:space="0" w:color="auto"/>
            </w:tcBorders>
          </w:tcPr>
          <w:p w14:paraId="61DE1177" w14:textId="77777777" w:rsidR="00B91F34" w:rsidRPr="006954E3" w:rsidRDefault="00B91F34" w:rsidP="00B91F34">
            <w:r w:rsidRPr="006954E3">
              <w:t>Pirmdiena - Ceturtdiena</w:t>
            </w:r>
          </w:p>
        </w:tc>
        <w:tc>
          <w:tcPr>
            <w:tcW w:w="4016" w:type="dxa"/>
            <w:tcBorders>
              <w:top w:val="single" w:sz="4" w:space="0" w:color="auto"/>
              <w:left w:val="single" w:sz="4" w:space="0" w:color="auto"/>
              <w:bottom w:val="single" w:sz="4" w:space="0" w:color="auto"/>
              <w:right w:val="single" w:sz="4" w:space="0" w:color="auto"/>
            </w:tcBorders>
          </w:tcPr>
          <w:p w14:paraId="1F50F1BA" w14:textId="77777777" w:rsidR="00B91F34" w:rsidRPr="006954E3" w:rsidRDefault="00B91F34" w:rsidP="00B91F34">
            <w:r w:rsidRPr="006954E3">
              <w:t>08.00  – 12.00, 12.45 – 17.00</w:t>
            </w:r>
          </w:p>
        </w:tc>
      </w:tr>
      <w:tr w:rsidR="00B91F34" w:rsidRPr="006954E3" w14:paraId="12AC22B4" w14:textId="77777777" w:rsidTr="0079021C">
        <w:trPr>
          <w:gridAfter w:val="2"/>
          <w:wAfter w:w="6383" w:type="dxa"/>
          <w:trHeight w:val="276"/>
        </w:trPr>
        <w:tc>
          <w:tcPr>
            <w:tcW w:w="2977" w:type="dxa"/>
            <w:vMerge/>
            <w:tcBorders>
              <w:left w:val="single" w:sz="4" w:space="0" w:color="auto"/>
              <w:right w:val="single" w:sz="4" w:space="0" w:color="auto"/>
            </w:tcBorders>
          </w:tcPr>
          <w:p w14:paraId="27B62B69" w14:textId="77777777" w:rsidR="00B91F34" w:rsidRPr="006954E3" w:rsidRDefault="00B91F34" w:rsidP="00B91F34"/>
        </w:tc>
      </w:tr>
      <w:tr w:rsidR="00B91F34" w:rsidRPr="006954E3" w14:paraId="14728E59" w14:textId="77777777" w:rsidTr="0079021C">
        <w:tc>
          <w:tcPr>
            <w:tcW w:w="2977" w:type="dxa"/>
            <w:vMerge/>
            <w:tcBorders>
              <w:left w:val="single" w:sz="4" w:space="0" w:color="auto"/>
              <w:bottom w:val="single" w:sz="4" w:space="0" w:color="auto"/>
              <w:right w:val="single" w:sz="4" w:space="0" w:color="auto"/>
            </w:tcBorders>
          </w:tcPr>
          <w:p w14:paraId="70BC18C6" w14:textId="77777777" w:rsidR="00B91F34" w:rsidRPr="006954E3" w:rsidRDefault="00B91F34" w:rsidP="00B91F34"/>
        </w:tc>
        <w:tc>
          <w:tcPr>
            <w:tcW w:w="2367" w:type="dxa"/>
            <w:tcBorders>
              <w:top w:val="single" w:sz="4" w:space="0" w:color="auto"/>
              <w:left w:val="single" w:sz="4" w:space="0" w:color="auto"/>
              <w:bottom w:val="single" w:sz="4" w:space="0" w:color="auto"/>
              <w:right w:val="single" w:sz="4" w:space="0" w:color="auto"/>
            </w:tcBorders>
          </w:tcPr>
          <w:p w14:paraId="7B0F4568" w14:textId="77777777" w:rsidR="00B91F34" w:rsidRPr="006954E3" w:rsidRDefault="00B91F34" w:rsidP="00B91F34">
            <w:r w:rsidRPr="006954E3">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3E6B320" w14:textId="77777777" w:rsidR="00B91F34" w:rsidRPr="006954E3" w:rsidRDefault="00B91F34" w:rsidP="00B91F34">
            <w:r w:rsidRPr="006954E3">
              <w:t>08.00 – 12.00, 12.45 – 15.45</w:t>
            </w:r>
          </w:p>
        </w:tc>
      </w:tr>
    </w:tbl>
    <w:p w14:paraId="09CB96E5" w14:textId="77777777" w:rsidR="00551951" w:rsidRPr="006954E3" w:rsidRDefault="00551951" w:rsidP="00F60C34">
      <w:pPr>
        <w:pStyle w:val="StyleStyle2Justified"/>
        <w:tabs>
          <w:tab w:val="clear" w:pos="1080"/>
          <w:tab w:val="left" w:pos="0"/>
        </w:tabs>
        <w:spacing w:after="240"/>
        <w:ind w:left="357"/>
        <w:jc w:val="center"/>
        <w:rPr>
          <w:b/>
          <w:szCs w:val="24"/>
        </w:rPr>
      </w:pPr>
      <w:r w:rsidRPr="006954E3">
        <w:rPr>
          <w:b/>
          <w:szCs w:val="24"/>
          <w:lang w:eastAsia="ar-SA"/>
        </w:rPr>
        <w:t>II. Iepirkuma priekšmeta apraksts, apjoms</w:t>
      </w:r>
      <w:r w:rsidR="00D15F90" w:rsidRPr="006954E3">
        <w:rPr>
          <w:b/>
          <w:szCs w:val="24"/>
          <w:lang w:eastAsia="ar-SA"/>
        </w:rPr>
        <w:t>,</w:t>
      </w:r>
      <w:r w:rsidRPr="006954E3">
        <w:rPr>
          <w:b/>
          <w:szCs w:val="24"/>
          <w:lang w:eastAsia="ar-SA"/>
        </w:rPr>
        <w:t xml:space="preserve"> daļas</w:t>
      </w:r>
    </w:p>
    <w:p w14:paraId="62688942" w14:textId="77777777" w:rsidR="00BD19D9" w:rsidRPr="006954E3" w:rsidRDefault="00206677" w:rsidP="00131682">
      <w:pPr>
        <w:pStyle w:val="StyleStyle2Justified"/>
        <w:numPr>
          <w:ilvl w:val="0"/>
          <w:numId w:val="4"/>
        </w:numPr>
        <w:tabs>
          <w:tab w:val="clear" w:pos="1080"/>
          <w:tab w:val="left" w:pos="0"/>
        </w:tabs>
        <w:spacing w:before="120"/>
        <w:rPr>
          <w:b/>
          <w:szCs w:val="24"/>
        </w:rPr>
      </w:pPr>
      <w:r w:rsidRPr="006954E3">
        <w:rPr>
          <w:szCs w:val="24"/>
        </w:rPr>
        <w:t>Iepirkuma priekšmets</w:t>
      </w:r>
      <w:r w:rsidR="00BD19D9" w:rsidRPr="006954E3">
        <w:rPr>
          <w:szCs w:val="24"/>
        </w:rPr>
        <w:t xml:space="preserve"> </w:t>
      </w:r>
      <w:r w:rsidR="00F95CE6">
        <w:rPr>
          <w:szCs w:val="24"/>
        </w:rPr>
        <w:t xml:space="preserve">nav </w:t>
      </w:r>
      <w:r w:rsidR="00BD19D9" w:rsidRPr="006954E3">
        <w:rPr>
          <w:szCs w:val="24"/>
        </w:rPr>
        <w:t>sadalīts daļās:</w:t>
      </w:r>
    </w:p>
    <w:p w14:paraId="5F66A069" w14:textId="77777777" w:rsidR="00521544" w:rsidRDefault="00521544" w:rsidP="00131682">
      <w:pPr>
        <w:numPr>
          <w:ilvl w:val="0"/>
          <w:numId w:val="4"/>
        </w:numPr>
        <w:suppressAutoHyphens w:val="0"/>
        <w:jc w:val="both"/>
        <w:rPr>
          <w:lang w:eastAsia="en-GB"/>
        </w:rPr>
      </w:pPr>
      <w:r>
        <w:t xml:space="preserve">Atbilstošākais CPV kods: </w:t>
      </w:r>
      <w:r w:rsidR="005D233D" w:rsidRPr="00772D7E">
        <w:t xml:space="preserve">71000000-8 (Arhitektūras, būvniecības, inženiertehniskie un pārbaudes pakalpojumi); </w:t>
      </w:r>
      <w:proofErr w:type="spellStart"/>
      <w:r w:rsidR="005D233D" w:rsidRPr="00772D7E">
        <w:t>papildkodi</w:t>
      </w:r>
      <w:proofErr w:type="spellEnd"/>
      <w:r w:rsidR="005D233D" w:rsidRPr="00772D7E">
        <w:t>: 71320000-7 (Inženiertehniskās projektēšanas pakalpojumi), 71248000-8 (Projekta un dokumentācijas uzraudzība)</w:t>
      </w:r>
      <w:r w:rsidR="005D233D">
        <w:t>.</w:t>
      </w:r>
    </w:p>
    <w:p w14:paraId="7F24CA83" w14:textId="77777777" w:rsidR="005D233D" w:rsidRDefault="00572879" w:rsidP="00131682">
      <w:pPr>
        <w:numPr>
          <w:ilvl w:val="0"/>
          <w:numId w:val="4"/>
        </w:numPr>
        <w:suppressAutoHyphens w:val="0"/>
        <w:jc w:val="both"/>
        <w:rPr>
          <w:lang w:eastAsia="en-GB"/>
        </w:rPr>
      </w:pPr>
      <w:r>
        <w:t>Projektēšanas pakalpojuma l</w:t>
      </w:r>
      <w:r w:rsidR="005D233D">
        <w:t>īgum</w:t>
      </w:r>
      <w:r w:rsidR="00D80052">
        <w:t>a</w:t>
      </w:r>
      <w:r w:rsidR="005D233D">
        <w:t xml:space="preserve"> </w:t>
      </w:r>
      <w:r w:rsidR="005D233D" w:rsidRPr="00D80052">
        <w:rPr>
          <w:b/>
          <w:bCs/>
        </w:rPr>
        <w:t>maksimālais</w:t>
      </w:r>
      <w:r w:rsidR="005D233D">
        <w:t xml:space="preserve"> izpildes laiks </w:t>
      </w:r>
      <w:r w:rsidR="00B468F4">
        <w:t>–</w:t>
      </w:r>
      <w:r w:rsidR="00984C1B">
        <w:t xml:space="preserve"> </w:t>
      </w:r>
      <w:r w:rsidR="006319B0">
        <w:rPr>
          <w:b/>
          <w:bCs/>
        </w:rPr>
        <w:t>1</w:t>
      </w:r>
      <w:r w:rsidR="003216A5">
        <w:rPr>
          <w:b/>
          <w:bCs/>
        </w:rPr>
        <w:t>5</w:t>
      </w:r>
      <w:r w:rsidR="00B468F4">
        <w:rPr>
          <w:b/>
          <w:bCs/>
        </w:rPr>
        <w:t>0 (</w:t>
      </w:r>
      <w:r w:rsidR="00DC2F5E">
        <w:rPr>
          <w:b/>
          <w:bCs/>
        </w:rPr>
        <w:t xml:space="preserve">viens simts </w:t>
      </w:r>
      <w:r w:rsidR="003216A5">
        <w:rPr>
          <w:b/>
          <w:bCs/>
        </w:rPr>
        <w:t>piec</w:t>
      </w:r>
      <w:r w:rsidR="00DC2F5E">
        <w:rPr>
          <w:b/>
          <w:bCs/>
        </w:rPr>
        <w:t>desmit</w:t>
      </w:r>
      <w:r w:rsidR="00B468F4">
        <w:rPr>
          <w:b/>
          <w:bCs/>
        </w:rPr>
        <w:t>)</w:t>
      </w:r>
      <w:r w:rsidR="005D233D" w:rsidRPr="00984C1B">
        <w:rPr>
          <w:b/>
          <w:bCs/>
        </w:rPr>
        <w:t xml:space="preserve"> kalendār</w:t>
      </w:r>
      <w:r w:rsidR="00412298">
        <w:rPr>
          <w:b/>
          <w:bCs/>
        </w:rPr>
        <w:t>ās</w:t>
      </w:r>
      <w:r w:rsidR="005D233D" w:rsidRPr="00984C1B">
        <w:rPr>
          <w:b/>
          <w:bCs/>
        </w:rPr>
        <w:t xml:space="preserve"> dienas</w:t>
      </w:r>
      <w:r w:rsidR="00984C1B">
        <w:rPr>
          <w:b/>
          <w:bCs/>
        </w:rPr>
        <w:t xml:space="preserve"> </w:t>
      </w:r>
      <w:r w:rsidR="00984C1B" w:rsidRPr="00984C1B">
        <w:t>no līguma noslēgšanas dienas</w:t>
      </w:r>
      <w:r w:rsidR="005D233D">
        <w:t xml:space="preserve">. Autoruzraudzības veikšanas laiks ir līdz objekta pieņemšanai ekspluatācija. </w:t>
      </w:r>
    </w:p>
    <w:p w14:paraId="4179F2C9" w14:textId="77777777" w:rsidR="005D233D" w:rsidRPr="009104F1" w:rsidRDefault="005D233D" w:rsidP="00131682">
      <w:pPr>
        <w:numPr>
          <w:ilvl w:val="0"/>
          <w:numId w:val="4"/>
        </w:numPr>
        <w:suppressAutoHyphens w:val="0"/>
        <w:jc w:val="both"/>
        <w:rPr>
          <w:b/>
          <w:bCs/>
          <w:i/>
          <w:iCs/>
          <w:color w:val="FF0000"/>
          <w:lang w:eastAsia="en-GB"/>
        </w:rPr>
      </w:pPr>
      <w:r w:rsidRPr="00572879">
        <w:rPr>
          <w:b/>
          <w:bCs/>
          <w:i/>
          <w:iCs/>
          <w:color w:val="FF0000"/>
        </w:rPr>
        <w:t>Pirms piedāvājuma iesniegšanas ir obligāti jāveic objekt</w:t>
      </w:r>
      <w:r w:rsidR="00EA3A49">
        <w:rPr>
          <w:b/>
          <w:bCs/>
          <w:i/>
          <w:iCs/>
          <w:color w:val="FF0000"/>
        </w:rPr>
        <w:t>a</w:t>
      </w:r>
      <w:r w:rsidRPr="00572879">
        <w:rPr>
          <w:b/>
          <w:bCs/>
          <w:i/>
          <w:iCs/>
          <w:color w:val="FF0000"/>
        </w:rPr>
        <w:t xml:space="preserve"> apskate. </w:t>
      </w:r>
      <w:r w:rsidR="009C5AEF">
        <w:rPr>
          <w:b/>
          <w:bCs/>
          <w:i/>
          <w:iCs/>
          <w:color w:val="FF0000"/>
        </w:rPr>
        <w:t>Objekta apskat</w:t>
      </w:r>
      <w:r w:rsidR="00C40BC2">
        <w:rPr>
          <w:b/>
          <w:bCs/>
          <w:i/>
          <w:iCs/>
          <w:color w:val="FF0000"/>
        </w:rPr>
        <w:t>e</w:t>
      </w:r>
      <w:r w:rsidR="009C5AEF">
        <w:rPr>
          <w:b/>
          <w:bCs/>
          <w:i/>
          <w:iCs/>
          <w:color w:val="FF0000"/>
        </w:rPr>
        <w:t xml:space="preserve"> jāveic ne vēlāk kā 4 (četras) dienas pirms </w:t>
      </w:r>
      <w:r w:rsidR="009C5AEF" w:rsidRPr="003718C0">
        <w:rPr>
          <w:b/>
          <w:bCs/>
          <w:i/>
          <w:iCs/>
          <w:color w:val="FF0000"/>
        </w:rPr>
        <w:t>piedāvājumu iesniegšanas termiņa beigām</w:t>
      </w:r>
      <w:r w:rsidR="009C5AEF">
        <w:rPr>
          <w:b/>
          <w:bCs/>
          <w:i/>
          <w:iCs/>
          <w:color w:val="FF0000"/>
        </w:rPr>
        <w:t>.</w:t>
      </w:r>
      <w:r w:rsidR="009C5AEF" w:rsidRPr="00E6145D">
        <w:rPr>
          <w:b/>
          <w:bCs/>
          <w:i/>
          <w:iCs/>
          <w:color w:val="FF0000"/>
        </w:rPr>
        <w:t xml:space="preserve"> </w:t>
      </w:r>
      <w:r w:rsidRPr="00572879">
        <w:rPr>
          <w:b/>
          <w:bCs/>
          <w:i/>
          <w:iCs/>
          <w:color w:val="FF0000"/>
        </w:rPr>
        <w:t>Objekt</w:t>
      </w:r>
      <w:r w:rsidR="004364A2">
        <w:rPr>
          <w:b/>
          <w:bCs/>
          <w:i/>
          <w:iCs/>
          <w:color w:val="FF0000"/>
        </w:rPr>
        <w:t>a</w:t>
      </w:r>
      <w:r w:rsidRPr="00572879">
        <w:rPr>
          <w:b/>
          <w:bCs/>
          <w:i/>
          <w:iCs/>
          <w:color w:val="FF0000"/>
        </w:rPr>
        <w:t xml:space="preserve"> apskates laik</w:t>
      </w:r>
      <w:r w:rsidR="00F451A8">
        <w:rPr>
          <w:b/>
          <w:bCs/>
          <w:i/>
          <w:iCs/>
          <w:color w:val="FF0000"/>
        </w:rPr>
        <w:t>s</w:t>
      </w:r>
      <w:r w:rsidRPr="00572879">
        <w:rPr>
          <w:b/>
          <w:bCs/>
          <w:i/>
          <w:iCs/>
          <w:color w:val="FF0000"/>
        </w:rPr>
        <w:t xml:space="preserve"> ir </w:t>
      </w:r>
      <w:r w:rsidR="00F16744">
        <w:rPr>
          <w:b/>
          <w:bCs/>
          <w:i/>
          <w:iCs/>
          <w:color w:val="FF0000"/>
        </w:rPr>
        <w:t>jāsaskaņo</w:t>
      </w:r>
      <w:r w:rsidRPr="00572879">
        <w:rPr>
          <w:b/>
          <w:bCs/>
          <w:i/>
          <w:iCs/>
          <w:color w:val="FF0000"/>
        </w:rPr>
        <w:t xml:space="preserve"> ar atbildīgo personu Dmitriju Rodionovu, </w:t>
      </w:r>
      <w:proofErr w:type="spellStart"/>
      <w:r w:rsidRPr="00572879">
        <w:rPr>
          <w:b/>
          <w:bCs/>
          <w:i/>
          <w:iCs/>
          <w:color w:val="FF0000"/>
        </w:rPr>
        <w:t>tālr</w:t>
      </w:r>
      <w:proofErr w:type="spellEnd"/>
      <w:r w:rsidRPr="00572879">
        <w:rPr>
          <w:b/>
          <w:bCs/>
          <w:i/>
          <w:iCs/>
          <w:color w:val="FF0000"/>
        </w:rPr>
        <w:t xml:space="preserve">: </w:t>
      </w:r>
      <w:r w:rsidR="00792043" w:rsidRPr="00572879">
        <w:rPr>
          <w:b/>
          <w:bCs/>
          <w:i/>
          <w:iCs/>
          <w:color w:val="FF0000"/>
        </w:rPr>
        <w:t xml:space="preserve">+371 </w:t>
      </w:r>
      <w:r w:rsidRPr="00572879">
        <w:rPr>
          <w:b/>
          <w:bCs/>
          <w:i/>
          <w:iCs/>
          <w:color w:val="FF0000"/>
        </w:rPr>
        <w:t>28297252</w:t>
      </w:r>
      <w:r w:rsidRPr="003D5EB5">
        <w:rPr>
          <w:b/>
          <w:bCs/>
          <w:i/>
          <w:iCs/>
          <w:color w:val="FF0000"/>
        </w:rPr>
        <w:t xml:space="preserve">. </w:t>
      </w:r>
      <w:r w:rsidRPr="009104F1">
        <w:rPr>
          <w:b/>
          <w:bCs/>
          <w:i/>
          <w:iCs/>
          <w:color w:val="FF0000"/>
          <w:u w:val="single"/>
        </w:rPr>
        <w:t>Piedāvājumam jāpievieno pasūtītāja pārstāvja parakstīt</w:t>
      </w:r>
      <w:r w:rsidR="00273903">
        <w:rPr>
          <w:b/>
          <w:bCs/>
          <w:i/>
          <w:iCs/>
          <w:color w:val="FF0000"/>
          <w:u w:val="single"/>
        </w:rPr>
        <w:t>s</w:t>
      </w:r>
      <w:r w:rsidRPr="009104F1">
        <w:rPr>
          <w:b/>
          <w:bCs/>
          <w:i/>
          <w:iCs/>
          <w:color w:val="FF0000"/>
          <w:u w:val="single"/>
        </w:rPr>
        <w:t xml:space="preserve"> objekta apskates </w:t>
      </w:r>
      <w:r w:rsidR="00273903">
        <w:rPr>
          <w:b/>
          <w:bCs/>
          <w:i/>
          <w:iCs/>
          <w:color w:val="FF0000"/>
          <w:u w:val="single"/>
        </w:rPr>
        <w:t>akts</w:t>
      </w:r>
      <w:r w:rsidR="00572879" w:rsidRPr="009104F1">
        <w:rPr>
          <w:b/>
          <w:bCs/>
          <w:i/>
          <w:iCs/>
          <w:color w:val="FF0000"/>
          <w:u w:val="single"/>
        </w:rPr>
        <w:t xml:space="preserve"> (Nolikuma pielikums Nr.</w:t>
      </w:r>
      <w:r w:rsidR="00572879" w:rsidRPr="009104F1">
        <w:rPr>
          <w:b/>
          <w:bCs/>
          <w:i/>
          <w:iCs/>
          <w:color w:val="FF0000"/>
          <w:u w:val="single"/>
        </w:rPr>
        <w:softHyphen/>
      </w:r>
      <w:r w:rsidR="008006D6" w:rsidRPr="009104F1">
        <w:rPr>
          <w:b/>
          <w:bCs/>
          <w:i/>
          <w:iCs/>
          <w:color w:val="FF0000"/>
          <w:u w:val="single"/>
        </w:rPr>
        <w:t>7</w:t>
      </w:r>
      <w:r w:rsidR="00FD708F" w:rsidRPr="009104F1">
        <w:rPr>
          <w:b/>
          <w:bCs/>
          <w:i/>
          <w:iCs/>
          <w:color w:val="FF0000"/>
          <w:u w:val="single"/>
        </w:rPr>
        <w:t>)</w:t>
      </w:r>
      <w:r w:rsidRPr="009104F1">
        <w:rPr>
          <w:b/>
          <w:bCs/>
          <w:i/>
          <w:iCs/>
          <w:color w:val="FF0000"/>
          <w:u w:val="single"/>
        </w:rPr>
        <w:t>.</w:t>
      </w:r>
    </w:p>
    <w:p w14:paraId="7E63D1C5" w14:textId="77777777" w:rsidR="00551951" w:rsidRPr="006954E3" w:rsidRDefault="00551951" w:rsidP="00617488">
      <w:pPr>
        <w:pStyle w:val="StyleStyle2Justified"/>
        <w:tabs>
          <w:tab w:val="clear" w:pos="1080"/>
          <w:tab w:val="left" w:pos="0"/>
        </w:tabs>
        <w:spacing w:after="240"/>
        <w:ind w:left="357"/>
        <w:jc w:val="center"/>
        <w:rPr>
          <w:b/>
          <w:szCs w:val="24"/>
        </w:rPr>
      </w:pPr>
      <w:r w:rsidRPr="006954E3">
        <w:rPr>
          <w:b/>
          <w:szCs w:val="24"/>
          <w:lang w:eastAsia="ar-SA"/>
        </w:rPr>
        <w:t xml:space="preserve">III. </w:t>
      </w:r>
      <w:r w:rsidR="00A960DE" w:rsidRPr="006954E3">
        <w:rPr>
          <w:b/>
          <w:szCs w:val="24"/>
          <w:lang w:eastAsia="ar-SA"/>
        </w:rPr>
        <w:t xml:space="preserve">Iepirkuma līguma izpildes laiks, </w:t>
      </w:r>
      <w:r w:rsidRPr="006954E3">
        <w:rPr>
          <w:b/>
          <w:szCs w:val="24"/>
          <w:lang w:eastAsia="ar-SA"/>
        </w:rPr>
        <w:t>vieta</w:t>
      </w:r>
      <w:r w:rsidR="00A960DE" w:rsidRPr="006954E3">
        <w:rPr>
          <w:b/>
          <w:szCs w:val="24"/>
          <w:lang w:eastAsia="ar-SA"/>
        </w:rPr>
        <w:t xml:space="preserve"> un svarīgākie nosacījumi</w:t>
      </w:r>
    </w:p>
    <w:p w14:paraId="56738114" w14:textId="77777777" w:rsidR="004D5550" w:rsidRPr="006954E3" w:rsidRDefault="00BD19D9" w:rsidP="00477FB2">
      <w:pPr>
        <w:pStyle w:val="StyleStyle2Justified"/>
        <w:numPr>
          <w:ilvl w:val="0"/>
          <w:numId w:val="4"/>
        </w:numPr>
        <w:tabs>
          <w:tab w:val="clear" w:pos="1080"/>
          <w:tab w:val="left" w:pos="0"/>
        </w:tabs>
        <w:spacing w:before="120"/>
        <w:rPr>
          <w:b/>
          <w:szCs w:val="24"/>
        </w:rPr>
      </w:pPr>
      <w:r w:rsidRPr="006954E3">
        <w:rPr>
          <w:szCs w:val="24"/>
        </w:rPr>
        <w:t>Iepirkums</w:t>
      </w:r>
      <w:r w:rsidR="004D5550" w:rsidRPr="006954E3">
        <w:rPr>
          <w:szCs w:val="24"/>
        </w:rPr>
        <w:t xml:space="preserve"> paredz līgum</w:t>
      </w:r>
      <w:r w:rsidR="00E03D67">
        <w:rPr>
          <w:szCs w:val="24"/>
        </w:rPr>
        <w:t>u</w:t>
      </w:r>
      <w:r w:rsidR="004D5550" w:rsidRPr="006954E3">
        <w:rPr>
          <w:szCs w:val="24"/>
        </w:rPr>
        <w:t xml:space="preserve"> slēgšanu. Iepirkuma līgum</w:t>
      </w:r>
      <w:r w:rsidR="00E03D67">
        <w:rPr>
          <w:szCs w:val="24"/>
        </w:rPr>
        <w:t>u</w:t>
      </w:r>
      <w:r w:rsidR="004D5550" w:rsidRPr="006954E3">
        <w:rPr>
          <w:szCs w:val="24"/>
        </w:rPr>
        <w:t xml:space="preserve"> projekt</w:t>
      </w:r>
      <w:r w:rsidR="003258E9">
        <w:rPr>
          <w:szCs w:val="24"/>
        </w:rPr>
        <w:t>i</w:t>
      </w:r>
      <w:r w:rsidR="004D5550" w:rsidRPr="006954E3">
        <w:rPr>
          <w:szCs w:val="24"/>
        </w:rPr>
        <w:t xml:space="preserve"> no</w:t>
      </w:r>
      <w:r w:rsidR="006F72F7">
        <w:rPr>
          <w:szCs w:val="24"/>
        </w:rPr>
        <w:t>rādīti</w:t>
      </w:r>
      <w:r w:rsidR="004D5550" w:rsidRPr="006954E3">
        <w:rPr>
          <w:szCs w:val="24"/>
        </w:rPr>
        <w:t xml:space="preserve"> </w:t>
      </w:r>
      <w:r w:rsidRPr="006954E3">
        <w:rPr>
          <w:szCs w:val="24"/>
        </w:rPr>
        <w:t>iepirkuma</w:t>
      </w:r>
      <w:r w:rsidR="004D5550" w:rsidRPr="006954E3">
        <w:rPr>
          <w:szCs w:val="24"/>
        </w:rPr>
        <w:t xml:space="preserve"> nolikuma </w:t>
      </w:r>
      <w:r w:rsidR="00E03D67">
        <w:rPr>
          <w:szCs w:val="24"/>
        </w:rPr>
        <w:t>5 un 6</w:t>
      </w:r>
      <w:r w:rsidR="004D5550" w:rsidRPr="006954E3">
        <w:rPr>
          <w:szCs w:val="24"/>
        </w:rPr>
        <w:t>.pielikum</w:t>
      </w:r>
      <w:r w:rsidR="00E03D67">
        <w:rPr>
          <w:szCs w:val="24"/>
        </w:rPr>
        <w:t>os</w:t>
      </w:r>
      <w:r w:rsidR="004D5550" w:rsidRPr="006954E3">
        <w:rPr>
          <w:szCs w:val="24"/>
        </w:rPr>
        <w:t xml:space="preserve">. </w:t>
      </w:r>
    </w:p>
    <w:p w14:paraId="282BC8B0" w14:textId="77777777" w:rsidR="001A2D6B" w:rsidRPr="006954E3" w:rsidRDefault="00872A9D" w:rsidP="00477FB2">
      <w:pPr>
        <w:pStyle w:val="StyleStyle2Justified"/>
        <w:numPr>
          <w:ilvl w:val="0"/>
          <w:numId w:val="4"/>
        </w:numPr>
        <w:tabs>
          <w:tab w:val="clear" w:pos="1080"/>
          <w:tab w:val="left" w:pos="0"/>
        </w:tabs>
        <w:spacing w:before="120"/>
        <w:rPr>
          <w:b/>
          <w:szCs w:val="24"/>
        </w:rPr>
      </w:pPr>
      <w:r w:rsidRPr="006954E3">
        <w:rPr>
          <w:szCs w:val="24"/>
          <w:lang w:eastAsia="ar-SA"/>
        </w:rPr>
        <w:t>Iepirkuma līguma izpildes laiku, vietu un svarīgākos nosacījumus paredz tehniskā specifikācija (</w:t>
      </w:r>
      <w:r w:rsidR="00EC362E" w:rsidRPr="006954E3">
        <w:rPr>
          <w:szCs w:val="24"/>
          <w:lang w:eastAsia="ar-SA"/>
        </w:rPr>
        <w:t>1</w:t>
      </w:r>
      <w:r w:rsidRPr="006954E3">
        <w:rPr>
          <w:szCs w:val="24"/>
          <w:lang w:eastAsia="ar-SA"/>
        </w:rPr>
        <w:t>.pielikums) un iepirkuma līgum</w:t>
      </w:r>
      <w:r w:rsidR="00E03D67">
        <w:rPr>
          <w:szCs w:val="24"/>
          <w:lang w:eastAsia="ar-SA"/>
        </w:rPr>
        <w:t>u</w:t>
      </w:r>
      <w:r w:rsidRPr="006954E3">
        <w:rPr>
          <w:szCs w:val="24"/>
          <w:lang w:eastAsia="ar-SA"/>
        </w:rPr>
        <w:t xml:space="preserve"> projekt</w:t>
      </w:r>
      <w:r w:rsidR="00E03D67">
        <w:rPr>
          <w:szCs w:val="24"/>
          <w:lang w:eastAsia="ar-SA"/>
        </w:rPr>
        <w:t>i</w:t>
      </w:r>
      <w:r w:rsidRPr="006954E3">
        <w:rPr>
          <w:szCs w:val="24"/>
          <w:lang w:eastAsia="ar-SA"/>
        </w:rPr>
        <w:t xml:space="preserve"> (</w:t>
      </w:r>
      <w:r w:rsidR="00E03D67">
        <w:rPr>
          <w:szCs w:val="24"/>
          <w:lang w:eastAsia="ar-SA"/>
        </w:rPr>
        <w:t>5</w:t>
      </w:r>
      <w:r w:rsidR="00F16744">
        <w:rPr>
          <w:szCs w:val="24"/>
          <w:lang w:eastAsia="ar-SA"/>
        </w:rPr>
        <w:t>.</w:t>
      </w:r>
      <w:r w:rsidR="00E03D67">
        <w:rPr>
          <w:szCs w:val="24"/>
          <w:lang w:eastAsia="ar-SA"/>
        </w:rPr>
        <w:t xml:space="preserve"> un 6</w:t>
      </w:r>
      <w:r w:rsidRPr="006954E3">
        <w:rPr>
          <w:szCs w:val="24"/>
          <w:lang w:eastAsia="ar-SA"/>
        </w:rPr>
        <w:t xml:space="preserve">.pielikums). </w:t>
      </w:r>
    </w:p>
    <w:p w14:paraId="32BEDB69" w14:textId="77777777" w:rsidR="00B436B9" w:rsidRPr="006954E3" w:rsidRDefault="00B436B9" w:rsidP="00B436B9">
      <w:pPr>
        <w:pStyle w:val="StyleStyle2Justified"/>
        <w:numPr>
          <w:ilvl w:val="0"/>
          <w:numId w:val="4"/>
        </w:numPr>
        <w:tabs>
          <w:tab w:val="clear" w:pos="1080"/>
          <w:tab w:val="left" w:pos="0"/>
        </w:tabs>
        <w:spacing w:before="120"/>
        <w:rPr>
          <w:b/>
          <w:szCs w:val="24"/>
        </w:rPr>
      </w:pPr>
      <w:r w:rsidRPr="006954E3">
        <w:rPr>
          <w:szCs w:val="24"/>
          <w:lang w:eastAsia="ar-SA"/>
        </w:rPr>
        <w:t xml:space="preserve">Iepirkuma līguma izpildes vieta: </w:t>
      </w:r>
      <w:r w:rsidRPr="006954E3">
        <w:rPr>
          <w:szCs w:val="24"/>
        </w:rPr>
        <w:t xml:space="preserve">Daugavpils </w:t>
      </w:r>
      <w:proofErr w:type="spellStart"/>
      <w:r w:rsidR="0013605A">
        <w:rPr>
          <w:szCs w:val="24"/>
        </w:rPr>
        <w:t>valsts</w:t>
      </w:r>
      <w:r w:rsidRPr="006954E3">
        <w:rPr>
          <w:szCs w:val="24"/>
        </w:rPr>
        <w:t>pilsētas</w:t>
      </w:r>
      <w:proofErr w:type="spellEnd"/>
      <w:r w:rsidRPr="006954E3">
        <w:rPr>
          <w:szCs w:val="24"/>
        </w:rPr>
        <w:t xml:space="preserve"> pašvaldības administratīvā teritorija.</w:t>
      </w:r>
    </w:p>
    <w:p w14:paraId="5EF40BF5" w14:textId="77777777" w:rsidR="001C7592" w:rsidRPr="006954E3" w:rsidRDefault="00EB7AA6" w:rsidP="0017416E">
      <w:pPr>
        <w:pStyle w:val="StyleStyle2Justified"/>
        <w:numPr>
          <w:ilvl w:val="0"/>
          <w:numId w:val="4"/>
        </w:numPr>
        <w:tabs>
          <w:tab w:val="clear" w:pos="1080"/>
          <w:tab w:val="left" w:pos="0"/>
        </w:tabs>
        <w:spacing w:before="120"/>
        <w:rPr>
          <w:b/>
          <w:szCs w:val="24"/>
        </w:rPr>
      </w:pPr>
      <w:r w:rsidRPr="006954E3">
        <w:rPr>
          <w:szCs w:val="24"/>
        </w:rPr>
        <w:lastRenderedPageBreak/>
        <w:t>Iepirkuma l</w:t>
      </w:r>
      <w:r w:rsidR="00CD1632" w:rsidRPr="006954E3">
        <w:rPr>
          <w:szCs w:val="24"/>
        </w:rPr>
        <w:t>īgum</w:t>
      </w:r>
      <w:r w:rsidR="00D71E87" w:rsidRPr="006954E3">
        <w:rPr>
          <w:szCs w:val="24"/>
        </w:rPr>
        <w:t>a projekts</w:t>
      </w:r>
      <w:r w:rsidR="00CD1632" w:rsidRPr="006954E3">
        <w:rPr>
          <w:szCs w:val="24"/>
        </w:rPr>
        <w:t xml:space="preserve"> paredz līguma saistību izpildes nodrošinājumu.</w:t>
      </w:r>
    </w:p>
    <w:p w14:paraId="537B946A" w14:textId="77777777" w:rsidR="008407C4" w:rsidRPr="006954E3" w:rsidRDefault="008407C4" w:rsidP="00617488">
      <w:pPr>
        <w:pStyle w:val="StyleStyle2Justified"/>
        <w:tabs>
          <w:tab w:val="clear" w:pos="1080"/>
          <w:tab w:val="left" w:pos="0"/>
        </w:tabs>
        <w:spacing w:after="240"/>
        <w:ind w:left="357"/>
        <w:jc w:val="center"/>
        <w:rPr>
          <w:b/>
          <w:szCs w:val="24"/>
        </w:rPr>
      </w:pPr>
      <w:r w:rsidRPr="006954E3">
        <w:rPr>
          <w:b/>
          <w:szCs w:val="24"/>
          <w:lang w:eastAsia="ar-SA"/>
        </w:rPr>
        <w:t>IV. Piedāvājumu iesniegšanas un atvēršanas vieta, datums un laiks</w:t>
      </w:r>
    </w:p>
    <w:p w14:paraId="46F97B40" w14:textId="77777777" w:rsidR="008407C4" w:rsidRPr="006954E3" w:rsidRDefault="008407C4" w:rsidP="008407C4">
      <w:pPr>
        <w:numPr>
          <w:ilvl w:val="0"/>
          <w:numId w:val="4"/>
        </w:numPr>
        <w:tabs>
          <w:tab w:val="left" w:pos="0"/>
          <w:tab w:val="left" w:pos="426"/>
        </w:tabs>
        <w:spacing w:after="80"/>
        <w:jc w:val="both"/>
      </w:pPr>
      <w:r w:rsidRPr="006954E3">
        <w:t>Piedāvājumus drīkst iesniegt sākot ar dienu, kad paziņojums par līgumu ir publicēts Iepirkumu uzraudzības biroja tīmekļvietnē.</w:t>
      </w:r>
    </w:p>
    <w:p w14:paraId="6BFA30CC" w14:textId="77777777" w:rsidR="001D511E" w:rsidRPr="00FB4720" w:rsidRDefault="0001030F" w:rsidP="008407C4">
      <w:pPr>
        <w:numPr>
          <w:ilvl w:val="0"/>
          <w:numId w:val="4"/>
        </w:numPr>
        <w:tabs>
          <w:tab w:val="left" w:pos="0"/>
          <w:tab w:val="left" w:pos="426"/>
        </w:tabs>
        <w:spacing w:after="80"/>
        <w:jc w:val="both"/>
      </w:pPr>
      <w:r w:rsidRPr="00FB4720">
        <w:t>Piedāvājumu iesniegšana</w:t>
      </w:r>
      <w:r w:rsidR="001D511E" w:rsidRPr="00FB4720">
        <w:t>:</w:t>
      </w:r>
    </w:p>
    <w:p w14:paraId="782EE72F" w14:textId="77777777" w:rsidR="0001030F" w:rsidRPr="00FE1E41" w:rsidRDefault="001D511E" w:rsidP="001D511E">
      <w:pPr>
        <w:numPr>
          <w:ilvl w:val="1"/>
          <w:numId w:val="4"/>
        </w:numPr>
        <w:tabs>
          <w:tab w:val="left" w:pos="0"/>
          <w:tab w:val="left" w:pos="426"/>
        </w:tabs>
        <w:spacing w:after="80"/>
        <w:jc w:val="both"/>
        <w:rPr>
          <w:b/>
          <w:bCs/>
        </w:rPr>
      </w:pPr>
      <w:r w:rsidRPr="00FE1E41">
        <w:rPr>
          <w:b/>
          <w:bCs/>
          <w:u w:val="single"/>
        </w:rPr>
        <w:t xml:space="preserve">Nosūtot uz e-pasta adresi </w:t>
      </w:r>
      <w:hyperlink r:id="rId9" w:history="1">
        <w:r w:rsidRPr="00FE1E41">
          <w:rPr>
            <w:rStyle w:val="Hyperlink"/>
            <w:b/>
            <w:bCs/>
          </w:rPr>
          <w:t>info@dsatiksme.lv</w:t>
        </w:r>
      </w:hyperlink>
      <w:r w:rsidRPr="00FE1E41">
        <w:rPr>
          <w:b/>
          <w:bCs/>
          <w:u w:val="single"/>
        </w:rPr>
        <w:t xml:space="preserve"> skenētā veidā vai parakstīto ar drošu elektronisko parakstu</w:t>
      </w:r>
      <w:r w:rsidRPr="00FE1E41">
        <w:rPr>
          <w:b/>
          <w:bCs/>
        </w:rPr>
        <w:t xml:space="preserve">. </w:t>
      </w:r>
      <w:r w:rsidR="0001030F" w:rsidRPr="00FE1E41">
        <w:rPr>
          <w:b/>
          <w:bCs/>
        </w:rPr>
        <w:t xml:space="preserve"> </w:t>
      </w:r>
    </w:p>
    <w:p w14:paraId="3A67F7A0" w14:textId="2719CE8F" w:rsidR="008407C4" w:rsidRPr="006954E3" w:rsidRDefault="008407C4" w:rsidP="008407C4">
      <w:pPr>
        <w:numPr>
          <w:ilvl w:val="0"/>
          <w:numId w:val="4"/>
        </w:numPr>
        <w:tabs>
          <w:tab w:val="left" w:pos="0"/>
        </w:tabs>
        <w:spacing w:after="80"/>
        <w:jc w:val="both"/>
        <w:rPr>
          <w:b/>
        </w:rPr>
      </w:pPr>
      <w:r w:rsidRPr="00FB4720">
        <w:rPr>
          <w:b/>
        </w:rPr>
        <w:t>Piedāvājumu iesniegšanas</w:t>
      </w:r>
      <w:r w:rsidRPr="006954E3">
        <w:rPr>
          <w:b/>
        </w:rPr>
        <w:t xml:space="preserve"> </w:t>
      </w:r>
      <w:r w:rsidR="0001030F" w:rsidRPr="006954E3">
        <w:rPr>
          <w:b/>
        </w:rPr>
        <w:t>datums un laiks</w:t>
      </w:r>
      <w:r w:rsidRPr="006954E3">
        <w:rPr>
          <w:b/>
        </w:rPr>
        <w:t xml:space="preserve"> –</w:t>
      </w:r>
      <w:r w:rsidR="001D511E" w:rsidRPr="006954E3">
        <w:rPr>
          <w:b/>
        </w:rPr>
        <w:t xml:space="preserve"> </w:t>
      </w:r>
      <w:r w:rsidRPr="006954E3">
        <w:rPr>
          <w:b/>
        </w:rPr>
        <w:t xml:space="preserve">līdz </w:t>
      </w:r>
      <w:r w:rsidR="00DB10AF" w:rsidRPr="001A59CC">
        <w:rPr>
          <w:b/>
          <w:bCs/>
          <w:noProof/>
          <w:highlight w:val="yellow"/>
        </w:rPr>
        <w:t>20</w:t>
      </w:r>
      <w:r w:rsidR="00AA1FD5" w:rsidRPr="001A59CC">
        <w:rPr>
          <w:b/>
          <w:bCs/>
          <w:noProof/>
          <w:highlight w:val="yellow"/>
        </w:rPr>
        <w:t>2</w:t>
      </w:r>
      <w:r w:rsidR="00656743">
        <w:rPr>
          <w:b/>
          <w:bCs/>
          <w:noProof/>
          <w:highlight w:val="yellow"/>
        </w:rPr>
        <w:t>4</w:t>
      </w:r>
      <w:r w:rsidRPr="001A59CC">
        <w:rPr>
          <w:b/>
          <w:highlight w:val="yellow"/>
        </w:rPr>
        <w:t>.gada</w:t>
      </w:r>
      <w:r w:rsidR="004E7728">
        <w:rPr>
          <w:b/>
          <w:highlight w:val="yellow"/>
        </w:rPr>
        <w:t xml:space="preserve"> </w:t>
      </w:r>
      <w:r w:rsidR="00656743">
        <w:rPr>
          <w:b/>
          <w:highlight w:val="yellow"/>
        </w:rPr>
        <w:t>2</w:t>
      </w:r>
      <w:r w:rsidR="00500B20">
        <w:rPr>
          <w:b/>
          <w:highlight w:val="yellow"/>
        </w:rPr>
        <w:t>9</w:t>
      </w:r>
      <w:r w:rsidR="00C76B31" w:rsidRPr="001A59CC">
        <w:rPr>
          <w:b/>
          <w:highlight w:val="yellow"/>
        </w:rPr>
        <w:t>.</w:t>
      </w:r>
      <w:r w:rsidR="00656743">
        <w:rPr>
          <w:b/>
          <w:highlight w:val="yellow"/>
        </w:rPr>
        <w:t>janvārim</w:t>
      </w:r>
      <w:r w:rsidRPr="001A59CC">
        <w:rPr>
          <w:b/>
          <w:bCs/>
          <w:noProof/>
          <w:highlight w:val="yellow"/>
        </w:rPr>
        <w:t xml:space="preserve"> </w:t>
      </w:r>
      <w:r w:rsidR="00BA6D77" w:rsidRPr="001A59CC">
        <w:rPr>
          <w:b/>
          <w:highlight w:val="yellow"/>
        </w:rPr>
        <w:t>plkst.</w:t>
      </w:r>
      <w:r w:rsidR="00062623" w:rsidRPr="001A59CC">
        <w:rPr>
          <w:b/>
          <w:highlight w:val="yellow"/>
        </w:rPr>
        <w:t>10</w:t>
      </w:r>
      <w:r w:rsidRPr="001A59CC">
        <w:rPr>
          <w:b/>
          <w:noProof/>
          <w:highlight w:val="yellow"/>
        </w:rPr>
        <w:t>:</w:t>
      </w:r>
      <w:r w:rsidRPr="001A59CC">
        <w:rPr>
          <w:b/>
          <w:highlight w:val="yellow"/>
        </w:rPr>
        <w:t>00</w:t>
      </w:r>
      <w:r w:rsidRPr="006954E3">
        <w:rPr>
          <w:b/>
        </w:rPr>
        <w:t xml:space="preserve"> pēc vietējā laika. </w:t>
      </w:r>
    </w:p>
    <w:p w14:paraId="41939136" w14:textId="77777777" w:rsidR="008407C4" w:rsidRPr="006954E3" w:rsidRDefault="008407C4" w:rsidP="008407C4">
      <w:pPr>
        <w:numPr>
          <w:ilvl w:val="0"/>
          <w:numId w:val="4"/>
        </w:numPr>
        <w:tabs>
          <w:tab w:val="left" w:pos="0"/>
          <w:tab w:val="left" w:pos="426"/>
        </w:tabs>
        <w:spacing w:after="80"/>
        <w:jc w:val="both"/>
      </w:pPr>
      <w:r w:rsidRPr="006954E3">
        <w:rPr>
          <w:b/>
        </w:rPr>
        <w:t>Iepirkuma komisija atver iesniegtos piedāvājumus tūlīt pēc piedāvājumu iesniegšanas termiņa beigām</w:t>
      </w:r>
      <w:r w:rsidR="00187975" w:rsidRPr="006954E3">
        <w:rPr>
          <w:b/>
        </w:rPr>
        <w:t xml:space="preserve">. </w:t>
      </w:r>
      <w:r w:rsidRPr="006954E3">
        <w:rPr>
          <w:noProof/>
        </w:rPr>
        <w:t xml:space="preserve">Ja </w:t>
      </w:r>
      <w:r w:rsidR="00187975" w:rsidRPr="006954E3">
        <w:rPr>
          <w:noProof/>
        </w:rPr>
        <w:t>piedāvājums iesniegts pēc 1</w:t>
      </w:r>
      <w:r w:rsidR="00A45EC7">
        <w:rPr>
          <w:noProof/>
        </w:rPr>
        <w:t>6</w:t>
      </w:r>
      <w:r w:rsidR="00187975" w:rsidRPr="006954E3">
        <w:rPr>
          <w:noProof/>
        </w:rPr>
        <w:t>.punktā norādītā termiņa</w:t>
      </w:r>
      <w:r w:rsidRPr="006954E3">
        <w:rPr>
          <w:noProof/>
        </w:rPr>
        <w:t>, pasūtītājs neatver iesniegtos piedāvājumus un  nosūta tos atpakaļ pretendentiem.</w:t>
      </w:r>
    </w:p>
    <w:p w14:paraId="5536A786" w14:textId="77777777" w:rsidR="00CA6B8F" w:rsidRPr="006954E3" w:rsidRDefault="00CA6B8F" w:rsidP="00CA6B8F">
      <w:pPr>
        <w:numPr>
          <w:ilvl w:val="0"/>
          <w:numId w:val="4"/>
        </w:numPr>
        <w:tabs>
          <w:tab w:val="left" w:pos="0"/>
          <w:tab w:val="left" w:pos="426"/>
        </w:tabs>
        <w:spacing w:after="80"/>
        <w:jc w:val="both"/>
      </w:pPr>
      <w:r w:rsidRPr="006954E3">
        <w:t>Piedāvājumu vērtēšanu un lēmumu pieņemšanu komisija veic slēgtā sēdē</w:t>
      </w:r>
      <w:r w:rsidR="00E35C7A" w:rsidRPr="006954E3">
        <w:t>.</w:t>
      </w:r>
    </w:p>
    <w:p w14:paraId="2CC59087" w14:textId="77777777" w:rsidR="00CA6B8F" w:rsidRPr="006954E3" w:rsidRDefault="00CA6B8F" w:rsidP="00617488">
      <w:pPr>
        <w:tabs>
          <w:tab w:val="left" w:pos="0"/>
          <w:tab w:val="left" w:pos="426"/>
        </w:tabs>
        <w:spacing w:before="240" w:after="240"/>
        <w:ind w:left="425"/>
        <w:jc w:val="center"/>
      </w:pPr>
      <w:r w:rsidRPr="006954E3">
        <w:rPr>
          <w:b/>
        </w:rPr>
        <w:t xml:space="preserve">V. </w:t>
      </w:r>
      <w:r w:rsidR="00373925" w:rsidRPr="006954E3">
        <w:rPr>
          <w:b/>
        </w:rPr>
        <w:t>Piedāvājuma noformējums</w:t>
      </w:r>
    </w:p>
    <w:p w14:paraId="32466482" w14:textId="77777777" w:rsidR="00FE36A4" w:rsidRPr="006954E3" w:rsidRDefault="00FE36A4" w:rsidP="00FE36A4">
      <w:pPr>
        <w:pStyle w:val="StyleStyle2Justified"/>
        <w:numPr>
          <w:ilvl w:val="0"/>
          <w:numId w:val="4"/>
        </w:numPr>
        <w:tabs>
          <w:tab w:val="clear" w:pos="1080"/>
          <w:tab w:val="left" w:pos="426"/>
        </w:tabs>
        <w:spacing w:before="120"/>
        <w:rPr>
          <w:b/>
          <w:szCs w:val="24"/>
        </w:rPr>
      </w:pPr>
      <w:r w:rsidRPr="006954E3">
        <w:rPr>
          <w:b/>
          <w:szCs w:val="24"/>
        </w:rPr>
        <w:t xml:space="preserve">Piedāvājumā iekļaujamie dokumenti: </w:t>
      </w:r>
    </w:p>
    <w:p w14:paraId="518AA46B" w14:textId="77777777" w:rsidR="00FE36A4" w:rsidRPr="006954E3" w:rsidRDefault="00FE36A4" w:rsidP="00FE36A4">
      <w:pPr>
        <w:pStyle w:val="ListParagraph"/>
        <w:numPr>
          <w:ilvl w:val="1"/>
          <w:numId w:val="4"/>
        </w:numPr>
        <w:spacing w:before="120" w:after="120"/>
        <w:jc w:val="both"/>
      </w:pPr>
      <w:r w:rsidRPr="006954E3">
        <w:rPr>
          <w:b/>
        </w:rPr>
        <w:t>pieteikums</w:t>
      </w:r>
      <w:r w:rsidRPr="006954E3">
        <w:t xml:space="preserve"> saskaņā ar </w:t>
      </w:r>
      <w:r w:rsidR="00373925" w:rsidRPr="006954E3">
        <w:t>iepirkuma</w:t>
      </w:r>
      <w:r w:rsidRPr="006954E3">
        <w:t xml:space="preserve"> nolikuma </w:t>
      </w:r>
      <w:r w:rsidR="003C60F7">
        <w:t>2</w:t>
      </w:r>
      <w:r w:rsidRPr="006954E3">
        <w:t>.pielikumu;</w:t>
      </w:r>
    </w:p>
    <w:p w14:paraId="4ED28ADE" w14:textId="77777777" w:rsidR="00FE36A4" w:rsidRPr="006954E3" w:rsidRDefault="00FE36A4" w:rsidP="00FE36A4">
      <w:pPr>
        <w:pStyle w:val="ListParagraph"/>
        <w:numPr>
          <w:ilvl w:val="1"/>
          <w:numId w:val="4"/>
        </w:numPr>
        <w:spacing w:before="120" w:after="120"/>
        <w:jc w:val="both"/>
      </w:pPr>
      <w:r w:rsidRPr="006954E3">
        <w:rPr>
          <w:b/>
        </w:rPr>
        <w:t>kvalifikācijas (atlases) dokumenti</w:t>
      </w:r>
      <w:r w:rsidRPr="006954E3">
        <w:t>;</w:t>
      </w:r>
    </w:p>
    <w:p w14:paraId="7E2632FF" w14:textId="77777777" w:rsidR="00270F94" w:rsidRDefault="00FE36A4" w:rsidP="00FE36A4">
      <w:pPr>
        <w:numPr>
          <w:ilvl w:val="1"/>
          <w:numId w:val="4"/>
        </w:numPr>
        <w:tabs>
          <w:tab w:val="left" w:pos="0"/>
        </w:tabs>
        <w:spacing w:after="80"/>
        <w:jc w:val="both"/>
      </w:pPr>
      <w:r w:rsidRPr="006954E3">
        <w:rPr>
          <w:b/>
        </w:rPr>
        <w:t>finanšu piedāvājums</w:t>
      </w:r>
      <w:r w:rsidRPr="006954E3">
        <w:t xml:space="preserve"> saskaņā ar </w:t>
      </w:r>
      <w:r w:rsidR="001B3F9D" w:rsidRPr="006954E3">
        <w:t>iepirkuma</w:t>
      </w:r>
      <w:r w:rsidRPr="006954E3">
        <w:t xml:space="preserve"> nolikuma </w:t>
      </w:r>
      <w:r w:rsidR="00AF5AF9">
        <w:t>3</w:t>
      </w:r>
      <w:r w:rsidRPr="006954E3">
        <w:t xml:space="preserve">.pielikumu, norādot piedāvāto kopējo līgumcenu. Pretendentu piedāvātās līgumcenas līguma izpildes laikā netiks mainītas. Finanšu piedāvājumā visas cenas un summas jānorāda </w:t>
      </w:r>
      <w:proofErr w:type="spellStart"/>
      <w:r w:rsidRPr="006954E3">
        <w:rPr>
          <w:i/>
        </w:rPr>
        <w:t>euro</w:t>
      </w:r>
      <w:proofErr w:type="spellEnd"/>
      <w:r w:rsidRPr="006954E3">
        <w:t xml:space="preserve"> ar 2 (divām) decimālzīmēm aiz komata</w:t>
      </w:r>
      <w:r w:rsidR="004C3FBB" w:rsidRPr="006954E3">
        <w:t>.</w:t>
      </w:r>
    </w:p>
    <w:p w14:paraId="1A7F645D" w14:textId="77777777" w:rsidR="00EA216D" w:rsidRPr="00EA216D" w:rsidRDefault="007E4E3F" w:rsidP="00FE36A4">
      <w:pPr>
        <w:numPr>
          <w:ilvl w:val="1"/>
          <w:numId w:val="4"/>
        </w:numPr>
        <w:tabs>
          <w:tab w:val="left" w:pos="0"/>
        </w:tabs>
        <w:spacing w:after="80"/>
        <w:jc w:val="both"/>
        <w:rPr>
          <w:bCs/>
        </w:rPr>
      </w:pPr>
      <w:r>
        <w:rPr>
          <w:b/>
        </w:rPr>
        <w:t>o</w:t>
      </w:r>
      <w:r w:rsidR="00EA216D">
        <w:rPr>
          <w:b/>
        </w:rPr>
        <w:t xml:space="preserve">bjekta apsekošanas akts </w:t>
      </w:r>
      <w:r w:rsidR="00EA216D" w:rsidRPr="00EA216D">
        <w:rPr>
          <w:bCs/>
        </w:rPr>
        <w:t>saskaņā ar iepirkuma nolikuma 7.pielikumu</w:t>
      </w:r>
    </w:p>
    <w:p w14:paraId="243A03DA" w14:textId="77777777" w:rsidR="009F2ED5" w:rsidRPr="006954E3" w:rsidRDefault="009F2ED5" w:rsidP="009F2ED5">
      <w:pPr>
        <w:numPr>
          <w:ilvl w:val="0"/>
          <w:numId w:val="4"/>
        </w:numPr>
        <w:tabs>
          <w:tab w:val="left" w:pos="0"/>
        </w:tabs>
        <w:spacing w:after="80"/>
        <w:jc w:val="both"/>
      </w:pPr>
      <w:r w:rsidRPr="006954E3">
        <w:t xml:space="preserve">Pretendents līdz piedāvājumu iesniegšanas termiņa beigām var rakstveidā grozīt vai atsaukt iesniegto piedāvājumu. Piedāvājuma atsaukšanai ir bezierunu raksturs, un tā izslēdz pretendentu no tālākas līdzdalības </w:t>
      </w:r>
      <w:r w:rsidR="001B3F9D" w:rsidRPr="006954E3">
        <w:t>iepirkumā</w:t>
      </w:r>
      <w:r w:rsidRPr="006954E3">
        <w:t>. Piedāvājuma maiņas gadījumā par piedāvājuma iesniegšanas laiku tiek uzskatīts pēdējā piedāvājuma iesniegšanas brīdis.</w:t>
      </w:r>
    </w:p>
    <w:p w14:paraId="60B28149" w14:textId="77777777" w:rsidR="00ED7940" w:rsidRPr="006954E3" w:rsidRDefault="00ED7940" w:rsidP="00ED7940">
      <w:pPr>
        <w:numPr>
          <w:ilvl w:val="0"/>
          <w:numId w:val="4"/>
        </w:numPr>
        <w:tabs>
          <w:tab w:val="left" w:pos="0"/>
        </w:tabs>
        <w:spacing w:after="80"/>
        <w:jc w:val="both"/>
      </w:pPr>
      <w:r w:rsidRPr="006954E3">
        <w:t xml:space="preserve">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w:t>
      </w:r>
    </w:p>
    <w:p w14:paraId="3B16A51D" w14:textId="77777777" w:rsidR="00ED7940" w:rsidRPr="006954E3" w:rsidRDefault="00ED7940" w:rsidP="00ED7940">
      <w:pPr>
        <w:numPr>
          <w:ilvl w:val="0"/>
          <w:numId w:val="4"/>
        </w:numPr>
        <w:tabs>
          <w:tab w:val="left" w:pos="0"/>
        </w:tabs>
        <w:spacing w:after="80"/>
        <w:jc w:val="both"/>
      </w:pPr>
      <w:r w:rsidRPr="006954E3">
        <w:t>Piedāvājumā iekļautajiem dokumentiem un to noformējumam jāatbilst Dokumentu juridiskā spēka likumam un Ministru kabineta 201</w:t>
      </w:r>
      <w:r w:rsidR="00720F6E" w:rsidRPr="006954E3">
        <w:t>8.gada 4.septembra noteikumiem Nr.558</w:t>
      </w:r>
      <w:r w:rsidRPr="006954E3">
        <w:t xml:space="preserve"> „Dokumentu izstrādāšanas un noformēšanas kārtība”.</w:t>
      </w:r>
    </w:p>
    <w:p w14:paraId="6EC909F9" w14:textId="77777777" w:rsidR="00ED7940" w:rsidRPr="006954E3" w:rsidRDefault="00ED7940" w:rsidP="00CA6B8F">
      <w:pPr>
        <w:numPr>
          <w:ilvl w:val="0"/>
          <w:numId w:val="4"/>
        </w:numPr>
        <w:tabs>
          <w:tab w:val="left" w:pos="0"/>
        </w:tabs>
        <w:spacing w:after="80"/>
        <w:jc w:val="both"/>
      </w:pPr>
      <w:r w:rsidRPr="006954E3">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sidR="006B33CF" w:rsidRPr="006954E3">
        <w:t>iepirkuma komisija</w:t>
      </w:r>
      <w:r w:rsidRPr="006954E3">
        <w:t xml:space="preserve"> var pieprasīt, lai Pretendents uzrāda dokumenta oriģinālu vai iesniedz apliecinātu dokumenta kopiju.</w:t>
      </w:r>
    </w:p>
    <w:p w14:paraId="31907764" w14:textId="77777777" w:rsidR="00CA6B8F" w:rsidRPr="006954E3" w:rsidRDefault="00ED7940" w:rsidP="00CA6B8F">
      <w:pPr>
        <w:numPr>
          <w:ilvl w:val="0"/>
          <w:numId w:val="4"/>
        </w:numPr>
        <w:tabs>
          <w:tab w:val="left" w:pos="0"/>
        </w:tabs>
        <w:spacing w:after="80"/>
        <w:jc w:val="both"/>
      </w:pPr>
      <w:r w:rsidRPr="006954E3">
        <w:t xml:space="preserve">Piedāvājums jāsagatavo latviešu valodā. Svešvalodā sagatavotiem piedāvājuma dokumentiem jāpievieno apliecināts tulkojums latviešu valodā saskaņā ar Ministru kabineta 2000.gada </w:t>
      </w:r>
      <w:r w:rsidRPr="006954E3">
        <w:lastRenderedPageBreak/>
        <w:t>22.augusta noteikumiem Nr.291 „Kārtība, kādā apliecināmi dokumentu tulkojumi valsts valodā”. Par dokumentu tulkojuma atbilstību oriģinālam atbild pretendents.</w:t>
      </w:r>
    </w:p>
    <w:p w14:paraId="0E40FA64" w14:textId="77777777" w:rsidR="00CA6B8F" w:rsidRPr="006954E3" w:rsidRDefault="00EB7AA6" w:rsidP="00CA6B8F">
      <w:pPr>
        <w:numPr>
          <w:ilvl w:val="0"/>
          <w:numId w:val="4"/>
        </w:numPr>
        <w:tabs>
          <w:tab w:val="left" w:pos="0"/>
        </w:tabs>
        <w:spacing w:after="80"/>
        <w:jc w:val="both"/>
      </w:pPr>
      <w:r w:rsidRPr="006954E3">
        <w:t>Iesniedzot piedāvājumu, p</w:t>
      </w:r>
      <w:r w:rsidR="00CA6B8F" w:rsidRPr="006954E3">
        <w:t xml:space="preserve">retendents pilnībā atzīst visus </w:t>
      </w:r>
      <w:r w:rsidR="008E5AA7" w:rsidRPr="006954E3">
        <w:t>iepirkuma</w:t>
      </w:r>
      <w:r w:rsidR="00CA6B8F" w:rsidRPr="006954E3">
        <w:t xml:space="preserve"> nolikumā (t.sk. tā pielikumos) ietvertos nosacījumus.</w:t>
      </w:r>
    </w:p>
    <w:p w14:paraId="6DD2979B" w14:textId="77777777" w:rsidR="00CA6B8F" w:rsidRPr="006954E3" w:rsidRDefault="00CA6B8F" w:rsidP="00CA6B8F">
      <w:pPr>
        <w:pStyle w:val="StyleStyle2Justified"/>
        <w:numPr>
          <w:ilvl w:val="0"/>
          <w:numId w:val="4"/>
        </w:numPr>
        <w:tabs>
          <w:tab w:val="clear" w:pos="1080"/>
          <w:tab w:val="left" w:pos="426"/>
        </w:tabs>
        <w:spacing w:before="120"/>
        <w:rPr>
          <w:szCs w:val="24"/>
        </w:rPr>
      </w:pPr>
      <w:r w:rsidRPr="006954E3">
        <w:rPr>
          <w:szCs w:val="24"/>
        </w:rPr>
        <w:t xml:space="preserve">Ja pretendenta iesniegtais piedāvājums neatbilst </w:t>
      </w:r>
      <w:r w:rsidR="00ED5837" w:rsidRPr="006954E3">
        <w:rPr>
          <w:szCs w:val="24"/>
        </w:rPr>
        <w:t>iepirkuma</w:t>
      </w:r>
      <w:r w:rsidRPr="006954E3">
        <w:rPr>
          <w:szCs w:val="24"/>
        </w:rPr>
        <w:t xml:space="preserve"> prasībām vai noteikumiem, tad iepirkumu komisija ir tiesīga noraidīt pretendenta iesniegto piedāvājumu.</w:t>
      </w:r>
    </w:p>
    <w:p w14:paraId="430F07E0" w14:textId="77777777" w:rsidR="00AA73D2" w:rsidRPr="006954E3" w:rsidRDefault="00AA73D2" w:rsidP="00617488">
      <w:pPr>
        <w:tabs>
          <w:tab w:val="left" w:pos="0"/>
          <w:tab w:val="left" w:pos="426"/>
        </w:tabs>
        <w:spacing w:before="240" w:after="240"/>
        <w:jc w:val="center"/>
        <w:rPr>
          <w:b/>
        </w:rPr>
      </w:pPr>
      <w:r w:rsidRPr="006954E3">
        <w:rPr>
          <w:b/>
        </w:rPr>
        <w:t>VI. Prasības saistību izpildes nodrošinājumam</w:t>
      </w:r>
    </w:p>
    <w:p w14:paraId="32ADEBE0" w14:textId="77777777" w:rsidR="00AA73D2" w:rsidRPr="006954E3" w:rsidRDefault="00AA73D2" w:rsidP="00BB681F">
      <w:pPr>
        <w:numPr>
          <w:ilvl w:val="0"/>
          <w:numId w:val="4"/>
        </w:numPr>
        <w:jc w:val="both"/>
        <w:rPr>
          <w:lang w:eastAsia="en-US"/>
        </w:rPr>
      </w:pPr>
      <w:r w:rsidRPr="006954E3">
        <w:rPr>
          <w:lang w:eastAsia="en-US"/>
        </w:rPr>
        <w:t xml:space="preserve">Iepirkuma līguma projektā ir paredzēts līguma saistību izpildes nodrošinājums tam, ka līguma izpildītājs pienācīgi un pareizi izpildīs līgumā minētās saistības. </w:t>
      </w:r>
    </w:p>
    <w:p w14:paraId="553EBF80" w14:textId="77777777" w:rsidR="00AA73D2" w:rsidRPr="006954E3" w:rsidRDefault="00AA73D2" w:rsidP="00BB681F">
      <w:pPr>
        <w:pStyle w:val="StyleStyle2Justified"/>
        <w:numPr>
          <w:ilvl w:val="0"/>
          <w:numId w:val="4"/>
        </w:numPr>
        <w:tabs>
          <w:tab w:val="clear" w:pos="1080"/>
          <w:tab w:val="left" w:pos="284"/>
        </w:tabs>
        <w:spacing w:before="120"/>
        <w:rPr>
          <w:szCs w:val="24"/>
        </w:rPr>
      </w:pPr>
      <w:r w:rsidRPr="006954E3">
        <w:rPr>
          <w:szCs w:val="24"/>
        </w:rPr>
        <w:t xml:space="preserve">Atbilstoši iepirkuma līguma projekta nosacījumiem, pretendents, kuram piešķirtas iepirkuma līguma slēgšanas tiesības, </w:t>
      </w:r>
      <w:r w:rsidR="001E25A8">
        <w:rPr>
          <w:szCs w:val="24"/>
        </w:rPr>
        <w:t>5</w:t>
      </w:r>
      <w:r w:rsidR="00C94174" w:rsidRPr="006954E3">
        <w:rPr>
          <w:szCs w:val="24"/>
        </w:rPr>
        <w:t xml:space="preserve"> (</w:t>
      </w:r>
      <w:r w:rsidR="001E25A8">
        <w:rPr>
          <w:szCs w:val="24"/>
        </w:rPr>
        <w:t>piecu</w:t>
      </w:r>
      <w:r w:rsidRPr="006954E3">
        <w:rPr>
          <w:szCs w:val="24"/>
        </w:rPr>
        <w:t>) darba dienu laikā no līguma parakstīšanas dienas iesniedz Pasūtītājam no līguma izpildītāja puses neatsaucamu iepirkuma līguma saistību izpildes nodrošinājumu kā bankas garantiju vai apdrošināšanas polisi</w:t>
      </w:r>
      <w:r w:rsidR="002F4312" w:rsidRPr="006954E3">
        <w:rPr>
          <w:szCs w:val="24"/>
        </w:rPr>
        <w:t xml:space="preserve"> kā pirmā pieprasījuma garantiju</w:t>
      </w:r>
      <w:r w:rsidRPr="006954E3">
        <w:rPr>
          <w:szCs w:val="24"/>
        </w:rPr>
        <w:t>, ar tajā ietvertu līguma saistību izpildes nodrošinājuma sniedzēja apņemšanos veikt bezierunu iepirkuma līguma saistību izpildes nodrošinājuma maksājumu pēc pirmā Pasūtītāja pieprasījuma, kad pasūtītājs paziņo, ka līguma izpildītājs nepilda</w:t>
      </w:r>
      <w:r w:rsidR="001A66B4" w:rsidRPr="006954E3">
        <w:rPr>
          <w:szCs w:val="24"/>
        </w:rPr>
        <w:t xml:space="preserve"> </w:t>
      </w:r>
      <w:r w:rsidR="001A66B4" w:rsidRPr="006954E3">
        <w:t>(vai nepienācīgi pilda)</w:t>
      </w:r>
      <w:r w:rsidRPr="006954E3">
        <w:rPr>
          <w:szCs w:val="24"/>
        </w:rPr>
        <w:t xml:space="preserve"> minētā līguma saistības. Pasūtītājam nav nepieciešams pierādīt vai dot pamatojumu vai iemeslus savai prasībai. Banka vai apdrošināšanas sabiedrība apņemas izmaksāt pasūtītājam pieprasīto summu</w:t>
      </w:r>
      <w:r w:rsidR="008B62DD" w:rsidRPr="006954E3">
        <w:rPr>
          <w:szCs w:val="24"/>
        </w:rPr>
        <w:t xml:space="preserve"> neatkarīgi no pieprasījuma pamatojuma iesniegšanas vai tā apstrīdēšanas</w:t>
      </w:r>
      <w:r w:rsidRPr="006954E3">
        <w:rPr>
          <w:szCs w:val="24"/>
        </w:rPr>
        <w:t>. Saistību izpildes nodrošinājuma summa samazināsies par jebkuru summu, kuru banka vai apdrošināšanas sabiedrība izmaksās saskaņā ar pasūtītāja pieprasījumu.</w:t>
      </w:r>
    </w:p>
    <w:p w14:paraId="63456425" w14:textId="77777777" w:rsidR="00AA73D2" w:rsidRPr="006954E3" w:rsidRDefault="00AA73D2" w:rsidP="00BB681F">
      <w:pPr>
        <w:pStyle w:val="StyleStyle2Justified"/>
        <w:numPr>
          <w:ilvl w:val="0"/>
          <w:numId w:val="4"/>
        </w:numPr>
        <w:tabs>
          <w:tab w:val="clear" w:pos="1080"/>
          <w:tab w:val="left" w:pos="284"/>
        </w:tabs>
        <w:spacing w:before="120"/>
        <w:rPr>
          <w:szCs w:val="24"/>
        </w:rPr>
      </w:pPr>
      <w:r w:rsidRPr="006954E3">
        <w:rPr>
          <w:szCs w:val="24"/>
        </w:rPr>
        <w:t>Līguma saistību izpildes nodrošinājumam jābūt spēkā vis</w:t>
      </w:r>
      <w:r w:rsidR="007A3065" w:rsidRPr="006954E3">
        <w:rPr>
          <w:szCs w:val="24"/>
        </w:rPr>
        <w:t>u</w:t>
      </w:r>
      <w:r w:rsidRPr="006954E3">
        <w:rPr>
          <w:szCs w:val="24"/>
        </w:rPr>
        <w:t xml:space="preserve"> iepirkuma līguma </w:t>
      </w:r>
      <w:r w:rsidR="00D5783B" w:rsidRPr="006954E3">
        <w:rPr>
          <w:szCs w:val="24"/>
        </w:rPr>
        <w:t>izpildes</w:t>
      </w:r>
      <w:r w:rsidRPr="006954E3">
        <w:rPr>
          <w:szCs w:val="24"/>
        </w:rPr>
        <w:t xml:space="preserve"> </w:t>
      </w:r>
      <w:r w:rsidR="007A3065" w:rsidRPr="006954E3">
        <w:rPr>
          <w:szCs w:val="24"/>
        </w:rPr>
        <w:t>termiņu</w:t>
      </w:r>
      <w:r w:rsidRPr="006954E3">
        <w:rPr>
          <w:szCs w:val="24"/>
        </w:rPr>
        <w:t>.</w:t>
      </w:r>
      <w:r w:rsidR="00C157B4" w:rsidRPr="006954E3">
        <w:rPr>
          <w:szCs w:val="24"/>
        </w:rPr>
        <w:t xml:space="preserve"> </w:t>
      </w:r>
      <w:r w:rsidR="00636AD8" w:rsidRPr="006954E3">
        <w:rPr>
          <w:szCs w:val="24"/>
        </w:rPr>
        <w:t xml:space="preserve">Minēto līguma saistību izpildes nodrošinājuma termiņu nosaka pie </w:t>
      </w:r>
      <w:r w:rsidR="008A0723" w:rsidRPr="006954E3">
        <w:rPr>
          <w:szCs w:val="24"/>
        </w:rPr>
        <w:t xml:space="preserve">iepirkuma </w:t>
      </w:r>
      <w:r w:rsidR="00636AD8" w:rsidRPr="006954E3">
        <w:rPr>
          <w:szCs w:val="24"/>
        </w:rPr>
        <w:t xml:space="preserve">nolikumā paredzētā provizoriskā būvprojekta izstrādes kopējā termiņa pieskaitot papildus </w:t>
      </w:r>
      <w:r w:rsidR="006072EC" w:rsidRPr="006954E3">
        <w:rPr>
          <w:szCs w:val="24"/>
        </w:rPr>
        <w:t>divus</w:t>
      </w:r>
      <w:r w:rsidR="00636AD8" w:rsidRPr="006954E3">
        <w:rPr>
          <w:szCs w:val="24"/>
        </w:rPr>
        <w:t xml:space="preserve"> mēnešus.</w:t>
      </w:r>
    </w:p>
    <w:p w14:paraId="781FC6B1" w14:textId="77777777" w:rsidR="00AA73D2" w:rsidRPr="006954E3" w:rsidRDefault="00AA73D2" w:rsidP="00BB681F">
      <w:pPr>
        <w:pStyle w:val="StyleStyle2Justified"/>
        <w:numPr>
          <w:ilvl w:val="0"/>
          <w:numId w:val="4"/>
        </w:numPr>
        <w:tabs>
          <w:tab w:val="clear" w:pos="1080"/>
          <w:tab w:val="left" w:pos="284"/>
        </w:tabs>
        <w:spacing w:before="120"/>
        <w:rPr>
          <w:szCs w:val="24"/>
        </w:rPr>
      </w:pPr>
      <w:r w:rsidRPr="006954E3">
        <w:rPr>
          <w:szCs w:val="24"/>
        </w:rPr>
        <w:t>Līguma saistību izpildes nodrošinājuma apmērs ir</w:t>
      </w:r>
      <w:r w:rsidR="004A77E0" w:rsidRPr="006954E3">
        <w:rPr>
          <w:szCs w:val="24"/>
        </w:rPr>
        <w:t xml:space="preserve"> 10% (desmit procenti) no līgumcen</w:t>
      </w:r>
      <w:r w:rsidRPr="006954E3">
        <w:rPr>
          <w:szCs w:val="24"/>
        </w:rPr>
        <w:t xml:space="preserve">as bez pievienotās vērtības nodokļa. </w:t>
      </w:r>
    </w:p>
    <w:p w14:paraId="761659AD" w14:textId="77777777" w:rsidR="00AA73D2" w:rsidRPr="006954E3" w:rsidRDefault="00AA73D2" w:rsidP="00BB681F">
      <w:pPr>
        <w:pStyle w:val="StyleStyle2Justified"/>
        <w:numPr>
          <w:ilvl w:val="0"/>
          <w:numId w:val="4"/>
        </w:numPr>
        <w:tabs>
          <w:tab w:val="clear" w:pos="1080"/>
          <w:tab w:val="left" w:pos="284"/>
        </w:tabs>
        <w:spacing w:before="120"/>
        <w:rPr>
          <w:szCs w:val="24"/>
        </w:rPr>
      </w:pPr>
      <w:r w:rsidRPr="006954E3">
        <w:rPr>
          <w:szCs w:val="24"/>
        </w:rPr>
        <w:t xml:space="preserve">Līguma saistību izpildes nodrošinājumu </w:t>
      </w:r>
      <w:r w:rsidR="00DF0ED7" w:rsidRPr="006954E3">
        <w:rPr>
          <w:szCs w:val="24"/>
        </w:rPr>
        <w:t>p</w:t>
      </w:r>
      <w:r w:rsidRPr="006954E3">
        <w:rPr>
          <w:szCs w:val="24"/>
        </w:rPr>
        <w:t>asūtītājs var izmantot līgumsoda ieturēšanai, kā arī gadījumā, ja izpildītājs atsakās izpildīt līgumu vai līgums tiek vienpusēji izbeigts kavējuma vai neizpildes (nepienācīgas izpildes) dēļ.</w:t>
      </w:r>
    </w:p>
    <w:p w14:paraId="527B38E8" w14:textId="77777777" w:rsidR="00AA73D2" w:rsidRPr="006954E3" w:rsidRDefault="00AA73D2" w:rsidP="00BB681F">
      <w:pPr>
        <w:pStyle w:val="ListParagraph"/>
        <w:numPr>
          <w:ilvl w:val="0"/>
          <w:numId w:val="4"/>
        </w:numPr>
        <w:jc w:val="both"/>
        <w:rPr>
          <w:lang w:eastAsia="en-US"/>
        </w:rPr>
      </w:pPr>
      <w:r w:rsidRPr="006954E3">
        <w:rPr>
          <w:lang w:eastAsia="en-US"/>
        </w:rPr>
        <w:t xml:space="preserve">Līguma </w:t>
      </w:r>
      <w:r w:rsidRPr="006954E3">
        <w:t xml:space="preserve">saistību izpildes nodrošinājuma </w:t>
      </w:r>
      <w:r w:rsidRPr="006954E3">
        <w:rPr>
          <w:lang w:eastAsia="en-US"/>
        </w:rPr>
        <w:t>oriģinālu</w:t>
      </w:r>
      <w:r w:rsidR="00DD6B6E">
        <w:rPr>
          <w:lang w:eastAsia="en-US"/>
        </w:rPr>
        <w:t xml:space="preserve"> (ja </w:t>
      </w:r>
      <w:r w:rsidR="007637A1">
        <w:rPr>
          <w:lang w:eastAsia="en-US"/>
        </w:rPr>
        <w:t>oriģināls</w:t>
      </w:r>
      <w:r w:rsidR="00DD6B6E">
        <w:rPr>
          <w:lang w:eastAsia="en-US"/>
        </w:rPr>
        <w:t xml:space="preserve"> bija iesniegts papīrā formātā)</w:t>
      </w:r>
      <w:r w:rsidRPr="006954E3">
        <w:rPr>
          <w:lang w:eastAsia="en-US"/>
        </w:rPr>
        <w:t xml:space="preserve"> </w:t>
      </w:r>
      <w:r w:rsidR="00DF0ED7" w:rsidRPr="006954E3">
        <w:rPr>
          <w:lang w:eastAsia="en-US"/>
        </w:rPr>
        <w:t>p</w:t>
      </w:r>
      <w:r w:rsidRPr="006954E3">
        <w:rPr>
          <w:lang w:eastAsia="en-US"/>
        </w:rPr>
        <w:t xml:space="preserve">asūtītājs atgriež pēc </w:t>
      </w:r>
      <w:r w:rsidR="00DF0ED7" w:rsidRPr="006954E3">
        <w:rPr>
          <w:lang w:eastAsia="en-US"/>
        </w:rPr>
        <w:t>līguma i</w:t>
      </w:r>
      <w:r w:rsidRPr="006954E3">
        <w:rPr>
          <w:lang w:eastAsia="en-US"/>
        </w:rPr>
        <w:t>zpildītāja pieprasījuma pēc tās termiņa iztecējuma.</w:t>
      </w:r>
    </w:p>
    <w:p w14:paraId="5C430E3F" w14:textId="77777777" w:rsidR="000246E9" w:rsidRPr="006954E3" w:rsidRDefault="00FD708F" w:rsidP="000246E9">
      <w:pPr>
        <w:tabs>
          <w:tab w:val="left" w:pos="0"/>
          <w:tab w:val="left" w:pos="426"/>
        </w:tabs>
        <w:spacing w:before="240" w:after="240"/>
        <w:ind w:left="360"/>
        <w:jc w:val="center"/>
        <w:rPr>
          <w:b/>
        </w:rPr>
      </w:pPr>
      <w:r w:rsidRPr="006954E3">
        <w:rPr>
          <w:b/>
        </w:rPr>
        <w:t>VI</w:t>
      </w:r>
      <w:r>
        <w:rPr>
          <w:b/>
        </w:rPr>
        <w:t>I</w:t>
      </w:r>
      <w:r w:rsidR="000246E9" w:rsidRPr="006954E3">
        <w:rPr>
          <w:b/>
        </w:rPr>
        <w:t xml:space="preserve">. Prasības pretendentiem un iesniedzamā informācija, </w:t>
      </w:r>
      <w:r w:rsidR="000246E9" w:rsidRPr="006954E3">
        <w:rPr>
          <w:b/>
        </w:rPr>
        <w:br/>
        <w:t>kas nepieciešama, lai novērtētu pretendentu</w:t>
      </w:r>
    </w:p>
    <w:p w14:paraId="13866B4B" w14:textId="77777777" w:rsidR="00830CF0" w:rsidRPr="006954E3" w:rsidRDefault="00AA73D2" w:rsidP="00BB681F">
      <w:pPr>
        <w:pStyle w:val="StyleStyle2Justified"/>
        <w:numPr>
          <w:ilvl w:val="0"/>
          <w:numId w:val="4"/>
        </w:numPr>
        <w:tabs>
          <w:tab w:val="clear" w:pos="1080"/>
          <w:tab w:val="left" w:pos="0"/>
        </w:tabs>
        <w:spacing w:before="120"/>
        <w:rPr>
          <w:b/>
          <w:szCs w:val="24"/>
        </w:rPr>
      </w:pPr>
      <w:r w:rsidRPr="006954E3">
        <w:rPr>
          <w:b/>
          <w:szCs w:val="24"/>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4395"/>
      </w:tblGrid>
      <w:tr w:rsidR="00AA73D2" w:rsidRPr="006954E3" w14:paraId="2CCABB94" w14:textId="77777777" w:rsidTr="00A91248">
        <w:tc>
          <w:tcPr>
            <w:tcW w:w="709" w:type="dxa"/>
            <w:vAlign w:val="center"/>
          </w:tcPr>
          <w:p w14:paraId="26CEDF02" w14:textId="77777777" w:rsidR="00AA73D2" w:rsidRPr="006954E3" w:rsidRDefault="00AA73D2" w:rsidP="00BD0723">
            <w:pPr>
              <w:ind w:right="-58"/>
              <w:jc w:val="center"/>
              <w:rPr>
                <w:b/>
              </w:rPr>
            </w:pPr>
            <w:r w:rsidRPr="006954E3">
              <w:rPr>
                <w:b/>
              </w:rPr>
              <w:t>Nr.</w:t>
            </w:r>
          </w:p>
        </w:tc>
        <w:tc>
          <w:tcPr>
            <w:tcW w:w="4394" w:type="dxa"/>
            <w:vAlign w:val="center"/>
          </w:tcPr>
          <w:p w14:paraId="694E237F" w14:textId="77777777" w:rsidR="00AA73D2" w:rsidRPr="006954E3" w:rsidRDefault="00AA73D2" w:rsidP="0096240C">
            <w:pPr>
              <w:ind w:right="-58"/>
              <w:jc w:val="center"/>
              <w:rPr>
                <w:b/>
              </w:rPr>
            </w:pPr>
            <w:r w:rsidRPr="006954E3">
              <w:rPr>
                <w:b/>
              </w:rPr>
              <w:t>Pretendentu kvalifikācijas prasības</w:t>
            </w:r>
          </w:p>
        </w:tc>
        <w:tc>
          <w:tcPr>
            <w:tcW w:w="4395" w:type="dxa"/>
            <w:vAlign w:val="center"/>
          </w:tcPr>
          <w:p w14:paraId="75B49BD2" w14:textId="77777777" w:rsidR="00AA73D2" w:rsidRPr="006954E3" w:rsidRDefault="00AA73D2" w:rsidP="0096240C">
            <w:pPr>
              <w:ind w:right="-58"/>
              <w:jc w:val="center"/>
            </w:pPr>
            <w:r w:rsidRPr="006954E3">
              <w:rPr>
                <w:b/>
              </w:rPr>
              <w:t>Iesniedzamā informācija un dokumenti, kas nepieciešami, lai pretendentu novērtētu saskaņā ar minētajām prasībām</w:t>
            </w:r>
          </w:p>
        </w:tc>
      </w:tr>
      <w:tr w:rsidR="00AA73D2" w:rsidRPr="006954E3" w14:paraId="67801325" w14:textId="77777777" w:rsidTr="00A91248">
        <w:tc>
          <w:tcPr>
            <w:tcW w:w="709" w:type="dxa"/>
          </w:tcPr>
          <w:p w14:paraId="788AF301" w14:textId="77777777" w:rsidR="00AA73D2" w:rsidRPr="006954E3" w:rsidRDefault="00613EA7" w:rsidP="005B23D4">
            <w:pPr>
              <w:ind w:right="-58"/>
              <w:jc w:val="both"/>
            </w:pPr>
            <w:r>
              <w:t>3</w:t>
            </w:r>
            <w:r w:rsidR="00995F11">
              <w:t>3</w:t>
            </w:r>
            <w:r>
              <w:t>.</w:t>
            </w:r>
            <w:r w:rsidR="009565F7" w:rsidRPr="006954E3">
              <w:t>1</w:t>
            </w:r>
            <w:r w:rsidR="00AA73D2" w:rsidRPr="006954E3">
              <w:t>.</w:t>
            </w:r>
          </w:p>
        </w:tc>
        <w:tc>
          <w:tcPr>
            <w:tcW w:w="4394" w:type="dxa"/>
          </w:tcPr>
          <w:p w14:paraId="05997031" w14:textId="77777777" w:rsidR="00AA73D2" w:rsidRPr="006954E3" w:rsidRDefault="00AA73D2" w:rsidP="0096240C">
            <w:pPr>
              <w:ind w:right="-58"/>
              <w:jc w:val="both"/>
              <w:rPr>
                <w:bCs/>
              </w:rPr>
            </w:pPr>
            <w:r w:rsidRPr="006954E3">
              <w:rPr>
                <w:bCs/>
              </w:rPr>
              <w:t xml:space="preserve">Pretendents ir reģistrēts, </w:t>
            </w:r>
            <w:r w:rsidRPr="006954E3">
              <w:t>licencēts vai sertificēts</w:t>
            </w:r>
            <w:r w:rsidRPr="006954E3">
              <w:rPr>
                <w:bCs/>
              </w:rPr>
              <w:t xml:space="preserve"> atbilstoši reģistrācijas vai </w:t>
            </w:r>
            <w:r w:rsidRPr="006954E3">
              <w:rPr>
                <w:bCs/>
              </w:rPr>
              <w:lastRenderedPageBreak/>
              <w:t xml:space="preserve">pastāvīgās dzīvesvietas valsts normatīvo aktu prasībām. </w:t>
            </w:r>
          </w:p>
          <w:p w14:paraId="6A71C0F8" w14:textId="77777777" w:rsidR="00AA73D2" w:rsidRPr="006954E3" w:rsidRDefault="00AA73D2" w:rsidP="0096240C">
            <w:pPr>
              <w:ind w:right="-58"/>
              <w:jc w:val="both"/>
            </w:pPr>
            <w:r w:rsidRPr="006954E3">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tc>
        <w:tc>
          <w:tcPr>
            <w:tcW w:w="4395" w:type="dxa"/>
          </w:tcPr>
          <w:p w14:paraId="2904DAA3" w14:textId="77777777" w:rsidR="00AA73D2" w:rsidRPr="006954E3" w:rsidRDefault="00AA73D2" w:rsidP="0096240C">
            <w:pPr>
              <w:ind w:right="-58"/>
              <w:jc w:val="both"/>
            </w:pPr>
            <w:r w:rsidRPr="006954E3">
              <w:lastRenderedPageBreak/>
              <w:t xml:space="preserve">Ziņas par to, vai attiecīgais </w:t>
            </w:r>
            <w:r w:rsidR="00AA7292" w:rsidRPr="006954E3">
              <w:t>pretendents</w:t>
            </w:r>
            <w:r w:rsidRPr="006954E3">
              <w:t xml:space="preserve"> ir reģistrēts, licencēts vai sertificēts atbilstoši reģistrācijas vai pastāvīgās dzīvesvietas </w:t>
            </w:r>
            <w:r w:rsidRPr="006954E3">
              <w:lastRenderedPageBreak/>
              <w:t>valsts normatīvo aktu prasībām.</w:t>
            </w:r>
            <w:r w:rsidR="005D51DF" w:rsidRPr="006954E3">
              <w:t xml:space="preserve"> </w:t>
            </w:r>
            <w:r w:rsidR="000D312A" w:rsidRPr="006954E3">
              <w:t xml:space="preserve">Pretendents iesniedz pieteikumu atbilstoši </w:t>
            </w:r>
            <w:r w:rsidR="00AA7292" w:rsidRPr="006954E3">
              <w:t>iepirkuma</w:t>
            </w:r>
            <w:r w:rsidR="000D312A" w:rsidRPr="006954E3">
              <w:t xml:space="preserve"> nolikuma </w:t>
            </w:r>
            <w:r w:rsidR="00A616F6">
              <w:t>2</w:t>
            </w:r>
            <w:r w:rsidR="000D312A" w:rsidRPr="006954E3">
              <w:t xml:space="preserve">.pielikumam, norādot informāciju par </w:t>
            </w:r>
            <w:r w:rsidR="004C0D90" w:rsidRPr="006954E3">
              <w:t>piedāvājuma dokumentus parakstījušās personas tiesībām pārstāvēt pretendentu iepirkuma procedūras ietvaros.</w:t>
            </w:r>
          </w:p>
          <w:p w14:paraId="3A447250" w14:textId="77777777" w:rsidR="00B2328B" w:rsidRPr="006954E3" w:rsidRDefault="00B2328B" w:rsidP="00B2328B">
            <w:pPr>
              <w:ind w:right="-58"/>
              <w:jc w:val="both"/>
            </w:pPr>
            <w:r w:rsidRPr="006954E3">
              <w:t>Ja pieteikumu paraksta pilnvarotā persona – papildus pievieno pilnvaru.</w:t>
            </w:r>
          </w:p>
          <w:p w14:paraId="6EE22B65" w14:textId="77777777" w:rsidR="00AA73D2" w:rsidRPr="006954E3" w:rsidRDefault="00AA73D2" w:rsidP="0096240C">
            <w:pPr>
              <w:ind w:right="-58"/>
              <w:jc w:val="both"/>
            </w:pPr>
            <w:r w:rsidRPr="006954E3">
              <w:t xml:space="preserve">Informācija par Latvijā reģistrēta, licencēta vai sertificēta pretendenta reģistrācijas faktu, tiks iegūta publiskās datubāzēs: </w:t>
            </w:r>
            <w:hyperlink r:id="rId10" w:history="1">
              <w:r w:rsidRPr="006954E3">
                <w:rPr>
                  <w:rStyle w:val="Hyperlink"/>
                  <w:color w:val="auto"/>
                  <w:u w:val="none"/>
                </w:rPr>
                <w:t>www.ur.gov.lv</w:t>
              </w:r>
            </w:hyperlink>
            <w:r w:rsidRPr="006954E3">
              <w:t>.</w:t>
            </w:r>
          </w:p>
          <w:p w14:paraId="75A7B4B4" w14:textId="77777777" w:rsidR="00AA73D2" w:rsidRPr="006954E3" w:rsidRDefault="00AA73D2" w:rsidP="0096240C">
            <w:pPr>
              <w:ind w:right="-58"/>
              <w:jc w:val="both"/>
            </w:pPr>
            <w:r w:rsidRPr="006954E3">
              <w:t>Ja attiecīgu informāciju publiskajās datubāzēs nevarēs iegūt vai netiks iegūta pilnīga informācija, to pieprasīs pretendentam.</w:t>
            </w:r>
          </w:p>
          <w:p w14:paraId="3DCC56B3" w14:textId="77777777" w:rsidR="00AA73D2" w:rsidRPr="006954E3" w:rsidRDefault="00AA73D2" w:rsidP="0096240C">
            <w:pPr>
              <w:ind w:right="-58"/>
              <w:jc w:val="both"/>
            </w:pPr>
            <w:r w:rsidRPr="006954E3">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6326EDDD" w14:textId="77777777" w:rsidR="00AA73D2" w:rsidRPr="006954E3" w:rsidRDefault="00AA73D2" w:rsidP="0096240C">
            <w:pPr>
              <w:ind w:right="-58"/>
              <w:jc w:val="both"/>
            </w:pPr>
            <w:r w:rsidRPr="006954E3">
              <w:t xml:space="preserve">Ārvalstu kompetento institūciju izsniegtās izziņas un citus dokumentus pasūtītājs pieņem un atzīst, ja tie izdoti ne agrāk kā sešus mēnešus pirms iesniegšanas dienas, ja izziņas vai dokumenta izdevējs nav norādījis īsāku tā derīguma termiņu. </w:t>
            </w:r>
          </w:p>
        </w:tc>
      </w:tr>
      <w:tr w:rsidR="00AA73D2" w:rsidRPr="006954E3" w14:paraId="3E60424A" w14:textId="77777777" w:rsidTr="00A91248">
        <w:tc>
          <w:tcPr>
            <w:tcW w:w="709" w:type="dxa"/>
          </w:tcPr>
          <w:p w14:paraId="376B66CE" w14:textId="77777777" w:rsidR="00AA73D2" w:rsidRPr="006954E3" w:rsidRDefault="00FE7EB5" w:rsidP="006072EC">
            <w:pPr>
              <w:ind w:right="-58"/>
              <w:jc w:val="both"/>
            </w:pPr>
            <w:r>
              <w:lastRenderedPageBreak/>
              <w:t>3</w:t>
            </w:r>
            <w:r w:rsidR="00995F11">
              <w:t>3</w:t>
            </w:r>
            <w:r>
              <w:t>.</w:t>
            </w:r>
            <w:r w:rsidR="00AA73D2" w:rsidRPr="006954E3">
              <w:t>2.</w:t>
            </w:r>
          </w:p>
        </w:tc>
        <w:tc>
          <w:tcPr>
            <w:tcW w:w="4394" w:type="dxa"/>
          </w:tcPr>
          <w:p w14:paraId="2E53CA0C" w14:textId="77777777" w:rsidR="00AA73D2" w:rsidRPr="006954E3" w:rsidRDefault="00AA73D2" w:rsidP="0096240C">
            <w:pPr>
              <w:ind w:right="-58"/>
              <w:jc w:val="both"/>
            </w:pPr>
            <w:r w:rsidRPr="006954E3">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projektēšanas pakalpojumus.</w:t>
            </w:r>
          </w:p>
          <w:p w14:paraId="5F7B06B3" w14:textId="77777777" w:rsidR="00173AF3" w:rsidRPr="006954E3" w:rsidRDefault="00173AF3" w:rsidP="00000504">
            <w:pPr>
              <w:ind w:right="-58"/>
              <w:jc w:val="both"/>
            </w:pPr>
            <w:r w:rsidRPr="006954E3">
              <w:rPr>
                <w:bCs/>
              </w:rPr>
              <w:t xml:space="preserve">Prasība attiecas arī uz personālsabiedrību un visiem personālsabiedrības biedriem (ja piedāvājumu iesniedz personālsabiedrība) vai visiem piegādātāju apvienības dalībniekiem (ja piedāvājumu iesniedz piegādātāju apvienība), kā arī </w:t>
            </w:r>
            <w:r w:rsidR="006D2244" w:rsidRPr="006954E3">
              <w:rPr>
                <w:bCs/>
              </w:rPr>
              <w:t xml:space="preserve">uz pretendenta norādīto personu, uz kuras iespējām pretendents balstās, lai apliecinātu, ka tā kvalifikācija atbilst paziņojumā par līgumu vai iepirkuma procedūras dokumentos noteiktajām prasībām un </w:t>
            </w:r>
            <w:r w:rsidRPr="006954E3">
              <w:rPr>
                <w:bCs/>
              </w:rPr>
              <w:t xml:space="preserve">apakšuzņēmējiem (ja pretendents plāno piesaistīt </w:t>
            </w:r>
            <w:r w:rsidRPr="006954E3">
              <w:rPr>
                <w:bCs/>
              </w:rPr>
              <w:lastRenderedPageBreak/>
              <w:t>apakšuzņēmējus)</w:t>
            </w:r>
            <w:r w:rsidR="00C830A4" w:rsidRPr="006954E3">
              <w:rPr>
                <w:bCs/>
              </w:rPr>
              <w:t>,</w:t>
            </w:r>
            <w:r w:rsidRPr="006954E3">
              <w:rPr>
                <w:bCs/>
              </w:rPr>
              <w:t xml:space="preserve"> kas sniegs pakalpojumus, kuru veikšanai nepieciešama reģistrācija Latvijas Republikas Būvkomersantu reģistrā.</w:t>
            </w:r>
          </w:p>
        </w:tc>
        <w:tc>
          <w:tcPr>
            <w:tcW w:w="4395" w:type="dxa"/>
          </w:tcPr>
          <w:p w14:paraId="0DBCE0CA" w14:textId="77777777" w:rsidR="00577565" w:rsidRPr="006954E3" w:rsidRDefault="00577565" w:rsidP="00577565">
            <w:pPr>
              <w:tabs>
                <w:tab w:val="num" w:pos="600"/>
              </w:tabs>
              <w:ind w:right="-58"/>
              <w:jc w:val="both"/>
            </w:pPr>
            <w:r w:rsidRPr="006954E3">
              <w:lastRenderedPageBreak/>
              <w:t xml:space="preserve">Latvijas Republikā reģistrēta </w:t>
            </w:r>
            <w:r w:rsidR="00BF6392" w:rsidRPr="006954E3">
              <w:t>uzņēmuma</w:t>
            </w:r>
            <w:r w:rsidRPr="006954E3">
              <w:t xml:space="preserve"> reģistrācijas fakts </w:t>
            </w:r>
            <w:r w:rsidRPr="006954E3">
              <w:rPr>
                <w:bCs/>
              </w:rPr>
              <w:t>Latvijas Republikas Būvkomersantu reģistrā</w:t>
            </w:r>
            <w:r w:rsidRPr="006954E3">
              <w:t xml:space="preserve"> </w:t>
            </w:r>
            <w:r w:rsidRPr="006954E3">
              <w:rPr>
                <w:bCs/>
              </w:rPr>
              <w:t xml:space="preserve">tiks pārbaudīts publiski pieejamā būvniecības informācijas sistēmas </w:t>
            </w:r>
            <w:hyperlink r:id="rId11" w:history="1">
              <w:r w:rsidRPr="006954E3">
                <w:rPr>
                  <w:rStyle w:val="Hyperlink"/>
                  <w:bCs/>
                  <w:color w:val="auto"/>
                </w:rPr>
                <w:t>www.bis.gov.lv</w:t>
              </w:r>
            </w:hyperlink>
            <w:r w:rsidR="00BF6392" w:rsidRPr="006954E3">
              <w:rPr>
                <w:bCs/>
              </w:rPr>
              <w:t xml:space="preserve"> datubāzē</w:t>
            </w:r>
            <w:r w:rsidRPr="006954E3">
              <w:t xml:space="preserve">. </w:t>
            </w:r>
          </w:p>
          <w:p w14:paraId="22085E1B" w14:textId="77777777" w:rsidR="00577565" w:rsidRPr="006954E3" w:rsidRDefault="00577565" w:rsidP="0096240C">
            <w:pPr>
              <w:tabs>
                <w:tab w:val="num" w:pos="600"/>
              </w:tabs>
              <w:ind w:right="-58"/>
              <w:jc w:val="both"/>
            </w:pPr>
          </w:p>
          <w:p w14:paraId="360EF88B" w14:textId="77777777" w:rsidR="00AA73D2" w:rsidRPr="006954E3" w:rsidRDefault="00AA73D2" w:rsidP="0096240C">
            <w:pPr>
              <w:tabs>
                <w:tab w:val="num" w:pos="600"/>
              </w:tabs>
              <w:ind w:right="-58"/>
              <w:jc w:val="both"/>
            </w:pPr>
            <w:r w:rsidRPr="006954E3">
              <w:t>Ja pretendents</w:t>
            </w:r>
            <w:r w:rsidR="003247F4" w:rsidRPr="006954E3">
              <w:t xml:space="preserve"> </w:t>
            </w:r>
            <w:r w:rsidR="001B464A" w:rsidRPr="006954E3">
              <w:t>(</w:t>
            </w:r>
            <w:r w:rsidR="001B464A" w:rsidRPr="006954E3">
              <w:rPr>
                <w:bCs/>
              </w:rPr>
              <w:t>personālsabiedrības biedrs, piegādātāju apvienības dalībnieks, apakšuzņēmējs, persona, uz kuras iespējām pretendents balstās</w:t>
            </w:r>
            <w:r w:rsidR="001B464A" w:rsidRPr="006954E3">
              <w:t>) nav reģistrēts</w:t>
            </w:r>
            <w:r w:rsidRPr="006954E3">
              <w:t xml:space="preserve"> atbilstoši normatīvo aktu prasībām, jāiesniedz ap</w:t>
            </w:r>
            <w:r w:rsidR="00CB0C90" w:rsidRPr="006954E3">
              <w:t>liecinājums, ka gadījumā, ja pretendents</w:t>
            </w:r>
            <w:r w:rsidRPr="006954E3">
              <w:t xml:space="preserve"> tiks atzīts par uzvarētāju, </w:t>
            </w:r>
            <w:r w:rsidR="00CB0C90" w:rsidRPr="006954E3">
              <w:t>attiecīgā persona</w:t>
            </w:r>
            <w:r w:rsidRPr="006954E3">
              <w:t xml:space="preserve"> saprātīgā termiņā reģistrēsies Latvijas Republikas Būvkomersantu reģistrā.</w:t>
            </w:r>
          </w:p>
          <w:p w14:paraId="7761B1F4" w14:textId="77777777" w:rsidR="00AA73D2" w:rsidRPr="006954E3" w:rsidRDefault="00AA73D2" w:rsidP="0096240C">
            <w:pPr>
              <w:tabs>
                <w:tab w:val="num" w:pos="600"/>
              </w:tabs>
              <w:ind w:right="-58"/>
              <w:jc w:val="both"/>
            </w:pPr>
          </w:p>
          <w:p w14:paraId="79F4C616" w14:textId="77777777" w:rsidR="00AA73D2" w:rsidRPr="006954E3" w:rsidRDefault="00AA73D2" w:rsidP="0096240C">
            <w:pPr>
              <w:tabs>
                <w:tab w:val="num" w:pos="600"/>
              </w:tabs>
              <w:ind w:right="-58"/>
              <w:jc w:val="both"/>
            </w:pPr>
          </w:p>
        </w:tc>
      </w:tr>
      <w:tr w:rsidR="00B3615D" w:rsidRPr="006954E3" w14:paraId="428DF87C" w14:textId="77777777" w:rsidTr="00A91248">
        <w:tc>
          <w:tcPr>
            <w:tcW w:w="709" w:type="dxa"/>
          </w:tcPr>
          <w:p w14:paraId="0DDBD3F2" w14:textId="77777777" w:rsidR="00B3615D" w:rsidRPr="006954E3" w:rsidRDefault="006C52D1" w:rsidP="00B3615D">
            <w:pPr>
              <w:ind w:right="-58"/>
              <w:jc w:val="both"/>
            </w:pPr>
            <w:r>
              <w:t>3</w:t>
            </w:r>
            <w:r w:rsidR="00995F11">
              <w:t>3</w:t>
            </w:r>
            <w:r>
              <w:t>.</w:t>
            </w:r>
            <w:r w:rsidR="00B3615D" w:rsidRPr="006954E3">
              <w:t>3.</w:t>
            </w:r>
          </w:p>
        </w:tc>
        <w:tc>
          <w:tcPr>
            <w:tcW w:w="4394" w:type="dxa"/>
          </w:tcPr>
          <w:p w14:paraId="455EB432" w14:textId="77777777" w:rsidR="00B3615D" w:rsidRPr="00B3615D" w:rsidRDefault="00B3615D" w:rsidP="00B3615D">
            <w:pPr>
              <w:ind w:right="-58"/>
              <w:jc w:val="both"/>
            </w:pPr>
            <w:r w:rsidRPr="00B3615D">
              <w:t xml:space="preserve">Pretendentam iepriekšējo </w:t>
            </w:r>
            <w:r w:rsidR="004B2BB6">
              <w:t>piecu</w:t>
            </w:r>
            <w:r w:rsidRPr="00B3615D">
              <w:t xml:space="preserve"> gadu laikā (202</w:t>
            </w:r>
            <w:r w:rsidR="001D2AFB">
              <w:t>3</w:t>
            </w:r>
            <w:r w:rsidRPr="00B3615D">
              <w:t>., 202</w:t>
            </w:r>
            <w:r w:rsidR="001D2AFB">
              <w:t>2</w:t>
            </w:r>
            <w:r w:rsidRPr="00B3615D">
              <w:t>., 202</w:t>
            </w:r>
            <w:r w:rsidR="001D2AFB">
              <w:t>1</w:t>
            </w:r>
            <w:r w:rsidRPr="00B3615D">
              <w:t>.</w:t>
            </w:r>
            <w:r w:rsidR="004B2BB6">
              <w:t xml:space="preserve"> 2020., 2019.</w:t>
            </w:r>
            <w:r w:rsidRPr="00B3615D">
              <w:t xml:space="preserve"> gadā un 202</w:t>
            </w:r>
            <w:r w:rsidR="001D2AFB">
              <w:t>4</w:t>
            </w:r>
            <w:r w:rsidRPr="00B3615D">
              <w:t xml:space="preserve">. gads līdz piedāvājuma iesniegšanai) ir </w:t>
            </w:r>
            <w:proofErr w:type="spellStart"/>
            <w:r w:rsidRPr="00B3615D">
              <w:t>ģenerālprojektētāja</w:t>
            </w:r>
            <w:proofErr w:type="spellEnd"/>
            <w:r w:rsidRPr="00B3615D">
              <w:t xml:space="preserve"> pieredze būvprojekta vai būvniecības ieceres dokumentācijas izstrādē vismaz </w:t>
            </w:r>
            <w:r w:rsidR="00BE01CC">
              <w:t>1</w:t>
            </w:r>
            <w:r w:rsidRPr="00B3615D">
              <w:t xml:space="preserve"> (</w:t>
            </w:r>
            <w:r w:rsidR="00BE01CC">
              <w:t>viena</w:t>
            </w:r>
            <w:r w:rsidRPr="00B3615D">
              <w:t>) līgum</w:t>
            </w:r>
            <w:r w:rsidR="00BE01CC">
              <w:t>ā</w:t>
            </w:r>
            <w:r w:rsidRPr="00B3615D">
              <w:t>, kur</w:t>
            </w:r>
            <w:r w:rsidR="00BE01CC">
              <w:t>a</w:t>
            </w:r>
            <w:r w:rsidRPr="00B3615D">
              <w:t xml:space="preserve"> ietvaros tika veikti šādi darbi:</w:t>
            </w:r>
          </w:p>
          <w:p w14:paraId="5D33AE5D" w14:textId="77777777" w:rsidR="00B3615D" w:rsidRPr="00B3615D" w:rsidRDefault="00BE01CC" w:rsidP="00022D12">
            <w:pPr>
              <w:numPr>
                <w:ilvl w:val="0"/>
                <w:numId w:val="13"/>
              </w:numPr>
              <w:ind w:right="-58"/>
              <w:jc w:val="both"/>
              <w:rPr>
                <w:iCs/>
              </w:rPr>
            </w:pPr>
            <w:r>
              <w:rPr>
                <w:iCs/>
              </w:rPr>
              <w:t>T</w:t>
            </w:r>
            <w:r w:rsidR="00B3615D" w:rsidRPr="00B3615D">
              <w:rPr>
                <w:iCs/>
              </w:rPr>
              <w:t xml:space="preserve">ika veikta būvprojekta vai būvniecības ieceres dokumentācijas izstrāde ražošanas </w:t>
            </w:r>
            <w:r w:rsidR="00423227">
              <w:rPr>
                <w:iCs/>
              </w:rPr>
              <w:t>ē</w:t>
            </w:r>
            <w:r w:rsidR="00B3615D" w:rsidRPr="00B3615D">
              <w:rPr>
                <w:iCs/>
              </w:rPr>
              <w:t>kai</w:t>
            </w:r>
            <w:r w:rsidR="00423227">
              <w:rPr>
                <w:iCs/>
              </w:rPr>
              <w:t xml:space="preserve"> </w:t>
            </w:r>
            <w:r w:rsidR="00B3615D" w:rsidRPr="00B3615D">
              <w:rPr>
                <w:iCs/>
              </w:rPr>
              <w:t>(būves kods saskaņā ar 2018.gada 12. jūnija MK noteikumiem Nr. 326 “Būvju klasifikācijas note</w:t>
            </w:r>
            <w:r w:rsidR="006C52D1">
              <w:rPr>
                <w:iCs/>
              </w:rPr>
              <w:t>i</w:t>
            </w:r>
            <w:r w:rsidR="00B3615D" w:rsidRPr="00B3615D">
              <w:rPr>
                <w:iCs/>
              </w:rPr>
              <w:t>kumi:1251) ar ēkas platību vismaz 1000m</w:t>
            </w:r>
            <w:r w:rsidR="00B3615D" w:rsidRPr="00B3615D">
              <w:rPr>
                <w:iCs/>
                <w:vertAlign w:val="superscript"/>
              </w:rPr>
              <w:t>2</w:t>
            </w:r>
            <w:r w:rsidR="00FE7EB5">
              <w:rPr>
                <w:iCs/>
              </w:rPr>
              <w:t>.</w:t>
            </w:r>
          </w:p>
          <w:p w14:paraId="22B51B93" w14:textId="77777777" w:rsidR="00B3615D" w:rsidRPr="00B3615D" w:rsidRDefault="00BE01CC" w:rsidP="00022D12">
            <w:pPr>
              <w:numPr>
                <w:ilvl w:val="0"/>
                <w:numId w:val="13"/>
              </w:numPr>
              <w:ind w:right="-58"/>
              <w:jc w:val="both"/>
              <w:rPr>
                <w:iCs/>
              </w:rPr>
            </w:pPr>
            <w:r>
              <w:rPr>
                <w:iCs/>
              </w:rPr>
              <w:t>P</w:t>
            </w:r>
            <w:r w:rsidR="00B3615D" w:rsidRPr="00B3615D">
              <w:rPr>
                <w:iCs/>
              </w:rPr>
              <w:t xml:space="preserve">rojektējamas ēkas plānotais enerģijas patēriņš apkurei ir </w:t>
            </w:r>
            <w:r w:rsidR="00B3615D" w:rsidRPr="00B3615D">
              <w:rPr>
                <w:iCs/>
                <w:u w:val="single"/>
              </w:rPr>
              <w:t>&lt;</w:t>
            </w:r>
            <w:r w:rsidR="00B3615D" w:rsidRPr="00B3615D">
              <w:rPr>
                <w:iCs/>
              </w:rPr>
              <w:t xml:space="preserve">55 </w:t>
            </w:r>
            <w:proofErr w:type="spellStart"/>
            <w:r w:rsidR="00B3615D" w:rsidRPr="00B3615D">
              <w:rPr>
                <w:iCs/>
              </w:rPr>
              <w:t>kWh</w:t>
            </w:r>
            <w:proofErr w:type="spellEnd"/>
            <w:r w:rsidR="00B3615D" w:rsidRPr="00B3615D">
              <w:rPr>
                <w:iCs/>
              </w:rPr>
              <w:t>/m</w:t>
            </w:r>
            <w:r w:rsidR="00B3615D" w:rsidRPr="00B3615D">
              <w:rPr>
                <w:iCs/>
                <w:vertAlign w:val="superscript"/>
              </w:rPr>
              <w:t>2</w:t>
            </w:r>
            <w:r w:rsidR="00B3615D" w:rsidRPr="00B3615D">
              <w:rPr>
                <w:iCs/>
              </w:rPr>
              <w:t xml:space="preserve"> gadā.</w:t>
            </w:r>
          </w:p>
          <w:p w14:paraId="18EF9E90" w14:textId="77777777" w:rsidR="00B3615D" w:rsidRPr="00B3615D" w:rsidRDefault="00B3615D" w:rsidP="00022D12">
            <w:pPr>
              <w:numPr>
                <w:ilvl w:val="0"/>
                <w:numId w:val="13"/>
              </w:numPr>
              <w:ind w:right="-58"/>
              <w:jc w:val="both"/>
              <w:rPr>
                <w:iCs/>
              </w:rPr>
            </w:pPr>
            <w:r w:rsidRPr="00B3615D">
              <w:rPr>
                <w:iCs/>
              </w:rPr>
              <w:t>Vismaz vienā līguma ietvaros ir projektēti ēkas energoefektivitātes paaugstināšanas pasākumi (vismaz sienu, bēniņu un/vai jumta siltināšana un logu un/vai durvju nomaiņa) un projektēta apkures un ventilācijas sistēmas izbūve vai nomaiņa.</w:t>
            </w:r>
          </w:p>
          <w:p w14:paraId="3BA2AAB7" w14:textId="77777777" w:rsidR="00B3615D" w:rsidRPr="00B3615D" w:rsidRDefault="00B3615D" w:rsidP="00B3615D">
            <w:pPr>
              <w:ind w:left="720" w:right="-58"/>
              <w:jc w:val="both"/>
              <w:rPr>
                <w:iCs/>
              </w:rPr>
            </w:pPr>
            <w:r w:rsidRPr="00B3615D">
              <w:rPr>
                <w:iCs/>
              </w:rPr>
              <w:t xml:space="preserve"> </w:t>
            </w:r>
          </w:p>
          <w:p w14:paraId="6A7C155B" w14:textId="77777777" w:rsidR="00B3615D" w:rsidRPr="00B3615D" w:rsidRDefault="001C2C19" w:rsidP="00B3615D">
            <w:pPr>
              <w:ind w:right="-58"/>
              <w:jc w:val="both"/>
              <w:rPr>
                <w:i/>
              </w:rPr>
            </w:pPr>
            <w:r>
              <w:rPr>
                <w:iCs/>
              </w:rPr>
              <w:t>Līguma</w:t>
            </w:r>
            <w:r w:rsidR="00B3615D" w:rsidRPr="00B3615D">
              <w:rPr>
                <w:iCs/>
              </w:rPr>
              <w:t xml:space="preserve"> ietvaros būvprojekt</w:t>
            </w:r>
            <w:r>
              <w:rPr>
                <w:iCs/>
              </w:rPr>
              <w:t>a</w:t>
            </w:r>
            <w:r w:rsidR="00B3615D" w:rsidRPr="00B3615D">
              <w:rPr>
                <w:iCs/>
              </w:rPr>
              <w:t xml:space="preserve"> vai būvniecības ieceres dokumentācijas izstrāde ir pabeigta, saņemta atzīme par projektēšanas nosacījumu izpildi.</w:t>
            </w:r>
          </w:p>
        </w:tc>
        <w:tc>
          <w:tcPr>
            <w:tcW w:w="4395" w:type="dxa"/>
          </w:tcPr>
          <w:p w14:paraId="354C2CF6" w14:textId="77777777" w:rsidR="00B3615D" w:rsidRPr="00B3615D" w:rsidRDefault="00B3615D" w:rsidP="00B3615D">
            <w:pPr>
              <w:jc w:val="both"/>
            </w:pPr>
            <w:r w:rsidRPr="00B3615D">
              <w:t xml:space="preserve">Pretendenta pieredzes apliecināšanai pretendents </w:t>
            </w:r>
            <w:r w:rsidRPr="00B3615D">
              <w:rPr>
                <w:u w:val="single"/>
              </w:rPr>
              <w:t xml:space="preserve">iesniedz pieredzes aprakstu </w:t>
            </w:r>
            <w:r w:rsidR="001A2BCD">
              <w:rPr>
                <w:u w:val="single"/>
              </w:rPr>
              <w:t>saskaņā ar 4</w:t>
            </w:r>
            <w:r w:rsidR="00F16744">
              <w:rPr>
                <w:u w:val="single"/>
              </w:rPr>
              <w:t>.</w:t>
            </w:r>
            <w:r w:rsidR="001A2BCD">
              <w:rPr>
                <w:u w:val="single"/>
              </w:rPr>
              <w:t xml:space="preserve"> pielikumu</w:t>
            </w:r>
            <w:r w:rsidRPr="00B3615D">
              <w:t xml:space="preserve"> par svarīgāko darbu izpildi ne vairāk kā </w:t>
            </w:r>
            <w:r w:rsidR="004B2BB6">
              <w:t>piecos</w:t>
            </w:r>
            <w:r w:rsidRPr="00B3615D">
              <w:t xml:space="preserve"> iepriekšējos gados (20</w:t>
            </w:r>
            <w:r w:rsidR="006C52D1">
              <w:t>2</w:t>
            </w:r>
            <w:r w:rsidR="00E1388E">
              <w:t>3</w:t>
            </w:r>
            <w:r w:rsidRPr="00B3615D">
              <w:t>., 20</w:t>
            </w:r>
            <w:r w:rsidR="006C52D1">
              <w:t>2</w:t>
            </w:r>
            <w:r w:rsidR="00E1388E">
              <w:t>2</w:t>
            </w:r>
            <w:r w:rsidRPr="00B3615D">
              <w:t>., 20</w:t>
            </w:r>
            <w:r w:rsidR="006C52D1">
              <w:t>2</w:t>
            </w:r>
            <w:r w:rsidR="00E1388E">
              <w:t>1</w:t>
            </w:r>
            <w:r w:rsidRPr="00B3615D">
              <w:t>.</w:t>
            </w:r>
            <w:r w:rsidR="004B2BB6">
              <w:t xml:space="preserve">, 2020., 2019. </w:t>
            </w:r>
            <w:r w:rsidRPr="00B3615D">
              <w:t>gadā un 202</w:t>
            </w:r>
            <w:r w:rsidR="00E1388E">
              <w:t>4</w:t>
            </w:r>
            <w:r w:rsidRPr="00B3615D">
              <w:t xml:space="preserve">.gads līdz piedāvājumu iesniegšanai) vai īsākā laika periodā, ja pretendents ir dibināts vēlāk, tajā skaitā norādot arī informāciju par pasūtītāju, kontaktpersonas vārdu, uzvārdu un tālruņa numuru, iepirkuma līguma priekšmetu </w:t>
            </w:r>
            <w:r w:rsidRPr="00B3615D">
              <w:rPr>
                <w:i/>
              </w:rPr>
              <w:t>(veikto darbu aprakstu)</w:t>
            </w:r>
            <w:r w:rsidRPr="00B3615D">
              <w:t>, izpildes vietu un laiku.</w:t>
            </w:r>
          </w:p>
          <w:p w14:paraId="4665983B" w14:textId="77777777" w:rsidR="00B3615D" w:rsidRPr="00B3615D" w:rsidRDefault="00B3615D" w:rsidP="00B3615D">
            <w:pPr>
              <w:jc w:val="both"/>
              <w:rPr>
                <w:i/>
              </w:rPr>
            </w:pPr>
            <w:r w:rsidRPr="00B3615D">
              <w:t xml:space="preserve">Pieredzes </w:t>
            </w:r>
            <w:r w:rsidR="001A2BCD">
              <w:t>aprakstam</w:t>
            </w:r>
            <w:r w:rsidRPr="00B3615D">
              <w:t xml:space="preserve"> ir jāpievieno vismaz </w:t>
            </w:r>
            <w:r w:rsidR="001C2C19">
              <w:t>vienu</w:t>
            </w:r>
            <w:r w:rsidRPr="00B3615D">
              <w:t xml:space="preserve"> pozitīv</w:t>
            </w:r>
            <w:r w:rsidR="001C2C19">
              <w:t>as</w:t>
            </w:r>
            <w:r w:rsidRPr="00B3615D">
              <w:t xml:space="preserve"> izziņ</w:t>
            </w:r>
            <w:r w:rsidR="001C2C19">
              <w:t>as</w:t>
            </w:r>
            <w:r w:rsidRPr="00B3615D">
              <w:t>/atsauksmes kopij</w:t>
            </w:r>
            <w:r w:rsidR="001C2C19">
              <w:t>u</w:t>
            </w:r>
            <w:r w:rsidRPr="00B3615D">
              <w:t xml:space="preserve"> vai citu dokumentu, kas apliecina pretendenta pieredzi (piemēram, objekta būvatļaujas ar atzīmi par izpildītiem projektēšanas nosacījumiem vai būves pieņemšanas ekspluatācijā akta kopija).</w:t>
            </w:r>
          </w:p>
        </w:tc>
      </w:tr>
      <w:tr w:rsidR="00D91733" w:rsidRPr="006954E3" w14:paraId="6B1DC268" w14:textId="77777777" w:rsidTr="00A91248">
        <w:tc>
          <w:tcPr>
            <w:tcW w:w="709" w:type="dxa"/>
          </w:tcPr>
          <w:p w14:paraId="5B8279D9" w14:textId="77777777" w:rsidR="00D91733" w:rsidRPr="006954E3" w:rsidRDefault="00D91733" w:rsidP="00D91733">
            <w:pPr>
              <w:ind w:right="-58"/>
              <w:jc w:val="both"/>
            </w:pPr>
            <w:r>
              <w:t>3</w:t>
            </w:r>
            <w:r w:rsidR="00995F11">
              <w:t>3</w:t>
            </w:r>
            <w:r>
              <w:t>.4.</w:t>
            </w:r>
          </w:p>
        </w:tc>
        <w:tc>
          <w:tcPr>
            <w:tcW w:w="4394" w:type="dxa"/>
          </w:tcPr>
          <w:p w14:paraId="37895AA4" w14:textId="77777777" w:rsidR="00D91733" w:rsidRDefault="00D91733" w:rsidP="00D91733">
            <w:pPr>
              <w:ind w:right="-58"/>
              <w:jc w:val="both"/>
              <w:rPr>
                <w:lang w:eastAsia="lv-LV"/>
              </w:rPr>
            </w:pPr>
            <w:r>
              <w:rPr>
                <w:lang w:eastAsia="lv-LV"/>
              </w:rPr>
              <w:t xml:space="preserve">Pretendents līguma izpildei nodrošina </w:t>
            </w:r>
            <w:r w:rsidRPr="006C52D1">
              <w:rPr>
                <w:b/>
                <w:bCs/>
                <w:lang w:eastAsia="lv-LV"/>
              </w:rPr>
              <w:t>atbildīgo būvniecības ieceres izstrādātāju</w:t>
            </w:r>
            <w:r>
              <w:rPr>
                <w:lang w:eastAsia="lv-LV"/>
              </w:rPr>
              <w:t xml:space="preserve">, kuram ir arhitekta prakses sertifikāts vai būvprakses sertifikāts ēku konstrukciju projektēšana, un kuram iepriekšējos </w:t>
            </w:r>
            <w:r w:rsidR="00833986">
              <w:rPr>
                <w:lang w:eastAsia="lv-LV"/>
              </w:rPr>
              <w:t>piecos</w:t>
            </w:r>
            <w:r>
              <w:rPr>
                <w:lang w:eastAsia="lv-LV"/>
              </w:rPr>
              <w:t xml:space="preserve"> gados </w:t>
            </w:r>
            <w:r w:rsidR="00833986" w:rsidRPr="00B3615D">
              <w:t>(20</w:t>
            </w:r>
            <w:r w:rsidR="00833986">
              <w:t>23</w:t>
            </w:r>
            <w:r w:rsidR="00833986" w:rsidRPr="00B3615D">
              <w:t>., 20</w:t>
            </w:r>
            <w:r w:rsidR="00833986">
              <w:t>22</w:t>
            </w:r>
            <w:r w:rsidR="00833986" w:rsidRPr="00B3615D">
              <w:t>., 20</w:t>
            </w:r>
            <w:r w:rsidR="00833986">
              <w:t>21</w:t>
            </w:r>
            <w:r w:rsidR="00833986" w:rsidRPr="00B3615D">
              <w:t>.</w:t>
            </w:r>
            <w:r w:rsidR="00833986">
              <w:t xml:space="preserve">, 2020., 2019. </w:t>
            </w:r>
            <w:r w:rsidR="00833986" w:rsidRPr="00B3615D">
              <w:t>gadā un 202</w:t>
            </w:r>
            <w:r w:rsidR="00833986">
              <w:t>4</w:t>
            </w:r>
            <w:r w:rsidR="00833986" w:rsidRPr="00B3615D">
              <w:t>.gads līdz piedāvājumu iesniegšanai)</w:t>
            </w:r>
            <w:r w:rsidR="00833986">
              <w:t xml:space="preserve"> </w:t>
            </w:r>
            <w:r>
              <w:rPr>
                <w:lang w:eastAsia="lv-LV"/>
              </w:rPr>
              <w:t xml:space="preserve">līdz piedāvājuma iesniegšanai) ir atbildīgā būvprojekta vadītāja vai būvniecības ieceres izstrādes vadītāja pieredze būvprojekta vai būvniecības ieceres dokumentācijas izstrāde vismaz </w:t>
            </w:r>
            <w:r w:rsidR="00BE01CC">
              <w:rPr>
                <w:lang w:eastAsia="lv-LV"/>
              </w:rPr>
              <w:t>1</w:t>
            </w:r>
            <w:r>
              <w:rPr>
                <w:lang w:eastAsia="lv-LV"/>
              </w:rPr>
              <w:t xml:space="preserve"> (</w:t>
            </w:r>
            <w:r w:rsidR="00BE01CC">
              <w:rPr>
                <w:lang w:eastAsia="lv-LV"/>
              </w:rPr>
              <w:t>viena</w:t>
            </w:r>
            <w:r>
              <w:rPr>
                <w:lang w:eastAsia="lv-LV"/>
              </w:rPr>
              <w:t>) līgum</w:t>
            </w:r>
            <w:r w:rsidR="00BE01CC">
              <w:rPr>
                <w:lang w:eastAsia="lv-LV"/>
              </w:rPr>
              <w:t>ā</w:t>
            </w:r>
            <w:r>
              <w:rPr>
                <w:lang w:eastAsia="lv-LV"/>
              </w:rPr>
              <w:t>.</w:t>
            </w:r>
          </w:p>
          <w:p w14:paraId="2B671321" w14:textId="77777777" w:rsidR="00D91733" w:rsidRDefault="00D91733" w:rsidP="00D91733">
            <w:pPr>
              <w:ind w:right="-58"/>
              <w:jc w:val="both"/>
              <w:rPr>
                <w:lang w:eastAsia="lv-LV"/>
              </w:rPr>
            </w:pPr>
          </w:p>
          <w:p w14:paraId="2C55B2C1" w14:textId="77777777" w:rsidR="00D91733" w:rsidRPr="006954E3" w:rsidRDefault="001C2C19" w:rsidP="00D91733">
            <w:pPr>
              <w:ind w:right="-58"/>
              <w:jc w:val="both"/>
              <w:rPr>
                <w:lang w:eastAsia="lv-LV"/>
              </w:rPr>
            </w:pPr>
            <w:r>
              <w:rPr>
                <w:lang w:eastAsia="lv-LV"/>
              </w:rPr>
              <w:t>Līguma</w:t>
            </w:r>
            <w:r w:rsidR="00D91733">
              <w:rPr>
                <w:lang w:eastAsia="lv-LV"/>
              </w:rPr>
              <w:t xml:space="preserve"> ietvaros būvprojekts vai būvniecības ieceres dokumentācijas izstrāde ir pabeigta, saņemta atzīme par projektēšanas nosacījumu izpildi.</w:t>
            </w:r>
          </w:p>
        </w:tc>
        <w:tc>
          <w:tcPr>
            <w:tcW w:w="4395" w:type="dxa"/>
          </w:tcPr>
          <w:p w14:paraId="6EB760D0" w14:textId="77777777" w:rsidR="00D91733" w:rsidRPr="0036494D" w:rsidRDefault="00D91733" w:rsidP="00D91733">
            <w:pPr>
              <w:tabs>
                <w:tab w:val="left" w:pos="142"/>
              </w:tabs>
              <w:autoSpaceDE w:val="0"/>
              <w:contextualSpacing/>
            </w:pPr>
            <w:r w:rsidRPr="0036494D">
              <w:t>Iepirkuma līgumā iesaistāmā personāla saraksts atbilstoši 2.pielikumam.</w:t>
            </w:r>
          </w:p>
          <w:p w14:paraId="0C0A0F71" w14:textId="77777777" w:rsidR="00D91733" w:rsidRPr="0036494D" w:rsidRDefault="00D91733" w:rsidP="00D91733">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78FF0989" w14:textId="77777777" w:rsidR="00D91733" w:rsidRPr="006954E3" w:rsidRDefault="00D91733" w:rsidP="00D91733">
            <w:pPr>
              <w:tabs>
                <w:tab w:val="left" w:pos="567"/>
              </w:tabs>
              <w:jc w:val="both"/>
            </w:pPr>
            <w:r w:rsidRPr="0036494D">
              <w:t xml:space="preserve">Pretendents pievieno brīvā formā noformētu </w:t>
            </w:r>
            <w:r w:rsidRPr="0036494D">
              <w:rPr>
                <w:u w:val="single"/>
              </w:rPr>
              <w:t>apliecinājumu</w:t>
            </w:r>
            <w:r w:rsidRPr="0036494D">
              <w:t xml:space="preserve"> par speciālista pieredzi atbilstoši izvirzītajam pieredzes aprakstam, norādot informāciju par pasūtītāju, kontaktpersonas vārdu, uzvārdu un tālruņa numuru, iepirkuma līguma priekšmetu </w:t>
            </w:r>
            <w:r w:rsidRPr="0036494D">
              <w:rPr>
                <w:i/>
              </w:rPr>
              <w:t>(veikto darbu aprakstu)</w:t>
            </w:r>
            <w:r w:rsidRPr="0036494D">
              <w:t>, izpildes vietu un laiku.</w:t>
            </w:r>
          </w:p>
        </w:tc>
      </w:tr>
      <w:tr w:rsidR="00D91733" w:rsidRPr="006954E3" w14:paraId="23FD8177" w14:textId="77777777" w:rsidTr="00A91248">
        <w:tc>
          <w:tcPr>
            <w:tcW w:w="709" w:type="dxa"/>
          </w:tcPr>
          <w:p w14:paraId="6FB7F083" w14:textId="77777777" w:rsidR="00D91733" w:rsidRPr="006954E3" w:rsidRDefault="00D91733" w:rsidP="00D91733">
            <w:pPr>
              <w:ind w:right="-58"/>
              <w:jc w:val="both"/>
            </w:pPr>
            <w:r>
              <w:lastRenderedPageBreak/>
              <w:t>3</w:t>
            </w:r>
            <w:r w:rsidR="00995F11">
              <w:t>3</w:t>
            </w:r>
            <w:r>
              <w:t>.5.</w:t>
            </w:r>
          </w:p>
        </w:tc>
        <w:tc>
          <w:tcPr>
            <w:tcW w:w="4394" w:type="dxa"/>
          </w:tcPr>
          <w:p w14:paraId="7E92BE9B" w14:textId="77777777" w:rsidR="00D91733" w:rsidRDefault="00D91733" w:rsidP="00D91733">
            <w:pPr>
              <w:ind w:right="-58"/>
              <w:jc w:val="both"/>
              <w:rPr>
                <w:lang w:eastAsia="lv-LV"/>
              </w:rPr>
            </w:pPr>
            <w:r>
              <w:rPr>
                <w:lang w:eastAsia="lv-LV"/>
              </w:rPr>
              <w:t xml:space="preserve">Pretendents līguma izpildei nodrošina </w:t>
            </w:r>
            <w:r w:rsidRPr="00D91733">
              <w:rPr>
                <w:b/>
                <w:bCs/>
                <w:lang w:eastAsia="lv-LV"/>
              </w:rPr>
              <w:t>siltumapgādes un ventilācijas sistēmu projektētāju</w:t>
            </w:r>
            <w:r>
              <w:rPr>
                <w:lang w:eastAsia="lv-LV"/>
              </w:rPr>
              <w:t xml:space="preserve"> ar spēkā esošo sertifikātu siltumapgādes, ventilācijas un gaisa kondicionēšanas sistēmu projektēšana.</w:t>
            </w:r>
          </w:p>
          <w:p w14:paraId="5EA74B99" w14:textId="77777777" w:rsidR="00D91733" w:rsidRPr="006954E3" w:rsidRDefault="00D91733" w:rsidP="00D91733">
            <w:pPr>
              <w:ind w:right="-58"/>
              <w:jc w:val="both"/>
              <w:rPr>
                <w:lang w:eastAsia="lv-LV"/>
              </w:rPr>
            </w:pPr>
          </w:p>
        </w:tc>
        <w:tc>
          <w:tcPr>
            <w:tcW w:w="4395" w:type="dxa"/>
          </w:tcPr>
          <w:p w14:paraId="530C2032" w14:textId="77777777" w:rsidR="00D91733" w:rsidRPr="0036494D" w:rsidRDefault="00D91733" w:rsidP="00D91733">
            <w:pPr>
              <w:tabs>
                <w:tab w:val="left" w:pos="142"/>
              </w:tabs>
              <w:autoSpaceDE w:val="0"/>
              <w:contextualSpacing/>
            </w:pPr>
            <w:r w:rsidRPr="0036494D">
              <w:t>Iepirkuma līgumā iesaistāmā personāla saraksts atbilstoši 2.pielikumam.</w:t>
            </w:r>
          </w:p>
          <w:p w14:paraId="133C026C" w14:textId="77777777" w:rsidR="00D91733" w:rsidRPr="0036494D" w:rsidRDefault="00D91733" w:rsidP="00D91733">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00359E10" w14:textId="77777777" w:rsidR="00D91733" w:rsidRPr="006954E3" w:rsidRDefault="00D91733" w:rsidP="00D91733">
            <w:pPr>
              <w:tabs>
                <w:tab w:val="left" w:pos="567"/>
              </w:tabs>
              <w:jc w:val="both"/>
            </w:pPr>
          </w:p>
        </w:tc>
      </w:tr>
      <w:tr w:rsidR="00D91733" w:rsidRPr="006954E3" w14:paraId="2A6DE1E0" w14:textId="77777777" w:rsidTr="00A91248">
        <w:tc>
          <w:tcPr>
            <w:tcW w:w="709" w:type="dxa"/>
          </w:tcPr>
          <w:p w14:paraId="4F5C67CE" w14:textId="77777777" w:rsidR="00D91733" w:rsidRPr="006954E3" w:rsidRDefault="00D91733" w:rsidP="00D91733">
            <w:pPr>
              <w:ind w:right="-58"/>
              <w:jc w:val="both"/>
            </w:pPr>
            <w:r>
              <w:t>3</w:t>
            </w:r>
            <w:r w:rsidR="00995F11">
              <w:t>3</w:t>
            </w:r>
            <w:r>
              <w:t>.6.</w:t>
            </w:r>
          </w:p>
        </w:tc>
        <w:tc>
          <w:tcPr>
            <w:tcW w:w="4394" w:type="dxa"/>
          </w:tcPr>
          <w:p w14:paraId="27072D31" w14:textId="77777777" w:rsidR="00D91733" w:rsidRPr="006954E3" w:rsidRDefault="00D91733" w:rsidP="00D91733">
            <w:pPr>
              <w:ind w:right="-58"/>
              <w:jc w:val="both"/>
              <w:rPr>
                <w:lang w:eastAsia="lv-LV"/>
              </w:rPr>
            </w:pPr>
            <w:r>
              <w:rPr>
                <w:lang w:eastAsia="lv-LV"/>
              </w:rPr>
              <w:t xml:space="preserve">Pretendents līguma izpildei nodrošina </w:t>
            </w:r>
            <w:r w:rsidRPr="00D91733">
              <w:rPr>
                <w:b/>
                <w:bCs/>
                <w:lang w:eastAsia="lv-LV"/>
              </w:rPr>
              <w:t>elektroietaišu projektētāju</w:t>
            </w:r>
            <w:r>
              <w:rPr>
                <w:lang w:eastAsia="lv-LV"/>
              </w:rPr>
              <w:t xml:space="preserve"> ar spēka esošu sertifikātu elektroietaišu projektēšanā.</w:t>
            </w:r>
          </w:p>
        </w:tc>
        <w:tc>
          <w:tcPr>
            <w:tcW w:w="4395" w:type="dxa"/>
          </w:tcPr>
          <w:p w14:paraId="595D8518" w14:textId="77777777" w:rsidR="00D91733" w:rsidRPr="0036494D" w:rsidRDefault="00D91733" w:rsidP="00D91733">
            <w:pPr>
              <w:tabs>
                <w:tab w:val="left" w:pos="142"/>
              </w:tabs>
              <w:autoSpaceDE w:val="0"/>
              <w:contextualSpacing/>
            </w:pPr>
            <w:r w:rsidRPr="0036494D">
              <w:t>Iepirkuma līgumā iesaistāmā personāla saraksts atbilstoši 2.pielikumam.</w:t>
            </w:r>
          </w:p>
          <w:p w14:paraId="73C7D0D1" w14:textId="77777777" w:rsidR="00D91733" w:rsidRPr="0036494D" w:rsidRDefault="00D91733" w:rsidP="00D91733">
            <w:pPr>
              <w:tabs>
                <w:tab w:val="left" w:pos="142"/>
              </w:tabs>
              <w:autoSpaceDE w:val="0"/>
              <w:contextualSpacing/>
            </w:pPr>
            <w:r w:rsidRPr="0036494D">
              <w:t xml:space="preserve">Pretendents pievieno </w:t>
            </w:r>
            <w:r w:rsidRPr="0036494D">
              <w:rPr>
                <w:u w:val="single"/>
              </w:rPr>
              <w:t>speciālista rakstisku apliecinājumu</w:t>
            </w:r>
            <w:r w:rsidRPr="0036494D">
              <w:t xml:space="preserve"> par piekrišanu piedalīties iepirkuma līguma izpildē.</w:t>
            </w:r>
          </w:p>
          <w:p w14:paraId="53A2DFBB" w14:textId="77777777" w:rsidR="00D91733" w:rsidRPr="006954E3" w:rsidRDefault="00D91733" w:rsidP="00D91733">
            <w:pPr>
              <w:tabs>
                <w:tab w:val="left" w:pos="567"/>
              </w:tabs>
              <w:jc w:val="both"/>
            </w:pPr>
          </w:p>
        </w:tc>
      </w:tr>
      <w:tr w:rsidR="00D91733" w:rsidRPr="006954E3" w14:paraId="767E03EA" w14:textId="77777777" w:rsidTr="00A91248">
        <w:tc>
          <w:tcPr>
            <w:tcW w:w="709" w:type="dxa"/>
          </w:tcPr>
          <w:p w14:paraId="547F1927" w14:textId="77777777" w:rsidR="00D91733" w:rsidRPr="006954E3" w:rsidRDefault="00D91733" w:rsidP="00D91733">
            <w:pPr>
              <w:ind w:right="-58"/>
              <w:jc w:val="both"/>
            </w:pPr>
            <w:r>
              <w:t>3</w:t>
            </w:r>
            <w:r w:rsidR="00995F11">
              <w:t>3</w:t>
            </w:r>
            <w:r>
              <w:t>.7.</w:t>
            </w:r>
          </w:p>
        </w:tc>
        <w:tc>
          <w:tcPr>
            <w:tcW w:w="4394" w:type="dxa"/>
          </w:tcPr>
          <w:p w14:paraId="2AF4D1A6" w14:textId="77777777" w:rsidR="00D91733" w:rsidRPr="006954E3" w:rsidRDefault="00D91733" w:rsidP="00D91733">
            <w:pPr>
              <w:ind w:right="-58"/>
              <w:jc w:val="both"/>
              <w:rPr>
                <w:lang w:eastAsia="lv-LV"/>
              </w:rPr>
            </w:pPr>
            <w:r w:rsidRPr="006954E3">
              <w:rPr>
                <w:lang w:eastAsia="lv-LV"/>
              </w:rPr>
              <w:t xml:space="preserve">Pretendents apliecina, ka iepirkuma līguma slēgšanas tiesību piešķiršanas gadījumā tiks noslēgts </w:t>
            </w:r>
            <w:r>
              <w:rPr>
                <w:lang w:eastAsia="lv-LV"/>
              </w:rPr>
              <w:t xml:space="preserve">atbildīgā </w:t>
            </w:r>
            <w:proofErr w:type="spellStart"/>
            <w:r w:rsidRPr="006954E3">
              <w:rPr>
                <w:lang w:eastAsia="lv-LV"/>
              </w:rPr>
              <w:t>būvspeciālista</w:t>
            </w:r>
            <w:proofErr w:type="spellEnd"/>
            <w:r w:rsidRPr="006954E3">
              <w:rPr>
                <w:lang w:eastAsia="lv-LV"/>
              </w:rPr>
              <w:t xml:space="preserve"> profesionālās civiltiesiskās atbildības apdrošināšanas līgums Ministru kabineta 2014.gada 19.augusta noteikumu Nr.502 “Noteikumi par </w:t>
            </w:r>
            <w:proofErr w:type="spellStart"/>
            <w:r w:rsidRPr="006954E3">
              <w:rPr>
                <w:lang w:eastAsia="lv-LV"/>
              </w:rPr>
              <w:t>būvspeciālistu</w:t>
            </w:r>
            <w:proofErr w:type="spellEnd"/>
            <w:r w:rsidRPr="006954E3">
              <w:rPr>
                <w:lang w:eastAsia="lv-LV"/>
              </w:rPr>
              <w:t xml:space="preserve"> un būvdarbu veicēju civiltiesiskās atbildības obligāto apdrošināšanu” noteiktajā kārtībā.</w:t>
            </w:r>
          </w:p>
        </w:tc>
        <w:tc>
          <w:tcPr>
            <w:tcW w:w="4395" w:type="dxa"/>
          </w:tcPr>
          <w:p w14:paraId="0D1B970A" w14:textId="77777777" w:rsidR="00D91733" w:rsidRPr="006954E3" w:rsidRDefault="00D91733" w:rsidP="00D91733">
            <w:pPr>
              <w:tabs>
                <w:tab w:val="left" w:pos="567"/>
              </w:tabs>
              <w:jc w:val="both"/>
            </w:pPr>
            <w:r w:rsidRPr="006954E3">
              <w:t xml:space="preserve">Pretendents iesniedz </w:t>
            </w:r>
            <w:r w:rsidRPr="006954E3">
              <w:rPr>
                <w:u w:val="single"/>
              </w:rPr>
              <w:t>apliecinājumu</w:t>
            </w:r>
            <w:r w:rsidRPr="006954E3">
              <w:t xml:space="preserve"> par to, ka </w:t>
            </w:r>
            <w:r w:rsidRPr="006954E3">
              <w:rPr>
                <w:lang w:eastAsia="lv-LV"/>
              </w:rPr>
              <w:t xml:space="preserve">iepirkuma līguma slēgšanas tiesību piešķiršanas gadījumā tiks noslēgts  </w:t>
            </w:r>
            <w:r>
              <w:rPr>
                <w:lang w:eastAsia="lv-LV"/>
              </w:rPr>
              <w:t xml:space="preserve">atbildīgā </w:t>
            </w:r>
            <w:proofErr w:type="spellStart"/>
            <w:r w:rsidRPr="006954E3">
              <w:rPr>
                <w:lang w:eastAsia="lv-LV"/>
              </w:rPr>
              <w:t>būvspeciālista</w:t>
            </w:r>
            <w:proofErr w:type="spellEnd"/>
            <w:r w:rsidRPr="006954E3">
              <w:rPr>
                <w:lang w:eastAsia="lv-LV"/>
              </w:rPr>
              <w:t xml:space="preserve"> profesionālās civiltiesiskās atbildības apdrošināšanas līgums Ministru kabineta 2014.gada 19.augusta noteikumu Nr.502 “Noteikumi par </w:t>
            </w:r>
            <w:proofErr w:type="spellStart"/>
            <w:r w:rsidRPr="006954E3">
              <w:rPr>
                <w:lang w:eastAsia="lv-LV"/>
              </w:rPr>
              <w:t>būvspeciālistu</w:t>
            </w:r>
            <w:proofErr w:type="spellEnd"/>
            <w:r w:rsidRPr="006954E3">
              <w:rPr>
                <w:lang w:eastAsia="lv-LV"/>
              </w:rPr>
              <w:t xml:space="preserve"> un būvdarbu veicēju civiltiesiskās atbildības obligāto apdrošināšanu” noteiktajā kārtībā.</w:t>
            </w:r>
          </w:p>
        </w:tc>
      </w:tr>
      <w:tr w:rsidR="00D91733" w:rsidRPr="006954E3" w14:paraId="5D85814E" w14:textId="77777777" w:rsidTr="00A91248">
        <w:tc>
          <w:tcPr>
            <w:tcW w:w="709" w:type="dxa"/>
          </w:tcPr>
          <w:p w14:paraId="5B692B6E" w14:textId="77777777" w:rsidR="00D91733" w:rsidRPr="006954E3" w:rsidRDefault="00D91733" w:rsidP="00D91733">
            <w:pPr>
              <w:ind w:right="-58"/>
              <w:jc w:val="both"/>
            </w:pPr>
            <w:r>
              <w:t>3</w:t>
            </w:r>
            <w:r w:rsidR="00995F11">
              <w:t>3</w:t>
            </w:r>
            <w:r>
              <w:t>.8.</w:t>
            </w:r>
          </w:p>
        </w:tc>
        <w:tc>
          <w:tcPr>
            <w:tcW w:w="4394" w:type="dxa"/>
          </w:tcPr>
          <w:p w14:paraId="6CB40BE0" w14:textId="77777777" w:rsidR="00D91733" w:rsidRPr="006954E3" w:rsidRDefault="00D91733" w:rsidP="00D91733">
            <w:pPr>
              <w:ind w:right="-58"/>
              <w:jc w:val="both"/>
              <w:rPr>
                <w:lang w:eastAsia="lv-LV"/>
              </w:rPr>
            </w:pPr>
            <w:r w:rsidRPr="006954E3">
              <w:rPr>
                <w:lang w:eastAsia="lv-LV"/>
              </w:rPr>
              <w:t>Pretendents veiks darbus atbilstoši tehniskās specifikācijas un normatīvo aktu prasībām, Eiropas savienībā un Latvijas Republikā spēkā esošajiem standartiem.</w:t>
            </w:r>
          </w:p>
        </w:tc>
        <w:tc>
          <w:tcPr>
            <w:tcW w:w="4395" w:type="dxa"/>
          </w:tcPr>
          <w:p w14:paraId="52388650" w14:textId="77777777" w:rsidR="00D91733" w:rsidRPr="006954E3" w:rsidRDefault="00D91733" w:rsidP="00D91733">
            <w:pPr>
              <w:tabs>
                <w:tab w:val="left" w:pos="567"/>
              </w:tabs>
              <w:jc w:val="both"/>
            </w:pPr>
            <w:r w:rsidRPr="006954E3">
              <w:t xml:space="preserve">Pretendents iesniedz </w:t>
            </w:r>
            <w:r w:rsidRPr="006954E3">
              <w:rPr>
                <w:u w:val="single"/>
              </w:rPr>
              <w:t>apliecinājumu</w:t>
            </w:r>
            <w:r w:rsidRPr="006954E3">
              <w:t>, ka pretendents veiks darbus atbilstoši tehniskās specifikācijas un normatīvo aktu prasībām, Eiropas savienībā un Latvijas Republikā spēkā esošajiem standartiem.</w:t>
            </w:r>
          </w:p>
        </w:tc>
      </w:tr>
      <w:tr w:rsidR="00D91733" w:rsidRPr="006954E3" w14:paraId="2D065E94" w14:textId="77777777" w:rsidTr="00A91248">
        <w:tc>
          <w:tcPr>
            <w:tcW w:w="709" w:type="dxa"/>
          </w:tcPr>
          <w:p w14:paraId="65BE69CC" w14:textId="77777777" w:rsidR="00D91733" w:rsidRPr="006954E3" w:rsidRDefault="00D91733" w:rsidP="00D91733">
            <w:pPr>
              <w:ind w:right="-58"/>
              <w:jc w:val="both"/>
            </w:pPr>
            <w:r>
              <w:t>3</w:t>
            </w:r>
            <w:r w:rsidR="00995F11">
              <w:t>3</w:t>
            </w:r>
            <w:r>
              <w:t>.9.</w:t>
            </w:r>
          </w:p>
        </w:tc>
        <w:tc>
          <w:tcPr>
            <w:tcW w:w="4394" w:type="dxa"/>
          </w:tcPr>
          <w:p w14:paraId="54ED967E" w14:textId="77777777" w:rsidR="00D91733" w:rsidRPr="006954E3" w:rsidRDefault="00D91733" w:rsidP="00D91733">
            <w:pPr>
              <w:ind w:right="-58"/>
              <w:jc w:val="both"/>
            </w:pPr>
            <w:r w:rsidRPr="006954E3">
              <w:t>Pretendents izprot iepirkuma līguma projektā iekļautos nosacījumus.</w:t>
            </w:r>
          </w:p>
        </w:tc>
        <w:tc>
          <w:tcPr>
            <w:tcW w:w="4395" w:type="dxa"/>
          </w:tcPr>
          <w:p w14:paraId="39B34261" w14:textId="77777777" w:rsidR="00D91733" w:rsidRPr="006954E3" w:rsidRDefault="00D91733" w:rsidP="00D91733">
            <w:pPr>
              <w:tabs>
                <w:tab w:val="left" w:pos="567"/>
              </w:tabs>
              <w:jc w:val="both"/>
            </w:pPr>
            <w:r w:rsidRPr="006954E3">
              <w:t xml:space="preserve">Pretendents iesniedz </w:t>
            </w:r>
            <w:r w:rsidRPr="006954E3">
              <w:rPr>
                <w:u w:val="single"/>
              </w:rPr>
              <w:t>apliecinājumu</w:t>
            </w:r>
            <w:r w:rsidRPr="006954E3">
              <w:t>, ka pretendents ir iepazinies ar nolikumā iekļauto līguma projektu un piekrīt līguma projekta nosacījumiem.</w:t>
            </w:r>
          </w:p>
        </w:tc>
      </w:tr>
    </w:tbl>
    <w:p w14:paraId="68671759" w14:textId="77777777" w:rsidR="00AA73D2" w:rsidRPr="006954E3" w:rsidRDefault="00AA73D2" w:rsidP="00EB2F7C">
      <w:pPr>
        <w:pStyle w:val="StyleStyle2Justified"/>
        <w:numPr>
          <w:ilvl w:val="0"/>
          <w:numId w:val="4"/>
        </w:numPr>
        <w:tabs>
          <w:tab w:val="clear" w:pos="1080"/>
          <w:tab w:val="left" w:pos="0"/>
        </w:tabs>
        <w:spacing w:before="120"/>
        <w:rPr>
          <w:b/>
          <w:szCs w:val="24"/>
        </w:rPr>
      </w:pPr>
      <w:r w:rsidRPr="006954E3">
        <w:rPr>
          <w:b/>
          <w:szCs w:val="24"/>
          <w:lang w:eastAsia="lv-LV"/>
        </w:rPr>
        <w:t>Pretendents var balstīties</w:t>
      </w:r>
      <w:r w:rsidRPr="006954E3">
        <w:rPr>
          <w:szCs w:val="24"/>
          <w:lang w:eastAsia="lv-LV"/>
        </w:rPr>
        <w:t xml:space="preserve"> </w:t>
      </w:r>
      <w:r w:rsidRPr="006954E3">
        <w:rPr>
          <w:b/>
          <w:szCs w:val="24"/>
          <w:lang w:eastAsia="lv-LV"/>
        </w:rPr>
        <w:t>uz citu personu tehniskajām un profesionālajām iespējām</w:t>
      </w:r>
      <w:r w:rsidRPr="006954E3">
        <w:rPr>
          <w:szCs w:val="24"/>
          <w:lang w:eastAsia="lv-LV"/>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55F7AB64" w14:textId="77777777" w:rsidR="00AA73D2" w:rsidRPr="006954E3" w:rsidRDefault="00AA73D2" w:rsidP="00EB2F7C">
      <w:pPr>
        <w:pStyle w:val="StyleStyle2Justified"/>
        <w:numPr>
          <w:ilvl w:val="0"/>
          <w:numId w:val="4"/>
        </w:numPr>
        <w:tabs>
          <w:tab w:val="clear" w:pos="1080"/>
          <w:tab w:val="left" w:pos="0"/>
        </w:tabs>
        <w:spacing w:before="120"/>
        <w:rPr>
          <w:b/>
          <w:szCs w:val="24"/>
        </w:rPr>
      </w:pPr>
      <w:r w:rsidRPr="006954E3">
        <w:rPr>
          <w:b/>
          <w:szCs w:val="24"/>
        </w:rPr>
        <w:t>Ja piedāvājumu iesniedz piegādātāju apvienība</w:t>
      </w:r>
      <w:r w:rsidRPr="006954E3">
        <w:rPr>
          <w:szCs w:val="24"/>
        </w:rPr>
        <w:t>, piedāvājumam ir jāpievieno piegādātāju apvienības dalībnieku starpā noslēgta vienošanās</w:t>
      </w:r>
      <w:r w:rsidR="00F145E0" w:rsidRPr="006954E3">
        <w:rPr>
          <w:szCs w:val="24"/>
        </w:rPr>
        <w:t xml:space="preserve"> vai cits dokuments</w:t>
      </w:r>
      <w:r w:rsidRPr="006954E3">
        <w:rPr>
          <w:szCs w:val="24"/>
        </w:rPr>
        <w:t>, kas saistoš</w:t>
      </w:r>
      <w:r w:rsidR="00F145E0" w:rsidRPr="006954E3">
        <w:rPr>
          <w:szCs w:val="24"/>
        </w:rPr>
        <w:t>s</w:t>
      </w:r>
      <w:r w:rsidRPr="006954E3">
        <w:rPr>
          <w:szCs w:val="24"/>
        </w:rPr>
        <w:t xml:space="preserve"> visiem apvienības dalībniekiem un kurā noteikts p</w:t>
      </w:r>
      <w:r w:rsidR="002D7D5D" w:rsidRPr="006954E3">
        <w:rPr>
          <w:szCs w:val="24"/>
        </w:rPr>
        <w:t>ilnvarojums vienam no dalībniekiem</w:t>
      </w:r>
      <w:r w:rsidRPr="006954E3">
        <w:rPr>
          <w:szCs w:val="24"/>
        </w:rPr>
        <w:t xml:space="preserve"> pārstāvēt piegādātāju apvienību konkursā un dalībnieku vārdā parakstīt piedāvājuma dokumentus</w:t>
      </w:r>
      <w:r w:rsidR="002D7D5D" w:rsidRPr="006954E3">
        <w:rPr>
          <w:szCs w:val="24"/>
        </w:rPr>
        <w:t>, kā arī citi nosacījumi, piemēram, veicamo darbu apjoms</w:t>
      </w:r>
      <w:r w:rsidRPr="006954E3">
        <w:rPr>
          <w:szCs w:val="24"/>
        </w:rPr>
        <w:t xml:space="preserve">. </w:t>
      </w:r>
      <w:r w:rsidR="00F145E0" w:rsidRPr="006954E3">
        <w:rPr>
          <w:szCs w:val="24"/>
        </w:rPr>
        <w:t>Vienošanās (dokumentā)</w:t>
      </w:r>
      <w:r w:rsidRPr="006954E3">
        <w:rPr>
          <w:szCs w:val="24"/>
        </w:rPr>
        <w:t xml:space="preserve"> jāparedz, ka </w:t>
      </w:r>
      <w:r w:rsidR="00CD27D2" w:rsidRPr="006954E3">
        <w:rPr>
          <w:szCs w:val="24"/>
        </w:rPr>
        <w:t>piegādātāju</w:t>
      </w:r>
      <w:r w:rsidRPr="006954E3">
        <w:rPr>
          <w:szCs w:val="24"/>
        </w:rPr>
        <w:t xml:space="preserve">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1976F10C" w14:textId="77777777" w:rsidR="00AA73D2" w:rsidRPr="006954E3" w:rsidRDefault="00AA73D2" w:rsidP="00EB2F7C">
      <w:pPr>
        <w:pStyle w:val="StyleStyle2Justified"/>
        <w:numPr>
          <w:ilvl w:val="0"/>
          <w:numId w:val="4"/>
        </w:numPr>
        <w:tabs>
          <w:tab w:val="clear" w:pos="1080"/>
          <w:tab w:val="left" w:pos="0"/>
        </w:tabs>
        <w:spacing w:before="120"/>
        <w:rPr>
          <w:b/>
          <w:szCs w:val="24"/>
        </w:rPr>
      </w:pPr>
      <w:r w:rsidRPr="006954E3">
        <w:rPr>
          <w:b/>
          <w:szCs w:val="24"/>
        </w:rPr>
        <w:lastRenderedPageBreak/>
        <w:t>Ja pretendents līguma izpildē iesaistīs apakšuzņēmējus,</w:t>
      </w:r>
      <w:r w:rsidRPr="006954E3">
        <w:rPr>
          <w:szCs w:val="24"/>
        </w:rPr>
        <w:t xml:space="preserve"> </w:t>
      </w:r>
      <w:r w:rsidRPr="006954E3">
        <w:rPr>
          <w:szCs w:val="24"/>
          <w:lang w:eastAsia="lv-LV"/>
        </w:rPr>
        <w:t>pretendents savā piedāvājumā (</w:t>
      </w:r>
      <w:r w:rsidR="004A4658" w:rsidRPr="006954E3">
        <w:rPr>
          <w:szCs w:val="24"/>
        </w:rPr>
        <w:t>iepirkuma</w:t>
      </w:r>
      <w:r w:rsidRPr="006954E3">
        <w:rPr>
          <w:szCs w:val="24"/>
        </w:rPr>
        <w:t xml:space="preserve"> nolikuma </w:t>
      </w:r>
      <w:r w:rsidR="001A2BCD">
        <w:rPr>
          <w:szCs w:val="24"/>
        </w:rPr>
        <w:t>2</w:t>
      </w:r>
      <w:r w:rsidRPr="006954E3">
        <w:rPr>
          <w:szCs w:val="24"/>
        </w:rPr>
        <w:t>.pielikums)</w:t>
      </w:r>
      <w:r w:rsidRPr="006954E3">
        <w:rPr>
          <w:szCs w:val="24"/>
          <w:lang w:eastAsia="lv-LV"/>
        </w:rPr>
        <w:t xml:space="preserve"> norāda visus tos apakšuzņēmējus, kuru sniedzamo pakalpojumu vērtība </w:t>
      </w:r>
      <w:r w:rsidR="007D7FB6">
        <w:rPr>
          <w:szCs w:val="24"/>
          <w:lang w:eastAsia="lv-LV"/>
        </w:rPr>
        <w:t xml:space="preserve">ir </w:t>
      </w:r>
      <w:r w:rsidRPr="006954E3">
        <w:rPr>
          <w:szCs w:val="24"/>
          <w:lang w:eastAsia="lv-LV"/>
        </w:rPr>
        <w:t>10</w:t>
      </w:r>
      <w:r w:rsidR="007D7FB6">
        <w:rPr>
          <w:szCs w:val="24"/>
          <w:lang w:eastAsia="lv-LV"/>
        </w:rPr>
        <w:t>000</w:t>
      </w:r>
      <w:r w:rsidR="007C233D">
        <w:rPr>
          <w:szCs w:val="24"/>
          <w:lang w:eastAsia="lv-LV"/>
        </w:rPr>
        <w:t xml:space="preserve"> </w:t>
      </w:r>
      <w:proofErr w:type="spellStart"/>
      <w:r w:rsidR="007C233D" w:rsidRPr="008D45EE">
        <w:rPr>
          <w:i/>
          <w:iCs/>
          <w:szCs w:val="24"/>
          <w:lang w:eastAsia="lv-LV"/>
        </w:rPr>
        <w:t>euro</w:t>
      </w:r>
      <w:proofErr w:type="spellEnd"/>
      <w:r w:rsidRPr="006954E3">
        <w:rPr>
          <w:szCs w:val="24"/>
          <w:lang w:eastAsia="lv-LV"/>
        </w:rPr>
        <w:t xml:space="preserve">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14:paraId="030A2B69" w14:textId="77777777" w:rsidR="00D46A57" w:rsidRPr="006954E3" w:rsidRDefault="00AA73D2" w:rsidP="00EB2F7C">
      <w:pPr>
        <w:pStyle w:val="StyleStyle2Justified"/>
        <w:numPr>
          <w:ilvl w:val="0"/>
          <w:numId w:val="4"/>
        </w:numPr>
        <w:tabs>
          <w:tab w:val="clear" w:pos="1080"/>
        </w:tabs>
        <w:spacing w:before="0"/>
        <w:rPr>
          <w:szCs w:val="24"/>
        </w:rPr>
      </w:pPr>
      <w:r w:rsidRPr="006954E3">
        <w:rPr>
          <w:b/>
          <w:szCs w:val="24"/>
        </w:rPr>
        <w:t>Pretendents ir tiesīgs iesniegt Eiropas vienotā iepirkuma procedūras dokumenta veidlapu.</w:t>
      </w:r>
      <w:r w:rsidRPr="006954E3">
        <w:rPr>
          <w:szCs w:val="24"/>
        </w:rPr>
        <w:t xml:space="preserve"> </w:t>
      </w:r>
    </w:p>
    <w:p w14:paraId="38300AA6" w14:textId="77777777" w:rsidR="00AA73D2" w:rsidRPr="006954E3" w:rsidRDefault="00AA73D2" w:rsidP="00EB2F7C">
      <w:pPr>
        <w:pStyle w:val="StyleStyle2Justified"/>
        <w:numPr>
          <w:ilvl w:val="1"/>
          <w:numId w:val="4"/>
        </w:numPr>
        <w:tabs>
          <w:tab w:val="clear" w:pos="1080"/>
        </w:tabs>
        <w:spacing w:before="0"/>
        <w:rPr>
          <w:szCs w:val="24"/>
        </w:rPr>
      </w:pPr>
      <w:r w:rsidRPr="006954E3">
        <w:rPr>
          <w:szCs w:val="24"/>
        </w:rPr>
        <w:t xml:space="preserve">Veidlapa pieejama tīmekļvietnē: </w:t>
      </w:r>
      <w:hyperlink r:id="rId12" w:history="1">
        <w:r w:rsidR="001615A1" w:rsidRPr="006954E3">
          <w:rPr>
            <w:rStyle w:val="Hyperlink"/>
            <w:color w:val="auto"/>
            <w:szCs w:val="24"/>
          </w:rPr>
          <w:t>http://espd.eis.gov.lv/</w:t>
        </w:r>
      </w:hyperlink>
      <w:r w:rsidR="00D46A57" w:rsidRPr="006954E3">
        <w:rPr>
          <w:szCs w:val="24"/>
        </w:rPr>
        <w:t>.</w:t>
      </w:r>
    </w:p>
    <w:p w14:paraId="2615624B" w14:textId="77777777" w:rsidR="00AA73D2" w:rsidRPr="006954E3" w:rsidRDefault="00AA73D2" w:rsidP="00EB2F7C">
      <w:pPr>
        <w:pStyle w:val="StyleStyle2Justified"/>
        <w:numPr>
          <w:ilvl w:val="1"/>
          <w:numId w:val="4"/>
        </w:numPr>
        <w:tabs>
          <w:tab w:val="clear" w:pos="1080"/>
        </w:tabs>
        <w:spacing w:before="0"/>
        <w:rPr>
          <w:szCs w:val="24"/>
        </w:rPr>
      </w:pPr>
      <w:r w:rsidRPr="006954E3">
        <w:rPr>
          <w:szCs w:val="24"/>
        </w:rPr>
        <w:t>Pasūtītājs pieņem Eiropas vienoto iepirkuma procedūras dokumentu 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w:t>
      </w:r>
      <w:r w:rsidR="008D45EE">
        <w:rPr>
          <w:szCs w:val="24"/>
        </w:rPr>
        <w:t xml:space="preserve">000 </w:t>
      </w:r>
      <w:proofErr w:type="spellStart"/>
      <w:r w:rsidR="008D45EE" w:rsidRPr="008D45EE">
        <w:rPr>
          <w:i/>
          <w:iCs/>
          <w:szCs w:val="24"/>
        </w:rPr>
        <w:t>euro</w:t>
      </w:r>
      <w:proofErr w:type="spellEnd"/>
      <w:r w:rsidRPr="006954E3">
        <w:rPr>
          <w:szCs w:val="24"/>
        </w:rPr>
        <w:t xml:space="preserve">. Piegādātāju apvienība iesniedz atsevišķu Eiropas vienoto iepirkuma procedūras dokumentu par katru tās dalībnieku. </w:t>
      </w:r>
    </w:p>
    <w:p w14:paraId="1D689584" w14:textId="77777777" w:rsidR="00AA73D2" w:rsidRPr="006954E3" w:rsidRDefault="00AA73D2" w:rsidP="00EB2F7C">
      <w:pPr>
        <w:pStyle w:val="StyleStyle2Justified"/>
        <w:numPr>
          <w:ilvl w:val="1"/>
          <w:numId w:val="4"/>
        </w:numPr>
        <w:tabs>
          <w:tab w:val="clear" w:pos="1080"/>
        </w:tabs>
        <w:spacing w:before="0"/>
        <w:rPr>
          <w:szCs w:val="24"/>
        </w:rPr>
      </w:pPr>
      <w:r w:rsidRPr="006954E3">
        <w:rPr>
          <w:szCs w:val="24"/>
          <w:lang w:eastAsia="lv-LV"/>
        </w:rPr>
        <w:t>Piegādātājs var pasūtītājam iesniegt Eiropas vienoto iepirkuma procedūras dokumentu, kas ir bijis iesniegts citā iepirkuma procedūrā, ja apliecina, ka tajā iekļautā informācija ir pareiza.</w:t>
      </w:r>
    </w:p>
    <w:p w14:paraId="503C9A41" w14:textId="77777777" w:rsidR="00AA73D2" w:rsidRPr="006954E3" w:rsidRDefault="00AA73D2" w:rsidP="00EB2F7C">
      <w:pPr>
        <w:pStyle w:val="StyleStyle2Justified"/>
        <w:numPr>
          <w:ilvl w:val="1"/>
          <w:numId w:val="4"/>
        </w:numPr>
        <w:tabs>
          <w:tab w:val="clear" w:pos="1080"/>
        </w:tabs>
        <w:spacing w:before="0"/>
        <w:rPr>
          <w:szCs w:val="24"/>
        </w:rPr>
      </w:pPr>
      <w:r w:rsidRPr="006954E3">
        <w:rPr>
          <w:szCs w:val="24"/>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3FF69D62" w14:textId="77777777" w:rsidR="00AA73D2" w:rsidRPr="006954E3" w:rsidRDefault="00AA73D2" w:rsidP="00EB2F7C">
      <w:pPr>
        <w:pStyle w:val="StyleStyle2Justified"/>
        <w:numPr>
          <w:ilvl w:val="1"/>
          <w:numId w:val="4"/>
        </w:numPr>
        <w:tabs>
          <w:tab w:val="clear" w:pos="1080"/>
        </w:tabs>
        <w:spacing w:before="0"/>
        <w:rPr>
          <w:szCs w:val="24"/>
        </w:rPr>
      </w:pPr>
      <w:r w:rsidRPr="006954E3">
        <w:rPr>
          <w:szCs w:val="24"/>
        </w:rPr>
        <w:t>Eiropas vienotā iepirkuma procedūras dokumenta veidlapu, kas ir vienāda visās ES dalībvalstīs, nosaka Eiropas Komisijas 2016.gada 5.janvāra īstenošanas regula Nr.2016/7, ar ko nosaka standarta veidlapu Eiropas vienotajam iepirkuma procedūras dokumentam (regulas 2.pielikums).</w:t>
      </w:r>
    </w:p>
    <w:p w14:paraId="73009669" w14:textId="77777777" w:rsidR="00AA73D2" w:rsidRPr="006954E3" w:rsidRDefault="00FD708F" w:rsidP="00617488">
      <w:pPr>
        <w:suppressAutoHyphens w:val="0"/>
        <w:spacing w:before="240" w:after="240"/>
        <w:ind w:left="357"/>
        <w:jc w:val="center"/>
        <w:rPr>
          <w:b/>
          <w:lang w:eastAsia="lv-LV"/>
        </w:rPr>
      </w:pPr>
      <w:r w:rsidRPr="006954E3">
        <w:rPr>
          <w:b/>
        </w:rPr>
        <w:t>VI</w:t>
      </w:r>
      <w:r>
        <w:rPr>
          <w:b/>
        </w:rPr>
        <w:t>II</w:t>
      </w:r>
      <w:r w:rsidR="00AA73D2" w:rsidRPr="006954E3">
        <w:rPr>
          <w:b/>
          <w:lang w:eastAsia="lv-LV"/>
        </w:rPr>
        <w:t xml:space="preserve">. Piedāvājumu izvērtēšanas kritēriji </w:t>
      </w:r>
    </w:p>
    <w:p w14:paraId="789723DD" w14:textId="77777777" w:rsidR="00AA73D2" w:rsidRDefault="00F00110" w:rsidP="00EB2F7C">
      <w:pPr>
        <w:numPr>
          <w:ilvl w:val="0"/>
          <w:numId w:val="4"/>
        </w:numPr>
        <w:suppressAutoHyphens w:val="0"/>
        <w:spacing w:after="120"/>
        <w:jc w:val="both"/>
        <w:rPr>
          <w:lang w:eastAsia="lv-LV"/>
        </w:rPr>
      </w:pPr>
      <w:r>
        <w:rPr>
          <w:lang w:eastAsia="lv-LV"/>
        </w:rPr>
        <w:t xml:space="preserve">Iepirkumu komisija </w:t>
      </w:r>
      <w:r w:rsidR="00966381">
        <w:rPr>
          <w:lang w:eastAsia="lv-LV"/>
        </w:rPr>
        <w:t>piešķir</w:t>
      </w:r>
      <w:r>
        <w:rPr>
          <w:lang w:eastAsia="lv-LV"/>
        </w:rPr>
        <w:t xml:space="preserve"> līguma slēgšanas tiesības saimnieciski visizdevīgākajam </w:t>
      </w:r>
      <w:r w:rsidR="00966381">
        <w:rPr>
          <w:lang w:eastAsia="lv-LV"/>
        </w:rPr>
        <w:t>piedāvājumam</w:t>
      </w:r>
      <w:r>
        <w:rPr>
          <w:lang w:eastAsia="lv-LV"/>
        </w:rPr>
        <w:t xml:space="preserve">, kuru nosaka, </w:t>
      </w:r>
      <w:r w:rsidR="00966381">
        <w:rPr>
          <w:lang w:eastAsia="lv-LV"/>
        </w:rPr>
        <w:t>ņemot</w:t>
      </w:r>
      <w:r>
        <w:rPr>
          <w:lang w:eastAsia="lv-LV"/>
        </w:rPr>
        <w:t xml:space="preserve"> vērā sekojošus </w:t>
      </w:r>
      <w:r w:rsidR="001B56E5">
        <w:rPr>
          <w:lang w:eastAsia="lv-LV"/>
        </w:rPr>
        <w:t>piedāvājuma</w:t>
      </w:r>
      <w:r>
        <w:rPr>
          <w:lang w:eastAsia="lv-LV"/>
        </w:rPr>
        <w:t xml:space="preserve"> izvēles kritērijus.</w:t>
      </w:r>
    </w:p>
    <w:p w14:paraId="5947E0E0" w14:textId="77777777" w:rsidR="00F00110" w:rsidRDefault="00F00110" w:rsidP="00EB2F7C">
      <w:pPr>
        <w:numPr>
          <w:ilvl w:val="0"/>
          <w:numId w:val="4"/>
        </w:numPr>
        <w:suppressAutoHyphens w:val="0"/>
        <w:spacing w:after="120"/>
        <w:jc w:val="both"/>
        <w:rPr>
          <w:lang w:eastAsia="lv-LV"/>
        </w:rPr>
      </w:pPr>
      <w:r>
        <w:rPr>
          <w:lang w:eastAsia="lv-LV"/>
        </w:rPr>
        <w:t xml:space="preserve">Saimnieciski </w:t>
      </w:r>
      <w:r w:rsidR="00966381">
        <w:rPr>
          <w:lang w:eastAsia="lv-LV"/>
        </w:rPr>
        <w:t>visizdevīgākā</w:t>
      </w:r>
      <w:r>
        <w:rPr>
          <w:lang w:eastAsia="lv-LV"/>
        </w:rPr>
        <w:t xml:space="preserve"> piedāvājuma izvēles kritēriji un to skaitliskās vērtības:</w:t>
      </w:r>
    </w:p>
    <w:p w14:paraId="358ADA80" w14:textId="77777777" w:rsidR="00F00110" w:rsidRDefault="00F00110" w:rsidP="00F00110">
      <w:pPr>
        <w:suppressAutoHyphens w:val="0"/>
        <w:spacing w:after="120"/>
        <w:ind w:left="360"/>
        <w:jc w:val="both"/>
        <w:rPr>
          <w:lang w:eastAsia="lv-LV"/>
        </w:rPr>
      </w:pPr>
      <w:r>
        <w:rPr>
          <w:lang w:eastAsia="lv-LV"/>
        </w:rPr>
        <w:t xml:space="preserve">Q=C+P+S, kur </w:t>
      </w:r>
    </w:p>
    <w:p w14:paraId="2AED3445" w14:textId="77777777" w:rsidR="00F00110" w:rsidRDefault="00F00110" w:rsidP="00F00110">
      <w:pPr>
        <w:suppressAutoHyphens w:val="0"/>
        <w:spacing w:after="120"/>
        <w:ind w:left="360"/>
        <w:jc w:val="both"/>
        <w:rPr>
          <w:lang w:eastAsia="lv-LV"/>
        </w:rPr>
      </w:pPr>
      <w:r>
        <w:rPr>
          <w:lang w:eastAsia="lv-LV"/>
        </w:rPr>
        <w:t>Q- piedāvājuma kopējais punktu skaits- maksimālais punktu skaits-100 punkti.</w:t>
      </w:r>
    </w:p>
    <w:p w14:paraId="68FB17C0" w14:textId="77777777" w:rsidR="00F00110" w:rsidRDefault="00F00110" w:rsidP="00F00110">
      <w:pPr>
        <w:suppressAutoHyphens w:val="0"/>
        <w:spacing w:after="120"/>
        <w:ind w:left="360"/>
        <w:jc w:val="both"/>
        <w:rPr>
          <w:lang w:eastAsia="lv-LV"/>
        </w:rPr>
      </w:pPr>
      <w:r>
        <w:rPr>
          <w:lang w:eastAsia="lv-LV"/>
        </w:rPr>
        <w:t>C- punkti par pretendenta piedāvāto kopējo cenu- maksimālais punktu skaits-</w:t>
      </w:r>
      <w:r w:rsidR="006A36D4">
        <w:rPr>
          <w:lang w:eastAsia="lv-LV"/>
        </w:rPr>
        <w:t>75</w:t>
      </w:r>
      <w:r>
        <w:rPr>
          <w:lang w:eastAsia="lv-LV"/>
        </w:rPr>
        <w:t xml:space="preserve"> punkti.</w:t>
      </w:r>
    </w:p>
    <w:p w14:paraId="03CB150B" w14:textId="77777777" w:rsidR="00F00110" w:rsidRDefault="00F00110" w:rsidP="00F00110">
      <w:pPr>
        <w:suppressAutoHyphens w:val="0"/>
        <w:spacing w:after="120"/>
        <w:ind w:left="360"/>
        <w:jc w:val="both"/>
        <w:rPr>
          <w:lang w:eastAsia="lv-LV"/>
        </w:rPr>
      </w:pPr>
      <w:r>
        <w:rPr>
          <w:lang w:eastAsia="lv-LV"/>
        </w:rPr>
        <w:t xml:space="preserve">P- punkti par atbildīgā būvniecības ieceres izstrādātāja pieredzi- </w:t>
      </w:r>
      <w:r w:rsidR="00EB2F7C">
        <w:rPr>
          <w:lang w:eastAsia="lv-LV"/>
        </w:rPr>
        <w:t>maksimālais</w:t>
      </w:r>
      <w:r>
        <w:rPr>
          <w:lang w:eastAsia="lv-LV"/>
        </w:rPr>
        <w:t xml:space="preserve"> punktu skaits- 1</w:t>
      </w:r>
      <w:r w:rsidR="00D851C4">
        <w:rPr>
          <w:lang w:eastAsia="lv-LV"/>
        </w:rPr>
        <w:t>5</w:t>
      </w:r>
      <w:r>
        <w:rPr>
          <w:lang w:eastAsia="lv-LV"/>
        </w:rPr>
        <w:t xml:space="preserve"> punkti.</w:t>
      </w:r>
    </w:p>
    <w:p w14:paraId="20F2F6E1" w14:textId="77777777" w:rsidR="00F00110" w:rsidRDefault="00F00110" w:rsidP="00F00110">
      <w:pPr>
        <w:suppressAutoHyphens w:val="0"/>
        <w:spacing w:after="120"/>
        <w:ind w:left="360"/>
        <w:jc w:val="both"/>
        <w:rPr>
          <w:lang w:eastAsia="lv-LV"/>
        </w:rPr>
      </w:pPr>
      <w:r>
        <w:rPr>
          <w:lang w:eastAsia="lv-LV"/>
        </w:rPr>
        <w:t xml:space="preserve">S- punkti par </w:t>
      </w:r>
      <w:r w:rsidR="00517292">
        <w:rPr>
          <w:lang w:eastAsia="lv-LV"/>
        </w:rPr>
        <w:t xml:space="preserve">projektēšanas </w:t>
      </w:r>
      <w:r>
        <w:rPr>
          <w:lang w:eastAsia="lv-LV"/>
        </w:rPr>
        <w:t>paka</w:t>
      </w:r>
      <w:r w:rsidR="00EB2F7C">
        <w:rPr>
          <w:lang w:eastAsia="lv-LV"/>
        </w:rPr>
        <w:t>lpojuma sniegšanas termiņu-maksimālais punktu skaits -10 punkti.</w:t>
      </w:r>
    </w:p>
    <w:p w14:paraId="23F5CBD7" w14:textId="77777777" w:rsidR="00EB2F7C" w:rsidRDefault="00EB2F7C" w:rsidP="00F1348B">
      <w:pPr>
        <w:suppressAutoHyphens w:val="0"/>
        <w:spacing w:after="120"/>
        <w:ind w:left="360" w:hanging="270"/>
        <w:jc w:val="both"/>
        <w:rPr>
          <w:lang w:eastAsia="lv-LV"/>
        </w:rPr>
      </w:pPr>
      <w:r>
        <w:rPr>
          <w:lang w:eastAsia="lv-LV"/>
        </w:rPr>
        <w:t>4</w:t>
      </w:r>
      <w:r w:rsidR="005E624E">
        <w:rPr>
          <w:lang w:eastAsia="lv-LV"/>
        </w:rPr>
        <w:t>0</w:t>
      </w:r>
      <w:r>
        <w:rPr>
          <w:lang w:eastAsia="lv-LV"/>
        </w:rPr>
        <w:t xml:space="preserve">. </w:t>
      </w:r>
      <w:r w:rsidR="001B56E5">
        <w:rPr>
          <w:lang w:eastAsia="lv-LV"/>
        </w:rPr>
        <w:t>Vērtēšanas</w:t>
      </w:r>
      <w:r>
        <w:rPr>
          <w:lang w:eastAsia="lv-LV"/>
        </w:rPr>
        <w:t xml:space="preserve"> kritēriju izvērtēšanas metodika: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716"/>
        <w:gridCol w:w="3378"/>
      </w:tblGrid>
      <w:tr w:rsidR="001B56E5" w14:paraId="32502784" w14:textId="77777777" w:rsidTr="003966B9">
        <w:tc>
          <w:tcPr>
            <w:tcW w:w="890" w:type="dxa"/>
            <w:shd w:val="clear" w:color="auto" w:fill="auto"/>
          </w:tcPr>
          <w:p w14:paraId="2799B021" w14:textId="77777777" w:rsidR="001B56E5" w:rsidRDefault="001B56E5">
            <w:pPr>
              <w:suppressAutoHyphens w:val="0"/>
              <w:spacing w:after="120"/>
              <w:jc w:val="both"/>
              <w:rPr>
                <w:lang w:eastAsia="lv-LV"/>
              </w:rPr>
            </w:pPr>
            <w:proofErr w:type="spellStart"/>
            <w:r>
              <w:rPr>
                <w:lang w:eastAsia="lv-LV"/>
              </w:rPr>
              <w:lastRenderedPageBreak/>
              <w:t>Nr.p.k</w:t>
            </w:r>
            <w:proofErr w:type="spellEnd"/>
            <w:r>
              <w:rPr>
                <w:lang w:eastAsia="lv-LV"/>
              </w:rPr>
              <w:t>.</w:t>
            </w:r>
          </w:p>
        </w:tc>
        <w:tc>
          <w:tcPr>
            <w:tcW w:w="4798" w:type="dxa"/>
            <w:shd w:val="clear" w:color="auto" w:fill="auto"/>
          </w:tcPr>
          <w:p w14:paraId="4E069E3B" w14:textId="77777777" w:rsidR="001B56E5" w:rsidRDefault="001B56E5">
            <w:pPr>
              <w:suppressAutoHyphens w:val="0"/>
              <w:spacing w:after="120"/>
              <w:jc w:val="both"/>
              <w:rPr>
                <w:lang w:eastAsia="lv-LV"/>
              </w:rPr>
            </w:pPr>
            <w:r>
              <w:rPr>
                <w:lang w:eastAsia="lv-LV"/>
              </w:rPr>
              <w:t>Vērtēšanas kritērijs</w:t>
            </w:r>
          </w:p>
        </w:tc>
        <w:tc>
          <w:tcPr>
            <w:tcW w:w="3522" w:type="dxa"/>
            <w:shd w:val="clear" w:color="auto" w:fill="auto"/>
          </w:tcPr>
          <w:p w14:paraId="6EF118C5" w14:textId="77777777" w:rsidR="001B56E5" w:rsidRDefault="001B56E5">
            <w:pPr>
              <w:suppressAutoHyphens w:val="0"/>
              <w:spacing w:after="120"/>
              <w:jc w:val="both"/>
              <w:rPr>
                <w:lang w:eastAsia="lv-LV"/>
              </w:rPr>
            </w:pPr>
            <w:r>
              <w:rPr>
                <w:lang w:eastAsia="lv-LV"/>
              </w:rPr>
              <w:t>Vērtējums</w:t>
            </w:r>
          </w:p>
        </w:tc>
      </w:tr>
      <w:tr w:rsidR="001B56E5" w14:paraId="6D7B54F3" w14:textId="77777777" w:rsidTr="003966B9">
        <w:tc>
          <w:tcPr>
            <w:tcW w:w="890" w:type="dxa"/>
            <w:shd w:val="clear" w:color="auto" w:fill="auto"/>
          </w:tcPr>
          <w:p w14:paraId="4808C6CC" w14:textId="77777777" w:rsidR="001B56E5" w:rsidRDefault="001B56E5">
            <w:pPr>
              <w:suppressAutoHyphens w:val="0"/>
              <w:spacing w:after="120"/>
              <w:jc w:val="both"/>
              <w:rPr>
                <w:lang w:eastAsia="lv-LV"/>
              </w:rPr>
            </w:pPr>
            <w:r>
              <w:rPr>
                <w:lang w:eastAsia="lv-LV"/>
              </w:rPr>
              <w:t>4</w:t>
            </w:r>
            <w:r w:rsidR="005E624E">
              <w:rPr>
                <w:lang w:eastAsia="lv-LV"/>
              </w:rPr>
              <w:t>0</w:t>
            </w:r>
            <w:r>
              <w:rPr>
                <w:lang w:eastAsia="lv-LV"/>
              </w:rPr>
              <w:t>.1.</w:t>
            </w:r>
          </w:p>
        </w:tc>
        <w:tc>
          <w:tcPr>
            <w:tcW w:w="4798" w:type="dxa"/>
            <w:shd w:val="clear" w:color="auto" w:fill="auto"/>
          </w:tcPr>
          <w:p w14:paraId="13BF63C4" w14:textId="77777777" w:rsidR="001B56E5" w:rsidRDefault="001B56E5">
            <w:pPr>
              <w:suppressAutoHyphens w:val="0"/>
              <w:spacing w:after="120"/>
              <w:jc w:val="both"/>
              <w:rPr>
                <w:lang w:eastAsia="lv-LV"/>
              </w:rPr>
            </w:pPr>
            <w:r>
              <w:rPr>
                <w:lang w:eastAsia="lv-LV"/>
              </w:rPr>
              <w:t>Kritērijs C-punkti par pretendenta piedāvāto kopējo cenu</w:t>
            </w:r>
          </w:p>
        </w:tc>
        <w:tc>
          <w:tcPr>
            <w:tcW w:w="3522" w:type="dxa"/>
            <w:shd w:val="clear" w:color="auto" w:fill="auto"/>
          </w:tcPr>
          <w:p w14:paraId="30632002" w14:textId="77777777" w:rsidR="001B56E5" w:rsidRDefault="001B56E5">
            <w:pPr>
              <w:suppressAutoHyphens w:val="0"/>
              <w:spacing w:after="120"/>
              <w:jc w:val="both"/>
              <w:rPr>
                <w:lang w:eastAsia="lv-LV"/>
              </w:rPr>
            </w:pPr>
            <w:r>
              <w:rPr>
                <w:lang w:eastAsia="lv-LV"/>
              </w:rPr>
              <w:t>C=</w:t>
            </w:r>
            <w:r w:rsidR="006A36D4">
              <w:rPr>
                <w:lang w:eastAsia="lv-LV"/>
              </w:rPr>
              <w:t>75</w:t>
            </w:r>
            <w:r>
              <w:rPr>
                <w:lang w:eastAsia="lv-LV"/>
              </w:rPr>
              <w:t>*</w:t>
            </w:r>
            <w:proofErr w:type="spellStart"/>
            <w:r>
              <w:rPr>
                <w:lang w:eastAsia="lv-LV"/>
              </w:rPr>
              <w:t>Cmin</w:t>
            </w:r>
            <w:proofErr w:type="spellEnd"/>
            <w:r>
              <w:rPr>
                <w:lang w:eastAsia="lv-LV"/>
              </w:rPr>
              <w:t>/</w:t>
            </w:r>
            <w:proofErr w:type="spellStart"/>
            <w:r>
              <w:rPr>
                <w:lang w:eastAsia="lv-LV"/>
              </w:rPr>
              <w:t>Cp</w:t>
            </w:r>
            <w:proofErr w:type="spellEnd"/>
          </w:p>
          <w:p w14:paraId="65CFC357" w14:textId="77777777" w:rsidR="001B56E5" w:rsidRDefault="001B56E5">
            <w:pPr>
              <w:suppressAutoHyphens w:val="0"/>
              <w:spacing w:after="120"/>
              <w:jc w:val="both"/>
              <w:rPr>
                <w:lang w:eastAsia="lv-LV"/>
              </w:rPr>
            </w:pPr>
            <w:r>
              <w:rPr>
                <w:lang w:eastAsia="lv-LV"/>
              </w:rPr>
              <w:t>C-punkti par piedāvāto kop</w:t>
            </w:r>
            <w:r w:rsidR="00151DD8">
              <w:rPr>
                <w:lang w:eastAsia="lv-LV"/>
              </w:rPr>
              <w:t>ē</w:t>
            </w:r>
            <w:r>
              <w:rPr>
                <w:lang w:eastAsia="lv-LV"/>
              </w:rPr>
              <w:t>jo cenu.</w:t>
            </w:r>
          </w:p>
          <w:p w14:paraId="6E85DFE8" w14:textId="77777777" w:rsidR="001B56E5" w:rsidRDefault="001B56E5">
            <w:pPr>
              <w:suppressAutoHyphens w:val="0"/>
              <w:spacing w:after="120"/>
              <w:jc w:val="both"/>
              <w:rPr>
                <w:lang w:eastAsia="lv-LV"/>
              </w:rPr>
            </w:pPr>
            <w:proofErr w:type="spellStart"/>
            <w:r>
              <w:rPr>
                <w:lang w:eastAsia="lv-LV"/>
              </w:rPr>
              <w:t>Cmin</w:t>
            </w:r>
            <w:proofErr w:type="spellEnd"/>
            <w:r>
              <w:rPr>
                <w:lang w:eastAsia="lv-LV"/>
              </w:rPr>
              <w:t>-mazākā cena no visiem piedāvājumiem (EUR bez PVN).</w:t>
            </w:r>
          </w:p>
          <w:p w14:paraId="20EBB86D" w14:textId="77777777" w:rsidR="001B56E5" w:rsidRDefault="001B56E5">
            <w:pPr>
              <w:suppressAutoHyphens w:val="0"/>
              <w:spacing w:after="120"/>
              <w:jc w:val="both"/>
              <w:rPr>
                <w:lang w:eastAsia="lv-LV"/>
              </w:rPr>
            </w:pPr>
            <w:proofErr w:type="spellStart"/>
            <w:r>
              <w:rPr>
                <w:lang w:eastAsia="lv-LV"/>
              </w:rPr>
              <w:t>Cp</w:t>
            </w:r>
            <w:proofErr w:type="spellEnd"/>
            <w:r>
              <w:rPr>
                <w:lang w:eastAsia="lv-LV"/>
              </w:rPr>
              <w:t>-vērtējamā pretendenta cena (EUR bez PVN)</w:t>
            </w:r>
          </w:p>
          <w:p w14:paraId="0E0EEBDE" w14:textId="77777777" w:rsidR="001B56E5" w:rsidRDefault="001B56E5">
            <w:pPr>
              <w:suppressAutoHyphens w:val="0"/>
              <w:spacing w:after="120"/>
              <w:jc w:val="both"/>
              <w:rPr>
                <w:lang w:eastAsia="lv-LV"/>
              </w:rPr>
            </w:pPr>
            <w:r>
              <w:rPr>
                <w:lang w:eastAsia="lv-LV"/>
              </w:rPr>
              <w:t>Maksimālais punktu skaits -</w:t>
            </w:r>
            <w:r w:rsidR="00F1348B">
              <w:rPr>
                <w:lang w:eastAsia="lv-LV"/>
              </w:rPr>
              <w:t xml:space="preserve"> </w:t>
            </w:r>
            <w:r w:rsidR="006A36D4">
              <w:rPr>
                <w:lang w:eastAsia="lv-LV"/>
              </w:rPr>
              <w:t>75</w:t>
            </w:r>
            <w:r>
              <w:rPr>
                <w:lang w:eastAsia="lv-LV"/>
              </w:rPr>
              <w:t xml:space="preserve"> punkti</w:t>
            </w:r>
          </w:p>
        </w:tc>
      </w:tr>
      <w:tr w:rsidR="003335E7" w14:paraId="42BFE0D4" w14:textId="77777777" w:rsidTr="003966B9">
        <w:tc>
          <w:tcPr>
            <w:tcW w:w="890" w:type="dxa"/>
            <w:shd w:val="clear" w:color="auto" w:fill="auto"/>
          </w:tcPr>
          <w:p w14:paraId="2F76DC0C" w14:textId="77777777" w:rsidR="003335E7" w:rsidRDefault="003335E7">
            <w:pPr>
              <w:suppressAutoHyphens w:val="0"/>
              <w:spacing w:after="120"/>
              <w:jc w:val="both"/>
              <w:rPr>
                <w:lang w:eastAsia="lv-LV"/>
              </w:rPr>
            </w:pPr>
            <w:r>
              <w:rPr>
                <w:lang w:eastAsia="lv-LV"/>
              </w:rPr>
              <w:t>4</w:t>
            </w:r>
            <w:r w:rsidR="005E624E">
              <w:rPr>
                <w:lang w:eastAsia="lv-LV"/>
              </w:rPr>
              <w:t>0</w:t>
            </w:r>
            <w:r>
              <w:rPr>
                <w:lang w:eastAsia="lv-LV"/>
              </w:rPr>
              <w:t>.2.</w:t>
            </w:r>
          </w:p>
        </w:tc>
        <w:tc>
          <w:tcPr>
            <w:tcW w:w="4798" w:type="dxa"/>
            <w:shd w:val="clear" w:color="auto" w:fill="auto"/>
          </w:tcPr>
          <w:p w14:paraId="7DE4963E" w14:textId="77777777" w:rsidR="00A741D1" w:rsidRDefault="00A741D1">
            <w:pPr>
              <w:ind w:right="-58"/>
              <w:jc w:val="both"/>
            </w:pPr>
            <w:r>
              <w:t>Kritērijs P-punkti par atbildīgā būvniecības ieceres izstrādātāja pieredzi.</w:t>
            </w:r>
          </w:p>
          <w:p w14:paraId="4564B937" w14:textId="77777777" w:rsidR="00A741D1" w:rsidRDefault="00A741D1">
            <w:pPr>
              <w:ind w:right="-58"/>
              <w:jc w:val="both"/>
            </w:pPr>
            <w:r>
              <w:t>Papildus</w:t>
            </w:r>
            <w:r w:rsidR="005E624E">
              <w:t xml:space="preserve"> 3</w:t>
            </w:r>
            <w:r w:rsidR="008D67AD">
              <w:t>3</w:t>
            </w:r>
            <w:r w:rsidR="005E624E">
              <w:t>.4.</w:t>
            </w:r>
            <w:r>
              <w:t xml:space="preserve"> punkta minētajai pieredzei, atbildīgajam būvniecības ieceres izstrādātajam iepriekšējos </w:t>
            </w:r>
            <w:r w:rsidR="00501364">
              <w:t>piecos</w:t>
            </w:r>
            <w:r>
              <w:t xml:space="preserve"> gados </w:t>
            </w:r>
            <w:r w:rsidR="00501364" w:rsidRPr="00B3615D">
              <w:t>(20</w:t>
            </w:r>
            <w:r w:rsidR="00501364">
              <w:t>23</w:t>
            </w:r>
            <w:r w:rsidR="00501364" w:rsidRPr="00B3615D">
              <w:t>., 20</w:t>
            </w:r>
            <w:r w:rsidR="00501364">
              <w:t>22</w:t>
            </w:r>
            <w:r w:rsidR="00501364" w:rsidRPr="00B3615D">
              <w:t>., 20</w:t>
            </w:r>
            <w:r w:rsidR="00501364">
              <w:t>21</w:t>
            </w:r>
            <w:r w:rsidR="00501364" w:rsidRPr="00B3615D">
              <w:t>.</w:t>
            </w:r>
            <w:r w:rsidR="00501364">
              <w:t xml:space="preserve">, 2020., 2019. </w:t>
            </w:r>
            <w:r w:rsidR="00501364" w:rsidRPr="00B3615D">
              <w:t>gadā un 202</w:t>
            </w:r>
            <w:r w:rsidR="00501364">
              <w:t>4</w:t>
            </w:r>
            <w:r w:rsidR="00501364" w:rsidRPr="00B3615D">
              <w:t>.gads</w:t>
            </w:r>
            <w:r w:rsidR="00501364">
              <w:t>)</w:t>
            </w:r>
            <w:r>
              <w:t xml:space="preserve"> līdz </w:t>
            </w:r>
            <w:r w:rsidR="004A023B">
              <w:t>piedāvājuma</w:t>
            </w:r>
            <w:r>
              <w:t xml:space="preserve"> iesniegšanai ir atbildīgā </w:t>
            </w:r>
            <w:r w:rsidR="004A023B">
              <w:t>būvprojekta</w:t>
            </w:r>
            <w:r>
              <w:t xml:space="preserve"> </w:t>
            </w:r>
            <w:r w:rsidR="004A023B">
              <w:t>vadītāja</w:t>
            </w:r>
            <w:r>
              <w:t xml:space="preserve"> vai būvniecības ieceres </w:t>
            </w:r>
            <w:r w:rsidR="004A023B">
              <w:t>izstrādes</w:t>
            </w:r>
            <w:r>
              <w:t xml:space="preserve"> </w:t>
            </w:r>
            <w:r w:rsidR="004A023B">
              <w:t>vadītāja</w:t>
            </w:r>
            <w:r>
              <w:t xml:space="preserve"> pieredze būvprojekta vai būvniecības ieceres dokumentācijas izstrādē:</w:t>
            </w:r>
          </w:p>
          <w:p w14:paraId="44225403" w14:textId="77777777" w:rsidR="003335E7" w:rsidRPr="00B3615D" w:rsidRDefault="00BE689D" w:rsidP="004A023B">
            <w:pPr>
              <w:ind w:left="993" w:right="-58"/>
              <w:jc w:val="both"/>
            </w:pPr>
            <w:r>
              <w:t xml:space="preserve">              </w:t>
            </w:r>
          </w:p>
          <w:p w14:paraId="73FDD98B" w14:textId="77777777" w:rsidR="003335E7" w:rsidRPr="00501364" w:rsidRDefault="004A023B" w:rsidP="004A023B">
            <w:pPr>
              <w:ind w:left="1080" w:right="-58"/>
              <w:jc w:val="both"/>
              <w:rPr>
                <w:iCs/>
              </w:rPr>
            </w:pPr>
            <w:r>
              <w:rPr>
                <w:iCs/>
              </w:rPr>
              <w:t xml:space="preserve">       40.2.</w:t>
            </w:r>
            <w:r w:rsidR="006A36D4">
              <w:rPr>
                <w:iCs/>
              </w:rPr>
              <w:t>1</w:t>
            </w:r>
            <w:r>
              <w:rPr>
                <w:iCs/>
              </w:rPr>
              <w:t>. V</w:t>
            </w:r>
            <w:r w:rsidR="003335E7">
              <w:rPr>
                <w:iCs/>
              </w:rPr>
              <w:t xml:space="preserve">ismaz viena līguma ietvaros tika veikta būvprojekta vai būvniecības ieceres dokumentācijas izstrāde ražošanas </w:t>
            </w:r>
            <w:r>
              <w:rPr>
                <w:iCs/>
              </w:rPr>
              <w:t>ē</w:t>
            </w:r>
            <w:r w:rsidR="003335E7">
              <w:rPr>
                <w:iCs/>
              </w:rPr>
              <w:t>kai</w:t>
            </w:r>
            <w:r>
              <w:rPr>
                <w:iCs/>
              </w:rPr>
              <w:t xml:space="preserve"> </w:t>
            </w:r>
            <w:r w:rsidR="003335E7">
              <w:rPr>
                <w:iCs/>
              </w:rPr>
              <w:t>(būves kods saskaņā ar 2018.gada 12. jūnija MK noteikumiem Nr. 326 “Būvju klasifikācijas notiekumi:1251) ar ēkas platību vismaz 1000m</w:t>
            </w:r>
            <w:r w:rsidR="003335E7">
              <w:rPr>
                <w:iCs/>
                <w:vertAlign w:val="superscript"/>
              </w:rPr>
              <w:t>2</w:t>
            </w:r>
            <w:r w:rsidR="00501364">
              <w:rPr>
                <w:iCs/>
              </w:rPr>
              <w:t>.</w:t>
            </w:r>
          </w:p>
          <w:p w14:paraId="6C8F9D42" w14:textId="77777777" w:rsidR="003335E7" w:rsidRDefault="003335E7" w:rsidP="00022D12">
            <w:pPr>
              <w:numPr>
                <w:ilvl w:val="2"/>
                <w:numId w:val="18"/>
              </w:numPr>
              <w:ind w:right="-58"/>
              <w:jc w:val="both"/>
              <w:rPr>
                <w:iCs/>
              </w:rPr>
            </w:pPr>
            <w:r>
              <w:rPr>
                <w:iCs/>
              </w:rPr>
              <w:t xml:space="preserve">Vismaz viena līguma ietvaros projektējamas ēkas plānotais enerģijas patēriņš apkurei ir </w:t>
            </w:r>
            <w:r>
              <w:rPr>
                <w:iCs/>
                <w:u w:val="single"/>
              </w:rPr>
              <w:t>&lt;</w:t>
            </w:r>
            <w:r>
              <w:rPr>
                <w:iCs/>
              </w:rPr>
              <w:t xml:space="preserve">55 </w:t>
            </w:r>
            <w:proofErr w:type="spellStart"/>
            <w:r>
              <w:rPr>
                <w:iCs/>
              </w:rPr>
              <w:t>kWh</w:t>
            </w:r>
            <w:proofErr w:type="spellEnd"/>
            <w:r>
              <w:rPr>
                <w:iCs/>
              </w:rPr>
              <w:t>/m</w:t>
            </w:r>
            <w:r>
              <w:rPr>
                <w:iCs/>
                <w:vertAlign w:val="superscript"/>
              </w:rPr>
              <w:t>2</w:t>
            </w:r>
            <w:r>
              <w:rPr>
                <w:iCs/>
              </w:rPr>
              <w:t xml:space="preserve"> gadā.</w:t>
            </w:r>
          </w:p>
          <w:p w14:paraId="5C90DF3E" w14:textId="77777777" w:rsidR="003335E7" w:rsidRDefault="003335E7" w:rsidP="00022D12">
            <w:pPr>
              <w:numPr>
                <w:ilvl w:val="2"/>
                <w:numId w:val="18"/>
              </w:numPr>
              <w:ind w:right="-58"/>
              <w:jc w:val="both"/>
              <w:rPr>
                <w:iCs/>
              </w:rPr>
            </w:pPr>
            <w:r>
              <w:rPr>
                <w:iCs/>
              </w:rPr>
              <w:t>Vismaz vienā līguma ietvaros ir projektēti ēkas energoefektivitātes paaugstināšanas pasākumi (vismaz sienu, bēniņu un/vai jumta siltināšana un logu un/vai durvju nomaiņa) un projektēta apkures un ventilācijas sistēmas izbūve vai nomaiņa.</w:t>
            </w:r>
          </w:p>
          <w:p w14:paraId="3CD12783" w14:textId="77777777" w:rsidR="00C06618" w:rsidRDefault="00C06618" w:rsidP="00C06618">
            <w:pPr>
              <w:ind w:left="2568" w:right="-58"/>
              <w:jc w:val="both"/>
              <w:rPr>
                <w:iCs/>
              </w:rPr>
            </w:pPr>
          </w:p>
          <w:p w14:paraId="3EE5AC33" w14:textId="77777777" w:rsidR="003335E7" w:rsidRPr="00F451A8" w:rsidRDefault="003335E7">
            <w:pPr>
              <w:ind w:left="720" w:right="-58"/>
              <w:jc w:val="both"/>
              <w:rPr>
                <w:i/>
              </w:rPr>
            </w:pPr>
            <w:r w:rsidRPr="00F451A8">
              <w:rPr>
                <w:i/>
              </w:rPr>
              <w:t>Iepriekš minētā pieredze var būt iegūta viena vai divu līgumu ietvaros.</w:t>
            </w:r>
          </w:p>
          <w:p w14:paraId="0C0BF1AE" w14:textId="77777777" w:rsidR="003335E7" w:rsidRPr="00F451A8" w:rsidRDefault="003335E7">
            <w:pPr>
              <w:ind w:left="720" w:right="-58"/>
              <w:jc w:val="both"/>
              <w:rPr>
                <w:i/>
              </w:rPr>
            </w:pPr>
            <w:r w:rsidRPr="00F451A8">
              <w:rPr>
                <w:i/>
              </w:rPr>
              <w:t xml:space="preserve">Visu līgumu ietvaros būvprojekts vai </w:t>
            </w:r>
            <w:r w:rsidR="0068766C" w:rsidRPr="00F451A8">
              <w:rPr>
                <w:i/>
              </w:rPr>
              <w:t>būvniecības</w:t>
            </w:r>
            <w:r w:rsidRPr="00F451A8">
              <w:rPr>
                <w:i/>
              </w:rPr>
              <w:t xml:space="preserve"> ieceres dokumentācijas </w:t>
            </w:r>
            <w:r w:rsidRPr="00F451A8">
              <w:rPr>
                <w:i/>
              </w:rPr>
              <w:lastRenderedPageBreak/>
              <w:t xml:space="preserve">izstrāde ir pabeigta, saņemta atzīme par </w:t>
            </w:r>
            <w:r w:rsidR="0068766C" w:rsidRPr="00F451A8">
              <w:rPr>
                <w:i/>
              </w:rPr>
              <w:t>projektēšanas</w:t>
            </w:r>
            <w:r w:rsidRPr="00F451A8">
              <w:rPr>
                <w:i/>
              </w:rPr>
              <w:t xml:space="preserve"> nosacījumu izpildi.</w:t>
            </w:r>
          </w:p>
          <w:p w14:paraId="414348D3" w14:textId="77777777" w:rsidR="003335E7" w:rsidRDefault="003335E7" w:rsidP="00C06618">
            <w:pPr>
              <w:ind w:left="720" w:right="-58"/>
              <w:jc w:val="both"/>
              <w:rPr>
                <w:lang w:eastAsia="lv-LV"/>
              </w:rPr>
            </w:pPr>
            <w:r w:rsidRPr="00F451A8">
              <w:rPr>
                <w:i/>
                <w:u w:val="single"/>
              </w:rPr>
              <w:t xml:space="preserve">Pretendents pievieno brīvā formā noformētu apliecinājumu par speciālista pieredzi atbilstoši izvirzītajam pieredzes aprakstam, norādot informāciju par </w:t>
            </w:r>
            <w:r w:rsidR="0068766C" w:rsidRPr="00F451A8">
              <w:rPr>
                <w:i/>
                <w:u w:val="single"/>
              </w:rPr>
              <w:t>pasūtītāju</w:t>
            </w:r>
            <w:r w:rsidRPr="00F451A8">
              <w:rPr>
                <w:i/>
                <w:u w:val="single"/>
              </w:rPr>
              <w:t xml:space="preserve">, </w:t>
            </w:r>
            <w:r w:rsidR="0068766C" w:rsidRPr="00F451A8">
              <w:rPr>
                <w:i/>
                <w:u w:val="single"/>
              </w:rPr>
              <w:t>k</w:t>
            </w:r>
            <w:r w:rsidRPr="00F451A8">
              <w:rPr>
                <w:i/>
                <w:u w:val="single"/>
              </w:rPr>
              <w:t xml:space="preserve">ontaktpersonas vārdu, </w:t>
            </w:r>
            <w:r w:rsidR="0068766C" w:rsidRPr="00F451A8">
              <w:rPr>
                <w:i/>
                <w:u w:val="single"/>
              </w:rPr>
              <w:t>uzvārdu</w:t>
            </w:r>
            <w:r w:rsidRPr="00F451A8">
              <w:rPr>
                <w:i/>
                <w:u w:val="single"/>
              </w:rPr>
              <w:t xml:space="preserve"> un </w:t>
            </w:r>
            <w:r w:rsidR="0068766C" w:rsidRPr="00F451A8">
              <w:rPr>
                <w:i/>
                <w:u w:val="single"/>
              </w:rPr>
              <w:t>tālruna</w:t>
            </w:r>
            <w:r w:rsidRPr="00F451A8">
              <w:rPr>
                <w:i/>
                <w:u w:val="single"/>
              </w:rPr>
              <w:t xml:space="preserve"> numuru, iepirkuma līguma</w:t>
            </w:r>
            <w:r w:rsidR="0068766C" w:rsidRPr="00F451A8">
              <w:rPr>
                <w:i/>
                <w:u w:val="single"/>
              </w:rPr>
              <w:t xml:space="preserve"> </w:t>
            </w:r>
            <w:r w:rsidRPr="00F451A8">
              <w:rPr>
                <w:i/>
                <w:u w:val="single"/>
              </w:rPr>
              <w:t xml:space="preserve">priekšmetu (veikto darbu aprakstu), izpildes vietu un laiku, klāt pievienojot pieredzi </w:t>
            </w:r>
            <w:r w:rsidR="0068766C" w:rsidRPr="00F451A8">
              <w:rPr>
                <w:i/>
                <w:u w:val="single"/>
              </w:rPr>
              <w:t>apliecinošu</w:t>
            </w:r>
            <w:r w:rsidRPr="00F451A8">
              <w:rPr>
                <w:i/>
                <w:u w:val="single"/>
              </w:rPr>
              <w:t xml:space="preserve"> </w:t>
            </w:r>
            <w:r w:rsidR="0068766C" w:rsidRPr="00F451A8">
              <w:rPr>
                <w:i/>
                <w:u w:val="single"/>
              </w:rPr>
              <w:t>dokumentu</w:t>
            </w:r>
            <w:r w:rsidRPr="00F451A8">
              <w:rPr>
                <w:i/>
                <w:u w:val="single"/>
              </w:rPr>
              <w:t xml:space="preserve"> kopijas.</w:t>
            </w:r>
          </w:p>
        </w:tc>
        <w:tc>
          <w:tcPr>
            <w:tcW w:w="3522" w:type="dxa"/>
            <w:shd w:val="clear" w:color="auto" w:fill="auto"/>
          </w:tcPr>
          <w:p w14:paraId="4D4D8B5C" w14:textId="77777777" w:rsidR="00E80DB6" w:rsidRDefault="006A36D4" w:rsidP="00022D12">
            <w:pPr>
              <w:numPr>
                <w:ilvl w:val="0"/>
                <w:numId w:val="17"/>
              </w:numPr>
              <w:suppressAutoHyphens w:val="0"/>
              <w:ind w:left="259" w:hanging="259"/>
              <w:jc w:val="both"/>
              <w:rPr>
                <w:lang w:eastAsia="lv-LV"/>
              </w:rPr>
            </w:pPr>
            <w:r>
              <w:rPr>
                <w:lang w:eastAsia="lv-LV"/>
              </w:rPr>
              <w:lastRenderedPageBreak/>
              <w:t>5</w:t>
            </w:r>
            <w:r w:rsidR="00E80DB6">
              <w:rPr>
                <w:lang w:eastAsia="lv-LV"/>
              </w:rPr>
              <w:t xml:space="preserve"> punkti tie piešķirti, ja</w:t>
            </w:r>
            <w:r w:rsidR="00E80DB6" w:rsidRPr="00E80DB6">
              <w:rPr>
                <w:lang w:eastAsia="lv-LV"/>
              </w:rPr>
              <w:t xml:space="preserve"> atbildīg</w:t>
            </w:r>
            <w:r w:rsidR="00E80DB6">
              <w:rPr>
                <w:lang w:eastAsia="lv-LV"/>
              </w:rPr>
              <w:t>ā</w:t>
            </w:r>
            <w:r w:rsidR="00E80DB6" w:rsidRPr="00E80DB6">
              <w:rPr>
                <w:lang w:eastAsia="lv-LV"/>
              </w:rPr>
              <w:t xml:space="preserve"> būvniecības ieceres izstrādātāja </w:t>
            </w:r>
            <w:r w:rsidR="00E80DB6">
              <w:rPr>
                <w:lang w:eastAsia="lv-LV"/>
              </w:rPr>
              <w:t>pieredze atbilst vien</w:t>
            </w:r>
            <w:r w:rsidR="00F1348B">
              <w:rPr>
                <w:lang w:eastAsia="lv-LV"/>
              </w:rPr>
              <w:t>am</w:t>
            </w:r>
            <w:r w:rsidR="00E80DB6">
              <w:rPr>
                <w:lang w:eastAsia="lv-LV"/>
              </w:rPr>
              <w:t xml:space="preserve"> no </w:t>
            </w:r>
            <w:r w:rsidR="00E80DB6" w:rsidRPr="00E80DB6">
              <w:rPr>
                <w:lang w:eastAsia="lv-LV"/>
              </w:rPr>
              <w:t>40.2.1.</w:t>
            </w:r>
            <w:r w:rsidR="00E80DB6">
              <w:rPr>
                <w:lang w:eastAsia="lv-LV"/>
              </w:rPr>
              <w:t xml:space="preserve"> līdz </w:t>
            </w:r>
            <w:r w:rsidR="00E80DB6" w:rsidRPr="00E80DB6">
              <w:rPr>
                <w:lang w:eastAsia="lv-LV"/>
              </w:rPr>
              <w:t>40.2.</w:t>
            </w:r>
            <w:r>
              <w:rPr>
                <w:lang w:eastAsia="lv-LV"/>
              </w:rPr>
              <w:t>3</w:t>
            </w:r>
            <w:r w:rsidR="00E80DB6" w:rsidRPr="00E80DB6">
              <w:rPr>
                <w:lang w:eastAsia="lv-LV"/>
              </w:rPr>
              <w:t xml:space="preserve">.  </w:t>
            </w:r>
            <w:r w:rsidR="00E80DB6">
              <w:rPr>
                <w:lang w:eastAsia="lv-LV"/>
              </w:rPr>
              <w:t>apakš</w:t>
            </w:r>
            <w:r w:rsidR="00E80DB6" w:rsidRPr="00E80DB6">
              <w:rPr>
                <w:lang w:eastAsia="lv-LV"/>
              </w:rPr>
              <w:t>punktā</w:t>
            </w:r>
            <w:r w:rsidR="00F1348B">
              <w:rPr>
                <w:lang w:eastAsia="lv-LV"/>
              </w:rPr>
              <w:t xml:space="preserve"> </w:t>
            </w:r>
            <w:r w:rsidR="00E80DB6" w:rsidRPr="00E80DB6">
              <w:rPr>
                <w:lang w:eastAsia="lv-LV"/>
              </w:rPr>
              <w:t>norādīt</w:t>
            </w:r>
            <w:r w:rsidR="00E80DB6">
              <w:rPr>
                <w:lang w:eastAsia="lv-LV"/>
              </w:rPr>
              <w:t>aja</w:t>
            </w:r>
            <w:r w:rsidR="00F1348B">
              <w:rPr>
                <w:lang w:eastAsia="lv-LV"/>
              </w:rPr>
              <w:t>m</w:t>
            </w:r>
            <w:r w:rsidR="00E80DB6" w:rsidRPr="00E80DB6">
              <w:rPr>
                <w:lang w:eastAsia="lv-LV"/>
              </w:rPr>
              <w:t xml:space="preserve"> pieredze</w:t>
            </w:r>
            <w:r w:rsidR="00F1348B">
              <w:rPr>
                <w:lang w:eastAsia="lv-LV"/>
              </w:rPr>
              <w:t>s kritērijam</w:t>
            </w:r>
            <w:r w:rsidR="00E80DB6">
              <w:rPr>
                <w:lang w:eastAsia="lv-LV"/>
              </w:rPr>
              <w:t>;</w:t>
            </w:r>
          </w:p>
          <w:p w14:paraId="32E837EB" w14:textId="77777777" w:rsidR="00175B23" w:rsidRDefault="00175B23" w:rsidP="00175B23">
            <w:pPr>
              <w:suppressAutoHyphens w:val="0"/>
              <w:ind w:left="259"/>
              <w:jc w:val="both"/>
              <w:rPr>
                <w:lang w:eastAsia="lv-LV"/>
              </w:rPr>
            </w:pPr>
          </w:p>
          <w:p w14:paraId="11B5F0A4" w14:textId="77777777" w:rsidR="00F1348B" w:rsidRDefault="006A36D4" w:rsidP="00022D12">
            <w:pPr>
              <w:numPr>
                <w:ilvl w:val="0"/>
                <w:numId w:val="17"/>
              </w:numPr>
              <w:ind w:left="259" w:hanging="259"/>
              <w:jc w:val="both"/>
              <w:rPr>
                <w:lang w:eastAsia="lv-LV"/>
              </w:rPr>
            </w:pPr>
            <w:r>
              <w:rPr>
                <w:lang w:eastAsia="lv-LV"/>
              </w:rPr>
              <w:t>10</w:t>
            </w:r>
            <w:r w:rsidR="00F1348B" w:rsidRPr="00F1348B">
              <w:rPr>
                <w:lang w:eastAsia="lv-LV"/>
              </w:rPr>
              <w:t xml:space="preserve"> punkti tie piešķirti, ja atbildīgā būvniecības ieceres izstrādātāja pieredze atbilst </w:t>
            </w:r>
            <w:r w:rsidR="00F1348B">
              <w:rPr>
                <w:lang w:eastAsia="lv-LV"/>
              </w:rPr>
              <w:t>diviem</w:t>
            </w:r>
            <w:r w:rsidR="00F1348B" w:rsidRPr="00F1348B">
              <w:rPr>
                <w:lang w:eastAsia="lv-LV"/>
              </w:rPr>
              <w:t xml:space="preserve"> no 40.2.1. līdz 40.2.</w:t>
            </w:r>
            <w:r>
              <w:rPr>
                <w:lang w:eastAsia="lv-LV"/>
              </w:rPr>
              <w:t>3</w:t>
            </w:r>
            <w:r w:rsidR="00F1348B" w:rsidRPr="00F1348B">
              <w:rPr>
                <w:lang w:eastAsia="lv-LV"/>
              </w:rPr>
              <w:t>.  apakšpunktā norādītaj</w:t>
            </w:r>
            <w:r w:rsidR="00F1348B">
              <w:rPr>
                <w:lang w:eastAsia="lv-LV"/>
              </w:rPr>
              <w:t>ie</w:t>
            </w:r>
            <w:r w:rsidR="00F1348B" w:rsidRPr="00F1348B">
              <w:rPr>
                <w:lang w:eastAsia="lv-LV"/>
              </w:rPr>
              <w:t>m pieredzes kritērij</w:t>
            </w:r>
            <w:r w:rsidR="00F1348B">
              <w:rPr>
                <w:lang w:eastAsia="lv-LV"/>
              </w:rPr>
              <w:t>ie</w:t>
            </w:r>
            <w:r w:rsidR="00F1348B" w:rsidRPr="00F1348B">
              <w:rPr>
                <w:lang w:eastAsia="lv-LV"/>
              </w:rPr>
              <w:t>m;</w:t>
            </w:r>
          </w:p>
          <w:p w14:paraId="0BDD74E2" w14:textId="77777777" w:rsidR="00175B23" w:rsidRDefault="00175B23" w:rsidP="00175B23">
            <w:pPr>
              <w:pStyle w:val="ListParagraph"/>
              <w:rPr>
                <w:lang w:eastAsia="lv-LV"/>
              </w:rPr>
            </w:pPr>
          </w:p>
          <w:p w14:paraId="49D9C982" w14:textId="77777777" w:rsidR="00175B23" w:rsidRPr="00F1348B" w:rsidRDefault="00175B23" w:rsidP="00175B23">
            <w:pPr>
              <w:ind w:left="259"/>
              <w:jc w:val="both"/>
              <w:rPr>
                <w:lang w:eastAsia="lv-LV"/>
              </w:rPr>
            </w:pPr>
          </w:p>
          <w:p w14:paraId="43145E09" w14:textId="77777777" w:rsidR="00F1348B" w:rsidRDefault="006A36D4" w:rsidP="00022D12">
            <w:pPr>
              <w:numPr>
                <w:ilvl w:val="0"/>
                <w:numId w:val="17"/>
              </w:numPr>
              <w:ind w:left="346"/>
              <w:jc w:val="both"/>
              <w:rPr>
                <w:lang w:eastAsia="lv-LV"/>
              </w:rPr>
            </w:pPr>
            <w:r>
              <w:rPr>
                <w:lang w:eastAsia="lv-LV"/>
              </w:rPr>
              <w:t>15</w:t>
            </w:r>
            <w:r w:rsidR="00F1348B" w:rsidRPr="00F1348B">
              <w:rPr>
                <w:lang w:eastAsia="lv-LV"/>
              </w:rPr>
              <w:t xml:space="preserve"> punkti tie piešķirti, ja atbildīgā būvniecības ieceres izstrādātāja pieredze atbilst </w:t>
            </w:r>
            <w:r w:rsidR="00F1348B">
              <w:rPr>
                <w:lang w:eastAsia="lv-LV"/>
              </w:rPr>
              <w:t>trijiem</w:t>
            </w:r>
            <w:r w:rsidR="00F1348B" w:rsidRPr="00F1348B">
              <w:rPr>
                <w:lang w:eastAsia="lv-LV"/>
              </w:rPr>
              <w:t xml:space="preserve"> no 40.2.1. līdz 40.2.</w:t>
            </w:r>
            <w:r>
              <w:rPr>
                <w:lang w:eastAsia="lv-LV"/>
              </w:rPr>
              <w:t>3</w:t>
            </w:r>
            <w:r w:rsidR="00F1348B" w:rsidRPr="00F1348B">
              <w:rPr>
                <w:lang w:eastAsia="lv-LV"/>
              </w:rPr>
              <w:t>.  apakšpunktā norādītajiem pieredzes kritērij</w:t>
            </w:r>
            <w:r w:rsidR="00F1348B">
              <w:rPr>
                <w:lang w:eastAsia="lv-LV"/>
              </w:rPr>
              <w:t>ie</w:t>
            </w:r>
            <w:r w:rsidR="00F1348B" w:rsidRPr="00F1348B">
              <w:rPr>
                <w:lang w:eastAsia="lv-LV"/>
              </w:rPr>
              <w:t>m</w:t>
            </w:r>
            <w:r w:rsidR="00175B23">
              <w:rPr>
                <w:lang w:eastAsia="lv-LV"/>
              </w:rPr>
              <w:t>.</w:t>
            </w:r>
          </w:p>
          <w:p w14:paraId="7F6868FD" w14:textId="77777777" w:rsidR="00175B23" w:rsidRPr="00F1348B" w:rsidRDefault="00175B23" w:rsidP="00175B23">
            <w:pPr>
              <w:ind w:left="346"/>
              <w:jc w:val="both"/>
              <w:rPr>
                <w:lang w:eastAsia="lv-LV"/>
              </w:rPr>
            </w:pPr>
          </w:p>
          <w:p w14:paraId="6390BD6D" w14:textId="77777777" w:rsidR="00F1348B" w:rsidRDefault="00F1348B" w:rsidP="00F1348B">
            <w:pPr>
              <w:jc w:val="both"/>
              <w:rPr>
                <w:lang w:eastAsia="lv-LV"/>
              </w:rPr>
            </w:pPr>
            <w:r w:rsidRPr="00F1348B">
              <w:rPr>
                <w:lang w:eastAsia="lv-LV"/>
              </w:rPr>
              <w:t>Maksimālais punktu skaits -</w:t>
            </w:r>
            <w:r>
              <w:rPr>
                <w:lang w:eastAsia="lv-LV"/>
              </w:rPr>
              <w:t xml:space="preserve"> </w:t>
            </w:r>
            <w:r w:rsidRPr="00F1348B">
              <w:rPr>
                <w:lang w:eastAsia="lv-LV"/>
              </w:rPr>
              <w:t>1</w:t>
            </w:r>
            <w:r w:rsidR="006A36D4">
              <w:rPr>
                <w:lang w:eastAsia="lv-LV"/>
              </w:rPr>
              <w:t>5</w:t>
            </w:r>
            <w:r w:rsidRPr="00F1348B">
              <w:rPr>
                <w:lang w:eastAsia="lv-LV"/>
              </w:rPr>
              <w:t xml:space="preserve"> punkti</w:t>
            </w:r>
          </w:p>
        </w:tc>
      </w:tr>
      <w:tr w:rsidR="003335E7" w14:paraId="1B71C001" w14:textId="77777777" w:rsidTr="003966B9">
        <w:tc>
          <w:tcPr>
            <w:tcW w:w="890" w:type="dxa"/>
            <w:shd w:val="clear" w:color="auto" w:fill="auto"/>
          </w:tcPr>
          <w:p w14:paraId="562103E0" w14:textId="77777777" w:rsidR="003335E7" w:rsidRDefault="002737C5">
            <w:pPr>
              <w:suppressAutoHyphens w:val="0"/>
              <w:spacing w:after="120"/>
              <w:jc w:val="both"/>
              <w:rPr>
                <w:lang w:eastAsia="lv-LV"/>
              </w:rPr>
            </w:pPr>
            <w:r>
              <w:rPr>
                <w:lang w:eastAsia="lv-LV"/>
              </w:rPr>
              <w:t>4</w:t>
            </w:r>
            <w:r w:rsidR="00282D23">
              <w:rPr>
                <w:lang w:eastAsia="lv-LV"/>
              </w:rPr>
              <w:t>0</w:t>
            </w:r>
            <w:r>
              <w:rPr>
                <w:lang w:eastAsia="lv-LV"/>
              </w:rPr>
              <w:t>.3.</w:t>
            </w:r>
          </w:p>
        </w:tc>
        <w:tc>
          <w:tcPr>
            <w:tcW w:w="4798" w:type="dxa"/>
            <w:shd w:val="clear" w:color="auto" w:fill="auto"/>
          </w:tcPr>
          <w:p w14:paraId="4B9E8091" w14:textId="77777777" w:rsidR="003335E7" w:rsidRDefault="001F7B44">
            <w:pPr>
              <w:suppressAutoHyphens w:val="0"/>
              <w:spacing w:after="120"/>
              <w:jc w:val="both"/>
              <w:rPr>
                <w:lang w:eastAsia="lv-LV"/>
              </w:rPr>
            </w:pPr>
            <w:r>
              <w:rPr>
                <w:lang w:eastAsia="lv-LV"/>
              </w:rPr>
              <w:t>Kritērijs S-punkti par</w:t>
            </w:r>
            <w:r w:rsidR="001424F3">
              <w:rPr>
                <w:lang w:eastAsia="lv-LV"/>
              </w:rPr>
              <w:t xml:space="preserve"> </w:t>
            </w:r>
            <w:r w:rsidR="00282D23">
              <w:rPr>
                <w:lang w:eastAsia="lv-LV"/>
              </w:rPr>
              <w:t>projektēšanas</w:t>
            </w:r>
            <w:r>
              <w:rPr>
                <w:lang w:eastAsia="lv-LV"/>
              </w:rPr>
              <w:t xml:space="preserve"> pakalpojuma sniegšanas termiņu</w:t>
            </w:r>
          </w:p>
        </w:tc>
        <w:tc>
          <w:tcPr>
            <w:tcW w:w="3522" w:type="dxa"/>
            <w:shd w:val="clear" w:color="auto" w:fill="auto"/>
          </w:tcPr>
          <w:p w14:paraId="1AB70C80" w14:textId="77777777" w:rsidR="00F87D9B" w:rsidRDefault="00F87D9B" w:rsidP="00022D12">
            <w:pPr>
              <w:numPr>
                <w:ilvl w:val="0"/>
                <w:numId w:val="16"/>
              </w:numPr>
              <w:suppressAutoHyphens w:val="0"/>
              <w:spacing w:after="120"/>
              <w:ind w:left="436"/>
              <w:jc w:val="both"/>
              <w:rPr>
                <w:lang w:eastAsia="lv-LV"/>
              </w:rPr>
            </w:pPr>
            <w:r>
              <w:rPr>
                <w:lang w:eastAsia="lv-LV"/>
              </w:rPr>
              <w:t xml:space="preserve">2 punkti tiek piešķirti, ja pretendents piedāvā sniegt būvniecības ieceres projektēšanas pakalpojumu </w:t>
            </w:r>
            <w:r w:rsidR="00BB361E">
              <w:rPr>
                <w:lang w:eastAsia="lv-LV"/>
              </w:rPr>
              <w:t>1</w:t>
            </w:r>
            <w:r w:rsidR="00186A9F">
              <w:rPr>
                <w:lang w:eastAsia="lv-LV"/>
              </w:rPr>
              <w:t>5</w:t>
            </w:r>
            <w:r w:rsidR="00BE01CC">
              <w:rPr>
                <w:lang w:eastAsia="lv-LV"/>
              </w:rPr>
              <w:t>0</w:t>
            </w:r>
            <w:r>
              <w:rPr>
                <w:lang w:eastAsia="lv-LV"/>
              </w:rPr>
              <w:t xml:space="preserve"> kalendāro dienu laikā.</w:t>
            </w:r>
          </w:p>
          <w:p w14:paraId="7B674B76" w14:textId="77777777" w:rsidR="00F87D9B" w:rsidRDefault="00F87D9B" w:rsidP="00022D12">
            <w:pPr>
              <w:numPr>
                <w:ilvl w:val="0"/>
                <w:numId w:val="16"/>
              </w:numPr>
              <w:suppressAutoHyphens w:val="0"/>
              <w:spacing w:after="120"/>
              <w:ind w:left="436"/>
              <w:jc w:val="both"/>
              <w:rPr>
                <w:lang w:eastAsia="lv-LV"/>
              </w:rPr>
            </w:pPr>
            <w:r>
              <w:rPr>
                <w:lang w:eastAsia="lv-LV"/>
              </w:rPr>
              <w:t xml:space="preserve"> 4 punkti tiek piešķirti, ja pretendents piedāvā sniegt būvniecības ieceres projektēšanas pakalpojumu </w:t>
            </w:r>
            <w:r w:rsidR="00BB361E">
              <w:rPr>
                <w:lang w:eastAsia="lv-LV"/>
              </w:rPr>
              <w:t>1</w:t>
            </w:r>
            <w:r w:rsidR="00186A9F">
              <w:rPr>
                <w:lang w:eastAsia="lv-LV"/>
              </w:rPr>
              <w:t>3</w:t>
            </w:r>
            <w:r w:rsidR="00BB361E">
              <w:rPr>
                <w:lang w:eastAsia="lv-LV"/>
              </w:rPr>
              <w:t>0</w:t>
            </w:r>
            <w:r>
              <w:rPr>
                <w:lang w:eastAsia="lv-LV"/>
              </w:rPr>
              <w:t xml:space="preserve"> kalendāro dienu laikā.</w:t>
            </w:r>
          </w:p>
          <w:p w14:paraId="44C6DA37" w14:textId="77777777" w:rsidR="00F87D9B" w:rsidRDefault="00F87D9B" w:rsidP="00022D12">
            <w:pPr>
              <w:numPr>
                <w:ilvl w:val="0"/>
                <w:numId w:val="16"/>
              </w:numPr>
              <w:suppressAutoHyphens w:val="0"/>
              <w:spacing w:after="120"/>
              <w:ind w:left="436"/>
              <w:jc w:val="both"/>
              <w:rPr>
                <w:lang w:eastAsia="lv-LV"/>
              </w:rPr>
            </w:pPr>
            <w:r>
              <w:rPr>
                <w:lang w:eastAsia="lv-LV"/>
              </w:rPr>
              <w:t xml:space="preserve">6 punkti tiek piešķirti, ja pretendents piedāvā sniegt būvniecības ieceres projektēšanas pakalpojumu </w:t>
            </w:r>
            <w:r w:rsidR="00BB361E">
              <w:rPr>
                <w:lang w:eastAsia="lv-LV"/>
              </w:rPr>
              <w:t>1</w:t>
            </w:r>
            <w:r w:rsidR="00186A9F">
              <w:rPr>
                <w:lang w:eastAsia="lv-LV"/>
              </w:rPr>
              <w:t>1</w:t>
            </w:r>
            <w:r w:rsidR="00BE01CC">
              <w:rPr>
                <w:lang w:eastAsia="lv-LV"/>
              </w:rPr>
              <w:t>0</w:t>
            </w:r>
            <w:r>
              <w:rPr>
                <w:lang w:eastAsia="lv-LV"/>
              </w:rPr>
              <w:t xml:space="preserve"> kalendāro dienu laikā.</w:t>
            </w:r>
          </w:p>
          <w:p w14:paraId="1BAE3CA2" w14:textId="77777777" w:rsidR="00F87D9B" w:rsidRDefault="00F87D9B" w:rsidP="00022D12">
            <w:pPr>
              <w:numPr>
                <w:ilvl w:val="0"/>
                <w:numId w:val="16"/>
              </w:numPr>
              <w:suppressAutoHyphens w:val="0"/>
              <w:spacing w:after="120"/>
              <w:ind w:left="436"/>
              <w:jc w:val="both"/>
              <w:rPr>
                <w:lang w:eastAsia="lv-LV"/>
              </w:rPr>
            </w:pPr>
            <w:r>
              <w:rPr>
                <w:lang w:eastAsia="lv-LV"/>
              </w:rPr>
              <w:t xml:space="preserve">10 punkti tiek piešķirti, ja pretendents piedāvā sniegt būvniecības ieceres projektēšanas pakalpojumu </w:t>
            </w:r>
            <w:r w:rsidR="00BB361E">
              <w:rPr>
                <w:lang w:eastAsia="lv-LV"/>
              </w:rPr>
              <w:t>9</w:t>
            </w:r>
            <w:r w:rsidR="00650F1E">
              <w:rPr>
                <w:lang w:eastAsia="lv-LV"/>
              </w:rPr>
              <w:t>0</w:t>
            </w:r>
            <w:r>
              <w:rPr>
                <w:lang w:eastAsia="lv-LV"/>
              </w:rPr>
              <w:t xml:space="preserve"> kalendāro dienu laikā.</w:t>
            </w:r>
          </w:p>
          <w:p w14:paraId="0658E5BA" w14:textId="77777777" w:rsidR="00F87D9B" w:rsidRDefault="00F87D9B" w:rsidP="00F1348B">
            <w:pPr>
              <w:suppressAutoHyphens w:val="0"/>
              <w:spacing w:after="120"/>
              <w:ind w:left="166"/>
              <w:jc w:val="both"/>
              <w:rPr>
                <w:lang w:eastAsia="lv-LV"/>
              </w:rPr>
            </w:pPr>
            <w:r>
              <w:rPr>
                <w:lang w:eastAsia="lv-LV"/>
              </w:rPr>
              <w:t>Maksimālais punktu skaits -10 punkti</w:t>
            </w:r>
          </w:p>
        </w:tc>
      </w:tr>
    </w:tbl>
    <w:p w14:paraId="75DF9903" w14:textId="77777777" w:rsidR="00AA73D2" w:rsidRPr="006954E3" w:rsidRDefault="00FD708F" w:rsidP="00617488">
      <w:pPr>
        <w:suppressAutoHyphens w:val="0"/>
        <w:spacing w:before="240" w:after="240"/>
        <w:ind w:left="357"/>
        <w:jc w:val="center"/>
        <w:rPr>
          <w:b/>
          <w:lang w:eastAsia="lv-LV"/>
        </w:rPr>
      </w:pPr>
      <w:r>
        <w:rPr>
          <w:b/>
          <w:lang w:eastAsia="lv-LV"/>
        </w:rPr>
        <w:t>I</w:t>
      </w:r>
      <w:r w:rsidR="00AA73D2" w:rsidRPr="006954E3">
        <w:rPr>
          <w:b/>
          <w:lang w:eastAsia="lv-LV"/>
        </w:rPr>
        <w:t>X. Norāde par piedāvājuma variantiem</w:t>
      </w:r>
    </w:p>
    <w:p w14:paraId="1DFE0034" w14:textId="77777777" w:rsidR="002861B5" w:rsidRPr="006954E3" w:rsidRDefault="00AA73D2" w:rsidP="00022D12">
      <w:pPr>
        <w:numPr>
          <w:ilvl w:val="0"/>
          <w:numId w:val="18"/>
        </w:numPr>
        <w:tabs>
          <w:tab w:val="left" w:pos="0"/>
        </w:tabs>
        <w:spacing w:after="80"/>
        <w:jc w:val="both"/>
      </w:pPr>
      <w:r w:rsidRPr="006954E3">
        <w:t>Viens pretendents var iesniegt tikai vienu piedāvājumu</w:t>
      </w:r>
      <w:r w:rsidR="004A4658" w:rsidRPr="006954E3">
        <w:t xml:space="preserve"> </w:t>
      </w:r>
      <w:r w:rsidR="00424FBB">
        <w:t>iepirkumam.</w:t>
      </w:r>
      <w:r w:rsidRPr="006954E3">
        <w:t xml:space="preserve"> </w:t>
      </w:r>
    </w:p>
    <w:p w14:paraId="345A84F6" w14:textId="77777777" w:rsidR="00AA73D2" w:rsidRPr="006954E3" w:rsidRDefault="00AA73D2" w:rsidP="00022D12">
      <w:pPr>
        <w:numPr>
          <w:ilvl w:val="0"/>
          <w:numId w:val="18"/>
        </w:numPr>
        <w:tabs>
          <w:tab w:val="left" w:pos="0"/>
        </w:tabs>
        <w:spacing w:after="80"/>
        <w:jc w:val="both"/>
      </w:pPr>
      <w:r w:rsidRPr="006954E3">
        <w:t>Piedāvājuma varianti nav pieļaujami.</w:t>
      </w:r>
    </w:p>
    <w:p w14:paraId="0FABA271" w14:textId="77777777" w:rsidR="00AA73D2" w:rsidRPr="006954E3" w:rsidRDefault="00AA73D2" w:rsidP="00617488">
      <w:pPr>
        <w:tabs>
          <w:tab w:val="left" w:pos="0"/>
        </w:tabs>
        <w:spacing w:before="240" w:after="240"/>
        <w:ind w:left="357"/>
        <w:jc w:val="center"/>
        <w:rPr>
          <w:b/>
        </w:rPr>
      </w:pPr>
      <w:r w:rsidRPr="006954E3">
        <w:rPr>
          <w:b/>
        </w:rPr>
        <w:t>X.</w:t>
      </w:r>
      <w:r w:rsidRPr="006954E3">
        <w:rPr>
          <w:b/>
          <w:lang w:eastAsia="lv-LV"/>
        </w:rPr>
        <w:t xml:space="preserve"> L</w:t>
      </w:r>
      <w:r w:rsidRPr="006954E3">
        <w:rPr>
          <w:b/>
        </w:rPr>
        <w:t>ēmuma pieņemšanas kārtība</w:t>
      </w:r>
    </w:p>
    <w:p w14:paraId="4683910F" w14:textId="77777777" w:rsidR="00AA73D2" w:rsidRPr="006954E3" w:rsidRDefault="00AA73D2" w:rsidP="00022D12">
      <w:pPr>
        <w:numPr>
          <w:ilvl w:val="0"/>
          <w:numId w:val="18"/>
        </w:numPr>
        <w:tabs>
          <w:tab w:val="left" w:pos="0"/>
        </w:tabs>
        <w:spacing w:after="80"/>
        <w:ind w:left="720" w:hanging="720"/>
        <w:jc w:val="both"/>
      </w:pPr>
      <w:r w:rsidRPr="006954E3">
        <w:t>Pasūtītājs atlasa pretendentus saskaņā noteiktajām kvalifikācijas prasībām, pārbauda piedāvājumu atbilstību iepirkuma procedūras dokumentos noteiktajām prasībām un izvēlas piedāvājumu vai piedāvājumus saskaņā ar noteiktajiem piedāvājuma izvērtēšanas kritērijiem.</w:t>
      </w:r>
    </w:p>
    <w:p w14:paraId="4060B548" w14:textId="77777777" w:rsidR="00AA73D2" w:rsidRPr="006954E3" w:rsidRDefault="00AA73D2" w:rsidP="00022D12">
      <w:pPr>
        <w:numPr>
          <w:ilvl w:val="0"/>
          <w:numId w:val="18"/>
        </w:numPr>
        <w:tabs>
          <w:tab w:val="left" w:pos="0"/>
        </w:tabs>
        <w:spacing w:after="80"/>
        <w:ind w:left="720" w:hanging="720"/>
        <w:jc w:val="both"/>
      </w:pPr>
      <w:r w:rsidRPr="006954E3">
        <w:t>Ja pasūtītājam rodas šaubas par iesniegtās dokumenta kopijas autentiskumu, tas pieprasa, lai pretendents uzrāda dokumenta oriģinālu vai iesniedz apliecinātu dokumenta kopiju.</w:t>
      </w:r>
    </w:p>
    <w:p w14:paraId="591753E9" w14:textId="77777777" w:rsidR="00AA73D2" w:rsidRPr="006954E3" w:rsidRDefault="00AA73D2" w:rsidP="00022D12">
      <w:pPr>
        <w:numPr>
          <w:ilvl w:val="0"/>
          <w:numId w:val="18"/>
        </w:numPr>
        <w:tabs>
          <w:tab w:val="left" w:pos="0"/>
        </w:tabs>
        <w:spacing w:after="80"/>
        <w:ind w:left="720" w:hanging="720"/>
        <w:jc w:val="both"/>
      </w:pPr>
      <w:r w:rsidRPr="006954E3">
        <w:lastRenderedPageBreak/>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6EFAF9CB" w14:textId="77777777" w:rsidR="00AA73D2" w:rsidRPr="006954E3" w:rsidRDefault="00AA73D2" w:rsidP="00022D12">
      <w:pPr>
        <w:numPr>
          <w:ilvl w:val="0"/>
          <w:numId w:val="18"/>
        </w:numPr>
        <w:tabs>
          <w:tab w:val="left" w:pos="0"/>
        </w:tabs>
        <w:spacing w:after="80"/>
        <w:ind w:left="720" w:hanging="720"/>
        <w:jc w:val="both"/>
      </w:pPr>
      <w:r w:rsidRPr="006954E3">
        <w:t>Piedāvājumu vērtēšanas gaitā pasūtītājs ir tiesīgs pieprasīt, lai tiek izskaidrota tehniskajā un finanšu piedāvājumā iekļautā informācija.</w:t>
      </w:r>
    </w:p>
    <w:p w14:paraId="2D4DCD05" w14:textId="77777777" w:rsidR="00AA73D2" w:rsidRPr="006954E3" w:rsidRDefault="00AA73D2" w:rsidP="00022D12">
      <w:pPr>
        <w:numPr>
          <w:ilvl w:val="0"/>
          <w:numId w:val="18"/>
        </w:numPr>
        <w:tabs>
          <w:tab w:val="left" w:pos="0"/>
        </w:tabs>
        <w:spacing w:after="80"/>
        <w:ind w:left="720" w:hanging="720"/>
        <w:jc w:val="both"/>
      </w:pPr>
      <w:r w:rsidRPr="006954E3">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1CBEFE6D" w14:textId="77777777" w:rsidR="00AA73D2" w:rsidRPr="006954E3" w:rsidRDefault="00AA73D2" w:rsidP="00022D12">
      <w:pPr>
        <w:numPr>
          <w:ilvl w:val="0"/>
          <w:numId w:val="18"/>
        </w:numPr>
        <w:tabs>
          <w:tab w:val="left" w:pos="0"/>
        </w:tabs>
        <w:spacing w:after="80"/>
        <w:ind w:left="720" w:hanging="720"/>
        <w:jc w:val="both"/>
      </w:pPr>
      <w:r w:rsidRPr="006954E3">
        <w:t>Piedāvājumu vērtēšanas gaitā pasūtītājs ir tiesīgs pieprasīt, lai pretendents iesniedz apliecinājumu tam, ka piedāvājumu izstrādājis neatkarīgi.</w:t>
      </w:r>
    </w:p>
    <w:p w14:paraId="66336B9E"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lang w:eastAsia="ar-SA"/>
        </w:rPr>
        <w:t>Pasūtītājs piedāvājumu vērtēšanā var pieaicināt ekspertus</w:t>
      </w:r>
      <w:r w:rsidRPr="006954E3">
        <w:rPr>
          <w:szCs w:val="24"/>
        </w:rPr>
        <w:t>.</w:t>
      </w:r>
    </w:p>
    <w:p w14:paraId="5DB48C4D" w14:textId="77777777" w:rsidR="00AA73D2" w:rsidRDefault="00AA73D2" w:rsidP="00022D12">
      <w:pPr>
        <w:pStyle w:val="StyleStyle2Justified"/>
        <w:numPr>
          <w:ilvl w:val="0"/>
          <w:numId w:val="18"/>
        </w:numPr>
        <w:tabs>
          <w:tab w:val="clear" w:pos="1080"/>
        </w:tabs>
        <w:spacing w:before="0"/>
        <w:ind w:left="720" w:hanging="720"/>
        <w:rPr>
          <w:szCs w:val="24"/>
        </w:rPr>
      </w:pPr>
      <w:r w:rsidRPr="006954E3">
        <w:rPr>
          <w:szCs w:val="24"/>
        </w:rPr>
        <w:t xml:space="preserve">Pasūtītājs pārbaudi par pretendentu izslēgšanas gadījumiem </w:t>
      </w:r>
      <w:r w:rsidR="00DB0350" w:rsidRPr="006954E3">
        <w:rPr>
          <w:szCs w:val="24"/>
        </w:rPr>
        <w:t>iepirkumā</w:t>
      </w:r>
      <w:r w:rsidRPr="006954E3">
        <w:rPr>
          <w:szCs w:val="24"/>
        </w:rPr>
        <w:t xml:space="preserve"> veic attiecībā uz katru pretendentu, kuram atbilstoši citām paziņojumā par līgumu un iepirkuma procedūras dokumentos noteiktajām prasībām un izraudzītajiem piedāvājuma izvērtēšanas kritērijiem būtu piešķiramas līguma slēgšanas tiesības.</w:t>
      </w:r>
    </w:p>
    <w:p w14:paraId="72774222" w14:textId="77777777" w:rsidR="004C5921" w:rsidRPr="004C5921" w:rsidRDefault="004C5921" w:rsidP="00022D12">
      <w:pPr>
        <w:numPr>
          <w:ilvl w:val="0"/>
          <w:numId w:val="18"/>
        </w:numPr>
        <w:tabs>
          <w:tab w:val="left" w:pos="720"/>
        </w:tabs>
        <w:ind w:left="720" w:hanging="720"/>
        <w:jc w:val="both"/>
      </w:pPr>
      <w:r w:rsidRPr="004C5921">
        <w:rPr>
          <w:color w:val="000000"/>
        </w:rPr>
        <w:t xml:space="preserve">Attiecībā uz pretendentu, kuram būtu piešķiramas līguma slēgšanas tiesības, iepirkuma komisija Sabiedrisko pakalpojumu sniedzēju iepirkumu likuma 48.pantā noteiktajā kārtībā pārbauda Sabiedrisko pakalpojumu sniedzēju iepirkumu likuma </w:t>
      </w:r>
      <w:r w:rsidR="00B05265" w:rsidRPr="00CE3013">
        <w:rPr>
          <w:bCs/>
        </w:rPr>
        <w:t>48.panta otrās daļas 2. un 4.punktā paredzēt</w:t>
      </w:r>
      <w:r w:rsidR="00B05265">
        <w:rPr>
          <w:bCs/>
        </w:rPr>
        <w:t>os</w:t>
      </w:r>
      <w:r w:rsidR="00B05265" w:rsidRPr="00B05265">
        <w:rPr>
          <w:color w:val="000000"/>
        </w:rPr>
        <w:t xml:space="preserve"> pretendentu izslēgšanas gadījumus</w:t>
      </w:r>
      <w:r w:rsidRPr="004C5921">
        <w:rPr>
          <w:color w:val="000000"/>
        </w:rPr>
        <w:t xml:space="preserve"> un Starptautisko un Latvijas Republikas nacionālo sankciju likuma 11.</w:t>
      </w:r>
      <w:r w:rsidRPr="004C5921">
        <w:rPr>
          <w:color w:val="000000"/>
          <w:vertAlign w:val="superscript"/>
        </w:rPr>
        <w:t>1</w:t>
      </w:r>
      <w:r w:rsidRPr="004C5921">
        <w:rPr>
          <w:b/>
          <w:bCs/>
          <w:color w:val="000000"/>
        </w:rPr>
        <w:t> </w:t>
      </w:r>
      <w:r w:rsidRPr="004C5921">
        <w:rPr>
          <w:color w:val="000000"/>
        </w:rPr>
        <w:t>pantā noteiktajā kārtībā pārbauda tajā noteiktos pretendentu izslēgšanas gadījumus.</w:t>
      </w:r>
    </w:p>
    <w:p w14:paraId="6430FC39"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Pasūtītājs triju darbdienu laikā pēc lēmuma pieņemšanas vienlaikus informē visus pretendentus par pieņemto lēmumu attiecībā uz iepirkuma līguma slēgšanu.</w:t>
      </w:r>
    </w:p>
    <w:p w14:paraId="464909DF"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7B0C90D1" w14:textId="77777777" w:rsidR="00AA73D2" w:rsidRPr="006954E3" w:rsidRDefault="00AA73D2" w:rsidP="00617488">
      <w:pPr>
        <w:tabs>
          <w:tab w:val="left" w:pos="0"/>
        </w:tabs>
        <w:spacing w:before="240" w:after="240"/>
        <w:ind w:left="357"/>
        <w:jc w:val="center"/>
        <w:rPr>
          <w:b/>
        </w:rPr>
      </w:pPr>
      <w:r w:rsidRPr="006954E3">
        <w:rPr>
          <w:b/>
        </w:rPr>
        <w:t>XI. Citi noteikumi</w:t>
      </w:r>
    </w:p>
    <w:p w14:paraId="2C1C95D7"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 xml:space="preserve">Iepirkuma komisija darbojas saskaņā ar </w:t>
      </w:r>
      <w:r w:rsidR="00DB0350" w:rsidRPr="006954E3">
        <w:rPr>
          <w:szCs w:val="24"/>
        </w:rPr>
        <w:t>Iepirkumu uzraudzības biroja iepirkumu vadlīnijām sabiedrisko pakalpojumu sniedzējiem</w:t>
      </w:r>
      <w:r w:rsidRPr="006954E3">
        <w:rPr>
          <w:szCs w:val="24"/>
        </w:rPr>
        <w:t xml:space="preserve"> un šī </w:t>
      </w:r>
      <w:r w:rsidR="00DB0350" w:rsidRPr="006954E3">
        <w:rPr>
          <w:szCs w:val="24"/>
        </w:rPr>
        <w:t>iepirkuma</w:t>
      </w:r>
      <w:r w:rsidRPr="006954E3">
        <w:rPr>
          <w:szCs w:val="24"/>
        </w:rPr>
        <w:t xml:space="preserve"> nolikuma prasībām. Savus lēmumus iepirkuma komisija pieņem sēžu laikā.</w:t>
      </w:r>
    </w:p>
    <w:p w14:paraId="5FAD32F1" w14:textId="77777777" w:rsidR="000246E9" w:rsidRPr="006954E3" w:rsidRDefault="000246E9" w:rsidP="00022D12">
      <w:pPr>
        <w:pStyle w:val="StyleStyle2Justified"/>
        <w:numPr>
          <w:ilvl w:val="0"/>
          <w:numId w:val="18"/>
        </w:numPr>
        <w:tabs>
          <w:tab w:val="clear" w:pos="1080"/>
        </w:tabs>
        <w:spacing w:before="0"/>
        <w:ind w:left="720" w:hanging="720"/>
        <w:rPr>
          <w:szCs w:val="24"/>
        </w:rPr>
      </w:pPr>
      <w:r w:rsidRPr="006954E3">
        <w:rPr>
          <w:szCs w:val="24"/>
        </w:rPr>
        <w:t>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12883F97"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 xml:space="preserve">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w:t>
      </w:r>
      <w:r w:rsidRPr="006954E3">
        <w:rPr>
          <w:szCs w:val="24"/>
        </w:rPr>
        <w:lastRenderedPageBreak/>
        <w:t>darbinieks), iepirkuma komisijas locekļiem un ekspertiem  nav tādu apstākļu, kuru dēļ varētu uzskatīt, ka viņi ir ieinteresēti konkrēta kandidāta vai pretendenta izvēlē vai darbībā vai ka viņi ir saistīti ar tiem.</w:t>
      </w:r>
    </w:p>
    <w:p w14:paraId="0FFC36E3"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Iepirkuma komisija nodrošina iepirkuma procedūras dokumentu izstrādāšanu, protokolē iepirkuma procesa gaitu un ir atbildīga par iepirkuma procesu.</w:t>
      </w:r>
    </w:p>
    <w:p w14:paraId="59D24A53"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Paziņojot par iepirkuma līguma slēgšanu un informējot pretendentus, pasūtītājs nav tiesīgs atklāt informāciju, kuru tam kā komercnoslēpumu vai konfidenciālu informāciju nodevuši citi pretendenti.</w:t>
      </w:r>
    </w:p>
    <w:p w14:paraId="737A4444"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Pasūtītājs savā pircēja profilā nodrošina brīvu un tiešu elektronisku piekļuvi iepirkuma procedūras dokumentiem un visiem papildus nepieciešamajiem dokumentiem ar iepirkuma izsludināšanas brīdi. Ja ieinteresētais piegādātājs pieprasīs izsniegt iepirkuma dokumentus drukātā veidā, pasūtītājs tos izsniegs ieinteresētajam pretendentam bez maksas triju darbdienu laikā pēc tam, kad saņemts šo dokumentu pieprasījums, ievērojot nosacījumu, ka dokumentu pieprasījums iesniegts laikus pirms piedāvājumu iesniegšanas termiņa beigām.</w:t>
      </w:r>
    </w:p>
    <w:p w14:paraId="3499D70B"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 xml:space="preserve">Ja piegādātājs ir laikus pieprasījis papildu informāciju par iepirkuma procedūras dokumentos iekļautajām prasībām, pasūtītājs to sniedz </w:t>
      </w:r>
      <w:r w:rsidRPr="006954E3">
        <w:rPr>
          <w:szCs w:val="24"/>
          <w:u w:val="single"/>
        </w:rPr>
        <w:t>piecu darbdienu</w:t>
      </w:r>
      <w:r w:rsidRPr="006954E3">
        <w:rPr>
          <w:szCs w:val="24"/>
        </w:rPr>
        <w:t xml:space="preserve"> laikā, bet ne vēlāk kā </w:t>
      </w:r>
      <w:r w:rsidR="00F5185D">
        <w:rPr>
          <w:szCs w:val="24"/>
          <w:u w:val="single"/>
        </w:rPr>
        <w:t>piecas</w:t>
      </w:r>
      <w:r w:rsidRPr="006954E3">
        <w:rPr>
          <w:szCs w:val="24"/>
          <w:u w:val="single"/>
        </w:rPr>
        <w:t xml:space="preserve"> dienas</w:t>
      </w:r>
      <w:r w:rsidRPr="006954E3">
        <w:rPr>
          <w:szCs w:val="24"/>
        </w:rPr>
        <w:t xml:space="preserve"> pirms pieteikumu un piedāvājumu iesniegšanas termiņa beigām. Papildu informāciju pasūtītājs nosūta piegādātājam, kas uzdevis jautājumu, un vienlaikus ievieto šo informāciju pircēja profilā, kur ir pieejami iepirkuma procedūras dokumenti, norādot arī uzdoto jautājumu.</w:t>
      </w:r>
    </w:p>
    <w:p w14:paraId="0CDBA208"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 xml:space="preserve">Informācijas apmaiņa starp pasūtītāju un </w:t>
      </w:r>
      <w:r w:rsidR="00820476" w:rsidRPr="006954E3">
        <w:rPr>
          <w:szCs w:val="24"/>
        </w:rPr>
        <w:t>pretendentiem</w:t>
      </w:r>
      <w:r w:rsidRPr="006954E3">
        <w:rPr>
          <w:szCs w:val="24"/>
        </w:rPr>
        <w:t xml:space="preserve"> notiek pa pastu, faksu vai elektroniski atkarībā no pasūtītāja izvēles.</w:t>
      </w:r>
    </w:p>
    <w:p w14:paraId="60E3C8FF" w14:textId="77777777" w:rsidR="00AA73D2" w:rsidRPr="006954E3" w:rsidRDefault="00AA73D2" w:rsidP="00022D12">
      <w:pPr>
        <w:numPr>
          <w:ilvl w:val="0"/>
          <w:numId w:val="18"/>
        </w:numPr>
        <w:spacing w:after="120"/>
        <w:ind w:left="720" w:hanging="720"/>
        <w:jc w:val="both"/>
        <w:rPr>
          <w:lang w:eastAsia="en-US"/>
        </w:rPr>
      </w:pPr>
      <w:r w:rsidRPr="006954E3">
        <w:rPr>
          <w:lang w:eastAsia="en-US"/>
        </w:rPr>
        <w:t>Pasūtītājs ir tiesīgs pagarināt piedāvājumu iesniegšanas termiņu.</w:t>
      </w:r>
    </w:p>
    <w:p w14:paraId="1DA2D267"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lang w:eastAsia="ar-SA"/>
        </w:rPr>
        <w:t>Pasūtītājs</w:t>
      </w:r>
      <w:r w:rsidR="005D123B" w:rsidRPr="006954E3">
        <w:rPr>
          <w:szCs w:val="24"/>
          <w:lang w:eastAsia="ar-SA"/>
        </w:rPr>
        <w:t xml:space="preserve"> </w:t>
      </w:r>
      <w:r w:rsidRPr="006954E3">
        <w:rPr>
          <w:szCs w:val="24"/>
          <w:lang w:eastAsia="ar-SA"/>
        </w:rPr>
        <w:t>var izdarīt grozījumus iepirkuma procedūras dokumentos.</w:t>
      </w:r>
    </w:p>
    <w:p w14:paraId="0A6E8540"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lang w:eastAsia="ar-SA"/>
        </w:rPr>
        <w:t>Pasūtītājam ir tiesības izbeigt vai pārtraukt iepirkuma procedūru.</w:t>
      </w:r>
    </w:p>
    <w:p w14:paraId="4CFA94D5" w14:textId="77777777" w:rsidR="00AA73D2" w:rsidRPr="006954E3" w:rsidRDefault="000246E9" w:rsidP="00022D12">
      <w:pPr>
        <w:pStyle w:val="StyleStyle2Justified"/>
        <w:numPr>
          <w:ilvl w:val="0"/>
          <w:numId w:val="18"/>
        </w:numPr>
        <w:tabs>
          <w:tab w:val="clear" w:pos="1080"/>
        </w:tabs>
        <w:spacing w:before="0"/>
        <w:ind w:left="720" w:hanging="720"/>
        <w:rPr>
          <w:szCs w:val="24"/>
        </w:rPr>
      </w:pPr>
      <w:r w:rsidRPr="006954E3">
        <w:rPr>
          <w:b/>
          <w:bCs/>
          <w:szCs w:val="24"/>
        </w:rPr>
        <w:t xml:space="preserve">Ieinteresētajiem </w:t>
      </w:r>
      <w:r w:rsidR="005D123B" w:rsidRPr="006954E3">
        <w:rPr>
          <w:b/>
          <w:bCs/>
          <w:szCs w:val="24"/>
        </w:rPr>
        <w:t xml:space="preserve">pretendentiem </w:t>
      </w:r>
      <w:r w:rsidR="00AA73D2" w:rsidRPr="006954E3">
        <w:rPr>
          <w:b/>
          <w:bCs/>
          <w:szCs w:val="24"/>
        </w:rPr>
        <w:t>ir pastāvīgi jāseko līdzi aktuālajai informācijai mājas lapā par konkrēto iepirkumu.</w:t>
      </w:r>
      <w:r w:rsidR="00AA73D2" w:rsidRPr="006954E3">
        <w:rPr>
          <w:szCs w:val="24"/>
        </w:rPr>
        <w:t xml:space="preserve"> Iepirkuma komisija nav atbildīga par to, ja </w:t>
      </w:r>
      <w:r w:rsidR="002D7D5D" w:rsidRPr="006954E3">
        <w:rPr>
          <w:szCs w:val="24"/>
        </w:rPr>
        <w:t>ieinteresētais</w:t>
      </w:r>
      <w:r w:rsidR="00AA73D2" w:rsidRPr="006954E3">
        <w:rPr>
          <w:szCs w:val="24"/>
        </w:rPr>
        <w:t xml:space="preserve"> </w:t>
      </w:r>
      <w:r w:rsidR="005D123B" w:rsidRPr="006954E3">
        <w:rPr>
          <w:szCs w:val="24"/>
        </w:rPr>
        <w:t>pretendents</w:t>
      </w:r>
      <w:r w:rsidR="00AA73D2" w:rsidRPr="006954E3">
        <w:rPr>
          <w:szCs w:val="24"/>
        </w:rPr>
        <w:t xml:space="preserve"> nav iepazinies ar informāciju, kurai ir nodrošināta brīva un tieša elektroniskā pieeja.</w:t>
      </w:r>
    </w:p>
    <w:p w14:paraId="442C8C24"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Tiek uzskatīts, ka Pretendenti, iesniedzot savus piedāvājumus, ir iepazinušies ar visiem Latvijas Republikā un Eiropas Savienībā spēkā esošajiem normatīvajiem aktiem, kas jebkādā veidā var ietekmēt vai var attiekties uz līgumā noteiktajām vai ar to saistītajām darbībām.</w:t>
      </w:r>
    </w:p>
    <w:p w14:paraId="7C0915F8"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bCs/>
          <w:szCs w:val="24"/>
        </w:rPr>
        <w:t>Piedalīšanās iepirkuma procedūrā ir ieinteresēto piegādātāju brīvas gribas izpausme.</w:t>
      </w:r>
    </w:p>
    <w:p w14:paraId="039CC395"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 xml:space="preserve">Pretendents nodrošina, lai piedāvājums tiktu noformēts atbilstoši šī </w:t>
      </w:r>
      <w:r w:rsidR="005D123B" w:rsidRPr="006954E3">
        <w:rPr>
          <w:szCs w:val="24"/>
        </w:rPr>
        <w:t>iepirkuma</w:t>
      </w:r>
      <w:r w:rsidRPr="006954E3">
        <w:rPr>
          <w:szCs w:val="24"/>
        </w:rPr>
        <w:t xml:space="preserve"> nolikuma prasībām.</w:t>
      </w:r>
    </w:p>
    <w:p w14:paraId="3007E19A" w14:textId="77777777" w:rsidR="00AA73D2" w:rsidRPr="006954E3" w:rsidRDefault="00AA73D2" w:rsidP="00022D12">
      <w:pPr>
        <w:pStyle w:val="StyleStyle2Justified"/>
        <w:numPr>
          <w:ilvl w:val="0"/>
          <w:numId w:val="18"/>
        </w:numPr>
        <w:tabs>
          <w:tab w:val="clear" w:pos="1080"/>
        </w:tabs>
        <w:spacing w:before="0"/>
        <w:ind w:left="720" w:hanging="720"/>
        <w:rPr>
          <w:szCs w:val="24"/>
        </w:rPr>
      </w:pPr>
      <w:r w:rsidRPr="006954E3">
        <w:rPr>
          <w:szCs w:val="24"/>
        </w:rPr>
        <w:t>Katrs pretendents, iesniedzot pieteikumu, apņemas ievērot visus šajā nolikumā minētos nosacījumus.</w:t>
      </w:r>
    </w:p>
    <w:p w14:paraId="3966ACCF" w14:textId="77777777" w:rsidR="00AA73D2" w:rsidRDefault="00AA73D2" w:rsidP="00022D12">
      <w:pPr>
        <w:pStyle w:val="StyleStyle2Justified"/>
        <w:numPr>
          <w:ilvl w:val="0"/>
          <w:numId w:val="18"/>
        </w:numPr>
        <w:tabs>
          <w:tab w:val="clear" w:pos="1080"/>
        </w:tabs>
        <w:spacing w:before="0"/>
        <w:ind w:left="720" w:hanging="720"/>
        <w:rPr>
          <w:szCs w:val="24"/>
        </w:rPr>
      </w:pPr>
      <w:r w:rsidRPr="006954E3">
        <w:rPr>
          <w:szCs w:val="24"/>
        </w:rPr>
        <w:t>Gadījumā, ja normatīvajos aktos tiek izdarīti vai stājas spēkā grozījumi, piemēro normatīvo aktu nosacījumus, negrozot nolikumu.</w:t>
      </w:r>
    </w:p>
    <w:p w14:paraId="33004F33" w14:textId="77777777" w:rsidR="00FC5238" w:rsidRPr="00FC5238" w:rsidRDefault="00FC5238" w:rsidP="00022D12">
      <w:pPr>
        <w:numPr>
          <w:ilvl w:val="0"/>
          <w:numId w:val="18"/>
        </w:numPr>
        <w:suppressAutoHyphens w:val="0"/>
        <w:autoSpaceDN w:val="0"/>
        <w:ind w:left="720" w:hanging="720"/>
        <w:jc w:val="both"/>
        <w:textAlignment w:val="baseline"/>
        <w:rPr>
          <w:bCs/>
          <w:color w:val="000000"/>
        </w:rPr>
      </w:pPr>
      <w:r w:rsidRPr="00FC5238">
        <w:t xml:space="preserve">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w:t>
      </w:r>
      <w:r w:rsidRPr="00FC5238">
        <w:lastRenderedPageBreak/>
        <w:t>personām par iepirkuma rezultātiem. Pasūtītājs atbilstoši Vispārīgās datu aizsardzības regulas 13. panta nosacījumiem informē par sekojošiem datu apstrādes apstākļiem:</w:t>
      </w:r>
    </w:p>
    <w:p w14:paraId="2DEB34BD" w14:textId="77777777" w:rsidR="00FC5238" w:rsidRPr="00FC5238" w:rsidRDefault="00DB27B9" w:rsidP="00DB27B9">
      <w:pPr>
        <w:tabs>
          <w:tab w:val="left" w:pos="576"/>
          <w:tab w:val="left" w:pos="810"/>
        </w:tabs>
        <w:suppressAutoHyphens w:val="0"/>
        <w:autoSpaceDN w:val="0"/>
        <w:ind w:left="570"/>
        <w:jc w:val="both"/>
        <w:textAlignment w:val="baseline"/>
      </w:pPr>
      <w:r>
        <w:t>71.1.</w:t>
      </w:r>
      <w:r w:rsidR="00FC5238" w:rsidRPr="00FC5238">
        <w:t xml:space="preserve">pārziņa datu aizsardzības speciālists: </w:t>
      </w:r>
      <w:hyperlink r:id="rId13" w:history="1">
        <w:r w:rsidR="00FC5238" w:rsidRPr="00FC5238">
          <w:rPr>
            <w:rStyle w:val="Hyperlink"/>
          </w:rPr>
          <w:t>datuaizsardziba@dsatiksme.lv</w:t>
        </w:r>
      </w:hyperlink>
      <w:r w:rsidR="00FC5238" w:rsidRPr="00FC5238">
        <w:t xml:space="preserve">; </w:t>
      </w:r>
    </w:p>
    <w:p w14:paraId="33530F00"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personas datu apstrādes tiesiskais pamats ir nepieciešamo darbību veikšana, lai noslēgtu pakalpojuma līgumu un normatīvajos aktos, kas reglamentē iepirkuma organizēšanas kārtību, noteikto pienākumu izpilde;</w:t>
      </w:r>
    </w:p>
    <w:p w14:paraId="147352C3"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273ABB90"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133A4A0C"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personas datu ieguves avoti: iepirkuma pretendents un citas trešās personas, ja vien šādu datu ieguvi paredz normatīvie akti;</w:t>
      </w:r>
    </w:p>
    <w:p w14:paraId="3E3773D1"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automatizēta lēmuma pieņemšana un personas datu nodošana trešajām valstīm vai starptautiskai organizācijai iepirkuma organizēšanas ietvaros nav paredzēta;</w:t>
      </w:r>
    </w:p>
    <w:p w14:paraId="70630160"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datu subjektam ir tiesības pieprasīt no pārziņa piekļuvi saviem personas datiem un to labošanu vai dzēšanu, vai apstrādes ierobežošanu attiecībā uz datu subjektu, kā arī tiesības iesniegt sūdzību uzraudzības iestādei;</w:t>
      </w:r>
    </w:p>
    <w:p w14:paraId="2138A1A9" w14:textId="77777777" w:rsidR="00FC5238" w:rsidRPr="00FC5238" w:rsidRDefault="00FC5238" w:rsidP="00022D12">
      <w:pPr>
        <w:numPr>
          <w:ilvl w:val="1"/>
          <w:numId w:val="18"/>
        </w:numPr>
        <w:tabs>
          <w:tab w:val="left" w:pos="576"/>
          <w:tab w:val="left" w:pos="810"/>
        </w:tabs>
        <w:suppressAutoHyphens w:val="0"/>
        <w:autoSpaceDN w:val="0"/>
        <w:jc w:val="both"/>
        <w:textAlignment w:val="baseline"/>
      </w:pPr>
      <w:r w:rsidRPr="00FC5238">
        <w:t xml:space="preserve"> Pasūtītājs piedāvājumu un citus iepirkuma dokumentus glabā 10</w:t>
      </w:r>
      <w:r w:rsidR="00EB36E8">
        <w:t xml:space="preserve"> </w:t>
      </w:r>
      <w:r w:rsidR="00035A35">
        <w:t>(desmit)</w:t>
      </w:r>
      <w:r w:rsidRPr="00FC5238">
        <w:t xml:space="preserve"> gadus pēc iepirkuma līguma noslēgšanas.</w:t>
      </w:r>
    </w:p>
    <w:p w14:paraId="149E8586" w14:textId="77777777" w:rsidR="00C817FA" w:rsidRPr="006954E3" w:rsidRDefault="00C817FA" w:rsidP="00282D23">
      <w:pPr>
        <w:pStyle w:val="StyleStyle2Justified"/>
        <w:tabs>
          <w:tab w:val="clear" w:pos="1080"/>
        </w:tabs>
        <w:spacing w:before="0"/>
        <w:ind w:left="840"/>
        <w:rPr>
          <w:szCs w:val="24"/>
        </w:rPr>
      </w:pPr>
    </w:p>
    <w:p w14:paraId="207510D7" w14:textId="77777777" w:rsidR="005B4FF4" w:rsidRPr="006954E3" w:rsidRDefault="005B4FF4" w:rsidP="005B4FF4">
      <w:pPr>
        <w:pStyle w:val="Title"/>
        <w:tabs>
          <w:tab w:val="left" w:pos="206"/>
        </w:tabs>
        <w:spacing w:after="120"/>
        <w:ind w:left="-142"/>
        <w:jc w:val="left"/>
        <w:rPr>
          <w:caps/>
          <w:lang w:val="lv-LV"/>
        </w:rPr>
      </w:pPr>
      <w:bookmarkStart w:id="3" w:name="OLE_LINK1"/>
      <w:bookmarkStart w:id="4" w:name="OLE_LINK2"/>
      <w:bookmarkEnd w:id="1"/>
      <w:r w:rsidRPr="006954E3">
        <w:rPr>
          <w:caps/>
          <w:lang w:val="lv-LV"/>
        </w:rPr>
        <w:t>Pielikumā:</w:t>
      </w:r>
    </w:p>
    <w:p w14:paraId="4613D38F" w14:textId="77777777" w:rsidR="00DE390B" w:rsidRPr="00967FC7" w:rsidRDefault="00DE390B" w:rsidP="001B2EA6">
      <w:pPr>
        <w:pStyle w:val="Title"/>
        <w:numPr>
          <w:ilvl w:val="0"/>
          <w:numId w:val="3"/>
        </w:numPr>
        <w:tabs>
          <w:tab w:val="left" w:pos="206"/>
        </w:tabs>
        <w:jc w:val="both"/>
        <w:rPr>
          <w:b w:val="0"/>
          <w:lang w:val="lv-LV"/>
        </w:rPr>
      </w:pPr>
      <w:r w:rsidRPr="00967FC7">
        <w:rPr>
          <w:b w:val="0"/>
          <w:lang w:val="lv-LV"/>
        </w:rPr>
        <w:t>Tehniskā specifikācija</w:t>
      </w:r>
      <w:r w:rsidR="0095608D" w:rsidRPr="00967FC7">
        <w:rPr>
          <w:b w:val="0"/>
          <w:lang w:val="lv-LV"/>
        </w:rPr>
        <w:t>;</w:t>
      </w:r>
    </w:p>
    <w:p w14:paraId="01A7EB6C" w14:textId="77777777" w:rsidR="00DE390B" w:rsidRPr="00967FC7" w:rsidRDefault="00FD30D3" w:rsidP="00477FB2">
      <w:pPr>
        <w:numPr>
          <w:ilvl w:val="0"/>
          <w:numId w:val="3"/>
        </w:numPr>
        <w:rPr>
          <w:bCs/>
        </w:rPr>
      </w:pPr>
      <w:r w:rsidRPr="00967FC7">
        <w:rPr>
          <w:bCs/>
        </w:rPr>
        <w:t>Pied</w:t>
      </w:r>
      <w:r>
        <w:rPr>
          <w:bCs/>
        </w:rPr>
        <w:t>ā</w:t>
      </w:r>
      <w:r w:rsidRPr="00967FC7">
        <w:rPr>
          <w:bCs/>
        </w:rPr>
        <w:t>vājuma</w:t>
      </w:r>
      <w:r w:rsidR="007E05A0" w:rsidRPr="00967FC7">
        <w:rPr>
          <w:bCs/>
        </w:rPr>
        <w:t xml:space="preserve"> forma</w:t>
      </w:r>
      <w:r w:rsidR="00DE390B" w:rsidRPr="00967FC7">
        <w:rPr>
          <w:bCs/>
        </w:rPr>
        <w:t>;</w:t>
      </w:r>
    </w:p>
    <w:p w14:paraId="21FF32E0" w14:textId="77777777" w:rsidR="0079021C" w:rsidRPr="00967FC7" w:rsidRDefault="006779E8" w:rsidP="0079021C">
      <w:pPr>
        <w:pStyle w:val="Title"/>
        <w:numPr>
          <w:ilvl w:val="0"/>
          <w:numId w:val="3"/>
        </w:numPr>
        <w:tabs>
          <w:tab w:val="left" w:pos="206"/>
        </w:tabs>
        <w:jc w:val="left"/>
        <w:rPr>
          <w:b w:val="0"/>
          <w:lang w:val="lv-LV"/>
        </w:rPr>
      </w:pPr>
      <w:r w:rsidRPr="00967FC7">
        <w:rPr>
          <w:b w:val="0"/>
          <w:lang w:val="lv-LV"/>
        </w:rPr>
        <w:t>Finanšu piedāvājuma forma</w:t>
      </w:r>
      <w:r w:rsidR="00220CA1" w:rsidRPr="00967FC7">
        <w:rPr>
          <w:b w:val="0"/>
          <w:lang w:val="lv-LV"/>
        </w:rPr>
        <w:t>;</w:t>
      </w:r>
    </w:p>
    <w:p w14:paraId="564F8E65" w14:textId="77777777" w:rsidR="0079021C" w:rsidRPr="00967FC7" w:rsidRDefault="006779E8" w:rsidP="0079021C">
      <w:pPr>
        <w:pStyle w:val="Title"/>
        <w:numPr>
          <w:ilvl w:val="0"/>
          <w:numId w:val="3"/>
        </w:numPr>
        <w:tabs>
          <w:tab w:val="left" w:pos="206"/>
        </w:tabs>
        <w:jc w:val="left"/>
        <w:rPr>
          <w:b w:val="0"/>
          <w:lang w:val="lv-LV"/>
        </w:rPr>
      </w:pPr>
      <w:r w:rsidRPr="00967FC7">
        <w:rPr>
          <w:b w:val="0"/>
          <w:lang w:val="lv-LV"/>
        </w:rPr>
        <w:t xml:space="preserve">Pieredzes apraksta </w:t>
      </w:r>
      <w:r w:rsidR="007E05A0" w:rsidRPr="00967FC7">
        <w:rPr>
          <w:b w:val="0"/>
          <w:lang w:val="lv-LV"/>
        </w:rPr>
        <w:t>f</w:t>
      </w:r>
      <w:r w:rsidRPr="00967FC7">
        <w:rPr>
          <w:b w:val="0"/>
          <w:lang w:val="lv-LV"/>
        </w:rPr>
        <w:t>orma</w:t>
      </w:r>
      <w:r w:rsidR="0079021C" w:rsidRPr="00967FC7">
        <w:rPr>
          <w:b w:val="0"/>
          <w:lang w:val="lv-LV"/>
        </w:rPr>
        <w:t xml:space="preserve">; </w:t>
      </w:r>
    </w:p>
    <w:p w14:paraId="4516A7EC" w14:textId="77777777" w:rsidR="00225A85" w:rsidRPr="00967FC7" w:rsidRDefault="006779E8" w:rsidP="00477FB2">
      <w:pPr>
        <w:pStyle w:val="Title"/>
        <w:numPr>
          <w:ilvl w:val="0"/>
          <w:numId w:val="3"/>
        </w:numPr>
        <w:tabs>
          <w:tab w:val="left" w:pos="206"/>
        </w:tabs>
        <w:jc w:val="left"/>
        <w:rPr>
          <w:b w:val="0"/>
          <w:lang w:val="lv-LV"/>
        </w:rPr>
      </w:pPr>
      <w:r w:rsidRPr="00967FC7">
        <w:rPr>
          <w:b w:val="0"/>
          <w:lang w:val="lv-LV"/>
        </w:rPr>
        <w:t>Līguma projekts</w:t>
      </w:r>
      <w:r w:rsidR="00220CA1" w:rsidRPr="00967FC7">
        <w:rPr>
          <w:b w:val="0"/>
          <w:lang w:val="lv-LV"/>
        </w:rPr>
        <w:t>;</w:t>
      </w:r>
    </w:p>
    <w:p w14:paraId="1134E832" w14:textId="77777777" w:rsidR="005B4FF4" w:rsidRPr="00967FC7" w:rsidRDefault="006779E8" w:rsidP="00477FB2">
      <w:pPr>
        <w:numPr>
          <w:ilvl w:val="0"/>
          <w:numId w:val="3"/>
        </w:numPr>
        <w:rPr>
          <w:bCs/>
        </w:rPr>
      </w:pPr>
      <w:r w:rsidRPr="00967FC7">
        <w:rPr>
          <w:bCs/>
        </w:rPr>
        <w:t>Līguma projekts;</w:t>
      </w:r>
    </w:p>
    <w:p w14:paraId="35BC8960" w14:textId="77777777" w:rsidR="006779E8" w:rsidRPr="00967FC7" w:rsidRDefault="006779E8" w:rsidP="00477FB2">
      <w:pPr>
        <w:numPr>
          <w:ilvl w:val="0"/>
          <w:numId w:val="3"/>
        </w:numPr>
        <w:rPr>
          <w:bCs/>
        </w:rPr>
      </w:pPr>
      <w:r w:rsidRPr="00967FC7">
        <w:rPr>
          <w:bCs/>
        </w:rPr>
        <w:t>Apsekošanas akta forma</w:t>
      </w:r>
      <w:r w:rsidR="00220CA1" w:rsidRPr="00967FC7">
        <w:rPr>
          <w:bCs/>
        </w:rPr>
        <w:t>.</w:t>
      </w:r>
    </w:p>
    <w:bookmarkEnd w:id="3"/>
    <w:bookmarkEnd w:id="4"/>
    <w:p w14:paraId="1CEEFF18" w14:textId="77777777" w:rsidR="004E705E" w:rsidRDefault="00FB3A8E" w:rsidP="0044457A">
      <w:pPr>
        <w:pStyle w:val="ListParagraph"/>
        <w:suppressAutoHyphens w:val="0"/>
        <w:ind w:left="2880"/>
        <w:jc w:val="right"/>
        <w:rPr>
          <w:b/>
          <w:sz w:val="20"/>
          <w:szCs w:val="20"/>
        </w:rPr>
      </w:pPr>
      <w:r w:rsidRPr="00967FC7">
        <w:rPr>
          <w:bCs/>
          <w:color w:val="FF0000"/>
          <w:sz w:val="23"/>
          <w:szCs w:val="23"/>
          <w:lang w:eastAsia="en-US"/>
        </w:rPr>
        <w:br w:type="page"/>
      </w:r>
      <w:r w:rsidR="0044457A" w:rsidRPr="006954E3">
        <w:rPr>
          <w:b/>
          <w:sz w:val="20"/>
          <w:szCs w:val="20"/>
        </w:rPr>
        <w:lastRenderedPageBreak/>
        <w:t>1.</w:t>
      </w:r>
      <w:r w:rsidR="00EE6941" w:rsidRPr="006954E3">
        <w:rPr>
          <w:b/>
          <w:sz w:val="20"/>
          <w:szCs w:val="20"/>
        </w:rPr>
        <w:t>p</w:t>
      </w:r>
      <w:r w:rsidR="0044457A" w:rsidRPr="006954E3">
        <w:rPr>
          <w:b/>
          <w:sz w:val="20"/>
          <w:szCs w:val="20"/>
        </w:rPr>
        <w:t>ielikums</w:t>
      </w:r>
      <w:r w:rsidR="00A021AD" w:rsidRPr="006954E3">
        <w:rPr>
          <w:b/>
          <w:sz w:val="20"/>
          <w:szCs w:val="20"/>
        </w:rPr>
        <w:t xml:space="preserve"> </w:t>
      </w:r>
      <w:r w:rsidR="00E403C2" w:rsidRPr="006954E3">
        <w:rPr>
          <w:b/>
          <w:sz w:val="20"/>
          <w:szCs w:val="20"/>
        </w:rPr>
        <w:br/>
      </w:r>
      <w:r w:rsidR="00820476" w:rsidRPr="006954E3">
        <w:rPr>
          <w:sz w:val="20"/>
          <w:szCs w:val="20"/>
        </w:rPr>
        <w:t>iepirkuma</w:t>
      </w:r>
      <w:r w:rsidR="00E403C2" w:rsidRPr="006954E3">
        <w:rPr>
          <w:sz w:val="20"/>
          <w:szCs w:val="20"/>
        </w:rPr>
        <w:t xml:space="preserve"> </w:t>
      </w:r>
      <w:r w:rsidR="00AE133A" w:rsidRPr="006954E3">
        <w:rPr>
          <w:sz w:val="20"/>
          <w:szCs w:val="20"/>
        </w:rPr>
        <w:t>n</w:t>
      </w:r>
      <w:r w:rsidR="001F6260" w:rsidRPr="006954E3">
        <w:rPr>
          <w:sz w:val="20"/>
          <w:szCs w:val="20"/>
        </w:rPr>
        <w:t>olikumam</w:t>
      </w:r>
      <w:r w:rsidR="004E705E" w:rsidRPr="006954E3">
        <w:rPr>
          <w:b/>
          <w:sz w:val="20"/>
          <w:szCs w:val="20"/>
        </w:rPr>
        <w:t xml:space="preserve"> </w:t>
      </w:r>
    </w:p>
    <w:p w14:paraId="17BCFFAE" w14:textId="77777777" w:rsidR="00B97694" w:rsidRPr="006954E3" w:rsidRDefault="00B97694" w:rsidP="00B97694">
      <w:pPr>
        <w:outlineLvl w:val="0"/>
        <w:rPr>
          <w:lang w:eastAsia="lv-LV"/>
        </w:rPr>
      </w:pPr>
    </w:p>
    <w:p w14:paraId="48A98662" w14:textId="77777777" w:rsidR="00B97694" w:rsidRDefault="00B97694" w:rsidP="00C573F0">
      <w:pPr>
        <w:ind w:firstLine="360"/>
        <w:jc w:val="center"/>
        <w:outlineLvl w:val="0"/>
        <w:rPr>
          <w:b/>
          <w:caps/>
        </w:rPr>
      </w:pPr>
      <w:r w:rsidRPr="006954E3">
        <w:rPr>
          <w:b/>
          <w:caps/>
        </w:rPr>
        <w:t>Tehniskā specifikācija</w:t>
      </w:r>
    </w:p>
    <w:p w14:paraId="2A954514" w14:textId="77777777" w:rsidR="00D46E66" w:rsidRDefault="00D46E66" w:rsidP="00C573F0">
      <w:pPr>
        <w:ind w:firstLine="360"/>
        <w:jc w:val="center"/>
        <w:outlineLvl w:val="0"/>
        <w:rPr>
          <w:b/>
          <w:caps/>
        </w:rPr>
      </w:pPr>
      <w:r>
        <w:rPr>
          <w:b/>
          <w:caps/>
        </w:rPr>
        <w:t>(Projektēšanas uzdevums)</w:t>
      </w:r>
    </w:p>
    <w:p w14:paraId="3B87E430" w14:textId="77777777" w:rsidR="00A24E30" w:rsidRPr="006954E3" w:rsidRDefault="00C573F0" w:rsidP="00C573F0">
      <w:pPr>
        <w:ind w:right="-28"/>
        <w:jc w:val="center"/>
        <w:rPr>
          <w:b/>
        </w:rPr>
      </w:pPr>
      <w:r>
        <w:rPr>
          <w:b/>
          <w:caps/>
        </w:rPr>
        <w:t xml:space="preserve">       </w:t>
      </w:r>
      <w:r w:rsidR="00A24E30" w:rsidRPr="006954E3">
        <w:rPr>
          <w:b/>
          <w:caps/>
        </w:rPr>
        <w:t>IEPIRKUMA</w:t>
      </w:r>
      <w:r w:rsidR="008239EE">
        <w:rPr>
          <w:b/>
          <w:caps/>
        </w:rPr>
        <w:t>M</w:t>
      </w:r>
      <w:r w:rsidR="00A24E30" w:rsidRPr="006954E3">
        <w:rPr>
          <w:b/>
          <w:caps/>
        </w:rPr>
        <w:t xml:space="preserve"> </w:t>
      </w:r>
    </w:p>
    <w:p w14:paraId="6749C9B2" w14:textId="77777777" w:rsidR="00B97694" w:rsidRPr="006954E3" w:rsidRDefault="00B97694" w:rsidP="00B97694">
      <w:pPr>
        <w:pStyle w:val="ListParagraph"/>
        <w:ind w:left="0"/>
        <w:rPr>
          <w:b/>
        </w:rPr>
      </w:pPr>
    </w:p>
    <w:p w14:paraId="14CB9DB7" w14:textId="77777777" w:rsidR="00B97694" w:rsidRPr="006954E3" w:rsidRDefault="00B97694" w:rsidP="00B97694">
      <w:pPr>
        <w:pStyle w:val="ListParagraph"/>
        <w:ind w:left="0"/>
        <w:rPr>
          <w:b/>
        </w:rPr>
      </w:pPr>
      <w:r w:rsidRPr="006954E3">
        <w:rPr>
          <w:b/>
        </w:rPr>
        <w:t xml:space="preserve">Pasūtītājs – </w:t>
      </w:r>
      <w:r w:rsidRPr="006954E3">
        <w:t>S</w:t>
      </w:r>
      <w:r w:rsidR="0068198C">
        <w:t>IA</w:t>
      </w:r>
      <w:r w:rsidRPr="006954E3">
        <w:t xml:space="preserve"> „Daugavpils satiksme”</w:t>
      </w:r>
    </w:p>
    <w:p w14:paraId="626E261B" w14:textId="77777777" w:rsidR="00820476" w:rsidRPr="006954E3" w:rsidRDefault="00820476" w:rsidP="00820476">
      <w:pPr>
        <w:jc w:val="right"/>
        <w:rPr>
          <w:shd w:val="clear" w:color="auto" w:fill="FFFF00"/>
        </w:rPr>
      </w:pPr>
    </w:p>
    <w:tbl>
      <w:tblPr>
        <w:tblW w:w="9185" w:type="dxa"/>
        <w:tblInd w:w="-5" w:type="dxa"/>
        <w:tblLayout w:type="fixed"/>
        <w:tblLook w:val="04A0" w:firstRow="1" w:lastRow="0" w:firstColumn="1" w:lastColumn="0" w:noHBand="0" w:noVBand="1"/>
      </w:tblPr>
      <w:tblGrid>
        <w:gridCol w:w="822"/>
        <w:gridCol w:w="8363"/>
      </w:tblGrid>
      <w:tr w:rsidR="00B97694" w:rsidRPr="00B97694" w14:paraId="12EE88AF" w14:textId="77777777" w:rsidTr="00B97694">
        <w:trPr>
          <w:trHeight w:val="463"/>
          <w:tblHead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D597" w14:textId="77777777" w:rsidR="00B97694" w:rsidRPr="00B97694" w:rsidRDefault="00B97694">
            <w:pPr>
              <w:rPr>
                <w:b/>
                <w:bCs/>
                <w:color w:val="000000"/>
              </w:rPr>
            </w:pPr>
            <w:r w:rsidRPr="00B97694">
              <w:rPr>
                <w:b/>
                <w:bCs/>
                <w:color w:val="000000"/>
              </w:rPr>
              <w:t>Nr. p.k.</w:t>
            </w:r>
          </w:p>
        </w:tc>
        <w:tc>
          <w:tcPr>
            <w:tcW w:w="8363" w:type="dxa"/>
            <w:tcBorders>
              <w:top w:val="single" w:sz="4" w:space="0" w:color="auto"/>
              <w:left w:val="nil"/>
              <w:bottom w:val="single" w:sz="4" w:space="0" w:color="auto"/>
              <w:right w:val="single" w:sz="4" w:space="0" w:color="auto"/>
            </w:tcBorders>
            <w:shd w:val="clear" w:color="000000" w:fill="FFFFFF"/>
            <w:vAlign w:val="center"/>
            <w:hideMark/>
          </w:tcPr>
          <w:p w14:paraId="6BE6DE64" w14:textId="77777777" w:rsidR="00B97694" w:rsidRPr="00B97694" w:rsidRDefault="00B97694">
            <w:pPr>
              <w:rPr>
                <w:b/>
                <w:bCs/>
                <w:color w:val="000000"/>
              </w:rPr>
            </w:pPr>
            <w:r w:rsidRPr="00B97694">
              <w:rPr>
                <w:b/>
              </w:rPr>
              <w:t xml:space="preserve">Tehniskā specifikācija </w:t>
            </w:r>
            <w:r w:rsidRPr="00B97694">
              <w:rPr>
                <w:i/>
              </w:rPr>
              <w:t>(p</w:t>
            </w:r>
            <w:r w:rsidRPr="00B97694">
              <w:rPr>
                <w:bCs/>
                <w:i/>
                <w:color w:val="000000"/>
              </w:rPr>
              <w:t>akalpojuma apraksts un prasības)</w:t>
            </w:r>
          </w:p>
        </w:tc>
      </w:tr>
      <w:tr w:rsidR="00B97694" w:rsidRPr="00B97694" w14:paraId="2FC99D1E" w14:textId="77777777" w:rsidTr="00B97694">
        <w:trPr>
          <w:trHeight w:val="210"/>
        </w:trPr>
        <w:tc>
          <w:tcPr>
            <w:tcW w:w="9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E59D8" w14:textId="77777777" w:rsidR="00B97694" w:rsidRPr="00B97694" w:rsidRDefault="00B97694">
            <w:pPr>
              <w:rPr>
                <w:b/>
                <w:bCs/>
                <w:color w:val="000000"/>
              </w:rPr>
            </w:pPr>
            <w:r w:rsidRPr="00B97694">
              <w:rPr>
                <w:b/>
                <w:bCs/>
                <w:color w:val="000000"/>
              </w:rPr>
              <w:t>I. Vispārīgās prasības</w:t>
            </w:r>
          </w:p>
        </w:tc>
      </w:tr>
      <w:tr w:rsidR="00B97694" w:rsidRPr="00B97694" w14:paraId="1F85D0EE" w14:textId="77777777" w:rsidTr="00B97694">
        <w:trPr>
          <w:trHeight w:val="46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49D6615" w14:textId="77777777" w:rsidR="00B97694" w:rsidRPr="00B97694" w:rsidRDefault="00B97694">
            <w:pPr>
              <w:jc w:val="center"/>
              <w:rPr>
                <w:bCs/>
                <w:color w:val="000000"/>
              </w:rPr>
            </w:pPr>
            <w:r w:rsidRPr="00B97694">
              <w:rPr>
                <w:bCs/>
                <w:color w:val="000000"/>
              </w:rPr>
              <w:t>1.</w:t>
            </w:r>
          </w:p>
        </w:tc>
        <w:tc>
          <w:tcPr>
            <w:tcW w:w="8363" w:type="dxa"/>
            <w:tcBorders>
              <w:top w:val="single" w:sz="4" w:space="0" w:color="auto"/>
              <w:left w:val="nil"/>
              <w:bottom w:val="single" w:sz="4" w:space="0" w:color="auto"/>
              <w:right w:val="single" w:sz="4" w:space="0" w:color="auto"/>
            </w:tcBorders>
            <w:shd w:val="clear" w:color="000000" w:fill="FFFFFF"/>
            <w:vAlign w:val="center"/>
          </w:tcPr>
          <w:p w14:paraId="056219D6" w14:textId="77777777" w:rsidR="00B97694" w:rsidRPr="00B97694" w:rsidRDefault="00B97694">
            <w:pPr>
              <w:suppressAutoHyphens w:val="0"/>
              <w:rPr>
                <w:color w:val="000000"/>
                <w:lang w:eastAsia="lv-LV"/>
              </w:rPr>
            </w:pPr>
            <w:r w:rsidRPr="00A24E30">
              <w:rPr>
                <w:color w:val="000000"/>
              </w:rPr>
              <w:t>Veikt būvniecības ieceres dokumentācijas izstrādi energoefektivitātes paaugstināšanai un autoruzraudzību objekt</w:t>
            </w:r>
            <w:r w:rsidR="00C56786">
              <w:rPr>
                <w:color w:val="000000"/>
              </w:rPr>
              <w:t>am</w:t>
            </w:r>
            <w:r w:rsidR="00A24E30" w:rsidRPr="00A24E30">
              <w:rPr>
                <w:color w:val="000000"/>
              </w:rPr>
              <w:t xml:space="preserve"> </w:t>
            </w:r>
            <w:r w:rsidR="00835E51" w:rsidRPr="00A24E30">
              <w:rPr>
                <w:color w:val="000000"/>
              </w:rPr>
              <w:t>Kārklu</w:t>
            </w:r>
            <w:r w:rsidR="00A24E30" w:rsidRPr="00A24E30">
              <w:rPr>
                <w:color w:val="000000"/>
              </w:rPr>
              <w:t xml:space="preserve"> ielā 24, Daugavpilī</w:t>
            </w:r>
            <w:r w:rsidR="00F10971">
              <w:rPr>
                <w:color w:val="000000"/>
              </w:rPr>
              <w:t xml:space="preserve">, kadastra </w:t>
            </w:r>
            <w:proofErr w:type="spellStart"/>
            <w:r w:rsidR="00F10971">
              <w:rPr>
                <w:color w:val="000000"/>
              </w:rPr>
              <w:t>apzīm</w:t>
            </w:r>
            <w:proofErr w:type="spellEnd"/>
            <w:r w:rsidR="00F10971">
              <w:rPr>
                <w:color w:val="000000"/>
              </w:rPr>
              <w:t>. 0500009150100</w:t>
            </w:r>
            <w:r w:rsidR="00763BA0">
              <w:rPr>
                <w:color w:val="000000"/>
              </w:rPr>
              <w:t>5</w:t>
            </w:r>
            <w:r w:rsidR="00F10971">
              <w:rPr>
                <w:color w:val="000000"/>
              </w:rPr>
              <w:t xml:space="preserve"> </w:t>
            </w:r>
            <w:r w:rsidR="001B2602">
              <w:rPr>
                <w:color w:val="000000"/>
              </w:rPr>
              <w:t>(</w:t>
            </w:r>
            <w:r w:rsidR="001B2602" w:rsidRPr="001B2602">
              <w:rPr>
                <w:b/>
                <w:bCs/>
                <w:color w:val="000000"/>
                <w:u w:val="single"/>
              </w:rPr>
              <w:t>ēka ar kadastra apzīmējumu 0500009150101</w:t>
            </w:r>
            <w:r w:rsidR="001B2602">
              <w:rPr>
                <w:b/>
                <w:bCs/>
                <w:color w:val="000000"/>
                <w:u w:val="single"/>
              </w:rPr>
              <w:t>9</w:t>
            </w:r>
            <w:r w:rsidR="001B2602" w:rsidRPr="001B2602">
              <w:rPr>
                <w:b/>
                <w:bCs/>
                <w:color w:val="000000"/>
                <w:u w:val="single"/>
              </w:rPr>
              <w:t xml:space="preserve">, kas robežojas </w:t>
            </w:r>
            <w:r w:rsidR="001B2602">
              <w:rPr>
                <w:b/>
                <w:bCs/>
                <w:color w:val="000000"/>
                <w:u w:val="single"/>
              </w:rPr>
              <w:t xml:space="preserve">ar </w:t>
            </w:r>
            <w:r w:rsidR="001B2602" w:rsidRPr="001B2602">
              <w:rPr>
                <w:b/>
                <w:bCs/>
                <w:color w:val="000000"/>
                <w:u w:val="single"/>
              </w:rPr>
              <w:t>iepirkuma Objektu neietilpst darbu apjomā</w:t>
            </w:r>
            <w:r w:rsidR="001B2602">
              <w:rPr>
                <w:color w:val="000000"/>
              </w:rPr>
              <w:t>)</w:t>
            </w:r>
          </w:p>
        </w:tc>
      </w:tr>
      <w:tr w:rsidR="00B97694" w:rsidRPr="00B97694" w14:paraId="65B4F066" w14:textId="77777777" w:rsidTr="00B97694">
        <w:trPr>
          <w:trHeight w:val="292"/>
        </w:trPr>
        <w:tc>
          <w:tcPr>
            <w:tcW w:w="9185" w:type="dxa"/>
            <w:gridSpan w:val="2"/>
            <w:tcBorders>
              <w:top w:val="single" w:sz="4" w:space="0" w:color="auto"/>
              <w:left w:val="single" w:sz="4" w:space="0" w:color="auto"/>
              <w:bottom w:val="single" w:sz="4" w:space="0" w:color="auto"/>
              <w:right w:val="single" w:sz="4" w:space="0" w:color="auto"/>
            </w:tcBorders>
            <w:shd w:val="clear" w:color="auto" w:fill="auto"/>
          </w:tcPr>
          <w:p w14:paraId="6BACF80D" w14:textId="77777777" w:rsidR="00B97694" w:rsidRPr="00B97694" w:rsidRDefault="00B97694">
            <w:pPr>
              <w:rPr>
                <w:b/>
                <w:bCs/>
                <w:color w:val="000000"/>
              </w:rPr>
            </w:pPr>
            <w:r w:rsidRPr="00B97694">
              <w:rPr>
                <w:b/>
                <w:bCs/>
                <w:color w:val="000000"/>
              </w:rPr>
              <w:t>II. Būvniecības ieceres dokumentācijas un Autoruzraudzības iepirkuma darbu apjomi:</w:t>
            </w:r>
          </w:p>
        </w:tc>
      </w:tr>
      <w:tr w:rsidR="00B97694" w:rsidRPr="00B97694" w14:paraId="3F561C57" w14:textId="77777777" w:rsidTr="00B97694">
        <w:trPr>
          <w:trHeight w:val="295"/>
        </w:trPr>
        <w:tc>
          <w:tcPr>
            <w:tcW w:w="822" w:type="dxa"/>
            <w:tcBorders>
              <w:top w:val="nil"/>
              <w:left w:val="single" w:sz="4" w:space="0" w:color="auto"/>
              <w:bottom w:val="single" w:sz="4" w:space="0" w:color="auto"/>
              <w:right w:val="single" w:sz="4" w:space="0" w:color="auto"/>
            </w:tcBorders>
            <w:shd w:val="clear" w:color="auto" w:fill="auto"/>
            <w:hideMark/>
          </w:tcPr>
          <w:p w14:paraId="697765A0" w14:textId="77777777" w:rsidR="00B97694" w:rsidRPr="00B97694" w:rsidRDefault="00B97694">
            <w:pPr>
              <w:jc w:val="center"/>
              <w:rPr>
                <w:color w:val="000000"/>
              </w:rPr>
            </w:pPr>
            <w:r w:rsidRPr="00B97694">
              <w:rPr>
                <w:color w:val="000000"/>
              </w:rPr>
              <w:t>1.</w:t>
            </w:r>
          </w:p>
        </w:tc>
        <w:tc>
          <w:tcPr>
            <w:tcW w:w="8363" w:type="dxa"/>
            <w:tcBorders>
              <w:top w:val="nil"/>
              <w:left w:val="nil"/>
              <w:bottom w:val="single" w:sz="4" w:space="0" w:color="auto"/>
              <w:right w:val="single" w:sz="4" w:space="0" w:color="auto"/>
            </w:tcBorders>
            <w:shd w:val="clear" w:color="000000" w:fill="FFFFFF"/>
          </w:tcPr>
          <w:p w14:paraId="24828C89" w14:textId="77777777" w:rsidR="00B97694" w:rsidRPr="00B97694" w:rsidRDefault="00B97694">
            <w:r w:rsidRPr="00B97694">
              <w:rPr>
                <w:b/>
                <w:bCs/>
                <w:color w:val="000000"/>
              </w:rPr>
              <w:t>Prasības būvniecības dokumentācijas izstrādei</w:t>
            </w:r>
          </w:p>
        </w:tc>
      </w:tr>
      <w:tr w:rsidR="00B97694" w:rsidRPr="00B97694" w14:paraId="5237359E" w14:textId="77777777" w:rsidTr="00B97694">
        <w:trPr>
          <w:trHeight w:val="145"/>
        </w:trPr>
        <w:tc>
          <w:tcPr>
            <w:tcW w:w="822" w:type="dxa"/>
            <w:tcBorders>
              <w:top w:val="nil"/>
              <w:left w:val="single" w:sz="4" w:space="0" w:color="auto"/>
              <w:bottom w:val="single" w:sz="4" w:space="0" w:color="auto"/>
              <w:right w:val="single" w:sz="4" w:space="0" w:color="auto"/>
            </w:tcBorders>
            <w:shd w:val="clear" w:color="auto" w:fill="auto"/>
            <w:hideMark/>
          </w:tcPr>
          <w:p w14:paraId="658A14C3" w14:textId="77777777" w:rsidR="00B97694" w:rsidRPr="00B97694" w:rsidRDefault="00B97694">
            <w:pPr>
              <w:jc w:val="center"/>
              <w:rPr>
                <w:color w:val="000000"/>
              </w:rPr>
            </w:pPr>
            <w:r w:rsidRPr="00B97694">
              <w:rPr>
                <w:color w:val="000000"/>
              </w:rPr>
              <w:t>1.1.</w:t>
            </w:r>
          </w:p>
        </w:tc>
        <w:tc>
          <w:tcPr>
            <w:tcW w:w="8363" w:type="dxa"/>
            <w:tcBorders>
              <w:top w:val="nil"/>
              <w:left w:val="nil"/>
              <w:bottom w:val="single" w:sz="4" w:space="0" w:color="auto"/>
              <w:right w:val="single" w:sz="4" w:space="0" w:color="auto"/>
            </w:tcBorders>
            <w:shd w:val="clear" w:color="000000" w:fill="FFFFFF"/>
          </w:tcPr>
          <w:p w14:paraId="7D4B70E6" w14:textId="77777777" w:rsidR="00B97694" w:rsidRPr="00B97694" w:rsidRDefault="00B97694">
            <w:r w:rsidRPr="00B97694">
              <w:rPr>
                <w:color w:val="000000"/>
              </w:rPr>
              <w:t xml:space="preserve">Būvniecības ieceres dokumentācijas izstrādē paredzēt ārējo sienu siltināšanu, logu un durvju nomaiņu, un citus pasākumus atbilstoši ēkas </w:t>
            </w:r>
            <w:proofErr w:type="spellStart"/>
            <w:r w:rsidRPr="00B97694">
              <w:rPr>
                <w:color w:val="000000"/>
              </w:rPr>
              <w:t>energosertifikātā</w:t>
            </w:r>
            <w:proofErr w:type="spellEnd"/>
            <w:r w:rsidRPr="00B97694">
              <w:rPr>
                <w:color w:val="000000"/>
              </w:rPr>
              <w:t xml:space="preserve"> norādītajiem ieteikumiem</w:t>
            </w:r>
          </w:p>
        </w:tc>
      </w:tr>
      <w:tr w:rsidR="00B97694" w:rsidRPr="00B97694" w14:paraId="475C87E7" w14:textId="77777777" w:rsidTr="00B97694">
        <w:trPr>
          <w:trHeight w:val="246"/>
        </w:trPr>
        <w:tc>
          <w:tcPr>
            <w:tcW w:w="822" w:type="dxa"/>
            <w:tcBorders>
              <w:top w:val="nil"/>
              <w:left w:val="single" w:sz="4" w:space="0" w:color="auto"/>
              <w:bottom w:val="single" w:sz="4" w:space="0" w:color="auto"/>
              <w:right w:val="single" w:sz="4" w:space="0" w:color="auto"/>
            </w:tcBorders>
            <w:shd w:val="clear" w:color="auto" w:fill="auto"/>
            <w:hideMark/>
          </w:tcPr>
          <w:p w14:paraId="2B10D73A" w14:textId="77777777" w:rsidR="00B97694" w:rsidRPr="00B97694" w:rsidRDefault="00B97694">
            <w:pPr>
              <w:jc w:val="center"/>
              <w:rPr>
                <w:color w:val="000000"/>
              </w:rPr>
            </w:pPr>
            <w:r w:rsidRPr="00B97694">
              <w:rPr>
                <w:color w:val="000000"/>
              </w:rPr>
              <w:t>1.2.</w:t>
            </w:r>
          </w:p>
        </w:tc>
        <w:tc>
          <w:tcPr>
            <w:tcW w:w="8363" w:type="dxa"/>
            <w:tcBorders>
              <w:top w:val="nil"/>
              <w:left w:val="nil"/>
              <w:bottom w:val="single" w:sz="4" w:space="0" w:color="auto"/>
              <w:right w:val="single" w:sz="4" w:space="0" w:color="auto"/>
            </w:tcBorders>
            <w:shd w:val="clear" w:color="000000" w:fill="FFFFFF"/>
          </w:tcPr>
          <w:p w14:paraId="401D83F8" w14:textId="77777777" w:rsidR="00B97694" w:rsidRPr="00A24E30" w:rsidRDefault="00B97694">
            <w:r w:rsidRPr="00A24E30">
              <w:rPr>
                <w:color w:val="000000"/>
              </w:rPr>
              <w:t xml:space="preserve">Būvniecības ieceres dokumentācijas darba uzdevuma sagatavošana un saskaņošana, tehnisko risinājumu, skici un </w:t>
            </w:r>
            <w:proofErr w:type="spellStart"/>
            <w:r w:rsidRPr="00A24E30">
              <w:rPr>
                <w:color w:val="000000"/>
              </w:rPr>
              <w:t>vizualizāciju</w:t>
            </w:r>
            <w:proofErr w:type="spellEnd"/>
            <w:r w:rsidRPr="00A24E30">
              <w:rPr>
                <w:color w:val="000000"/>
              </w:rPr>
              <w:t xml:space="preserve">, pirms projekta dokumentācijas izstrādes, saskaņot ar Pasūtītāju </w:t>
            </w:r>
          </w:p>
        </w:tc>
      </w:tr>
      <w:tr w:rsidR="00B97694" w:rsidRPr="00B97694" w14:paraId="354C66C4" w14:textId="77777777" w:rsidTr="00B97694">
        <w:trPr>
          <w:trHeight w:val="231"/>
        </w:trPr>
        <w:tc>
          <w:tcPr>
            <w:tcW w:w="822" w:type="dxa"/>
            <w:tcBorders>
              <w:top w:val="nil"/>
              <w:left w:val="single" w:sz="4" w:space="0" w:color="auto"/>
              <w:bottom w:val="single" w:sz="4" w:space="0" w:color="auto"/>
              <w:right w:val="single" w:sz="4" w:space="0" w:color="auto"/>
            </w:tcBorders>
            <w:shd w:val="clear" w:color="auto" w:fill="auto"/>
            <w:hideMark/>
          </w:tcPr>
          <w:p w14:paraId="43D67558" w14:textId="77777777" w:rsidR="00B97694" w:rsidRPr="00B97694" w:rsidRDefault="00B97694">
            <w:pPr>
              <w:jc w:val="center"/>
              <w:rPr>
                <w:color w:val="000000"/>
              </w:rPr>
            </w:pPr>
            <w:r w:rsidRPr="00B97694">
              <w:rPr>
                <w:color w:val="000000"/>
              </w:rPr>
              <w:t>1.3.</w:t>
            </w:r>
          </w:p>
        </w:tc>
        <w:tc>
          <w:tcPr>
            <w:tcW w:w="8363" w:type="dxa"/>
            <w:tcBorders>
              <w:top w:val="nil"/>
              <w:left w:val="nil"/>
              <w:bottom w:val="single" w:sz="4" w:space="0" w:color="auto"/>
              <w:right w:val="single" w:sz="4" w:space="0" w:color="auto"/>
            </w:tcBorders>
            <w:shd w:val="clear" w:color="000000" w:fill="FFFFFF"/>
          </w:tcPr>
          <w:p w14:paraId="1560954D" w14:textId="77777777" w:rsidR="00B97694" w:rsidRPr="00A24E30" w:rsidRDefault="00B97694">
            <w:r w:rsidRPr="00A24E30">
              <w:rPr>
                <w:color w:val="000000"/>
              </w:rPr>
              <w:t>Veikt ēkas tehniskās apsekošanas atzinuma sagatavošanu vienkāršotas fasādes atjaunošanas un siltināšanas ar attiecīgas dokumentācijas noformēšanu</w:t>
            </w:r>
          </w:p>
        </w:tc>
      </w:tr>
      <w:tr w:rsidR="00B97694" w:rsidRPr="00B97694" w14:paraId="3554B25B"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4F0F4518" w14:textId="77777777" w:rsidR="00B97694" w:rsidRPr="00B97694" w:rsidRDefault="00B97694">
            <w:pPr>
              <w:jc w:val="center"/>
              <w:rPr>
                <w:color w:val="000000"/>
              </w:rPr>
            </w:pPr>
            <w:r w:rsidRPr="00B97694">
              <w:rPr>
                <w:color w:val="000000"/>
              </w:rPr>
              <w:t>1.4.</w:t>
            </w:r>
          </w:p>
        </w:tc>
        <w:tc>
          <w:tcPr>
            <w:tcW w:w="8363" w:type="dxa"/>
            <w:tcBorders>
              <w:top w:val="nil"/>
              <w:left w:val="nil"/>
              <w:bottom w:val="single" w:sz="4" w:space="0" w:color="auto"/>
              <w:right w:val="single" w:sz="4" w:space="0" w:color="auto"/>
            </w:tcBorders>
            <w:shd w:val="clear" w:color="000000" w:fill="FFFFFF"/>
          </w:tcPr>
          <w:p w14:paraId="17DA8608" w14:textId="77777777" w:rsidR="00B97694" w:rsidRPr="00A24E30" w:rsidRDefault="00B97694">
            <w:r w:rsidRPr="00A24E30">
              <w:rPr>
                <w:color w:val="000000"/>
              </w:rPr>
              <w:t>Veikt ēkas ārējo ārsienu vertikālo uzmērīšanu siltināšanas ar attiecīgas dokumentācijas noformēšanu</w:t>
            </w:r>
          </w:p>
        </w:tc>
      </w:tr>
      <w:tr w:rsidR="00B97694" w:rsidRPr="00B97694" w14:paraId="00C402A0"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0D4B118C" w14:textId="77777777" w:rsidR="00B97694" w:rsidRPr="00B97694" w:rsidRDefault="00B97694">
            <w:pPr>
              <w:jc w:val="center"/>
              <w:rPr>
                <w:color w:val="000000"/>
              </w:rPr>
            </w:pPr>
            <w:r w:rsidRPr="00B97694">
              <w:rPr>
                <w:color w:val="000000"/>
              </w:rPr>
              <w:t>1.5.</w:t>
            </w:r>
          </w:p>
        </w:tc>
        <w:tc>
          <w:tcPr>
            <w:tcW w:w="8363" w:type="dxa"/>
            <w:tcBorders>
              <w:top w:val="nil"/>
              <w:left w:val="nil"/>
              <w:bottom w:val="single" w:sz="4" w:space="0" w:color="auto"/>
              <w:right w:val="single" w:sz="4" w:space="0" w:color="auto"/>
            </w:tcBorders>
            <w:shd w:val="clear" w:color="000000" w:fill="FFFFFF"/>
          </w:tcPr>
          <w:p w14:paraId="13ECDC16" w14:textId="77777777" w:rsidR="00B97694" w:rsidRPr="00A24E30" w:rsidRDefault="00B97694">
            <w:r w:rsidRPr="00A24E30">
              <w:rPr>
                <w:color w:val="000000"/>
              </w:rPr>
              <w:t>Darbu organizācijas projektā (DOP) paredzēt ēk</w:t>
            </w:r>
            <w:r w:rsidR="0001497B">
              <w:rPr>
                <w:color w:val="000000"/>
              </w:rPr>
              <w:t>as</w:t>
            </w:r>
            <w:r w:rsidRPr="00A24E30">
              <w:rPr>
                <w:color w:val="000000"/>
              </w:rPr>
              <w:t xml:space="preserve"> nepārtrauktu funkcionēšanu</w:t>
            </w:r>
          </w:p>
        </w:tc>
      </w:tr>
      <w:tr w:rsidR="00B97694" w:rsidRPr="00B97694" w14:paraId="18FB6F24"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7AA5644D" w14:textId="77777777" w:rsidR="00B97694" w:rsidRPr="00B97694" w:rsidRDefault="00B97694">
            <w:pPr>
              <w:jc w:val="center"/>
              <w:rPr>
                <w:color w:val="000000"/>
              </w:rPr>
            </w:pPr>
            <w:r w:rsidRPr="00B97694">
              <w:rPr>
                <w:color w:val="000000"/>
              </w:rPr>
              <w:t>1.6.</w:t>
            </w:r>
          </w:p>
        </w:tc>
        <w:tc>
          <w:tcPr>
            <w:tcW w:w="8363" w:type="dxa"/>
            <w:tcBorders>
              <w:top w:val="nil"/>
              <w:left w:val="nil"/>
              <w:bottom w:val="single" w:sz="4" w:space="0" w:color="auto"/>
              <w:right w:val="single" w:sz="4" w:space="0" w:color="auto"/>
            </w:tcBorders>
            <w:shd w:val="clear" w:color="000000" w:fill="FFFFFF"/>
          </w:tcPr>
          <w:p w14:paraId="3605D64F" w14:textId="77777777" w:rsidR="00B97694" w:rsidRPr="00A24E30" w:rsidRDefault="00B97694">
            <w:pPr>
              <w:rPr>
                <w:color w:val="000000"/>
              </w:rPr>
            </w:pPr>
            <w:r w:rsidRPr="00A24E30">
              <w:rPr>
                <w:color w:val="000000"/>
              </w:rPr>
              <w:t>Būvniecības ieceres dokumentāciju izstrādā tādā detalizācijas pakāpē, lai pēc tās varētu nepārprotami izpildīt būvdarbus</w:t>
            </w:r>
          </w:p>
        </w:tc>
      </w:tr>
      <w:tr w:rsidR="00B97694" w:rsidRPr="00B97694" w14:paraId="6F92B5EB"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00E374C6" w14:textId="77777777" w:rsidR="00B97694" w:rsidRPr="00B97694" w:rsidRDefault="00B97694">
            <w:pPr>
              <w:jc w:val="center"/>
              <w:rPr>
                <w:color w:val="000000"/>
              </w:rPr>
            </w:pPr>
            <w:r w:rsidRPr="00B97694">
              <w:rPr>
                <w:color w:val="000000"/>
              </w:rPr>
              <w:t>1.7.</w:t>
            </w:r>
          </w:p>
        </w:tc>
        <w:tc>
          <w:tcPr>
            <w:tcW w:w="8363" w:type="dxa"/>
            <w:tcBorders>
              <w:top w:val="nil"/>
              <w:left w:val="nil"/>
              <w:bottom w:val="single" w:sz="4" w:space="0" w:color="auto"/>
              <w:right w:val="single" w:sz="4" w:space="0" w:color="auto"/>
            </w:tcBorders>
            <w:shd w:val="clear" w:color="000000" w:fill="FFFFFF"/>
          </w:tcPr>
          <w:p w14:paraId="3103885A" w14:textId="77777777" w:rsidR="00B97694" w:rsidRPr="00A24E30" w:rsidRDefault="00B97694">
            <w:r w:rsidRPr="00A24E30">
              <w:rPr>
                <w:color w:val="000000"/>
              </w:rPr>
              <w:t>Paredzēt Topogrāfiskā plāna izstrādi un saskaņošanu, ja tas būs nepieciešams</w:t>
            </w:r>
          </w:p>
        </w:tc>
      </w:tr>
      <w:tr w:rsidR="00B97694" w:rsidRPr="00B97694" w14:paraId="43C5C2FB"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6A59D9D0" w14:textId="77777777" w:rsidR="00B97694" w:rsidRPr="00B97694" w:rsidRDefault="00B97694">
            <w:pPr>
              <w:jc w:val="center"/>
            </w:pPr>
            <w:r w:rsidRPr="00B97694">
              <w:t>1.8.</w:t>
            </w:r>
          </w:p>
        </w:tc>
        <w:tc>
          <w:tcPr>
            <w:tcW w:w="8363" w:type="dxa"/>
            <w:tcBorders>
              <w:top w:val="nil"/>
              <w:left w:val="nil"/>
              <w:bottom w:val="single" w:sz="4" w:space="0" w:color="auto"/>
              <w:right w:val="single" w:sz="4" w:space="0" w:color="auto"/>
            </w:tcBorders>
            <w:shd w:val="clear" w:color="000000" w:fill="FFFFFF"/>
          </w:tcPr>
          <w:p w14:paraId="1405F647" w14:textId="77777777" w:rsidR="00B97694" w:rsidRPr="00A24E30" w:rsidRDefault="00B97694">
            <w:pPr>
              <w:pStyle w:val="ListParagraph"/>
              <w:suppressAutoHyphens w:val="0"/>
              <w:ind w:left="0"/>
              <w:contextualSpacing/>
            </w:pPr>
            <w:r w:rsidRPr="00A24E30">
              <w:rPr>
                <w:color w:val="000000"/>
              </w:rPr>
              <w:t>Paredzēt būvdarbu apjomu, darbu un materiālu izmaksu aprēķinu (tāmju) sagatavošanu</w:t>
            </w:r>
          </w:p>
        </w:tc>
      </w:tr>
      <w:tr w:rsidR="00B97694" w:rsidRPr="00B97694" w14:paraId="1E14030E"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14D5F213" w14:textId="77777777" w:rsidR="00B97694" w:rsidRPr="00B97694" w:rsidRDefault="00B97694">
            <w:pPr>
              <w:jc w:val="center"/>
            </w:pPr>
            <w:r w:rsidRPr="00B97694">
              <w:t>1.9.</w:t>
            </w:r>
          </w:p>
        </w:tc>
        <w:tc>
          <w:tcPr>
            <w:tcW w:w="8363" w:type="dxa"/>
            <w:tcBorders>
              <w:top w:val="nil"/>
              <w:left w:val="nil"/>
              <w:bottom w:val="single" w:sz="4" w:space="0" w:color="auto"/>
              <w:right w:val="single" w:sz="4" w:space="0" w:color="auto"/>
            </w:tcBorders>
            <w:shd w:val="clear" w:color="000000" w:fill="FFFFFF"/>
          </w:tcPr>
          <w:p w14:paraId="6EB4830A" w14:textId="77777777" w:rsidR="00B97694" w:rsidRPr="00A24E30" w:rsidRDefault="00B97694">
            <w:r w:rsidRPr="00A24E30">
              <w:rPr>
                <w:color w:val="000000"/>
              </w:rPr>
              <w:t>Saņemt Būvatļauju</w:t>
            </w:r>
          </w:p>
        </w:tc>
      </w:tr>
      <w:tr w:rsidR="00B97694" w:rsidRPr="00B97694" w14:paraId="005E9225"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00C603A3" w14:textId="77777777" w:rsidR="00B97694" w:rsidRPr="00B97694" w:rsidRDefault="00B97694">
            <w:pPr>
              <w:jc w:val="center"/>
            </w:pPr>
            <w:r w:rsidRPr="00B97694">
              <w:t>1.10.</w:t>
            </w:r>
          </w:p>
        </w:tc>
        <w:tc>
          <w:tcPr>
            <w:tcW w:w="8363" w:type="dxa"/>
            <w:tcBorders>
              <w:top w:val="nil"/>
              <w:left w:val="nil"/>
              <w:bottom w:val="single" w:sz="4" w:space="0" w:color="auto"/>
              <w:right w:val="single" w:sz="4" w:space="0" w:color="auto"/>
            </w:tcBorders>
            <w:shd w:val="clear" w:color="000000" w:fill="FFFFFF"/>
          </w:tcPr>
          <w:p w14:paraId="478625A2" w14:textId="77777777" w:rsidR="00B97694" w:rsidRPr="00A24E30" w:rsidRDefault="00B97694">
            <w:r w:rsidRPr="00A24E30">
              <w:rPr>
                <w:color w:val="000000"/>
              </w:rPr>
              <w:t xml:space="preserve">Nodrošināt </w:t>
            </w:r>
            <w:proofErr w:type="spellStart"/>
            <w:r w:rsidRPr="00A24E30">
              <w:rPr>
                <w:color w:val="000000"/>
              </w:rPr>
              <w:t>Būvtāfeles</w:t>
            </w:r>
            <w:proofErr w:type="spellEnd"/>
            <w:r w:rsidRPr="00A24E30">
              <w:rPr>
                <w:color w:val="000000"/>
              </w:rPr>
              <w:t xml:space="preserve"> izgatavošanu un uzstādīšanu atbilstoši normatīvo aktu prasībām</w:t>
            </w:r>
          </w:p>
        </w:tc>
      </w:tr>
      <w:tr w:rsidR="00B97694" w:rsidRPr="00B97694" w14:paraId="169A94EF"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47194FA9" w14:textId="77777777" w:rsidR="00B97694" w:rsidRPr="00B97694" w:rsidRDefault="00B97694">
            <w:pPr>
              <w:jc w:val="center"/>
            </w:pPr>
            <w:r w:rsidRPr="00B97694">
              <w:t>1.11.</w:t>
            </w:r>
          </w:p>
        </w:tc>
        <w:tc>
          <w:tcPr>
            <w:tcW w:w="8363" w:type="dxa"/>
            <w:tcBorders>
              <w:top w:val="nil"/>
              <w:left w:val="nil"/>
              <w:bottom w:val="single" w:sz="4" w:space="0" w:color="auto"/>
              <w:right w:val="single" w:sz="4" w:space="0" w:color="auto"/>
            </w:tcBorders>
            <w:shd w:val="clear" w:color="000000" w:fill="FFFFFF"/>
          </w:tcPr>
          <w:p w14:paraId="3111E568" w14:textId="77777777" w:rsidR="00B97694" w:rsidRPr="00A24E30" w:rsidRDefault="00B97694">
            <w:r w:rsidRPr="00A24E30">
              <w:rPr>
                <w:color w:val="000000"/>
              </w:rPr>
              <w:t>Nodrošināt Tehnisko noteikumu, atzinumu, izziņu, uzziņu, saskaņojumu pieprasīšanu un saņemšanu, kā arī citu nepieciešamo darbību izpildi atbilstoši Pasūtītāja izsniegtajai pilnvarai</w:t>
            </w:r>
          </w:p>
        </w:tc>
      </w:tr>
      <w:tr w:rsidR="00B97694" w:rsidRPr="00B97694" w14:paraId="693AB712"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4350599C" w14:textId="77777777" w:rsidR="00B97694" w:rsidRPr="00B97694" w:rsidRDefault="00B97694">
            <w:pPr>
              <w:jc w:val="center"/>
            </w:pPr>
            <w:r w:rsidRPr="00B97694">
              <w:t>1.1</w:t>
            </w:r>
            <w:r w:rsidR="00C56786">
              <w:t>2</w:t>
            </w:r>
            <w:r w:rsidRPr="00B97694">
              <w:t>.</w:t>
            </w:r>
          </w:p>
        </w:tc>
        <w:tc>
          <w:tcPr>
            <w:tcW w:w="8363" w:type="dxa"/>
            <w:tcBorders>
              <w:top w:val="nil"/>
              <w:left w:val="nil"/>
              <w:bottom w:val="single" w:sz="4" w:space="0" w:color="auto"/>
              <w:right w:val="single" w:sz="4" w:space="0" w:color="auto"/>
            </w:tcBorders>
            <w:shd w:val="clear" w:color="000000" w:fill="FFFFFF"/>
          </w:tcPr>
          <w:p w14:paraId="7C8A85C4" w14:textId="77777777" w:rsidR="00B97694" w:rsidRPr="00A24E30" w:rsidRDefault="00B97694">
            <w:pPr>
              <w:rPr>
                <w:color w:val="000000"/>
              </w:rPr>
            </w:pPr>
            <w:r w:rsidRPr="00A24E30">
              <w:rPr>
                <w:color w:val="000000"/>
              </w:rPr>
              <w:t>Nodrošināt visas dokumentācijas ievadīšanu Būvniecības Informācijas Sistēmā (BIS)</w:t>
            </w:r>
          </w:p>
        </w:tc>
      </w:tr>
      <w:tr w:rsidR="00B97694" w:rsidRPr="00B97694" w14:paraId="2963CFAE"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0C8E2BF2" w14:textId="77777777" w:rsidR="00B97694" w:rsidRPr="00B97694" w:rsidRDefault="00B97694">
            <w:pPr>
              <w:jc w:val="center"/>
            </w:pPr>
            <w:r w:rsidRPr="00B97694">
              <w:t>1.1</w:t>
            </w:r>
            <w:r w:rsidR="00C56786">
              <w:t>3</w:t>
            </w:r>
            <w:r w:rsidRPr="00B97694">
              <w:t>.</w:t>
            </w:r>
          </w:p>
        </w:tc>
        <w:tc>
          <w:tcPr>
            <w:tcW w:w="8363" w:type="dxa"/>
            <w:tcBorders>
              <w:top w:val="nil"/>
              <w:left w:val="nil"/>
              <w:bottom w:val="single" w:sz="4" w:space="0" w:color="auto"/>
              <w:right w:val="single" w:sz="4" w:space="0" w:color="auto"/>
            </w:tcBorders>
            <w:shd w:val="clear" w:color="000000" w:fill="FFFFFF"/>
          </w:tcPr>
          <w:p w14:paraId="4538A6CD" w14:textId="77777777" w:rsidR="00B97694" w:rsidRPr="00A24E30" w:rsidRDefault="00B97694">
            <w:pPr>
              <w:rPr>
                <w:color w:val="000000"/>
              </w:rPr>
            </w:pPr>
            <w:r w:rsidRPr="00A24E30">
              <w:rPr>
                <w:color w:val="000000"/>
              </w:rPr>
              <w:t xml:space="preserve">Būvniecības ieceres dokumentācijas izstrādes </w:t>
            </w:r>
            <w:r w:rsidR="00A24E30">
              <w:rPr>
                <w:color w:val="000000"/>
              </w:rPr>
              <w:t xml:space="preserve">maksimālais </w:t>
            </w:r>
            <w:r w:rsidRPr="00A24E30">
              <w:rPr>
                <w:color w:val="000000"/>
              </w:rPr>
              <w:t xml:space="preserve">termiņš </w:t>
            </w:r>
            <w:r w:rsidR="00A24E30">
              <w:rPr>
                <w:color w:val="000000"/>
              </w:rPr>
              <w:t>–</w:t>
            </w:r>
            <w:r w:rsidRPr="00A24E30">
              <w:rPr>
                <w:color w:val="000000"/>
              </w:rPr>
              <w:t xml:space="preserve"> </w:t>
            </w:r>
            <w:r w:rsidR="001F347B">
              <w:rPr>
                <w:color w:val="000000"/>
              </w:rPr>
              <w:t>1</w:t>
            </w:r>
            <w:r w:rsidR="00752921">
              <w:rPr>
                <w:color w:val="000000"/>
              </w:rPr>
              <w:t>5</w:t>
            </w:r>
            <w:r w:rsidR="001F347B">
              <w:rPr>
                <w:color w:val="000000"/>
              </w:rPr>
              <w:t>0</w:t>
            </w:r>
            <w:r w:rsidR="00A24E30">
              <w:rPr>
                <w:color w:val="000000"/>
              </w:rPr>
              <w:t xml:space="preserve"> </w:t>
            </w:r>
            <w:r w:rsidRPr="00A24E30">
              <w:rPr>
                <w:color w:val="000000"/>
              </w:rPr>
              <w:t xml:space="preserve"> </w:t>
            </w:r>
            <w:r w:rsidR="00A24E30">
              <w:rPr>
                <w:color w:val="000000"/>
              </w:rPr>
              <w:t>(</w:t>
            </w:r>
            <w:r w:rsidR="00752921">
              <w:rPr>
                <w:color w:val="000000"/>
              </w:rPr>
              <w:t xml:space="preserve"> viens </w:t>
            </w:r>
            <w:r w:rsidR="001F347B">
              <w:rPr>
                <w:color w:val="000000"/>
              </w:rPr>
              <w:t xml:space="preserve">simts </w:t>
            </w:r>
            <w:r w:rsidR="00752921">
              <w:rPr>
                <w:color w:val="000000"/>
              </w:rPr>
              <w:t>piec</w:t>
            </w:r>
            <w:r w:rsidR="001F347B">
              <w:rPr>
                <w:color w:val="000000"/>
              </w:rPr>
              <w:t>desmit</w:t>
            </w:r>
            <w:r w:rsidR="00A24E30">
              <w:rPr>
                <w:color w:val="000000"/>
              </w:rPr>
              <w:t>) kalendāras dienas</w:t>
            </w:r>
            <w:r w:rsidRPr="00A24E30">
              <w:rPr>
                <w:color w:val="000000"/>
              </w:rPr>
              <w:t xml:space="preserve"> no Līguma noslēgšanas datuma</w:t>
            </w:r>
          </w:p>
        </w:tc>
      </w:tr>
      <w:tr w:rsidR="00B97694" w:rsidRPr="00B97694" w14:paraId="72219038"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75230B71" w14:textId="77777777" w:rsidR="00B97694" w:rsidRPr="00B97694" w:rsidRDefault="00B97694">
            <w:pPr>
              <w:jc w:val="center"/>
            </w:pPr>
            <w:r w:rsidRPr="00B97694">
              <w:t>1.</w:t>
            </w:r>
            <w:r w:rsidR="00C56786">
              <w:t>14</w:t>
            </w:r>
            <w:r w:rsidRPr="00B97694">
              <w:t>.</w:t>
            </w:r>
          </w:p>
        </w:tc>
        <w:tc>
          <w:tcPr>
            <w:tcW w:w="8363" w:type="dxa"/>
            <w:tcBorders>
              <w:top w:val="nil"/>
              <w:left w:val="nil"/>
              <w:bottom w:val="single" w:sz="4" w:space="0" w:color="auto"/>
              <w:right w:val="single" w:sz="4" w:space="0" w:color="auto"/>
            </w:tcBorders>
            <w:shd w:val="clear" w:color="000000" w:fill="FFFFFF"/>
          </w:tcPr>
          <w:p w14:paraId="5C7AE7F5" w14:textId="77777777" w:rsidR="00B97694" w:rsidRPr="00A24E30" w:rsidRDefault="00B97694">
            <w:r w:rsidRPr="00A24E30">
              <w:rPr>
                <w:color w:val="000000"/>
              </w:rPr>
              <w:t>Dokumentācija ir izstrādājama un nododama Pasūtītājam ar pieņemšanas – nodošanas aktu</w:t>
            </w:r>
          </w:p>
        </w:tc>
      </w:tr>
      <w:tr w:rsidR="00B97694" w:rsidRPr="00B97694" w14:paraId="6DB85DB6"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0CA6BBF8" w14:textId="77777777" w:rsidR="00B97694" w:rsidRPr="00B97694" w:rsidRDefault="00B97694">
            <w:pPr>
              <w:jc w:val="center"/>
            </w:pPr>
            <w:r w:rsidRPr="00B97694">
              <w:t>1.</w:t>
            </w:r>
            <w:r w:rsidR="00C56786">
              <w:t>15</w:t>
            </w:r>
            <w:r w:rsidRPr="00B97694">
              <w:t>.</w:t>
            </w:r>
          </w:p>
        </w:tc>
        <w:tc>
          <w:tcPr>
            <w:tcW w:w="8363" w:type="dxa"/>
            <w:tcBorders>
              <w:top w:val="nil"/>
              <w:left w:val="nil"/>
              <w:bottom w:val="single" w:sz="4" w:space="0" w:color="auto"/>
              <w:right w:val="single" w:sz="4" w:space="0" w:color="auto"/>
            </w:tcBorders>
            <w:shd w:val="clear" w:color="000000" w:fill="FFFFFF"/>
          </w:tcPr>
          <w:p w14:paraId="7385C3E0" w14:textId="77777777" w:rsidR="00B97694" w:rsidRPr="00B97694" w:rsidRDefault="00B97694">
            <w:pPr>
              <w:suppressAutoHyphens w:val="0"/>
              <w:rPr>
                <w:color w:val="000000"/>
                <w:lang w:eastAsia="lv-LV"/>
              </w:rPr>
            </w:pPr>
            <w:r w:rsidRPr="00B97694">
              <w:rPr>
                <w:color w:val="000000"/>
              </w:rPr>
              <w:t xml:space="preserve">Pretendentam pēc Līguma noslēgšanas </w:t>
            </w:r>
            <w:r w:rsidR="002E5ABF">
              <w:rPr>
                <w:color w:val="000000"/>
              </w:rPr>
              <w:t>5</w:t>
            </w:r>
            <w:r w:rsidRPr="00B97694">
              <w:rPr>
                <w:color w:val="000000"/>
              </w:rPr>
              <w:t xml:space="preserve"> (</w:t>
            </w:r>
            <w:r w:rsidR="002E5ABF">
              <w:rPr>
                <w:color w:val="000000"/>
              </w:rPr>
              <w:t>piecu</w:t>
            </w:r>
            <w:r w:rsidRPr="00B97694">
              <w:rPr>
                <w:color w:val="000000"/>
              </w:rPr>
              <w:t xml:space="preserve">) </w:t>
            </w:r>
            <w:r w:rsidR="002E5ABF">
              <w:rPr>
                <w:color w:val="000000"/>
              </w:rPr>
              <w:t xml:space="preserve"> darba </w:t>
            </w:r>
            <w:r w:rsidRPr="00B97694">
              <w:rPr>
                <w:color w:val="000000"/>
              </w:rPr>
              <w:t>dienu laikā ir jāiesniedz Pasūtītājam Būvniecības ieceres dokumentācijas darbu izpildes grafiks</w:t>
            </w:r>
          </w:p>
        </w:tc>
      </w:tr>
      <w:tr w:rsidR="00B97694" w:rsidRPr="00B97694" w14:paraId="2CCD2CBE"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54EFFA57" w14:textId="77777777" w:rsidR="00B97694" w:rsidRPr="00B97694" w:rsidRDefault="00C56786">
            <w:pPr>
              <w:jc w:val="center"/>
            </w:pPr>
            <w:r>
              <w:t>1.16.</w:t>
            </w:r>
          </w:p>
        </w:tc>
        <w:tc>
          <w:tcPr>
            <w:tcW w:w="8363" w:type="dxa"/>
            <w:tcBorders>
              <w:top w:val="nil"/>
              <w:left w:val="nil"/>
              <w:bottom w:val="single" w:sz="4" w:space="0" w:color="auto"/>
              <w:right w:val="single" w:sz="4" w:space="0" w:color="auto"/>
            </w:tcBorders>
            <w:shd w:val="clear" w:color="000000" w:fill="FFFFFF"/>
          </w:tcPr>
          <w:p w14:paraId="1563B2C0" w14:textId="77777777" w:rsidR="00B97694" w:rsidRPr="00B97694" w:rsidRDefault="00B97694">
            <w:pPr>
              <w:suppressAutoHyphens w:val="0"/>
              <w:rPr>
                <w:color w:val="000000"/>
              </w:rPr>
            </w:pPr>
            <w:r w:rsidRPr="00B97694">
              <w:rPr>
                <w:color w:val="000000"/>
              </w:rPr>
              <w:t xml:space="preserve">Visām atsaucēm uz materiālu un izstrādājumu izgatavotāju firmām, kuras norādītas būvniecības ieceres dokumentācijā, jāliecina tikai par šo izstrādājumu kvalitāti un apkalpošanas līmeni. </w:t>
            </w:r>
          </w:p>
        </w:tc>
      </w:tr>
      <w:tr w:rsidR="00B97694" w:rsidRPr="00B97694" w14:paraId="5D5E057C"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563A4951" w14:textId="77777777" w:rsidR="00B97694" w:rsidRPr="00B97694" w:rsidRDefault="00C56786">
            <w:pPr>
              <w:jc w:val="center"/>
            </w:pPr>
            <w:r>
              <w:lastRenderedPageBreak/>
              <w:t>1.17</w:t>
            </w:r>
          </w:p>
        </w:tc>
        <w:tc>
          <w:tcPr>
            <w:tcW w:w="8363" w:type="dxa"/>
            <w:tcBorders>
              <w:top w:val="nil"/>
              <w:left w:val="nil"/>
              <w:bottom w:val="single" w:sz="4" w:space="0" w:color="auto"/>
              <w:right w:val="single" w:sz="4" w:space="0" w:color="auto"/>
            </w:tcBorders>
            <w:shd w:val="clear" w:color="000000" w:fill="FFFFFF"/>
          </w:tcPr>
          <w:p w14:paraId="151B8F88" w14:textId="77777777" w:rsidR="00B97694" w:rsidRPr="00B97694" w:rsidRDefault="00B97694" w:rsidP="00E40880">
            <w:pPr>
              <w:suppressAutoHyphens w:val="0"/>
              <w:rPr>
                <w:color w:val="000000"/>
              </w:rPr>
            </w:pPr>
            <w:r w:rsidRPr="00B97694">
              <w:rPr>
                <w:color w:val="000000"/>
              </w:rPr>
              <w:t>Piedāvājuma cenā ir jāņem vērā jebkādi citi būvniecības ieceres dokumentācijas izstrādes darbi, ietverot visus projektēšanas darbus, kuri nav ietverti tehniskajā specifikācijā un/vai ir nepieciešami darbu nodrošināšanai. Ja arī kāds darbs nav īpaši uzsvērts, tad pretendentam, ņemot vērā tā profesionālo pieredzi, ir jāievērtē visi projektēšanas darbi, kas vajadzīgi būvniecības ieceres dokumentācijas funkcionēšanai, būvniecībai un pilnīgai nodošanai ekspluatācijā. Nekāda papildus maksa par neuzskaitītiem darbiem netiek atzīta.</w:t>
            </w:r>
          </w:p>
        </w:tc>
      </w:tr>
      <w:tr w:rsidR="00B97694" w:rsidRPr="00B97694" w14:paraId="4CE7EC9A"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7B053EE9" w14:textId="77777777" w:rsidR="00B97694" w:rsidRPr="00B97694" w:rsidRDefault="00B97694">
            <w:pPr>
              <w:jc w:val="center"/>
              <w:rPr>
                <w:color w:val="000000"/>
              </w:rPr>
            </w:pPr>
            <w:r w:rsidRPr="00B97694">
              <w:rPr>
                <w:color w:val="000000"/>
              </w:rPr>
              <w:t>2</w:t>
            </w:r>
          </w:p>
        </w:tc>
        <w:tc>
          <w:tcPr>
            <w:tcW w:w="8363" w:type="dxa"/>
            <w:tcBorders>
              <w:top w:val="nil"/>
              <w:left w:val="nil"/>
              <w:bottom w:val="single" w:sz="4" w:space="0" w:color="auto"/>
              <w:right w:val="single" w:sz="4" w:space="0" w:color="auto"/>
            </w:tcBorders>
            <w:shd w:val="clear" w:color="000000" w:fill="FFFFFF"/>
          </w:tcPr>
          <w:p w14:paraId="134B5AD2" w14:textId="77777777" w:rsidR="00B97694" w:rsidRPr="00B97694" w:rsidRDefault="00B97694">
            <w:r w:rsidRPr="00B97694">
              <w:rPr>
                <w:b/>
                <w:bCs/>
                <w:color w:val="000000"/>
              </w:rPr>
              <w:t>Prasības autoruzraudzībai</w:t>
            </w:r>
          </w:p>
        </w:tc>
      </w:tr>
      <w:tr w:rsidR="00B97694" w:rsidRPr="00B97694" w14:paraId="0187B8A8"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786CA044" w14:textId="77777777" w:rsidR="00B97694" w:rsidRPr="00B97694" w:rsidRDefault="00B97694">
            <w:pPr>
              <w:jc w:val="center"/>
              <w:rPr>
                <w:color w:val="000000"/>
              </w:rPr>
            </w:pPr>
            <w:r w:rsidRPr="00B97694">
              <w:rPr>
                <w:color w:val="000000"/>
              </w:rPr>
              <w:t>2.1.</w:t>
            </w:r>
          </w:p>
        </w:tc>
        <w:tc>
          <w:tcPr>
            <w:tcW w:w="8363" w:type="dxa"/>
            <w:tcBorders>
              <w:top w:val="nil"/>
              <w:left w:val="nil"/>
              <w:bottom w:val="single" w:sz="4" w:space="0" w:color="auto"/>
              <w:right w:val="single" w:sz="4" w:space="0" w:color="auto"/>
            </w:tcBorders>
            <w:shd w:val="clear" w:color="000000" w:fill="FFFFFF"/>
          </w:tcPr>
          <w:p w14:paraId="7A4D461D" w14:textId="77777777" w:rsidR="00B97694" w:rsidRPr="00B97694" w:rsidRDefault="00B97694">
            <w:r w:rsidRPr="00B97694">
              <w:rPr>
                <w:color w:val="000000"/>
              </w:rPr>
              <w:t>Autoruzraudzību veikt saskaņā ar Būvniecības likuma un Vispārīgo būvnoteikumu prasībām</w:t>
            </w:r>
          </w:p>
        </w:tc>
      </w:tr>
      <w:tr w:rsidR="00B97694" w:rsidRPr="00B97694" w14:paraId="1D1A5487"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4EC3AAB8" w14:textId="77777777" w:rsidR="00B97694" w:rsidRPr="00B97694" w:rsidRDefault="00B97694">
            <w:pPr>
              <w:jc w:val="center"/>
              <w:rPr>
                <w:color w:val="000000"/>
              </w:rPr>
            </w:pPr>
            <w:r w:rsidRPr="00B97694">
              <w:rPr>
                <w:color w:val="000000"/>
              </w:rPr>
              <w:t>2.2.</w:t>
            </w:r>
          </w:p>
        </w:tc>
        <w:tc>
          <w:tcPr>
            <w:tcW w:w="8363" w:type="dxa"/>
            <w:tcBorders>
              <w:top w:val="nil"/>
              <w:left w:val="nil"/>
              <w:bottom w:val="single" w:sz="4" w:space="0" w:color="auto"/>
              <w:right w:val="single" w:sz="4" w:space="0" w:color="auto"/>
            </w:tcBorders>
            <w:shd w:val="clear" w:color="000000" w:fill="FFFFFF"/>
          </w:tcPr>
          <w:p w14:paraId="43793CB2" w14:textId="77777777" w:rsidR="00B97694" w:rsidRPr="00B97694" w:rsidRDefault="00B97694">
            <w:r w:rsidRPr="00B97694">
              <w:rPr>
                <w:color w:val="000000"/>
              </w:rPr>
              <w:t>Termiņš autoruzraudzības veikšanai – no būvdarbu uzsākšanas brīža līdz objekta nodošanai ekspluatācijā</w:t>
            </w:r>
          </w:p>
        </w:tc>
      </w:tr>
      <w:tr w:rsidR="00B97694" w:rsidRPr="00B97694" w14:paraId="5D851598"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16298D0C" w14:textId="77777777" w:rsidR="00B97694" w:rsidRPr="00B97694" w:rsidRDefault="00B97694">
            <w:pPr>
              <w:jc w:val="center"/>
              <w:rPr>
                <w:color w:val="000000"/>
              </w:rPr>
            </w:pPr>
            <w:r w:rsidRPr="00B97694">
              <w:rPr>
                <w:color w:val="000000"/>
              </w:rPr>
              <w:t>2.3.</w:t>
            </w:r>
          </w:p>
        </w:tc>
        <w:tc>
          <w:tcPr>
            <w:tcW w:w="8363" w:type="dxa"/>
            <w:tcBorders>
              <w:top w:val="nil"/>
              <w:left w:val="nil"/>
              <w:bottom w:val="single" w:sz="4" w:space="0" w:color="auto"/>
              <w:right w:val="single" w:sz="4" w:space="0" w:color="auto"/>
            </w:tcBorders>
            <w:shd w:val="clear" w:color="000000" w:fill="FFFFFF"/>
          </w:tcPr>
          <w:p w14:paraId="5314BC35" w14:textId="77777777" w:rsidR="00B97694" w:rsidRPr="00B97694" w:rsidRDefault="00B97694">
            <w:r w:rsidRPr="00B97694">
              <w:rPr>
                <w:color w:val="000000"/>
              </w:rPr>
              <w:t xml:space="preserve">Būvdarbu laikā pretendenta atbildīgajam </w:t>
            </w:r>
            <w:proofErr w:type="spellStart"/>
            <w:r w:rsidRPr="00B97694">
              <w:rPr>
                <w:color w:val="000000"/>
              </w:rPr>
              <w:t>autoruzraugam</w:t>
            </w:r>
            <w:proofErr w:type="spellEnd"/>
            <w:r w:rsidRPr="00B97694">
              <w:rPr>
                <w:color w:val="000000"/>
              </w:rPr>
              <w:t xml:space="preserve"> jāpiedalās būvniecības sanāksmēs un jāierodas objektā</w:t>
            </w:r>
          </w:p>
        </w:tc>
      </w:tr>
      <w:tr w:rsidR="00B97694" w:rsidRPr="00B97694" w14:paraId="0AA32B04"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559A47FA" w14:textId="77777777" w:rsidR="00B97694" w:rsidRPr="00B97694" w:rsidRDefault="00B97694">
            <w:pPr>
              <w:jc w:val="center"/>
              <w:rPr>
                <w:color w:val="000000"/>
              </w:rPr>
            </w:pPr>
            <w:r w:rsidRPr="00B97694">
              <w:rPr>
                <w:color w:val="000000"/>
              </w:rPr>
              <w:t>2.4.</w:t>
            </w:r>
          </w:p>
        </w:tc>
        <w:tc>
          <w:tcPr>
            <w:tcW w:w="8363" w:type="dxa"/>
            <w:tcBorders>
              <w:top w:val="nil"/>
              <w:left w:val="nil"/>
              <w:bottom w:val="single" w:sz="4" w:space="0" w:color="auto"/>
              <w:right w:val="single" w:sz="4" w:space="0" w:color="auto"/>
            </w:tcBorders>
            <w:shd w:val="clear" w:color="000000" w:fill="FFFFFF"/>
          </w:tcPr>
          <w:p w14:paraId="1AC820E8" w14:textId="77777777" w:rsidR="00B97694" w:rsidRPr="00B97694" w:rsidRDefault="00B97694">
            <w:proofErr w:type="spellStart"/>
            <w:r w:rsidRPr="00B97694">
              <w:rPr>
                <w:color w:val="000000"/>
              </w:rPr>
              <w:t>Autoruzraugam</w:t>
            </w:r>
            <w:proofErr w:type="spellEnd"/>
            <w:r w:rsidRPr="00B97694">
              <w:rPr>
                <w:color w:val="000000"/>
              </w:rPr>
              <w:t xml:space="preserve"> jāierodas objektā pēc pasūtītāja vai būvuzrauga pieprasījuma.</w:t>
            </w:r>
          </w:p>
        </w:tc>
      </w:tr>
      <w:tr w:rsidR="00B97694" w:rsidRPr="00B97694" w14:paraId="726EC67F"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30B5FDEA" w14:textId="77777777" w:rsidR="00B97694" w:rsidRPr="00B97694" w:rsidRDefault="00B97694">
            <w:pPr>
              <w:jc w:val="center"/>
              <w:rPr>
                <w:color w:val="000000"/>
              </w:rPr>
            </w:pPr>
            <w:r w:rsidRPr="00B97694">
              <w:rPr>
                <w:color w:val="000000"/>
              </w:rPr>
              <w:t>2.5.</w:t>
            </w:r>
          </w:p>
        </w:tc>
        <w:tc>
          <w:tcPr>
            <w:tcW w:w="8363" w:type="dxa"/>
            <w:tcBorders>
              <w:top w:val="nil"/>
              <w:left w:val="nil"/>
              <w:bottom w:val="single" w:sz="4" w:space="0" w:color="auto"/>
              <w:right w:val="single" w:sz="4" w:space="0" w:color="auto"/>
            </w:tcBorders>
            <w:shd w:val="clear" w:color="000000" w:fill="FFFFFF"/>
          </w:tcPr>
          <w:p w14:paraId="50DABC18" w14:textId="77777777" w:rsidR="00B97694" w:rsidRPr="00B97694" w:rsidRDefault="00B97694">
            <w:r w:rsidRPr="00B97694">
              <w:rPr>
                <w:color w:val="000000"/>
              </w:rPr>
              <w:t xml:space="preserve">Dokumentācijas autora pienākumos ietilps atbilžu sagatavošana par ieceres tehniskajiem risinājumiem (nepieciešamības gadījumā) pretendentiem, kuri gatavos </w:t>
            </w:r>
            <w:proofErr w:type="spellStart"/>
            <w:r w:rsidRPr="00B97694">
              <w:rPr>
                <w:color w:val="000000"/>
              </w:rPr>
              <w:t>būvizmaksu</w:t>
            </w:r>
            <w:proofErr w:type="spellEnd"/>
            <w:r w:rsidRPr="00B97694">
              <w:rPr>
                <w:color w:val="000000"/>
              </w:rPr>
              <w:t xml:space="preserve"> tāmes būvniecības iepirkuma/ konkursa norises gaitā. Piedāvātajai autoruzraudzības izmaksu pozīcijai jābūt fiksētai un to nedrīkst pārrēķināt.</w:t>
            </w:r>
          </w:p>
        </w:tc>
      </w:tr>
      <w:tr w:rsidR="00B97694" w:rsidRPr="00B97694" w14:paraId="38ACE1E3"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1EC1F7EA" w14:textId="77777777" w:rsidR="00B97694" w:rsidRPr="00B97694" w:rsidRDefault="00B57AD8">
            <w:pPr>
              <w:jc w:val="center"/>
            </w:pPr>
            <w:r w:rsidRPr="00B97694">
              <w:t>2.6.</w:t>
            </w:r>
          </w:p>
        </w:tc>
        <w:tc>
          <w:tcPr>
            <w:tcW w:w="8363" w:type="dxa"/>
            <w:tcBorders>
              <w:top w:val="nil"/>
              <w:left w:val="nil"/>
              <w:bottom w:val="single" w:sz="4" w:space="0" w:color="auto"/>
              <w:right w:val="single" w:sz="4" w:space="0" w:color="auto"/>
            </w:tcBorders>
            <w:shd w:val="clear" w:color="000000" w:fill="FFFFFF"/>
          </w:tcPr>
          <w:p w14:paraId="12509691" w14:textId="77777777" w:rsidR="00B97694" w:rsidRPr="00B97694" w:rsidRDefault="00B97694">
            <w:pPr>
              <w:rPr>
                <w:color w:val="000000"/>
              </w:rPr>
            </w:pPr>
            <w:r w:rsidRPr="00B97694">
              <w:rPr>
                <w:color w:val="000000"/>
              </w:rPr>
              <w:t>Autoruzraudzības kārtā, pēc Pasūtītāja un/vai Būvuzņēmēja pieprasījuma, jāveic jauno risinājumu izstrāde (nepieciešamības gadījumā) t.sk. tādu, kuriem ir nepieciešama ekspertīzes veikšana. Par autoruzraudzības veikšanu objektā līgums tiks noslēgts atsevišķi pēc tam, kad pasūtītājs būs veicis iepirkumu par būvniecību, izvēlējies iepirkuma uzvarētāju un precizējis būvdarbu izpildes termiņus.</w:t>
            </w:r>
          </w:p>
        </w:tc>
      </w:tr>
      <w:tr w:rsidR="00B97694" w:rsidRPr="00B97694" w14:paraId="3E5A6495" w14:textId="77777777" w:rsidTr="00B97694">
        <w:trPr>
          <w:trHeight w:val="110"/>
        </w:trPr>
        <w:tc>
          <w:tcPr>
            <w:tcW w:w="822" w:type="dxa"/>
            <w:tcBorders>
              <w:top w:val="nil"/>
              <w:left w:val="single" w:sz="4" w:space="0" w:color="auto"/>
              <w:bottom w:val="single" w:sz="4" w:space="0" w:color="auto"/>
              <w:right w:val="single" w:sz="4" w:space="0" w:color="auto"/>
            </w:tcBorders>
            <w:shd w:val="clear" w:color="auto" w:fill="auto"/>
          </w:tcPr>
          <w:p w14:paraId="5B62978E" w14:textId="77777777" w:rsidR="00B97694" w:rsidRPr="00B97694" w:rsidRDefault="00B57AD8">
            <w:pPr>
              <w:jc w:val="center"/>
            </w:pPr>
            <w:r>
              <w:t>2.7.</w:t>
            </w:r>
          </w:p>
        </w:tc>
        <w:tc>
          <w:tcPr>
            <w:tcW w:w="8363" w:type="dxa"/>
            <w:tcBorders>
              <w:top w:val="nil"/>
              <w:left w:val="nil"/>
              <w:bottom w:val="single" w:sz="4" w:space="0" w:color="auto"/>
              <w:right w:val="single" w:sz="4" w:space="0" w:color="auto"/>
            </w:tcBorders>
            <w:shd w:val="clear" w:color="000000" w:fill="FFFFFF"/>
          </w:tcPr>
          <w:p w14:paraId="705D1779" w14:textId="77777777" w:rsidR="00B97694" w:rsidRPr="00B97694" w:rsidRDefault="00B97694">
            <w:r w:rsidRPr="00B97694">
              <w:rPr>
                <w:color w:val="000000"/>
              </w:rPr>
              <w:t>Pirms līguma noslēgšanas pretendentam jāiesniedz Pasūtītājam  profesionālās civiltiesiskās atbildības apdrošināšanas polise</w:t>
            </w:r>
          </w:p>
        </w:tc>
      </w:tr>
      <w:tr w:rsidR="00B97694" w:rsidRPr="00B97694" w14:paraId="09045CCA" w14:textId="77777777" w:rsidTr="00B97694">
        <w:trPr>
          <w:trHeight w:val="231"/>
        </w:trPr>
        <w:tc>
          <w:tcPr>
            <w:tcW w:w="822" w:type="dxa"/>
            <w:tcBorders>
              <w:top w:val="nil"/>
              <w:left w:val="single" w:sz="4" w:space="0" w:color="auto"/>
              <w:bottom w:val="single" w:sz="4" w:space="0" w:color="auto"/>
              <w:right w:val="single" w:sz="4" w:space="0" w:color="auto"/>
            </w:tcBorders>
            <w:shd w:val="clear" w:color="auto" w:fill="auto"/>
            <w:vAlign w:val="center"/>
          </w:tcPr>
          <w:p w14:paraId="2CD18A10" w14:textId="77777777" w:rsidR="00B97694" w:rsidRPr="00B97694" w:rsidRDefault="00B97694">
            <w:pPr>
              <w:jc w:val="center"/>
              <w:rPr>
                <w:color w:val="000000"/>
              </w:rPr>
            </w:pPr>
            <w:r w:rsidRPr="00B97694">
              <w:rPr>
                <w:b/>
                <w:bCs/>
                <w:color w:val="000000"/>
              </w:rPr>
              <w:t>III.</w:t>
            </w:r>
          </w:p>
        </w:tc>
        <w:tc>
          <w:tcPr>
            <w:tcW w:w="8363" w:type="dxa"/>
            <w:tcBorders>
              <w:top w:val="nil"/>
              <w:left w:val="nil"/>
              <w:bottom w:val="single" w:sz="4" w:space="0" w:color="auto"/>
              <w:right w:val="single" w:sz="4" w:space="0" w:color="auto"/>
            </w:tcBorders>
            <w:shd w:val="clear" w:color="000000" w:fill="FFFFFF"/>
          </w:tcPr>
          <w:p w14:paraId="7DAA4ACC" w14:textId="77777777" w:rsidR="00B97694" w:rsidRPr="00B97694" w:rsidRDefault="00B97694">
            <w:r w:rsidRPr="00B97694">
              <w:rPr>
                <w:b/>
                <w:color w:val="000000"/>
              </w:rPr>
              <w:t>Tehniskās specifikācijas pielikumi</w:t>
            </w:r>
          </w:p>
        </w:tc>
      </w:tr>
      <w:tr w:rsidR="00B97694" w:rsidRPr="00B97694" w14:paraId="7EBE0B62" w14:textId="77777777" w:rsidTr="00B97694">
        <w:trPr>
          <w:trHeight w:val="231"/>
        </w:trPr>
        <w:tc>
          <w:tcPr>
            <w:tcW w:w="822" w:type="dxa"/>
            <w:tcBorders>
              <w:top w:val="nil"/>
              <w:left w:val="single" w:sz="4" w:space="0" w:color="auto"/>
              <w:bottom w:val="single" w:sz="4" w:space="0" w:color="auto"/>
              <w:right w:val="single" w:sz="4" w:space="0" w:color="auto"/>
            </w:tcBorders>
            <w:shd w:val="clear" w:color="auto" w:fill="auto"/>
            <w:vAlign w:val="center"/>
          </w:tcPr>
          <w:p w14:paraId="07685B6C" w14:textId="77777777" w:rsidR="00B97694" w:rsidRPr="00B97694" w:rsidRDefault="00C56786">
            <w:pPr>
              <w:jc w:val="center"/>
              <w:rPr>
                <w:color w:val="000000"/>
              </w:rPr>
            </w:pPr>
            <w:r>
              <w:rPr>
                <w:color w:val="000000"/>
              </w:rPr>
              <w:t>1</w:t>
            </w:r>
            <w:r w:rsidR="00B97694" w:rsidRPr="00B97694">
              <w:rPr>
                <w:color w:val="000000"/>
              </w:rPr>
              <w:t>.</w:t>
            </w:r>
          </w:p>
        </w:tc>
        <w:tc>
          <w:tcPr>
            <w:tcW w:w="8363" w:type="dxa"/>
            <w:tcBorders>
              <w:top w:val="nil"/>
              <w:left w:val="nil"/>
              <w:bottom w:val="single" w:sz="4" w:space="0" w:color="auto"/>
              <w:right w:val="single" w:sz="4" w:space="0" w:color="auto"/>
            </w:tcBorders>
            <w:shd w:val="clear" w:color="000000" w:fill="FFFFFF"/>
          </w:tcPr>
          <w:p w14:paraId="4987EDE3" w14:textId="77777777" w:rsidR="00B97694" w:rsidRPr="00B97694" w:rsidRDefault="00B97694">
            <w:pPr>
              <w:suppressAutoHyphens w:val="0"/>
              <w:rPr>
                <w:color w:val="000000"/>
                <w:lang w:eastAsia="lv-LV"/>
              </w:rPr>
            </w:pPr>
            <w:r w:rsidRPr="00B97694">
              <w:rPr>
                <w:color w:val="000000"/>
              </w:rPr>
              <w:t xml:space="preserve">Ēkas </w:t>
            </w:r>
            <w:proofErr w:type="spellStart"/>
            <w:r w:rsidRPr="00B97694">
              <w:rPr>
                <w:color w:val="000000"/>
              </w:rPr>
              <w:t>energosertifikāt</w:t>
            </w:r>
            <w:r w:rsidR="00C55A69">
              <w:rPr>
                <w:color w:val="000000"/>
              </w:rPr>
              <w:t>s</w:t>
            </w:r>
            <w:proofErr w:type="spellEnd"/>
            <w:r w:rsidRPr="00B97694">
              <w:rPr>
                <w:color w:val="000000"/>
              </w:rPr>
              <w:t xml:space="preserve"> ar pielikumu</w:t>
            </w:r>
          </w:p>
        </w:tc>
      </w:tr>
      <w:tr w:rsidR="003A6279" w:rsidRPr="00B97694" w14:paraId="2A4BB635" w14:textId="77777777" w:rsidTr="00B97694">
        <w:trPr>
          <w:trHeight w:val="231"/>
        </w:trPr>
        <w:tc>
          <w:tcPr>
            <w:tcW w:w="822" w:type="dxa"/>
            <w:tcBorders>
              <w:top w:val="nil"/>
              <w:left w:val="single" w:sz="4" w:space="0" w:color="auto"/>
              <w:bottom w:val="single" w:sz="4" w:space="0" w:color="auto"/>
              <w:right w:val="single" w:sz="4" w:space="0" w:color="auto"/>
            </w:tcBorders>
            <w:shd w:val="clear" w:color="auto" w:fill="auto"/>
            <w:vAlign w:val="center"/>
          </w:tcPr>
          <w:p w14:paraId="5BC79A59" w14:textId="77777777" w:rsidR="003A6279" w:rsidRDefault="003A6279">
            <w:pPr>
              <w:jc w:val="center"/>
              <w:rPr>
                <w:color w:val="000000"/>
              </w:rPr>
            </w:pPr>
            <w:r>
              <w:rPr>
                <w:color w:val="000000"/>
              </w:rPr>
              <w:t>2</w:t>
            </w:r>
            <w:r w:rsidRPr="00B97694">
              <w:rPr>
                <w:color w:val="000000"/>
              </w:rPr>
              <w:t>.</w:t>
            </w:r>
          </w:p>
        </w:tc>
        <w:tc>
          <w:tcPr>
            <w:tcW w:w="8363" w:type="dxa"/>
            <w:tcBorders>
              <w:top w:val="nil"/>
              <w:left w:val="nil"/>
              <w:bottom w:val="single" w:sz="4" w:space="0" w:color="auto"/>
              <w:right w:val="single" w:sz="4" w:space="0" w:color="auto"/>
            </w:tcBorders>
            <w:shd w:val="clear" w:color="000000" w:fill="FFFFFF"/>
          </w:tcPr>
          <w:p w14:paraId="137929F7" w14:textId="77777777" w:rsidR="003A6279" w:rsidRPr="00B97694" w:rsidRDefault="003A6279">
            <w:pPr>
              <w:suppressAutoHyphens w:val="0"/>
              <w:rPr>
                <w:color w:val="000000"/>
              </w:rPr>
            </w:pPr>
            <w:r>
              <w:rPr>
                <w:color w:val="000000"/>
              </w:rPr>
              <w:t xml:space="preserve">Ēkas </w:t>
            </w:r>
            <w:proofErr w:type="spellStart"/>
            <w:r>
              <w:rPr>
                <w:color w:val="000000"/>
              </w:rPr>
              <w:t>energoaudīta</w:t>
            </w:r>
            <w:proofErr w:type="spellEnd"/>
            <w:r>
              <w:rPr>
                <w:color w:val="000000"/>
              </w:rPr>
              <w:t xml:space="preserve"> pārskats</w:t>
            </w:r>
          </w:p>
        </w:tc>
      </w:tr>
      <w:tr w:rsidR="00B97694" w:rsidRPr="00B97694" w14:paraId="6FD066FE" w14:textId="77777777" w:rsidTr="00B97694">
        <w:trPr>
          <w:trHeight w:val="231"/>
        </w:trPr>
        <w:tc>
          <w:tcPr>
            <w:tcW w:w="822" w:type="dxa"/>
            <w:tcBorders>
              <w:top w:val="nil"/>
              <w:left w:val="single" w:sz="4" w:space="0" w:color="auto"/>
              <w:bottom w:val="single" w:sz="4" w:space="0" w:color="auto"/>
              <w:right w:val="single" w:sz="4" w:space="0" w:color="auto"/>
            </w:tcBorders>
            <w:shd w:val="clear" w:color="auto" w:fill="auto"/>
            <w:vAlign w:val="center"/>
          </w:tcPr>
          <w:p w14:paraId="3599E20D" w14:textId="77777777" w:rsidR="00B97694" w:rsidRPr="00B97694" w:rsidRDefault="003A6279">
            <w:pPr>
              <w:jc w:val="center"/>
              <w:rPr>
                <w:color w:val="000000"/>
              </w:rPr>
            </w:pPr>
            <w:r>
              <w:rPr>
                <w:color w:val="000000"/>
              </w:rPr>
              <w:t>3.</w:t>
            </w:r>
          </w:p>
        </w:tc>
        <w:tc>
          <w:tcPr>
            <w:tcW w:w="8363" w:type="dxa"/>
            <w:tcBorders>
              <w:top w:val="nil"/>
              <w:left w:val="nil"/>
              <w:bottom w:val="single" w:sz="4" w:space="0" w:color="auto"/>
              <w:right w:val="single" w:sz="4" w:space="0" w:color="auto"/>
            </w:tcBorders>
            <w:shd w:val="clear" w:color="000000" w:fill="FFFFFF"/>
          </w:tcPr>
          <w:p w14:paraId="6B81DB8B" w14:textId="77777777" w:rsidR="00B97694" w:rsidRPr="00B97694" w:rsidRDefault="00B97694">
            <w:pPr>
              <w:suppressAutoHyphens w:val="0"/>
              <w:rPr>
                <w:color w:val="000000"/>
              </w:rPr>
            </w:pPr>
            <w:r w:rsidRPr="00B97694">
              <w:rPr>
                <w:color w:val="000000"/>
              </w:rPr>
              <w:t xml:space="preserve">Ēkas kadastrālās uzmērīšanas lieta </w:t>
            </w:r>
          </w:p>
        </w:tc>
      </w:tr>
      <w:tr w:rsidR="00B97694" w:rsidRPr="00B97694" w14:paraId="631318C7" w14:textId="77777777" w:rsidTr="00B97694">
        <w:trPr>
          <w:trHeight w:val="231"/>
        </w:trPr>
        <w:tc>
          <w:tcPr>
            <w:tcW w:w="822" w:type="dxa"/>
            <w:tcBorders>
              <w:top w:val="single" w:sz="4" w:space="0" w:color="auto"/>
              <w:left w:val="single" w:sz="4" w:space="0" w:color="auto"/>
              <w:bottom w:val="single" w:sz="4" w:space="0" w:color="auto"/>
              <w:right w:val="single" w:sz="4" w:space="0" w:color="auto"/>
            </w:tcBorders>
            <w:shd w:val="clear" w:color="auto" w:fill="auto"/>
          </w:tcPr>
          <w:p w14:paraId="290C1616" w14:textId="77777777" w:rsidR="00B97694" w:rsidRPr="00B97694" w:rsidRDefault="00B97694">
            <w:pPr>
              <w:jc w:val="center"/>
              <w:rPr>
                <w:color w:val="000000"/>
              </w:rPr>
            </w:pPr>
            <w:r w:rsidRPr="00B97694">
              <w:rPr>
                <w:b/>
                <w:bCs/>
                <w:color w:val="000000"/>
              </w:rPr>
              <w:t>IV.</w:t>
            </w:r>
          </w:p>
        </w:tc>
        <w:tc>
          <w:tcPr>
            <w:tcW w:w="8363" w:type="dxa"/>
            <w:tcBorders>
              <w:top w:val="single" w:sz="4" w:space="0" w:color="auto"/>
              <w:left w:val="single" w:sz="4" w:space="0" w:color="auto"/>
              <w:bottom w:val="single" w:sz="4" w:space="0" w:color="auto"/>
              <w:right w:val="single" w:sz="4" w:space="0" w:color="auto"/>
            </w:tcBorders>
            <w:shd w:val="clear" w:color="000000" w:fill="FFFFFF"/>
          </w:tcPr>
          <w:p w14:paraId="4FB80E8D" w14:textId="77777777" w:rsidR="00B97694" w:rsidRPr="00B97694" w:rsidRDefault="00B97694">
            <w:pPr>
              <w:suppressAutoHyphens w:val="0"/>
              <w:rPr>
                <w:color w:val="000000"/>
              </w:rPr>
            </w:pPr>
            <w:r w:rsidRPr="00B97694">
              <w:rPr>
                <w:b/>
                <w:bCs/>
                <w:color w:val="000000"/>
              </w:rPr>
              <w:t>Citas prasības</w:t>
            </w:r>
          </w:p>
        </w:tc>
      </w:tr>
      <w:tr w:rsidR="00B97694" w:rsidRPr="00B97694" w14:paraId="4EC555CC" w14:textId="77777777" w:rsidTr="00B97694">
        <w:trPr>
          <w:trHeight w:val="231"/>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EAA7729" w14:textId="77777777" w:rsidR="00B97694" w:rsidRPr="00B97694" w:rsidRDefault="00B97694">
            <w:pPr>
              <w:jc w:val="center"/>
              <w:rPr>
                <w:color w:val="000000"/>
              </w:rPr>
            </w:pPr>
            <w:r w:rsidRPr="00B97694">
              <w:rPr>
                <w:color w:val="000000"/>
              </w:rPr>
              <w:t>1.</w:t>
            </w:r>
          </w:p>
        </w:tc>
        <w:tc>
          <w:tcPr>
            <w:tcW w:w="8363" w:type="dxa"/>
            <w:tcBorders>
              <w:top w:val="single" w:sz="4" w:space="0" w:color="auto"/>
              <w:left w:val="single" w:sz="4" w:space="0" w:color="auto"/>
              <w:bottom w:val="single" w:sz="4" w:space="0" w:color="auto"/>
              <w:right w:val="single" w:sz="4" w:space="0" w:color="auto"/>
            </w:tcBorders>
            <w:shd w:val="clear" w:color="000000" w:fill="FFFFFF"/>
          </w:tcPr>
          <w:p w14:paraId="1CAA5D2D" w14:textId="77777777" w:rsidR="00B97694" w:rsidRPr="00B97694" w:rsidRDefault="00B97694">
            <w:pPr>
              <w:suppressAutoHyphens w:val="0"/>
              <w:rPr>
                <w:color w:val="000000"/>
                <w:lang w:eastAsia="lv-LV"/>
              </w:rPr>
            </w:pPr>
            <w:r w:rsidRPr="00B97694">
              <w:rPr>
                <w:color w:val="000000"/>
              </w:rPr>
              <w:t>Dokumentācija jāiesniedz šādos formātos: Būvniecības ieceres dokumentācija – 3 papīra formātā + 1 digitālā veidā (PDF; DWG).</w:t>
            </w:r>
          </w:p>
        </w:tc>
      </w:tr>
    </w:tbl>
    <w:p w14:paraId="037953C5" w14:textId="77777777" w:rsidR="00BB681F" w:rsidRDefault="00BB681F" w:rsidP="00BB681F">
      <w:pPr>
        <w:keepNext/>
        <w:shd w:val="clear" w:color="auto" w:fill="FFFFFF"/>
        <w:autoSpaceDE w:val="0"/>
        <w:autoSpaceDN w:val="0"/>
        <w:adjustRightInd w:val="0"/>
        <w:jc w:val="right"/>
        <w:rPr>
          <w:rFonts w:ascii="Arial Narrow" w:hAnsi="Arial Narrow" w:cs="Arial"/>
          <w:i/>
          <w:sz w:val="22"/>
          <w:szCs w:val="22"/>
        </w:rPr>
      </w:pPr>
    </w:p>
    <w:p w14:paraId="608F6C2E" w14:textId="77777777" w:rsidR="00B97694" w:rsidRPr="006954E3" w:rsidRDefault="00B97694" w:rsidP="00B97694">
      <w:pPr>
        <w:jc w:val="both"/>
      </w:pPr>
      <w:r w:rsidRPr="006954E3">
        <w:t>* Piedāvājuma cenā ir jāņem vērā jebkādi citi projektēšanas darbi, ietverot visus projektēšanas darbus, kuri nav ietverti projektēšanas uzdevumā un/vai ir nepieciešami darbu nodrošināšanai. Ja arī kāds darbs nav īpaši uzsvērts, tad pretendentam, ņemot vērā tā profesionālo pieredzi, ir jāievērtē visi projektēšanas darbi, kas vajadzīgi būvobjekta funkcionēšanai, būvniecībai un pilnīgai nodošanai ekspluatācijā. Nekāda papildus maksa par neuzskaitītiem darbiem netiek atzīta.</w:t>
      </w:r>
    </w:p>
    <w:p w14:paraId="793602B7" w14:textId="77777777" w:rsidR="00820476" w:rsidRPr="006954E3" w:rsidRDefault="00820476" w:rsidP="00820476">
      <w:pPr>
        <w:ind w:firstLine="360"/>
        <w:jc w:val="center"/>
        <w:outlineLvl w:val="0"/>
        <w:rPr>
          <w:b/>
          <w:caps/>
        </w:rPr>
      </w:pPr>
    </w:p>
    <w:p w14:paraId="281316CD" w14:textId="77777777" w:rsidR="00820476" w:rsidRPr="002F66D5" w:rsidRDefault="00A24E30" w:rsidP="00A24E30">
      <w:r w:rsidRPr="002F66D5">
        <w:t>Pielikumā:</w:t>
      </w:r>
    </w:p>
    <w:p w14:paraId="7F5E74BC" w14:textId="77777777" w:rsidR="00A24E30" w:rsidRPr="002F66D5" w:rsidRDefault="003639C1" w:rsidP="00022D12">
      <w:pPr>
        <w:numPr>
          <w:ilvl w:val="0"/>
          <w:numId w:val="14"/>
        </w:numPr>
        <w:jc w:val="both"/>
      </w:pPr>
      <w:r w:rsidRPr="002F66D5">
        <w:t>Garāžas</w:t>
      </w:r>
      <w:r w:rsidR="00A24E30" w:rsidRPr="002F66D5">
        <w:t xml:space="preserve"> ēkas pēc adreses Kārklu ielā 24, Daugavpilī </w:t>
      </w:r>
      <w:proofErr w:type="spellStart"/>
      <w:r w:rsidR="00A24E30" w:rsidRPr="002F66D5">
        <w:t>energosertifikāta</w:t>
      </w:r>
      <w:proofErr w:type="spellEnd"/>
      <w:r w:rsidR="00A24E30" w:rsidRPr="002F66D5">
        <w:t xml:space="preserve"> kopija uz </w:t>
      </w:r>
      <w:r w:rsidR="00544E75" w:rsidRPr="002F66D5">
        <w:t xml:space="preserve"> 3</w:t>
      </w:r>
      <w:r w:rsidR="00EB36E8" w:rsidRPr="002F66D5">
        <w:t xml:space="preserve"> </w:t>
      </w:r>
      <w:r w:rsidR="00544E75" w:rsidRPr="002F66D5">
        <w:t>lpp.;</w:t>
      </w:r>
    </w:p>
    <w:p w14:paraId="65B14E53" w14:textId="77777777" w:rsidR="00544E75" w:rsidRPr="002F66D5" w:rsidRDefault="003639C1" w:rsidP="00022D12">
      <w:pPr>
        <w:numPr>
          <w:ilvl w:val="0"/>
          <w:numId w:val="14"/>
        </w:numPr>
        <w:jc w:val="both"/>
      </w:pPr>
      <w:r w:rsidRPr="002F66D5">
        <w:t>Garāžas</w:t>
      </w:r>
      <w:r w:rsidR="00544E75" w:rsidRPr="002F66D5">
        <w:t xml:space="preserve"> ēkas pēc adreses Kārklu ielā 24, Daugavpilī </w:t>
      </w:r>
      <w:proofErr w:type="spellStart"/>
      <w:r w:rsidR="00544E75" w:rsidRPr="002F66D5">
        <w:t>energoaudīta</w:t>
      </w:r>
      <w:proofErr w:type="spellEnd"/>
      <w:r w:rsidR="00544E75" w:rsidRPr="002F66D5">
        <w:t xml:space="preserve"> pārskata kopija uz  </w:t>
      </w:r>
      <w:r w:rsidRPr="002F66D5">
        <w:t>40</w:t>
      </w:r>
      <w:r w:rsidR="00544E75" w:rsidRPr="002F66D5">
        <w:t xml:space="preserve"> lpp.;</w:t>
      </w:r>
    </w:p>
    <w:p w14:paraId="5E16B412" w14:textId="77777777" w:rsidR="00A24E30" w:rsidRPr="002F66D5" w:rsidRDefault="003639C1" w:rsidP="00022D12">
      <w:pPr>
        <w:numPr>
          <w:ilvl w:val="0"/>
          <w:numId w:val="14"/>
        </w:numPr>
        <w:jc w:val="both"/>
      </w:pPr>
      <w:r w:rsidRPr="002F66D5">
        <w:t>Garāžas</w:t>
      </w:r>
      <w:r w:rsidR="00DA0993" w:rsidRPr="002F66D5">
        <w:t xml:space="preserve"> ēkas pēc adreses Kārklu ielā 24, Daugavpilī</w:t>
      </w:r>
      <w:r w:rsidR="004B0B39" w:rsidRPr="002F66D5">
        <w:rPr>
          <w:color w:val="000000"/>
        </w:rPr>
        <w:t xml:space="preserve"> kadastrālās uzmērīšanas lieta</w:t>
      </w:r>
      <w:r w:rsidR="00DA0993" w:rsidRPr="002F66D5">
        <w:rPr>
          <w:color w:val="000000"/>
        </w:rPr>
        <w:t>s kopija uz</w:t>
      </w:r>
      <w:r w:rsidR="00A40DD9" w:rsidRPr="002F66D5">
        <w:rPr>
          <w:color w:val="000000"/>
        </w:rPr>
        <w:t xml:space="preserve"> </w:t>
      </w:r>
      <w:r w:rsidRPr="002F66D5">
        <w:rPr>
          <w:color w:val="000000"/>
        </w:rPr>
        <w:t>6</w:t>
      </w:r>
      <w:r w:rsidR="00DA0993" w:rsidRPr="002F66D5">
        <w:rPr>
          <w:color w:val="000000"/>
        </w:rPr>
        <w:t xml:space="preserve"> </w:t>
      </w:r>
      <w:r w:rsidR="00A40DD9" w:rsidRPr="002F66D5">
        <w:rPr>
          <w:color w:val="000000"/>
        </w:rPr>
        <w:t>lpp.</w:t>
      </w:r>
    </w:p>
    <w:p w14:paraId="2807024A" w14:textId="77777777" w:rsidR="00A40DD9" w:rsidRPr="002F66D5" w:rsidRDefault="00A40DD9" w:rsidP="003639C1">
      <w:pPr>
        <w:ind w:left="360"/>
        <w:jc w:val="both"/>
      </w:pPr>
    </w:p>
    <w:p w14:paraId="2FEF8C01" w14:textId="77777777" w:rsidR="003639C1" w:rsidRDefault="003639C1" w:rsidP="003639C1">
      <w:pPr>
        <w:ind w:left="360"/>
        <w:jc w:val="both"/>
        <w:rPr>
          <w:sz w:val="22"/>
          <w:szCs w:val="22"/>
        </w:rPr>
      </w:pPr>
    </w:p>
    <w:p w14:paraId="13DAC1E8" w14:textId="77777777" w:rsidR="003639C1" w:rsidRDefault="003639C1" w:rsidP="003639C1">
      <w:pPr>
        <w:ind w:left="360"/>
        <w:jc w:val="both"/>
        <w:rPr>
          <w:sz w:val="22"/>
          <w:szCs w:val="22"/>
        </w:rPr>
      </w:pPr>
    </w:p>
    <w:p w14:paraId="4A4D95F5" w14:textId="77777777" w:rsidR="003639C1" w:rsidRDefault="003639C1" w:rsidP="003639C1">
      <w:pPr>
        <w:ind w:left="360"/>
        <w:jc w:val="both"/>
        <w:rPr>
          <w:sz w:val="22"/>
          <w:szCs w:val="22"/>
        </w:rPr>
      </w:pPr>
    </w:p>
    <w:p w14:paraId="1D7EA615" w14:textId="77777777" w:rsidR="00C56786" w:rsidRDefault="00C56786" w:rsidP="00C56786">
      <w:pPr>
        <w:jc w:val="right"/>
        <w:rPr>
          <w:b/>
        </w:rPr>
      </w:pPr>
      <w:r>
        <w:rPr>
          <w:b/>
          <w:sz w:val="20"/>
          <w:szCs w:val="20"/>
        </w:rPr>
        <w:lastRenderedPageBreak/>
        <w:t>2</w:t>
      </w:r>
      <w:r w:rsidRPr="006954E3">
        <w:rPr>
          <w:b/>
          <w:sz w:val="20"/>
          <w:szCs w:val="20"/>
        </w:rPr>
        <w:t xml:space="preserve">.pielikums </w:t>
      </w:r>
      <w:r w:rsidRPr="006954E3">
        <w:rPr>
          <w:b/>
          <w:sz w:val="20"/>
          <w:szCs w:val="20"/>
        </w:rPr>
        <w:br/>
      </w:r>
      <w:r w:rsidRPr="006954E3">
        <w:rPr>
          <w:sz w:val="20"/>
          <w:szCs w:val="20"/>
        </w:rPr>
        <w:t>iepirkuma nolikumam</w:t>
      </w:r>
    </w:p>
    <w:p w14:paraId="1EB63172" w14:textId="77777777" w:rsidR="00C56786" w:rsidRDefault="00C56786" w:rsidP="00C56786">
      <w:pPr>
        <w:jc w:val="center"/>
        <w:rPr>
          <w:b/>
        </w:rPr>
      </w:pPr>
    </w:p>
    <w:p w14:paraId="4E93B6A2" w14:textId="77777777" w:rsidR="00C56786" w:rsidRDefault="00C56786" w:rsidP="00C56786">
      <w:pPr>
        <w:jc w:val="center"/>
        <w:rPr>
          <w:b/>
        </w:rPr>
      </w:pPr>
    </w:p>
    <w:p w14:paraId="13D244FD" w14:textId="77777777" w:rsidR="00C56786" w:rsidRPr="00E514B2" w:rsidRDefault="00C56786" w:rsidP="00C56786">
      <w:pPr>
        <w:jc w:val="center"/>
        <w:rPr>
          <w:b/>
        </w:rPr>
      </w:pPr>
      <w:r w:rsidRPr="00E514B2">
        <w:rPr>
          <w:b/>
        </w:rPr>
        <w:t>PIEDĀVĀJUMS</w:t>
      </w:r>
    </w:p>
    <w:p w14:paraId="04AD531D" w14:textId="77777777" w:rsidR="00AA5151" w:rsidRPr="008C2188" w:rsidRDefault="00C56786" w:rsidP="00AA5151">
      <w:pPr>
        <w:widowControl w:val="0"/>
        <w:jc w:val="center"/>
        <w:rPr>
          <w:rFonts w:eastAsia="Lucida Sans Unicode"/>
          <w:b/>
          <w:bCs/>
        </w:rPr>
      </w:pPr>
      <w:r w:rsidRPr="005B7D97">
        <w:rPr>
          <w:b/>
        </w:rPr>
        <w:t>iepirkumam “</w:t>
      </w:r>
      <w:r w:rsidR="00986756" w:rsidRPr="00981FB7">
        <w:rPr>
          <w:b/>
          <w:bCs/>
        </w:rPr>
        <w:t>Būvniecības ieceres dokumentācijas izstrāde un autoruzraudzības veikšana S</w:t>
      </w:r>
      <w:r w:rsidR="00655B87">
        <w:rPr>
          <w:b/>
          <w:bCs/>
        </w:rPr>
        <w:t>IA</w:t>
      </w:r>
      <w:r w:rsidR="00986756" w:rsidRPr="00981FB7">
        <w:rPr>
          <w:b/>
          <w:bCs/>
        </w:rPr>
        <w:t xml:space="preserve"> “Daugavpils satiksme” objekt</w:t>
      </w:r>
      <w:r w:rsidR="008E6505">
        <w:rPr>
          <w:b/>
          <w:bCs/>
        </w:rPr>
        <w:t>a Kārklu ielā 24, Daugavpilī</w:t>
      </w:r>
      <w:r w:rsidR="00BA5632">
        <w:rPr>
          <w:b/>
          <w:bCs/>
        </w:rPr>
        <w:t xml:space="preserve"> </w:t>
      </w:r>
      <w:r w:rsidR="00986756" w:rsidRPr="00981FB7">
        <w:rPr>
          <w:b/>
          <w:bCs/>
        </w:rPr>
        <w:t xml:space="preserve"> siltināšanai</w:t>
      </w:r>
      <w:r w:rsidRPr="005B7D97">
        <w:rPr>
          <w:b/>
        </w:rPr>
        <w:t>”</w:t>
      </w:r>
    </w:p>
    <w:p w14:paraId="085A31AA" w14:textId="77777777" w:rsidR="00C56786" w:rsidRDefault="00C56786" w:rsidP="00C56786">
      <w:pPr>
        <w:jc w:val="center"/>
        <w:rPr>
          <w:b/>
        </w:rPr>
      </w:pPr>
      <w:r w:rsidRPr="00E514B2">
        <w:rPr>
          <w:b/>
        </w:rPr>
        <w:t xml:space="preserve">identifikācijas numurs </w:t>
      </w:r>
      <w:r w:rsidR="00655B87">
        <w:rPr>
          <w:b/>
        </w:rPr>
        <w:t>SIA</w:t>
      </w:r>
      <w:r w:rsidRPr="00E514B2">
        <w:rPr>
          <w:b/>
        </w:rPr>
        <w:t>DS/202</w:t>
      </w:r>
      <w:r w:rsidR="00A1320E">
        <w:rPr>
          <w:b/>
        </w:rPr>
        <w:t>4</w:t>
      </w:r>
      <w:r w:rsidRPr="00E514B2">
        <w:rPr>
          <w:b/>
        </w:rPr>
        <w:t>/</w:t>
      </w:r>
      <w:r w:rsidR="00A1320E">
        <w:rPr>
          <w:b/>
        </w:rPr>
        <w:t>1</w:t>
      </w:r>
    </w:p>
    <w:p w14:paraId="07300E18" w14:textId="77777777" w:rsidR="00C56786" w:rsidRDefault="00C56786" w:rsidP="00C56786">
      <w:pPr>
        <w:jc w:val="center"/>
        <w:rPr>
          <w:szCs w:val="28"/>
        </w:rPr>
      </w:pPr>
    </w:p>
    <w:p w14:paraId="59995F32" w14:textId="77777777" w:rsidR="00C56786" w:rsidRPr="005769A6" w:rsidRDefault="00C56786" w:rsidP="00C56786">
      <w:pPr>
        <w:spacing w:after="240"/>
      </w:pPr>
      <w:r w:rsidRPr="005769A6">
        <w:t xml:space="preserve">20_.gada ____.____________, </w:t>
      </w:r>
      <w:r w:rsidRPr="005769A6">
        <w:rPr>
          <w:i/>
        </w:rPr>
        <w:t>Vieta</w:t>
      </w:r>
      <w:r w:rsidRPr="005769A6">
        <w:t xml:space="preserve"> _________</w:t>
      </w:r>
    </w:p>
    <w:tbl>
      <w:tblPr>
        <w:tblW w:w="9500" w:type="dxa"/>
        <w:tblCellMar>
          <w:left w:w="10" w:type="dxa"/>
          <w:right w:w="10" w:type="dxa"/>
        </w:tblCellMar>
        <w:tblLook w:val="04A0" w:firstRow="1" w:lastRow="0" w:firstColumn="1" w:lastColumn="0" w:noHBand="0" w:noVBand="1"/>
      </w:tblPr>
      <w:tblGrid>
        <w:gridCol w:w="5495"/>
        <w:gridCol w:w="4005"/>
      </w:tblGrid>
      <w:tr w:rsidR="00C56786" w:rsidRPr="003012F5" w14:paraId="6F0F0481" w14:textId="77777777" w:rsidTr="00260D3B">
        <w:trPr>
          <w:trHeight w:val="2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EF02" w14:textId="77777777" w:rsidR="00C56786" w:rsidRPr="007C2E54" w:rsidRDefault="00C56786" w:rsidP="00260D3B">
            <w:pPr>
              <w:pStyle w:val="10"/>
              <w:rPr>
                <w:b/>
                <w:sz w:val="24"/>
              </w:rPr>
            </w:pPr>
            <w:r w:rsidRPr="007C2E54">
              <w:rPr>
                <w:b/>
                <w:sz w:val="24"/>
              </w:rPr>
              <w:t>Informācija par pretendentu</w:t>
            </w:r>
          </w:p>
        </w:tc>
      </w:tr>
      <w:tr w:rsidR="00C56786" w:rsidRPr="003012F5" w14:paraId="02C36ACD"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AE8B" w14:textId="77777777" w:rsidR="00C56786" w:rsidRPr="007C2E54" w:rsidRDefault="00C56786" w:rsidP="00260D3B">
            <w:pPr>
              <w:pStyle w:val="10"/>
              <w:jc w:val="left"/>
              <w:rPr>
                <w:sz w:val="24"/>
              </w:rPr>
            </w:pPr>
            <w:r w:rsidRPr="007C2E54">
              <w:rPr>
                <w:sz w:val="24"/>
              </w:rPr>
              <w:t>Pretendenta nosaukums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D0B5" w14:textId="77777777" w:rsidR="00C56786" w:rsidRPr="007C2E54" w:rsidRDefault="00C56786" w:rsidP="00260D3B">
            <w:pPr>
              <w:pStyle w:val="10"/>
              <w:rPr>
                <w:b/>
                <w:sz w:val="24"/>
              </w:rPr>
            </w:pPr>
          </w:p>
        </w:tc>
      </w:tr>
      <w:tr w:rsidR="00C56786" w:rsidRPr="003012F5" w14:paraId="67B33285"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F30C" w14:textId="77777777" w:rsidR="00C56786" w:rsidRPr="007C2E54" w:rsidRDefault="00C56786" w:rsidP="00260D3B">
            <w:pPr>
              <w:pStyle w:val="10"/>
              <w:jc w:val="left"/>
              <w:rPr>
                <w:sz w:val="24"/>
              </w:rPr>
            </w:pPr>
            <w:r w:rsidRPr="007C2E54">
              <w:rPr>
                <w:sz w:val="24"/>
              </w:rPr>
              <w:t xml:space="preserve">Reģistrācijas </w:t>
            </w:r>
            <w:r w:rsidRPr="007C2E54">
              <w:rPr>
                <w:sz w:val="24"/>
                <w:lang w:eastAsia="lv-LV"/>
              </w:rPr>
              <w:t>Nr.</w:t>
            </w:r>
            <w:r w:rsidRPr="007C2E54">
              <w:rPr>
                <w:i/>
                <w:sz w:val="24"/>
                <w:lang w:eastAsia="lv-LV"/>
              </w:rPr>
              <w:t xml:space="preserve"> (</w:t>
            </w:r>
            <w:r w:rsidRPr="00C56786">
              <w:rPr>
                <w:i/>
                <w:color w:val="808080"/>
                <w:sz w:val="24"/>
                <w:lang w:eastAsia="lv-LV"/>
              </w:rPr>
              <w:t>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E327" w14:textId="77777777" w:rsidR="00C56786" w:rsidRPr="007C2E54" w:rsidRDefault="00C56786" w:rsidP="00260D3B">
            <w:pPr>
              <w:pStyle w:val="10"/>
              <w:rPr>
                <w:sz w:val="24"/>
              </w:rPr>
            </w:pPr>
          </w:p>
        </w:tc>
      </w:tr>
      <w:tr w:rsidR="00C56786" w:rsidRPr="003012F5" w14:paraId="38C5362C"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131F" w14:textId="77777777" w:rsidR="00C56786" w:rsidRPr="007C2E54" w:rsidRDefault="00C56786" w:rsidP="00260D3B">
            <w:pPr>
              <w:pStyle w:val="10"/>
              <w:jc w:val="left"/>
              <w:rPr>
                <w:sz w:val="24"/>
              </w:rPr>
            </w:pPr>
            <w:r w:rsidRPr="007C2E54">
              <w:rPr>
                <w:sz w:val="24"/>
                <w:lang w:eastAsia="lv-LV"/>
              </w:rPr>
              <w:t>Nodokļu maksātāja (PVN) reģistrācijas Nr.</w:t>
            </w:r>
            <w:r w:rsidRPr="007C2E54">
              <w:rPr>
                <w:i/>
                <w:sz w:val="24"/>
                <w:lang w:eastAsia="lv-LV"/>
              </w:rPr>
              <w:t xml:space="preserve"> </w:t>
            </w:r>
            <w:r w:rsidRPr="00C56786">
              <w:rPr>
                <w:i/>
                <w:color w:val="808080"/>
                <w:sz w:val="24"/>
                <w:lang w:eastAsia="lv-LV"/>
              </w:rPr>
              <w:t>(ja tāds ir</w:t>
            </w:r>
            <w:r w:rsidRPr="007C2E54">
              <w:rPr>
                <w:i/>
                <w:sz w:val="24"/>
                <w:lang w:eastAsia="lv-LV"/>
              </w:rPr>
              <w:t>)</w:t>
            </w:r>
            <w:r w:rsidRPr="007C2E54">
              <w:rPr>
                <w:sz w:val="24"/>
                <w:lang w:eastAsia="lv-LV"/>
              </w:rP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814C" w14:textId="77777777" w:rsidR="00C56786" w:rsidRPr="007C2E54" w:rsidRDefault="00C56786" w:rsidP="00260D3B">
            <w:pPr>
              <w:pStyle w:val="10"/>
              <w:rPr>
                <w:sz w:val="24"/>
              </w:rPr>
            </w:pPr>
          </w:p>
        </w:tc>
      </w:tr>
      <w:tr w:rsidR="00C56786" w:rsidRPr="003012F5" w14:paraId="63C582DE"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0F9A" w14:textId="77777777" w:rsidR="00C56786" w:rsidRPr="007C2E54" w:rsidRDefault="00C56786" w:rsidP="00260D3B">
            <w:pPr>
              <w:pStyle w:val="10"/>
              <w:jc w:val="left"/>
              <w:rPr>
                <w:sz w:val="24"/>
                <w:lang w:eastAsia="lv-LV"/>
              </w:rPr>
            </w:pPr>
            <w:r w:rsidRPr="007C2E54">
              <w:rPr>
                <w:sz w:val="24"/>
              </w:rPr>
              <w:t>Būvkomersanta reģistrācijas Nr</w:t>
            </w:r>
            <w:r w:rsidRPr="00C56786">
              <w:rPr>
                <w:color w:val="808080"/>
                <w:sz w:val="24"/>
              </w:rPr>
              <w:t>.</w:t>
            </w:r>
            <w:r w:rsidRPr="00C56786">
              <w:rPr>
                <w:i/>
                <w:color w:val="808080"/>
                <w:sz w:val="24"/>
              </w:rPr>
              <w:t xml:space="preserve"> (ja tāds ir)</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F43B6" w14:textId="77777777" w:rsidR="00C56786" w:rsidRPr="007C2E54" w:rsidRDefault="00C56786" w:rsidP="00260D3B">
            <w:pPr>
              <w:pStyle w:val="10"/>
              <w:rPr>
                <w:sz w:val="24"/>
              </w:rPr>
            </w:pPr>
          </w:p>
        </w:tc>
      </w:tr>
      <w:tr w:rsidR="00C56786" w:rsidRPr="003012F5" w14:paraId="0A620FE6"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7D94" w14:textId="77777777" w:rsidR="00C56786" w:rsidRPr="007C2E54" w:rsidRDefault="00C56786" w:rsidP="00260D3B">
            <w:pPr>
              <w:pStyle w:val="10"/>
              <w:jc w:val="left"/>
              <w:rPr>
                <w:sz w:val="24"/>
              </w:rPr>
            </w:pPr>
            <w:r w:rsidRPr="007C2E54">
              <w:rPr>
                <w:sz w:val="24"/>
              </w:rPr>
              <w:t>Juridiskā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06510" w14:textId="77777777" w:rsidR="00C56786" w:rsidRPr="007C2E54" w:rsidRDefault="00C56786" w:rsidP="00260D3B">
            <w:pPr>
              <w:pStyle w:val="10"/>
              <w:rPr>
                <w:sz w:val="24"/>
              </w:rPr>
            </w:pPr>
          </w:p>
        </w:tc>
      </w:tr>
      <w:tr w:rsidR="00C56786" w:rsidRPr="003012F5" w14:paraId="1B0D0B91"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B269" w14:textId="77777777" w:rsidR="00C56786" w:rsidRPr="007C2E54" w:rsidRDefault="00C56786" w:rsidP="00260D3B">
            <w:pPr>
              <w:pStyle w:val="10"/>
              <w:jc w:val="left"/>
              <w:rPr>
                <w:sz w:val="24"/>
              </w:rPr>
            </w:pPr>
            <w:proofErr w:type="spellStart"/>
            <w:r w:rsidRPr="007C2E54">
              <w:rPr>
                <w:sz w:val="24"/>
                <w:lang w:eastAsia="lv-LV"/>
              </w:rPr>
              <w:t>Tālr</w:t>
            </w:r>
            <w:proofErr w:type="spellEnd"/>
            <w:r w:rsidRPr="007C2E54">
              <w:rPr>
                <w:sz w:val="24"/>
                <w:lang w:eastAsia="lv-LV"/>
              </w:rPr>
              <w:t>.,fakss, e-pasts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4767" w14:textId="77777777" w:rsidR="00C56786" w:rsidRPr="007C2E54" w:rsidRDefault="00C56786" w:rsidP="00260D3B">
            <w:pPr>
              <w:pStyle w:val="10"/>
              <w:rPr>
                <w:sz w:val="24"/>
              </w:rPr>
            </w:pPr>
          </w:p>
        </w:tc>
      </w:tr>
      <w:tr w:rsidR="00C56786" w:rsidRPr="003012F5" w14:paraId="6113D95E" w14:textId="77777777" w:rsidTr="00260D3B">
        <w:trPr>
          <w:trHeight w:val="285"/>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188A6" w14:textId="77777777" w:rsidR="00C56786" w:rsidRPr="007C2E54" w:rsidRDefault="00C56786" w:rsidP="00260D3B">
            <w:pPr>
              <w:pStyle w:val="10"/>
              <w:jc w:val="left"/>
              <w:rPr>
                <w:sz w:val="24"/>
              </w:rPr>
            </w:pPr>
            <w:r w:rsidRPr="007C2E54">
              <w:rPr>
                <w:sz w:val="24"/>
              </w:rPr>
              <w:t>Bankas nosaukums, Konta numurs, SWIFT kods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3361" w14:textId="77777777" w:rsidR="00C56786" w:rsidRPr="007C2E54" w:rsidRDefault="00C56786" w:rsidP="00260D3B">
            <w:pPr>
              <w:pStyle w:val="10"/>
              <w:rPr>
                <w:sz w:val="24"/>
              </w:rPr>
            </w:pPr>
          </w:p>
        </w:tc>
      </w:tr>
      <w:tr w:rsidR="00C56786" w:rsidRPr="003012F5" w14:paraId="497290C6" w14:textId="77777777" w:rsidTr="00260D3B">
        <w:trPr>
          <w:trHeight w:val="133"/>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CFC7" w14:textId="77777777" w:rsidR="00C56786" w:rsidRPr="007C2E54" w:rsidRDefault="00C56786" w:rsidP="00260D3B">
            <w:pPr>
              <w:pStyle w:val="10"/>
              <w:jc w:val="left"/>
              <w:rPr>
                <w:sz w:val="24"/>
              </w:rPr>
            </w:pPr>
            <w:r w:rsidRPr="007C2E54">
              <w:rPr>
                <w:sz w:val="24"/>
              </w:rPr>
              <w:t>Tālruņa numurs, E-pasta adrese</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DCF6" w14:textId="77777777" w:rsidR="00C56786" w:rsidRPr="007C2E54" w:rsidRDefault="00C56786" w:rsidP="00260D3B">
            <w:pPr>
              <w:pStyle w:val="10"/>
              <w:rPr>
                <w:sz w:val="24"/>
              </w:rPr>
            </w:pPr>
          </w:p>
        </w:tc>
      </w:tr>
      <w:tr w:rsidR="00C56786" w:rsidRPr="003012F5" w14:paraId="2A45C1C2" w14:textId="77777777" w:rsidTr="00260D3B">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D9BD" w14:textId="77777777" w:rsidR="00C56786" w:rsidRPr="007C2E54" w:rsidRDefault="00C56786" w:rsidP="00260D3B">
            <w:pPr>
              <w:pStyle w:val="10"/>
              <w:jc w:val="left"/>
              <w:rPr>
                <w:sz w:val="24"/>
              </w:rPr>
            </w:pPr>
            <w:r w:rsidRPr="007C2E54">
              <w:rPr>
                <w:sz w:val="24"/>
                <w:lang w:eastAsia="lv-LV"/>
              </w:rPr>
              <w:t xml:space="preserve">Iepirkuma līgumā norādāmā kontaktpersona </w:t>
            </w:r>
            <w:r w:rsidRPr="00C56786">
              <w:rPr>
                <w:color w:val="808080"/>
                <w:sz w:val="24"/>
                <w:lang w:eastAsia="lv-LV"/>
              </w:rPr>
              <w:t>(</w:t>
            </w:r>
            <w:r w:rsidRPr="00C56786">
              <w:rPr>
                <w:i/>
                <w:color w:val="808080"/>
                <w:sz w:val="24"/>
                <w:lang w:eastAsia="lv-LV"/>
              </w:rPr>
              <w:t>amats, vārds, uzvārds, tālr., e-pasts</w:t>
            </w:r>
            <w:r w:rsidRPr="00C56786">
              <w:rPr>
                <w:color w:val="808080"/>
                <w:sz w:val="24"/>
                <w:lang w:eastAsia="lv-LV"/>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1161" w14:textId="77777777" w:rsidR="00C56786" w:rsidRPr="007C2E54" w:rsidRDefault="00C56786" w:rsidP="00260D3B">
            <w:pPr>
              <w:pStyle w:val="10"/>
              <w:rPr>
                <w:sz w:val="24"/>
              </w:rPr>
            </w:pPr>
          </w:p>
        </w:tc>
      </w:tr>
      <w:tr w:rsidR="00C56786" w:rsidRPr="003012F5" w14:paraId="19C53635" w14:textId="77777777" w:rsidTr="00260D3B">
        <w:trPr>
          <w:trHeight w:val="142"/>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EB58" w14:textId="77777777" w:rsidR="00C56786" w:rsidRPr="007C2E54" w:rsidRDefault="00C56786" w:rsidP="00260D3B">
            <w:pPr>
              <w:pStyle w:val="10"/>
              <w:jc w:val="left"/>
              <w:rPr>
                <w:sz w:val="24"/>
              </w:rPr>
            </w:pPr>
            <w:r w:rsidRPr="007C2E54">
              <w:rPr>
                <w:sz w:val="24"/>
              </w:rPr>
              <w:t xml:space="preserve">Personas, kura iepirkuma līguma slēgšanas tiesību piešķiršanas gadījumā parakstīs iepirkuma līgumu </w:t>
            </w:r>
            <w:r w:rsidRPr="007C2E54">
              <w:rPr>
                <w:i/>
                <w:sz w:val="24"/>
              </w:rPr>
              <w:t>(</w:t>
            </w:r>
            <w:r w:rsidRPr="00C56786">
              <w:rPr>
                <w:i/>
                <w:color w:val="808080"/>
                <w:sz w:val="24"/>
              </w:rPr>
              <w:t>vārds, uzvārds, amats, pilnvarojums)</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6DD4" w14:textId="77777777" w:rsidR="00C56786" w:rsidRPr="007C2E54" w:rsidRDefault="00C56786" w:rsidP="00260D3B">
            <w:pPr>
              <w:pStyle w:val="10"/>
              <w:rPr>
                <w:sz w:val="24"/>
              </w:rPr>
            </w:pPr>
          </w:p>
        </w:tc>
      </w:tr>
    </w:tbl>
    <w:p w14:paraId="3DBD6113" w14:textId="77777777" w:rsidR="00C56786" w:rsidRDefault="00C56786" w:rsidP="00C56786">
      <w:pPr>
        <w:rPr>
          <w:color w:val="FF0000"/>
          <w:szCs w:val="28"/>
        </w:rPr>
      </w:pPr>
    </w:p>
    <w:p w14:paraId="2541FD3B" w14:textId="42260870" w:rsidR="00C56786" w:rsidRPr="007C2E54" w:rsidRDefault="00C56786" w:rsidP="00F1348B">
      <w:pPr>
        <w:tabs>
          <w:tab w:val="left" w:pos="882"/>
        </w:tabs>
        <w:autoSpaceDE w:val="0"/>
        <w:adjustRightInd w:val="0"/>
        <w:spacing w:after="120"/>
        <w:jc w:val="both"/>
      </w:pPr>
      <w:r w:rsidRPr="007C2E54">
        <w:t xml:space="preserve">Pretendents __________ </w:t>
      </w:r>
      <w:r w:rsidRPr="007C2E54">
        <w:rPr>
          <w:color w:val="7F7F7F"/>
        </w:rPr>
        <w:t>(</w:t>
      </w:r>
      <w:r w:rsidRPr="007C2E54">
        <w:rPr>
          <w:i/>
          <w:color w:val="7F7F7F"/>
        </w:rPr>
        <w:t>nosaukums</w:t>
      </w:r>
      <w:r w:rsidRPr="007C2E54">
        <w:rPr>
          <w:color w:val="7F7F7F"/>
        </w:rPr>
        <w:t>)</w:t>
      </w:r>
      <w:r w:rsidRPr="007C2E54">
        <w:t xml:space="preserve">, ar šo piesakās piedalīties Iepirkumā </w:t>
      </w:r>
      <w:r w:rsidRPr="00E638B2">
        <w:rPr>
          <w:bCs/>
        </w:rPr>
        <w:t>„</w:t>
      </w:r>
      <w:r w:rsidR="00986756" w:rsidRPr="00981FB7">
        <w:rPr>
          <w:b/>
          <w:bCs/>
        </w:rPr>
        <w:t>Būvniecības ieceres dokumentācijas izstrāde un autoruzraudzības veikšana S</w:t>
      </w:r>
      <w:r w:rsidR="00655B87">
        <w:rPr>
          <w:b/>
          <w:bCs/>
        </w:rPr>
        <w:t>IA</w:t>
      </w:r>
      <w:r w:rsidR="00986756" w:rsidRPr="00981FB7">
        <w:rPr>
          <w:b/>
          <w:bCs/>
        </w:rPr>
        <w:t xml:space="preserve"> “Daugavpils satiksme” objekt</w:t>
      </w:r>
      <w:r w:rsidR="007F2C7C">
        <w:rPr>
          <w:b/>
          <w:bCs/>
        </w:rPr>
        <w:t>a Kārklu ielā 24, Daugavpilī</w:t>
      </w:r>
      <w:r w:rsidR="00BA5632">
        <w:rPr>
          <w:b/>
          <w:bCs/>
        </w:rPr>
        <w:t xml:space="preserve"> </w:t>
      </w:r>
      <w:r w:rsidR="00986756" w:rsidRPr="00981FB7">
        <w:rPr>
          <w:b/>
          <w:bCs/>
        </w:rPr>
        <w:t xml:space="preserve"> siltināšanai</w:t>
      </w:r>
      <w:r w:rsidRPr="007C2E54">
        <w:rPr>
          <w:b/>
        </w:rPr>
        <w:t>”</w:t>
      </w:r>
      <w:r w:rsidRPr="00B312CC">
        <w:t>,</w:t>
      </w:r>
      <w:r w:rsidRPr="007C2E54">
        <w:rPr>
          <w:b/>
          <w:bCs/>
        </w:rPr>
        <w:t xml:space="preserve"> identifikācijas numurs</w:t>
      </w:r>
      <w:r w:rsidRPr="007C2E54">
        <w:rPr>
          <w:b/>
          <w:bCs/>
          <w:kern w:val="2"/>
        </w:rPr>
        <w:t xml:space="preserve"> </w:t>
      </w:r>
      <w:r w:rsidR="00655B87">
        <w:rPr>
          <w:b/>
          <w:bCs/>
        </w:rPr>
        <w:t>SIA</w:t>
      </w:r>
      <w:r w:rsidRPr="007C2E54">
        <w:rPr>
          <w:b/>
          <w:bCs/>
        </w:rPr>
        <w:t>DS/202</w:t>
      </w:r>
      <w:r w:rsidR="00A1320E">
        <w:rPr>
          <w:b/>
          <w:bCs/>
        </w:rPr>
        <w:t>4</w:t>
      </w:r>
      <w:r w:rsidRPr="007C2E54">
        <w:rPr>
          <w:b/>
          <w:bCs/>
        </w:rPr>
        <w:t>/</w:t>
      </w:r>
      <w:r w:rsidR="00A1320E">
        <w:rPr>
          <w:b/>
          <w:bCs/>
        </w:rPr>
        <w:t>1</w:t>
      </w:r>
      <w:r w:rsidRPr="007C2E54">
        <w:rPr>
          <w:bCs/>
        </w:rPr>
        <w:t>,</w:t>
      </w:r>
      <w:r w:rsidR="00986756">
        <w:rPr>
          <w:bCs/>
        </w:rPr>
        <w:t xml:space="preserve">  un </w:t>
      </w:r>
      <w:r w:rsidRPr="007C2E54">
        <w:t xml:space="preserve">apņemas </w:t>
      </w:r>
      <w:r>
        <w:t xml:space="preserve">sniegt </w:t>
      </w:r>
      <w:r w:rsidRPr="007C2E54">
        <w:t>pakalpojumu atbilstoši tehniskajai specifikācijai, piekrīt visiem Iepirkuma dokumentācijas nosacījumiem un garantē Iepirkuma dokumentācijas un normatīvo aktu prasību izpildi. Iepirkuma dokumentācijas noteikumi ir skaidri un saprotami.</w:t>
      </w:r>
    </w:p>
    <w:p w14:paraId="6F9C866A" w14:textId="77777777" w:rsidR="00C56786" w:rsidRPr="007C2E54" w:rsidRDefault="00C56786" w:rsidP="00022D12">
      <w:pPr>
        <w:pStyle w:val="ListParagraph"/>
        <w:numPr>
          <w:ilvl w:val="0"/>
          <w:numId w:val="15"/>
        </w:numPr>
        <w:spacing w:after="120" w:line="259" w:lineRule="auto"/>
        <w:contextualSpacing/>
        <w:jc w:val="both"/>
        <w:rPr>
          <w:b/>
          <w:lang w:val="en-US"/>
        </w:rPr>
      </w:pPr>
      <w:r w:rsidRPr="007C2E54">
        <w:rPr>
          <w:b/>
          <w:lang w:val="en-US"/>
        </w:rPr>
        <w:t xml:space="preserve">Pretendents </w:t>
      </w:r>
      <w:proofErr w:type="spellStart"/>
      <w:r w:rsidRPr="007C2E54">
        <w:rPr>
          <w:b/>
          <w:lang w:val="en-US"/>
        </w:rPr>
        <w:t>apliecina</w:t>
      </w:r>
      <w:proofErr w:type="spellEnd"/>
      <w:r w:rsidRPr="007C2E54">
        <w:rPr>
          <w:b/>
          <w:lang w:val="en-US"/>
        </w:rPr>
        <w:t>, ka:</w:t>
      </w:r>
    </w:p>
    <w:p w14:paraId="62DD835F" w14:textId="77777777" w:rsidR="00C56786" w:rsidRPr="007C2E54" w:rsidRDefault="00C56786" w:rsidP="00022D12">
      <w:pPr>
        <w:numPr>
          <w:ilvl w:val="1"/>
          <w:numId w:val="15"/>
        </w:numPr>
        <w:tabs>
          <w:tab w:val="left" w:pos="0"/>
        </w:tabs>
        <w:autoSpaceDE w:val="0"/>
        <w:autoSpaceDN w:val="0"/>
        <w:adjustRightInd w:val="0"/>
        <w:ind w:left="709" w:hanging="425"/>
        <w:jc w:val="both"/>
      </w:pPr>
      <w:r w:rsidRPr="007C2E54">
        <w:t>visa sniegtā informācija ir pilnīga un patiesa;</w:t>
      </w:r>
    </w:p>
    <w:p w14:paraId="6705BEE2" w14:textId="77777777" w:rsidR="00C56786" w:rsidRPr="007C2E54" w:rsidRDefault="00C56786" w:rsidP="00022D12">
      <w:pPr>
        <w:numPr>
          <w:ilvl w:val="1"/>
          <w:numId w:val="15"/>
        </w:numPr>
        <w:tabs>
          <w:tab w:val="left" w:pos="0"/>
        </w:tabs>
        <w:autoSpaceDE w:val="0"/>
        <w:autoSpaceDN w:val="0"/>
        <w:adjustRightInd w:val="0"/>
        <w:ind w:left="709" w:hanging="425"/>
        <w:jc w:val="both"/>
      </w:pPr>
      <w:r w:rsidRPr="007C2E54">
        <w:t>pretendents nekādā veidā nav ieinteresēts nevienā citā piedāvājumā, kas iesniegts šajā Iepirkumā;</w:t>
      </w:r>
    </w:p>
    <w:p w14:paraId="6278C91A" w14:textId="77777777" w:rsidR="00C56786" w:rsidRPr="007C2E54" w:rsidRDefault="00C56786" w:rsidP="00022D12">
      <w:pPr>
        <w:numPr>
          <w:ilvl w:val="1"/>
          <w:numId w:val="15"/>
        </w:numPr>
        <w:tabs>
          <w:tab w:val="left" w:pos="0"/>
        </w:tabs>
        <w:autoSpaceDE w:val="0"/>
        <w:autoSpaceDN w:val="0"/>
        <w:adjustRightInd w:val="0"/>
        <w:ind w:left="709" w:hanging="425"/>
        <w:jc w:val="both"/>
      </w:pPr>
      <w:r w:rsidRPr="007C2E54">
        <w:t xml:space="preserve">nav tādu apstākļu, kuri liegtu tiesības piedalīties Iepirkumā un izpildīt Iepirkuma </w:t>
      </w:r>
      <w:r>
        <w:t xml:space="preserve">dokumentācijā </w:t>
      </w:r>
      <w:r w:rsidRPr="007C2E54">
        <w:t>norādītās prasības;</w:t>
      </w:r>
    </w:p>
    <w:p w14:paraId="4EC7E4F4" w14:textId="77777777" w:rsidR="00C56786" w:rsidRPr="007C2E54" w:rsidRDefault="00C56786" w:rsidP="00022D12">
      <w:pPr>
        <w:numPr>
          <w:ilvl w:val="1"/>
          <w:numId w:val="15"/>
        </w:numPr>
        <w:tabs>
          <w:tab w:val="left" w:pos="0"/>
        </w:tabs>
        <w:autoSpaceDE w:val="0"/>
        <w:autoSpaceDN w:val="0"/>
        <w:adjustRightInd w:val="0"/>
        <w:ind w:left="709" w:hanging="425"/>
        <w:jc w:val="both"/>
      </w:pPr>
      <w:r w:rsidRPr="007C2E54">
        <w:t xml:space="preserve">piekrīt Iepirkuma </w:t>
      </w:r>
      <w:r>
        <w:t>dokumentācijai</w:t>
      </w:r>
      <w:r w:rsidRPr="007C2E54">
        <w:t xml:space="preserve"> pievienotā līguma projekta noteikumiem un līguma slēgšanas tiesības piešķiršanas gadījumā slēgs līgumu ar Pasūtītāju, saskaņā ar pievienotā līguma projekta tekstu;</w:t>
      </w:r>
    </w:p>
    <w:p w14:paraId="65A73DCE" w14:textId="77777777" w:rsidR="00C56786" w:rsidRPr="007C2E54" w:rsidRDefault="00C56786" w:rsidP="00022D12">
      <w:pPr>
        <w:numPr>
          <w:ilvl w:val="1"/>
          <w:numId w:val="15"/>
        </w:numPr>
        <w:tabs>
          <w:tab w:val="left" w:pos="0"/>
        </w:tabs>
        <w:autoSpaceDE w:val="0"/>
        <w:autoSpaceDN w:val="0"/>
        <w:adjustRightInd w:val="0"/>
        <w:ind w:left="709" w:hanging="425"/>
        <w:jc w:val="both"/>
      </w:pPr>
      <w:r w:rsidRPr="007C2E54">
        <w:t>veiks darbus atbilstoši tehniskās specifikācijas un normatīvo aktu prasībām, Eiropas savienībā un Latvijas Republikā spēkā esošajiem standartiem;</w:t>
      </w:r>
    </w:p>
    <w:p w14:paraId="5BFAE785" w14:textId="77777777" w:rsidR="000067A6" w:rsidRDefault="00C56786" w:rsidP="00022D12">
      <w:pPr>
        <w:numPr>
          <w:ilvl w:val="1"/>
          <w:numId w:val="15"/>
        </w:numPr>
        <w:tabs>
          <w:tab w:val="left" w:pos="0"/>
        </w:tabs>
        <w:autoSpaceDE w:val="0"/>
        <w:autoSpaceDN w:val="0"/>
        <w:adjustRightInd w:val="0"/>
        <w:ind w:left="709" w:hanging="425"/>
        <w:jc w:val="both"/>
      </w:pPr>
      <w:r w:rsidRPr="007C2E54">
        <w:rPr>
          <w:lang w:eastAsia="lv-LV"/>
        </w:rPr>
        <w:t xml:space="preserve">iepirkuma līguma slēgšanas tiesību piešķiršanas gadījumā tiks noslēgts </w:t>
      </w:r>
      <w:proofErr w:type="spellStart"/>
      <w:r w:rsidRPr="007C2E54">
        <w:rPr>
          <w:lang w:eastAsia="lv-LV"/>
        </w:rPr>
        <w:t>būvspeciālista</w:t>
      </w:r>
      <w:proofErr w:type="spellEnd"/>
      <w:r>
        <w:rPr>
          <w:lang w:eastAsia="lv-LV"/>
        </w:rPr>
        <w:t>/u</w:t>
      </w:r>
      <w:r w:rsidRPr="007C2E54">
        <w:rPr>
          <w:lang w:eastAsia="lv-LV"/>
        </w:rPr>
        <w:t xml:space="preserve"> profesionālās civiltiesiskās atbildības apdrošināšanas līgums Ministru kabineta 2014.gada 19.augusta noteikumu Nr.502 “Noteikumi par </w:t>
      </w:r>
      <w:proofErr w:type="spellStart"/>
      <w:r w:rsidRPr="007C2E54">
        <w:rPr>
          <w:lang w:eastAsia="lv-LV"/>
        </w:rPr>
        <w:t>būvspeciālistu</w:t>
      </w:r>
      <w:proofErr w:type="spellEnd"/>
      <w:r w:rsidRPr="007C2E54">
        <w:rPr>
          <w:lang w:eastAsia="lv-LV"/>
        </w:rPr>
        <w:t xml:space="preserve"> un būvdarbu veicēju civiltiesiskās atbildības obligāto apdrošināšanu” noteiktajā kārtībā.</w:t>
      </w:r>
    </w:p>
    <w:p w14:paraId="4390B16F" w14:textId="77777777" w:rsidR="000067A6" w:rsidRPr="000067A6" w:rsidRDefault="000067A6" w:rsidP="00022D12">
      <w:pPr>
        <w:numPr>
          <w:ilvl w:val="1"/>
          <w:numId w:val="15"/>
        </w:numPr>
        <w:tabs>
          <w:tab w:val="left" w:pos="0"/>
        </w:tabs>
        <w:autoSpaceDE w:val="0"/>
        <w:autoSpaceDN w:val="0"/>
        <w:adjustRightInd w:val="0"/>
        <w:ind w:left="709" w:hanging="425"/>
        <w:jc w:val="both"/>
      </w:pPr>
      <w:r w:rsidRPr="000067A6">
        <w:t xml:space="preserve">ir informēts, ka Pasūtītājs, kā pārzinis, veiks pretendenta, pretendenta </w:t>
      </w:r>
      <w:proofErr w:type="spellStart"/>
      <w:r w:rsidRPr="000067A6">
        <w:t>paraksttiesīgās</w:t>
      </w:r>
      <w:proofErr w:type="spellEnd"/>
      <w:r w:rsidRPr="000067A6">
        <w:t>, pilnvarotās, pārstāvja un kontaktpersonas datu apstrādi. Ir iepazinies un informējis iepriekš minētās personas par Pasūtītāja veikto datu apstrādi un informāciju par datu apstrādes aspektiem, kas pieejama iepirkuma dokumentācijas 7</w:t>
      </w:r>
      <w:r w:rsidR="00F02D55">
        <w:t>1</w:t>
      </w:r>
      <w:r w:rsidRPr="000067A6">
        <w:t xml:space="preserve">. punktā, un Pasūtītāja privātuma </w:t>
      </w:r>
      <w:r w:rsidRPr="000067A6">
        <w:lastRenderedPageBreak/>
        <w:t>politiku, kas atrodama Pasūtītāja mājaslapā internetā lejasdaļā (https://satiksme.daugavpils.lv/privatuma-politika).</w:t>
      </w:r>
    </w:p>
    <w:p w14:paraId="20F3BA2E" w14:textId="77777777" w:rsidR="00C56786" w:rsidRPr="000113F6" w:rsidRDefault="00C56786" w:rsidP="00022D12">
      <w:pPr>
        <w:numPr>
          <w:ilvl w:val="0"/>
          <w:numId w:val="15"/>
        </w:numPr>
        <w:tabs>
          <w:tab w:val="left" w:pos="0"/>
        </w:tabs>
        <w:autoSpaceDE w:val="0"/>
        <w:autoSpaceDN w:val="0"/>
        <w:adjustRightInd w:val="0"/>
        <w:spacing w:after="80"/>
        <w:ind w:left="426" w:hanging="426"/>
        <w:jc w:val="both"/>
        <w:rPr>
          <w:sz w:val="23"/>
          <w:szCs w:val="23"/>
        </w:rPr>
      </w:pPr>
      <w:r w:rsidRPr="000113F6">
        <w:rPr>
          <w:sz w:val="23"/>
          <w:szCs w:val="23"/>
        </w:rPr>
        <w:t xml:space="preserve">Pretendents norāda, ka līguma izpildei tiks piesaistīti šādi apakšuzņēmēji </w:t>
      </w:r>
      <w:r w:rsidRPr="000113F6">
        <w:rPr>
          <w:color w:val="7F7F7F"/>
          <w:sz w:val="23"/>
          <w:szCs w:val="23"/>
        </w:rPr>
        <w:t>(</w:t>
      </w:r>
      <w:r w:rsidRPr="000113F6">
        <w:rPr>
          <w:i/>
          <w:color w:val="7F7F7F"/>
          <w:sz w:val="23"/>
          <w:szCs w:val="23"/>
        </w:rPr>
        <w:t>ja tādi ir</w:t>
      </w:r>
      <w:r w:rsidRPr="000113F6">
        <w:rPr>
          <w:color w:val="7F7F7F"/>
          <w:sz w:val="23"/>
          <w:szCs w:val="23"/>
        </w:rPr>
        <w:t>)</w:t>
      </w:r>
      <w:r w:rsidRPr="000113F6">
        <w:rPr>
          <w:sz w:val="23"/>
          <w:szCs w:val="23"/>
        </w:rPr>
        <w:t>:</w:t>
      </w: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24"/>
        <w:gridCol w:w="2573"/>
        <w:gridCol w:w="3124"/>
      </w:tblGrid>
      <w:tr w:rsidR="00C56786" w:rsidRPr="000113F6" w14:paraId="3B6FC39A" w14:textId="77777777" w:rsidTr="00260D3B">
        <w:trPr>
          <w:trHeight w:val="748"/>
        </w:trPr>
        <w:tc>
          <w:tcPr>
            <w:tcW w:w="256" w:type="pct"/>
            <w:shd w:val="clear" w:color="auto" w:fill="auto"/>
          </w:tcPr>
          <w:p w14:paraId="413A3BCC" w14:textId="77777777" w:rsidR="00C56786" w:rsidRPr="000113F6" w:rsidRDefault="00C56786" w:rsidP="00260D3B">
            <w:pPr>
              <w:tabs>
                <w:tab w:val="left" w:pos="0"/>
              </w:tabs>
              <w:autoSpaceDE w:val="0"/>
              <w:adjustRightInd w:val="0"/>
              <w:spacing w:after="80"/>
              <w:rPr>
                <w:sz w:val="20"/>
                <w:szCs w:val="20"/>
              </w:rPr>
            </w:pPr>
            <w:r w:rsidRPr="000113F6">
              <w:rPr>
                <w:sz w:val="20"/>
                <w:szCs w:val="20"/>
              </w:rPr>
              <w:t>Nr.</w:t>
            </w:r>
          </w:p>
        </w:tc>
        <w:tc>
          <w:tcPr>
            <w:tcW w:w="1609" w:type="pct"/>
            <w:shd w:val="clear" w:color="auto" w:fill="auto"/>
          </w:tcPr>
          <w:p w14:paraId="7214C6B7" w14:textId="77777777" w:rsidR="00C56786" w:rsidRPr="000113F6" w:rsidRDefault="00C56786" w:rsidP="00260D3B">
            <w:pPr>
              <w:tabs>
                <w:tab w:val="left" w:pos="0"/>
              </w:tabs>
              <w:autoSpaceDE w:val="0"/>
              <w:adjustRightInd w:val="0"/>
              <w:spacing w:after="80"/>
              <w:jc w:val="center"/>
              <w:rPr>
                <w:sz w:val="20"/>
                <w:szCs w:val="20"/>
              </w:rPr>
            </w:pPr>
            <w:r w:rsidRPr="000113F6">
              <w:rPr>
                <w:sz w:val="20"/>
                <w:szCs w:val="20"/>
              </w:rPr>
              <w:t>Apakšuzņēmēja nosaukums, reģistrācijas numurs, adrese</w:t>
            </w:r>
          </w:p>
        </w:tc>
        <w:tc>
          <w:tcPr>
            <w:tcW w:w="1416" w:type="pct"/>
            <w:shd w:val="clear" w:color="auto" w:fill="auto"/>
          </w:tcPr>
          <w:p w14:paraId="221850DF" w14:textId="77777777" w:rsidR="00C56786" w:rsidRPr="000113F6" w:rsidRDefault="00C56786" w:rsidP="00260D3B">
            <w:pPr>
              <w:tabs>
                <w:tab w:val="left" w:pos="0"/>
              </w:tabs>
              <w:autoSpaceDE w:val="0"/>
              <w:adjustRightInd w:val="0"/>
              <w:spacing w:after="80"/>
              <w:rPr>
                <w:sz w:val="20"/>
                <w:szCs w:val="20"/>
              </w:rPr>
            </w:pPr>
            <w:r w:rsidRPr="000113F6">
              <w:rPr>
                <w:sz w:val="20"/>
                <w:szCs w:val="20"/>
              </w:rPr>
              <w:t>Nododamā līguma daļa procentos</w:t>
            </w:r>
          </w:p>
        </w:tc>
        <w:tc>
          <w:tcPr>
            <w:tcW w:w="1719" w:type="pct"/>
            <w:shd w:val="clear" w:color="auto" w:fill="auto"/>
          </w:tcPr>
          <w:p w14:paraId="19E32E31" w14:textId="77777777" w:rsidR="00C56786" w:rsidRPr="000113F6" w:rsidRDefault="00C56786" w:rsidP="00260D3B">
            <w:pPr>
              <w:tabs>
                <w:tab w:val="left" w:pos="0"/>
              </w:tabs>
              <w:autoSpaceDE w:val="0"/>
              <w:adjustRightInd w:val="0"/>
              <w:spacing w:after="80"/>
              <w:rPr>
                <w:sz w:val="20"/>
                <w:szCs w:val="20"/>
              </w:rPr>
            </w:pPr>
            <w:r w:rsidRPr="000113F6">
              <w:rPr>
                <w:sz w:val="20"/>
                <w:szCs w:val="20"/>
              </w:rPr>
              <w:t>Nododamā līguma daļa naudas izteiksmē bez PVN</w:t>
            </w:r>
          </w:p>
        </w:tc>
      </w:tr>
      <w:tr w:rsidR="00C56786" w:rsidRPr="000113F6" w14:paraId="1F6901B5" w14:textId="77777777" w:rsidTr="00260D3B">
        <w:trPr>
          <w:trHeight w:val="264"/>
        </w:trPr>
        <w:tc>
          <w:tcPr>
            <w:tcW w:w="256" w:type="pct"/>
            <w:shd w:val="clear" w:color="auto" w:fill="auto"/>
          </w:tcPr>
          <w:p w14:paraId="49AFAE75" w14:textId="77777777" w:rsidR="00C56786" w:rsidRPr="000113F6" w:rsidRDefault="00C56786" w:rsidP="00260D3B">
            <w:pPr>
              <w:tabs>
                <w:tab w:val="left" w:pos="0"/>
              </w:tabs>
              <w:autoSpaceDE w:val="0"/>
              <w:adjustRightInd w:val="0"/>
              <w:rPr>
                <w:sz w:val="23"/>
                <w:szCs w:val="23"/>
              </w:rPr>
            </w:pPr>
          </w:p>
        </w:tc>
        <w:tc>
          <w:tcPr>
            <w:tcW w:w="1609" w:type="pct"/>
            <w:shd w:val="clear" w:color="auto" w:fill="auto"/>
          </w:tcPr>
          <w:p w14:paraId="73C48B3A" w14:textId="77777777" w:rsidR="00C56786" w:rsidRPr="000113F6" w:rsidRDefault="00C56786" w:rsidP="00260D3B">
            <w:pPr>
              <w:tabs>
                <w:tab w:val="left" w:pos="0"/>
              </w:tabs>
              <w:autoSpaceDE w:val="0"/>
              <w:adjustRightInd w:val="0"/>
              <w:rPr>
                <w:sz w:val="23"/>
                <w:szCs w:val="23"/>
              </w:rPr>
            </w:pPr>
          </w:p>
        </w:tc>
        <w:tc>
          <w:tcPr>
            <w:tcW w:w="1416" w:type="pct"/>
            <w:shd w:val="clear" w:color="auto" w:fill="auto"/>
          </w:tcPr>
          <w:p w14:paraId="561E3046" w14:textId="77777777" w:rsidR="00C56786" w:rsidRPr="000113F6" w:rsidRDefault="00C56786" w:rsidP="00260D3B">
            <w:pPr>
              <w:tabs>
                <w:tab w:val="left" w:pos="0"/>
              </w:tabs>
              <w:autoSpaceDE w:val="0"/>
              <w:adjustRightInd w:val="0"/>
              <w:rPr>
                <w:sz w:val="23"/>
                <w:szCs w:val="23"/>
              </w:rPr>
            </w:pPr>
          </w:p>
        </w:tc>
        <w:tc>
          <w:tcPr>
            <w:tcW w:w="1719" w:type="pct"/>
            <w:shd w:val="clear" w:color="auto" w:fill="auto"/>
          </w:tcPr>
          <w:p w14:paraId="5F2EBF2D" w14:textId="77777777" w:rsidR="00C56786" w:rsidRPr="000113F6" w:rsidRDefault="00C56786" w:rsidP="00260D3B">
            <w:pPr>
              <w:tabs>
                <w:tab w:val="left" w:pos="0"/>
              </w:tabs>
              <w:autoSpaceDE w:val="0"/>
              <w:adjustRightInd w:val="0"/>
              <w:rPr>
                <w:sz w:val="23"/>
                <w:szCs w:val="23"/>
              </w:rPr>
            </w:pPr>
          </w:p>
        </w:tc>
      </w:tr>
    </w:tbl>
    <w:p w14:paraId="1A7346DC" w14:textId="77777777" w:rsidR="00C56786" w:rsidRPr="000113F6" w:rsidRDefault="00C56786" w:rsidP="00C56786">
      <w:pPr>
        <w:rPr>
          <w:sz w:val="23"/>
          <w:szCs w:val="23"/>
        </w:rPr>
      </w:pPr>
      <w:r w:rsidRPr="000113F6">
        <w:rPr>
          <w:b/>
          <w:sz w:val="23"/>
          <w:szCs w:val="23"/>
        </w:rPr>
        <w:t>Pielikumā:</w:t>
      </w:r>
      <w:r w:rsidRPr="000113F6">
        <w:rPr>
          <w:sz w:val="23"/>
          <w:szCs w:val="23"/>
        </w:rPr>
        <w:t xml:space="preserve"> apakšuzņēmēja apliecinājums par tā gatavību veikt tam izpildei nododamo līguma daļu uz _____ </w:t>
      </w:r>
      <w:proofErr w:type="spellStart"/>
      <w:r w:rsidRPr="000113F6">
        <w:rPr>
          <w:sz w:val="23"/>
          <w:szCs w:val="23"/>
        </w:rPr>
        <w:t>lp</w:t>
      </w:r>
      <w:proofErr w:type="spellEnd"/>
      <w:r w:rsidRPr="000113F6">
        <w:rPr>
          <w:sz w:val="23"/>
          <w:szCs w:val="23"/>
        </w:rPr>
        <w:t>.</w:t>
      </w:r>
    </w:p>
    <w:p w14:paraId="5372320C" w14:textId="77777777" w:rsidR="00C56786" w:rsidRPr="00870AFA" w:rsidRDefault="00C56786" w:rsidP="00C56786">
      <w:pPr>
        <w:tabs>
          <w:tab w:val="left" w:pos="0"/>
          <w:tab w:val="left" w:pos="426"/>
        </w:tabs>
        <w:autoSpaceDE w:val="0"/>
        <w:adjustRightInd w:val="0"/>
        <w:spacing w:after="80"/>
        <w:rPr>
          <w:b/>
          <w:sz w:val="23"/>
          <w:szCs w:val="23"/>
          <w:highlight w:val="red"/>
        </w:rPr>
      </w:pPr>
    </w:p>
    <w:p w14:paraId="5EF6E52D" w14:textId="77777777" w:rsidR="00C56786" w:rsidRPr="000113F6" w:rsidRDefault="00C56786" w:rsidP="00022D12">
      <w:pPr>
        <w:numPr>
          <w:ilvl w:val="0"/>
          <w:numId w:val="15"/>
        </w:numPr>
        <w:tabs>
          <w:tab w:val="left" w:pos="0"/>
          <w:tab w:val="left" w:pos="426"/>
        </w:tabs>
        <w:autoSpaceDE w:val="0"/>
        <w:autoSpaceDN w:val="0"/>
        <w:adjustRightInd w:val="0"/>
        <w:spacing w:after="80"/>
        <w:jc w:val="both"/>
        <w:rPr>
          <w:sz w:val="23"/>
          <w:szCs w:val="23"/>
        </w:rPr>
      </w:pPr>
      <w:r w:rsidRPr="000113F6">
        <w:rPr>
          <w:sz w:val="23"/>
          <w:szCs w:val="23"/>
        </w:rPr>
        <w:t xml:space="preserve">Pretendents norāda, ka līguma izpildei balstās uz šādas personas iespējām </w:t>
      </w:r>
      <w:r w:rsidRPr="000113F6">
        <w:rPr>
          <w:color w:val="7F7F7F"/>
          <w:sz w:val="23"/>
          <w:szCs w:val="23"/>
        </w:rPr>
        <w:t>(</w:t>
      </w:r>
      <w:r w:rsidRPr="000113F6">
        <w:rPr>
          <w:i/>
          <w:color w:val="7F7F7F"/>
          <w:sz w:val="23"/>
          <w:szCs w:val="23"/>
        </w:rPr>
        <w:t>ja tādi ir</w:t>
      </w:r>
      <w:r w:rsidRPr="000113F6">
        <w:rPr>
          <w:color w:val="7F7F7F"/>
          <w:sz w:val="23"/>
          <w:szCs w:val="23"/>
        </w:rPr>
        <w:t>)</w:t>
      </w:r>
      <w:r w:rsidRPr="000113F6">
        <w:rPr>
          <w:sz w:val="23"/>
          <w:szCs w:val="23"/>
        </w:rPr>
        <w:t>:</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31"/>
        <w:gridCol w:w="2579"/>
        <w:gridCol w:w="3135"/>
      </w:tblGrid>
      <w:tr w:rsidR="00C56786" w:rsidRPr="000113F6" w14:paraId="2E435606" w14:textId="77777777" w:rsidTr="00260D3B">
        <w:trPr>
          <w:trHeight w:val="1096"/>
        </w:trPr>
        <w:tc>
          <w:tcPr>
            <w:tcW w:w="317" w:type="pct"/>
            <w:shd w:val="clear" w:color="auto" w:fill="auto"/>
          </w:tcPr>
          <w:p w14:paraId="40C2E1FD" w14:textId="77777777" w:rsidR="00C56786" w:rsidRPr="000113F6" w:rsidRDefault="00C56786" w:rsidP="00260D3B">
            <w:pPr>
              <w:tabs>
                <w:tab w:val="left" w:pos="0"/>
              </w:tabs>
              <w:autoSpaceDE w:val="0"/>
              <w:adjustRightInd w:val="0"/>
              <w:spacing w:after="80"/>
              <w:rPr>
                <w:sz w:val="20"/>
                <w:szCs w:val="20"/>
              </w:rPr>
            </w:pPr>
            <w:r w:rsidRPr="000113F6">
              <w:rPr>
                <w:sz w:val="20"/>
                <w:szCs w:val="20"/>
              </w:rPr>
              <w:t>Nr.</w:t>
            </w:r>
          </w:p>
        </w:tc>
        <w:tc>
          <w:tcPr>
            <w:tcW w:w="1588" w:type="pct"/>
            <w:shd w:val="clear" w:color="auto" w:fill="auto"/>
          </w:tcPr>
          <w:p w14:paraId="0F647D4E" w14:textId="77777777" w:rsidR="00C56786" w:rsidRPr="000113F6" w:rsidRDefault="00C56786" w:rsidP="00260D3B">
            <w:pPr>
              <w:tabs>
                <w:tab w:val="left" w:pos="0"/>
              </w:tabs>
              <w:autoSpaceDE w:val="0"/>
              <w:adjustRightInd w:val="0"/>
              <w:spacing w:after="80"/>
              <w:jc w:val="center"/>
              <w:rPr>
                <w:sz w:val="20"/>
                <w:szCs w:val="20"/>
              </w:rPr>
            </w:pPr>
            <w:r w:rsidRPr="000113F6">
              <w:rPr>
                <w:sz w:val="20"/>
                <w:szCs w:val="20"/>
              </w:rPr>
              <w:t>Persona, uz kura iespējām pretendents balstās, nosaukums, reģistrācijas numurs, adrese</w:t>
            </w:r>
          </w:p>
        </w:tc>
        <w:tc>
          <w:tcPr>
            <w:tcW w:w="1397" w:type="pct"/>
            <w:shd w:val="clear" w:color="auto" w:fill="auto"/>
          </w:tcPr>
          <w:p w14:paraId="1D27DD60" w14:textId="77777777" w:rsidR="00C56786" w:rsidRPr="000113F6" w:rsidRDefault="00C56786" w:rsidP="00260D3B">
            <w:pPr>
              <w:tabs>
                <w:tab w:val="left" w:pos="0"/>
              </w:tabs>
              <w:autoSpaceDE w:val="0"/>
              <w:adjustRightInd w:val="0"/>
              <w:spacing w:after="80"/>
              <w:rPr>
                <w:sz w:val="20"/>
                <w:szCs w:val="20"/>
              </w:rPr>
            </w:pPr>
            <w:r w:rsidRPr="000113F6">
              <w:rPr>
                <w:sz w:val="20"/>
                <w:szCs w:val="20"/>
              </w:rPr>
              <w:t>Nododamā līguma daļa procentos</w:t>
            </w:r>
          </w:p>
        </w:tc>
        <w:tc>
          <w:tcPr>
            <w:tcW w:w="1698" w:type="pct"/>
            <w:shd w:val="clear" w:color="auto" w:fill="auto"/>
          </w:tcPr>
          <w:p w14:paraId="1D645CA8" w14:textId="77777777" w:rsidR="00C56786" w:rsidRPr="000113F6" w:rsidRDefault="00C56786" w:rsidP="00260D3B">
            <w:pPr>
              <w:tabs>
                <w:tab w:val="left" w:pos="0"/>
              </w:tabs>
              <w:autoSpaceDE w:val="0"/>
              <w:adjustRightInd w:val="0"/>
              <w:spacing w:after="80"/>
              <w:rPr>
                <w:sz w:val="20"/>
                <w:szCs w:val="20"/>
              </w:rPr>
            </w:pPr>
            <w:r w:rsidRPr="000113F6">
              <w:rPr>
                <w:sz w:val="20"/>
                <w:szCs w:val="20"/>
              </w:rPr>
              <w:t>Nododamā līguma daļa naudas izteiksmē bez PVN</w:t>
            </w:r>
          </w:p>
        </w:tc>
      </w:tr>
      <w:tr w:rsidR="00C56786" w:rsidRPr="000113F6" w14:paraId="0AF0727A" w14:textId="77777777" w:rsidTr="00260D3B">
        <w:trPr>
          <w:trHeight w:val="241"/>
        </w:trPr>
        <w:tc>
          <w:tcPr>
            <w:tcW w:w="317" w:type="pct"/>
            <w:tcBorders>
              <w:bottom w:val="single" w:sz="4" w:space="0" w:color="auto"/>
            </w:tcBorders>
            <w:shd w:val="clear" w:color="auto" w:fill="auto"/>
          </w:tcPr>
          <w:p w14:paraId="6847F879" w14:textId="77777777" w:rsidR="00C56786" w:rsidRPr="000113F6" w:rsidRDefault="00C56786" w:rsidP="00260D3B">
            <w:pPr>
              <w:tabs>
                <w:tab w:val="left" w:pos="0"/>
              </w:tabs>
              <w:autoSpaceDE w:val="0"/>
              <w:adjustRightInd w:val="0"/>
              <w:rPr>
                <w:sz w:val="23"/>
                <w:szCs w:val="23"/>
              </w:rPr>
            </w:pPr>
          </w:p>
        </w:tc>
        <w:tc>
          <w:tcPr>
            <w:tcW w:w="1588" w:type="pct"/>
            <w:tcBorders>
              <w:bottom w:val="single" w:sz="4" w:space="0" w:color="auto"/>
            </w:tcBorders>
            <w:shd w:val="clear" w:color="auto" w:fill="auto"/>
          </w:tcPr>
          <w:p w14:paraId="2C14210F" w14:textId="77777777" w:rsidR="00C56786" w:rsidRPr="000113F6" w:rsidRDefault="00C56786" w:rsidP="00260D3B">
            <w:pPr>
              <w:tabs>
                <w:tab w:val="left" w:pos="0"/>
              </w:tabs>
              <w:autoSpaceDE w:val="0"/>
              <w:adjustRightInd w:val="0"/>
              <w:rPr>
                <w:sz w:val="23"/>
                <w:szCs w:val="23"/>
              </w:rPr>
            </w:pPr>
          </w:p>
        </w:tc>
        <w:tc>
          <w:tcPr>
            <w:tcW w:w="1397" w:type="pct"/>
            <w:tcBorders>
              <w:bottom w:val="single" w:sz="4" w:space="0" w:color="auto"/>
            </w:tcBorders>
            <w:shd w:val="clear" w:color="auto" w:fill="auto"/>
          </w:tcPr>
          <w:p w14:paraId="1B4513E5" w14:textId="77777777" w:rsidR="00C56786" w:rsidRPr="000113F6" w:rsidRDefault="00C56786" w:rsidP="00260D3B">
            <w:pPr>
              <w:tabs>
                <w:tab w:val="left" w:pos="0"/>
              </w:tabs>
              <w:autoSpaceDE w:val="0"/>
              <w:adjustRightInd w:val="0"/>
              <w:rPr>
                <w:sz w:val="23"/>
                <w:szCs w:val="23"/>
              </w:rPr>
            </w:pPr>
          </w:p>
        </w:tc>
        <w:tc>
          <w:tcPr>
            <w:tcW w:w="1698" w:type="pct"/>
            <w:tcBorders>
              <w:bottom w:val="single" w:sz="4" w:space="0" w:color="auto"/>
            </w:tcBorders>
            <w:shd w:val="clear" w:color="auto" w:fill="auto"/>
          </w:tcPr>
          <w:p w14:paraId="4418EAB1" w14:textId="77777777" w:rsidR="00C56786" w:rsidRPr="000113F6" w:rsidRDefault="00C56786" w:rsidP="00260D3B">
            <w:pPr>
              <w:tabs>
                <w:tab w:val="left" w:pos="0"/>
              </w:tabs>
              <w:autoSpaceDE w:val="0"/>
              <w:adjustRightInd w:val="0"/>
              <w:rPr>
                <w:sz w:val="23"/>
                <w:szCs w:val="23"/>
              </w:rPr>
            </w:pPr>
          </w:p>
        </w:tc>
      </w:tr>
    </w:tbl>
    <w:p w14:paraId="4564748F" w14:textId="77777777" w:rsidR="00C56786" w:rsidRPr="007C2E54" w:rsidRDefault="00C56786" w:rsidP="00C56786">
      <w:pPr>
        <w:rPr>
          <w:b/>
          <w:sz w:val="23"/>
          <w:szCs w:val="23"/>
        </w:rPr>
      </w:pPr>
      <w:r w:rsidRPr="000113F6">
        <w:rPr>
          <w:b/>
          <w:sz w:val="23"/>
          <w:szCs w:val="23"/>
        </w:rPr>
        <w:t>Pielikumā:</w:t>
      </w:r>
      <w:r w:rsidRPr="000113F6">
        <w:rPr>
          <w:sz w:val="23"/>
          <w:szCs w:val="23"/>
        </w:rPr>
        <w:t xml:space="preserve"> personas, uz kura iespējām pretendents balstās apliecinājums par tā gatavību veikt tam izpildei nododamo līguma daļu uz _____ </w:t>
      </w:r>
      <w:proofErr w:type="spellStart"/>
      <w:r w:rsidRPr="000113F6">
        <w:rPr>
          <w:sz w:val="23"/>
          <w:szCs w:val="23"/>
        </w:rPr>
        <w:t>lp</w:t>
      </w:r>
      <w:proofErr w:type="spellEnd"/>
      <w:r w:rsidRPr="000113F6">
        <w:rPr>
          <w:sz w:val="23"/>
          <w:szCs w:val="23"/>
        </w:rPr>
        <w:t>.</w:t>
      </w:r>
    </w:p>
    <w:p w14:paraId="39D85B4E" w14:textId="77777777" w:rsidR="00C56786" w:rsidRPr="007C2E54" w:rsidRDefault="00C56786" w:rsidP="00C56786">
      <w:pPr>
        <w:tabs>
          <w:tab w:val="left" w:pos="0"/>
          <w:tab w:val="left" w:pos="1026"/>
        </w:tabs>
        <w:autoSpaceDE w:val="0"/>
        <w:adjustRightInd w:val="0"/>
        <w:spacing w:after="80"/>
        <w:rPr>
          <w:sz w:val="23"/>
          <w:szCs w:val="23"/>
        </w:rPr>
      </w:pPr>
    </w:p>
    <w:p w14:paraId="3C339282" w14:textId="77777777" w:rsidR="00C56786" w:rsidRPr="007C2E54" w:rsidRDefault="00C56786" w:rsidP="00022D12">
      <w:pPr>
        <w:pStyle w:val="ListParagraph"/>
        <w:numPr>
          <w:ilvl w:val="0"/>
          <w:numId w:val="15"/>
        </w:numPr>
        <w:tabs>
          <w:tab w:val="left" w:pos="426"/>
        </w:tabs>
        <w:suppressAutoHyphens w:val="0"/>
        <w:autoSpaceDE w:val="0"/>
        <w:autoSpaceDN w:val="0"/>
        <w:adjustRightInd w:val="0"/>
        <w:spacing w:after="80"/>
        <w:contextualSpacing/>
        <w:jc w:val="both"/>
        <w:rPr>
          <w:sz w:val="23"/>
          <w:szCs w:val="23"/>
        </w:rPr>
      </w:pPr>
      <w:r>
        <w:rPr>
          <w:sz w:val="23"/>
          <w:szCs w:val="23"/>
        </w:rPr>
        <w:t xml:space="preserve">Pretendents sniedz informāciju par </w:t>
      </w:r>
      <w:r w:rsidRPr="005769A6">
        <w:rPr>
          <w:sz w:val="23"/>
          <w:szCs w:val="23"/>
        </w:rPr>
        <w:t>Iepirkuma līguma izpildē iesaistīto personālu</w:t>
      </w:r>
      <w:r>
        <w:rPr>
          <w:sz w:val="23"/>
          <w:szCs w:val="23"/>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09"/>
        <w:gridCol w:w="1409"/>
        <w:gridCol w:w="1589"/>
        <w:gridCol w:w="1590"/>
        <w:gridCol w:w="2909"/>
      </w:tblGrid>
      <w:tr w:rsidR="00C56786" w:rsidRPr="005769A6" w14:paraId="7137A441" w14:textId="77777777" w:rsidTr="00260D3B">
        <w:tc>
          <w:tcPr>
            <w:tcW w:w="287" w:type="pct"/>
            <w:tcBorders>
              <w:top w:val="single" w:sz="4" w:space="0" w:color="auto"/>
              <w:left w:val="single" w:sz="4" w:space="0" w:color="auto"/>
              <w:bottom w:val="single" w:sz="4" w:space="0" w:color="auto"/>
              <w:right w:val="single" w:sz="4" w:space="0" w:color="auto"/>
            </w:tcBorders>
            <w:vAlign w:val="center"/>
          </w:tcPr>
          <w:p w14:paraId="21885088" w14:textId="77777777" w:rsidR="00C56786" w:rsidRPr="005769A6" w:rsidRDefault="00C56786" w:rsidP="00260D3B">
            <w:pPr>
              <w:rPr>
                <w:b/>
                <w:szCs w:val="28"/>
              </w:rPr>
            </w:pPr>
            <w:r w:rsidRPr="005769A6">
              <w:rPr>
                <w:b/>
                <w:szCs w:val="28"/>
              </w:rPr>
              <w:t>Nr.</w:t>
            </w:r>
          </w:p>
        </w:tc>
        <w:tc>
          <w:tcPr>
            <w:tcW w:w="760" w:type="pct"/>
            <w:tcBorders>
              <w:top w:val="single" w:sz="4" w:space="0" w:color="auto"/>
              <w:left w:val="single" w:sz="4" w:space="0" w:color="auto"/>
              <w:bottom w:val="single" w:sz="4" w:space="0" w:color="auto"/>
              <w:right w:val="single" w:sz="4" w:space="0" w:color="auto"/>
            </w:tcBorders>
            <w:vAlign w:val="center"/>
          </w:tcPr>
          <w:p w14:paraId="058639F1" w14:textId="77777777" w:rsidR="00C56786" w:rsidRPr="005769A6" w:rsidRDefault="00C56786" w:rsidP="00260D3B">
            <w:pPr>
              <w:rPr>
                <w:b/>
                <w:szCs w:val="28"/>
              </w:rPr>
            </w:pPr>
            <w:r w:rsidRPr="005769A6">
              <w:rPr>
                <w:b/>
                <w:bCs/>
                <w:szCs w:val="28"/>
              </w:rPr>
              <w:t>Amata nosaukums līguma izpildē</w:t>
            </w:r>
          </w:p>
        </w:tc>
        <w:tc>
          <w:tcPr>
            <w:tcW w:w="760" w:type="pct"/>
            <w:tcBorders>
              <w:top w:val="single" w:sz="4" w:space="0" w:color="auto"/>
              <w:left w:val="single" w:sz="4" w:space="0" w:color="auto"/>
              <w:bottom w:val="single" w:sz="4" w:space="0" w:color="auto"/>
              <w:right w:val="single" w:sz="4" w:space="0" w:color="auto"/>
            </w:tcBorders>
            <w:vAlign w:val="center"/>
          </w:tcPr>
          <w:p w14:paraId="09697F70" w14:textId="77777777" w:rsidR="00C56786" w:rsidRPr="005769A6" w:rsidRDefault="00C56786" w:rsidP="00260D3B">
            <w:pPr>
              <w:rPr>
                <w:b/>
                <w:szCs w:val="28"/>
              </w:rPr>
            </w:pPr>
            <w:r w:rsidRPr="005769A6">
              <w:rPr>
                <w:b/>
                <w:szCs w:val="28"/>
              </w:rPr>
              <w:t>Vārds, uzvārds</w:t>
            </w:r>
          </w:p>
          <w:p w14:paraId="2F4A9799" w14:textId="77777777" w:rsidR="00C56786" w:rsidRPr="005769A6" w:rsidRDefault="00C56786" w:rsidP="00260D3B">
            <w:pPr>
              <w:rPr>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5BA68CFD" w14:textId="77777777" w:rsidR="00C56786" w:rsidRPr="005769A6" w:rsidRDefault="00C56786" w:rsidP="00260D3B">
            <w:pPr>
              <w:rPr>
                <w:b/>
                <w:szCs w:val="28"/>
              </w:rPr>
            </w:pPr>
            <w:r w:rsidRPr="005769A6">
              <w:rPr>
                <w:b/>
                <w:szCs w:val="28"/>
              </w:rPr>
              <w:t>Kompetences joma</w:t>
            </w:r>
          </w:p>
        </w:tc>
        <w:tc>
          <w:tcPr>
            <w:tcW w:w="820" w:type="pct"/>
            <w:tcBorders>
              <w:top w:val="single" w:sz="4" w:space="0" w:color="auto"/>
              <w:left w:val="single" w:sz="4" w:space="0" w:color="auto"/>
              <w:bottom w:val="single" w:sz="4" w:space="0" w:color="auto"/>
              <w:right w:val="single" w:sz="4" w:space="0" w:color="auto"/>
            </w:tcBorders>
            <w:vAlign w:val="center"/>
          </w:tcPr>
          <w:p w14:paraId="1F7BBFE5" w14:textId="77777777" w:rsidR="00C56786" w:rsidRPr="005769A6" w:rsidRDefault="00C56786" w:rsidP="00260D3B">
            <w:pPr>
              <w:rPr>
                <w:b/>
                <w:szCs w:val="28"/>
              </w:rPr>
            </w:pPr>
            <w:r w:rsidRPr="005769A6">
              <w:rPr>
                <w:b/>
                <w:szCs w:val="28"/>
              </w:rPr>
              <w:t>Sertifikāta Nr.</w:t>
            </w:r>
          </w:p>
          <w:p w14:paraId="697D82F0" w14:textId="77777777" w:rsidR="00C56786" w:rsidRPr="005769A6" w:rsidRDefault="00C56786" w:rsidP="00260D3B">
            <w:pPr>
              <w:rPr>
                <w:b/>
                <w:szCs w:val="28"/>
              </w:rPr>
            </w:pPr>
            <w:r w:rsidRPr="005769A6">
              <w:rPr>
                <w:i/>
                <w:szCs w:val="28"/>
              </w:rPr>
              <w:t xml:space="preserve">(ja speciālists reģistrēts </w:t>
            </w:r>
            <w:proofErr w:type="spellStart"/>
            <w:r w:rsidRPr="005769A6">
              <w:rPr>
                <w:i/>
                <w:szCs w:val="28"/>
              </w:rPr>
              <w:t>būvspeciālistu</w:t>
            </w:r>
            <w:proofErr w:type="spellEnd"/>
            <w:r w:rsidRPr="005769A6">
              <w:rPr>
                <w:i/>
                <w:szCs w:val="28"/>
              </w:rPr>
              <w:t xml:space="preserve"> reģistrā)</w:t>
            </w:r>
          </w:p>
        </w:tc>
        <w:tc>
          <w:tcPr>
            <w:tcW w:w="1552" w:type="pct"/>
            <w:tcBorders>
              <w:top w:val="single" w:sz="4" w:space="0" w:color="auto"/>
              <w:left w:val="single" w:sz="4" w:space="0" w:color="auto"/>
              <w:bottom w:val="single" w:sz="4" w:space="0" w:color="auto"/>
              <w:right w:val="single" w:sz="4" w:space="0" w:color="auto"/>
            </w:tcBorders>
            <w:vAlign w:val="center"/>
          </w:tcPr>
          <w:p w14:paraId="0F152DB9" w14:textId="77777777" w:rsidR="00C56786" w:rsidRPr="005769A6" w:rsidRDefault="00C56786" w:rsidP="00F1348B">
            <w:pPr>
              <w:jc w:val="both"/>
              <w:rPr>
                <w:b/>
                <w:szCs w:val="28"/>
              </w:rPr>
            </w:pPr>
            <w:r w:rsidRPr="005769A6">
              <w:rPr>
                <w:b/>
                <w:szCs w:val="28"/>
              </w:rPr>
              <w:t>Informācija par to:</w:t>
            </w:r>
          </w:p>
          <w:p w14:paraId="3A87C156" w14:textId="77777777" w:rsidR="00C56786" w:rsidRPr="005769A6" w:rsidRDefault="00C56786" w:rsidP="00F1348B">
            <w:pPr>
              <w:jc w:val="both"/>
              <w:rPr>
                <w:szCs w:val="28"/>
              </w:rPr>
            </w:pPr>
            <w:r w:rsidRPr="005769A6">
              <w:rPr>
                <w:szCs w:val="28"/>
              </w:rPr>
              <w:t xml:space="preserve">- vai iepirkuma līguma izpildē iesaistītais speciālists ir reģistrēts Būvkomersantu reģistrā kā pretendenta speciālists </w:t>
            </w:r>
          </w:p>
          <w:p w14:paraId="0510E3C0" w14:textId="77777777" w:rsidR="00C56786" w:rsidRPr="005769A6" w:rsidRDefault="00C56786" w:rsidP="00F1348B">
            <w:pPr>
              <w:jc w:val="both"/>
              <w:rPr>
                <w:szCs w:val="28"/>
              </w:rPr>
            </w:pPr>
            <w:r w:rsidRPr="005769A6">
              <w:rPr>
                <w:szCs w:val="28"/>
              </w:rPr>
              <w:t>- vai ar speciālista darba devēju (personu, uz kuras iespējām pretendents balstās) tiks noslēgts līgums (vienošanās) par tā speciālista piesaisti</w:t>
            </w:r>
          </w:p>
          <w:p w14:paraId="73FDF89D" w14:textId="77777777" w:rsidR="00C56786" w:rsidRPr="005769A6" w:rsidRDefault="00C56786" w:rsidP="00F1348B">
            <w:pPr>
              <w:jc w:val="both"/>
              <w:rPr>
                <w:szCs w:val="28"/>
              </w:rPr>
            </w:pPr>
            <w:r w:rsidRPr="005769A6">
              <w:rPr>
                <w:szCs w:val="28"/>
              </w:rPr>
              <w:t xml:space="preserve">- vai </w:t>
            </w:r>
            <w:r w:rsidRPr="005769A6">
              <w:rPr>
                <w:bCs/>
                <w:szCs w:val="28"/>
              </w:rPr>
              <w:t>ar pašu speciālistu tiks noslēgts darba līgums</w:t>
            </w:r>
          </w:p>
        </w:tc>
      </w:tr>
      <w:tr w:rsidR="00C56786" w:rsidRPr="005769A6" w14:paraId="1B6EECD8" w14:textId="77777777" w:rsidTr="00260D3B">
        <w:tc>
          <w:tcPr>
            <w:tcW w:w="287" w:type="pct"/>
            <w:tcBorders>
              <w:top w:val="single" w:sz="4" w:space="0" w:color="auto"/>
              <w:left w:val="single" w:sz="4" w:space="0" w:color="auto"/>
              <w:bottom w:val="single" w:sz="4" w:space="0" w:color="auto"/>
              <w:right w:val="single" w:sz="4" w:space="0" w:color="auto"/>
            </w:tcBorders>
            <w:vAlign w:val="center"/>
          </w:tcPr>
          <w:p w14:paraId="7EA55050" w14:textId="77777777" w:rsidR="00C56786" w:rsidRPr="005769A6" w:rsidRDefault="00C56786" w:rsidP="00260D3B">
            <w:pPr>
              <w:rPr>
                <w:szCs w:val="28"/>
              </w:rPr>
            </w:pPr>
            <w:r w:rsidRPr="005769A6">
              <w:rPr>
                <w:szCs w:val="28"/>
              </w:rPr>
              <w:t>1.</w:t>
            </w:r>
          </w:p>
        </w:tc>
        <w:tc>
          <w:tcPr>
            <w:tcW w:w="760" w:type="pct"/>
            <w:tcBorders>
              <w:top w:val="single" w:sz="4" w:space="0" w:color="auto"/>
              <w:left w:val="single" w:sz="4" w:space="0" w:color="auto"/>
              <w:bottom w:val="single" w:sz="4" w:space="0" w:color="auto"/>
              <w:right w:val="single" w:sz="4" w:space="0" w:color="auto"/>
            </w:tcBorders>
            <w:vAlign w:val="center"/>
          </w:tcPr>
          <w:p w14:paraId="27071343" w14:textId="77777777" w:rsidR="00C56786" w:rsidRPr="005769A6" w:rsidRDefault="00C56786" w:rsidP="00260D3B">
            <w:pPr>
              <w:rPr>
                <w:bCs/>
                <w:color w:val="FF0000"/>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557AB11A" w14:textId="77777777" w:rsidR="00C56786" w:rsidRPr="005769A6" w:rsidRDefault="00C56786" w:rsidP="00260D3B">
            <w:pPr>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5EE92263" w14:textId="77777777" w:rsidR="00C56786" w:rsidRPr="005769A6" w:rsidRDefault="00C56786" w:rsidP="00260D3B">
            <w:pPr>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30D9180B" w14:textId="77777777" w:rsidR="00C56786" w:rsidRPr="005769A6" w:rsidRDefault="00C56786" w:rsidP="00260D3B">
            <w:pPr>
              <w:rPr>
                <w:b/>
                <w:color w:val="FF0000"/>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137C1CF0" w14:textId="77777777" w:rsidR="00C56786" w:rsidRPr="005769A6" w:rsidRDefault="00C56786" w:rsidP="00260D3B">
            <w:pPr>
              <w:rPr>
                <w:b/>
                <w:color w:val="FF0000"/>
                <w:szCs w:val="28"/>
              </w:rPr>
            </w:pPr>
          </w:p>
        </w:tc>
      </w:tr>
      <w:tr w:rsidR="00C56786" w:rsidRPr="005769A6" w14:paraId="276630AB" w14:textId="77777777" w:rsidTr="00260D3B">
        <w:trPr>
          <w:trHeight w:val="248"/>
        </w:trPr>
        <w:tc>
          <w:tcPr>
            <w:tcW w:w="287" w:type="pct"/>
            <w:tcBorders>
              <w:top w:val="single" w:sz="4" w:space="0" w:color="auto"/>
              <w:left w:val="single" w:sz="4" w:space="0" w:color="auto"/>
              <w:bottom w:val="single" w:sz="4" w:space="0" w:color="auto"/>
              <w:right w:val="single" w:sz="4" w:space="0" w:color="auto"/>
            </w:tcBorders>
          </w:tcPr>
          <w:p w14:paraId="0980E327" w14:textId="77777777" w:rsidR="00C56786" w:rsidRPr="005769A6" w:rsidRDefault="00C56786" w:rsidP="00260D3B">
            <w:pPr>
              <w:rPr>
                <w:szCs w:val="28"/>
              </w:rPr>
            </w:pPr>
            <w:r w:rsidRPr="005769A6">
              <w:rPr>
                <w:szCs w:val="28"/>
              </w:rPr>
              <w:t>…</w:t>
            </w:r>
          </w:p>
        </w:tc>
        <w:tc>
          <w:tcPr>
            <w:tcW w:w="760" w:type="pct"/>
            <w:tcBorders>
              <w:top w:val="single" w:sz="4" w:space="0" w:color="auto"/>
              <w:left w:val="single" w:sz="4" w:space="0" w:color="auto"/>
              <w:bottom w:val="single" w:sz="4" w:space="0" w:color="auto"/>
              <w:right w:val="single" w:sz="4" w:space="0" w:color="auto"/>
            </w:tcBorders>
          </w:tcPr>
          <w:p w14:paraId="309709FD" w14:textId="77777777" w:rsidR="00C56786" w:rsidRPr="005769A6" w:rsidRDefault="00C56786" w:rsidP="00260D3B">
            <w:pPr>
              <w:rPr>
                <w:b/>
                <w:color w:val="FF0000"/>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2D66F8F1" w14:textId="77777777" w:rsidR="00C56786" w:rsidRPr="005769A6" w:rsidRDefault="00C56786" w:rsidP="00260D3B">
            <w:pPr>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6268FAB5" w14:textId="77777777" w:rsidR="00C56786" w:rsidRPr="005769A6" w:rsidRDefault="00C56786" w:rsidP="00260D3B">
            <w:pPr>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7066E4B1" w14:textId="77777777" w:rsidR="00C56786" w:rsidRPr="005769A6" w:rsidRDefault="00C56786" w:rsidP="00260D3B">
            <w:pPr>
              <w:rPr>
                <w:b/>
                <w:color w:val="FF0000"/>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36604C91" w14:textId="77777777" w:rsidR="00C56786" w:rsidRPr="005769A6" w:rsidRDefault="00C56786" w:rsidP="00260D3B">
            <w:pPr>
              <w:rPr>
                <w:b/>
                <w:color w:val="FF0000"/>
                <w:szCs w:val="28"/>
              </w:rPr>
            </w:pPr>
          </w:p>
        </w:tc>
      </w:tr>
      <w:tr w:rsidR="00C56786" w:rsidRPr="005769A6" w14:paraId="1A6A3E28" w14:textId="77777777" w:rsidTr="00260D3B">
        <w:trPr>
          <w:trHeight w:val="248"/>
        </w:trPr>
        <w:tc>
          <w:tcPr>
            <w:tcW w:w="287" w:type="pct"/>
            <w:tcBorders>
              <w:top w:val="single" w:sz="4" w:space="0" w:color="auto"/>
              <w:left w:val="single" w:sz="4" w:space="0" w:color="auto"/>
              <w:bottom w:val="single" w:sz="4" w:space="0" w:color="auto"/>
              <w:right w:val="single" w:sz="4" w:space="0" w:color="auto"/>
            </w:tcBorders>
          </w:tcPr>
          <w:p w14:paraId="1665C95F" w14:textId="77777777" w:rsidR="00C56786" w:rsidRPr="005769A6" w:rsidRDefault="00C56786" w:rsidP="00260D3B">
            <w:pPr>
              <w:rPr>
                <w:szCs w:val="28"/>
              </w:rPr>
            </w:pPr>
          </w:p>
        </w:tc>
        <w:tc>
          <w:tcPr>
            <w:tcW w:w="760" w:type="pct"/>
            <w:tcBorders>
              <w:top w:val="single" w:sz="4" w:space="0" w:color="auto"/>
              <w:left w:val="single" w:sz="4" w:space="0" w:color="auto"/>
              <w:bottom w:val="single" w:sz="4" w:space="0" w:color="auto"/>
              <w:right w:val="single" w:sz="4" w:space="0" w:color="auto"/>
            </w:tcBorders>
          </w:tcPr>
          <w:p w14:paraId="59EAEC4B" w14:textId="77777777" w:rsidR="00C56786" w:rsidRPr="005769A6" w:rsidRDefault="00C56786" w:rsidP="00260D3B">
            <w:pPr>
              <w:rPr>
                <w:b/>
                <w:color w:val="FF0000"/>
                <w:szCs w:val="28"/>
              </w:rPr>
            </w:pPr>
          </w:p>
        </w:tc>
        <w:tc>
          <w:tcPr>
            <w:tcW w:w="760" w:type="pct"/>
            <w:tcBorders>
              <w:top w:val="single" w:sz="4" w:space="0" w:color="auto"/>
              <w:left w:val="single" w:sz="4" w:space="0" w:color="auto"/>
              <w:bottom w:val="single" w:sz="4" w:space="0" w:color="auto"/>
              <w:right w:val="single" w:sz="4" w:space="0" w:color="auto"/>
            </w:tcBorders>
            <w:vAlign w:val="center"/>
          </w:tcPr>
          <w:p w14:paraId="2477EE96" w14:textId="77777777" w:rsidR="00C56786" w:rsidRPr="005769A6" w:rsidRDefault="00C56786" w:rsidP="00260D3B">
            <w:pPr>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2808B534" w14:textId="77777777" w:rsidR="00C56786" w:rsidRPr="005769A6" w:rsidRDefault="00C56786" w:rsidP="00260D3B">
            <w:pPr>
              <w:rPr>
                <w:b/>
                <w:color w:val="FF0000"/>
                <w:szCs w:val="28"/>
              </w:rPr>
            </w:pPr>
          </w:p>
        </w:tc>
        <w:tc>
          <w:tcPr>
            <w:tcW w:w="820" w:type="pct"/>
            <w:tcBorders>
              <w:top w:val="single" w:sz="4" w:space="0" w:color="auto"/>
              <w:left w:val="single" w:sz="4" w:space="0" w:color="auto"/>
              <w:bottom w:val="single" w:sz="4" w:space="0" w:color="auto"/>
              <w:right w:val="single" w:sz="4" w:space="0" w:color="auto"/>
            </w:tcBorders>
            <w:vAlign w:val="center"/>
          </w:tcPr>
          <w:p w14:paraId="711C5505" w14:textId="77777777" w:rsidR="00C56786" w:rsidRPr="005769A6" w:rsidRDefault="00C56786" w:rsidP="00260D3B">
            <w:pPr>
              <w:rPr>
                <w:b/>
                <w:color w:val="FF0000"/>
                <w:szCs w:val="28"/>
              </w:rPr>
            </w:pPr>
          </w:p>
        </w:tc>
        <w:tc>
          <w:tcPr>
            <w:tcW w:w="1552" w:type="pct"/>
            <w:tcBorders>
              <w:top w:val="single" w:sz="4" w:space="0" w:color="auto"/>
              <w:left w:val="single" w:sz="4" w:space="0" w:color="auto"/>
              <w:bottom w:val="single" w:sz="4" w:space="0" w:color="auto"/>
              <w:right w:val="single" w:sz="4" w:space="0" w:color="auto"/>
            </w:tcBorders>
            <w:vAlign w:val="center"/>
          </w:tcPr>
          <w:p w14:paraId="66F68571" w14:textId="77777777" w:rsidR="00C56786" w:rsidRPr="005769A6" w:rsidRDefault="00C56786" w:rsidP="00260D3B">
            <w:pPr>
              <w:rPr>
                <w:b/>
                <w:color w:val="FF0000"/>
                <w:szCs w:val="28"/>
              </w:rPr>
            </w:pPr>
          </w:p>
        </w:tc>
      </w:tr>
    </w:tbl>
    <w:p w14:paraId="78DF52E7" w14:textId="77777777" w:rsidR="00C56786" w:rsidRPr="008C465F" w:rsidRDefault="00C56786" w:rsidP="00F1348B">
      <w:pPr>
        <w:jc w:val="both"/>
        <w:rPr>
          <w:szCs w:val="28"/>
        </w:rPr>
      </w:pPr>
      <w:r w:rsidRPr="005769A6">
        <w:rPr>
          <w:b/>
          <w:szCs w:val="28"/>
        </w:rPr>
        <w:t>Pielikumā:</w:t>
      </w:r>
      <w:r w:rsidRPr="005769A6">
        <w:rPr>
          <w:szCs w:val="28"/>
        </w:rPr>
        <w:t xml:space="preserve"> </w:t>
      </w:r>
      <w:r w:rsidRPr="009E2AF8">
        <w:rPr>
          <w:szCs w:val="28"/>
          <w:u w:val="single"/>
        </w:rPr>
        <w:t xml:space="preserve">katra speciālista rakstisks apliecinājums par piekrišanu piedalīties iepirkuma līguma </w:t>
      </w:r>
      <w:r w:rsidRPr="00ED377A">
        <w:rPr>
          <w:szCs w:val="28"/>
        </w:rPr>
        <w:t>izpildē un</w:t>
      </w:r>
      <w:r w:rsidRPr="00364933">
        <w:t xml:space="preserve"> </w:t>
      </w:r>
      <w:r w:rsidRPr="006D23E1">
        <w:rPr>
          <w:b/>
          <w:bCs/>
          <w:u w:val="single"/>
        </w:rPr>
        <w:t xml:space="preserve">atbildīgā </w:t>
      </w:r>
      <w:r w:rsidR="006D23E1" w:rsidRPr="006D23E1">
        <w:rPr>
          <w:b/>
          <w:bCs/>
          <w:u w:val="single"/>
          <w:lang w:eastAsia="lv-LV"/>
        </w:rPr>
        <w:t>būvniecības ieceres izstrādātāja</w:t>
      </w:r>
      <w:r w:rsidRPr="006D23E1">
        <w:rPr>
          <w:b/>
          <w:bCs/>
          <w:u w:val="single"/>
        </w:rPr>
        <w:t xml:space="preserve"> </w:t>
      </w:r>
      <w:r w:rsidRPr="006D23E1">
        <w:rPr>
          <w:b/>
          <w:bCs/>
          <w:szCs w:val="28"/>
          <w:u w:val="single"/>
        </w:rPr>
        <w:t>pieredzes apliecinājums</w:t>
      </w:r>
      <w:r w:rsidRPr="009E2AF8">
        <w:rPr>
          <w:szCs w:val="28"/>
          <w:u w:val="single"/>
        </w:rPr>
        <w:t xml:space="preserve"> </w:t>
      </w:r>
      <w:r w:rsidRPr="008C465F">
        <w:rPr>
          <w:szCs w:val="28"/>
        </w:rPr>
        <w:t>atbilstoši izvirzītajam pieredzes aprakstam</w:t>
      </w:r>
      <w:r w:rsidR="008C465F">
        <w:rPr>
          <w:szCs w:val="28"/>
        </w:rPr>
        <w:t>,</w:t>
      </w:r>
      <w:r w:rsidR="008C465F" w:rsidRPr="008C465F">
        <w:rPr>
          <w:iCs/>
        </w:rPr>
        <w:t xml:space="preserve"> pievienojot pieredzi apliecinošu dokumentu kopijas</w:t>
      </w:r>
      <w:r w:rsidR="008C465F">
        <w:rPr>
          <w:iCs/>
        </w:rPr>
        <w:t>,</w:t>
      </w:r>
      <w:r w:rsidR="008C465F" w:rsidRPr="008C465F">
        <w:rPr>
          <w:iCs/>
        </w:rPr>
        <w:t xml:space="preserve"> </w:t>
      </w:r>
      <w:r w:rsidRPr="008C465F">
        <w:rPr>
          <w:szCs w:val="28"/>
        </w:rPr>
        <w:t xml:space="preserve"> kā arī kompetenci apliecinošo dokumentu kopijas gadījumos, ja informācija nav publiski pieejama un pārbaudāma, uz __ lpp.</w:t>
      </w:r>
    </w:p>
    <w:p w14:paraId="2A7C67F9" w14:textId="77777777" w:rsidR="00C56786" w:rsidRDefault="00C56786" w:rsidP="00C56786">
      <w:pPr>
        <w:rPr>
          <w:color w:val="FF0000"/>
          <w:szCs w:val="28"/>
        </w:rPr>
      </w:pPr>
    </w:p>
    <w:p w14:paraId="01AD7F45" w14:textId="77777777" w:rsidR="00C56786" w:rsidRPr="005769A6" w:rsidRDefault="00C56786" w:rsidP="00C56786">
      <w:pPr>
        <w:rPr>
          <w:i/>
        </w:rPr>
      </w:pPr>
      <w:r w:rsidRPr="005769A6">
        <w:rPr>
          <w:i/>
        </w:rPr>
        <w:t>Piedāvājumu paraksta persona, kura likumiski pārstāv Pretendentu, vai ir pilnvarota pārstāvēt Pretendentu (piemēram, pilnvara) šajā iepirkumā.</w:t>
      </w:r>
      <w:r w:rsidRPr="005769A6">
        <w:rPr>
          <w:i/>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C56786" w:rsidRPr="005769A6" w14:paraId="4F348179" w14:textId="77777777" w:rsidTr="00260D3B">
        <w:trPr>
          <w:trHeight w:val="270"/>
        </w:trPr>
        <w:tc>
          <w:tcPr>
            <w:tcW w:w="4764" w:type="dxa"/>
            <w:vAlign w:val="center"/>
          </w:tcPr>
          <w:p w14:paraId="77F83C4D" w14:textId="77777777" w:rsidR="00C56786" w:rsidRPr="005769A6" w:rsidRDefault="00C56786" w:rsidP="00260D3B">
            <w:pPr>
              <w:keepLines/>
              <w:widowControl w:val="0"/>
              <w:ind w:left="425"/>
              <w:rPr>
                <w:b/>
                <w:bCs/>
                <w:sz w:val="23"/>
                <w:szCs w:val="23"/>
              </w:rPr>
            </w:pPr>
            <w:r w:rsidRPr="005769A6">
              <w:rPr>
                <w:b/>
                <w:bCs/>
                <w:sz w:val="23"/>
                <w:szCs w:val="23"/>
              </w:rPr>
              <w:t>Vārds, uzvārds,  amats</w:t>
            </w:r>
          </w:p>
        </w:tc>
        <w:tc>
          <w:tcPr>
            <w:tcW w:w="4734" w:type="dxa"/>
            <w:vAlign w:val="center"/>
          </w:tcPr>
          <w:p w14:paraId="092E45B2" w14:textId="77777777" w:rsidR="00C56786" w:rsidRPr="005769A6" w:rsidRDefault="00C56786" w:rsidP="00260D3B">
            <w:pPr>
              <w:keepLines/>
              <w:widowControl w:val="0"/>
              <w:ind w:left="425"/>
              <w:rPr>
                <w:sz w:val="23"/>
                <w:szCs w:val="23"/>
              </w:rPr>
            </w:pPr>
          </w:p>
        </w:tc>
      </w:tr>
      <w:tr w:rsidR="00C56786" w:rsidRPr="005769A6" w14:paraId="1A3FDD82" w14:textId="77777777" w:rsidTr="00260D3B">
        <w:trPr>
          <w:trHeight w:val="275"/>
        </w:trPr>
        <w:tc>
          <w:tcPr>
            <w:tcW w:w="4764" w:type="dxa"/>
            <w:vAlign w:val="center"/>
          </w:tcPr>
          <w:p w14:paraId="2C57E78F" w14:textId="77777777" w:rsidR="00C56786" w:rsidRPr="005769A6" w:rsidRDefault="00C56786" w:rsidP="00260D3B">
            <w:pPr>
              <w:keepLines/>
              <w:widowControl w:val="0"/>
              <w:ind w:left="425"/>
              <w:rPr>
                <w:b/>
                <w:bCs/>
                <w:sz w:val="23"/>
                <w:szCs w:val="23"/>
              </w:rPr>
            </w:pPr>
            <w:r w:rsidRPr="005769A6">
              <w:rPr>
                <w:b/>
                <w:bCs/>
                <w:sz w:val="23"/>
                <w:szCs w:val="23"/>
              </w:rPr>
              <w:t>Paraksts</w:t>
            </w:r>
          </w:p>
        </w:tc>
        <w:tc>
          <w:tcPr>
            <w:tcW w:w="4734" w:type="dxa"/>
            <w:vAlign w:val="center"/>
          </w:tcPr>
          <w:p w14:paraId="435B224E" w14:textId="77777777" w:rsidR="00C56786" w:rsidRPr="005769A6" w:rsidRDefault="00C56786" w:rsidP="00260D3B">
            <w:pPr>
              <w:keepLines/>
              <w:widowControl w:val="0"/>
              <w:ind w:left="425"/>
              <w:rPr>
                <w:sz w:val="23"/>
                <w:szCs w:val="23"/>
              </w:rPr>
            </w:pPr>
          </w:p>
        </w:tc>
      </w:tr>
    </w:tbl>
    <w:p w14:paraId="1F218F88" w14:textId="77777777" w:rsidR="00C56786" w:rsidRPr="005769A6" w:rsidRDefault="00C56786" w:rsidP="00C56786">
      <w:pPr>
        <w:rPr>
          <w:szCs w:val="28"/>
        </w:rPr>
      </w:pPr>
    </w:p>
    <w:p w14:paraId="658C1CEF" w14:textId="77777777" w:rsidR="00BB681F" w:rsidRPr="0038244E" w:rsidRDefault="00C56786" w:rsidP="0038244E">
      <w:pPr>
        <w:rPr>
          <w:b/>
          <w:bCs/>
          <w:sz w:val="20"/>
          <w:szCs w:val="20"/>
        </w:rPr>
      </w:pPr>
      <w:r w:rsidRPr="005769A6">
        <w:rPr>
          <w:szCs w:val="28"/>
        </w:rPr>
        <w:br w:type="page"/>
      </w:r>
      <w:r w:rsidR="0038244E">
        <w:rPr>
          <w:szCs w:val="28"/>
        </w:rPr>
        <w:lastRenderedPageBreak/>
        <w:t xml:space="preserve">                                                                                                                              </w:t>
      </w:r>
      <w:r w:rsidR="008C465F" w:rsidRPr="0038244E">
        <w:rPr>
          <w:b/>
          <w:bCs/>
          <w:sz w:val="20"/>
          <w:szCs w:val="20"/>
        </w:rPr>
        <w:t>3</w:t>
      </w:r>
      <w:r w:rsidR="00BB681F" w:rsidRPr="0038244E">
        <w:rPr>
          <w:b/>
          <w:bCs/>
          <w:sz w:val="20"/>
          <w:szCs w:val="20"/>
        </w:rPr>
        <w:t xml:space="preserve">.pielikums </w:t>
      </w:r>
    </w:p>
    <w:p w14:paraId="4B3EF66F" w14:textId="77777777" w:rsidR="00BB681F" w:rsidRPr="006954E3" w:rsidRDefault="00BB681F" w:rsidP="00BB681F">
      <w:pPr>
        <w:pStyle w:val="Heading2"/>
        <w:rPr>
          <w:b w:val="0"/>
          <w:bCs w:val="0"/>
          <w:sz w:val="20"/>
          <w:szCs w:val="20"/>
        </w:rPr>
      </w:pPr>
      <w:r w:rsidRPr="006954E3">
        <w:rPr>
          <w:b w:val="0"/>
          <w:sz w:val="20"/>
          <w:szCs w:val="20"/>
        </w:rPr>
        <w:t>iepirkuma nolikumam</w:t>
      </w:r>
      <w:r w:rsidRPr="006954E3">
        <w:rPr>
          <w:b w:val="0"/>
          <w:sz w:val="20"/>
          <w:szCs w:val="20"/>
        </w:rPr>
        <w:br/>
      </w:r>
    </w:p>
    <w:p w14:paraId="4980D298" w14:textId="77777777" w:rsidR="00BB681F" w:rsidRPr="006954E3" w:rsidRDefault="00BB681F" w:rsidP="00BB681F"/>
    <w:p w14:paraId="6E1BFBFD" w14:textId="77777777" w:rsidR="00902C9F" w:rsidRPr="005769A6" w:rsidRDefault="00902C9F" w:rsidP="00902C9F">
      <w:pPr>
        <w:jc w:val="center"/>
        <w:rPr>
          <w:b/>
        </w:rPr>
      </w:pPr>
      <w:r w:rsidRPr="005769A6">
        <w:rPr>
          <w:b/>
        </w:rPr>
        <w:t>FINANŠU PIEDĀVĀJUMS</w:t>
      </w:r>
    </w:p>
    <w:p w14:paraId="429F12E5" w14:textId="77777777" w:rsidR="00902C9F" w:rsidRPr="008C2188" w:rsidRDefault="00902C9F" w:rsidP="00902C9F">
      <w:pPr>
        <w:widowControl w:val="0"/>
        <w:jc w:val="center"/>
        <w:rPr>
          <w:rFonts w:eastAsia="Lucida Sans Unicode"/>
          <w:b/>
          <w:bCs/>
        </w:rPr>
      </w:pPr>
      <w:r w:rsidRPr="005B7D97">
        <w:rPr>
          <w:b/>
        </w:rPr>
        <w:t>iepirkumam “</w:t>
      </w:r>
      <w:r w:rsidRPr="00981FB7">
        <w:rPr>
          <w:b/>
          <w:bCs/>
        </w:rPr>
        <w:t>Būvniecības ieceres dokumentācijas izstrāde un autoruzraudzības veikšana S</w:t>
      </w:r>
      <w:r w:rsidR="00655B87">
        <w:rPr>
          <w:b/>
          <w:bCs/>
        </w:rPr>
        <w:t>IA</w:t>
      </w:r>
      <w:r w:rsidRPr="00981FB7">
        <w:rPr>
          <w:b/>
          <w:bCs/>
        </w:rPr>
        <w:t xml:space="preserve"> “Daugavpils satiksme” objekt</w:t>
      </w:r>
      <w:r w:rsidR="007F2C7C">
        <w:rPr>
          <w:b/>
          <w:bCs/>
        </w:rPr>
        <w:t>a Kārklu ielā 24, Daugavpilī</w:t>
      </w:r>
      <w:r w:rsidRPr="00981FB7">
        <w:rPr>
          <w:b/>
          <w:bCs/>
        </w:rPr>
        <w:t xml:space="preserve"> siltināšanai</w:t>
      </w:r>
      <w:r w:rsidRPr="00981FB7">
        <w:rPr>
          <w:bCs/>
        </w:rPr>
        <w:t xml:space="preserve"> </w:t>
      </w:r>
      <w:r w:rsidRPr="008C2188">
        <w:rPr>
          <w:rStyle w:val="c1"/>
          <w:b/>
        </w:rPr>
        <w:t>”</w:t>
      </w:r>
    </w:p>
    <w:p w14:paraId="6BA4A9F0" w14:textId="77777777" w:rsidR="00902C9F" w:rsidRDefault="00902C9F" w:rsidP="00902C9F">
      <w:pPr>
        <w:widowControl w:val="0"/>
        <w:jc w:val="center"/>
        <w:rPr>
          <w:rFonts w:eastAsia="Lucida Sans Unicode"/>
          <w:bCs/>
        </w:rPr>
      </w:pPr>
      <w:r w:rsidRPr="00493D20">
        <w:rPr>
          <w:rFonts w:eastAsia="Lucida Sans Unicode"/>
          <w:bCs/>
        </w:rPr>
        <w:t xml:space="preserve">Iepirkuma identifikācijas Nr. </w:t>
      </w:r>
      <w:r w:rsidR="00655B87">
        <w:rPr>
          <w:rFonts w:eastAsia="Lucida Sans Unicode"/>
          <w:bCs/>
        </w:rPr>
        <w:t>SIA</w:t>
      </w:r>
      <w:r>
        <w:rPr>
          <w:rFonts w:eastAsia="Lucida Sans Unicode"/>
          <w:bCs/>
        </w:rPr>
        <w:t>DS/</w:t>
      </w:r>
      <w:r w:rsidRPr="00493D20">
        <w:rPr>
          <w:rFonts w:eastAsia="Lucida Sans Unicode"/>
          <w:bCs/>
        </w:rPr>
        <w:t>202</w:t>
      </w:r>
      <w:r w:rsidR="00883AE2">
        <w:rPr>
          <w:rFonts w:eastAsia="Lucida Sans Unicode"/>
          <w:bCs/>
        </w:rPr>
        <w:t>4</w:t>
      </w:r>
      <w:r w:rsidRPr="00493D20">
        <w:rPr>
          <w:rFonts w:eastAsia="Lucida Sans Unicode"/>
          <w:bCs/>
        </w:rPr>
        <w:t>/</w:t>
      </w:r>
      <w:r w:rsidR="00883AE2">
        <w:rPr>
          <w:rFonts w:eastAsia="Lucida Sans Unicode"/>
          <w:bCs/>
        </w:rPr>
        <w:t>1</w:t>
      </w:r>
    </w:p>
    <w:p w14:paraId="271858B8" w14:textId="77777777" w:rsidR="00902C9F" w:rsidRPr="005769A6" w:rsidRDefault="00902C9F" w:rsidP="00B71EEA"/>
    <w:p w14:paraId="6C10607C" w14:textId="77777777" w:rsidR="00902C9F" w:rsidRPr="005769A6" w:rsidRDefault="00902C9F" w:rsidP="00902C9F">
      <w:pPr>
        <w:rPr>
          <w:i/>
          <w:lang w:eastAsia="lv-LV"/>
        </w:rPr>
      </w:pPr>
      <w:r w:rsidRPr="005769A6">
        <w:rPr>
          <w:i/>
          <w:lang w:eastAsia="lv-LV"/>
        </w:rPr>
        <w:t>20_.gada ____.____________, Vieta _________</w:t>
      </w:r>
    </w:p>
    <w:p w14:paraId="4B52667D" w14:textId="77777777" w:rsidR="00902C9F" w:rsidRPr="005769A6" w:rsidRDefault="00902C9F" w:rsidP="00902C9F">
      <w:pPr>
        <w:rPr>
          <w:i/>
          <w:lang w:eastAsia="lv-LV"/>
        </w:rPr>
      </w:pPr>
    </w:p>
    <w:p w14:paraId="3332A38D" w14:textId="77777777" w:rsidR="00902C9F" w:rsidRPr="00A33B12" w:rsidRDefault="00902C9F" w:rsidP="00714E02">
      <w:pPr>
        <w:widowControl w:val="0"/>
        <w:jc w:val="both"/>
        <w:rPr>
          <w:rFonts w:eastAsia="Lucida Sans Unicode"/>
          <w:b/>
          <w:bCs/>
        </w:rPr>
      </w:pPr>
      <w:r w:rsidRPr="005769A6">
        <w:t>Iepazinies ar iepirkuma</w:t>
      </w:r>
      <w:r w:rsidRPr="005769A6">
        <w:rPr>
          <w:b/>
          <w:bCs/>
        </w:rPr>
        <w:t xml:space="preserve"> </w:t>
      </w:r>
      <w:r w:rsidRPr="005B7D97">
        <w:rPr>
          <w:b/>
        </w:rPr>
        <w:t>“</w:t>
      </w:r>
      <w:r w:rsidR="00A937EF" w:rsidRPr="00981FB7">
        <w:rPr>
          <w:b/>
          <w:bCs/>
        </w:rPr>
        <w:t>Būvniecības ieceres dokumentācijas izstrāde un autoruzraudzības veikšana S</w:t>
      </w:r>
      <w:r w:rsidR="00655B87">
        <w:rPr>
          <w:b/>
          <w:bCs/>
        </w:rPr>
        <w:t>IA</w:t>
      </w:r>
      <w:r w:rsidR="00A937EF" w:rsidRPr="00981FB7">
        <w:rPr>
          <w:b/>
          <w:bCs/>
        </w:rPr>
        <w:t xml:space="preserve"> “Daugavpils satiksme” objekt</w:t>
      </w:r>
      <w:r w:rsidR="007F2C7C">
        <w:rPr>
          <w:b/>
          <w:bCs/>
        </w:rPr>
        <w:t>a Kārklu ielā 24, Daugavpilī</w:t>
      </w:r>
      <w:r w:rsidR="00A937EF" w:rsidRPr="00981FB7">
        <w:rPr>
          <w:b/>
          <w:bCs/>
        </w:rPr>
        <w:t xml:space="preserve"> siltināšanai</w:t>
      </w:r>
      <w:r w:rsidRPr="008C2188">
        <w:rPr>
          <w:rStyle w:val="c1"/>
          <w:b/>
        </w:rPr>
        <w:t>”</w:t>
      </w:r>
      <w:r w:rsidRPr="0077590D">
        <w:rPr>
          <w:rFonts w:eastAsia="Lucida Sans Unicode"/>
        </w:rPr>
        <w:t>,</w:t>
      </w:r>
      <w:r>
        <w:rPr>
          <w:rFonts w:eastAsia="Lucida Sans Unicode"/>
          <w:b/>
          <w:bCs/>
        </w:rPr>
        <w:t xml:space="preserve"> </w:t>
      </w:r>
      <w:r w:rsidRPr="00493D20">
        <w:rPr>
          <w:rFonts w:eastAsia="Lucida Sans Unicode"/>
          <w:bCs/>
        </w:rPr>
        <w:t xml:space="preserve">Iepirkuma identifikācijas Nr. </w:t>
      </w:r>
      <w:r w:rsidR="00655B87">
        <w:rPr>
          <w:rFonts w:eastAsia="Lucida Sans Unicode"/>
          <w:bCs/>
        </w:rPr>
        <w:t>SIA</w:t>
      </w:r>
      <w:r>
        <w:rPr>
          <w:rFonts w:eastAsia="Lucida Sans Unicode"/>
          <w:bCs/>
        </w:rPr>
        <w:t>DS/</w:t>
      </w:r>
      <w:r w:rsidRPr="00493D20">
        <w:rPr>
          <w:rFonts w:eastAsia="Lucida Sans Unicode"/>
          <w:bCs/>
        </w:rPr>
        <w:t>202</w:t>
      </w:r>
      <w:r w:rsidR="00883AE2">
        <w:rPr>
          <w:rFonts w:eastAsia="Lucida Sans Unicode"/>
          <w:bCs/>
        </w:rPr>
        <w:t>4</w:t>
      </w:r>
      <w:r w:rsidRPr="00493D20">
        <w:rPr>
          <w:rFonts w:eastAsia="Lucida Sans Unicode"/>
          <w:bCs/>
        </w:rPr>
        <w:t>/</w:t>
      </w:r>
      <w:r w:rsidR="00883AE2">
        <w:rPr>
          <w:rFonts w:eastAsia="Lucida Sans Unicode"/>
          <w:bCs/>
        </w:rPr>
        <w:t>1</w:t>
      </w:r>
      <w:r w:rsidRPr="005769A6">
        <w:rPr>
          <w:b/>
          <w:bCs/>
        </w:rPr>
        <w:t>,</w:t>
      </w:r>
      <w:r w:rsidRPr="005769A6">
        <w:t xml:space="preserve"> </w:t>
      </w:r>
      <w:r w:rsidRPr="005769A6">
        <w:rPr>
          <w:bCs/>
        </w:rPr>
        <w:t>dokumentāciju un tehniskās specifikācijas</w:t>
      </w:r>
      <w:r w:rsidRPr="005769A6">
        <w:t xml:space="preserve"> prasībām, ________________ </w:t>
      </w:r>
      <w:r w:rsidRPr="005769A6">
        <w:rPr>
          <w:i/>
        </w:rPr>
        <w:t>(pretendenta nosaukums, reģistrācijas Nr.)</w:t>
      </w:r>
      <w:r w:rsidRPr="005769A6">
        <w:t xml:space="preserve"> piedāvā veikt pakalpojumu</w:t>
      </w:r>
      <w:r w:rsidR="00BE12BA">
        <w:t xml:space="preserve"> objektam</w:t>
      </w:r>
      <w:r w:rsidR="00FB4720">
        <w:rPr>
          <w:i/>
          <w:iCs/>
        </w:rPr>
        <w:t xml:space="preserve"> </w:t>
      </w:r>
      <w:r w:rsidRPr="005769A6">
        <w:t>par šādu kopējo līgumcenu:</w:t>
      </w:r>
    </w:p>
    <w:p w14:paraId="38B91F68" w14:textId="77777777" w:rsidR="00902C9F" w:rsidRDefault="00902C9F" w:rsidP="00902C9F">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38"/>
        <w:gridCol w:w="3194"/>
      </w:tblGrid>
      <w:tr w:rsidR="00902C9F" w:rsidRPr="00A33B12" w14:paraId="0CFC05A8" w14:textId="77777777" w:rsidTr="00260D3B">
        <w:tc>
          <w:tcPr>
            <w:tcW w:w="709" w:type="dxa"/>
            <w:tcBorders>
              <w:top w:val="single" w:sz="4" w:space="0" w:color="auto"/>
              <w:left w:val="single" w:sz="4" w:space="0" w:color="auto"/>
              <w:bottom w:val="single" w:sz="4" w:space="0" w:color="auto"/>
              <w:right w:val="single" w:sz="4" w:space="0" w:color="auto"/>
            </w:tcBorders>
            <w:vAlign w:val="center"/>
            <w:hideMark/>
          </w:tcPr>
          <w:p w14:paraId="30F6A1B0" w14:textId="77777777" w:rsidR="00902C9F" w:rsidRDefault="00902C9F" w:rsidP="00260D3B">
            <w:pPr>
              <w:rPr>
                <w:b/>
                <w:lang w:eastAsia="ru-RU"/>
              </w:rPr>
            </w:pPr>
            <w:r>
              <w:rPr>
                <w:b/>
                <w:lang w:eastAsia="ru-RU"/>
              </w:rPr>
              <w:t>Nr. p.k.</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A5ACAA" w14:textId="77777777" w:rsidR="00902C9F" w:rsidRDefault="00902C9F" w:rsidP="00260D3B">
            <w:pPr>
              <w:rPr>
                <w:b/>
                <w:lang w:eastAsia="ru-RU"/>
              </w:rPr>
            </w:pPr>
            <w:r>
              <w:rPr>
                <w:b/>
                <w:lang w:eastAsia="ru-RU"/>
              </w:rPr>
              <w:t>Darbu nosaukums</w:t>
            </w:r>
          </w:p>
        </w:tc>
        <w:tc>
          <w:tcPr>
            <w:tcW w:w="3225" w:type="dxa"/>
            <w:tcBorders>
              <w:top w:val="single" w:sz="4" w:space="0" w:color="auto"/>
              <w:left w:val="single" w:sz="4" w:space="0" w:color="auto"/>
              <w:bottom w:val="single" w:sz="4" w:space="0" w:color="auto"/>
              <w:right w:val="single" w:sz="4" w:space="0" w:color="auto"/>
            </w:tcBorders>
            <w:vAlign w:val="center"/>
            <w:hideMark/>
          </w:tcPr>
          <w:p w14:paraId="6EDDB36C" w14:textId="77777777" w:rsidR="00902C9F" w:rsidRDefault="00902C9F" w:rsidP="00260D3B">
            <w:pPr>
              <w:jc w:val="center"/>
              <w:rPr>
                <w:b/>
                <w:bCs/>
                <w:lang w:eastAsia="ru-RU"/>
              </w:rPr>
            </w:pPr>
            <w:r>
              <w:rPr>
                <w:b/>
                <w:bCs/>
                <w:lang w:eastAsia="ru-RU"/>
              </w:rPr>
              <w:t>Piedāvātā līgumcena</w:t>
            </w:r>
          </w:p>
          <w:p w14:paraId="4A3922E2" w14:textId="77777777" w:rsidR="00902C9F" w:rsidRDefault="00902C9F" w:rsidP="00260D3B">
            <w:pPr>
              <w:jc w:val="center"/>
              <w:rPr>
                <w:b/>
                <w:bCs/>
                <w:lang w:eastAsia="ru-RU"/>
              </w:rPr>
            </w:pPr>
            <w:r>
              <w:rPr>
                <w:b/>
                <w:bCs/>
                <w:lang w:eastAsia="ru-RU"/>
              </w:rPr>
              <w:t>EUR bez PVN</w:t>
            </w:r>
          </w:p>
        </w:tc>
      </w:tr>
      <w:tr w:rsidR="00902C9F" w:rsidRPr="00A33B12" w14:paraId="34ECF2F0" w14:textId="77777777" w:rsidTr="00260D3B">
        <w:trPr>
          <w:trHeight w:val="601"/>
        </w:trPr>
        <w:tc>
          <w:tcPr>
            <w:tcW w:w="709" w:type="dxa"/>
            <w:tcBorders>
              <w:top w:val="single" w:sz="4" w:space="0" w:color="auto"/>
              <w:left w:val="single" w:sz="4" w:space="0" w:color="auto"/>
              <w:bottom w:val="single" w:sz="4" w:space="0" w:color="auto"/>
              <w:right w:val="single" w:sz="4" w:space="0" w:color="auto"/>
            </w:tcBorders>
            <w:vAlign w:val="center"/>
            <w:hideMark/>
          </w:tcPr>
          <w:p w14:paraId="3B71B16F" w14:textId="77777777" w:rsidR="00902C9F" w:rsidRDefault="00902C9F" w:rsidP="00260D3B">
            <w:pPr>
              <w:rPr>
                <w:b/>
                <w:lang w:eastAsia="ru-RU"/>
              </w:rPr>
            </w:pPr>
            <w:r>
              <w:rPr>
                <w:b/>
                <w:lang w:eastAsia="ru-RU"/>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3B0BA08" w14:textId="77777777" w:rsidR="00902C9F" w:rsidRDefault="00902C9F" w:rsidP="00260D3B">
            <w:pPr>
              <w:rPr>
                <w:b/>
                <w:lang w:eastAsia="ru-RU"/>
              </w:rPr>
            </w:pPr>
            <w:r>
              <w:rPr>
                <w:b/>
                <w:lang w:eastAsia="ru-RU"/>
              </w:rPr>
              <w:t>Būvniecības ieceres dokumentācijas izstrāde</w:t>
            </w:r>
          </w:p>
        </w:tc>
        <w:tc>
          <w:tcPr>
            <w:tcW w:w="3225" w:type="dxa"/>
            <w:tcBorders>
              <w:top w:val="single" w:sz="4" w:space="0" w:color="auto"/>
              <w:left w:val="single" w:sz="4" w:space="0" w:color="auto"/>
              <w:bottom w:val="single" w:sz="4" w:space="0" w:color="auto"/>
              <w:right w:val="single" w:sz="4" w:space="0" w:color="auto"/>
            </w:tcBorders>
            <w:vAlign w:val="center"/>
          </w:tcPr>
          <w:p w14:paraId="7DDD7C0D" w14:textId="77777777" w:rsidR="00902C9F" w:rsidRDefault="00902C9F" w:rsidP="00260D3B">
            <w:pPr>
              <w:rPr>
                <w:b/>
                <w:lang w:eastAsia="ru-RU"/>
              </w:rPr>
            </w:pPr>
          </w:p>
        </w:tc>
      </w:tr>
      <w:tr w:rsidR="00902C9F" w14:paraId="1B4789D1" w14:textId="77777777" w:rsidTr="00EB36E8">
        <w:trPr>
          <w:trHeight w:val="566"/>
        </w:trPr>
        <w:tc>
          <w:tcPr>
            <w:tcW w:w="709" w:type="dxa"/>
            <w:tcBorders>
              <w:top w:val="single" w:sz="4" w:space="0" w:color="auto"/>
              <w:left w:val="single" w:sz="4" w:space="0" w:color="auto"/>
              <w:bottom w:val="single" w:sz="4" w:space="0" w:color="auto"/>
              <w:right w:val="single" w:sz="4" w:space="0" w:color="auto"/>
            </w:tcBorders>
            <w:vAlign w:val="center"/>
            <w:hideMark/>
          </w:tcPr>
          <w:p w14:paraId="0130B08A" w14:textId="77777777" w:rsidR="00902C9F" w:rsidRDefault="00902C9F" w:rsidP="00260D3B">
            <w:pPr>
              <w:rPr>
                <w:b/>
                <w:lang w:eastAsia="ru-RU"/>
              </w:rPr>
            </w:pPr>
            <w:r>
              <w:rPr>
                <w:b/>
                <w:lang w:eastAsia="ru-RU"/>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F15F52" w14:textId="77777777" w:rsidR="00902C9F" w:rsidRDefault="00902C9F" w:rsidP="00260D3B">
            <w:pPr>
              <w:rPr>
                <w:b/>
                <w:lang w:eastAsia="ru-RU"/>
              </w:rPr>
            </w:pPr>
            <w:r>
              <w:rPr>
                <w:b/>
                <w:bCs/>
                <w:lang w:eastAsia="ru-RU"/>
              </w:rPr>
              <w:t xml:space="preserve">Autoruzraudzība </w:t>
            </w:r>
          </w:p>
        </w:tc>
        <w:tc>
          <w:tcPr>
            <w:tcW w:w="3225" w:type="dxa"/>
            <w:tcBorders>
              <w:top w:val="single" w:sz="4" w:space="0" w:color="auto"/>
              <w:left w:val="single" w:sz="4" w:space="0" w:color="auto"/>
              <w:bottom w:val="single" w:sz="4" w:space="0" w:color="auto"/>
              <w:right w:val="single" w:sz="4" w:space="0" w:color="auto"/>
            </w:tcBorders>
            <w:vAlign w:val="center"/>
          </w:tcPr>
          <w:p w14:paraId="1DE2A7AE" w14:textId="77777777" w:rsidR="00902C9F" w:rsidRDefault="00902C9F" w:rsidP="00260D3B">
            <w:pPr>
              <w:rPr>
                <w:b/>
                <w:lang w:eastAsia="ru-RU"/>
              </w:rPr>
            </w:pPr>
          </w:p>
        </w:tc>
      </w:tr>
      <w:tr w:rsidR="00902C9F" w14:paraId="08B4D45B" w14:textId="77777777" w:rsidTr="00260D3B">
        <w:trPr>
          <w:trHeight w:val="721"/>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227ED4F8" w14:textId="77777777" w:rsidR="00902C9F" w:rsidRDefault="00902C9F" w:rsidP="00260D3B">
            <w:pPr>
              <w:rPr>
                <w:b/>
                <w:lang w:eastAsia="ru-RU"/>
              </w:rPr>
            </w:pPr>
            <w:r>
              <w:rPr>
                <w:b/>
                <w:lang w:eastAsia="ru-RU"/>
              </w:rPr>
              <w:t>KOPĀ (kopējā līgumcena):</w:t>
            </w:r>
          </w:p>
        </w:tc>
        <w:tc>
          <w:tcPr>
            <w:tcW w:w="3225" w:type="dxa"/>
            <w:tcBorders>
              <w:top w:val="single" w:sz="4" w:space="0" w:color="auto"/>
              <w:left w:val="single" w:sz="4" w:space="0" w:color="auto"/>
              <w:bottom w:val="single" w:sz="4" w:space="0" w:color="auto"/>
              <w:right w:val="single" w:sz="4" w:space="0" w:color="auto"/>
            </w:tcBorders>
            <w:vAlign w:val="center"/>
            <w:hideMark/>
          </w:tcPr>
          <w:p w14:paraId="76BCF0DA" w14:textId="77777777" w:rsidR="00902C9F" w:rsidRDefault="00902C9F" w:rsidP="00260D3B">
            <w:pPr>
              <w:rPr>
                <w:b/>
                <w:lang w:eastAsia="ru-RU"/>
              </w:rPr>
            </w:pPr>
            <w:r>
              <w:rPr>
                <w:b/>
                <w:lang w:eastAsia="ru-RU"/>
              </w:rPr>
              <w:t>EUR ________ (___________________)</w:t>
            </w:r>
          </w:p>
          <w:p w14:paraId="4970D554" w14:textId="77777777" w:rsidR="00902C9F" w:rsidRDefault="00902C9F" w:rsidP="00260D3B">
            <w:pPr>
              <w:rPr>
                <w:b/>
                <w:lang w:eastAsia="ru-RU"/>
              </w:rPr>
            </w:pPr>
            <w:r>
              <w:rPr>
                <w:lang w:eastAsia="ru-RU"/>
              </w:rPr>
              <w:t>(</w:t>
            </w:r>
            <w:r>
              <w:rPr>
                <w:i/>
                <w:lang w:eastAsia="ru-RU"/>
              </w:rPr>
              <w:t>skaitļiem un atšifrējums vārdiem</w:t>
            </w:r>
            <w:r>
              <w:rPr>
                <w:lang w:eastAsia="ru-RU"/>
              </w:rPr>
              <w:t>)</w:t>
            </w:r>
          </w:p>
        </w:tc>
      </w:tr>
    </w:tbl>
    <w:p w14:paraId="1C435C8F" w14:textId="77777777" w:rsidR="00A84A73" w:rsidRPr="00A84A73" w:rsidRDefault="00A84A73" w:rsidP="00A84A73">
      <w:pPr>
        <w:pStyle w:val="ListParagraph"/>
        <w:suppressAutoHyphens w:val="0"/>
        <w:autoSpaceDE w:val="0"/>
        <w:autoSpaceDN w:val="0"/>
        <w:adjustRightInd w:val="0"/>
        <w:ind w:left="1080"/>
        <w:contextualSpacing/>
        <w:jc w:val="both"/>
        <w:rPr>
          <w:b/>
          <w:bCs/>
          <w:lang w:eastAsia="en-US"/>
        </w:rPr>
      </w:pPr>
      <w:r w:rsidRPr="00854AD7">
        <w:rPr>
          <w:b/>
          <w:bCs/>
          <w:u w:val="single"/>
          <w:lang w:eastAsia="en-US"/>
        </w:rPr>
        <w:t xml:space="preserve">Pretendenta garantētais termiņš </w:t>
      </w:r>
      <w:r>
        <w:rPr>
          <w:b/>
          <w:bCs/>
          <w:u w:val="single"/>
          <w:lang w:eastAsia="en-US"/>
        </w:rPr>
        <w:t>būvniecības ieceres dokumentācijas izstrādes</w:t>
      </w:r>
      <w:r w:rsidRPr="00854AD7">
        <w:rPr>
          <w:b/>
          <w:bCs/>
          <w:u w:val="single"/>
          <w:lang w:eastAsia="en-US"/>
        </w:rPr>
        <w:t xml:space="preserve"> pabeigšanai</w:t>
      </w:r>
      <w:r>
        <w:rPr>
          <w:b/>
          <w:bCs/>
          <w:u w:val="single"/>
          <w:lang w:eastAsia="en-US"/>
        </w:rPr>
        <w:t xml:space="preserve"> </w:t>
      </w:r>
      <w:r w:rsidRPr="00B82E6D">
        <w:rPr>
          <w:rFonts w:eastAsia="Calibri"/>
          <w:lang w:eastAsia="en-US"/>
        </w:rPr>
        <w:t>(vērtējamais kritērijs)</w:t>
      </w:r>
      <w:r w:rsidRPr="00A84A73">
        <w:rPr>
          <w:lang w:eastAsia="en-US"/>
        </w:rPr>
        <w:t>:</w:t>
      </w:r>
    </w:p>
    <w:p w14:paraId="5F42A7F3" w14:textId="77777777" w:rsidR="00A84A73" w:rsidRPr="005F437A" w:rsidRDefault="00A84A73" w:rsidP="00A84A73">
      <w:pPr>
        <w:ind w:left="284"/>
        <w:jc w:val="both"/>
        <w:rPr>
          <w:rFonts w:eastAsia="Calibri"/>
        </w:rPr>
      </w:pPr>
      <w:r w:rsidRPr="005F437A">
        <w:rPr>
          <w:rFonts w:eastAsia="Calibri"/>
        </w:rPr>
        <w:t> </w:t>
      </w:r>
    </w:p>
    <w:tbl>
      <w:tblPr>
        <w:tblW w:w="9470" w:type="dxa"/>
        <w:tblInd w:w="27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21"/>
        <w:gridCol w:w="4749"/>
      </w:tblGrid>
      <w:tr w:rsidR="00A84A73" w:rsidRPr="00B82E6D" w14:paraId="6D550E82" w14:textId="77777777" w:rsidTr="00260D3B">
        <w:tc>
          <w:tcPr>
            <w:tcW w:w="4721" w:type="dxa"/>
            <w:tcMar>
              <w:top w:w="0" w:type="dxa"/>
              <w:left w:w="108" w:type="dxa"/>
              <w:bottom w:w="0" w:type="dxa"/>
              <w:right w:w="108" w:type="dxa"/>
            </w:tcMar>
            <w:hideMark/>
          </w:tcPr>
          <w:p w14:paraId="1B31F27E" w14:textId="77777777" w:rsidR="00A84A73" w:rsidRPr="00B82E6D" w:rsidRDefault="00A84A73" w:rsidP="00260D3B">
            <w:pPr>
              <w:ind w:left="284"/>
              <w:jc w:val="both"/>
              <w:rPr>
                <w:rFonts w:eastAsia="Calibri"/>
                <w:lang w:eastAsia="en-US"/>
              </w:rPr>
            </w:pPr>
            <w:r w:rsidRPr="00B82E6D">
              <w:rPr>
                <w:rFonts w:eastAsia="Calibri"/>
                <w:lang w:eastAsia="en-US"/>
              </w:rPr>
              <w:t xml:space="preserve">Pretendenta garantētais termiņš </w:t>
            </w:r>
            <w:r w:rsidRPr="00B82E6D">
              <w:t xml:space="preserve"> </w:t>
            </w:r>
            <w:r>
              <w:t xml:space="preserve">būvniecības ieceres dokumentācijas </w:t>
            </w:r>
            <w:r w:rsidRPr="00B82E6D">
              <w:t>pabeigšanai</w:t>
            </w:r>
            <w:r w:rsidRPr="00B82E6D">
              <w:rPr>
                <w:rFonts w:eastAsia="Calibri"/>
                <w:lang w:eastAsia="en-US"/>
              </w:rPr>
              <w:t xml:space="preserve"> </w:t>
            </w:r>
            <w:r w:rsidRPr="00881476">
              <w:rPr>
                <w:rFonts w:eastAsia="Calibri"/>
                <w:b/>
                <w:bCs/>
                <w:lang w:eastAsia="en-US"/>
              </w:rPr>
              <w:t>(</w:t>
            </w:r>
            <w:r w:rsidR="000336B2">
              <w:rPr>
                <w:rFonts w:eastAsia="Calibri"/>
                <w:b/>
                <w:bCs/>
                <w:lang w:eastAsia="en-US"/>
              </w:rPr>
              <w:t>1</w:t>
            </w:r>
            <w:r w:rsidR="00980A2B">
              <w:rPr>
                <w:rFonts w:eastAsia="Calibri"/>
                <w:b/>
                <w:bCs/>
                <w:lang w:eastAsia="en-US"/>
              </w:rPr>
              <w:t>5</w:t>
            </w:r>
            <w:r w:rsidR="00165FEB">
              <w:rPr>
                <w:rFonts w:eastAsia="Calibri"/>
                <w:b/>
                <w:bCs/>
                <w:lang w:eastAsia="en-US"/>
              </w:rPr>
              <w:t>0</w:t>
            </w:r>
            <w:r w:rsidRPr="00881476">
              <w:rPr>
                <w:rFonts w:eastAsia="Calibri"/>
                <w:b/>
                <w:bCs/>
                <w:lang w:eastAsia="en-US"/>
              </w:rPr>
              <w:t>,</w:t>
            </w:r>
            <w:r w:rsidR="00EB36E8" w:rsidRPr="00881476">
              <w:rPr>
                <w:rFonts w:eastAsia="Calibri"/>
                <w:b/>
                <w:bCs/>
                <w:lang w:eastAsia="en-US"/>
              </w:rPr>
              <w:t xml:space="preserve"> </w:t>
            </w:r>
            <w:r w:rsidR="000336B2">
              <w:rPr>
                <w:rFonts w:eastAsia="Calibri"/>
                <w:b/>
                <w:bCs/>
                <w:lang w:eastAsia="en-US"/>
              </w:rPr>
              <w:t>1</w:t>
            </w:r>
            <w:r w:rsidR="00980A2B">
              <w:rPr>
                <w:rFonts w:eastAsia="Calibri"/>
                <w:b/>
                <w:bCs/>
                <w:lang w:eastAsia="en-US"/>
              </w:rPr>
              <w:t>3</w:t>
            </w:r>
            <w:r w:rsidR="000336B2">
              <w:rPr>
                <w:rFonts w:eastAsia="Calibri"/>
                <w:b/>
                <w:bCs/>
                <w:lang w:eastAsia="en-US"/>
              </w:rPr>
              <w:t>0</w:t>
            </w:r>
            <w:r w:rsidRPr="00881476">
              <w:rPr>
                <w:rFonts w:eastAsia="Calibri"/>
                <w:b/>
                <w:bCs/>
                <w:lang w:eastAsia="en-US"/>
              </w:rPr>
              <w:t>,</w:t>
            </w:r>
            <w:r w:rsidR="00EB36E8" w:rsidRPr="00881476">
              <w:rPr>
                <w:rFonts w:eastAsia="Calibri"/>
                <w:b/>
                <w:bCs/>
                <w:lang w:eastAsia="en-US"/>
              </w:rPr>
              <w:t xml:space="preserve"> </w:t>
            </w:r>
            <w:r w:rsidR="000336B2">
              <w:rPr>
                <w:rFonts w:eastAsia="Calibri"/>
                <w:b/>
                <w:bCs/>
                <w:lang w:eastAsia="en-US"/>
              </w:rPr>
              <w:t>1</w:t>
            </w:r>
            <w:r w:rsidR="00980A2B">
              <w:rPr>
                <w:rFonts w:eastAsia="Calibri"/>
                <w:b/>
                <w:bCs/>
                <w:lang w:eastAsia="en-US"/>
              </w:rPr>
              <w:t>1</w:t>
            </w:r>
            <w:r w:rsidR="000336B2">
              <w:rPr>
                <w:rFonts w:eastAsia="Calibri"/>
                <w:b/>
                <w:bCs/>
                <w:lang w:eastAsia="en-US"/>
              </w:rPr>
              <w:t>0</w:t>
            </w:r>
            <w:r w:rsidRPr="00881476">
              <w:rPr>
                <w:rFonts w:eastAsia="Calibri"/>
                <w:b/>
                <w:bCs/>
                <w:lang w:eastAsia="en-US"/>
              </w:rPr>
              <w:t xml:space="preserve"> vai </w:t>
            </w:r>
            <w:r w:rsidR="000336B2">
              <w:rPr>
                <w:rFonts w:eastAsia="Calibri"/>
                <w:b/>
                <w:bCs/>
                <w:lang w:eastAsia="en-US"/>
              </w:rPr>
              <w:t>90</w:t>
            </w:r>
            <w:r w:rsidRPr="00881476">
              <w:rPr>
                <w:rFonts w:eastAsia="Calibri"/>
                <w:b/>
                <w:bCs/>
                <w:lang w:eastAsia="en-US"/>
              </w:rPr>
              <w:t xml:space="preserve"> </w:t>
            </w:r>
            <w:r w:rsidR="00FE6050">
              <w:rPr>
                <w:rFonts w:eastAsia="Calibri"/>
                <w:b/>
                <w:bCs/>
                <w:lang w:eastAsia="en-US"/>
              </w:rPr>
              <w:t xml:space="preserve">kalendārās </w:t>
            </w:r>
            <w:r w:rsidRPr="00881476">
              <w:rPr>
                <w:rFonts w:eastAsia="Calibri"/>
                <w:b/>
                <w:bCs/>
                <w:lang w:eastAsia="en-US"/>
              </w:rPr>
              <w:t>dienas)</w:t>
            </w:r>
          </w:p>
        </w:tc>
        <w:tc>
          <w:tcPr>
            <w:tcW w:w="4749" w:type="dxa"/>
          </w:tcPr>
          <w:p w14:paraId="66307DC0" w14:textId="77777777" w:rsidR="00A84A73" w:rsidRPr="00B82E6D" w:rsidRDefault="00A84A73" w:rsidP="00260D3B">
            <w:pPr>
              <w:ind w:left="284"/>
              <w:jc w:val="both"/>
              <w:rPr>
                <w:rFonts w:eastAsia="Calibri"/>
                <w:lang w:eastAsia="en-US"/>
              </w:rPr>
            </w:pPr>
            <w:r>
              <w:rPr>
                <w:rFonts w:eastAsia="Calibri"/>
                <w:lang w:eastAsia="en-US"/>
              </w:rPr>
              <w:t>______________ kalendār</w:t>
            </w:r>
            <w:r w:rsidR="000310F2">
              <w:rPr>
                <w:rFonts w:eastAsia="Calibri"/>
                <w:lang w:eastAsia="en-US"/>
              </w:rPr>
              <w:t>ās</w:t>
            </w:r>
            <w:r>
              <w:rPr>
                <w:rFonts w:eastAsia="Calibri"/>
                <w:lang w:eastAsia="en-US"/>
              </w:rPr>
              <w:t xml:space="preserve"> dienas</w:t>
            </w:r>
          </w:p>
        </w:tc>
      </w:tr>
    </w:tbl>
    <w:p w14:paraId="731A704F" w14:textId="77777777" w:rsidR="00A84A73" w:rsidRDefault="00A84A73" w:rsidP="00902C9F"/>
    <w:p w14:paraId="585373DE" w14:textId="77777777" w:rsidR="00902C9F" w:rsidRPr="005769A6" w:rsidRDefault="00902C9F" w:rsidP="00902C9F">
      <w:r w:rsidRPr="005769A6">
        <w:t xml:space="preserve">Pretendents __________ apliecina, ka </w:t>
      </w:r>
    </w:p>
    <w:p w14:paraId="1490FE84" w14:textId="77777777" w:rsidR="00902C9F" w:rsidRPr="008560BE" w:rsidRDefault="00902C9F" w:rsidP="00902C9F">
      <w:pPr>
        <w:numPr>
          <w:ilvl w:val="0"/>
          <w:numId w:val="5"/>
        </w:numPr>
        <w:suppressAutoHyphens w:val="0"/>
        <w:jc w:val="both"/>
      </w:pPr>
      <w:r w:rsidRPr="008560BE">
        <w:t>iepirkuma dokumentācija izvērtēt</w:t>
      </w:r>
      <w:r w:rsidR="00EB36E8">
        <w:t>a</w:t>
      </w:r>
      <w:r w:rsidRPr="008560BE">
        <w:t xml:space="preserve"> ar pietiekamu rūpību;</w:t>
      </w:r>
    </w:p>
    <w:p w14:paraId="1980D2E4" w14:textId="77777777" w:rsidR="00902C9F" w:rsidRPr="008560BE" w:rsidRDefault="00902C9F" w:rsidP="00902C9F">
      <w:pPr>
        <w:numPr>
          <w:ilvl w:val="0"/>
          <w:numId w:val="5"/>
        </w:numPr>
        <w:suppressAutoHyphens w:val="0"/>
        <w:jc w:val="both"/>
      </w:pPr>
      <w:r w:rsidRPr="008560BE">
        <w:t xml:space="preserve">šajā finanšu piedāvājumā ir ietvertas visas izmaksas, </w:t>
      </w:r>
      <w:r w:rsidRPr="008560BE">
        <w:rPr>
          <w:bCs/>
        </w:rPr>
        <w:t xml:space="preserve">kas saistītas ar </w:t>
      </w:r>
      <w:r w:rsidRPr="008560BE">
        <w:t>tehniskajā specifikācijā noteikto pakalpojuma izpildi;</w:t>
      </w:r>
    </w:p>
    <w:p w14:paraId="7E272C7F" w14:textId="77777777" w:rsidR="00902C9F" w:rsidRDefault="00902C9F" w:rsidP="00902C9F">
      <w:pPr>
        <w:pStyle w:val="ListParagraph"/>
        <w:numPr>
          <w:ilvl w:val="0"/>
          <w:numId w:val="5"/>
        </w:numPr>
        <w:suppressAutoHyphens w:val="0"/>
        <w:contextualSpacing/>
        <w:jc w:val="both"/>
      </w:pPr>
      <w:r w:rsidRPr="008560BE">
        <w:t>līguma slēgšanas tiesību piešķiršanas gadījumā būs pietiekoši finanšu līdzekļi līguma izpildei un priekšapmaksa nebūs nepieciešama</w:t>
      </w:r>
      <w:r w:rsidR="00EB36E8">
        <w:t>;</w:t>
      </w:r>
    </w:p>
    <w:p w14:paraId="3FE302C4" w14:textId="77777777" w:rsidR="00902C9F" w:rsidRPr="00902C9F" w:rsidRDefault="00902C9F" w:rsidP="00902C9F">
      <w:pPr>
        <w:numPr>
          <w:ilvl w:val="0"/>
          <w:numId w:val="5"/>
        </w:numPr>
        <w:suppressAutoHyphens w:val="0"/>
        <w:jc w:val="both"/>
        <w:rPr>
          <w:color w:val="000000"/>
          <w:u w:val="single"/>
        </w:rPr>
      </w:pPr>
      <w:r w:rsidRPr="00902C9F">
        <w:rPr>
          <w:color w:val="000000"/>
          <w:u w:val="single"/>
        </w:rPr>
        <w:t>Šis piedāvājums ir spēkā 1</w:t>
      </w:r>
      <w:r w:rsidR="00B71EEA">
        <w:rPr>
          <w:color w:val="000000"/>
          <w:u w:val="single"/>
        </w:rPr>
        <w:t>2</w:t>
      </w:r>
      <w:r w:rsidRPr="00902C9F">
        <w:rPr>
          <w:color w:val="000000"/>
          <w:u w:val="single"/>
        </w:rPr>
        <w:t xml:space="preserve">0 (viens simts </w:t>
      </w:r>
      <w:r w:rsidR="00B71EEA">
        <w:rPr>
          <w:color w:val="000000"/>
          <w:u w:val="single"/>
        </w:rPr>
        <w:t>divdesmit</w:t>
      </w:r>
      <w:r w:rsidRPr="00902C9F">
        <w:rPr>
          <w:color w:val="000000"/>
          <w:u w:val="single"/>
        </w:rPr>
        <w:t>) kalendāro dienu laikā un tas mums būs saistošs un var tikt apstiprināts jebkurā brīdī līdz noteiktā perioda beigām.</w:t>
      </w:r>
    </w:p>
    <w:p w14:paraId="02EDF226" w14:textId="77777777" w:rsidR="00902C9F" w:rsidRPr="00902C9F" w:rsidRDefault="00902C9F" w:rsidP="00902C9F">
      <w:pPr>
        <w:rPr>
          <w:color w:val="000000"/>
        </w:rPr>
      </w:pPr>
    </w:p>
    <w:p w14:paraId="7D6F4037" w14:textId="77777777" w:rsidR="00902C9F" w:rsidRPr="005769A6" w:rsidRDefault="00902C9F" w:rsidP="00902C9F"/>
    <w:p w14:paraId="2FFF88D4" w14:textId="77777777" w:rsidR="00902C9F" w:rsidRPr="005769A6" w:rsidRDefault="00902C9F" w:rsidP="00902C9F">
      <w:pPr>
        <w:rPr>
          <w:i/>
        </w:rPr>
      </w:pPr>
      <w:r w:rsidRPr="005769A6">
        <w:rPr>
          <w:i/>
        </w:rPr>
        <w:t>Piedāvājumu paraksta persona, kura likumiski pārstāv Pretendentu, vai ir pilnvarota pārstāvēt Pretendentu (piemēram, pilnvara) šajā iepirkumā.</w:t>
      </w:r>
      <w:r w:rsidRPr="005769A6">
        <w:rPr>
          <w:i/>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902C9F" w:rsidRPr="005769A6" w14:paraId="2841E3E5" w14:textId="77777777" w:rsidTr="00260D3B">
        <w:trPr>
          <w:trHeight w:val="270"/>
        </w:trPr>
        <w:tc>
          <w:tcPr>
            <w:tcW w:w="4764" w:type="dxa"/>
            <w:vAlign w:val="center"/>
          </w:tcPr>
          <w:p w14:paraId="7930E762" w14:textId="77777777" w:rsidR="00902C9F" w:rsidRPr="005769A6" w:rsidRDefault="00902C9F" w:rsidP="00260D3B">
            <w:pPr>
              <w:keepLines/>
              <w:widowControl w:val="0"/>
              <w:ind w:left="425"/>
              <w:rPr>
                <w:b/>
                <w:bCs/>
              </w:rPr>
            </w:pPr>
            <w:r w:rsidRPr="005769A6">
              <w:rPr>
                <w:b/>
                <w:bCs/>
              </w:rPr>
              <w:t>Vārds, uzvārds,  amats</w:t>
            </w:r>
          </w:p>
        </w:tc>
        <w:tc>
          <w:tcPr>
            <w:tcW w:w="4734" w:type="dxa"/>
            <w:vAlign w:val="center"/>
          </w:tcPr>
          <w:p w14:paraId="6429878C" w14:textId="77777777" w:rsidR="00902C9F" w:rsidRPr="005769A6" w:rsidRDefault="00902C9F" w:rsidP="00260D3B">
            <w:pPr>
              <w:keepLines/>
              <w:widowControl w:val="0"/>
              <w:ind w:left="425"/>
            </w:pPr>
          </w:p>
        </w:tc>
      </w:tr>
      <w:tr w:rsidR="00902C9F" w:rsidRPr="005769A6" w14:paraId="1374FD75" w14:textId="77777777" w:rsidTr="00260D3B">
        <w:trPr>
          <w:trHeight w:val="275"/>
        </w:trPr>
        <w:tc>
          <w:tcPr>
            <w:tcW w:w="4764" w:type="dxa"/>
            <w:vAlign w:val="center"/>
          </w:tcPr>
          <w:p w14:paraId="02D0A076" w14:textId="77777777" w:rsidR="00902C9F" w:rsidRPr="005769A6" w:rsidRDefault="00902C9F" w:rsidP="00260D3B">
            <w:pPr>
              <w:keepLines/>
              <w:widowControl w:val="0"/>
              <w:ind w:left="425"/>
              <w:rPr>
                <w:b/>
                <w:bCs/>
              </w:rPr>
            </w:pPr>
            <w:r w:rsidRPr="005769A6">
              <w:rPr>
                <w:b/>
                <w:bCs/>
              </w:rPr>
              <w:t>Paraksts</w:t>
            </w:r>
          </w:p>
        </w:tc>
        <w:tc>
          <w:tcPr>
            <w:tcW w:w="4734" w:type="dxa"/>
            <w:vAlign w:val="center"/>
          </w:tcPr>
          <w:p w14:paraId="18A8814C" w14:textId="77777777" w:rsidR="00902C9F" w:rsidRPr="005769A6" w:rsidRDefault="00902C9F" w:rsidP="00260D3B">
            <w:pPr>
              <w:keepLines/>
              <w:widowControl w:val="0"/>
              <w:ind w:left="425"/>
            </w:pPr>
          </w:p>
        </w:tc>
      </w:tr>
    </w:tbl>
    <w:p w14:paraId="0A2C2881" w14:textId="77777777" w:rsidR="00BB681F" w:rsidRDefault="00BB681F" w:rsidP="00EB36E8">
      <w:pPr>
        <w:pStyle w:val="Heading2"/>
        <w:jc w:val="left"/>
        <w:rPr>
          <w:b w:val="0"/>
          <w:bCs w:val="0"/>
          <w:color w:val="FF0000"/>
        </w:rPr>
      </w:pPr>
    </w:p>
    <w:p w14:paraId="5B1A9CC7" w14:textId="77777777" w:rsidR="00EB36E8" w:rsidRPr="00EB36E8" w:rsidRDefault="00EB36E8" w:rsidP="00EB36E8"/>
    <w:p w14:paraId="26FD55D0" w14:textId="77777777" w:rsidR="00BB681F" w:rsidRPr="006954E3" w:rsidRDefault="00BB681F" w:rsidP="00BB681F">
      <w:pPr>
        <w:rPr>
          <w:color w:val="FF0000"/>
        </w:rPr>
      </w:pPr>
    </w:p>
    <w:p w14:paraId="5FD1C608" w14:textId="77777777" w:rsidR="006D768E" w:rsidRPr="007A2649" w:rsidRDefault="006D768E" w:rsidP="00EB36E8">
      <w:pPr>
        <w:jc w:val="right"/>
        <w:rPr>
          <w:b/>
          <w:bCs/>
          <w:sz w:val="20"/>
          <w:szCs w:val="20"/>
        </w:rPr>
      </w:pPr>
      <w:r w:rsidRPr="007A2649">
        <w:rPr>
          <w:b/>
          <w:bCs/>
          <w:sz w:val="20"/>
          <w:szCs w:val="20"/>
        </w:rPr>
        <w:lastRenderedPageBreak/>
        <w:t xml:space="preserve">4.pielikums </w:t>
      </w:r>
    </w:p>
    <w:p w14:paraId="0DA706F6" w14:textId="77777777" w:rsidR="006D768E" w:rsidRPr="006954E3" w:rsidRDefault="006D768E" w:rsidP="006D768E">
      <w:pPr>
        <w:pStyle w:val="Heading2"/>
        <w:rPr>
          <w:b w:val="0"/>
          <w:bCs w:val="0"/>
          <w:sz w:val="20"/>
          <w:szCs w:val="20"/>
        </w:rPr>
      </w:pPr>
      <w:r w:rsidRPr="006954E3">
        <w:rPr>
          <w:b w:val="0"/>
          <w:sz w:val="20"/>
          <w:szCs w:val="20"/>
        </w:rPr>
        <w:t>iepirkuma nolikumam</w:t>
      </w:r>
      <w:r w:rsidRPr="006954E3">
        <w:rPr>
          <w:b w:val="0"/>
          <w:sz w:val="20"/>
          <w:szCs w:val="20"/>
        </w:rPr>
        <w:br/>
      </w:r>
    </w:p>
    <w:p w14:paraId="5BC2CDFA" w14:textId="77777777" w:rsidR="00C56786" w:rsidRDefault="00C56786" w:rsidP="00C56786">
      <w:pPr>
        <w:pStyle w:val="Default"/>
        <w:jc w:val="right"/>
        <w:rPr>
          <w:b/>
          <w:bCs/>
          <w:sz w:val="28"/>
          <w:szCs w:val="28"/>
        </w:rPr>
      </w:pPr>
    </w:p>
    <w:p w14:paraId="5B64DC04" w14:textId="77777777" w:rsidR="00C56786" w:rsidRDefault="00C56786" w:rsidP="00C56786">
      <w:pPr>
        <w:pStyle w:val="Default"/>
        <w:rPr>
          <w:b/>
          <w:bCs/>
          <w:sz w:val="28"/>
          <w:szCs w:val="28"/>
        </w:rPr>
      </w:pPr>
    </w:p>
    <w:p w14:paraId="47596A62" w14:textId="77777777" w:rsidR="00C56786" w:rsidRPr="005769A6" w:rsidRDefault="00C56786" w:rsidP="00C56786">
      <w:pPr>
        <w:jc w:val="center"/>
        <w:rPr>
          <w:b/>
        </w:rPr>
      </w:pPr>
      <w:r>
        <w:rPr>
          <w:b/>
        </w:rPr>
        <w:t>PIEREDZES APRAKSTS</w:t>
      </w:r>
    </w:p>
    <w:p w14:paraId="4C52FEC7" w14:textId="77777777" w:rsidR="00C56786" w:rsidRPr="005B7D97" w:rsidRDefault="00C56786" w:rsidP="00C56786">
      <w:pPr>
        <w:jc w:val="center"/>
        <w:rPr>
          <w:b/>
        </w:rPr>
      </w:pPr>
      <w:r w:rsidRPr="005769A6">
        <w:rPr>
          <w:b/>
        </w:rPr>
        <w:t xml:space="preserve">iepirkumam </w:t>
      </w:r>
      <w:r w:rsidRPr="005B7D97">
        <w:rPr>
          <w:b/>
        </w:rPr>
        <w:t>“</w:t>
      </w:r>
      <w:r w:rsidR="006D768E" w:rsidRPr="00981FB7">
        <w:rPr>
          <w:b/>
          <w:bCs/>
        </w:rPr>
        <w:t>Būvniecības ieceres dokumentācijas izstrāde un autoruzraudzības veikšana S</w:t>
      </w:r>
      <w:r w:rsidR="00A149D9">
        <w:rPr>
          <w:b/>
          <w:bCs/>
        </w:rPr>
        <w:t>IA</w:t>
      </w:r>
      <w:r w:rsidR="006D768E" w:rsidRPr="00981FB7">
        <w:rPr>
          <w:b/>
          <w:bCs/>
        </w:rPr>
        <w:t xml:space="preserve"> “Daugavpils satiksme” objekt</w:t>
      </w:r>
      <w:r w:rsidR="0021309B">
        <w:rPr>
          <w:b/>
          <w:bCs/>
        </w:rPr>
        <w:t>a Kārklu ielā 24, Daugavpilī</w:t>
      </w:r>
      <w:r w:rsidR="00256EAA">
        <w:rPr>
          <w:b/>
          <w:bCs/>
        </w:rPr>
        <w:t xml:space="preserve"> </w:t>
      </w:r>
      <w:r w:rsidR="006D768E" w:rsidRPr="00981FB7">
        <w:rPr>
          <w:b/>
          <w:bCs/>
        </w:rPr>
        <w:t xml:space="preserve"> siltināšanai</w:t>
      </w:r>
      <w:r w:rsidR="006D768E" w:rsidRPr="00981FB7">
        <w:rPr>
          <w:bCs/>
        </w:rPr>
        <w:t xml:space="preserve"> </w:t>
      </w:r>
      <w:r w:rsidRPr="005B7D97">
        <w:rPr>
          <w:b/>
        </w:rPr>
        <w:t xml:space="preserve">”, </w:t>
      </w:r>
    </w:p>
    <w:p w14:paraId="2704F595" w14:textId="77777777" w:rsidR="00C56786" w:rsidRDefault="00C56786" w:rsidP="00C56786">
      <w:pPr>
        <w:jc w:val="center"/>
        <w:rPr>
          <w:b/>
        </w:rPr>
      </w:pPr>
      <w:r w:rsidRPr="005769A6">
        <w:rPr>
          <w:b/>
        </w:rPr>
        <w:t xml:space="preserve">identifikācijas numurs </w:t>
      </w:r>
      <w:r w:rsidR="00A149D9">
        <w:rPr>
          <w:b/>
        </w:rPr>
        <w:t>SIA</w:t>
      </w:r>
      <w:r w:rsidRPr="005769A6">
        <w:rPr>
          <w:b/>
        </w:rPr>
        <w:t>DS/202</w:t>
      </w:r>
      <w:r w:rsidR="00883AE2">
        <w:rPr>
          <w:b/>
        </w:rPr>
        <w:t>4</w:t>
      </w:r>
      <w:r w:rsidRPr="005769A6">
        <w:rPr>
          <w:b/>
        </w:rPr>
        <w:t>/</w:t>
      </w:r>
      <w:r w:rsidR="00883AE2">
        <w:rPr>
          <w:b/>
        </w:rPr>
        <w:t>1</w:t>
      </w:r>
    </w:p>
    <w:p w14:paraId="044E0E14" w14:textId="77777777" w:rsidR="00C56786" w:rsidRDefault="00C56786" w:rsidP="00C56786">
      <w:pPr>
        <w:jc w:val="center"/>
        <w:rPr>
          <w:b/>
        </w:rPr>
      </w:pPr>
    </w:p>
    <w:p w14:paraId="417ECA8A" w14:textId="77777777" w:rsidR="00C56786" w:rsidRPr="005769A6" w:rsidRDefault="00C56786" w:rsidP="00C56786">
      <w:pPr>
        <w:rPr>
          <w:i/>
          <w:lang w:eastAsia="lv-LV"/>
        </w:rPr>
      </w:pPr>
      <w:r w:rsidRPr="005769A6">
        <w:rPr>
          <w:i/>
          <w:lang w:eastAsia="lv-LV"/>
        </w:rPr>
        <w:t>20_.gada ____.____________, Vieta _________</w:t>
      </w:r>
    </w:p>
    <w:p w14:paraId="382CEF98" w14:textId="77777777" w:rsidR="00C56786" w:rsidRPr="005769A6" w:rsidRDefault="00C56786" w:rsidP="00C56786">
      <w:pPr>
        <w:jc w:val="center"/>
        <w:rPr>
          <w:b/>
        </w:rPr>
      </w:pPr>
    </w:p>
    <w:p w14:paraId="2EF05D6E" w14:textId="77777777" w:rsidR="00C56786" w:rsidRPr="001423B4" w:rsidRDefault="00C56786" w:rsidP="00C56786">
      <w:pPr>
        <w:pStyle w:val="Default"/>
        <w:rPr>
          <w:sz w:val="23"/>
          <w:szCs w:val="23"/>
          <w:lang w:val="en-US"/>
        </w:rPr>
      </w:pPr>
      <w:r w:rsidRPr="001423B4">
        <w:rPr>
          <w:b/>
          <w:bCs/>
          <w:sz w:val="23"/>
          <w:szCs w:val="23"/>
          <w:lang w:val="en-US"/>
        </w:rPr>
        <w:t xml:space="preserve"> </w:t>
      </w:r>
    </w:p>
    <w:p w14:paraId="563D1C2D" w14:textId="77777777" w:rsidR="00C56786" w:rsidRDefault="00C56786" w:rsidP="00C56786">
      <w:pPr>
        <w:jc w:val="center"/>
        <w:rPr>
          <w:b/>
          <w:sz w:val="28"/>
          <w:szCs w:val="28"/>
        </w:rPr>
      </w:pPr>
    </w:p>
    <w:tbl>
      <w:tblPr>
        <w:tblW w:w="0" w:type="auto"/>
        <w:tblLayout w:type="fixed"/>
        <w:tblLook w:val="0000" w:firstRow="0" w:lastRow="0" w:firstColumn="0" w:lastColumn="0" w:noHBand="0" w:noVBand="0"/>
      </w:tblPr>
      <w:tblGrid>
        <w:gridCol w:w="926"/>
        <w:gridCol w:w="1134"/>
        <w:gridCol w:w="1672"/>
        <w:gridCol w:w="1843"/>
        <w:gridCol w:w="1134"/>
        <w:gridCol w:w="2580"/>
      </w:tblGrid>
      <w:tr w:rsidR="00C56786" w14:paraId="44EF3518" w14:textId="77777777" w:rsidTr="00EB36E8">
        <w:tc>
          <w:tcPr>
            <w:tcW w:w="926" w:type="dxa"/>
            <w:tcBorders>
              <w:top w:val="single" w:sz="4" w:space="0" w:color="000000"/>
              <w:left w:val="single" w:sz="4" w:space="0" w:color="000000"/>
              <w:bottom w:val="single" w:sz="4" w:space="0" w:color="000000"/>
            </w:tcBorders>
            <w:shd w:val="clear" w:color="auto" w:fill="auto"/>
            <w:vAlign w:val="center"/>
          </w:tcPr>
          <w:p w14:paraId="016ED4AD" w14:textId="77777777" w:rsidR="00C56786" w:rsidRPr="00C71576" w:rsidRDefault="00C56786" w:rsidP="00260D3B">
            <w:proofErr w:type="spellStart"/>
            <w:r w:rsidRPr="00C71576">
              <w:rPr>
                <w:sz w:val="23"/>
                <w:szCs w:val="23"/>
              </w:rPr>
              <w:t>Nr.p.k</w:t>
            </w:r>
            <w:proofErr w:type="spellEnd"/>
            <w:r w:rsidRPr="00C71576">
              <w:rPr>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14:paraId="13E19AA9" w14:textId="77777777" w:rsidR="00C56786" w:rsidRPr="00C71576" w:rsidRDefault="00C56786" w:rsidP="00260D3B">
            <w:pPr>
              <w:jc w:val="center"/>
            </w:pPr>
            <w:r w:rsidRPr="00C71576">
              <w:rPr>
                <w:sz w:val="23"/>
                <w:szCs w:val="23"/>
              </w:rPr>
              <w:t xml:space="preserve">Pasūtītājs </w:t>
            </w:r>
          </w:p>
        </w:tc>
        <w:tc>
          <w:tcPr>
            <w:tcW w:w="1672" w:type="dxa"/>
            <w:tcBorders>
              <w:top w:val="single" w:sz="4" w:space="0" w:color="000000"/>
              <w:left w:val="single" w:sz="4" w:space="0" w:color="000000"/>
              <w:bottom w:val="single" w:sz="4" w:space="0" w:color="000000"/>
            </w:tcBorders>
            <w:shd w:val="clear" w:color="auto" w:fill="auto"/>
            <w:vAlign w:val="center"/>
          </w:tcPr>
          <w:p w14:paraId="50F70682" w14:textId="77777777" w:rsidR="00C56786" w:rsidRPr="00C71576" w:rsidRDefault="00C56786" w:rsidP="00260D3B">
            <w:pPr>
              <w:jc w:val="center"/>
            </w:pPr>
            <w:r w:rsidRPr="00C71576">
              <w:rPr>
                <w:sz w:val="23"/>
                <w:szCs w:val="23"/>
              </w:rPr>
              <w:t>Līguma īstenošanas laiks</w:t>
            </w:r>
          </w:p>
        </w:tc>
        <w:tc>
          <w:tcPr>
            <w:tcW w:w="1843" w:type="dxa"/>
            <w:tcBorders>
              <w:top w:val="single" w:sz="4" w:space="0" w:color="000000"/>
              <w:left w:val="single" w:sz="4" w:space="0" w:color="000000"/>
              <w:bottom w:val="single" w:sz="4" w:space="0" w:color="000000"/>
            </w:tcBorders>
            <w:shd w:val="clear" w:color="auto" w:fill="auto"/>
            <w:vAlign w:val="center"/>
          </w:tcPr>
          <w:p w14:paraId="2FC188A6" w14:textId="77777777" w:rsidR="00C56786" w:rsidRPr="00C71576" w:rsidRDefault="00C56786" w:rsidP="00260D3B">
            <w:pPr>
              <w:jc w:val="center"/>
            </w:pPr>
            <w:r w:rsidRPr="00C71576">
              <w:rPr>
                <w:sz w:val="23"/>
                <w:szCs w:val="23"/>
              </w:rPr>
              <w:t>Līguma ietvaros izpildīto pakalpojumu detalizētais apraksts</w:t>
            </w:r>
          </w:p>
        </w:tc>
        <w:tc>
          <w:tcPr>
            <w:tcW w:w="1134" w:type="dxa"/>
            <w:tcBorders>
              <w:top w:val="single" w:sz="4" w:space="0" w:color="000000"/>
              <w:left w:val="single" w:sz="4" w:space="0" w:color="000000"/>
              <w:bottom w:val="single" w:sz="4" w:space="0" w:color="000000"/>
            </w:tcBorders>
            <w:shd w:val="clear" w:color="auto" w:fill="auto"/>
            <w:vAlign w:val="center"/>
          </w:tcPr>
          <w:p w14:paraId="2EA41B2D" w14:textId="77777777" w:rsidR="00C56786" w:rsidRPr="00C71576" w:rsidRDefault="00C56786" w:rsidP="00260D3B">
            <w:pPr>
              <w:tabs>
                <w:tab w:val="left" w:pos="6945"/>
              </w:tabs>
              <w:jc w:val="center"/>
            </w:pPr>
            <w:r w:rsidRPr="00C71576">
              <w:rPr>
                <w:sz w:val="23"/>
                <w:szCs w:val="23"/>
                <w:lang w:eastAsia="lv-LV"/>
              </w:rPr>
              <w:t xml:space="preserve">Līguma summa  </w:t>
            </w:r>
            <w:proofErr w:type="spellStart"/>
            <w:r w:rsidRPr="00C71576">
              <w:rPr>
                <w:i/>
                <w:sz w:val="23"/>
                <w:szCs w:val="23"/>
                <w:lang w:eastAsia="lv-LV"/>
              </w:rPr>
              <w:t>euro</w:t>
            </w:r>
            <w:proofErr w:type="spellEnd"/>
            <w:r w:rsidRPr="00C71576">
              <w:rPr>
                <w:sz w:val="23"/>
                <w:szCs w:val="23"/>
                <w:lang w:eastAsia="lv-LV"/>
              </w:rPr>
              <w:t xml:space="preserve"> bez PVN</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68B36323" w14:textId="77777777" w:rsidR="00C56786" w:rsidRPr="00C71576" w:rsidRDefault="00C56786" w:rsidP="00260D3B">
            <w:pPr>
              <w:tabs>
                <w:tab w:val="left" w:pos="6945"/>
              </w:tabs>
              <w:jc w:val="center"/>
            </w:pPr>
            <w:r w:rsidRPr="00C71576">
              <w:rPr>
                <w:sz w:val="23"/>
                <w:szCs w:val="23"/>
                <w:lang w:eastAsia="lv-LV"/>
              </w:rPr>
              <w:t>Pasūtītāja kontaktpersona:</w:t>
            </w:r>
            <w:r w:rsidRPr="00C71576">
              <w:rPr>
                <w:sz w:val="23"/>
                <w:szCs w:val="23"/>
                <w:lang w:eastAsia="lv-LV"/>
              </w:rPr>
              <w:br/>
              <w:t>vārds, uzvārds un tālrunis</w:t>
            </w:r>
          </w:p>
        </w:tc>
      </w:tr>
      <w:tr w:rsidR="00C56786" w14:paraId="3206B088" w14:textId="77777777" w:rsidTr="00EB36E8">
        <w:tc>
          <w:tcPr>
            <w:tcW w:w="926" w:type="dxa"/>
            <w:tcBorders>
              <w:top w:val="single" w:sz="4" w:space="0" w:color="000000"/>
              <w:left w:val="single" w:sz="4" w:space="0" w:color="000000"/>
              <w:bottom w:val="single" w:sz="4" w:space="0" w:color="000000"/>
            </w:tcBorders>
            <w:shd w:val="clear" w:color="auto" w:fill="auto"/>
          </w:tcPr>
          <w:p w14:paraId="27D4AB78" w14:textId="77777777" w:rsidR="00C56786" w:rsidRPr="00C71576" w:rsidRDefault="00C56786" w:rsidP="00260D3B">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24C2D497" w14:textId="77777777" w:rsidR="00C56786" w:rsidRPr="00C71576" w:rsidRDefault="00C56786" w:rsidP="00260D3B">
            <w:pPr>
              <w:snapToGrid w:val="0"/>
              <w:rPr>
                <w:sz w:val="23"/>
                <w:szCs w:val="23"/>
              </w:rPr>
            </w:pPr>
          </w:p>
        </w:tc>
        <w:tc>
          <w:tcPr>
            <w:tcW w:w="1672" w:type="dxa"/>
            <w:tcBorders>
              <w:top w:val="single" w:sz="4" w:space="0" w:color="000000"/>
              <w:left w:val="single" w:sz="4" w:space="0" w:color="000000"/>
              <w:bottom w:val="single" w:sz="4" w:space="0" w:color="000000"/>
            </w:tcBorders>
            <w:shd w:val="clear" w:color="auto" w:fill="auto"/>
          </w:tcPr>
          <w:p w14:paraId="61626EF5" w14:textId="77777777" w:rsidR="00C56786" w:rsidRPr="00C71576" w:rsidRDefault="00C56786" w:rsidP="00260D3B">
            <w:pPr>
              <w:snapToGrid w:val="0"/>
              <w:rPr>
                <w:sz w:val="23"/>
                <w:szCs w:val="23"/>
              </w:rPr>
            </w:pPr>
          </w:p>
        </w:tc>
        <w:tc>
          <w:tcPr>
            <w:tcW w:w="1843" w:type="dxa"/>
            <w:tcBorders>
              <w:top w:val="single" w:sz="4" w:space="0" w:color="000000"/>
              <w:left w:val="single" w:sz="4" w:space="0" w:color="000000"/>
              <w:bottom w:val="single" w:sz="4" w:space="0" w:color="000000"/>
            </w:tcBorders>
            <w:shd w:val="clear" w:color="auto" w:fill="auto"/>
          </w:tcPr>
          <w:p w14:paraId="18479F7F" w14:textId="77777777" w:rsidR="00C56786" w:rsidRPr="00C71576" w:rsidRDefault="00C56786" w:rsidP="00260D3B">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0EBE9399" w14:textId="77777777" w:rsidR="00C56786" w:rsidRPr="00C71576" w:rsidRDefault="00C56786" w:rsidP="00260D3B">
            <w:pPr>
              <w:tabs>
                <w:tab w:val="left" w:pos="6945"/>
              </w:tabs>
              <w:snapToGrid w:val="0"/>
              <w:jc w:val="center"/>
              <w:rPr>
                <w:sz w:val="23"/>
                <w:szCs w:val="23"/>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030FA7F" w14:textId="77777777" w:rsidR="00C56786" w:rsidRPr="00C71576" w:rsidRDefault="00C56786" w:rsidP="00260D3B">
            <w:pPr>
              <w:tabs>
                <w:tab w:val="left" w:pos="6945"/>
              </w:tabs>
              <w:snapToGrid w:val="0"/>
              <w:jc w:val="center"/>
              <w:rPr>
                <w:sz w:val="23"/>
                <w:szCs w:val="23"/>
              </w:rPr>
            </w:pPr>
          </w:p>
        </w:tc>
      </w:tr>
      <w:tr w:rsidR="00C56786" w14:paraId="10360474" w14:textId="77777777" w:rsidTr="00EB36E8">
        <w:tc>
          <w:tcPr>
            <w:tcW w:w="926" w:type="dxa"/>
            <w:tcBorders>
              <w:top w:val="single" w:sz="4" w:space="0" w:color="000000"/>
              <w:left w:val="single" w:sz="4" w:space="0" w:color="000000"/>
              <w:bottom w:val="single" w:sz="4" w:space="0" w:color="000000"/>
            </w:tcBorders>
            <w:shd w:val="clear" w:color="auto" w:fill="auto"/>
          </w:tcPr>
          <w:p w14:paraId="45AF1571" w14:textId="77777777" w:rsidR="00C56786" w:rsidRPr="00C71576" w:rsidRDefault="00C56786" w:rsidP="00260D3B">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8D66731" w14:textId="77777777" w:rsidR="00C56786" w:rsidRPr="00C71576" w:rsidRDefault="00C56786" w:rsidP="00260D3B">
            <w:pPr>
              <w:snapToGrid w:val="0"/>
              <w:rPr>
                <w:sz w:val="23"/>
                <w:szCs w:val="23"/>
              </w:rPr>
            </w:pPr>
          </w:p>
        </w:tc>
        <w:tc>
          <w:tcPr>
            <w:tcW w:w="1672" w:type="dxa"/>
            <w:tcBorders>
              <w:top w:val="single" w:sz="4" w:space="0" w:color="000000"/>
              <w:left w:val="single" w:sz="4" w:space="0" w:color="000000"/>
              <w:bottom w:val="single" w:sz="4" w:space="0" w:color="000000"/>
            </w:tcBorders>
            <w:shd w:val="clear" w:color="auto" w:fill="auto"/>
          </w:tcPr>
          <w:p w14:paraId="0441A629" w14:textId="77777777" w:rsidR="00C56786" w:rsidRPr="00C71576" w:rsidRDefault="00C56786" w:rsidP="00260D3B">
            <w:pPr>
              <w:snapToGrid w:val="0"/>
              <w:rPr>
                <w:sz w:val="23"/>
                <w:szCs w:val="23"/>
              </w:rPr>
            </w:pPr>
          </w:p>
        </w:tc>
        <w:tc>
          <w:tcPr>
            <w:tcW w:w="1843" w:type="dxa"/>
            <w:tcBorders>
              <w:top w:val="single" w:sz="4" w:space="0" w:color="000000"/>
              <w:left w:val="single" w:sz="4" w:space="0" w:color="000000"/>
              <w:bottom w:val="single" w:sz="4" w:space="0" w:color="000000"/>
            </w:tcBorders>
            <w:shd w:val="clear" w:color="auto" w:fill="auto"/>
          </w:tcPr>
          <w:p w14:paraId="659020D3" w14:textId="77777777" w:rsidR="00C56786" w:rsidRPr="00C71576" w:rsidRDefault="00C56786" w:rsidP="00260D3B">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54825C0" w14:textId="77777777" w:rsidR="00C56786" w:rsidRPr="00C71576" w:rsidRDefault="00C56786" w:rsidP="00260D3B">
            <w:pPr>
              <w:tabs>
                <w:tab w:val="left" w:pos="6945"/>
              </w:tabs>
              <w:snapToGrid w:val="0"/>
              <w:jc w:val="center"/>
              <w:rPr>
                <w:sz w:val="23"/>
                <w:szCs w:val="23"/>
              </w:rPr>
            </w:pP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1BDD348F" w14:textId="77777777" w:rsidR="00C56786" w:rsidRPr="00C71576" w:rsidRDefault="00C56786" w:rsidP="00260D3B">
            <w:pPr>
              <w:tabs>
                <w:tab w:val="left" w:pos="6945"/>
              </w:tabs>
              <w:snapToGrid w:val="0"/>
              <w:jc w:val="center"/>
              <w:rPr>
                <w:sz w:val="23"/>
                <w:szCs w:val="23"/>
              </w:rPr>
            </w:pPr>
          </w:p>
        </w:tc>
      </w:tr>
    </w:tbl>
    <w:p w14:paraId="035599F4" w14:textId="77777777" w:rsidR="00C56786" w:rsidRDefault="00C56786" w:rsidP="00C56786">
      <w:pPr>
        <w:ind w:firstLine="1320"/>
        <w:rPr>
          <w:sz w:val="23"/>
          <w:szCs w:val="23"/>
        </w:rPr>
      </w:pPr>
    </w:p>
    <w:p w14:paraId="05FFE7E2" w14:textId="77777777" w:rsidR="00C56786" w:rsidRPr="00A66532" w:rsidRDefault="00A66532" w:rsidP="00C56786">
      <w:pPr>
        <w:pStyle w:val="text"/>
        <w:spacing w:before="0" w:line="240" w:lineRule="auto"/>
        <w:rPr>
          <w:rFonts w:ascii="Times New Roman" w:hAnsi="Times New Roman"/>
          <w:bCs/>
          <w:sz w:val="22"/>
          <w:szCs w:val="22"/>
          <w:lang w:val="lv-LV"/>
        </w:rPr>
      </w:pPr>
      <w:r w:rsidRPr="00A66532">
        <w:rPr>
          <w:rFonts w:ascii="Times New Roman" w:hAnsi="Times New Roman"/>
          <w:bCs/>
          <w:sz w:val="22"/>
          <w:szCs w:val="22"/>
          <w:lang w:val="lv-LV"/>
        </w:rPr>
        <w:t>Pielikumā:</w:t>
      </w:r>
    </w:p>
    <w:p w14:paraId="456F6C18" w14:textId="77777777" w:rsidR="00C56786" w:rsidRDefault="00C56786" w:rsidP="00C56786">
      <w:pPr>
        <w:jc w:val="right"/>
        <w:rPr>
          <w:color w:val="FF0000"/>
        </w:rPr>
      </w:pPr>
    </w:p>
    <w:p w14:paraId="5E92A7E3" w14:textId="77777777" w:rsidR="00C56786" w:rsidRDefault="00C56786" w:rsidP="00C56786">
      <w:pPr>
        <w:jc w:val="right"/>
        <w:rPr>
          <w:color w:val="FF0000"/>
        </w:rPr>
      </w:pPr>
    </w:p>
    <w:p w14:paraId="3B3FA122" w14:textId="77777777" w:rsidR="00C56786" w:rsidRDefault="00C56786" w:rsidP="00C56786">
      <w:pPr>
        <w:jc w:val="right"/>
        <w:rPr>
          <w:color w:val="FF0000"/>
        </w:rPr>
      </w:pPr>
    </w:p>
    <w:p w14:paraId="13155DE3" w14:textId="77777777" w:rsidR="00C56786" w:rsidRDefault="00C56786" w:rsidP="00C56786">
      <w:pPr>
        <w:jc w:val="right"/>
        <w:rPr>
          <w:color w:val="FF0000"/>
        </w:rPr>
      </w:pP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C56786" w:rsidRPr="005769A6" w14:paraId="6BFD50B7" w14:textId="77777777" w:rsidTr="00260D3B">
        <w:trPr>
          <w:trHeight w:val="270"/>
        </w:trPr>
        <w:tc>
          <w:tcPr>
            <w:tcW w:w="4764" w:type="dxa"/>
            <w:vAlign w:val="center"/>
          </w:tcPr>
          <w:p w14:paraId="35BF7A59" w14:textId="77777777" w:rsidR="00C56786" w:rsidRPr="005769A6" w:rsidRDefault="00C56786" w:rsidP="00260D3B">
            <w:pPr>
              <w:keepLines/>
              <w:widowControl w:val="0"/>
              <w:ind w:left="425"/>
              <w:rPr>
                <w:b/>
                <w:bCs/>
              </w:rPr>
            </w:pPr>
            <w:r w:rsidRPr="005769A6">
              <w:rPr>
                <w:b/>
                <w:bCs/>
              </w:rPr>
              <w:t>Vārds, uzvārds,  amats</w:t>
            </w:r>
          </w:p>
        </w:tc>
        <w:tc>
          <w:tcPr>
            <w:tcW w:w="4734" w:type="dxa"/>
            <w:vAlign w:val="center"/>
          </w:tcPr>
          <w:p w14:paraId="0DC57A9B" w14:textId="77777777" w:rsidR="00C56786" w:rsidRPr="005769A6" w:rsidRDefault="00C56786" w:rsidP="00260D3B">
            <w:pPr>
              <w:keepLines/>
              <w:widowControl w:val="0"/>
              <w:ind w:left="425"/>
            </w:pPr>
          </w:p>
        </w:tc>
      </w:tr>
      <w:tr w:rsidR="00C56786" w:rsidRPr="005769A6" w14:paraId="33FE506D" w14:textId="77777777" w:rsidTr="00260D3B">
        <w:trPr>
          <w:trHeight w:val="275"/>
        </w:trPr>
        <w:tc>
          <w:tcPr>
            <w:tcW w:w="4764" w:type="dxa"/>
            <w:vAlign w:val="center"/>
          </w:tcPr>
          <w:p w14:paraId="700E7676" w14:textId="77777777" w:rsidR="00C56786" w:rsidRPr="005769A6" w:rsidRDefault="00C56786" w:rsidP="00260D3B">
            <w:pPr>
              <w:keepLines/>
              <w:widowControl w:val="0"/>
              <w:ind w:left="425"/>
              <w:rPr>
                <w:b/>
                <w:bCs/>
              </w:rPr>
            </w:pPr>
            <w:r w:rsidRPr="005769A6">
              <w:rPr>
                <w:b/>
                <w:bCs/>
              </w:rPr>
              <w:t>Paraksts</w:t>
            </w:r>
          </w:p>
        </w:tc>
        <w:tc>
          <w:tcPr>
            <w:tcW w:w="4734" w:type="dxa"/>
            <w:vAlign w:val="center"/>
          </w:tcPr>
          <w:p w14:paraId="75E381FA" w14:textId="77777777" w:rsidR="00C56786" w:rsidRPr="005769A6" w:rsidRDefault="00C56786" w:rsidP="00260D3B">
            <w:pPr>
              <w:keepLines/>
              <w:widowControl w:val="0"/>
              <w:ind w:left="425"/>
            </w:pPr>
          </w:p>
        </w:tc>
      </w:tr>
    </w:tbl>
    <w:p w14:paraId="3E604222" w14:textId="77777777" w:rsidR="00C56786" w:rsidRDefault="00C56786" w:rsidP="00C56786">
      <w:pPr>
        <w:jc w:val="right"/>
        <w:rPr>
          <w:color w:val="FF0000"/>
        </w:rPr>
      </w:pPr>
    </w:p>
    <w:p w14:paraId="0DD5F8B5" w14:textId="77777777" w:rsidR="00C56786" w:rsidRDefault="00C56786" w:rsidP="00C56786">
      <w:pPr>
        <w:jc w:val="right"/>
        <w:rPr>
          <w:color w:val="FF0000"/>
        </w:rPr>
      </w:pPr>
    </w:p>
    <w:p w14:paraId="64B2EFE0" w14:textId="77777777" w:rsidR="00C56786" w:rsidRDefault="00C56786" w:rsidP="00C56786">
      <w:pPr>
        <w:jc w:val="right"/>
        <w:rPr>
          <w:color w:val="FF0000"/>
        </w:rPr>
      </w:pPr>
    </w:p>
    <w:p w14:paraId="3FA94016" w14:textId="77777777" w:rsidR="00C56786" w:rsidRDefault="00C56786" w:rsidP="00C56786">
      <w:pPr>
        <w:jc w:val="right"/>
        <w:rPr>
          <w:color w:val="FF0000"/>
        </w:rPr>
      </w:pPr>
    </w:p>
    <w:p w14:paraId="5B0C726B" w14:textId="77777777" w:rsidR="00C56786" w:rsidRDefault="00C56786" w:rsidP="00BB681F">
      <w:pPr>
        <w:ind w:firstLine="505"/>
        <w:jc w:val="right"/>
        <w:rPr>
          <w:b/>
          <w:bCs/>
          <w:color w:val="FF0000"/>
        </w:rPr>
      </w:pPr>
    </w:p>
    <w:p w14:paraId="078E5854" w14:textId="77777777" w:rsidR="00C56786" w:rsidRDefault="00C56786" w:rsidP="00BB681F">
      <w:pPr>
        <w:ind w:firstLine="505"/>
        <w:jc w:val="right"/>
        <w:rPr>
          <w:b/>
          <w:bCs/>
          <w:color w:val="FF0000"/>
        </w:rPr>
      </w:pPr>
    </w:p>
    <w:p w14:paraId="7ADF3FBE" w14:textId="77777777" w:rsidR="00C56786" w:rsidRDefault="00C56786" w:rsidP="00BB681F">
      <w:pPr>
        <w:ind w:firstLine="505"/>
        <w:jc w:val="right"/>
        <w:rPr>
          <w:b/>
          <w:bCs/>
          <w:color w:val="FF0000"/>
        </w:rPr>
      </w:pPr>
    </w:p>
    <w:p w14:paraId="619D42D3" w14:textId="77777777" w:rsidR="00C56786" w:rsidRDefault="00C56786" w:rsidP="00BB681F">
      <w:pPr>
        <w:ind w:firstLine="505"/>
        <w:jc w:val="right"/>
        <w:rPr>
          <w:b/>
          <w:bCs/>
          <w:color w:val="FF0000"/>
        </w:rPr>
      </w:pPr>
    </w:p>
    <w:p w14:paraId="69197A95" w14:textId="77777777" w:rsidR="00C56786" w:rsidRDefault="00C56786" w:rsidP="00BB681F">
      <w:pPr>
        <w:ind w:firstLine="505"/>
        <w:jc w:val="right"/>
        <w:rPr>
          <w:b/>
          <w:bCs/>
          <w:color w:val="FF0000"/>
        </w:rPr>
      </w:pPr>
    </w:p>
    <w:p w14:paraId="11808F7B" w14:textId="77777777" w:rsidR="00C56786" w:rsidRDefault="00C56786" w:rsidP="00BB681F">
      <w:pPr>
        <w:ind w:firstLine="505"/>
        <w:jc w:val="right"/>
        <w:rPr>
          <w:b/>
          <w:bCs/>
          <w:color w:val="FF0000"/>
        </w:rPr>
      </w:pPr>
    </w:p>
    <w:p w14:paraId="0C0D2400" w14:textId="77777777" w:rsidR="00C56786" w:rsidRDefault="00C56786" w:rsidP="00BB681F">
      <w:pPr>
        <w:ind w:firstLine="505"/>
        <w:jc w:val="right"/>
        <w:rPr>
          <w:b/>
          <w:bCs/>
          <w:color w:val="FF0000"/>
        </w:rPr>
      </w:pPr>
    </w:p>
    <w:p w14:paraId="6F2ABDF5" w14:textId="77777777" w:rsidR="00C56786" w:rsidRDefault="00C56786" w:rsidP="00BB681F">
      <w:pPr>
        <w:ind w:firstLine="505"/>
        <w:jc w:val="right"/>
        <w:rPr>
          <w:b/>
          <w:bCs/>
          <w:color w:val="FF0000"/>
        </w:rPr>
      </w:pPr>
    </w:p>
    <w:p w14:paraId="55C6556A" w14:textId="77777777" w:rsidR="00C56786" w:rsidRDefault="00C56786" w:rsidP="00BB681F">
      <w:pPr>
        <w:ind w:firstLine="505"/>
        <w:jc w:val="right"/>
        <w:rPr>
          <w:b/>
          <w:bCs/>
          <w:color w:val="FF0000"/>
        </w:rPr>
      </w:pPr>
    </w:p>
    <w:p w14:paraId="34C7B5A0" w14:textId="77777777" w:rsidR="00C56786" w:rsidRDefault="00C56786" w:rsidP="00BB681F">
      <w:pPr>
        <w:ind w:firstLine="505"/>
        <w:jc w:val="right"/>
        <w:rPr>
          <w:b/>
          <w:bCs/>
          <w:color w:val="FF0000"/>
        </w:rPr>
      </w:pPr>
    </w:p>
    <w:p w14:paraId="6C8F871A" w14:textId="77777777" w:rsidR="00C56786" w:rsidRDefault="00C56786" w:rsidP="00BB681F">
      <w:pPr>
        <w:ind w:firstLine="505"/>
        <w:jc w:val="right"/>
        <w:rPr>
          <w:b/>
          <w:bCs/>
          <w:color w:val="FF0000"/>
        </w:rPr>
      </w:pPr>
    </w:p>
    <w:p w14:paraId="593ED154" w14:textId="77777777" w:rsidR="00C56786" w:rsidRDefault="00C56786" w:rsidP="00BB681F">
      <w:pPr>
        <w:ind w:firstLine="505"/>
        <w:jc w:val="right"/>
        <w:rPr>
          <w:b/>
          <w:bCs/>
          <w:color w:val="FF0000"/>
        </w:rPr>
      </w:pPr>
    </w:p>
    <w:p w14:paraId="59F1581C" w14:textId="77777777" w:rsidR="00C56786" w:rsidRDefault="00C56786" w:rsidP="00BB681F">
      <w:pPr>
        <w:ind w:firstLine="505"/>
        <w:jc w:val="right"/>
        <w:rPr>
          <w:b/>
          <w:bCs/>
          <w:color w:val="FF0000"/>
        </w:rPr>
      </w:pPr>
    </w:p>
    <w:p w14:paraId="1ACE06C9" w14:textId="77777777" w:rsidR="00C56786" w:rsidRDefault="00C56786" w:rsidP="00BB681F">
      <w:pPr>
        <w:ind w:firstLine="505"/>
        <w:jc w:val="right"/>
        <w:rPr>
          <w:b/>
          <w:bCs/>
          <w:color w:val="FF0000"/>
        </w:rPr>
      </w:pPr>
    </w:p>
    <w:p w14:paraId="6CE713F9" w14:textId="77777777" w:rsidR="00C56786" w:rsidRDefault="00C56786" w:rsidP="00BB681F">
      <w:pPr>
        <w:ind w:firstLine="505"/>
        <w:jc w:val="right"/>
        <w:rPr>
          <w:b/>
          <w:bCs/>
          <w:color w:val="FF0000"/>
        </w:rPr>
      </w:pPr>
    </w:p>
    <w:p w14:paraId="77F6382E" w14:textId="77777777" w:rsidR="00EB36E8" w:rsidRDefault="00EB36E8" w:rsidP="00BB681F">
      <w:pPr>
        <w:ind w:firstLine="505"/>
        <w:jc w:val="right"/>
        <w:rPr>
          <w:b/>
          <w:bCs/>
          <w:color w:val="FF0000"/>
        </w:rPr>
      </w:pPr>
    </w:p>
    <w:p w14:paraId="3BD63F50" w14:textId="77777777" w:rsidR="00EB36E8" w:rsidRDefault="00EB36E8" w:rsidP="00BB681F">
      <w:pPr>
        <w:ind w:firstLine="505"/>
        <w:jc w:val="right"/>
        <w:rPr>
          <w:b/>
          <w:bCs/>
          <w:color w:val="FF0000"/>
        </w:rPr>
      </w:pPr>
    </w:p>
    <w:p w14:paraId="2547AA9E" w14:textId="77777777" w:rsidR="00C56786" w:rsidRDefault="00C56786" w:rsidP="00BB681F">
      <w:pPr>
        <w:ind w:firstLine="505"/>
        <w:jc w:val="right"/>
        <w:rPr>
          <w:b/>
          <w:bCs/>
          <w:color w:val="FF0000"/>
        </w:rPr>
      </w:pPr>
    </w:p>
    <w:p w14:paraId="49693EF9" w14:textId="77777777" w:rsidR="00C56786" w:rsidRDefault="00C56786" w:rsidP="00BB681F">
      <w:pPr>
        <w:ind w:firstLine="505"/>
        <w:jc w:val="right"/>
        <w:rPr>
          <w:b/>
          <w:bCs/>
          <w:color w:val="FF0000"/>
        </w:rPr>
      </w:pPr>
    </w:p>
    <w:p w14:paraId="65A1AC8C" w14:textId="77777777" w:rsidR="004950AA" w:rsidRPr="007A2649" w:rsidRDefault="004950AA" w:rsidP="004950AA">
      <w:pPr>
        <w:ind w:firstLine="505"/>
        <w:jc w:val="right"/>
        <w:rPr>
          <w:b/>
          <w:bCs/>
          <w:sz w:val="20"/>
          <w:szCs w:val="20"/>
        </w:rPr>
      </w:pPr>
      <w:r>
        <w:rPr>
          <w:b/>
          <w:bCs/>
          <w:sz w:val="20"/>
          <w:szCs w:val="20"/>
        </w:rPr>
        <w:lastRenderedPageBreak/>
        <w:t>5</w:t>
      </w:r>
      <w:r w:rsidRPr="007A2649">
        <w:rPr>
          <w:b/>
          <w:bCs/>
          <w:sz w:val="20"/>
          <w:szCs w:val="20"/>
        </w:rPr>
        <w:t xml:space="preserve">.pielikums </w:t>
      </w:r>
    </w:p>
    <w:p w14:paraId="06656BC0" w14:textId="77777777" w:rsidR="004950AA" w:rsidRPr="006954E3" w:rsidRDefault="004950AA" w:rsidP="004950AA">
      <w:pPr>
        <w:pStyle w:val="Heading2"/>
        <w:rPr>
          <w:b w:val="0"/>
          <w:bCs w:val="0"/>
          <w:sz w:val="20"/>
          <w:szCs w:val="20"/>
        </w:rPr>
      </w:pPr>
      <w:r w:rsidRPr="006954E3">
        <w:rPr>
          <w:b w:val="0"/>
          <w:sz w:val="20"/>
          <w:szCs w:val="20"/>
        </w:rPr>
        <w:t>iepirkuma nolikumam</w:t>
      </w:r>
      <w:r w:rsidRPr="006954E3">
        <w:rPr>
          <w:b w:val="0"/>
          <w:sz w:val="20"/>
          <w:szCs w:val="20"/>
        </w:rPr>
        <w:br/>
      </w:r>
    </w:p>
    <w:p w14:paraId="7BE36602" w14:textId="77777777" w:rsidR="004C3404" w:rsidRPr="00AC767E" w:rsidRDefault="004C3404" w:rsidP="004C3404">
      <w:pPr>
        <w:pStyle w:val="Heading2"/>
        <w:spacing w:before="100" w:after="100"/>
        <w:jc w:val="center"/>
        <w:rPr>
          <w:b w:val="0"/>
          <w:bCs w:val="0"/>
          <w:caps/>
          <w:sz w:val="23"/>
          <w:szCs w:val="23"/>
        </w:rPr>
      </w:pPr>
      <w:r w:rsidRPr="00AC767E">
        <w:rPr>
          <w:b w:val="0"/>
          <w:bCs w:val="0"/>
          <w:caps/>
          <w:sz w:val="23"/>
          <w:szCs w:val="23"/>
        </w:rPr>
        <w:t>LīGUMA PROJEKTS</w:t>
      </w:r>
    </w:p>
    <w:p w14:paraId="5DCD62F2" w14:textId="77777777" w:rsidR="004C3404" w:rsidRPr="00753D51" w:rsidRDefault="004C3404" w:rsidP="004C3404">
      <w:pPr>
        <w:shd w:val="clear" w:color="auto" w:fill="FFFFFF"/>
        <w:jc w:val="center"/>
        <w:rPr>
          <w:b/>
          <w:bCs/>
          <w:i/>
        </w:rPr>
      </w:pPr>
    </w:p>
    <w:p w14:paraId="2B59C072" w14:textId="77777777" w:rsidR="004C3404" w:rsidRPr="00753D51" w:rsidRDefault="004C3404" w:rsidP="004C3404">
      <w:pPr>
        <w:shd w:val="clear" w:color="auto" w:fill="FFFFFF"/>
      </w:pPr>
      <w:r w:rsidRPr="00753D51">
        <w:t>Daugavpilī</w:t>
      </w:r>
      <w:r w:rsidRPr="00753D51">
        <w:tab/>
      </w:r>
      <w:r w:rsidRPr="00753D51">
        <w:tab/>
      </w:r>
      <w:r w:rsidRPr="00753D51">
        <w:tab/>
      </w:r>
      <w:r w:rsidRPr="00753D51">
        <w:tab/>
        <w:t xml:space="preserve">                                               202_.gada __.____________</w:t>
      </w:r>
    </w:p>
    <w:p w14:paraId="2D38A9C9" w14:textId="77777777" w:rsidR="004C3404" w:rsidRPr="00753D51" w:rsidRDefault="004C3404" w:rsidP="004C3404">
      <w:pPr>
        <w:shd w:val="clear" w:color="auto" w:fill="FFFFFF"/>
      </w:pPr>
    </w:p>
    <w:p w14:paraId="71D64BB9" w14:textId="77777777" w:rsidR="004C3404" w:rsidRPr="00566859" w:rsidRDefault="004C3404" w:rsidP="00230FA8">
      <w:pPr>
        <w:autoSpaceDE w:val="0"/>
        <w:adjustRightInd w:val="0"/>
        <w:jc w:val="both"/>
        <w:rPr>
          <w:sz w:val="23"/>
          <w:szCs w:val="23"/>
        </w:rPr>
      </w:pPr>
      <w:r w:rsidRPr="00566859">
        <w:rPr>
          <w:b/>
          <w:iCs/>
          <w:sz w:val="23"/>
          <w:szCs w:val="23"/>
        </w:rPr>
        <w:t>S</w:t>
      </w:r>
      <w:r w:rsidR="00F75E9C">
        <w:rPr>
          <w:b/>
          <w:iCs/>
          <w:sz w:val="23"/>
          <w:szCs w:val="23"/>
        </w:rPr>
        <w:t>IA</w:t>
      </w:r>
      <w:r w:rsidRPr="00566859">
        <w:rPr>
          <w:b/>
          <w:iCs/>
          <w:sz w:val="23"/>
          <w:szCs w:val="23"/>
        </w:rPr>
        <w:t xml:space="preserve"> ,,Daugavpils satiksme”</w:t>
      </w:r>
      <w:r w:rsidRPr="00566859">
        <w:rPr>
          <w:i/>
          <w:iCs/>
          <w:sz w:val="23"/>
          <w:szCs w:val="23"/>
        </w:rPr>
        <w:t xml:space="preserve">, </w:t>
      </w:r>
      <w:r w:rsidRPr="00566859">
        <w:rPr>
          <w:iCs/>
          <w:sz w:val="23"/>
          <w:szCs w:val="23"/>
        </w:rPr>
        <w:t>reģistrācijas Nr.</w:t>
      </w:r>
      <w:r w:rsidRPr="00566859">
        <w:rPr>
          <w:sz w:val="23"/>
          <w:szCs w:val="23"/>
        </w:rPr>
        <w:t>41503002269, juridiskā adrese 18.novembra ielā 183, Daugavpilī</w:t>
      </w:r>
      <w:r w:rsidRPr="00566859">
        <w:rPr>
          <w:iCs/>
          <w:sz w:val="23"/>
          <w:szCs w:val="23"/>
        </w:rPr>
        <w:t>, (</w:t>
      </w:r>
      <w:r w:rsidRPr="00566859">
        <w:rPr>
          <w:noProof/>
          <w:sz w:val="23"/>
          <w:szCs w:val="23"/>
        </w:rPr>
        <w:t>turpmāk – Pasūtītājs)</w:t>
      </w:r>
      <w:r w:rsidRPr="00566859">
        <w:rPr>
          <w:sz w:val="23"/>
          <w:szCs w:val="23"/>
        </w:rPr>
        <w:t xml:space="preserve">, tās valdes locekļa </w:t>
      </w:r>
      <w:proofErr w:type="spellStart"/>
      <w:r w:rsidRPr="00566859">
        <w:rPr>
          <w:sz w:val="23"/>
          <w:szCs w:val="23"/>
        </w:rPr>
        <w:t>S.Blagoveščenska</w:t>
      </w:r>
      <w:proofErr w:type="spellEnd"/>
      <w:r w:rsidRPr="00566859">
        <w:rPr>
          <w:sz w:val="23"/>
          <w:szCs w:val="23"/>
        </w:rPr>
        <w:t xml:space="preserve"> personā,  kurš rīkojas saskaņā ar Statūtiem</w:t>
      </w:r>
      <w:r w:rsidRPr="00566859">
        <w:rPr>
          <w:noProof/>
          <w:sz w:val="23"/>
          <w:szCs w:val="23"/>
        </w:rPr>
        <w:t>,</w:t>
      </w:r>
      <w:r w:rsidRPr="00566859">
        <w:rPr>
          <w:sz w:val="23"/>
          <w:szCs w:val="23"/>
        </w:rPr>
        <w:t xml:space="preserve"> no vienas puses </w:t>
      </w:r>
      <w:r w:rsidRPr="00566859">
        <w:rPr>
          <w:noProof/>
          <w:sz w:val="23"/>
          <w:szCs w:val="23"/>
        </w:rPr>
        <w:t>un,</w:t>
      </w:r>
    </w:p>
    <w:p w14:paraId="4523F1E4" w14:textId="77777777" w:rsidR="004C3404" w:rsidRPr="00566859" w:rsidRDefault="004C3404" w:rsidP="00230FA8">
      <w:pPr>
        <w:jc w:val="both"/>
        <w:rPr>
          <w:sz w:val="23"/>
          <w:szCs w:val="23"/>
        </w:rPr>
      </w:pPr>
      <w:r w:rsidRPr="00566859">
        <w:rPr>
          <w:b/>
          <w:bCs/>
          <w:sz w:val="23"/>
          <w:szCs w:val="23"/>
        </w:rPr>
        <w:t>___ “___________”</w:t>
      </w:r>
      <w:r w:rsidRPr="00566859">
        <w:rPr>
          <w:iCs/>
          <w:sz w:val="23"/>
          <w:szCs w:val="23"/>
        </w:rPr>
        <w:t>, reģ.Nr._______________, juridiskā adrese ____________, _____, LV-_________</w:t>
      </w:r>
      <w:r w:rsidRPr="00566859">
        <w:rPr>
          <w:sz w:val="23"/>
          <w:szCs w:val="23"/>
        </w:rPr>
        <w:t>,</w:t>
      </w:r>
      <w:r w:rsidRPr="00566859">
        <w:rPr>
          <w:bCs/>
          <w:sz w:val="23"/>
          <w:szCs w:val="23"/>
        </w:rPr>
        <w:t xml:space="preserve"> (</w:t>
      </w:r>
      <w:r w:rsidRPr="00566859">
        <w:rPr>
          <w:sz w:val="23"/>
          <w:szCs w:val="23"/>
        </w:rPr>
        <w:t xml:space="preserve">turpmāk – Izpildītājs), </w:t>
      </w:r>
      <w:r w:rsidRPr="00566859">
        <w:rPr>
          <w:bCs/>
          <w:sz w:val="23"/>
          <w:szCs w:val="23"/>
        </w:rPr>
        <w:t>tās</w:t>
      </w:r>
      <w:r w:rsidRPr="00566859">
        <w:rPr>
          <w:sz w:val="23"/>
          <w:szCs w:val="23"/>
        </w:rPr>
        <w:t xml:space="preserve"> ____________ personā, kurš rīkojas uz __________________ pamata, no otras puses, abi kopā saukti Puses, bet katrs atsevišķi saukts Puse, pamatojoties uz iepirkuma “Būvniecības ieceres dokumentācijas izstrāde</w:t>
      </w:r>
      <w:r w:rsidR="00230FA8" w:rsidRPr="00566859">
        <w:rPr>
          <w:sz w:val="23"/>
          <w:szCs w:val="23"/>
        </w:rPr>
        <w:t xml:space="preserve"> un autoruzraudzības veikšana</w:t>
      </w:r>
      <w:r w:rsidRPr="00566859">
        <w:rPr>
          <w:sz w:val="23"/>
          <w:szCs w:val="23"/>
        </w:rPr>
        <w:t xml:space="preserve"> S</w:t>
      </w:r>
      <w:r w:rsidR="00A149D9">
        <w:rPr>
          <w:sz w:val="23"/>
          <w:szCs w:val="23"/>
        </w:rPr>
        <w:t>IA</w:t>
      </w:r>
      <w:r w:rsidRPr="00566859">
        <w:rPr>
          <w:sz w:val="23"/>
          <w:szCs w:val="23"/>
        </w:rPr>
        <w:t xml:space="preserve"> „Daugavpils satiksme</w:t>
      </w:r>
      <w:r w:rsidRPr="00566859">
        <w:rPr>
          <w:rStyle w:val="c1"/>
          <w:sz w:val="23"/>
          <w:szCs w:val="23"/>
        </w:rPr>
        <w:t>” objekt</w:t>
      </w:r>
      <w:r w:rsidR="00895AD0">
        <w:rPr>
          <w:rStyle w:val="c1"/>
          <w:sz w:val="23"/>
          <w:szCs w:val="23"/>
        </w:rPr>
        <w:t>a Kārklu ielā 24, Daugavpilī</w:t>
      </w:r>
      <w:r w:rsidR="00230FA8" w:rsidRPr="00566859">
        <w:rPr>
          <w:rStyle w:val="c1"/>
          <w:sz w:val="23"/>
          <w:szCs w:val="23"/>
        </w:rPr>
        <w:t xml:space="preserve"> siltināšanai</w:t>
      </w:r>
      <w:r w:rsidRPr="00566859">
        <w:rPr>
          <w:sz w:val="23"/>
          <w:szCs w:val="23"/>
        </w:rPr>
        <w:t xml:space="preserve">”, identifikācijas </w:t>
      </w:r>
      <w:proofErr w:type="spellStart"/>
      <w:r w:rsidRPr="00566859">
        <w:rPr>
          <w:sz w:val="23"/>
          <w:szCs w:val="23"/>
        </w:rPr>
        <w:t>Nr.</w:t>
      </w:r>
      <w:r w:rsidR="00A149D9">
        <w:rPr>
          <w:sz w:val="23"/>
          <w:szCs w:val="23"/>
        </w:rPr>
        <w:t>SIA</w:t>
      </w:r>
      <w:r w:rsidRPr="00566859">
        <w:rPr>
          <w:sz w:val="23"/>
          <w:szCs w:val="23"/>
        </w:rPr>
        <w:t>DS</w:t>
      </w:r>
      <w:proofErr w:type="spellEnd"/>
      <w:r w:rsidRPr="00566859">
        <w:rPr>
          <w:sz w:val="23"/>
          <w:szCs w:val="23"/>
        </w:rPr>
        <w:t>/202</w:t>
      </w:r>
      <w:r w:rsidR="00883AE2">
        <w:rPr>
          <w:sz w:val="23"/>
          <w:szCs w:val="23"/>
        </w:rPr>
        <w:t>4</w:t>
      </w:r>
      <w:r w:rsidRPr="00566859">
        <w:rPr>
          <w:sz w:val="23"/>
          <w:szCs w:val="23"/>
        </w:rPr>
        <w:t>/</w:t>
      </w:r>
      <w:r w:rsidR="00883AE2">
        <w:rPr>
          <w:sz w:val="23"/>
          <w:szCs w:val="23"/>
        </w:rPr>
        <w:t>1</w:t>
      </w:r>
      <w:r w:rsidRPr="00566859">
        <w:rPr>
          <w:sz w:val="23"/>
          <w:szCs w:val="23"/>
        </w:rPr>
        <w:t>, rezultātiem, izsakot savu brīvu gribu, bez viltus, spaidiem un maldības noslēdza šādu līgumu (turpmāk – Līgums):</w:t>
      </w:r>
    </w:p>
    <w:p w14:paraId="0F039112" w14:textId="77777777" w:rsidR="004C3404" w:rsidRPr="003012F5" w:rsidRDefault="004C3404" w:rsidP="00230FA8">
      <w:pPr>
        <w:shd w:val="clear" w:color="auto" w:fill="FFFFFF"/>
        <w:ind w:right="249"/>
        <w:jc w:val="both"/>
        <w:rPr>
          <w:b/>
          <w:bCs/>
          <w:caps/>
          <w:color w:val="FF0000"/>
          <w:spacing w:val="-5"/>
          <w:w w:val="105"/>
        </w:rPr>
      </w:pPr>
    </w:p>
    <w:p w14:paraId="16E11FD5" w14:textId="77777777" w:rsidR="004C3404" w:rsidRPr="00753D51" w:rsidRDefault="004C3404" w:rsidP="004C3404">
      <w:pPr>
        <w:tabs>
          <w:tab w:val="center" w:pos="4320"/>
          <w:tab w:val="right" w:pos="8640"/>
        </w:tabs>
        <w:spacing w:before="120" w:after="120"/>
        <w:jc w:val="center"/>
        <w:rPr>
          <w:b/>
          <w:bCs/>
          <w:sz w:val="23"/>
          <w:szCs w:val="23"/>
        </w:rPr>
      </w:pPr>
      <w:r w:rsidRPr="00753D51">
        <w:rPr>
          <w:b/>
          <w:bCs/>
          <w:sz w:val="23"/>
          <w:szCs w:val="23"/>
        </w:rPr>
        <w:t>I. Līguma priekšmets</w:t>
      </w:r>
    </w:p>
    <w:p w14:paraId="558EDC02" w14:textId="77777777" w:rsidR="004C3404" w:rsidRPr="00964CA6" w:rsidRDefault="004C3404" w:rsidP="004C3404">
      <w:pPr>
        <w:numPr>
          <w:ilvl w:val="0"/>
          <w:numId w:val="6"/>
        </w:numPr>
        <w:tabs>
          <w:tab w:val="right" w:pos="0"/>
        </w:tabs>
        <w:spacing w:after="80"/>
        <w:jc w:val="both"/>
        <w:rPr>
          <w:b/>
          <w:sz w:val="23"/>
          <w:szCs w:val="23"/>
        </w:rPr>
      </w:pPr>
      <w:r w:rsidRPr="00964CA6">
        <w:rPr>
          <w:sz w:val="23"/>
          <w:szCs w:val="23"/>
        </w:rPr>
        <w:t xml:space="preserve">Pasūtītājs uzdod un Izpildītājs apņemas veikt </w:t>
      </w:r>
      <w:r w:rsidRPr="00964CA6">
        <w:rPr>
          <w:b/>
          <w:sz w:val="23"/>
          <w:szCs w:val="23"/>
        </w:rPr>
        <w:t>būvniecības ieceres dokumentācijas izstrādi S</w:t>
      </w:r>
      <w:r w:rsidR="00A149D9" w:rsidRPr="00964CA6">
        <w:rPr>
          <w:b/>
          <w:sz w:val="23"/>
          <w:szCs w:val="23"/>
        </w:rPr>
        <w:t>IA</w:t>
      </w:r>
      <w:r w:rsidRPr="00964CA6">
        <w:rPr>
          <w:b/>
          <w:sz w:val="23"/>
          <w:szCs w:val="23"/>
        </w:rPr>
        <w:t xml:space="preserve"> „Daugavpils satiksme</w:t>
      </w:r>
      <w:r w:rsidRPr="00964CA6">
        <w:rPr>
          <w:rStyle w:val="c1"/>
          <w:b/>
          <w:sz w:val="23"/>
          <w:szCs w:val="23"/>
        </w:rPr>
        <w:t>” objekt</w:t>
      </w:r>
      <w:r w:rsidR="006273EF" w:rsidRPr="00964CA6">
        <w:rPr>
          <w:rStyle w:val="c1"/>
          <w:b/>
          <w:sz w:val="23"/>
          <w:szCs w:val="23"/>
        </w:rPr>
        <w:t>am pēc adreses</w:t>
      </w:r>
      <w:r w:rsidR="00895AD0" w:rsidRPr="00964CA6">
        <w:rPr>
          <w:rStyle w:val="c1"/>
          <w:b/>
          <w:sz w:val="23"/>
          <w:szCs w:val="23"/>
        </w:rPr>
        <w:t xml:space="preserve"> Kārklu ielā 24, Daugavpilī</w:t>
      </w:r>
      <w:r w:rsidR="00964CA6" w:rsidRPr="00964CA6">
        <w:rPr>
          <w:rStyle w:val="c1"/>
          <w:b/>
          <w:sz w:val="23"/>
          <w:szCs w:val="23"/>
        </w:rPr>
        <w:t xml:space="preserve"> (</w:t>
      </w:r>
      <w:r w:rsidR="00964CA6" w:rsidRPr="00964CA6">
        <w:rPr>
          <w:color w:val="000000"/>
          <w:sz w:val="23"/>
          <w:szCs w:val="23"/>
        </w:rPr>
        <w:t xml:space="preserve">kadastra </w:t>
      </w:r>
      <w:proofErr w:type="spellStart"/>
      <w:r w:rsidR="00964CA6" w:rsidRPr="00964CA6">
        <w:rPr>
          <w:color w:val="000000"/>
          <w:sz w:val="23"/>
          <w:szCs w:val="23"/>
        </w:rPr>
        <w:t>apzīm</w:t>
      </w:r>
      <w:proofErr w:type="spellEnd"/>
      <w:r w:rsidR="00964CA6" w:rsidRPr="00964CA6">
        <w:rPr>
          <w:color w:val="000000"/>
          <w:sz w:val="23"/>
          <w:szCs w:val="23"/>
        </w:rPr>
        <w:t>. 05000091501005)</w:t>
      </w:r>
      <w:r w:rsidR="00B71EEA" w:rsidRPr="00964CA6">
        <w:rPr>
          <w:sz w:val="23"/>
          <w:szCs w:val="23"/>
        </w:rPr>
        <w:t xml:space="preserve"> </w:t>
      </w:r>
      <w:r w:rsidR="00B71EEA" w:rsidRPr="00964CA6">
        <w:rPr>
          <w:b/>
          <w:bCs/>
          <w:sz w:val="23"/>
          <w:szCs w:val="23"/>
        </w:rPr>
        <w:t>siltināšanai</w:t>
      </w:r>
      <w:r w:rsidRPr="00964CA6">
        <w:rPr>
          <w:b/>
          <w:bCs/>
          <w:sz w:val="23"/>
          <w:szCs w:val="23"/>
        </w:rPr>
        <w:t xml:space="preserve"> </w:t>
      </w:r>
      <w:r w:rsidRPr="00964CA6">
        <w:rPr>
          <w:sz w:val="23"/>
          <w:szCs w:val="23"/>
        </w:rPr>
        <w:t>(turpmāk – Dokumentācija)</w:t>
      </w:r>
      <w:r w:rsidRPr="00964CA6">
        <w:rPr>
          <w:i/>
          <w:sz w:val="23"/>
          <w:szCs w:val="23"/>
        </w:rPr>
        <w:t xml:space="preserve"> </w:t>
      </w:r>
      <w:r w:rsidRPr="00964CA6">
        <w:rPr>
          <w:sz w:val="23"/>
          <w:szCs w:val="23"/>
        </w:rPr>
        <w:t xml:space="preserve">un tā nodošanu Pasūtītājam, </w:t>
      </w:r>
      <w:r w:rsidRPr="00964CA6">
        <w:rPr>
          <w:bCs/>
          <w:sz w:val="23"/>
          <w:szCs w:val="23"/>
        </w:rPr>
        <w:t>kā arī Izpildītājs apņemas veikt Dokumentācijas realizācijas autoruzraudzību, kad Pasūtītājs realizēs izstrādāto Dokumentāciju.</w:t>
      </w:r>
    </w:p>
    <w:p w14:paraId="649B2A51" w14:textId="77777777" w:rsidR="004C3404" w:rsidRPr="00964CA6" w:rsidRDefault="004C3404" w:rsidP="004C3404">
      <w:pPr>
        <w:numPr>
          <w:ilvl w:val="0"/>
          <w:numId w:val="6"/>
        </w:numPr>
        <w:spacing w:after="80"/>
        <w:jc w:val="both"/>
        <w:rPr>
          <w:sz w:val="23"/>
          <w:szCs w:val="23"/>
        </w:rPr>
      </w:pPr>
      <w:r w:rsidRPr="00964CA6">
        <w:rPr>
          <w:sz w:val="23"/>
          <w:szCs w:val="23"/>
        </w:rPr>
        <w:t>Izpildītājs ar saviem spēkiem un līdzekļiem izstrādā Dokumentāciju saskaņā ar tehnisko specifikāciju (projektēšanas uzdevumu), Izpildītāja iesniegto piedāvājumu iepirkuma procedūrai, ievērojot visus šī Līguma nosacījumus, kā arī atbilstoši spēkā esošajiem normatīvajiem aktiem un noteikumiem, kas reglamentē un ir attiecināmi uz Līgumā noteikto Dokumentāciju un tās izstrādi.</w:t>
      </w:r>
    </w:p>
    <w:p w14:paraId="2FB34D5A" w14:textId="77777777" w:rsidR="004C3404" w:rsidRPr="00753D51" w:rsidRDefault="004C3404" w:rsidP="004C3404">
      <w:pPr>
        <w:numPr>
          <w:ilvl w:val="0"/>
          <w:numId w:val="6"/>
        </w:numPr>
        <w:tabs>
          <w:tab w:val="right" w:pos="0"/>
        </w:tabs>
        <w:spacing w:before="120" w:after="120"/>
        <w:ind w:left="357" w:hanging="357"/>
        <w:jc w:val="both"/>
        <w:rPr>
          <w:i/>
          <w:sz w:val="23"/>
          <w:szCs w:val="23"/>
        </w:rPr>
      </w:pPr>
      <w:r w:rsidRPr="00964CA6">
        <w:rPr>
          <w:sz w:val="23"/>
          <w:szCs w:val="23"/>
        </w:rPr>
        <w:t>Dokumentācijas izstrāde</w:t>
      </w:r>
      <w:r w:rsidRPr="00753D51">
        <w:rPr>
          <w:sz w:val="23"/>
          <w:szCs w:val="23"/>
        </w:rPr>
        <w:t xml:space="preserve"> ietver sekojošu pakalpojumu apjomu:</w:t>
      </w:r>
    </w:p>
    <w:p w14:paraId="0CAB4D11" w14:textId="77777777" w:rsidR="004C3404" w:rsidRPr="00753D51" w:rsidRDefault="004C3404" w:rsidP="004C3404">
      <w:pPr>
        <w:numPr>
          <w:ilvl w:val="1"/>
          <w:numId w:val="6"/>
        </w:numPr>
        <w:tabs>
          <w:tab w:val="right" w:pos="0"/>
        </w:tabs>
        <w:ind w:left="851" w:hanging="431"/>
        <w:jc w:val="both"/>
        <w:rPr>
          <w:i/>
          <w:sz w:val="23"/>
          <w:szCs w:val="23"/>
        </w:rPr>
      </w:pPr>
      <w:r w:rsidRPr="00753D51">
        <w:rPr>
          <w:sz w:val="23"/>
          <w:szCs w:val="23"/>
        </w:rPr>
        <w:t>Dokumentācijas izstrāde saskaņā ar tehnisko specifikāciju (projektēšanas uzdevumu) un pasūtītāja  norādījumiem;</w:t>
      </w:r>
    </w:p>
    <w:p w14:paraId="22B830B6" w14:textId="77777777" w:rsidR="004C3404" w:rsidRPr="00753D51" w:rsidRDefault="004C3404" w:rsidP="004C3404">
      <w:pPr>
        <w:numPr>
          <w:ilvl w:val="1"/>
          <w:numId w:val="6"/>
        </w:numPr>
        <w:tabs>
          <w:tab w:val="right" w:pos="0"/>
        </w:tabs>
        <w:ind w:left="851" w:hanging="431"/>
        <w:jc w:val="both"/>
        <w:rPr>
          <w:i/>
          <w:sz w:val="23"/>
          <w:szCs w:val="23"/>
        </w:rPr>
      </w:pPr>
      <w:r w:rsidRPr="00753D51">
        <w:rPr>
          <w:sz w:val="23"/>
          <w:szCs w:val="23"/>
        </w:rPr>
        <w:t>Dokumentācijas saskaņošana saskaņā ar spēkā esošo būvniecības regulējumu un tehniskās specifikācijas prasībām;</w:t>
      </w:r>
    </w:p>
    <w:p w14:paraId="0F317E0D" w14:textId="77777777" w:rsidR="004C3404" w:rsidRPr="00753D51" w:rsidRDefault="004C3404" w:rsidP="004C3404">
      <w:pPr>
        <w:numPr>
          <w:ilvl w:val="1"/>
          <w:numId w:val="6"/>
        </w:numPr>
        <w:tabs>
          <w:tab w:val="right" w:pos="0"/>
        </w:tabs>
        <w:ind w:left="851" w:hanging="431"/>
        <w:jc w:val="both"/>
        <w:rPr>
          <w:i/>
          <w:sz w:val="23"/>
          <w:szCs w:val="23"/>
        </w:rPr>
      </w:pPr>
      <w:r w:rsidRPr="00753D51">
        <w:rPr>
          <w:sz w:val="23"/>
          <w:szCs w:val="23"/>
        </w:rPr>
        <w:t xml:space="preserve">ekspertīzes slēdzienā norādīto neatbilstību novēršana </w:t>
      </w:r>
      <w:r w:rsidRPr="00753D51">
        <w:rPr>
          <w:i/>
          <w:sz w:val="23"/>
          <w:szCs w:val="23"/>
        </w:rPr>
        <w:t>(ja paredzēts veikt Dokumentācijas  ekspertīzi);</w:t>
      </w:r>
    </w:p>
    <w:p w14:paraId="78BD7A95" w14:textId="77777777" w:rsidR="004C3404" w:rsidRPr="00753D51" w:rsidRDefault="004C3404" w:rsidP="004C3404">
      <w:pPr>
        <w:numPr>
          <w:ilvl w:val="1"/>
          <w:numId w:val="6"/>
        </w:numPr>
        <w:tabs>
          <w:tab w:val="right" w:pos="0"/>
        </w:tabs>
        <w:ind w:left="851" w:hanging="431"/>
        <w:jc w:val="both"/>
        <w:rPr>
          <w:i/>
          <w:sz w:val="23"/>
          <w:szCs w:val="23"/>
        </w:rPr>
      </w:pPr>
      <w:r w:rsidRPr="00753D51">
        <w:rPr>
          <w:sz w:val="23"/>
          <w:szCs w:val="23"/>
        </w:rPr>
        <w:t>Dokumentācijas akceptēšanu (saskaņošanu) Būvvaldē.</w:t>
      </w:r>
    </w:p>
    <w:p w14:paraId="1814995F" w14:textId="77777777" w:rsidR="004C3404" w:rsidRPr="00753D51" w:rsidRDefault="004C3404" w:rsidP="009B4F96">
      <w:pPr>
        <w:numPr>
          <w:ilvl w:val="0"/>
          <w:numId w:val="6"/>
        </w:numPr>
        <w:tabs>
          <w:tab w:val="right" w:pos="0"/>
        </w:tabs>
        <w:spacing w:before="240" w:after="120"/>
        <w:ind w:left="357" w:hanging="357"/>
        <w:jc w:val="both"/>
        <w:rPr>
          <w:sz w:val="23"/>
          <w:szCs w:val="23"/>
        </w:rPr>
      </w:pPr>
      <w:r w:rsidRPr="00753D51">
        <w:rPr>
          <w:sz w:val="23"/>
          <w:szCs w:val="23"/>
        </w:rPr>
        <w:t>Pēc Dokumentācijas izstrādes pabeigšanas</w:t>
      </w:r>
      <w:r w:rsidRPr="00753D51">
        <w:rPr>
          <w:bCs/>
          <w:sz w:val="23"/>
          <w:szCs w:val="23"/>
        </w:rPr>
        <w:t xml:space="preserve"> uz būvdarbu veikšanas laiku</w:t>
      </w:r>
      <w:r w:rsidRPr="00753D51">
        <w:rPr>
          <w:sz w:val="23"/>
          <w:szCs w:val="23"/>
        </w:rPr>
        <w:t xml:space="preserve"> (līdz būves nodošanai ekspluatācijā), lai nodrošinātu būves realizāciju atbilstoši Dokumentācijai, Puses slēdz atsevišķu līgumu par autoruzraudzības veikšanu.</w:t>
      </w:r>
      <w:r w:rsidRPr="00753D51">
        <w:rPr>
          <w:i/>
          <w:sz w:val="23"/>
          <w:szCs w:val="23"/>
        </w:rPr>
        <w:t xml:space="preserve"> </w:t>
      </w:r>
      <w:r w:rsidRPr="00753D51">
        <w:rPr>
          <w:sz w:val="23"/>
          <w:szCs w:val="23"/>
        </w:rPr>
        <w:t>Izpildītājs apstiprina, ka slēgs a</w:t>
      </w:r>
      <w:r w:rsidRPr="00753D51">
        <w:rPr>
          <w:iCs/>
          <w:sz w:val="23"/>
          <w:szCs w:val="23"/>
        </w:rPr>
        <w:t>utoruzraudzības līgumu (saskaņā ar pielikumā esošo autoruzraudzības līguma redakciju) 5</w:t>
      </w:r>
      <w:r w:rsidR="009B4F96">
        <w:rPr>
          <w:iCs/>
          <w:sz w:val="23"/>
          <w:szCs w:val="23"/>
        </w:rPr>
        <w:t xml:space="preserve"> (piecu)</w:t>
      </w:r>
      <w:r w:rsidRPr="00753D51">
        <w:rPr>
          <w:iCs/>
          <w:sz w:val="23"/>
          <w:szCs w:val="23"/>
        </w:rPr>
        <w:t xml:space="preserve"> darba dienu laikā no dienas, kad Pasūtītājs būs uzaicinājis Izpildītāju to parakstīt, ar šādiem pamatnosacījumiem:</w:t>
      </w:r>
    </w:p>
    <w:p w14:paraId="694C9312" w14:textId="77777777" w:rsidR="004C3404" w:rsidRPr="00753D51" w:rsidRDefault="004C3404" w:rsidP="004C3404">
      <w:pPr>
        <w:numPr>
          <w:ilvl w:val="1"/>
          <w:numId w:val="6"/>
        </w:numPr>
        <w:tabs>
          <w:tab w:val="right" w:pos="0"/>
        </w:tabs>
        <w:spacing w:after="80"/>
        <w:ind w:left="851" w:hanging="425"/>
        <w:jc w:val="both"/>
        <w:rPr>
          <w:sz w:val="23"/>
          <w:szCs w:val="23"/>
        </w:rPr>
      </w:pPr>
      <w:r w:rsidRPr="00753D51">
        <w:rPr>
          <w:iCs/>
          <w:sz w:val="23"/>
          <w:szCs w:val="23"/>
        </w:rPr>
        <w:t>līgumu slēdz atbilstoši iepirkuma procedūrā piedāvātajai līgumcenai – EUR ________ bez PVN;</w:t>
      </w:r>
    </w:p>
    <w:p w14:paraId="39B31745" w14:textId="77777777" w:rsidR="004C3404" w:rsidRPr="00753D51" w:rsidRDefault="004C3404" w:rsidP="004C3404">
      <w:pPr>
        <w:numPr>
          <w:ilvl w:val="1"/>
          <w:numId w:val="6"/>
        </w:numPr>
        <w:tabs>
          <w:tab w:val="right" w:pos="0"/>
        </w:tabs>
        <w:spacing w:after="80"/>
        <w:ind w:left="851" w:hanging="425"/>
        <w:jc w:val="both"/>
        <w:rPr>
          <w:sz w:val="23"/>
          <w:szCs w:val="23"/>
        </w:rPr>
      </w:pPr>
      <w:r w:rsidRPr="00753D51">
        <w:rPr>
          <w:iCs/>
          <w:sz w:val="23"/>
          <w:szCs w:val="23"/>
        </w:rPr>
        <w:t>līgumu slēdz uz būvdarbu izpildes līguma laikposmu;</w:t>
      </w:r>
    </w:p>
    <w:p w14:paraId="269083F7" w14:textId="77777777" w:rsidR="004C3404" w:rsidRPr="00753D51" w:rsidRDefault="004C3404" w:rsidP="004C3404">
      <w:pPr>
        <w:numPr>
          <w:ilvl w:val="1"/>
          <w:numId w:val="6"/>
        </w:numPr>
        <w:tabs>
          <w:tab w:val="right" w:pos="0"/>
        </w:tabs>
        <w:spacing w:after="80"/>
        <w:ind w:left="851" w:hanging="425"/>
        <w:jc w:val="both"/>
        <w:rPr>
          <w:sz w:val="23"/>
          <w:szCs w:val="23"/>
        </w:rPr>
      </w:pPr>
      <w:r w:rsidRPr="00753D51">
        <w:rPr>
          <w:sz w:val="23"/>
          <w:szCs w:val="23"/>
        </w:rPr>
        <w:t>Izpildītājs (</w:t>
      </w:r>
      <w:proofErr w:type="spellStart"/>
      <w:r w:rsidRPr="00753D51">
        <w:rPr>
          <w:sz w:val="23"/>
          <w:szCs w:val="23"/>
        </w:rPr>
        <w:t>autoruzraugs</w:t>
      </w:r>
      <w:proofErr w:type="spellEnd"/>
      <w:r w:rsidRPr="00753D51">
        <w:rPr>
          <w:sz w:val="23"/>
          <w:szCs w:val="23"/>
        </w:rPr>
        <w:t>) veic objekta autoruzraudzību atbilstoši normatīvajiem aktiem;</w:t>
      </w:r>
    </w:p>
    <w:p w14:paraId="112362AA" w14:textId="77777777" w:rsidR="004C3404" w:rsidRPr="00753D51" w:rsidRDefault="004C3404" w:rsidP="004C3404">
      <w:pPr>
        <w:numPr>
          <w:ilvl w:val="1"/>
          <w:numId w:val="6"/>
        </w:numPr>
        <w:tabs>
          <w:tab w:val="right" w:pos="0"/>
        </w:tabs>
        <w:spacing w:after="80"/>
        <w:ind w:left="851" w:hanging="425"/>
        <w:jc w:val="both"/>
        <w:rPr>
          <w:sz w:val="23"/>
          <w:szCs w:val="23"/>
        </w:rPr>
      </w:pPr>
      <w:r w:rsidRPr="00753D51">
        <w:rPr>
          <w:iCs/>
          <w:sz w:val="23"/>
          <w:szCs w:val="23"/>
        </w:rPr>
        <w:t>līgumā nosaka, ka Izpildītājam (</w:t>
      </w:r>
      <w:proofErr w:type="spellStart"/>
      <w:r w:rsidRPr="00753D51">
        <w:rPr>
          <w:iCs/>
          <w:sz w:val="23"/>
          <w:szCs w:val="23"/>
        </w:rPr>
        <w:t>autoruzraugam</w:t>
      </w:r>
      <w:proofErr w:type="spellEnd"/>
      <w:r w:rsidRPr="00753D51">
        <w:rPr>
          <w:iCs/>
          <w:sz w:val="23"/>
          <w:szCs w:val="23"/>
        </w:rPr>
        <w:t>) ir jāpiedalās Pasūtītāja organizētajās sanāksmēs, lai pārrunātu būvniecības izpildes norisi, pēc uzaicinājuma piedalās tās komisijas darbā, kura pieņem būvobjektu ekspluatācijā;</w:t>
      </w:r>
    </w:p>
    <w:p w14:paraId="158CD59F" w14:textId="77777777" w:rsidR="004C3404" w:rsidRPr="00753D51" w:rsidRDefault="004C3404" w:rsidP="004C3404">
      <w:pPr>
        <w:numPr>
          <w:ilvl w:val="1"/>
          <w:numId w:val="6"/>
        </w:numPr>
        <w:tabs>
          <w:tab w:val="right" w:pos="0"/>
        </w:tabs>
        <w:spacing w:after="80"/>
        <w:ind w:left="851" w:hanging="425"/>
        <w:jc w:val="both"/>
        <w:rPr>
          <w:i/>
          <w:sz w:val="23"/>
          <w:szCs w:val="23"/>
        </w:rPr>
      </w:pPr>
      <w:r w:rsidRPr="00753D51">
        <w:rPr>
          <w:iCs/>
          <w:sz w:val="23"/>
          <w:szCs w:val="23"/>
        </w:rPr>
        <w:lastRenderedPageBreak/>
        <w:t>līgumā nosaka šādu apmaksas kārtību: katru mēnesi, proporcionāli izpildīto būvdarbu vērtībai; pēdējais maksājums 20 (divdesmit) kalendāro dienu laikā pēc visu būvdarbu izpildes un būves nodošanas ekspluatācijā.</w:t>
      </w:r>
    </w:p>
    <w:p w14:paraId="56EC01A3" w14:textId="77777777" w:rsidR="004C3404" w:rsidRPr="00753D51" w:rsidRDefault="004C3404" w:rsidP="004C3404">
      <w:pPr>
        <w:tabs>
          <w:tab w:val="center" w:pos="4320"/>
          <w:tab w:val="right" w:pos="8640"/>
        </w:tabs>
        <w:spacing w:before="120" w:after="120"/>
        <w:jc w:val="center"/>
        <w:rPr>
          <w:b/>
          <w:bCs/>
          <w:sz w:val="23"/>
          <w:szCs w:val="23"/>
        </w:rPr>
      </w:pPr>
      <w:r w:rsidRPr="00753D51">
        <w:rPr>
          <w:b/>
          <w:bCs/>
          <w:sz w:val="23"/>
          <w:szCs w:val="23"/>
        </w:rPr>
        <w:t>II. Darbu izpildes termiņš</w:t>
      </w:r>
    </w:p>
    <w:p w14:paraId="3707B1FE"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t xml:space="preserve">Līgums stājas spēkā ar tā parakstīšanas brīdi un </w:t>
      </w:r>
      <w:r w:rsidRPr="00753D51">
        <w:rPr>
          <w:b/>
          <w:sz w:val="23"/>
          <w:szCs w:val="23"/>
        </w:rPr>
        <w:t>darbojas līdz visu šajā Līgumā paredzēto Pušu saistību pilnīgai izpildei</w:t>
      </w:r>
      <w:r w:rsidRPr="00753D51">
        <w:rPr>
          <w:sz w:val="23"/>
          <w:szCs w:val="23"/>
        </w:rPr>
        <w:t>.</w:t>
      </w:r>
    </w:p>
    <w:p w14:paraId="3D4426B4" w14:textId="77777777" w:rsidR="004C3404" w:rsidRPr="006F7232" w:rsidRDefault="004C3404" w:rsidP="004C3404">
      <w:pPr>
        <w:numPr>
          <w:ilvl w:val="0"/>
          <w:numId w:val="6"/>
        </w:numPr>
        <w:tabs>
          <w:tab w:val="left" w:pos="0"/>
        </w:tabs>
        <w:spacing w:before="120" w:after="120"/>
        <w:jc w:val="both"/>
        <w:rPr>
          <w:sz w:val="23"/>
          <w:szCs w:val="23"/>
        </w:rPr>
      </w:pPr>
      <w:r w:rsidRPr="00753D51">
        <w:rPr>
          <w:sz w:val="23"/>
          <w:szCs w:val="23"/>
        </w:rPr>
        <w:t>Dokumentācijas izstrādes termiņi:</w:t>
      </w:r>
      <w:r>
        <w:rPr>
          <w:sz w:val="23"/>
          <w:szCs w:val="23"/>
        </w:rPr>
        <w:t xml:space="preserve"> </w:t>
      </w:r>
      <w:r w:rsidRPr="006F7232">
        <w:rPr>
          <w:sz w:val="23"/>
          <w:szCs w:val="23"/>
        </w:rPr>
        <w:t xml:space="preserve">Dokumentācija </w:t>
      </w:r>
      <w:r>
        <w:rPr>
          <w:sz w:val="23"/>
          <w:szCs w:val="23"/>
        </w:rPr>
        <w:t>(</w:t>
      </w:r>
      <w:r w:rsidRPr="00753D51">
        <w:rPr>
          <w:sz w:val="23"/>
          <w:szCs w:val="23"/>
        </w:rPr>
        <w:t>akceptēta paskaidrojuma raksta</w:t>
      </w:r>
      <w:r>
        <w:rPr>
          <w:sz w:val="23"/>
          <w:szCs w:val="23"/>
        </w:rPr>
        <w:t xml:space="preserve"> ar veiktu atzīmi par projektēšanas nosacījumi izpildi)</w:t>
      </w:r>
      <w:r w:rsidRPr="00753D51">
        <w:rPr>
          <w:sz w:val="23"/>
          <w:szCs w:val="23"/>
        </w:rPr>
        <w:t xml:space="preserve"> </w:t>
      </w:r>
      <w:r w:rsidRPr="006F7232">
        <w:rPr>
          <w:sz w:val="23"/>
          <w:szCs w:val="23"/>
        </w:rPr>
        <w:t xml:space="preserve">ir izstrādājama un nododama Pasūtītājam </w:t>
      </w:r>
      <w:r w:rsidR="00BC00AE">
        <w:rPr>
          <w:sz w:val="23"/>
          <w:szCs w:val="23"/>
        </w:rPr>
        <w:t xml:space="preserve">_____ kalendāro dienu </w:t>
      </w:r>
      <w:r w:rsidRPr="006F7232">
        <w:rPr>
          <w:sz w:val="23"/>
          <w:szCs w:val="23"/>
        </w:rPr>
        <w:t xml:space="preserve"> laikā no līguma noslēgšanas dienas.</w:t>
      </w:r>
    </w:p>
    <w:p w14:paraId="7A8DA187"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Līguma darbības kopējais termiņš ietver (tajā skaitā, bet ne tikai) autoruzraudzības līguma slēgšanu, Izpildītāja atbilžu sniegšanu uz Pasūtītāja uzdotajiem jautājumiem būvdarbu iepirkuma procedūras laikā u.tml.</w:t>
      </w:r>
    </w:p>
    <w:p w14:paraId="267AA597"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Pasūtītājam ir tiesības apturēt darbu izpildi (tehnoloģiskais pārtraukums), ja šāda nepieciešamība ir saistīta ar projektēšanai nepieciešamo zemes gabala/zemes gabalu īpašumtiesību (piederības) jautājumu kārtošanu. Dokumentācijas izstrādes apturēšanas gadījumā, Puses veic grozījumus Dokumentācijas izstrādes izpildes grafikā, grozot tikai Dokumentācijas izstrādes izpildes termiņus, nevis Dokumentācijas izstrādes izpildes ilgumu. Izpildes termiņa pagarinājumu aprēķina tikai un vienīgi uz to laika posmu, kurā eksistē šajā punktā minētais šķērslis. Līguma pusēm jādara viss iespējamais, lai līdz minimumam samazinātu izpildes termiņa pagarinājumu. Pats par sevi termiņa pagarinājums nemaina nekādus citus līguma nosacījumus un jebkurā gadījumā Izpildītājam ir pienākums pildīt visas tās līguma saistības, kas kavējošam apstāklim pastāvot ir iespējamas un ciktāl tās ir iespējamas. Pasūtītāja tiesības apturēt darbu izpildi nav uzskatāmas par Pasūtītāja vainu un nevar būt par pamatu Izpildītājam prasīt no Pasūtītāja jebkādu kompensāciju vai līgumsodu.</w:t>
      </w:r>
    </w:p>
    <w:p w14:paraId="4A2F5AE9" w14:textId="77777777" w:rsidR="004C3404" w:rsidRPr="00753D51" w:rsidRDefault="004C3404" w:rsidP="004C3404">
      <w:pPr>
        <w:tabs>
          <w:tab w:val="right" w:pos="0"/>
        </w:tabs>
        <w:spacing w:before="120" w:after="120"/>
        <w:jc w:val="center"/>
        <w:rPr>
          <w:i/>
          <w:sz w:val="23"/>
          <w:szCs w:val="23"/>
        </w:rPr>
      </w:pPr>
      <w:r w:rsidRPr="00753D51">
        <w:rPr>
          <w:b/>
          <w:bCs/>
          <w:sz w:val="23"/>
          <w:szCs w:val="23"/>
        </w:rPr>
        <w:t>III. Līgumcena un norēķinu kārtība</w:t>
      </w:r>
    </w:p>
    <w:p w14:paraId="15BF7A4F" w14:textId="77777777" w:rsidR="004C3404" w:rsidRPr="00D2795D" w:rsidRDefault="004C3404" w:rsidP="004C3404">
      <w:pPr>
        <w:numPr>
          <w:ilvl w:val="0"/>
          <w:numId w:val="6"/>
        </w:numPr>
        <w:tabs>
          <w:tab w:val="right" w:pos="0"/>
        </w:tabs>
        <w:spacing w:after="80"/>
        <w:ind w:left="357" w:hanging="357"/>
        <w:jc w:val="both"/>
        <w:rPr>
          <w:i/>
          <w:sz w:val="23"/>
          <w:szCs w:val="23"/>
        </w:rPr>
      </w:pPr>
      <w:r w:rsidRPr="00D2795D">
        <w:rPr>
          <w:sz w:val="23"/>
          <w:szCs w:val="23"/>
        </w:rPr>
        <w:t xml:space="preserve">Līgumcena par Dokumentācijas izstrādi atbilstoši Izpildītāja finanšu piedāvājumam tiek noteikta EUR _____________ (_________________) bez pievienotās vērtības nodokļa (PVN). PVN sastāda EUR _____________ (_________________). Līgumcena ar PVN sastāda EUR _____________ (_________________). </w:t>
      </w:r>
    </w:p>
    <w:p w14:paraId="6DC3DE1F" w14:textId="77777777" w:rsidR="004C3404" w:rsidRPr="00D2795D" w:rsidRDefault="004C3404" w:rsidP="004C3404">
      <w:pPr>
        <w:numPr>
          <w:ilvl w:val="0"/>
          <w:numId w:val="6"/>
        </w:numPr>
        <w:tabs>
          <w:tab w:val="right" w:pos="0"/>
        </w:tabs>
        <w:spacing w:after="80"/>
        <w:ind w:left="357" w:hanging="357"/>
        <w:jc w:val="both"/>
        <w:rPr>
          <w:i/>
          <w:sz w:val="23"/>
          <w:szCs w:val="23"/>
        </w:rPr>
      </w:pPr>
      <w:r w:rsidRPr="00D2795D">
        <w:rPr>
          <w:sz w:val="23"/>
          <w:szCs w:val="23"/>
        </w:rPr>
        <w:t>Pievienotās vērtības nodoklis tiek aprēķināts un maksāts normatīvajos aktos noteiktajā apmērā un kārtībā.</w:t>
      </w:r>
    </w:p>
    <w:p w14:paraId="0E2D38A9" w14:textId="77777777" w:rsidR="004C3404" w:rsidRPr="00D2795D" w:rsidRDefault="004C3404" w:rsidP="004C3404">
      <w:pPr>
        <w:numPr>
          <w:ilvl w:val="0"/>
          <w:numId w:val="6"/>
        </w:numPr>
        <w:tabs>
          <w:tab w:val="right" w:pos="0"/>
        </w:tabs>
        <w:spacing w:after="80"/>
        <w:ind w:left="357" w:hanging="357"/>
        <w:jc w:val="both"/>
        <w:rPr>
          <w:i/>
          <w:sz w:val="23"/>
          <w:szCs w:val="23"/>
        </w:rPr>
      </w:pPr>
      <w:r w:rsidRPr="00D2795D">
        <w:rPr>
          <w:b/>
          <w:color w:val="000000"/>
          <w:sz w:val="23"/>
          <w:szCs w:val="23"/>
        </w:rPr>
        <w:t>Maksājums 100%</w:t>
      </w:r>
      <w:r w:rsidRPr="00D2795D">
        <w:rPr>
          <w:color w:val="000000"/>
          <w:sz w:val="23"/>
          <w:szCs w:val="23"/>
        </w:rPr>
        <w:t xml:space="preserve"> apmērā no Līguma summas tiks veikts </w:t>
      </w:r>
      <w:r w:rsidRPr="00D2795D">
        <w:rPr>
          <w:b/>
          <w:color w:val="000000"/>
          <w:sz w:val="23"/>
          <w:szCs w:val="23"/>
        </w:rPr>
        <w:t>15</w:t>
      </w:r>
      <w:r w:rsidR="00E96666">
        <w:rPr>
          <w:b/>
          <w:color w:val="000000"/>
          <w:sz w:val="23"/>
          <w:szCs w:val="23"/>
        </w:rPr>
        <w:t xml:space="preserve"> (piecpadsmit) darba</w:t>
      </w:r>
      <w:r w:rsidRPr="00D2795D">
        <w:rPr>
          <w:b/>
          <w:color w:val="000000"/>
          <w:sz w:val="23"/>
          <w:szCs w:val="23"/>
        </w:rPr>
        <w:t xml:space="preserve"> dienu laikā</w:t>
      </w:r>
      <w:r w:rsidRPr="00D2795D">
        <w:rPr>
          <w:color w:val="000000"/>
          <w:sz w:val="23"/>
          <w:szCs w:val="23"/>
        </w:rPr>
        <w:t xml:space="preserve"> pēc izstrādātas un Būvvaldē akceptētas Dokumentācijas pieņemšanas-nodošanas akta parakstīšanas un rēķina saņemšanas. Priekšapmaksa nav paredzēta. </w:t>
      </w:r>
      <w:r w:rsidRPr="00D2795D">
        <w:rPr>
          <w:sz w:val="23"/>
          <w:szCs w:val="23"/>
        </w:rPr>
        <w:t>Dokumentāciju, pieņemšanas-nodošanas aktus un rēķinus Izpildītājs iesniedz Pasūtītājam, saskaņošanai un apmaksas veikšanai.</w:t>
      </w:r>
    </w:p>
    <w:p w14:paraId="77E3665C" w14:textId="77777777" w:rsidR="004C3404" w:rsidRPr="00D2795D" w:rsidRDefault="004C3404" w:rsidP="004C3404">
      <w:pPr>
        <w:numPr>
          <w:ilvl w:val="0"/>
          <w:numId w:val="6"/>
        </w:numPr>
        <w:tabs>
          <w:tab w:val="right" w:pos="0"/>
        </w:tabs>
        <w:spacing w:after="80"/>
        <w:ind w:left="357" w:hanging="357"/>
        <w:jc w:val="both"/>
        <w:rPr>
          <w:i/>
          <w:sz w:val="23"/>
          <w:szCs w:val="23"/>
        </w:rPr>
      </w:pPr>
      <w:r w:rsidRPr="00D2795D">
        <w:rPr>
          <w:bCs/>
          <w:sz w:val="23"/>
          <w:szCs w:val="23"/>
        </w:rPr>
        <w:t>Gadījumā, ja tiek mainīta Latvijas Republikas nodokļu likumdošana, Puses vienojas atstāt nemainīgu Līgumā noteikto Līgumcenu bez pievienotās vērtības nodokļa</w:t>
      </w:r>
      <w:r w:rsidRPr="00D2795D">
        <w:rPr>
          <w:sz w:val="23"/>
          <w:szCs w:val="23"/>
        </w:rPr>
        <w:t xml:space="preserve">. </w:t>
      </w:r>
    </w:p>
    <w:p w14:paraId="69DAD5C0" w14:textId="77777777" w:rsidR="004C3404" w:rsidRPr="00753D51" w:rsidRDefault="004C3404" w:rsidP="004C3404">
      <w:pPr>
        <w:numPr>
          <w:ilvl w:val="0"/>
          <w:numId w:val="6"/>
        </w:numPr>
        <w:tabs>
          <w:tab w:val="right" w:pos="0"/>
        </w:tabs>
        <w:spacing w:after="80"/>
        <w:ind w:left="357" w:hanging="357"/>
        <w:jc w:val="both"/>
        <w:rPr>
          <w:i/>
          <w:sz w:val="23"/>
          <w:szCs w:val="23"/>
        </w:rPr>
      </w:pPr>
      <w:r w:rsidRPr="00D2795D">
        <w:rPr>
          <w:sz w:val="23"/>
          <w:szCs w:val="23"/>
        </w:rPr>
        <w:t>Finanšu līdzekļu trūkuma dēļ Pasūtītājs</w:t>
      </w:r>
      <w:r w:rsidRPr="00753D51">
        <w:rPr>
          <w:sz w:val="23"/>
          <w:szCs w:val="23"/>
        </w:rPr>
        <w:t xml:space="preserve"> ir tiesīgs vienpusēji apturēt pakalpojuma izpildi. Pakalpojuma apturēšanas gadījumā, Puses veic grozījumus Darbu izpildes kalendārajā plānā, grozot tikai darbu izpildes termiņus, nevis darbu izpildes ilgumu. Pasūtītāja tiesības apturēt pakalpojuma izpildi nav uzskatāmas par Pasūtītāja vainu un nevar būt par pamatu Izpildītājam prasīt no Pasūtītāja jebkādu kompensāciju vai līgumsodu.</w:t>
      </w:r>
    </w:p>
    <w:p w14:paraId="0B470A2F" w14:textId="77777777" w:rsidR="004C3404" w:rsidRPr="00753D51" w:rsidRDefault="004C3404" w:rsidP="004C3404">
      <w:pPr>
        <w:tabs>
          <w:tab w:val="right" w:pos="0"/>
        </w:tabs>
        <w:spacing w:before="120" w:after="120"/>
        <w:jc w:val="center"/>
        <w:rPr>
          <w:i/>
          <w:sz w:val="23"/>
          <w:szCs w:val="23"/>
        </w:rPr>
      </w:pPr>
      <w:r w:rsidRPr="00753D51">
        <w:rPr>
          <w:b/>
          <w:bCs/>
          <w:sz w:val="23"/>
          <w:szCs w:val="23"/>
        </w:rPr>
        <w:t>IV. Dokumentācijas nodošanas un pieņemšanas kārtība</w:t>
      </w:r>
    </w:p>
    <w:p w14:paraId="3F5E61F9"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t xml:space="preserve">Dokumentācija tiek ievietota </w:t>
      </w:r>
      <w:r>
        <w:rPr>
          <w:sz w:val="23"/>
          <w:szCs w:val="23"/>
        </w:rPr>
        <w:t>būvniecības informācijas sistēmā (</w:t>
      </w:r>
      <w:r w:rsidRPr="00753D51">
        <w:rPr>
          <w:sz w:val="23"/>
          <w:szCs w:val="23"/>
        </w:rPr>
        <w:t>BIS</w:t>
      </w:r>
      <w:r>
        <w:rPr>
          <w:sz w:val="23"/>
          <w:szCs w:val="23"/>
        </w:rPr>
        <w:t>)</w:t>
      </w:r>
      <w:r w:rsidRPr="00753D51">
        <w:rPr>
          <w:sz w:val="23"/>
          <w:szCs w:val="23"/>
        </w:rPr>
        <w:t>, iesniegta papīra formā</w:t>
      </w:r>
      <w:r>
        <w:rPr>
          <w:sz w:val="23"/>
          <w:szCs w:val="23"/>
        </w:rPr>
        <w:t>tā, kā arī digitālā formātā</w:t>
      </w:r>
      <w:r w:rsidRPr="00753D51">
        <w:rPr>
          <w:sz w:val="23"/>
          <w:szCs w:val="23"/>
        </w:rPr>
        <w:t xml:space="preserve">. </w:t>
      </w:r>
    </w:p>
    <w:p w14:paraId="22E17070"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t>Dokumentācijas iesniegšana Pasūtītājam tiek fiksēta ar dokumentācijas nodošanas-pieņemšanas aktu.</w:t>
      </w:r>
    </w:p>
    <w:p w14:paraId="3DA35081"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t>Pasūtītājs apliecina Dokumentācijas saņemšanu, parakstot dokumentācijas nodošanas-pieņemšanas aktu.</w:t>
      </w:r>
    </w:p>
    <w:p w14:paraId="3D543A35"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lastRenderedPageBreak/>
        <w:t>Pasūtītājam jāsaskaņo iesniegtā Dokumentācija vai jāiesniedz rakstisks ziņojums Izpildītājam par neatbilstību un nepieciešamajiem labojumiem 10 (desmit) darba dienu laikā pēc Dokumentācijas saņemšanas.</w:t>
      </w:r>
    </w:p>
    <w:p w14:paraId="6349D8D2"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t>Pamatotu pretenziju gadījumā Pasūtītājs rakstiski informē Izpildītāju par nepieciešamajiem labojumiem un papildinājumiem Dokumentācijā un to izpildes termiņiem. Ja puses nav vienojušās savādāk, Izpildītājam nepilnības jānovērš ne vēlāk kā 14 dienu laikā.</w:t>
      </w:r>
    </w:p>
    <w:p w14:paraId="230FDAC4"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Pasūtītājs pieņem izstrādāto Dokumentāciju, parakstot nodošanas-pieņemšanas aktu 10 (desmit) darba dienu laikā pēc izstrādātās Dokumentācijas saņemšanas vai arī rakstiskā veidā norāda uz Dokumentācijas neatbilstību Līguma prasībām.</w:t>
      </w:r>
    </w:p>
    <w:p w14:paraId="324848F3"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Visas izmaiņas saskaņotā Dokumentācijā Pasūtītājs pieprasa Izpildītājam ar rakstisku ziņojumu, ko parakstījis Pasūtītājs vai tā pilnvarotā persona.</w:t>
      </w:r>
    </w:p>
    <w:p w14:paraId="1A237184" w14:textId="77777777" w:rsidR="004C3404" w:rsidRPr="00753D51" w:rsidRDefault="004C3404" w:rsidP="004C3404">
      <w:pPr>
        <w:tabs>
          <w:tab w:val="right" w:pos="0"/>
        </w:tabs>
        <w:spacing w:before="120" w:after="120"/>
        <w:ind w:left="357"/>
        <w:jc w:val="center"/>
        <w:rPr>
          <w:b/>
          <w:sz w:val="23"/>
          <w:szCs w:val="23"/>
        </w:rPr>
      </w:pPr>
      <w:r w:rsidRPr="00753D51">
        <w:rPr>
          <w:b/>
          <w:sz w:val="23"/>
          <w:szCs w:val="23"/>
        </w:rPr>
        <w:t xml:space="preserve">V.  Autortiesības </w:t>
      </w:r>
    </w:p>
    <w:p w14:paraId="5CC68342"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Izpildītāja Līguma ietvaros izstrādātie produkti ir nododami Pasūtītājam un Izpildītājs nodod Pasūtītājam visas savas mantiskās autortiesības uz Dokumentāciju un tās izmantošanu, kas Pasūtītājam var pāriet atbilstoši Autortiesību likumam.</w:t>
      </w:r>
    </w:p>
    <w:p w14:paraId="46A65E8E"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Izpildītājs nav tiesīgs minēto produktu izmantot ar Līgumu nesaistītiem mērķiem bez iepriekšējas rakstiskas Pasūtītāja piekrišanas saņemšanas.</w:t>
      </w:r>
    </w:p>
    <w:p w14:paraId="778656C8"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Izpildītājs ir atbildīgs par jebkuriem trešo personu intelektuālā īpašuma tiesību aizskārumiem, kas varētu rasties sakarā ar pakalpojuma sniegšanu vai Izpildītāja Līguma ietvaros izstrādātā produkta turpmāku izmantošanu. Gadījumā, ja trešās personas izvirza jebkādas prasības un/vai pretenzijas attiecībā uz Dokumentācijas autortiesībām un to pārkāpumu jautājumiem jebkādā aspektā un/vai prasības vai pretenzijas par to, ka Dokumentācija kopumā vai kāda to daļa ir vai varētu būt plaģiāts vai tas satur citu personu autortiesību objektu, tad visu un jebkādu atbildību vai jebkādi citādi noteiktas un saistošas izmaksas, kompensācijas, zaudējumu atlīdzības Pasūtītājam un/vai trešajām personām un tamlīdzīgi, kādas radīsies no šāda autortiesību aizskāruma vai pārkāpuma, uzņemas un atlīdzina Izpildītājs.</w:t>
      </w:r>
    </w:p>
    <w:p w14:paraId="77BC37C1" w14:textId="77777777" w:rsidR="004C3404" w:rsidRPr="00753D51" w:rsidRDefault="004C3404" w:rsidP="004C3404">
      <w:pPr>
        <w:tabs>
          <w:tab w:val="right" w:pos="0"/>
        </w:tabs>
        <w:spacing w:before="120" w:after="120"/>
        <w:jc w:val="center"/>
        <w:rPr>
          <w:i/>
          <w:sz w:val="23"/>
          <w:szCs w:val="23"/>
        </w:rPr>
      </w:pPr>
      <w:r w:rsidRPr="00753D51">
        <w:rPr>
          <w:b/>
          <w:bCs/>
          <w:sz w:val="23"/>
          <w:szCs w:val="23"/>
        </w:rPr>
        <w:t>VI. Izpildītāja pienākumi un tiesības</w:t>
      </w:r>
    </w:p>
    <w:p w14:paraId="0AB3E61F" w14:textId="77777777" w:rsidR="004C3404" w:rsidRPr="00753D51" w:rsidRDefault="004C3404" w:rsidP="004C3404">
      <w:pPr>
        <w:numPr>
          <w:ilvl w:val="0"/>
          <w:numId w:val="6"/>
        </w:numPr>
        <w:tabs>
          <w:tab w:val="right" w:pos="0"/>
        </w:tabs>
        <w:spacing w:after="80"/>
        <w:jc w:val="both"/>
        <w:rPr>
          <w:i/>
          <w:sz w:val="23"/>
          <w:szCs w:val="23"/>
        </w:rPr>
      </w:pPr>
      <w:r w:rsidRPr="00753D51">
        <w:rPr>
          <w:sz w:val="23"/>
          <w:szCs w:val="23"/>
        </w:rPr>
        <w:t>Izpildītājam jāizstrādā Dokumentācija un jāsniedz pakalpojumi atbilstoši šī Līguma nosacījumiem un Pasūtītāja norādījumiem.</w:t>
      </w:r>
    </w:p>
    <w:p w14:paraId="328FE23E"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Sagatavojot Dokumentāciju, Izpildītājam jāievēro spēkā esošie normatīvie akti, Līguma Pielikuma noteikumi un Pasūtītāja norādījumi.</w:t>
      </w:r>
    </w:p>
    <w:p w14:paraId="54E73A17"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Izpildītājs apņemas ievērot informācijas konfidencialitāti, neizmantot to paša vai jebkuras trešās personas labā, neizpaust trešajām personām un nelietot citādi kā tikai Līgumā noteikto pienākumu izpildīšanas nodrošināšanai.</w:t>
      </w:r>
    </w:p>
    <w:p w14:paraId="45AC6ED4"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Izpildītājs apņemas nodrošināt savu dalību Pasūtītāja rīkojamās sapulcēs Līguma izpildes laikā.</w:t>
      </w:r>
    </w:p>
    <w:p w14:paraId="03249921" w14:textId="77777777" w:rsidR="004C3404" w:rsidRPr="00D57B22" w:rsidRDefault="004C3404" w:rsidP="004C3404">
      <w:pPr>
        <w:numPr>
          <w:ilvl w:val="0"/>
          <w:numId w:val="6"/>
        </w:numPr>
        <w:tabs>
          <w:tab w:val="right" w:pos="0"/>
        </w:tabs>
        <w:spacing w:after="80"/>
        <w:ind w:left="357" w:hanging="357"/>
        <w:jc w:val="both"/>
        <w:rPr>
          <w:i/>
          <w:sz w:val="23"/>
          <w:szCs w:val="23"/>
        </w:rPr>
      </w:pPr>
      <w:r w:rsidRPr="00753D51">
        <w:rPr>
          <w:sz w:val="23"/>
          <w:szCs w:val="23"/>
        </w:rPr>
        <w:t xml:space="preserve">Izpildītājs apņemas </w:t>
      </w:r>
      <w:r w:rsidR="00D37D98">
        <w:rPr>
          <w:sz w:val="23"/>
          <w:szCs w:val="23"/>
        </w:rPr>
        <w:t>5</w:t>
      </w:r>
      <w:r w:rsidRPr="00753D51">
        <w:rPr>
          <w:sz w:val="23"/>
          <w:szCs w:val="23"/>
        </w:rPr>
        <w:t xml:space="preserve"> (</w:t>
      </w:r>
      <w:r w:rsidR="00D37D98">
        <w:rPr>
          <w:sz w:val="23"/>
          <w:szCs w:val="23"/>
        </w:rPr>
        <w:t>piecu</w:t>
      </w:r>
      <w:r w:rsidRPr="00753D51">
        <w:rPr>
          <w:sz w:val="23"/>
          <w:szCs w:val="23"/>
        </w:rPr>
        <w:t>) darba dienu laikā no Līguma spēkā stāšanās dienas iesniegt Pasūtītājam</w:t>
      </w:r>
      <w:r>
        <w:rPr>
          <w:sz w:val="23"/>
          <w:szCs w:val="23"/>
        </w:rPr>
        <w:t>:</w:t>
      </w:r>
    </w:p>
    <w:p w14:paraId="2E133FDC" w14:textId="77777777" w:rsidR="004C3404" w:rsidRPr="00D57B22" w:rsidRDefault="004C3404" w:rsidP="004C3404">
      <w:pPr>
        <w:pStyle w:val="ListParagraph"/>
        <w:numPr>
          <w:ilvl w:val="1"/>
          <w:numId w:val="6"/>
        </w:numPr>
        <w:tabs>
          <w:tab w:val="right" w:pos="0"/>
        </w:tabs>
        <w:spacing w:after="80"/>
        <w:contextualSpacing/>
        <w:jc w:val="both"/>
        <w:rPr>
          <w:i/>
          <w:sz w:val="23"/>
          <w:szCs w:val="23"/>
        </w:rPr>
      </w:pPr>
      <w:r w:rsidRPr="00D57B22">
        <w:rPr>
          <w:sz w:val="23"/>
          <w:szCs w:val="23"/>
        </w:rPr>
        <w:t xml:space="preserve"> civiltiesiskās atbildības apdrošināšanas līgumu (kopiju)</w:t>
      </w:r>
      <w:r w:rsidRPr="00D57B22">
        <w:rPr>
          <w:rFonts w:ascii="Arial" w:hAnsi="Arial" w:cs="Arial"/>
          <w:color w:val="414142"/>
          <w:sz w:val="23"/>
          <w:szCs w:val="23"/>
          <w:shd w:val="clear" w:color="auto" w:fill="F1F1F1"/>
        </w:rPr>
        <w:t xml:space="preserve"> </w:t>
      </w:r>
      <w:r w:rsidRPr="00D57B22">
        <w:rPr>
          <w:sz w:val="23"/>
          <w:szCs w:val="23"/>
        </w:rPr>
        <w:t xml:space="preserve">un apliecinājumu par prēmijas samaksu atbilstoši Ministru kabineta 2014.gada 19.augusta noteikumos Nr.502 „Noteikumi par </w:t>
      </w:r>
      <w:proofErr w:type="spellStart"/>
      <w:r w:rsidRPr="00D57B22">
        <w:rPr>
          <w:sz w:val="23"/>
          <w:szCs w:val="23"/>
        </w:rPr>
        <w:t>būvspeciālistu</w:t>
      </w:r>
      <w:proofErr w:type="spellEnd"/>
      <w:r w:rsidRPr="00D57B22">
        <w:rPr>
          <w:sz w:val="23"/>
          <w:szCs w:val="23"/>
        </w:rPr>
        <w:t xml:space="preserve"> un būvdarbu veicēju civiltiesiskās atbildības obligāto apdrošināšanu” noteiktajai kārtībai</w:t>
      </w:r>
      <w:r>
        <w:rPr>
          <w:sz w:val="23"/>
          <w:szCs w:val="23"/>
        </w:rPr>
        <w:t>;</w:t>
      </w:r>
    </w:p>
    <w:p w14:paraId="3385AF98" w14:textId="77777777" w:rsidR="004C3404" w:rsidRPr="00003044" w:rsidRDefault="004C3404" w:rsidP="004C3404">
      <w:pPr>
        <w:pStyle w:val="ListParagraph"/>
        <w:numPr>
          <w:ilvl w:val="1"/>
          <w:numId w:val="6"/>
        </w:numPr>
        <w:tabs>
          <w:tab w:val="right" w:pos="0"/>
        </w:tabs>
        <w:spacing w:after="80"/>
        <w:contextualSpacing/>
        <w:jc w:val="both"/>
        <w:rPr>
          <w:i/>
          <w:sz w:val="23"/>
          <w:szCs w:val="23"/>
        </w:rPr>
      </w:pPr>
      <w:r w:rsidRPr="00003044">
        <w:rPr>
          <w:sz w:val="23"/>
          <w:szCs w:val="23"/>
        </w:rPr>
        <w:t xml:space="preserve">Dokumentācijas izstrādes izpildes grafiku. </w:t>
      </w:r>
    </w:p>
    <w:p w14:paraId="2AAE2E71" w14:textId="77777777" w:rsidR="004C3404" w:rsidRPr="00753D51" w:rsidRDefault="004C3404" w:rsidP="004C3404">
      <w:pPr>
        <w:numPr>
          <w:ilvl w:val="0"/>
          <w:numId w:val="6"/>
        </w:numPr>
        <w:tabs>
          <w:tab w:val="right" w:pos="0"/>
        </w:tabs>
        <w:spacing w:after="80"/>
        <w:jc w:val="both"/>
        <w:rPr>
          <w:sz w:val="23"/>
          <w:szCs w:val="23"/>
        </w:rPr>
      </w:pPr>
      <w:r w:rsidRPr="00753D51">
        <w:rPr>
          <w:sz w:val="23"/>
          <w:szCs w:val="23"/>
        </w:rPr>
        <w:t xml:space="preserve">Izpildītājs apņemas par saņemto būvatļauju normatīvajos aktos noteiktajā termiņā informēt sabiedrību, izvietojot zemes gabalā, kurā atļauta būvniecība, </w:t>
      </w:r>
      <w:proofErr w:type="spellStart"/>
      <w:r w:rsidRPr="00753D51">
        <w:rPr>
          <w:sz w:val="23"/>
          <w:szCs w:val="23"/>
        </w:rPr>
        <w:t>būvtāfeli</w:t>
      </w:r>
      <w:proofErr w:type="spellEnd"/>
      <w:r w:rsidRPr="00753D51">
        <w:rPr>
          <w:sz w:val="23"/>
          <w:szCs w:val="23"/>
        </w:rPr>
        <w:t xml:space="preserve"> (formātā, ne mazākā par A1, no materiāla, kas ir izturīgs pret apkārtējo vidi) </w:t>
      </w:r>
      <w:r w:rsidRPr="00753D51">
        <w:rPr>
          <w:i/>
          <w:sz w:val="23"/>
          <w:szCs w:val="23"/>
        </w:rPr>
        <w:t>(ja šāda prasība attiecināma uz Dokumentācijas izstrādi)</w:t>
      </w:r>
      <w:r w:rsidRPr="00753D51">
        <w:rPr>
          <w:sz w:val="23"/>
          <w:szCs w:val="23"/>
        </w:rPr>
        <w:t>.</w:t>
      </w:r>
    </w:p>
    <w:p w14:paraId="77385ED1" w14:textId="77777777" w:rsidR="004C3404" w:rsidRPr="00753D51" w:rsidRDefault="004C3404" w:rsidP="004C3404">
      <w:pPr>
        <w:tabs>
          <w:tab w:val="right" w:pos="0"/>
        </w:tabs>
        <w:spacing w:before="120" w:after="120"/>
        <w:jc w:val="center"/>
        <w:rPr>
          <w:i/>
          <w:sz w:val="23"/>
          <w:szCs w:val="23"/>
        </w:rPr>
      </w:pPr>
      <w:r w:rsidRPr="00753D51">
        <w:rPr>
          <w:b/>
          <w:bCs/>
          <w:sz w:val="23"/>
          <w:szCs w:val="23"/>
        </w:rPr>
        <w:t>VII. Pasūtītāja pienākumi un tiesības</w:t>
      </w:r>
    </w:p>
    <w:p w14:paraId="489A79DA" w14:textId="77777777" w:rsidR="004C3404" w:rsidRPr="00753D51" w:rsidRDefault="004C3404" w:rsidP="004C3404">
      <w:pPr>
        <w:numPr>
          <w:ilvl w:val="0"/>
          <w:numId w:val="6"/>
        </w:numPr>
        <w:tabs>
          <w:tab w:val="right" w:pos="0"/>
        </w:tabs>
        <w:spacing w:after="120"/>
        <w:ind w:left="357" w:hanging="357"/>
        <w:jc w:val="both"/>
        <w:rPr>
          <w:i/>
          <w:sz w:val="23"/>
          <w:szCs w:val="23"/>
        </w:rPr>
      </w:pPr>
      <w:r w:rsidRPr="00753D51">
        <w:rPr>
          <w:sz w:val="23"/>
          <w:szCs w:val="23"/>
        </w:rPr>
        <w:lastRenderedPageBreak/>
        <w:t>Pasūtītājam jāsniedz visa nepieciešamā dokumentācija un informācija, kas nepieciešama Dokumentācijas izstrādāšanai pēc iespējas īsākā laika periodā. Pasūtītājs ir atbildīgs par iesniegtās dokumentācijas un informācijas pareizību, Izpildītājs pieņem to kā pareizu un nav atbildīgs par šīs informācijas atbilstības pārbaudi.</w:t>
      </w:r>
    </w:p>
    <w:p w14:paraId="694178D5" w14:textId="77777777" w:rsidR="004C3404" w:rsidRPr="00753D51" w:rsidRDefault="004C3404" w:rsidP="004C3404">
      <w:pPr>
        <w:numPr>
          <w:ilvl w:val="0"/>
          <w:numId w:val="6"/>
        </w:numPr>
        <w:tabs>
          <w:tab w:val="right" w:pos="0"/>
        </w:tabs>
        <w:spacing w:after="120"/>
        <w:ind w:left="357" w:hanging="357"/>
        <w:jc w:val="both"/>
        <w:rPr>
          <w:i/>
          <w:sz w:val="23"/>
          <w:szCs w:val="23"/>
        </w:rPr>
      </w:pPr>
      <w:r w:rsidRPr="00753D51">
        <w:rPr>
          <w:sz w:val="23"/>
          <w:szCs w:val="23"/>
        </w:rPr>
        <w:t>Pasūtītāja sagatavotajai tehniskajai specifikācijai jāatbilst normatīvajiem aktiem.</w:t>
      </w:r>
    </w:p>
    <w:p w14:paraId="0FC57F04" w14:textId="77777777" w:rsidR="004C3404" w:rsidRPr="00753D51" w:rsidRDefault="004C3404" w:rsidP="004C3404">
      <w:pPr>
        <w:numPr>
          <w:ilvl w:val="0"/>
          <w:numId w:val="6"/>
        </w:numPr>
        <w:tabs>
          <w:tab w:val="right" w:pos="0"/>
        </w:tabs>
        <w:spacing w:after="120"/>
        <w:ind w:left="357" w:hanging="357"/>
        <w:jc w:val="both"/>
        <w:rPr>
          <w:i/>
          <w:sz w:val="23"/>
          <w:szCs w:val="23"/>
        </w:rPr>
      </w:pPr>
      <w:r w:rsidRPr="00753D51">
        <w:rPr>
          <w:sz w:val="23"/>
          <w:szCs w:val="23"/>
        </w:rPr>
        <w:t>Pasūtītājs nodrošina Izpildītāja piekļūšanu projektējamam objektam šī Līguma izpildes laikā.</w:t>
      </w:r>
    </w:p>
    <w:p w14:paraId="26A664B1" w14:textId="77777777" w:rsidR="004C3404" w:rsidRPr="00AE0ACF" w:rsidRDefault="004C3404" w:rsidP="004C3404">
      <w:pPr>
        <w:numPr>
          <w:ilvl w:val="0"/>
          <w:numId w:val="6"/>
        </w:numPr>
        <w:tabs>
          <w:tab w:val="right" w:pos="0"/>
        </w:tabs>
        <w:spacing w:after="120"/>
        <w:ind w:left="357" w:hanging="357"/>
        <w:jc w:val="both"/>
        <w:rPr>
          <w:i/>
          <w:sz w:val="23"/>
          <w:szCs w:val="23"/>
        </w:rPr>
      </w:pPr>
      <w:r w:rsidRPr="00753D51">
        <w:rPr>
          <w:sz w:val="23"/>
          <w:szCs w:val="23"/>
        </w:rPr>
        <w:t>Pasūtītājam ir tiesības izvirzīt pretenzijas par Dokumentāciju, ja tā pilnīgi vai daļēji neatbilst tehniskajai specifikācijai, normatīvajiem aktiem vai satur kļūdainus risinājumus.</w:t>
      </w:r>
    </w:p>
    <w:p w14:paraId="5871A288" w14:textId="77777777" w:rsidR="004C3404" w:rsidRPr="00753D51" w:rsidRDefault="004C3404" w:rsidP="004C3404">
      <w:pPr>
        <w:tabs>
          <w:tab w:val="right" w:pos="0"/>
        </w:tabs>
        <w:spacing w:before="120" w:after="120"/>
        <w:jc w:val="center"/>
        <w:rPr>
          <w:i/>
          <w:sz w:val="23"/>
          <w:szCs w:val="23"/>
        </w:rPr>
      </w:pPr>
      <w:r w:rsidRPr="00753D51">
        <w:rPr>
          <w:b/>
          <w:bCs/>
          <w:sz w:val="23"/>
          <w:szCs w:val="23"/>
        </w:rPr>
        <w:t>VIII. Pušu atbildība</w:t>
      </w:r>
    </w:p>
    <w:p w14:paraId="1A751925" w14:textId="77777777" w:rsidR="004C3404" w:rsidRPr="00753D51" w:rsidRDefault="004C3404" w:rsidP="004C3404">
      <w:pPr>
        <w:numPr>
          <w:ilvl w:val="0"/>
          <w:numId w:val="6"/>
        </w:numPr>
        <w:tabs>
          <w:tab w:val="right" w:pos="0"/>
        </w:tabs>
        <w:spacing w:after="120"/>
        <w:ind w:left="357" w:hanging="357"/>
        <w:jc w:val="both"/>
        <w:rPr>
          <w:i/>
          <w:sz w:val="23"/>
          <w:szCs w:val="23"/>
        </w:rPr>
      </w:pPr>
      <w:r w:rsidRPr="00753D51">
        <w:rPr>
          <w:sz w:val="23"/>
          <w:szCs w:val="23"/>
        </w:rPr>
        <w:t>Puses ir atbildīgas par šajā Līgumā norādīto saistību pildīšanu, kā arī Latvijas Republikas un Eiropas Savienības normatīvo aktu ievērošanu. Pušu saistības pret otru Pusi vai trešajām personām ietver atbildību par zaudējumiem, kas nodarīti otrajai Pusei vai trešajām personām saskaņā ar Latvijas Republikas normatīvajiem aktiem</w:t>
      </w:r>
      <w:r w:rsidRPr="00753D51">
        <w:rPr>
          <w:iCs/>
          <w:sz w:val="23"/>
          <w:szCs w:val="23"/>
        </w:rPr>
        <w:t>.</w:t>
      </w:r>
    </w:p>
    <w:p w14:paraId="19525CD6" w14:textId="77777777" w:rsidR="004C3404" w:rsidRPr="00753D51" w:rsidRDefault="004C3404" w:rsidP="004C3404">
      <w:pPr>
        <w:numPr>
          <w:ilvl w:val="0"/>
          <w:numId w:val="6"/>
        </w:numPr>
        <w:tabs>
          <w:tab w:val="right" w:pos="0"/>
        </w:tabs>
        <w:spacing w:after="120"/>
        <w:ind w:left="357" w:hanging="357"/>
        <w:jc w:val="both"/>
        <w:rPr>
          <w:i/>
          <w:sz w:val="23"/>
          <w:szCs w:val="23"/>
        </w:rPr>
      </w:pPr>
      <w:r w:rsidRPr="00753D51">
        <w:rPr>
          <w:sz w:val="23"/>
          <w:szCs w:val="23"/>
        </w:rPr>
        <w:t>Izpildītāja atbildība kļūdainu risinājumu gadījumā ietver nepieciešamo korekciju izstrādāšanu Dokumentācijā bez papildu izmaksām Pasūtītājam.</w:t>
      </w:r>
    </w:p>
    <w:p w14:paraId="07C040A8"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Uz Pasūtītāja uzdotajiem jautājumiem Dokumentācijas izstrādes laikā, Izpildītājs atbild un Pasūtītāja uzdotos labojumus veic bez kavēšanās, bet ne vēlāk kā 14 (četrpadsmit) dienu laikā no Pasūtītāja jautājuma vai uzdevuma saņemšanas, ja Pasūtītājs nav noteicis citu termiņu. Savukārt, Pasūtītājs iesniegtos labojumus un atbildes izskata un apstiprina 14 (četrpadsmit) dienu laikā no saņemšanas.</w:t>
      </w:r>
    </w:p>
    <w:p w14:paraId="757D285F"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Būvdarbu iepirkuma procedūras laikā Izpildītājs uz Pasūtītāja uzdotajiem jautājumiem atbild ne vēlāk kā 2 (divu) darbdienu laikā no Pasūtītāja jautājuma nosūtīšanas elektroniski uz būvprojekta vadītāja e-pasta adresi vai Izpildītāja e-pasta adresi.</w:t>
      </w:r>
    </w:p>
    <w:p w14:paraId="5D82BF51"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Būvdarbu iepirkuma procedūras laikā veiktie kļūdu labojumi, projekta precizējumi un skaidrojumi jāapkopo, jānoformē ar būvprojekta vadītāja parakstu un atsevišķā sējumā jāiesniedz Pasūtītājam 21 (divdesmit vienas) dienas laikā no Pasūtītāja uzdevuma nosūtīšanas elektroniski uz būvprojekta vadītāja e-pasta adresi vai Izpildītāja e-pasta adresi.</w:t>
      </w:r>
    </w:p>
    <w:p w14:paraId="7BF27B89" w14:textId="77777777" w:rsidR="004C3404" w:rsidRPr="00753D51" w:rsidRDefault="004C3404" w:rsidP="004C3404">
      <w:pPr>
        <w:numPr>
          <w:ilvl w:val="0"/>
          <w:numId w:val="6"/>
        </w:numPr>
        <w:tabs>
          <w:tab w:val="right" w:pos="0"/>
        </w:tabs>
        <w:spacing w:after="80"/>
        <w:ind w:left="357" w:hanging="357"/>
        <w:jc w:val="both"/>
        <w:rPr>
          <w:i/>
          <w:sz w:val="23"/>
          <w:szCs w:val="23"/>
        </w:rPr>
      </w:pPr>
      <w:r w:rsidRPr="00753D51">
        <w:rPr>
          <w:sz w:val="23"/>
          <w:szCs w:val="23"/>
        </w:rPr>
        <w:t>Uz Pasūtītāja uzdotajiem jautājumiem būvdarbu laikā Izpildītājs atbild un Pasūtītāja uzdotos kļūdu labojumus būvprojektā veic bez kavēšanās, bet ne vēlāk kā 3 (trīs) darba dienu laikā no Pasūtītāja jautājuma vai uzdevuma saņemšanas, ja Pasūtītājs nav noteicis citu termiņu.</w:t>
      </w:r>
    </w:p>
    <w:p w14:paraId="207A334D" w14:textId="77777777" w:rsidR="004C3404" w:rsidRPr="00753D51" w:rsidRDefault="004C3404" w:rsidP="004C3404">
      <w:pPr>
        <w:numPr>
          <w:ilvl w:val="0"/>
          <w:numId w:val="6"/>
        </w:numPr>
        <w:tabs>
          <w:tab w:val="right" w:pos="0"/>
        </w:tabs>
        <w:spacing w:after="120"/>
        <w:jc w:val="both"/>
        <w:rPr>
          <w:sz w:val="23"/>
          <w:szCs w:val="23"/>
        </w:rPr>
      </w:pPr>
      <w:r w:rsidRPr="00753D51">
        <w:rPr>
          <w:sz w:val="23"/>
          <w:szCs w:val="23"/>
        </w:rPr>
        <w:t>Dokumentācijas sagatavošanas un būvdarbu laikā, kā arī 3 (trīs) gadu laikā pēc līguma noslēgšanas konstatētās kļūdas un trūkumi Izpildītāja Dokumentācijā Izpildītājam jālabo par saviem līdzekļiem. Ja Izpildītājs Līgumā noteiktajā termiņā neveic prasītos labojumus vai līgumā noteikto labojumu apkopojumu, Pasūtītājam ir tiesības labošanu uzdot citai personai, un Izpildītājam ir jāsedz šo labojumu izmaksas. Šīs Pasūtītāja tiesības neatbrīvo Izpildītāju no Līgumā noteiktā līgumsoda.</w:t>
      </w:r>
    </w:p>
    <w:p w14:paraId="0B0EE69F" w14:textId="77777777" w:rsidR="004C3404" w:rsidRPr="00753D51" w:rsidRDefault="004C3404" w:rsidP="004C3404">
      <w:pPr>
        <w:numPr>
          <w:ilvl w:val="0"/>
          <w:numId w:val="6"/>
        </w:numPr>
        <w:tabs>
          <w:tab w:val="right" w:pos="0"/>
        </w:tabs>
        <w:spacing w:after="120"/>
        <w:jc w:val="both"/>
        <w:rPr>
          <w:sz w:val="23"/>
          <w:szCs w:val="23"/>
        </w:rPr>
      </w:pPr>
      <w:r w:rsidRPr="00753D51">
        <w:rPr>
          <w:sz w:val="23"/>
          <w:szCs w:val="23"/>
        </w:rPr>
        <w:t xml:space="preserve">Izpildītājam noteikts atbildības limits līgumcenas apmērā (Izpildītājs sedz </w:t>
      </w:r>
      <w:proofErr w:type="spellStart"/>
      <w:r w:rsidRPr="00753D51">
        <w:rPr>
          <w:sz w:val="23"/>
          <w:szCs w:val="23"/>
        </w:rPr>
        <w:t>būvizmaksu</w:t>
      </w:r>
      <w:proofErr w:type="spellEnd"/>
      <w:r w:rsidRPr="00753D51">
        <w:rPr>
          <w:sz w:val="23"/>
          <w:szCs w:val="23"/>
        </w:rPr>
        <w:t xml:space="preserve"> vērtību ne vairāk par noteikto limitu), ja:</w:t>
      </w:r>
    </w:p>
    <w:p w14:paraId="55B2067A" w14:textId="77777777" w:rsidR="004C3404" w:rsidRPr="00753D51" w:rsidRDefault="004C3404" w:rsidP="004C3404">
      <w:pPr>
        <w:numPr>
          <w:ilvl w:val="1"/>
          <w:numId w:val="6"/>
        </w:numPr>
        <w:tabs>
          <w:tab w:val="right" w:pos="0"/>
        </w:tabs>
        <w:spacing w:after="120"/>
        <w:ind w:left="993" w:hanging="633"/>
        <w:jc w:val="both"/>
        <w:rPr>
          <w:sz w:val="23"/>
          <w:szCs w:val="23"/>
        </w:rPr>
      </w:pPr>
      <w:r w:rsidRPr="00753D51">
        <w:rPr>
          <w:sz w:val="23"/>
          <w:szCs w:val="23"/>
        </w:rPr>
        <w:t>jāveic tādi būvdarbi, kas nebūtu jāveic, ja kļūdas Dokumentācijā būtu savlaicīgi izlabotas;</w:t>
      </w:r>
    </w:p>
    <w:p w14:paraId="29AF5050" w14:textId="77777777" w:rsidR="004C3404" w:rsidRPr="00753D51" w:rsidRDefault="004C3404" w:rsidP="004C3404">
      <w:pPr>
        <w:numPr>
          <w:ilvl w:val="1"/>
          <w:numId w:val="6"/>
        </w:numPr>
        <w:tabs>
          <w:tab w:val="right" w:pos="0"/>
        </w:tabs>
        <w:spacing w:after="120"/>
        <w:ind w:left="993" w:hanging="633"/>
        <w:jc w:val="both"/>
        <w:rPr>
          <w:sz w:val="23"/>
          <w:szCs w:val="23"/>
        </w:rPr>
      </w:pPr>
      <w:r w:rsidRPr="00753D51">
        <w:rPr>
          <w:sz w:val="23"/>
          <w:szCs w:val="23"/>
        </w:rPr>
        <w:t>būvdarbu garantijas laikā konstatēti defekti, kas radušies Dokumentācijas kļūdu dēļ. Strīda gadījumā par šī apakšpunkta piemērošanu Pasūtītājs, Izpildītājs un Būvuzņēmējs pieaicina savstarpēji atzītu ekspertu vai ekspertu grupu defekta cēloņa noteikšanai.</w:t>
      </w:r>
    </w:p>
    <w:p w14:paraId="45A8C64F" w14:textId="77777777" w:rsidR="004C3404" w:rsidRPr="00753D51" w:rsidRDefault="004C3404" w:rsidP="004C3404">
      <w:pPr>
        <w:numPr>
          <w:ilvl w:val="0"/>
          <w:numId w:val="6"/>
        </w:numPr>
        <w:tabs>
          <w:tab w:val="right" w:pos="0"/>
        </w:tabs>
        <w:spacing w:after="120"/>
        <w:jc w:val="both"/>
        <w:rPr>
          <w:sz w:val="23"/>
          <w:szCs w:val="23"/>
        </w:rPr>
      </w:pPr>
      <w:r w:rsidRPr="00753D51">
        <w:rPr>
          <w:sz w:val="23"/>
          <w:szCs w:val="23"/>
        </w:rPr>
        <w:t xml:space="preserve">Izpildītājs pēc Pasūtītāja pieprasījuma maksā vienreizēju līgumsodu EUR 300,00 (trīs simti </w:t>
      </w:r>
      <w:proofErr w:type="spellStart"/>
      <w:r w:rsidRPr="00753D51">
        <w:rPr>
          <w:i/>
          <w:sz w:val="23"/>
          <w:szCs w:val="23"/>
        </w:rPr>
        <w:t>euro</w:t>
      </w:r>
      <w:proofErr w:type="spellEnd"/>
      <w:r w:rsidRPr="00753D51">
        <w:rPr>
          <w:sz w:val="23"/>
          <w:szCs w:val="23"/>
        </w:rPr>
        <w:t xml:space="preserve">) apmērā par katru konstatēto gadījumu: </w:t>
      </w:r>
    </w:p>
    <w:p w14:paraId="76CC95D8" w14:textId="77777777" w:rsidR="004C3404" w:rsidRPr="00753D51" w:rsidRDefault="004C3404" w:rsidP="004C3404">
      <w:pPr>
        <w:numPr>
          <w:ilvl w:val="1"/>
          <w:numId w:val="6"/>
        </w:numPr>
        <w:tabs>
          <w:tab w:val="right" w:pos="0"/>
        </w:tabs>
        <w:spacing w:after="120"/>
        <w:ind w:left="993" w:hanging="633"/>
        <w:jc w:val="both"/>
        <w:rPr>
          <w:sz w:val="23"/>
          <w:szCs w:val="23"/>
        </w:rPr>
      </w:pPr>
      <w:r w:rsidRPr="00753D51">
        <w:rPr>
          <w:sz w:val="23"/>
          <w:szCs w:val="23"/>
        </w:rPr>
        <w:t>Izpildītājs nepilda Līguma 37.-40.punktos noteikto pienākumu Līgumā noteiktajā</w:t>
      </w:r>
      <w:r w:rsidRPr="00753D51">
        <w:rPr>
          <w:color w:val="0070C0"/>
          <w:sz w:val="23"/>
          <w:szCs w:val="23"/>
        </w:rPr>
        <w:t xml:space="preserve"> </w:t>
      </w:r>
      <w:r w:rsidRPr="00753D51">
        <w:rPr>
          <w:sz w:val="23"/>
          <w:szCs w:val="23"/>
        </w:rPr>
        <w:t>termiņā un kvalitātē;</w:t>
      </w:r>
    </w:p>
    <w:p w14:paraId="219D74CF" w14:textId="77777777" w:rsidR="004C3404" w:rsidRPr="00753D51" w:rsidRDefault="004C3404" w:rsidP="004C3404">
      <w:pPr>
        <w:numPr>
          <w:ilvl w:val="1"/>
          <w:numId w:val="6"/>
        </w:numPr>
        <w:tabs>
          <w:tab w:val="right" w:pos="0"/>
        </w:tabs>
        <w:spacing w:after="120"/>
        <w:ind w:left="993" w:hanging="633"/>
        <w:jc w:val="both"/>
        <w:rPr>
          <w:sz w:val="23"/>
          <w:szCs w:val="23"/>
        </w:rPr>
      </w:pPr>
      <w:r w:rsidRPr="00753D51">
        <w:rPr>
          <w:sz w:val="23"/>
          <w:szCs w:val="23"/>
        </w:rPr>
        <w:lastRenderedPageBreak/>
        <w:t>ir grozīts būvdarbu iepirkuma nolikums, lai labotu būvprojekta kļūdu, kas radusies Izpildītāja vainas dēļ;</w:t>
      </w:r>
    </w:p>
    <w:p w14:paraId="3096EE0F" w14:textId="77777777" w:rsidR="004C3404" w:rsidRPr="00753D51" w:rsidRDefault="004C3404" w:rsidP="004C3404">
      <w:pPr>
        <w:numPr>
          <w:ilvl w:val="1"/>
          <w:numId w:val="6"/>
        </w:numPr>
        <w:tabs>
          <w:tab w:val="right" w:pos="0"/>
        </w:tabs>
        <w:spacing w:after="120"/>
        <w:ind w:left="993" w:hanging="633"/>
        <w:jc w:val="both"/>
        <w:rPr>
          <w:sz w:val="23"/>
          <w:szCs w:val="23"/>
        </w:rPr>
      </w:pPr>
      <w:r w:rsidRPr="00753D51">
        <w:rPr>
          <w:sz w:val="23"/>
          <w:szCs w:val="23"/>
        </w:rPr>
        <w:t xml:space="preserve">būvdarbu izpildes laikā jāveic izmaiņas </w:t>
      </w:r>
      <w:r>
        <w:rPr>
          <w:sz w:val="23"/>
          <w:szCs w:val="23"/>
        </w:rPr>
        <w:t>Dokumentācijā</w:t>
      </w:r>
      <w:r w:rsidRPr="00753D51">
        <w:rPr>
          <w:sz w:val="23"/>
          <w:szCs w:val="23"/>
        </w:rPr>
        <w:t>, kuru nepieciešamība radusies Izpildītāja vainas dēļ.</w:t>
      </w:r>
    </w:p>
    <w:p w14:paraId="29378C85" w14:textId="77777777" w:rsidR="004C3404" w:rsidRPr="00753D51" w:rsidRDefault="004C3404" w:rsidP="004C3404">
      <w:pPr>
        <w:numPr>
          <w:ilvl w:val="0"/>
          <w:numId w:val="6"/>
        </w:numPr>
        <w:tabs>
          <w:tab w:val="right" w:pos="0"/>
        </w:tabs>
        <w:spacing w:after="120"/>
        <w:ind w:left="357" w:hanging="357"/>
        <w:jc w:val="both"/>
        <w:rPr>
          <w:i/>
          <w:sz w:val="23"/>
          <w:szCs w:val="23"/>
        </w:rPr>
      </w:pPr>
      <w:r w:rsidRPr="00753D51">
        <w:rPr>
          <w:noProof/>
          <w:sz w:val="23"/>
          <w:szCs w:val="23"/>
        </w:rPr>
        <w:t xml:space="preserve">Ja Izpildītājs nokavē līguma izpildes termiņu, Pasūtītājs ir tiesīgs ieturēt līgumsodu </w:t>
      </w:r>
      <w:r w:rsidRPr="00753D51">
        <w:rPr>
          <w:b/>
          <w:noProof/>
          <w:sz w:val="23"/>
          <w:szCs w:val="23"/>
        </w:rPr>
        <w:t>0,2%</w:t>
      </w:r>
      <w:r w:rsidRPr="00753D51">
        <w:rPr>
          <w:noProof/>
          <w:sz w:val="23"/>
          <w:szCs w:val="23"/>
        </w:rPr>
        <w:t xml:space="preserve"> (nulle komats</w:t>
      </w:r>
      <w:r w:rsidRPr="00753D51">
        <w:rPr>
          <w:noProof/>
          <w:color w:val="000000"/>
          <w:sz w:val="23"/>
          <w:szCs w:val="23"/>
        </w:rPr>
        <w:t xml:space="preserve"> divu procentu) </w:t>
      </w:r>
      <w:r w:rsidRPr="00753D51">
        <w:rPr>
          <w:noProof/>
          <w:sz w:val="23"/>
          <w:szCs w:val="23"/>
        </w:rPr>
        <w:t xml:space="preserve">apmērā no maksājuma vērtības par katru nokavēto dienu, bet ne vairāk kā </w:t>
      </w:r>
      <w:r w:rsidRPr="00753D51">
        <w:rPr>
          <w:b/>
          <w:noProof/>
          <w:sz w:val="23"/>
          <w:szCs w:val="23"/>
        </w:rPr>
        <w:t xml:space="preserve">10% </w:t>
      </w:r>
      <w:r w:rsidRPr="00753D51">
        <w:rPr>
          <w:noProof/>
          <w:color w:val="000000"/>
          <w:sz w:val="23"/>
          <w:szCs w:val="23"/>
        </w:rPr>
        <w:t>(desmit procentus)</w:t>
      </w:r>
      <w:r>
        <w:rPr>
          <w:noProof/>
          <w:sz w:val="23"/>
          <w:szCs w:val="23"/>
        </w:rPr>
        <w:t xml:space="preserve"> no</w:t>
      </w:r>
      <w:r w:rsidRPr="00753D51">
        <w:rPr>
          <w:noProof/>
          <w:sz w:val="23"/>
          <w:szCs w:val="23"/>
        </w:rPr>
        <w:t xml:space="preserve"> līgumcenas</w:t>
      </w:r>
      <w:r w:rsidRPr="00753D51">
        <w:rPr>
          <w:sz w:val="23"/>
          <w:szCs w:val="23"/>
        </w:rPr>
        <w:t>.</w:t>
      </w:r>
    </w:p>
    <w:p w14:paraId="53168057" w14:textId="77777777" w:rsidR="004C3404" w:rsidRPr="00003044" w:rsidRDefault="004C3404" w:rsidP="004C3404">
      <w:pPr>
        <w:numPr>
          <w:ilvl w:val="0"/>
          <w:numId w:val="6"/>
        </w:numPr>
        <w:tabs>
          <w:tab w:val="right" w:pos="0"/>
        </w:tabs>
        <w:spacing w:after="120"/>
        <w:ind w:left="357" w:hanging="357"/>
        <w:jc w:val="both"/>
        <w:rPr>
          <w:i/>
          <w:sz w:val="23"/>
          <w:szCs w:val="23"/>
        </w:rPr>
      </w:pPr>
      <w:r w:rsidRPr="00753D51">
        <w:rPr>
          <w:noProof/>
          <w:color w:val="000000"/>
          <w:sz w:val="23"/>
          <w:szCs w:val="23"/>
        </w:rPr>
        <w:t xml:space="preserve">Ja Pasūtītājs kavē šajā līgumā noteiktos maksājumus, tas maksā Izpildītājam līgumsodu </w:t>
      </w:r>
      <w:r w:rsidRPr="00753D51">
        <w:rPr>
          <w:b/>
          <w:noProof/>
          <w:color w:val="000000"/>
          <w:sz w:val="23"/>
          <w:szCs w:val="23"/>
        </w:rPr>
        <w:t>0,2 %</w:t>
      </w:r>
      <w:r w:rsidRPr="00753D51">
        <w:rPr>
          <w:noProof/>
          <w:color w:val="000000"/>
          <w:sz w:val="23"/>
          <w:szCs w:val="23"/>
        </w:rPr>
        <w:t xml:space="preserve"> (nulle </w:t>
      </w:r>
      <w:r w:rsidRPr="00003044">
        <w:rPr>
          <w:noProof/>
          <w:color w:val="000000"/>
          <w:sz w:val="23"/>
          <w:szCs w:val="23"/>
        </w:rPr>
        <w:t>komats divu procentu) apmērā no neveiktās maksājuma summas par katru nokavēto dienu,</w:t>
      </w:r>
      <w:r w:rsidRPr="00003044">
        <w:rPr>
          <w:sz w:val="23"/>
          <w:szCs w:val="23"/>
        </w:rPr>
        <w:t xml:space="preserve"> </w:t>
      </w:r>
      <w:r w:rsidRPr="00003044">
        <w:rPr>
          <w:noProof/>
          <w:color w:val="000000"/>
          <w:sz w:val="23"/>
          <w:szCs w:val="23"/>
        </w:rPr>
        <w:t xml:space="preserve">bet ne vairāk kā </w:t>
      </w:r>
      <w:r w:rsidRPr="00003044">
        <w:rPr>
          <w:b/>
          <w:noProof/>
          <w:color w:val="000000"/>
          <w:sz w:val="23"/>
          <w:szCs w:val="23"/>
        </w:rPr>
        <w:t>10%</w:t>
      </w:r>
      <w:r w:rsidRPr="00003044">
        <w:rPr>
          <w:noProof/>
          <w:color w:val="000000"/>
          <w:sz w:val="23"/>
          <w:szCs w:val="23"/>
        </w:rPr>
        <w:t xml:space="preserve"> (desmit procentus) no līgumcenas.</w:t>
      </w:r>
    </w:p>
    <w:p w14:paraId="21466206"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 xml:space="preserve">Par līgumsaistību izpildes nodrošinājuma savlaicīgu neiesniegšanu, Izpildītājs maksā Pasūtītājam </w:t>
      </w:r>
      <w:r w:rsidRPr="00003044">
        <w:rPr>
          <w:b/>
          <w:sz w:val="23"/>
          <w:szCs w:val="23"/>
        </w:rPr>
        <w:t xml:space="preserve">EUR 100 </w:t>
      </w:r>
      <w:r w:rsidRPr="00003044">
        <w:rPr>
          <w:sz w:val="23"/>
          <w:szCs w:val="23"/>
        </w:rPr>
        <w:t xml:space="preserve">(simts </w:t>
      </w:r>
      <w:proofErr w:type="spellStart"/>
      <w:r w:rsidRPr="00003044">
        <w:rPr>
          <w:i/>
          <w:sz w:val="23"/>
          <w:szCs w:val="23"/>
        </w:rPr>
        <w:t>euro</w:t>
      </w:r>
      <w:proofErr w:type="spellEnd"/>
      <w:r w:rsidRPr="00003044">
        <w:rPr>
          <w:sz w:val="23"/>
          <w:szCs w:val="23"/>
        </w:rPr>
        <w:t xml:space="preserve">) par katru nokavēto dienu, bet ne vairāk kā </w:t>
      </w:r>
      <w:r w:rsidRPr="00003044">
        <w:rPr>
          <w:b/>
          <w:noProof/>
          <w:color w:val="000000"/>
          <w:sz w:val="23"/>
          <w:szCs w:val="23"/>
        </w:rPr>
        <w:t>10%</w:t>
      </w:r>
      <w:r w:rsidRPr="00003044">
        <w:rPr>
          <w:noProof/>
          <w:color w:val="000000"/>
          <w:sz w:val="23"/>
          <w:szCs w:val="23"/>
        </w:rPr>
        <w:t xml:space="preserve"> (desmit procentus) no kopējās līgumcenas</w:t>
      </w:r>
      <w:r w:rsidRPr="00003044">
        <w:rPr>
          <w:sz w:val="23"/>
          <w:szCs w:val="23"/>
        </w:rPr>
        <w:t>.</w:t>
      </w:r>
    </w:p>
    <w:p w14:paraId="242B408C"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 xml:space="preserve">Izbeidzot šo līgumu pēc Pasūtītāja iniciatīvas, kas ir saistīta ar otras puses (Izpildītāja)  līgumsaistību neizpildi vai nepienācīgu izpildi, no Izpildītāja tiek piedzīts līgumsods </w:t>
      </w:r>
      <w:r w:rsidRPr="00003044">
        <w:rPr>
          <w:b/>
          <w:sz w:val="23"/>
          <w:szCs w:val="23"/>
        </w:rPr>
        <w:t>10 %</w:t>
      </w:r>
      <w:r w:rsidRPr="00003044">
        <w:rPr>
          <w:sz w:val="23"/>
          <w:szCs w:val="23"/>
        </w:rPr>
        <w:t xml:space="preserve"> (desmit procentu) apmērā no </w:t>
      </w:r>
      <w:r w:rsidRPr="00003044">
        <w:rPr>
          <w:noProof/>
          <w:color w:val="000000"/>
          <w:sz w:val="23"/>
          <w:szCs w:val="23"/>
        </w:rPr>
        <w:t>līgumcenas</w:t>
      </w:r>
      <w:r w:rsidRPr="00003044">
        <w:rPr>
          <w:sz w:val="23"/>
          <w:szCs w:val="23"/>
        </w:rPr>
        <w:t>.</w:t>
      </w:r>
    </w:p>
    <w:p w14:paraId="2A57EF76" w14:textId="77777777" w:rsidR="004C3404" w:rsidRPr="00003044" w:rsidRDefault="004C3404" w:rsidP="004C3404">
      <w:pPr>
        <w:numPr>
          <w:ilvl w:val="0"/>
          <w:numId w:val="6"/>
        </w:numPr>
        <w:tabs>
          <w:tab w:val="right" w:pos="0"/>
        </w:tabs>
        <w:spacing w:after="120"/>
        <w:jc w:val="both"/>
        <w:rPr>
          <w:sz w:val="23"/>
          <w:szCs w:val="23"/>
        </w:rPr>
      </w:pPr>
      <w:r w:rsidRPr="00003044">
        <w:rPr>
          <w:sz w:val="23"/>
          <w:szCs w:val="23"/>
        </w:rPr>
        <w:t>Ja Izpildītājs šajā Līgumā noteiktajā termiņā neparaksta autoruzraudzības līgumu, Izpildītājs pēc Pasūtītāja pieprasījuma maksā līgumsodu autoruzraudzībai paredzētās līgumcenas apmērā (Līguma 4.punktā minētās summas apmērā).</w:t>
      </w:r>
    </w:p>
    <w:p w14:paraId="0A8A48FA"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Jebkuru līgumsodu Pasūtītājs ir tiesīgs pieprasīt Līguma saistību izpildes nodrošinājuma izsniedzējam vai arī ieturēt no Izpildītājam izmaksājamās summas.</w:t>
      </w:r>
    </w:p>
    <w:p w14:paraId="761E60C1" w14:textId="77777777" w:rsidR="004C3404" w:rsidRPr="00003044" w:rsidRDefault="004C3404" w:rsidP="004C3404">
      <w:pPr>
        <w:spacing w:before="120" w:after="120"/>
        <w:jc w:val="center"/>
        <w:rPr>
          <w:b/>
          <w:sz w:val="23"/>
          <w:szCs w:val="23"/>
        </w:rPr>
      </w:pPr>
      <w:r w:rsidRPr="00003044">
        <w:rPr>
          <w:b/>
          <w:sz w:val="23"/>
          <w:szCs w:val="23"/>
        </w:rPr>
        <w:t>IX. Līguma saistību izpildes nodrošinājums</w:t>
      </w:r>
    </w:p>
    <w:p w14:paraId="0672C653"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 xml:space="preserve">Izpildītājs </w:t>
      </w:r>
      <w:r w:rsidRPr="00003044">
        <w:rPr>
          <w:b/>
          <w:sz w:val="23"/>
          <w:szCs w:val="23"/>
        </w:rPr>
        <w:t>5 (piecu)</w:t>
      </w:r>
      <w:r w:rsidRPr="00003044">
        <w:rPr>
          <w:sz w:val="23"/>
          <w:szCs w:val="23"/>
        </w:rPr>
        <w:t xml:space="preserve"> darba dienu laikā no Līguma parakstīšanas dienas iesniedz Pasūtītājam no Izpildītāja puses neatsaucamu Līguma saistību izpildes nodrošinājumu kā bankas garantiju vai apdrošināšanas polisi kā pirmā pieprasījuma garantiju, ar tajā ietvertu Līguma saistību izpildes nodrošinājuma sniedzēja apņemšanos veikt bezierunu Līguma saistību izpildes nodrošinājuma maksājumu pēc pirmā Pasūtītāja pieprasījuma, kad Pasūtītājs paziņo, ka Izpildītājs nepilda (vai nepienācīgi pilda) minētā līguma saistības.</w:t>
      </w:r>
      <w:r w:rsidRPr="00003044">
        <w:rPr>
          <w:iCs/>
          <w:sz w:val="23"/>
          <w:szCs w:val="23"/>
        </w:rPr>
        <w:t xml:space="preserve"> Pasūtītājam nav nepieciešams pierādīt vai dot pamatojumu vai iemeslus savai prasībai. </w:t>
      </w:r>
      <w:r w:rsidRPr="00003044">
        <w:rPr>
          <w:sz w:val="23"/>
          <w:szCs w:val="23"/>
        </w:rPr>
        <w:t>Banka vai apdrošināšanas sabiedrība apņemas izmaksāt Pasūtītājam pieprasīto summu neatkarīgi no pieprasījuma pamatojuma iesniegšanas vai tā apstrīdēšanas</w:t>
      </w:r>
      <w:r w:rsidRPr="00003044">
        <w:rPr>
          <w:iCs/>
          <w:sz w:val="23"/>
          <w:szCs w:val="23"/>
        </w:rPr>
        <w:t>. Saistību izpildes nodrošinājuma summa samazināsies par jebkuru summu, kuru banka vai apdrošināšanas sabiedrība izmaksās saskaņā ar pasūtītāja pieprasījumu.</w:t>
      </w:r>
    </w:p>
    <w:p w14:paraId="7C2F1B84" w14:textId="77777777" w:rsidR="004C3404" w:rsidRPr="00003044" w:rsidRDefault="004C3404" w:rsidP="004C3404">
      <w:pPr>
        <w:numPr>
          <w:ilvl w:val="0"/>
          <w:numId w:val="6"/>
        </w:numPr>
        <w:tabs>
          <w:tab w:val="left" w:pos="284"/>
        </w:tabs>
        <w:spacing w:after="120"/>
        <w:jc w:val="both"/>
        <w:rPr>
          <w:sz w:val="23"/>
          <w:szCs w:val="23"/>
        </w:rPr>
      </w:pPr>
      <w:r w:rsidRPr="00003044">
        <w:rPr>
          <w:sz w:val="23"/>
          <w:szCs w:val="23"/>
        </w:rPr>
        <w:t>Līguma saistību izpildes nodrošinājumu Pasūtītājs var izmantot līgumsoda ieturēšanai, kā arī gadījumā, ja Izpildītājs atsakās izpildīt līgumu vai līgums tiek vienpusēji izbeigts kavējuma vai neizpildes (nepienācīgas izpildes) dēļ.</w:t>
      </w:r>
    </w:p>
    <w:p w14:paraId="363F8E17"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 xml:space="preserve">Līguma saistību izpildes nodrošinājumam </w:t>
      </w:r>
      <w:r w:rsidRPr="00003044">
        <w:rPr>
          <w:iCs/>
          <w:sz w:val="23"/>
          <w:szCs w:val="23"/>
        </w:rPr>
        <w:t>jābūt spēkā visu Līguma izpildes termiņu.</w:t>
      </w:r>
      <w:r w:rsidRPr="00003044">
        <w:rPr>
          <w:sz w:val="23"/>
          <w:szCs w:val="23"/>
        </w:rPr>
        <w:t xml:space="preserve"> </w:t>
      </w:r>
      <w:r w:rsidRPr="00003044">
        <w:rPr>
          <w:iCs/>
          <w:sz w:val="23"/>
          <w:szCs w:val="23"/>
        </w:rPr>
        <w:t>Minēto līguma saistību izpildes nodrošinājuma termiņu nosaka pie iepirkuma procedūras dokumentācijā paredzētā provizoriskā Dokumentācijas izstrādes kopējā termiņa pieskaitot papildus 2 (divus) mēnešus.</w:t>
      </w:r>
    </w:p>
    <w:p w14:paraId="3F3ADB00" w14:textId="77777777" w:rsidR="004C3404" w:rsidRPr="00003044" w:rsidRDefault="004C3404" w:rsidP="004C3404">
      <w:pPr>
        <w:numPr>
          <w:ilvl w:val="0"/>
          <w:numId w:val="6"/>
        </w:numPr>
        <w:tabs>
          <w:tab w:val="left" w:pos="284"/>
        </w:tabs>
        <w:spacing w:after="120"/>
        <w:jc w:val="both"/>
        <w:rPr>
          <w:sz w:val="23"/>
          <w:szCs w:val="23"/>
        </w:rPr>
      </w:pPr>
      <w:r w:rsidRPr="00003044">
        <w:rPr>
          <w:sz w:val="23"/>
          <w:szCs w:val="23"/>
        </w:rPr>
        <w:t xml:space="preserve">Līguma saistību izpildes nodrošinājuma apmērs ir </w:t>
      </w:r>
      <w:r w:rsidRPr="00003044">
        <w:rPr>
          <w:b/>
          <w:sz w:val="23"/>
          <w:szCs w:val="23"/>
        </w:rPr>
        <w:t>10%</w:t>
      </w:r>
      <w:r w:rsidRPr="00003044">
        <w:rPr>
          <w:sz w:val="23"/>
          <w:szCs w:val="23"/>
        </w:rPr>
        <w:t xml:space="preserve"> (desmit procenti) no </w:t>
      </w:r>
      <w:r w:rsidRPr="00003044">
        <w:rPr>
          <w:noProof/>
          <w:sz w:val="23"/>
          <w:szCs w:val="23"/>
        </w:rPr>
        <w:t>līgumcenas</w:t>
      </w:r>
      <w:r w:rsidRPr="00003044">
        <w:rPr>
          <w:sz w:val="23"/>
          <w:szCs w:val="23"/>
        </w:rPr>
        <w:t xml:space="preserve"> bez pievienotās vērtības nodokļa. </w:t>
      </w:r>
    </w:p>
    <w:p w14:paraId="4FF07640"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Līguma saistību izpildes nodrošinājuma oriģinālu Pasūtītājs atgriež pēc Izpildītāja pieprasījuma pēc tās termiņa iztecējuma.</w:t>
      </w:r>
    </w:p>
    <w:p w14:paraId="56F55AA0" w14:textId="77777777" w:rsidR="004C3404" w:rsidRPr="00003044" w:rsidRDefault="004C3404" w:rsidP="004C3404">
      <w:pPr>
        <w:tabs>
          <w:tab w:val="right" w:pos="0"/>
        </w:tabs>
        <w:spacing w:before="120" w:after="120"/>
        <w:ind w:left="142"/>
        <w:jc w:val="center"/>
        <w:rPr>
          <w:i/>
          <w:sz w:val="23"/>
          <w:szCs w:val="23"/>
        </w:rPr>
      </w:pPr>
      <w:r w:rsidRPr="00003044">
        <w:rPr>
          <w:b/>
          <w:bCs/>
          <w:sz w:val="23"/>
          <w:szCs w:val="23"/>
        </w:rPr>
        <w:t>X. Līguma apturēšana, izbeigšana, izpilde</w:t>
      </w:r>
    </w:p>
    <w:p w14:paraId="1DA2A31D"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14:paraId="03585419" w14:textId="77777777" w:rsidR="004C3404" w:rsidRPr="00753D51" w:rsidRDefault="004C3404" w:rsidP="004C3404">
      <w:pPr>
        <w:numPr>
          <w:ilvl w:val="0"/>
          <w:numId w:val="6"/>
        </w:numPr>
        <w:tabs>
          <w:tab w:val="right" w:pos="0"/>
        </w:tabs>
        <w:spacing w:after="120"/>
        <w:jc w:val="both"/>
        <w:rPr>
          <w:i/>
          <w:sz w:val="23"/>
          <w:szCs w:val="23"/>
        </w:rPr>
      </w:pPr>
      <w:r w:rsidRPr="00003044">
        <w:rPr>
          <w:sz w:val="23"/>
          <w:szCs w:val="23"/>
        </w:rPr>
        <w:lastRenderedPageBreak/>
        <w:t>Jebkura Puse ir tiesīga vienpusēji izbeigt šo Līgumu, ja otra Puse nav izpildījusi vienu vai vairākas saistības un, pēc rakstiska brīdinājuma saņemšanas, saistību nepildīšana nav novērsta 10 (desmit) darba dienu laikā. Šajā gadījumā Puse, kas pēc rakstiska</w:t>
      </w:r>
      <w:r w:rsidRPr="00753D51">
        <w:rPr>
          <w:sz w:val="23"/>
          <w:szCs w:val="23"/>
        </w:rPr>
        <w:t xml:space="preserve"> brīdinājuma nav izpildījusi saistību, par kuru tika norādīts rakstiskajā brīdinājumā, var pieprasīt otrai Pusei līgumsodu 10% apmērā no </w:t>
      </w:r>
      <w:r w:rsidRPr="00753D51">
        <w:rPr>
          <w:noProof/>
          <w:color w:val="000000"/>
          <w:sz w:val="23"/>
          <w:szCs w:val="23"/>
        </w:rPr>
        <w:t>līgumcenas</w:t>
      </w:r>
      <w:r w:rsidRPr="00753D51">
        <w:rPr>
          <w:sz w:val="23"/>
          <w:szCs w:val="23"/>
        </w:rPr>
        <w:t>.</w:t>
      </w:r>
    </w:p>
    <w:p w14:paraId="6E9EFE46" w14:textId="77777777" w:rsidR="004C3404" w:rsidRPr="00003044" w:rsidRDefault="004C3404" w:rsidP="004C3404">
      <w:pPr>
        <w:numPr>
          <w:ilvl w:val="0"/>
          <w:numId w:val="6"/>
        </w:numPr>
        <w:tabs>
          <w:tab w:val="right" w:pos="0"/>
        </w:tabs>
        <w:spacing w:after="120"/>
        <w:jc w:val="both"/>
        <w:rPr>
          <w:i/>
          <w:sz w:val="23"/>
          <w:szCs w:val="23"/>
        </w:rPr>
      </w:pPr>
      <w:r w:rsidRPr="00753D51">
        <w:rPr>
          <w:noProof/>
          <w:color w:val="000000"/>
          <w:sz w:val="23"/>
          <w:szCs w:val="23"/>
        </w:rPr>
        <w:t xml:space="preserve">Pasūtītājs ir tiesīgs vienpusēji izbeigt šo Līgumu, paziņojot par to Izpildītājam rakstveidā un </w:t>
      </w:r>
      <w:r w:rsidRPr="00003044">
        <w:rPr>
          <w:noProof/>
          <w:color w:val="000000"/>
          <w:sz w:val="23"/>
          <w:szCs w:val="23"/>
        </w:rPr>
        <w:t>neatlīdzinot zaudējumus, šādos gadījumos:</w:t>
      </w:r>
    </w:p>
    <w:p w14:paraId="648DB04C" w14:textId="77777777" w:rsidR="004C3404" w:rsidRPr="00003044" w:rsidRDefault="004C3404" w:rsidP="004C3404">
      <w:pPr>
        <w:numPr>
          <w:ilvl w:val="1"/>
          <w:numId w:val="6"/>
        </w:numPr>
        <w:tabs>
          <w:tab w:val="right" w:pos="0"/>
        </w:tabs>
        <w:spacing w:after="120"/>
        <w:ind w:left="993" w:hanging="567"/>
        <w:jc w:val="both"/>
        <w:rPr>
          <w:i/>
          <w:sz w:val="23"/>
          <w:szCs w:val="23"/>
        </w:rPr>
      </w:pPr>
      <w:r w:rsidRPr="00003044">
        <w:rPr>
          <w:noProof/>
          <w:color w:val="000000"/>
          <w:sz w:val="23"/>
          <w:szCs w:val="23"/>
        </w:rPr>
        <w:t>Izpildītājs nokavē Dokumentācijas izstrādes terrmiņu vairāk kā par 20 (divdesmit) dienām. Līgums tomēr netiek izbeigts, ja Izpildītājs pierāda, ka nav vainojams kavējumā;</w:t>
      </w:r>
    </w:p>
    <w:p w14:paraId="2AB150F7" w14:textId="77777777" w:rsidR="004C3404" w:rsidRPr="00003044" w:rsidRDefault="004C3404" w:rsidP="004C3404">
      <w:pPr>
        <w:numPr>
          <w:ilvl w:val="1"/>
          <w:numId w:val="6"/>
        </w:numPr>
        <w:tabs>
          <w:tab w:val="right" w:pos="0"/>
        </w:tabs>
        <w:spacing w:after="120"/>
        <w:ind w:left="993" w:hanging="567"/>
        <w:jc w:val="both"/>
        <w:rPr>
          <w:i/>
          <w:sz w:val="23"/>
          <w:szCs w:val="23"/>
        </w:rPr>
      </w:pPr>
      <w:r w:rsidRPr="00003044">
        <w:rPr>
          <w:sz w:val="23"/>
          <w:szCs w:val="23"/>
        </w:rPr>
        <w:t>Izpildītājs saistībā ar līguma noslēgšanu vai izpildi ir veicis prettiesisku darbību;</w:t>
      </w:r>
    </w:p>
    <w:p w14:paraId="6F7BE925" w14:textId="77777777" w:rsidR="004C3404" w:rsidRPr="00003044" w:rsidRDefault="004C3404" w:rsidP="004C3404">
      <w:pPr>
        <w:numPr>
          <w:ilvl w:val="1"/>
          <w:numId w:val="6"/>
        </w:numPr>
        <w:tabs>
          <w:tab w:val="right" w:pos="0"/>
        </w:tabs>
        <w:spacing w:after="120"/>
        <w:ind w:left="993" w:hanging="567"/>
        <w:jc w:val="both"/>
        <w:rPr>
          <w:i/>
          <w:sz w:val="23"/>
          <w:szCs w:val="23"/>
        </w:rPr>
      </w:pPr>
      <w:r w:rsidRPr="00003044">
        <w:rPr>
          <w:sz w:val="23"/>
          <w:szCs w:val="23"/>
        </w:rPr>
        <w:t>Izpildītājs līgumā noteiktajos termiņos nenoslēdz apdrošināšanas līgumu un/vai neiesniedz apdrošināšanu apliecinošus dokumentus saskaņā ar līguma noteikumiem;</w:t>
      </w:r>
    </w:p>
    <w:p w14:paraId="7FAC3356" w14:textId="77777777" w:rsidR="004C3404" w:rsidRPr="00003044" w:rsidRDefault="004C3404" w:rsidP="004C3404">
      <w:pPr>
        <w:numPr>
          <w:ilvl w:val="1"/>
          <w:numId w:val="6"/>
        </w:numPr>
        <w:tabs>
          <w:tab w:val="right" w:pos="0"/>
        </w:tabs>
        <w:spacing w:after="120"/>
        <w:ind w:left="993" w:hanging="567"/>
        <w:jc w:val="both"/>
        <w:rPr>
          <w:i/>
          <w:sz w:val="23"/>
          <w:szCs w:val="23"/>
        </w:rPr>
      </w:pPr>
      <w:r w:rsidRPr="00003044">
        <w:rPr>
          <w:noProof/>
          <w:color w:val="000000"/>
          <w:sz w:val="23"/>
          <w:szCs w:val="23"/>
        </w:rPr>
        <w:t xml:space="preserve">Izpildītājam pasludināts maksātnespējas process, apturēta tā saimnieciskā darbība vai Izpildītājs tiek likvidēts. </w:t>
      </w:r>
    </w:p>
    <w:p w14:paraId="0C3A7709" w14:textId="77777777" w:rsidR="004C3404" w:rsidRPr="00003044" w:rsidRDefault="004C3404" w:rsidP="004C3404">
      <w:pPr>
        <w:numPr>
          <w:ilvl w:val="0"/>
          <w:numId w:val="6"/>
        </w:numPr>
        <w:tabs>
          <w:tab w:val="right" w:pos="0"/>
        </w:tabs>
        <w:spacing w:after="120"/>
        <w:jc w:val="both"/>
        <w:rPr>
          <w:i/>
          <w:sz w:val="23"/>
          <w:szCs w:val="23"/>
        </w:rPr>
      </w:pPr>
      <w:r w:rsidRPr="00003044">
        <w:rPr>
          <w:sz w:val="23"/>
          <w:szCs w:val="23"/>
        </w:rPr>
        <w:t>Līguma 5</w:t>
      </w:r>
      <w:r>
        <w:rPr>
          <w:sz w:val="23"/>
          <w:szCs w:val="23"/>
        </w:rPr>
        <w:t>6</w:t>
      </w:r>
      <w:r w:rsidRPr="00003044">
        <w:rPr>
          <w:sz w:val="23"/>
          <w:szCs w:val="23"/>
        </w:rPr>
        <w:t>.punktā minētajos gadījumos Izpildītājs zaudē līguma saistību izpildes nodrošinājumu.</w:t>
      </w:r>
    </w:p>
    <w:p w14:paraId="39F5536F" w14:textId="77777777" w:rsidR="004C3404" w:rsidRPr="00AE0ACF" w:rsidRDefault="004C3404" w:rsidP="004C3404">
      <w:pPr>
        <w:numPr>
          <w:ilvl w:val="0"/>
          <w:numId w:val="6"/>
        </w:numPr>
        <w:tabs>
          <w:tab w:val="right" w:pos="0"/>
        </w:tabs>
        <w:spacing w:after="120"/>
        <w:jc w:val="both"/>
        <w:rPr>
          <w:i/>
          <w:sz w:val="23"/>
          <w:szCs w:val="23"/>
        </w:rPr>
      </w:pPr>
      <w:r w:rsidRPr="00003044">
        <w:rPr>
          <w:noProof/>
          <w:sz w:val="23"/>
          <w:szCs w:val="23"/>
        </w:rPr>
        <w:t>Pasūtītājam ir tiesības vienpusēji atkāpties no līguma izpildes, ja līgumu nav iespējams izpildīt tādēļ, ka līguma izpildes laikā ir piemērotas starptautiskās vai nacionālās sankcijas vai būtiskas</w:t>
      </w:r>
      <w:r w:rsidRPr="00753D51">
        <w:rPr>
          <w:noProof/>
          <w:sz w:val="23"/>
          <w:szCs w:val="23"/>
        </w:rPr>
        <w:t xml:space="preserve"> finanšu un kapitāla tirgus intereses ietekmējošas Eiropas Savienības vai Ziemeļatlantijas līguma organizācijas dalībvalsts noteiktās sankcijas.</w:t>
      </w:r>
    </w:p>
    <w:p w14:paraId="138EA7E3" w14:textId="77777777" w:rsidR="004C3404" w:rsidRPr="00753D51" w:rsidRDefault="004C3404" w:rsidP="004C3404">
      <w:pPr>
        <w:numPr>
          <w:ilvl w:val="0"/>
          <w:numId w:val="6"/>
        </w:numPr>
        <w:tabs>
          <w:tab w:val="right" w:pos="0"/>
        </w:tabs>
        <w:spacing w:after="120"/>
        <w:jc w:val="both"/>
        <w:rPr>
          <w:i/>
          <w:sz w:val="23"/>
          <w:szCs w:val="23"/>
        </w:rPr>
      </w:pPr>
      <w:r>
        <w:rPr>
          <w:noProof/>
          <w:sz w:val="23"/>
          <w:szCs w:val="23"/>
        </w:rPr>
        <w:t>Līgums var tikt izbeigts Pusēm savstarpēji rakstveidā vienojoties.</w:t>
      </w:r>
    </w:p>
    <w:p w14:paraId="62CB6BC8"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Līgums tiek uzskatīts par izpildītu, kad Puses ir pilnā apmērā izpildījušas šī Līguma saistības.</w:t>
      </w:r>
    </w:p>
    <w:p w14:paraId="30F2B9F7" w14:textId="77777777" w:rsidR="004C3404" w:rsidRPr="00753D51" w:rsidRDefault="004C3404" w:rsidP="004C3404">
      <w:pPr>
        <w:tabs>
          <w:tab w:val="right" w:pos="0"/>
        </w:tabs>
        <w:spacing w:before="120" w:after="120"/>
        <w:ind w:left="357"/>
        <w:jc w:val="center"/>
        <w:rPr>
          <w:i/>
          <w:sz w:val="23"/>
          <w:szCs w:val="23"/>
        </w:rPr>
      </w:pPr>
      <w:r w:rsidRPr="00753D51">
        <w:rPr>
          <w:b/>
          <w:sz w:val="23"/>
          <w:szCs w:val="23"/>
        </w:rPr>
        <w:t>XI. Apakšuzņēmēju un personāla nomaiņas un piesaistes kārtība</w:t>
      </w:r>
    </w:p>
    <w:p w14:paraId="6AD4F831" w14:textId="77777777" w:rsidR="004C3404" w:rsidRPr="00753D51" w:rsidRDefault="004C3404" w:rsidP="004C3404">
      <w:pPr>
        <w:numPr>
          <w:ilvl w:val="0"/>
          <w:numId w:val="6"/>
        </w:numPr>
        <w:tabs>
          <w:tab w:val="left" w:pos="0"/>
        </w:tabs>
        <w:spacing w:before="120" w:after="60"/>
        <w:jc w:val="both"/>
        <w:rPr>
          <w:i/>
          <w:sz w:val="23"/>
          <w:szCs w:val="23"/>
        </w:rPr>
      </w:pPr>
      <w:r w:rsidRPr="00753D51">
        <w:rPr>
          <w:sz w:val="23"/>
          <w:szCs w:val="23"/>
        </w:rPr>
        <w:t>Izpildītājs ir atbildīgs par Dokumentācijas izstrādāšanu un pakalpojumiem, ko veic tā personāls un apakšuzņēmēji.</w:t>
      </w:r>
    </w:p>
    <w:p w14:paraId="07426A3D"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Izpildītājs iesaista līguma izpildē Izpildītāja iepirkuma procedūras piedāvājumā norādītos apakšuzņēmējus un personālu.</w:t>
      </w:r>
    </w:p>
    <w:p w14:paraId="19F25225"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Izpildītājs nav tiesīgs bez saskaņošanas ar Pasūtītāju veikt piedāvājumā norādītā personāla un apakšuzņēmēju nomaiņu un iesaistīt papildu apakšuzņēmējus iepirkuma līguma izpildē.</w:t>
      </w:r>
      <w:r w:rsidRPr="00753D51">
        <w:rPr>
          <w:rFonts w:ascii="Arial" w:hAnsi="Arial" w:cs="Arial"/>
          <w:color w:val="414142"/>
          <w:sz w:val="23"/>
          <w:szCs w:val="23"/>
          <w:shd w:val="clear" w:color="auto" w:fill="F1F1F1"/>
        </w:rPr>
        <w:t xml:space="preserve"> </w:t>
      </w:r>
    </w:p>
    <w:p w14:paraId="004620D3"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1D65E7CA" w14:textId="77777777" w:rsidR="004C3404" w:rsidRPr="002821ED" w:rsidRDefault="004C3404" w:rsidP="004C3404">
      <w:pPr>
        <w:numPr>
          <w:ilvl w:val="0"/>
          <w:numId w:val="6"/>
        </w:numPr>
        <w:tabs>
          <w:tab w:val="right" w:pos="0"/>
        </w:tabs>
        <w:spacing w:after="120"/>
        <w:jc w:val="both"/>
        <w:rPr>
          <w:i/>
          <w:sz w:val="23"/>
          <w:szCs w:val="23"/>
        </w:rPr>
      </w:pPr>
      <w:r w:rsidRPr="00753D51">
        <w:rPr>
          <w:sz w:val="23"/>
          <w:szCs w:val="23"/>
        </w:rPr>
        <w:t xml:space="preserve">Pasūtītājs nepiekrīt piedāvājumā norādītā apakšuzņēmēja nomaiņai, ja </w:t>
      </w:r>
      <w:r w:rsidRPr="002821ED">
        <w:rPr>
          <w:sz w:val="23"/>
          <w:szCs w:val="23"/>
        </w:rPr>
        <w:t>piedāvātais apakšuzņēmējs neatbilst iepirkuma procedūras dokumentos apakšu</w:t>
      </w:r>
      <w:r>
        <w:rPr>
          <w:sz w:val="23"/>
          <w:szCs w:val="23"/>
        </w:rPr>
        <w:t>zņēmējiem izvirzītajām prasībām</w:t>
      </w:r>
      <w:r w:rsidRPr="002821ED">
        <w:rPr>
          <w:sz w:val="23"/>
          <w:szCs w:val="23"/>
        </w:rPr>
        <w:t>.</w:t>
      </w:r>
    </w:p>
    <w:p w14:paraId="6979FF82"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84BFF43"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668C696E" w14:textId="77777777" w:rsidR="004C3404" w:rsidRPr="00753D51" w:rsidRDefault="004C3404" w:rsidP="004C3404">
      <w:pPr>
        <w:tabs>
          <w:tab w:val="right" w:pos="0"/>
        </w:tabs>
        <w:spacing w:before="120" w:after="120"/>
        <w:jc w:val="center"/>
        <w:rPr>
          <w:i/>
          <w:sz w:val="23"/>
          <w:szCs w:val="23"/>
        </w:rPr>
      </w:pPr>
      <w:r w:rsidRPr="00753D51">
        <w:rPr>
          <w:b/>
          <w:bCs/>
          <w:sz w:val="23"/>
          <w:szCs w:val="23"/>
        </w:rPr>
        <w:t>XII. Nepārvarama vara</w:t>
      </w:r>
    </w:p>
    <w:p w14:paraId="33B594BA"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58176F66"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lastRenderedPageBreak/>
        <w:t xml:space="preserve">Pusei, kuras saistību izpildi apgrūtina nepārvaramas varas apstākļi, nekavējoties </w:t>
      </w:r>
      <w:proofErr w:type="spellStart"/>
      <w:r w:rsidRPr="00753D51">
        <w:rPr>
          <w:sz w:val="23"/>
          <w:szCs w:val="23"/>
        </w:rPr>
        <w:t>jānosūta</w:t>
      </w:r>
      <w:proofErr w:type="spellEnd"/>
      <w:r w:rsidRPr="00753D51">
        <w:rPr>
          <w:sz w:val="23"/>
          <w:szCs w:val="23"/>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16196F01"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 xml:space="preserve">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 </w:t>
      </w:r>
    </w:p>
    <w:p w14:paraId="68C42FC2" w14:textId="77777777" w:rsidR="004C3404" w:rsidRPr="00753D51" w:rsidRDefault="004C3404" w:rsidP="004C3404">
      <w:pPr>
        <w:tabs>
          <w:tab w:val="right" w:pos="0"/>
        </w:tabs>
        <w:spacing w:after="120"/>
        <w:jc w:val="center"/>
        <w:rPr>
          <w:i/>
          <w:sz w:val="23"/>
          <w:szCs w:val="23"/>
        </w:rPr>
      </w:pPr>
      <w:r w:rsidRPr="00753D51">
        <w:rPr>
          <w:b/>
          <w:bCs/>
          <w:sz w:val="23"/>
          <w:szCs w:val="23"/>
        </w:rPr>
        <w:t>XIII. Fizisko personu datu aizsardzība</w:t>
      </w:r>
    </w:p>
    <w:p w14:paraId="496920BC"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61199E6B"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Puse, kura nodod otrai pusei fizisko personu datus apstrādei, atbild par piekrišanu iegūšanu no attiecīgajiem datu subjektiem vai cita pamatojuma esību fizisko personu datu likumīgai apstrādei.</w:t>
      </w:r>
    </w:p>
    <w:p w14:paraId="2EDF4BB5"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Puses apņemas nenodot tālāk trešajām personām no otras puses iegūtos fizisko personu datus, izņemot gadījumus, kad līgumā ir noteikts citādāk vai tiesību normatīvie akti paredz šādu datu nodošanu.</w:t>
      </w:r>
    </w:p>
    <w:p w14:paraId="47683A9E"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049D8D67"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Neskatoties uz iepriekš minēto, Izpildītājs piekrīt, ka Pasūtītājs nodod no Izpildītāja saņemtos fizisko personu datus trešajām personām, kas sniedz Pasūtītājam pakalpojumus un ar kurām Pasūtītājs sadarbojas tā darbības un šī līguma izpildes nodrošināšanai.</w:t>
      </w:r>
    </w:p>
    <w:p w14:paraId="2B465F44"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Puses apņemas pēc otras puses pieprasījuma iznīcināt no otras puses iegūtos fizisko personu datus, ja  izbeidzas nepieciešamība tos apstrādāt šī līguma izpildes nodrošināšanai.</w:t>
      </w:r>
    </w:p>
    <w:p w14:paraId="45C18C0B" w14:textId="77777777" w:rsidR="004C3404" w:rsidRPr="00753D51" w:rsidRDefault="004C3404" w:rsidP="004C3404">
      <w:pPr>
        <w:tabs>
          <w:tab w:val="right" w:pos="0"/>
        </w:tabs>
        <w:spacing w:before="120" w:after="120"/>
        <w:ind w:left="357"/>
        <w:jc w:val="center"/>
        <w:rPr>
          <w:i/>
          <w:sz w:val="23"/>
          <w:szCs w:val="23"/>
        </w:rPr>
      </w:pPr>
      <w:r w:rsidRPr="00753D51">
        <w:rPr>
          <w:b/>
          <w:bCs/>
          <w:sz w:val="23"/>
          <w:szCs w:val="23"/>
        </w:rPr>
        <w:t>XIV. Citi noteikumi</w:t>
      </w:r>
    </w:p>
    <w:p w14:paraId="2D2661C2"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Strīdus, kas Pusēm rodas šī Līguma sakarā, vispirms jāmēģina atrisināt Pusēm vienojoties.</w:t>
      </w:r>
    </w:p>
    <w:p w14:paraId="34810833"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Ja Puses nevar panākt kopīgi pieņemamu risinājumu, strīdīgais jautājums izskatāms tiesā saskaņā ar Latvijas Republikā spēkā esošajiem normatīvajiem aktiem.</w:t>
      </w:r>
    </w:p>
    <w:p w14:paraId="55245342" w14:textId="77777777" w:rsidR="004C3404" w:rsidRPr="00753D51" w:rsidRDefault="004C3404" w:rsidP="004C3404">
      <w:pPr>
        <w:numPr>
          <w:ilvl w:val="0"/>
          <w:numId w:val="6"/>
        </w:numPr>
        <w:tabs>
          <w:tab w:val="right" w:pos="0"/>
        </w:tabs>
        <w:spacing w:after="120"/>
        <w:jc w:val="both"/>
        <w:rPr>
          <w:i/>
          <w:sz w:val="23"/>
          <w:szCs w:val="23"/>
        </w:rPr>
      </w:pPr>
      <w:r w:rsidRPr="00753D51">
        <w:rPr>
          <w:sz w:val="23"/>
          <w:szCs w:val="23"/>
        </w:rPr>
        <w:t>Piemērojamie tiesību akti un Līguma valoda:</w:t>
      </w:r>
    </w:p>
    <w:p w14:paraId="6D9AF6CC" w14:textId="77777777" w:rsidR="004C3404" w:rsidRPr="00753D51" w:rsidRDefault="004C3404" w:rsidP="004C3404">
      <w:pPr>
        <w:numPr>
          <w:ilvl w:val="1"/>
          <w:numId w:val="6"/>
        </w:numPr>
        <w:tabs>
          <w:tab w:val="right" w:pos="0"/>
        </w:tabs>
        <w:spacing w:after="60"/>
        <w:ind w:left="993" w:hanging="633"/>
        <w:jc w:val="both"/>
        <w:rPr>
          <w:i/>
          <w:sz w:val="23"/>
          <w:szCs w:val="23"/>
        </w:rPr>
      </w:pPr>
      <w:r w:rsidRPr="00753D51">
        <w:rPr>
          <w:sz w:val="23"/>
          <w:szCs w:val="23"/>
        </w:rPr>
        <w:t>Šis Līgums tiek slēgts saskaņā ar Latvijas Republikā spēkā esošajiem normatīvajiem aktiem.</w:t>
      </w:r>
    </w:p>
    <w:p w14:paraId="6CFAD88F" w14:textId="77777777" w:rsidR="004C3404" w:rsidRPr="00753D51" w:rsidRDefault="004C3404" w:rsidP="004C3404">
      <w:pPr>
        <w:numPr>
          <w:ilvl w:val="1"/>
          <w:numId w:val="6"/>
        </w:numPr>
        <w:tabs>
          <w:tab w:val="right" w:pos="0"/>
        </w:tabs>
        <w:spacing w:after="60"/>
        <w:ind w:left="993" w:hanging="633"/>
        <w:jc w:val="both"/>
        <w:rPr>
          <w:i/>
          <w:sz w:val="23"/>
          <w:szCs w:val="23"/>
        </w:rPr>
      </w:pPr>
      <w:r w:rsidRPr="00753D51">
        <w:rPr>
          <w:sz w:val="23"/>
          <w:szCs w:val="23"/>
        </w:rPr>
        <w:t>Šī Līguma valoda ir Latvijas Republikas valsts valoda.</w:t>
      </w:r>
    </w:p>
    <w:p w14:paraId="6E52C7E1" w14:textId="77777777" w:rsidR="004C3404" w:rsidRPr="00753D51" w:rsidRDefault="004C3404" w:rsidP="004C3404">
      <w:pPr>
        <w:numPr>
          <w:ilvl w:val="1"/>
          <w:numId w:val="6"/>
        </w:numPr>
        <w:tabs>
          <w:tab w:val="right" w:pos="0"/>
        </w:tabs>
        <w:spacing w:after="60"/>
        <w:ind w:left="993" w:hanging="633"/>
        <w:jc w:val="both"/>
        <w:rPr>
          <w:i/>
          <w:sz w:val="23"/>
          <w:szCs w:val="23"/>
        </w:rPr>
      </w:pPr>
      <w:r w:rsidRPr="00753D51">
        <w:rPr>
          <w:sz w:val="23"/>
          <w:szCs w:val="23"/>
        </w:rPr>
        <w:t xml:space="preserve">Dokumentācijas valoda ir Latvijas Republikas valsts valoda. </w:t>
      </w:r>
    </w:p>
    <w:p w14:paraId="78CAEC29" w14:textId="77777777" w:rsidR="004C3404" w:rsidRPr="00753D51" w:rsidRDefault="004C3404" w:rsidP="004C3404">
      <w:pPr>
        <w:numPr>
          <w:ilvl w:val="1"/>
          <w:numId w:val="6"/>
        </w:numPr>
        <w:tabs>
          <w:tab w:val="right" w:pos="0"/>
        </w:tabs>
        <w:spacing w:after="120"/>
        <w:ind w:left="993" w:hanging="633"/>
        <w:jc w:val="both"/>
        <w:rPr>
          <w:i/>
          <w:sz w:val="23"/>
          <w:szCs w:val="23"/>
        </w:rPr>
      </w:pPr>
      <w:r w:rsidRPr="00753D51">
        <w:rPr>
          <w:sz w:val="23"/>
          <w:szCs w:val="23"/>
        </w:rPr>
        <w:t>Ja ir nepieciešams</w:t>
      </w:r>
      <w:r w:rsidRPr="00753D51">
        <w:rPr>
          <w:i/>
          <w:sz w:val="23"/>
          <w:szCs w:val="23"/>
        </w:rPr>
        <w:t xml:space="preserve"> </w:t>
      </w:r>
      <w:r w:rsidRPr="00753D51">
        <w:rPr>
          <w:sz w:val="23"/>
          <w:szCs w:val="23"/>
        </w:rPr>
        <w:t>dokumentācijas tulkojums svešvalodā, tas tiek veikts pēc līgumslēdzēju pušu atsevišķas vienošanās.</w:t>
      </w:r>
    </w:p>
    <w:p w14:paraId="1BD2D09D" w14:textId="77777777" w:rsidR="004C3404" w:rsidRPr="00753D51" w:rsidRDefault="004C3404" w:rsidP="004C3404">
      <w:pPr>
        <w:numPr>
          <w:ilvl w:val="0"/>
          <w:numId w:val="6"/>
        </w:numPr>
        <w:tabs>
          <w:tab w:val="left" w:pos="0"/>
        </w:tabs>
        <w:spacing w:after="60"/>
        <w:jc w:val="both"/>
        <w:rPr>
          <w:i/>
          <w:sz w:val="23"/>
          <w:szCs w:val="23"/>
        </w:rPr>
      </w:pPr>
      <w:r w:rsidRPr="00753D51">
        <w:rPr>
          <w:sz w:val="23"/>
          <w:szCs w:val="23"/>
        </w:rPr>
        <w:t>Lai sekmīgi vadītu šī Līguma izpildi, Izpildītājs un Pasūtītājs nozīmē kontaktpersonas. Pusēm ir tiesības nomainīt kontaktpersonas, savlaicīgi par to brīdinot otru Pusi.</w:t>
      </w:r>
      <w:r w:rsidRPr="00753D51">
        <w:rPr>
          <w:i/>
          <w:sz w:val="23"/>
          <w:szCs w:val="23"/>
        </w:rPr>
        <w:t xml:space="preserve"> </w:t>
      </w:r>
    </w:p>
    <w:p w14:paraId="0199EA49" w14:textId="77777777" w:rsidR="004C3404" w:rsidRPr="00753D51" w:rsidRDefault="004C3404" w:rsidP="004C3404">
      <w:pPr>
        <w:numPr>
          <w:ilvl w:val="0"/>
          <w:numId w:val="6"/>
        </w:numPr>
        <w:tabs>
          <w:tab w:val="left" w:pos="0"/>
        </w:tabs>
        <w:spacing w:after="60"/>
        <w:jc w:val="both"/>
        <w:rPr>
          <w:i/>
          <w:sz w:val="23"/>
          <w:szCs w:val="23"/>
        </w:rPr>
      </w:pPr>
      <w:r w:rsidRPr="00753D51">
        <w:rPr>
          <w:sz w:val="23"/>
          <w:szCs w:val="23"/>
        </w:rPr>
        <w:t>Pušu kontaktpersonas:</w:t>
      </w:r>
    </w:p>
    <w:tbl>
      <w:tblPr>
        <w:tblW w:w="8462" w:type="dxa"/>
        <w:tblInd w:w="284" w:type="dxa"/>
        <w:tblLayout w:type="fixed"/>
        <w:tblLook w:val="0000" w:firstRow="0" w:lastRow="0" w:firstColumn="0" w:lastColumn="0" w:noHBand="0" w:noVBand="0"/>
      </w:tblPr>
      <w:tblGrid>
        <w:gridCol w:w="4111"/>
        <w:gridCol w:w="4351"/>
      </w:tblGrid>
      <w:tr w:rsidR="004C3404" w:rsidRPr="00753D51" w14:paraId="08C269A3" w14:textId="77777777" w:rsidTr="00260D3B">
        <w:tc>
          <w:tcPr>
            <w:tcW w:w="4111" w:type="dxa"/>
          </w:tcPr>
          <w:p w14:paraId="08BD9E6E" w14:textId="77777777" w:rsidR="004C3404" w:rsidRPr="00753D51" w:rsidRDefault="004C3404" w:rsidP="00260D3B">
            <w:pPr>
              <w:keepNext/>
              <w:overflowPunct w:val="0"/>
              <w:autoSpaceDE w:val="0"/>
              <w:adjustRightInd w:val="0"/>
              <w:ind w:left="34"/>
              <w:contextualSpacing/>
              <w:rPr>
                <w:b/>
                <w:sz w:val="23"/>
                <w:szCs w:val="23"/>
              </w:rPr>
            </w:pPr>
            <w:r w:rsidRPr="00753D51">
              <w:rPr>
                <w:b/>
                <w:sz w:val="23"/>
                <w:szCs w:val="23"/>
              </w:rPr>
              <w:t>Pasūtītāja kontaktpersona:</w:t>
            </w:r>
          </w:p>
        </w:tc>
        <w:tc>
          <w:tcPr>
            <w:tcW w:w="4351" w:type="dxa"/>
          </w:tcPr>
          <w:p w14:paraId="6D73A65F" w14:textId="77777777" w:rsidR="004C3404" w:rsidRPr="00753D51" w:rsidRDefault="004C3404" w:rsidP="00260D3B">
            <w:pPr>
              <w:numPr>
                <w:ilvl w:val="12"/>
                <w:numId w:val="0"/>
              </w:numPr>
              <w:ind w:left="459" w:hanging="142"/>
              <w:rPr>
                <w:sz w:val="23"/>
                <w:szCs w:val="23"/>
              </w:rPr>
            </w:pPr>
            <w:r w:rsidRPr="00753D51">
              <w:rPr>
                <w:b/>
                <w:sz w:val="23"/>
                <w:szCs w:val="23"/>
              </w:rPr>
              <w:t>Izpildītāja kontaktpersona:</w:t>
            </w:r>
          </w:p>
        </w:tc>
      </w:tr>
      <w:tr w:rsidR="004C3404" w:rsidRPr="00753D51" w14:paraId="2E34CC9A" w14:textId="77777777" w:rsidTr="00260D3B">
        <w:tc>
          <w:tcPr>
            <w:tcW w:w="4111" w:type="dxa"/>
          </w:tcPr>
          <w:p w14:paraId="255B494A" w14:textId="77777777" w:rsidR="004C3404" w:rsidRPr="00753D51" w:rsidRDefault="004C3404" w:rsidP="00260D3B">
            <w:pPr>
              <w:numPr>
                <w:ilvl w:val="12"/>
                <w:numId w:val="0"/>
              </w:numPr>
              <w:rPr>
                <w:sz w:val="23"/>
                <w:szCs w:val="23"/>
              </w:rPr>
            </w:pPr>
            <w:r w:rsidRPr="00753D51">
              <w:rPr>
                <w:sz w:val="23"/>
                <w:szCs w:val="23"/>
              </w:rPr>
              <w:t xml:space="preserve">Vārds, uzvārds: </w:t>
            </w:r>
          </w:p>
        </w:tc>
        <w:tc>
          <w:tcPr>
            <w:tcW w:w="4351" w:type="dxa"/>
          </w:tcPr>
          <w:p w14:paraId="3A1762C4" w14:textId="77777777" w:rsidR="004C3404" w:rsidRPr="00753D51" w:rsidRDefault="004C3404" w:rsidP="00260D3B">
            <w:pPr>
              <w:numPr>
                <w:ilvl w:val="12"/>
                <w:numId w:val="0"/>
              </w:numPr>
              <w:ind w:left="459" w:hanging="142"/>
              <w:rPr>
                <w:sz w:val="23"/>
                <w:szCs w:val="23"/>
              </w:rPr>
            </w:pPr>
            <w:r w:rsidRPr="00753D51">
              <w:rPr>
                <w:sz w:val="23"/>
                <w:szCs w:val="23"/>
              </w:rPr>
              <w:t xml:space="preserve">Vārds, uzvārds: </w:t>
            </w:r>
          </w:p>
        </w:tc>
      </w:tr>
      <w:tr w:rsidR="004C3404" w:rsidRPr="00753D51" w14:paraId="595EF03C" w14:textId="77777777" w:rsidTr="00260D3B">
        <w:tc>
          <w:tcPr>
            <w:tcW w:w="4111" w:type="dxa"/>
          </w:tcPr>
          <w:p w14:paraId="3A99E9CA" w14:textId="77777777" w:rsidR="004C3404" w:rsidRPr="00753D51" w:rsidRDefault="004C3404" w:rsidP="00260D3B">
            <w:pPr>
              <w:numPr>
                <w:ilvl w:val="12"/>
                <w:numId w:val="0"/>
              </w:numPr>
              <w:rPr>
                <w:sz w:val="23"/>
                <w:szCs w:val="23"/>
              </w:rPr>
            </w:pPr>
            <w:r w:rsidRPr="00753D51">
              <w:rPr>
                <w:sz w:val="23"/>
                <w:szCs w:val="23"/>
              </w:rPr>
              <w:t xml:space="preserve">Amats: </w:t>
            </w:r>
          </w:p>
          <w:p w14:paraId="3DAACCEA" w14:textId="77777777" w:rsidR="004C3404" w:rsidRPr="00753D51" w:rsidRDefault="004C3404" w:rsidP="00260D3B">
            <w:pPr>
              <w:numPr>
                <w:ilvl w:val="12"/>
                <w:numId w:val="0"/>
              </w:numPr>
              <w:rPr>
                <w:sz w:val="23"/>
                <w:szCs w:val="23"/>
              </w:rPr>
            </w:pPr>
            <w:r w:rsidRPr="00753D51">
              <w:rPr>
                <w:sz w:val="23"/>
                <w:szCs w:val="23"/>
              </w:rPr>
              <w:t xml:space="preserve">Tālrunis: </w:t>
            </w:r>
          </w:p>
        </w:tc>
        <w:tc>
          <w:tcPr>
            <w:tcW w:w="4351" w:type="dxa"/>
          </w:tcPr>
          <w:p w14:paraId="5C840160" w14:textId="77777777" w:rsidR="004C3404" w:rsidRPr="00753D51" w:rsidRDefault="004C3404" w:rsidP="00260D3B">
            <w:pPr>
              <w:numPr>
                <w:ilvl w:val="12"/>
                <w:numId w:val="0"/>
              </w:numPr>
              <w:ind w:left="459" w:hanging="142"/>
              <w:rPr>
                <w:sz w:val="23"/>
                <w:szCs w:val="23"/>
              </w:rPr>
            </w:pPr>
            <w:r w:rsidRPr="00753D51">
              <w:rPr>
                <w:sz w:val="23"/>
                <w:szCs w:val="23"/>
              </w:rPr>
              <w:t xml:space="preserve">Amats: </w:t>
            </w:r>
          </w:p>
          <w:p w14:paraId="4F35ADF2" w14:textId="77777777" w:rsidR="004C3404" w:rsidRPr="00753D51" w:rsidRDefault="004C3404" w:rsidP="00260D3B">
            <w:pPr>
              <w:numPr>
                <w:ilvl w:val="12"/>
                <w:numId w:val="0"/>
              </w:numPr>
              <w:ind w:left="459" w:hanging="142"/>
              <w:rPr>
                <w:sz w:val="23"/>
                <w:szCs w:val="23"/>
              </w:rPr>
            </w:pPr>
            <w:r w:rsidRPr="00753D51">
              <w:rPr>
                <w:sz w:val="23"/>
                <w:szCs w:val="23"/>
              </w:rPr>
              <w:t>Tālrunis:</w:t>
            </w:r>
          </w:p>
        </w:tc>
      </w:tr>
      <w:tr w:rsidR="004C3404" w:rsidRPr="00753D51" w14:paraId="13F293BB" w14:textId="77777777" w:rsidTr="00260D3B">
        <w:tc>
          <w:tcPr>
            <w:tcW w:w="4111" w:type="dxa"/>
          </w:tcPr>
          <w:p w14:paraId="2A33070A" w14:textId="77777777" w:rsidR="004C3404" w:rsidRPr="00753D51" w:rsidRDefault="004C3404" w:rsidP="00260D3B">
            <w:pPr>
              <w:spacing w:after="120"/>
              <w:rPr>
                <w:sz w:val="23"/>
                <w:szCs w:val="23"/>
              </w:rPr>
            </w:pPr>
            <w:r w:rsidRPr="00753D51">
              <w:rPr>
                <w:sz w:val="23"/>
                <w:szCs w:val="23"/>
              </w:rPr>
              <w:lastRenderedPageBreak/>
              <w:t xml:space="preserve">e-pasts: </w:t>
            </w:r>
          </w:p>
        </w:tc>
        <w:tc>
          <w:tcPr>
            <w:tcW w:w="4351" w:type="dxa"/>
          </w:tcPr>
          <w:p w14:paraId="02A1CAED" w14:textId="77777777" w:rsidR="004C3404" w:rsidRPr="00753D51" w:rsidRDefault="004C3404" w:rsidP="00260D3B">
            <w:pPr>
              <w:numPr>
                <w:ilvl w:val="12"/>
                <w:numId w:val="0"/>
              </w:numPr>
              <w:ind w:left="459" w:hanging="142"/>
              <w:rPr>
                <w:sz w:val="23"/>
                <w:szCs w:val="23"/>
              </w:rPr>
            </w:pPr>
            <w:r w:rsidRPr="00753D51">
              <w:rPr>
                <w:sz w:val="23"/>
                <w:szCs w:val="23"/>
              </w:rPr>
              <w:t xml:space="preserve">e-pasts: </w:t>
            </w:r>
          </w:p>
        </w:tc>
      </w:tr>
    </w:tbl>
    <w:p w14:paraId="5C1A382A" w14:textId="77777777" w:rsidR="004C3404" w:rsidRPr="00753D51" w:rsidRDefault="004C3404" w:rsidP="004C3404">
      <w:pPr>
        <w:numPr>
          <w:ilvl w:val="0"/>
          <w:numId w:val="6"/>
        </w:numPr>
        <w:tabs>
          <w:tab w:val="left" w:pos="0"/>
        </w:tabs>
        <w:spacing w:after="60"/>
        <w:jc w:val="both"/>
        <w:rPr>
          <w:i/>
          <w:sz w:val="23"/>
          <w:szCs w:val="23"/>
        </w:rPr>
      </w:pPr>
      <w:r w:rsidRPr="00753D51">
        <w:rPr>
          <w:sz w:val="23"/>
          <w:szCs w:val="23"/>
        </w:rPr>
        <w:t>Nepieciešamības gadījumā Izpildītājs izstrādā papildu risinājumus. Ja papildu risinājumus (t.sk. detalizēto rasējumu, ja attiecināms) izstrādā apakšuzņēmējs vai trešā puse, tie saskaņojami ar Izpildītāju.</w:t>
      </w:r>
    </w:p>
    <w:p w14:paraId="74E97BD2" w14:textId="77777777" w:rsidR="004C3404" w:rsidRPr="00753D51" w:rsidRDefault="004C3404" w:rsidP="004C3404">
      <w:pPr>
        <w:numPr>
          <w:ilvl w:val="0"/>
          <w:numId w:val="6"/>
        </w:numPr>
        <w:tabs>
          <w:tab w:val="left" w:pos="0"/>
        </w:tabs>
        <w:spacing w:after="60"/>
        <w:jc w:val="both"/>
        <w:rPr>
          <w:i/>
          <w:sz w:val="23"/>
          <w:szCs w:val="23"/>
        </w:rPr>
      </w:pPr>
      <w:r w:rsidRPr="00753D51">
        <w:rPr>
          <w:sz w:val="23"/>
          <w:szCs w:val="23"/>
        </w:rPr>
        <w:t>Visi paziņojumi, lūgumi, prasības un cita korespondence šī Līguma saistībā notiek rakstveidā.</w:t>
      </w:r>
    </w:p>
    <w:p w14:paraId="3C401BF4" w14:textId="77777777" w:rsidR="004C3404" w:rsidRPr="00753D51" w:rsidRDefault="004C3404" w:rsidP="004C3404">
      <w:pPr>
        <w:numPr>
          <w:ilvl w:val="0"/>
          <w:numId w:val="6"/>
        </w:numPr>
        <w:pBdr>
          <w:top w:val="nil"/>
          <w:left w:val="nil"/>
          <w:bottom w:val="nil"/>
          <w:right w:val="nil"/>
          <w:between w:val="nil"/>
        </w:pBdr>
        <w:spacing w:after="60"/>
        <w:ind w:left="357" w:hanging="357"/>
        <w:jc w:val="both"/>
        <w:rPr>
          <w:sz w:val="23"/>
          <w:szCs w:val="23"/>
        </w:rPr>
      </w:pPr>
      <w:r w:rsidRPr="00753D51">
        <w:rPr>
          <w:color w:val="000000"/>
          <w:sz w:val="23"/>
          <w:szCs w:val="23"/>
          <w:lang w:eastAsia="lv-LV"/>
        </w:rPr>
        <w:t>Līgums sastādīts uz ___ (</w:t>
      </w:r>
      <w:r w:rsidRPr="00753D51">
        <w:rPr>
          <w:i/>
          <w:iCs/>
          <w:color w:val="000000"/>
          <w:sz w:val="23"/>
          <w:szCs w:val="23"/>
          <w:lang w:eastAsia="lv-LV"/>
        </w:rPr>
        <w:t>skaits vārdiem</w:t>
      </w:r>
      <w:r w:rsidRPr="00753D51">
        <w:rPr>
          <w:color w:val="000000"/>
          <w:sz w:val="23"/>
          <w:szCs w:val="23"/>
          <w:lang w:eastAsia="lv-LV"/>
        </w:rPr>
        <w:t>) lapām, ar vienādu juridisko spēku, no kuriem viens glabājas pie Pasūtītāja, bet otrs pie Izpildītāja. (</w:t>
      </w:r>
      <w:r w:rsidRPr="00753D51">
        <w:rPr>
          <w:i/>
          <w:color w:val="000000"/>
          <w:sz w:val="23"/>
          <w:szCs w:val="23"/>
          <w:lang w:eastAsia="lv-LV"/>
        </w:rPr>
        <w:t>Ja līgumu paraksta elektroniski, šo punktu attiecīgi groza</w:t>
      </w:r>
      <w:r w:rsidRPr="00753D51">
        <w:rPr>
          <w:color w:val="000000"/>
          <w:sz w:val="23"/>
          <w:szCs w:val="23"/>
          <w:lang w:eastAsia="lv-LV"/>
        </w:rPr>
        <w:t>).</w:t>
      </w:r>
    </w:p>
    <w:p w14:paraId="027D3271" w14:textId="77777777" w:rsidR="004C3404" w:rsidRPr="00753D51" w:rsidRDefault="004C3404" w:rsidP="004C3404">
      <w:pPr>
        <w:numPr>
          <w:ilvl w:val="0"/>
          <w:numId w:val="6"/>
        </w:numPr>
        <w:tabs>
          <w:tab w:val="left" w:pos="0"/>
        </w:tabs>
        <w:spacing w:after="60"/>
        <w:jc w:val="both"/>
        <w:rPr>
          <w:i/>
          <w:sz w:val="23"/>
          <w:szCs w:val="23"/>
        </w:rPr>
      </w:pPr>
      <w:r w:rsidRPr="00753D51">
        <w:rPr>
          <w:sz w:val="23"/>
          <w:szCs w:val="23"/>
        </w:rPr>
        <w:t>Līguma labojumi, grozījumi un papildu vienošanās ir spēkā tikai tad, ja tie ir noformēti rakstveidā un tos ir parakstījušas abas</w:t>
      </w:r>
      <w:r w:rsidR="0053702E">
        <w:rPr>
          <w:sz w:val="23"/>
          <w:szCs w:val="23"/>
        </w:rPr>
        <w:t xml:space="preserve"> </w:t>
      </w:r>
      <w:r w:rsidRPr="00753D51">
        <w:rPr>
          <w:sz w:val="23"/>
          <w:szCs w:val="23"/>
        </w:rPr>
        <w:t xml:space="preserve"> </w:t>
      </w:r>
      <w:r w:rsidR="0053702E">
        <w:rPr>
          <w:sz w:val="23"/>
          <w:szCs w:val="23"/>
        </w:rPr>
        <w:t>normatīvo aktu</w:t>
      </w:r>
      <w:r w:rsidRPr="00753D51">
        <w:rPr>
          <w:sz w:val="23"/>
          <w:szCs w:val="23"/>
        </w:rPr>
        <w:t xml:space="preserve"> noteiktajā kārtībā.</w:t>
      </w:r>
    </w:p>
    <w:p w14:paraId="1804C184" w14:textId="77777777" w:rsidR="004C3404" w:rsidRPr="00753D51" w:rsidRDefault="004C3404" w:rsidP="004C3404">
      <w:pPr>
        <w:tabs>
          <w:tab w:val="right" w:pos="0"/>
        </w:tabs>
        <w:ind w:left="357"/>
        <w:rPr>
          <w:i/>
          <w:sz w:val="23"/>
          <w:szCs w:val="23"/>
        </w:rPr>
      </w:pPr>
      <w:r w:rsidRPr="00753D51">
        <w:rPr>
          <w:sz w:val="23"/>
          <w:szCs w:val="23"/>
        </w:rPr>
        <w:t>Pielikumā:</w:t>
      </w:r>
    </w:p>
    <w:p w14:paraId="09809BBB" w14:textId="77777777" w:rsidR="004C3404" w:rsidRPr="00753D51" w:rsidRDefault="004C3404" w:rsidP="004C3404">
      <w:pPr>
        <w:jc w:val="center"/>
        <w:rPr>
          <w:b/>
          <w:sz w:val="23"/>
          <w:szCs w:val="23"/>
        </w:rPr>
      </w:pPr>
      <w:r w:rsidRPr="00753D51">
        <w:rPr>
          <w:b/>
          <w:sz w:val="23"/>
          <w:szCs w:val="23"/>
        </w:rPr>
        <w:t>XV. Pušu juridiskās adreses, norēķinu konti un paraksti:</w:t>
      </w:r>
    </w:p>
    <w:p w14:paraId="25E316F3" w14:textId="77777777" w:rsidR="004C3404" w:rsidRPr="00753D51" w:rsidRDefault="004C3404" w:rsidP="004C3404">
      <w:pPr>
        <w:jc w:val="center"/>
        <w:rPr>
          <w:b/>
          <w:sz w:val="23"/>
          <w:szCs w:val="23"/>
        </w:rPr>
      </w:pPr>
    </w:p>
    <w:tbl>
      <w:tblPr>
        <w:tblW w:w="5159" w:type="pct"/>
        <w:tblLook w:val="0000" w:firstRow="0" w:lastRow="0" w:firstColumn="0" w:lastColumn="0" w:noHBand="0" w:noVBand="0"/>
      </w:tblPr>
      <w:tblGrid>
        <w:gridCol w:w="4849"/>
        <w:gridCol w:w="4802"/>
      </w:tblGrid>
      <w:tr w:rsidR="004C3404" w:rsidRPr="00753D51" w14:paraId="4C8E34FD" w14:textId="77777777" w:rsidTr="00260D3B">
        <w:tc>
          <w:tcPr>
            <w:tcW w:w="2512" w:type="pct"/>
            <w:tcBorders>
              <w:top w:val="nil"/>
              <w:left w:val="nil"/>
              <w:bottom w:val="nil"/>
              <w:right w:val="nil"/>
            </w:tcBorders>
          </w:tcPr>
          <w:p w14:paraId="13F41CBB" w14:textId="77777777" w:rsidR="004C3404" w:rsidRPr="00753D51" w:rsidRDefault="004C3404" w:rsidP="00260D3B">
            <w:pPr>
              <w:keepNext/>
              <w:ind w:left="-28"/>
              <w:outlineLvl w:val="2"/>
              <w:rPr>
                <w:b/>
                <w:bCs/>
                <w:caps/>
                <w:sz w:val="23"/>
                <w:szCs w:val="23"/>
              </w:rPr>
            </w:pPr>
            <w:r w:rsidRPr="00753D51">
              <w:rPr>
                <w:b/>
                <w:bCs/>
                <w:caps/>
                <w:sz w:val="23"/>
                <w:szCs w:val="23"/>
              </w:rPr>
              <w:t>Pasūtītājs:</w:t>
            </w:r>
          </w:p>
        </w:tc>
        <w:tc>
          <w:tcPr>
            <w:tcW w:w="2488" w:type="pct"/>
            <w:tcBorders>
              <w:top w:val="nil"/>
              <w:left w:val="nil"/>
              <w:bottom w:val="nil"/>
              <w:right w:val="nil"/>
            </w:tcBorders>
          </w:tcPr>
          <w:p w14:paraId="16FEEB1B" w14:textId="77777777" w:rsidR="004C3404" w:rsidRPr="00753D51" w:rsidRDefault="004C3404" w:rsidP="00260D3B">
            <w:pPr>
              <w:rPr>
                <w:b/>
                <w:caps/>
                <w:sz w:val="23"/>
                <w:szCs w:val="23"/>
              </w:rPr>
            </w:pPr>
            <w:r w:rsidRPr="00753D51">
              <w:rPr>
                <w:b/>
                <w:caps/>
                <w:sz w:val="23"/>
                <w:szCs w:val="23"/>
              </w:rPr>
              <w:t>IZPILDĪTĀJS:</w:t>
            </w:r>
          </w:p>
        </w:tc>
      </w:tr>
    </w:tbl>
    <w:p w14:paraId="0693A102" w14:textId="77777777" w:rsidR="004C3404" w:rsidRPr="00753D51" w:rsidRDefault="004C3404" w:rsidP="004C3404">
      <w:pPr>
        <w:widowControl w:val="0"/>
        <w:spacing w:after="120"/>
        <w:jc w:val="right"/>
        <w:rPr>
          <w:sz w:val="23"/>
          <w:szCs w:val="23"/>
        </w:rPr>
      </w:pPr>
    </w:p>
    <w:p w14:paraId="68948E0F" w14:textId="77777777" w:rsidR="00F63934" w:rsidRPr="00F63934" w:rsidRDefault="004C3404" w:rsidP="00F63934">
      <w:pPr>
        <w:ind w:firstLine="505"/>
        <w:jc w:val="right"/>
        <w:rPr>
          <w:b/>
          <w:bCs/>
          <w:sz w:val="20"/>
          <w:szCs w:val="20"/>
        </w:rPr>
      </w:pPr>
      <w:r w:rsidRPr="00753D51">
        <w:rPr>
          <w:sz w:val="23"/>
          <w:szCs w:val="23"/>
        </w:rPr>
        <w:br w:type="page"/>
      </w:r>
      <w:r w:rsidR="00F63934" w:rsidRPr="00F63934">
        <w:rPr>
          <w:b/>
          <w:bCs/>
          <w:sz w:val="23"/>
          <w:szCs w:val="23"/>
        </w:rPr>
        <w:lastRenderedPageBreak/>
        <w:t>6</w:t>
      </w:r>
      <w:r w:rsidR="00F63934" w:rsidRPr="00F63934">
        <w:rPr>
          <w:b/>
          <w:bCs/>
          <w:sz w:val="20"/>
          <w:szCs w:val="20"/>
        </w:rPr>
        <w:t xml:space="preserve">.pielikums </w:t>
      </w:r>
    </w:p>
    <w:p w14:paraId="261AC877" w14:textId="77777777" w:rsidR="004C3404" w:rsidRPr="00753D51" w:rsidRDefault="00F63934" w:rsidP="00566859">
      <w:pPr>
        <w:pStyle w:val="Heading2"/>
        <w:rPr>
          <w:sz w:val="21"/>
          <w:szCs w:val="21"/>
        </w:rPr>
      </w:pPr>
      <w:r w:rsidRPr="006954E3">
        <w:rPr>
          <w:b w:val="0"/>
          <w:sz w:val="20"/>
          <w:szCs w:val="20"/>
        </w:rPr>
        <w:t>iepirkuma nolikumam</w:t>
      </w:r>
      <w:r w:rsidRPr="006954E3">
        <w:rPr>
          <w:b w:val="0"/>
          <w:sz w:val="20"/>
          <w:szCs w:val="20"/>
        </w:rPr>
        <w:br/>
      </w:r>
      <w:r w:rsidR="004C3404" w:rsidRPr="00753D51">
        <w:rPr>
          <w:sz w:val="21"/>
          <w:szCs w:val="21"/>
        </w:rPr>
        <w:t xml:space="preserve"> </w:t>
      </w:r>
    </w:p>
    <w:p w14:paraId="6C895019" w14:textId="77777777" w:rsidR="004C3404" w:rsidRPr="00753D51" w:rsidRDefault="004C3404" w:rsidP="004C3404">
      <w:pPr>
        <w:widowControl w:val="0"/>
        <w:jc w:val="right"/>
        <w:rPr>
          <w:b/>
        </w:rPr>
      </w:pPr>
      <w:r w:rsidRPr="00753D51">
        <w:rPr>
          <w:bCs/>
          <w:i/>
          <w:sz w:val="21"/>
          <w:szCs w:val="21"/>
        </w:rPr>
        <w:t>pie 20__.gada __.________ līguma</w:t>
      </w:r>
      <w:r w:rsidRPr="00753D51">
        <w:rPr>
          <w:bCs/>
          <w:i/>
          <w:sz w:val="23"/>
          <w:szCs w:val="23"/>
        </w:rPr>
        <w:br/>
      </w:r>
    </w:p>
    <w:p w14:paraId="6AD2CB3C" w14:textId="77777777" w:rsidR="004C3404" w:rsidRPr="00753D51" w:rsidRDefault="004C3404" w:rsidP="004C3404">
      <w:pPr>
        <w:widowControl w:val="0"/>
        <w:spacing w:after="120"/>
        <w:jc w:val="center"/>
      </w:pPr>
      <w:r w:rsidRPr="00753D51">
        <w:rPr>
          <w:b/>
        </w:rPr>
        <w:t>LĪGUMS</w:t>
      </w:r>
    </w:p>
    <w:p w14:paraId="33CBBC40" w14:textId="77777777" w:rsidR="004C3404" w:rsidRPr="00753D51" w:rsidRDefault="004C3404" w:rsidP="004C3404">
      <w:pPr>
        <w:widowControl w:val="0"/>
        <w:jc w:val="center"/>
        <w:rPr>
          <w:b/>
          <w:i/>
          <w:sz w:val="23"/>
          <w:szCs w:val="23"/>
        </w:rPr>
      </w:pPr>
      <w:r w:rsidRPr="00753D51">
        <w:rPr>
          <w:b/>
          <w:i/>
          <w:sz w:val="23"/>
          <w:szCs w:val="23"/>
        </w:rPr>
        <w:t xml:space="preserve">par autoruzraudzības veikšanu___________________________ </w:t>
      </w:r>
    </w:p>
    <w:p w14:paraId="2A01BC0B" w14:textId="77777777" w:rsidR="004C3404" w:rsidRPr="00753D51" w:rsidRDefault="004C3404" w:rsidP="004C3404">
      <w:pPr>
        <w:widowControl w:val="0"/>
        <w:spacing w:after="120"/>
        <w:jc w:val="center"/>
        <w:rPr>
          <w:i/>
          <w:color w:val="7F7F7F"/>
          <w:sz w:val="23"/>
          <w:szCs w:val="23"/>
        </w:rPr>
      </w:pPr>
      <w:r w:rsidRPr="00753D51">
        <w:rPr>
          <w:i/>
          <w:color w:val="7F7F7F"/>
          <w:sz w:val="23"/>
          <w:szCs w:val="23"/>
        </w:rPr>
        <w:t>(norāda atbilstošo būvobjekta nosaukumu)</w:t>
      </w:r>
    </w:p>
    <w:p w14:paraId="1F97AED7" w14:textId="77777777" w:rsidR="004C3404" w:rsidRPr="00753D51" w:rsidRDefault="004C3404" w:rsidP="004C3404">
      <w:pPr>
        <w:spacing w:after="120"/>
        <w:rPr>
          <w:sz w:val="23"/>
          <w:szCs w:val="23"/>
        </w:rPr>
      </w:pPr>
      <w:r w:rsidRPr="00753D51">
        <w:rPr>
          <w:sz w:val="23"/>
          <w:szCs w:val="23"/>
        </w:rPr>
        <w:t xml:space="preserve">Daugavpils                                                                </w:t>
      </w:r>
      <w:r w:rsidRPr="00753D51">
        <w:rPr>
          <w:sz w:val="23"/>
          <w:szCs w:val="23"/>
        </w:rPr>
        <w:tab/>
        <w:t xml:space="preserve">                20__.gada ____.____________</w:t>
      </w:r>
    </w:p>
    <w:p w14:paraId="191B3477" w14:textId="77777777" w:rsidR="004C3404" w:rsidRPr="00753D51" w:rsidRDefault="004C3404" w:rsidP="004C3404">
      <w:pPr>
        <w:spacing w:after="120"/>
        <w:ind w:firstLine="567"/>
        <w:rPr>
          <w:sz w:val="23"/>
          <w:szCs w:val="23"/>
        </w:rPr>
      </w:pPr>
      <w:r w:rsidRPr="00753D51">
        <w:rPr>
          <w:b/>
          <w:sz w:val="23"/>
          <w:szCs w:val="23"/>
        </w:rPr>
        <w:t>_________,</w:t>
      </w:r>
      <w:r w:rsidRPr="00753D51">
        <w:rPr>
          <w:sz w:val="23"/>
          <w:szCs w:val="23"/>
        </w:rPr>
        <w:t xml:space="preserve"> reģ.Nr._________, juridiskā adrese: ___________________, tās _______ ________________ personā, kurš/a rīkojas saskaņā ar _____, no vienas puses, (turpmāk – Pasūtītājs),</w:t>
      </w:r>
      <w:r w:rsidRPr="00753D51">
        <w:rPr>
          <w:b/>
          <w:sz w:val="23"/>
          <w:szCs w:val="23"/>
        </w:rPr>
        <w:t xml:space="preserve"> </w:t>
      </w:r>
      <w:r w:rsidRPr="00753D51">
        <w:rPr>
          <w:sz w:val="23"/>
          <w:szCs w:val="23"/>
        </w:rPr>
        <w:t>un</w:t>
      </w:r>
    </w:p>
    <w:p w14:paraId="43B88236" w14:textId="77777777" w:rsidR="004C3404" w:rsidRPr="00753D51" w:rsidRDefault="004C3404" w:rsidP="004C3404">
      <w:pPr>
        <w:spacing w:after="120"/>
        <w:ind w:firstLine="567"/>
        <w:rPr>
          <w:b/>
          <w:sz w:val="23"/>
          <w:szCs w:val="23"/>
        </w:rPr>
      </w:pPr>
      <w:r w:rsidRPr="00753D51">
        <w:rPr>
          <w:b/>
          <w:sz w:val="23"/>
          <w:szCs w:val="23"/>
        </w:rPr>
        <w:t xml:space="preserve">_________, </w:t>
      </w:r>
      <w:r w:rsidRPr="00753D51">
        <w:rPr>
          <w:sz w:val="23"/>
          <w:szCs w:val="23"/>
        </w:rPr>
        <w:t>reģ.Nr.__________, juridiskā adrese: ___________________, tās ________</w:t>
      </w:r>
      <w:r w:rsidRPr="00753D51">
        <w:rPr>
          <w:b/>
          <w:sz w:val="23"/>
          <w:szCs w:val="23"/>
        </w:rPr>
        <w:t>____________</w:t>
      </w:r>
      <w:r w:rsidRPr="00753D51">
        <w:rPr>
          <w:sz w:val="23"/>
          <w:szCs w:val="23"/>
        </w:rPr>
        <w:t xml:space="preserve"> personā, kurš/a rīkojas saskaņā ar ____, no otras puses, (turpmāk  – </w:t>
      </w:r>
      <w:proofErr w:type="spellStart"/>
      <w:r w:rsidRPr="00753D51">
        <w:rPr>
          <w:sz w:val="23"/>
          <w:szCs w:val="23"/>
        </w:rPr>
        <w:t>Autoruzraugs</w:t>
      </w:r>
      <w:proofErr w:type="spellEnd"/>
      <w:r w:rsidRPr="00753D51">
        <w:rPr>
          <w:sz w:val="23"/>
          <w:szCs w:val="23"/>
        </w:rPr>
        <w:t xml:space="preserve">), bet visi kopā turpmāk saukti Puses, </w:t>
      </w:r>
    </w:p>
    <w:p w14:paraId="18682850" w14:textId="77777777" w:rsidR="004C3404" w:rsidRPr="00753D51" w:rsidRDefault="004C3404" w:rsidP="004C3404">
      <w:pPr>
        <w:spacing w:after="120"/>
        <w:ind w:firstLine="567"/>
        <w:rPr>
          <w:sz w:val="23"/>
          <w:szCs w:val="23"/>
        </w:rPr>
      </w:pPr>
      <w:r w:rsidRPr="00753D51">
        <w:rPr>
          <w:sz w:val="23"/>
          <w:szCs w:val="23"/>
        </w:rPr>
        <w:t xml:space="preserve">pamatojoties uz Iepirkuma </w:t>
      </w:r>
      <w:r w:rsidRPr="002821ED">
        <w:rPr>
          <w:sz w:val="23"/>
          <w:szCs w:val="23"/>
        </w:rPr>
        <w:t>“</w:t>
      </w:r>
      <w:r w:rsidR="00566859" w:rsidRPr="00566859">
        <w:rPr>
          <w:sz w:val="23"/>
          <w:szCs w:val="23"/>
        </w:rPr>
        <w:t>Būvniecības ieceres dokumentācijas izstrāde un autoruzraudzības veikšana S</w:t>
      </w:r>
      <w:r w:rsidR="00A149D9">
        <w:rPr>
          <w:sz w:val="23"/>
          <w:szCs w:val="23"/>
        </w:rPr>
        <w:t>IA</w:t>
      </w:r>
      <w:r w:rsidR="00566859" w:rsidRPr="00566859">
        <w:rPr>
          <w:sz w:val="23"/>
          <w:szCs w:val="23"/>
        </w:rPr>
        <w:t xml:space="preserve"> „Daugavpils satiksme</w:t>
      </w:r>
      <w:r w:rsidR="00566859" w:rsidRPr="00566859">
        <w:rPr>
          <w:rStyle w:val="c1"/>
          <w:sz w:val="23"/>
          <w:szCs w:val="23"/>
        </w:rPr>
        <w:t>” objekt</w:t>
      </w:r>
      <w:r w:rsidR="00C52FA3">
        <w:rPr>
          <w:rStyle w:val="c1"/>
          <w:sz w:val="23"/>
          <w:szCs w:val="23"/>
        </w:rPr>
        <w:t>a Kārklu ielā 24, Daugavpilī</w:t>
      </w:r>
      <w:r w:rsidR="00566859" w:rsidRPr="00566859">
        <w:rPr>
          <w:rStyle w:val="c1"/>
          <w:sz w:val="23"/>
          <w:szCs w:val="23"/>
        </w:rPr>
        <w:t xml:space="preserve"> siltināšanai</w:t>
      </w:r>
      <w:r w:rsidRPr="002821ED">
        <w:rPr>
          <w:sz w:val="23"/>
          <w:szCs w:val="23"/>
        </w:rPr>
        <w:t xml:space="preserve">”, identifikācijas </w:t>
      </w:r>
      <w:proofErr w:type="spellStart"/>
      <w:r w:rsidRPr="002821ED">
        <w:rPr>
          <w:sz w:val="23"/>
          <w:szCs w:val="23"/>
        </w:rPr>
        <w:t>Nr.</w:t>
      </w:r>
      <w:r w:rsidR="00A149D9">
        <w:rPr>
          <w:sz w:val="23"/>
          <w:szCs w:val="23"/>
        </w:rPr>
        <w:t>SIA</w:t>
      </w:r>
      <w:r w:rsidRPr="002821ED">
        <w:rPr>
          <w:sz w:val="23"/>
          <w:szCs w:val="23"/>
        </w:rPr>
        <w:t>DS</w:t>
      </w:r>
      <w:proofErr w:type="spellEnd"/>
      <w:r w:rsidRPr="002821ED">
        <w:rPr>
          <w:sz w:val="23"/>
          <w:szCs w:val="23"/>
        </w:rPr>
        <w:t>/202</w:t>
      </w:r>
      <w:r w:rsidR="00883AE2">
        <w:rPr>
          <w:sz w:val="23"/>
          <w:szCs w:val="23"/>
        </w:rPr>
        <w:t>4</w:t>
      </w:r>
      <w:r w:rsidRPr="002821ED">
        <w:rPr>
          <w:sz w:val="23"/>
          <w:szCs w:val="23"/>
        </w:rPr>
        <w:t>/</w:t>
      </w:r>
      <w:r w:rsidR="00883AE2">
        <w:rPr>
          <w:sz w:val="23"/>
          <w:szCs w:val="23"/>
        </w:rPr>
        <w:t>1</w:t>
      </w:r>
      <w:r w:rsidRPr="00753D51">
        <w:rPr>
          <w:sz w:val="23"/>
          <w:szCs w:val="23"/>
        </w:rPr>
        <w:t>, rezultātiem, noslēdza šādu līgumu (turpmāk - Līgums):</w:t>
      </w:r>
    </w:p>
    <w:p w14:paraId="6EDF3E9B" w14:textId="77777777" w:rsidR="004C3404" w:rsidRPr="00753D51" w:rsidRDefault="004C3404" w:rsidP="004C3404">
      <w:pPr>
        <w:widowControl w:val="0"/>
        <w:numPr>
          <w:ilvl w:val="0"/>
          <w:numId w:val="7"/>
        </w:numPr>
        <w:spacing w:before="120" w:after="120"/>
        <w:ind w:left="714" w:hanging="357"/>
        <w:jc w:val="center"/>
        <w:rPr>
          <w:b/>
          <w:sz w:val="23"/>
          <w:szCs w:val="23"/>
        </w:rPr>
      </w:pPr>
      <w:r w:rsidRPr="00753D51">
        <w:rPr>
          <w:b/>
          <w:sz w:val="23"/>
          <w:szCs w:val="23"/>
        </w:rPr>
        <w:t>LĪGUMA PRIEKŠMETS</w:t>
      </w:r>
    </w:p>
    <w:p w14:paraId="0571AD55"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 xml:space="preserve">Pasūtītājs uzdod, bet </w:t>
      </w:r>
      <w:proofErr w:type="spellStart"/>
      <w:r w:rsidRPr="00753D51">
        <w:rPr>
          <w:sz w:val="23"/>
          <w:szCs w:val="23"/>
        </w:rPr>
        <w:t>Autoruzraugs</w:t>
      </w:r>
      <w:proofErr w:type="spellEnd"/>
      <w:r w:rsidRPr="00753D51">
        <w:rPr>
          <w:sz w:val="23"/>
          <w:szCs w:val="23"/>
        </w:rPr>
        <w:t xml:space="preserve"> apņemas veikt ar saviem spēkiem, tehniskajiem līdzekļiem un materiāliem veikt autoruzraudzību (turpmāk – Autoruzraudzība) ______________________ </w:t>
      </w:r>
      <w:r w:rsidRPr="00753D51">
        <w:rPr>
          <w:i/>
          <w:sz w:val="23"/>
          <w:szCs w:val="23"/>
        </w:rPr>
        <w:t xml:space="preserve">(būvobjekta nosaukums) </w:t>
      </w:r>
      <w:r w:rsidRPr="00753D51">
        <w:rPr>
          <w:sz w:val="23"/>
          <w:szCs w:val="23"/>
        </w:rPr>
        <w:t>kas tiek realizēts atbilstoši ______________ (reģ.Nr. ________) izstrādātajai būvniecības ieceres dokumentācijai – „________________”</w:t>
      </w:r>
      <w:r w:rsidRPr="00753D51">
        <w:rPr>
          <w:i/>
          <w:sz w:val="23"/>
          <w:szCs w:val="23"/>
        </w:rPr>
        <w:t xml:space="preserve"> </w:t>
      </w:r>
      <w:r w:rsidRPr="00753D51">
        <w:rPr>
          <w:sz w:val="23"/>
          <w:szCs w:val="23"/>
        </w:rPr>
        <w:t xml:space="preserve"> (</w:t>
      </w:r>
      <w:r w:rsidRPr="00753D51">
        <w:rPr>
          <w:i/>
          <w:sz w:val="23"/>
          <w:szCs w:val="23"/>
        </w:rPr>
        <w:t>_____________(būvniecības ieceres akcepta datums un būvatļaujas Nr., ja nepieciešams</w:t>
      </w:r>
      <w:r w:rsidRPr="00753D51">
        <w:rPr>
          <w:sz w:val="23"/>
          <w:szCs w:val="23"/>
        </w:rPr>
        <w:t>)) (turpmāk – Būvniecības dokumentācija).</w:t>
      </w:r>
    </w:p>
    <w:p w14:paraId="75135471"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Autoruzraudzība ir veicama saskaņā ar Līgumu, tā pielikumiem un spēkā esošajiem Latvijas Republikas normatīvajiem aktiem un noteikumiem, kas reglamentē un ir attiecināmi uz Līgumā noteikto Autoruzraudzību, tai skaitā Ministru kabineta 2014.gada 19.augusta noteikumiem Nr.500 „Vispārīgie būvnoteikumi”.</w:t>
      </w:r>
    </w:p>
    <w:p w14:paraId="019B6698" w14:textId="77777777" w:rsidR="004C3404" w:rsidRPr="00753D51" w:rsidRDefault="004C3404" w:rsidP="004C3404">
      <w:pPr>
        <w:widowControl w:val="0"/>
        <w:numPr>
          <w:ilvl w:val="0"/>
          <w:numId w:val="8"/>
        </w:numPr>
        <w:spacing w:after="120"/>
        <w:ind w:left="284" w:hanging="284"/>
        <w:jc w:val="both"/>
        <w:rPr>
          <w:sz w:val="23"/>
          <w:szCs w:val="23"/>
        </w:rPr>
      </w:pPr>
      <w:proofErr w:type="spellStart"/>
      <w:r w:rsidRPr="00753D51">
        <w:rPr>
          <w:sz w:val="23"/>
          <w:szCs w:val="23"/>
        </w:rPr>
        <w:t>Autoruzraugs</w:t>
      </w:r>
      <w:proofErr w:type="spellEnd"/>
      <w:r w:rsidRPr="00753D51">
        <w:rPr>
          <w:sz w:val="23"/>
          <w:szCs w:val="23"/>
        </w:rPr>
        <w:t xml:space="preserve"> apliecina, ka ir tiesīgs veikt Autoruzraudzību. </w:t>
      </w:r>
    </w:p>
    <w:p w14:paraId="41BB8C4B" w14:textId="77777777" w:rsidR="004C3404" w:rsidRPr="00753D51" w:rsidRDefault="004C3404" w:rsidP="004C3404">
      <w:pPr>
        <w:widowControl w:val="0"/>
        <w:spacing w:before="120" w:after="120"/>
        <w:ind w:left="720"/>
        <w:jc w:val="center"/>
        <w:rPr>
          <w:b/>
          <w:sz w:val="23"/>
          <w:szCs w:val="23"/>
        </w:rPr>
      </w:pPr>
      <w:r w:rsidRPr="00753D51">
        <w:rPr>
          <w:b/>
          <w:sz w:val="23"/>
          <w:szCs w:val="23"/>
        </w:rPr>
        <w:t>II. LĪGUMA TERMIŅŠ UN IZPILDES KĀRTĪBA</w:t>
      </w:r>
    </w:p>
    <w:p w14:paraId="5301E021"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Šis Līgums stājas spēkā ar tā parakstīšanas brīdi un ir spēkā līdz Pušu saistību izpildei.</w:t>
      </w:r>
    </w:p>
    <w:p w14:paraId="0A0030DA" w14:textId="77777777" w:rsidR="004C3404" w:rsidRPr="00753D51" w:rsidRDefault="004C3404" w:rsidP="004C3404">
      <w:pPr>
        <w:widowControl w:val="0"/>
        <w:numPr>
          <w:ilvl w:val="0"/>
          <w:numId w:val="8"/>
        </w:numPr>
        <w:spacing w:after="120"/>
        <w:ind w:left="284" w:hanging="284"/>
        <w:jc w:val="both"/>
        <w:rPr>
          <w:sz w:val="23"/>
          <w:szCs w:val="23"/>
        </w:rPr>
      </w:pPr>
      <w:r w:rsidRPr="00753D51">
        <w:rPr>
          <w:sz w:val="23"/>
          <w:szCs w:val="23"/>
        </w:rPr>
        <w:t>Autoruzraudzības darbu veikšanas termiņš tiek noteikts no dienas, kad būvuzņēmējs, kuram jāveic būvniecības darbi, (turpmāk – Būvuzņēmējs) ir uzsācis būvdarbus un līdz būvdarbu pabeigšanai būvobjektā un tā nodošanai ekspluatācijā.</w:t>
      </w:r>
    </w:p>
    <w:p w14:paraId="445ECD06" w14:textId="77777777" w:rsidR="004C3404" w:rsidRPr="00753D51" w:rsidRDefault="004C3404" w:rsidP="004C3404">
      <w:pPr>
        <w:widowControl w:val="0"/>
        <w:spacing w:before="120" w:after="120"/>
        <w:jc w:val="center"/>
        <w:rPr>
          <w:b/>
          <w:sz w:val="23"/>
          <w:szCs w:val="23"/>
        </w:rPr>
      </w:pPr>
      <w:r w:rsidRPr="00753D51">
        <w:rPr>
          <w:b/>
          <w:sz w:val="23"/>
          <w:szCs w:val="23"/>
        </w:rPr>
        <w:t>III. LĪGUMCENA UN APMAKSAS KĀRTĪBA</w:t>
      </w:r>
    </w:p>
    <w:p w14:paraId="03EC3101"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 xml:space="preserve">Kopējā Autoruzraudzības Līgumcena saskaņā ar Finanšu piedāvājumu (autoruzraudzības summa) un Tāmi ir </w:t>
      </w:r>
      <w:r w:rsidRPr="00753D51">
        <w:rPr>
          <w:b/>
          <w:sz w:val="23"/>
          <w:szCs w:val="23"/>
        </w:rPr>
        <w:t>__________ EUR (______________) bez PVN</w:t>
      </w:r>
      <w:r w:rsidRPr="00753D51">
        <w:rPr>
          <w:sz w:val="23"/>
          <w:szCs w:val="23"/>
        </w:rPr>
        <w:t>, PVN 21% _____ EUR (______________) pavisam kopā ar PVN 21% _____ EUR (______________).</w:t>
      </w:r>
    </w:p>
    <w:p w14:paraId="1720B454"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Līgumcenas samaksu Pasūtītājs veic pa daļām šādā kārtībā:</w:t>
      </w:r>
    </w:p>
    <w:p w14:paraId="5CB2C07F" w14:textId="77777777" w:rsidR="004C3404" w:rsidRPr="00753D51" w:rsidRDefault="004C3404" w:rsidP="004C3404">
      <w:pPr>
        <w:widowControl w:val="0"/>
        <w:numPr>
          <w:ilvl w:val="1"/>
          <w:numId w:val="8"/>
        </w:numPr>
        <w:spacing w:after="120"/>
        <w:ind w:left="709" w:hanging="425"/>
        <w:jc w:val="both"/>
        <w:rPr>
          <w:sz w:val="23"/>
          <w:szCs w:val="23"/>
        </w:rPr>
      </w:pPr>
      <w:r w:rsidRPr="00753D51">
        <w:rPr>
          <w:sz w:val="23"/>
          <w:szCs w:val="23"/>
        </w:rPr>
        <w:t xml:space="preserve">katru mēnesi, proporcionāli izpildīto būvdarbu vērtībai. Minētā ikmēneša Autoruzraudzības maksa tiek noteikta proporcionāli attiecīgajā mēnesī veiktajam Autoruzraudzības apjomam attiecībā pret kopējo Autoruzraudzības apjomu (100%) (viens simts procenti) naudas izteiksmē. Autoruzraudzības apjoma proporcija attiecīgajam mēnesim tiek aprēķināta, vadoties no attiecīgajā mēnesī izpildīto būvdarbu apjoma attiecībā pret kopējo būvdarbu apjomu (100%) (viens simts procenti) naudas izteiksmē. Maksājums tiek veikts  20 (divdesmit) kalendāro dienu laikā pēc ikmēneša Autoruzraudzības darbu pieņemšanas un nodošanas akta abpusējas parakstīšanas un </w:t>
      </w:r>
      <w:proofErr w:type="spellStart"/>
      <w:r w:rsidRPr="00753D51">
        <w:rPr>
          <w:sz w:val="23"/>
          <w:szCs w:val="23"/>
        </w:rPr>
        <w:t>Autoruzrauga</w:t>
      </w:r>
      <w:proofErr w:type="spellEnd"/>
      <w:r w:rsidRPr="00753D51">
        <w:rPr>
          <w:sz w:val="23"/>
          <w:szCs w:val="23"/>
        </w:rPr>
        <w:t xml:space="preserve"> sagatavota rēķina saņemšanas;</w:t>
      </w:r>
    </w:p>
    <w:p w14:paraId="508FBB00" w14:textId="77777777" w:rsidR="004C3404" w:rsidRPr="00753D51" w:rsidRDefault="004C3404" w:rsidP="004C3404">
      <w:pPr>
        <w:widowControl w:val="0"/>
        <w:numPr>
          <w:ilvl w:val="1"/>
          <w:numId w:val="8"/>
        </w:numPr>
        <w:spacing w:after="120"/>
        <w:ind w:left="709" w:hanging="425"/>
        <w:jc w:val="both"/>
        <w:rPr>
          <w:sz w:val="23"/>
          <w:szCs w:val="23"/>
        </w:rPr>
      </w:pPr>
      <w:r w:rsidRPr="00753D51">
        <w:rPr>
          <w:sz w:val="23"/>
          <w:szCs w:val="23"/>
        </w:rPr>
        <w:t xml:space="preserve">pēdējais maksājums 20 (divdesmit) kalendāro dienu pēc visu būvdarbu izpildes un nodošanas, </w:t>
      </w:r>
      <w:r w:rsidRPr="00753D51">
        <w:rPr>
          <w:sz w:val="23"/>
          <w:szCs w:val="23"/>
        </w:rPr>
        <w:lastRenderedPageBreak/>
        <w:t xml:space="preserve">Autoruzraudzības darbu pieņemšanas un nodošanas akta abpusējas parakstīšanas un </w:t>
      </w:r>
      <w:proofErr w:type="spellStart"/>
      <w:r w:rsidRPr="00753D51">
        <w:rPr>
          <w:sz w:val="23"/>
          <w:szCs w:val="23"/>
        </w:rPr>
        <w:t>Autoruzrauga</w:t>
      </w:r>
      <w:proofErr w:type="spellEnd"/>
      <w:r w:rsidRPr="00753D51">
        <w:rPr>
          <w:sz w:val="23"/>
          <w:szCs w:val="23"/>
        </w:rPr>
        <w:t xml:space="preserve"> sagatavota rēķina saņemšanas. </w:t>
      </w:r>
    </w:p>
    <w:p w14:paraId="3505DA4C"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 xml:space="preserve">Visus maksājumus, kas izriet no Līguma, Pasūtītājs veic ar pārskaitījumu uz Līgumā norādīto </w:t>
      </w:r>
      <w:proofErr w:type="spellStart"/>
      <w:r w:rsidRPr="00753D51">
        <w:rPr>
          <w:sz w:val="23"/>
          <w:szCs w:val="23"/>
        </w:rPr>
        <w:t>Autoruzrauga</w:t>
      </w:r>
      <w:proofErr w:type="spellEnd"/>
      <w:r w:rsidRPr="00753D51">
        <w:rPr>
          <w:sz w:val="23"/>
          <w:szCs w:val="23"/>
        </w:rPr>
        <w:t xml:space="preserve"> norēķinu kontu pēc Pasūtītāja saskaņojuma saņemšanas maksājuma veikšanai. Par Autoruzraudzības darbu apmaksas dienu tiek uzskatīta diena, kad Pasūtītājs ir veicis finanšu līdzekļu norēķinu uz Līgumā norādīto </w:t>
      </w:r>
      <w:proofErr w:type="spellStart"/>
      <w:r w:rsidRPr="00753D51">
        <w:rPr>
          <w:sz w:val="23"/>
          <w:szCs w:val="23"/>
        </w:rPr>
        <w:t>Autoruzrauga</w:t>
      </w:r>
      <w:proofErr w:type="spellEnd"/>
      <w:r w:rsidRPr="00753D51">
        <w:rPr>
          <w:sz w:val="23"/>
          <w:szCs w:val="23"/>
        </w:rPr>
        <w:t xml:space="preserve"> norēķinu kontu, ko apliecina attiecīga bankas izraksta izdruka.</w:t>
      </w:r>
    </w:p>
    <w:p w14:paraId="3C9473A5" w14:textId="77777777" w:rsidR="004C3404" w:rsidRPr="00753D51" w:rsidRDefault="004C3404" w:rsidP="004C3404">
      <w:pPr>
        <w:widowControl w:val="0"/>
        <w:numPr>
          <w:ilvl w:val="0"/>
          <w:numId w:val="8"/>
        </w:numPr>
        <w:spacing w:after="120"/>
        <w:ind w:left="284" w:hanging="284"/>
        <w:contextualSpacing/>
        <w:jc w:val="both"/>
        <w:rPr>
          <w:sz w:val="23"/>
          <w:szCs w:val="23"/>
        </w:rPr>
      </w:pPr>
      <w:r w:rsidRPr="00753D51">
        <w:rPr>
          <w:sz w:val="23"/>
          <w:szCs w:val="23"/>
        </w:rPr>
        <w:t xml:space="preserve">Gadījumā, ja Līguma darbības laikā rodas nepieciešamība grozīt būvdarbu apjomus (piemēram, papildus būvdarbi), Puses vienojas atstāt nemainīgu Līgumā noteikto Līgumcenu </w:t>
      </w:r>
      <w:r w:rsidRPr="00753D51">
        <w:rPr>
          <w:bCs/>
          <w:sz w:val="23"/>
          <w:szCs w:val="23"/>
        </w:rPr>
        <w:t>bez pievienotās vērtības</w:t>
      </w:r>
      <w:r w:rsidRPr="00753D51">
        <w:rPr>
          <w:sz w:val="23"/>
          <w:szCs w:val="23"/>
        </w:rPr>
        <w:t>.</w:t>
      </w:r>
    </w:p>
    <w:p w14:paraId="26255935" w14:textId="77777777" w:rsidR="004C3404" w:rsidRPr="00753D51" w:rsidRDefault="004C3404" w:rsidP="004C3404">
      <w:pPr>
        <w:widowControl w:val="0"/>
        <w:numPr>
          <w:ilvl w:val="0"/>
          <w:numId w:val="8"/>
        </w:numPr>
        <w:tabs>
          <w:tab w:val="left" w:pos="426"/>
        </w:tabs>
        <w:spacing w:after="120"/>
        <w:ind w:left="284" w:hanging="284"/>
        <w:jc w:val="both"/>
        <w:rPr>
          <w:sz w:val="23"/>
          <w:szCs w:val="23"/>
        </w:rPr>
      </w:pPr>
      <w:r w:rsidRPr="00753D51">
        <w:rPr>
          <w:bCs/>
          <w:sz w:val="23"/>
          <w:szCs w:val="23"/>
        </w:rPr>
        <w:t xml:space="preserve">Gadījumā, ja tiek mainīta Latvijas Republikas nodokļu likumdošana, Puses vienojas atstāt nemainīgu Līgumā noteikto Līgumcenu bez pievienotās vērtības nodokļa. Pievienotās vērtības nodoklis </w:t>
      </w:r>
      <w:r w:rsidRPr="00753D51">
        <w:rPr>
          <w:sz w:val="23"/>
          <w:szCs w:val="23"/>
        </w:rPr>
        <w:t>tiek aprēķināts un maksāts normatīvajos aktos noteiktajā apmērā un kārtībā</w:t>
      </w:r>
      <w:r w:rsidRPr="00753D51">
        <w:rPr>
          <w:bCs/>
          <w:sz w:val="23"/>
          <w:szCs w:val="23"/>
        </w:rPr>
        <w:t xml:space="preserve"> atbilstoši pievienotās vērtības nodokļa likmes izmaiņām</w:t>
      </w:r>
      <w:r w:rsidRPr="00753D51">
        <w:rPr>
          <w:sz w:val="23"/>
          <w:szCs w:val="23"/>
        </w:rPr>
        <w:t>.</w:t>
      </w:r>
    </w:p>
    <w:p w14:paraId="01DC1F0C" w14:textId="77777777" w:rsidR="004C3404" w:rsidRPr="00753D51" w:rsidRDefault="004C3404" w:rsidP="004C3404">
      <w:pPr>
        <w:widowControl w:val="0"/>
        <w:numPr>
          <w:ilvl w:val="0"/>
          <w:numId w:val="9"/>
        </w:numPr>
        <w:spacing w:before="120" w:after="120"/>
        <w:ind w:left="0" w:firstLine="0"/>
        <w:jc w:val="center"/>
        <w:rPr>
          <w:b/>
          <w:sz w:val="23"/>
          <w:szCs w:val="23"/>
        </w:rPr>
      </w:pPr>
      <w:r w:rsidRPr="00753D51">
        <w:rPr>
          <w:b/>
          <w:sz w:val="23"/>
          <w:szCs w:val="23"/>
        </w:rPr>
        <w:t>AUTORUZRAUDZĪBAS NOTEIKUMI</w:t>
      </w:r>
    </w:p>
    <w:p w14:paraId="749FCC33"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w:t>
      </w:r>
      <w:proofErr w:type="spellEnd"/>
      <w:r w:rsidRPr="00753D51">
        <w:rPr>
          <w:sz w:val="23"/>
          <w:szCs w:val="23"/>
        </w:rPr>
        <w:t xml:space="preserve"> pienākums ir nekavējoties informēt Pasūtītāju par visiem apstākļiem, kuri var ietekmēt būvdarbu procesu un sniegt priekšlikumus par iespējamiem risinājumiem.</w:t>
      </w:r>
    </w:p>
    <w:p w14:paraId="3169AD40"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Autoruzraugs</w:t>
      </w:r>
      <w:proofErr w:type="spellEnd"/>
      <w:r w:rsidRPr="00753D51">
        <w:rPr>
          <w:sz w:val="23"/>
          <w:szCs w:val="23"/>
        </w:rPr>
        <w:t xml:space="preserve"> informē Pasūtītāju un normatīvajos aktos noteiktās institūcijas par darbu gaitā konstatētajiem trūkumiem, pieļautajām atkāpēm no būvniecības ieceres dokumentācijas vai Latvijas būvnormatīvu pārkāpumiem.</w:t>
      </w:r>
    </w:p>
    <w:p w14:paraId="3E28503C"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Autoruzraugam</w:t>
      </w:r>
      <w:proofErr w:type="spellEnd"/>
      <w:r w:rsidRPr="00753D51">
        <w:rPr>
          <w:sz w:val="23"/>
          <w:szCs w:val="23"/>
        </w:rPr>
        <w:t xml:space="preserve"> ir jāveic būvprojekta labojumus, precizējumus, mezglu detalizāciju bez papildus apmaksas, gadījumā, ja būvniecības laikā konstatētas projekta kļūdas, vai neatbilstību situācijai dabā, nepieciešamības gadījumā noformējot rasējumus, būvprojekta izmaiņu saskaņošanai.</w:t>
      </w:r>
    </w:p>
    <w:p w14:paraId="2B9ADB6D"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Autoruzraugam</w:t>
      </w:r>
      <w:proofErr w:type="spellEnd"/>
      <w:r w:rsidRPr="00753D51">
        <w:rPr>
          <w:sz w:val="23"/>
          <w:szCs w:val="23"/>
        </w:rPr>
        <w:t xml:space="preserve"> ir pienākums izvērtēt, izanalizēt un saskaņot būvuzņēmēja iesniegtos neparedzēto darbu vai papildus darbu tāmes. Saskaņojot neparedzēto darbu tāmi vai papildus darbu tāmi, </w:t>
      </w:r>
      <w:proofErr w:type="spellStart"/>
      <w:r w:rsidRPr="00753D51">
        <w:rPr>
          <w:sz w:val="23"/>
          <w:szCs w:val="23"/>
        </w:rPr>
        <w:t>Autoruzraugs</w:t>
      </w:r>
      <w:proofErr w:type="spellEnd"/>
      <w:r w:rsidRPr="00753D51">
        <w:rPr>
          <w:sz w:val="23"/>
          <w:szCs w:val="23"/>
        </w:rPr>
        <w:t xml:space="preserve"> apliecina, ka tāmē iekļautie izcenojumi ir adekvāti un atbilst tirgus situācijai, kā arī izcenojumi nav mākslīgi palielināti.</w:t>
      </w:r>
    </w:p>
    <w:p w14:paraId="6EE09EF7" w14:textId="77777777" w:rsidR="004C3404" w:rsidRPr="00753D51" w:rsidRDefault="004C3404" w:rsidP="004C3404">
      <w:pPr>
        <w:widowControl w:val="0"/>
        <w:numPr>
          <w:ilvl w:val="0"/>
          <w:numId w:val="8"/>
        </w:numPr>
        <w:spacing w:after="120"/>
        <w:ind w:left="426" w:hanging="426"/>
        <w:jc w:val="both"/>
        <w:rPr>
          <w:sz w:val="23"/>
          <w:szCs w:val="23"/>
        </w:rPr>
      </w:pPr>
      <w:proofErr w:type="spellStart"/>
      <w:r w:rsidRPr="00753D51">
        <w:rPr>
          <w:sz w:val="23"/>
          <w:szCs w:val="23"/>
        </w:rPr>
        <w:t>Autoruzrauga</w:t>
      </w:r>
      <w:proofErr w:type="spellEnd"/>
      <w:r w:rsidRPr="00753D51">
        <w:rPr>
          <w:sz w:val="23"/>
          <w:szCs w:val="23"/>
        </w:rPr>
        <w:t xml:space="preserve"> pienākums ir piedalīties </w:t>
      </w:r>
      <w:r w:rsidRPr="00753D51">
        <w:rPr>
          <w:iCs/>
          <w:sz w:val="23"/>
          <w:szCs w:val="23"/>
        </w:rPr>
        <w:t>Pasūtītāja organizētajās sanāksmēs, lai pārrunātu būvniecības izpildes norisi, kā arī pēc uzaicinājuma piedalīties tās komisijas darbā, kura pieņem būvobjektu ekspluatācijā</w:t>
      </w:r>
      <w:r w:rsidRPr="00753D51">
        <w:rPr>
          <w:sz w:val="23"/>
          <w:szCs w:val="23"/>
        </w:rPr>
        <w:t>. Sanāksmju daudzums atbilstoši darba apjomiem. Sanāksmes notiek reizi nedēļā, kā arī pēc Pasūtītāja izsaukuma.</w:t>
      </w:r>
    </w:p>
    <w:p w14:paraId="3A3F56AD" w14:textId="77777777" w:rsidR="004C3404" w:rsidRPr="00753D51" w:rsidRDefault="004C3404" w:rsidP="004C3404">
      <w:pPr>
        <w:widowControl w:val="0"/>
        <w:spacing w:before="120" w:after="120"/>
        <w:ind w:left="357"/>
        <w:jc w:val="center"/>
        <w:rPr>
          <w:b/>
          <w:sz w:val="23"/>
          <w:szCs w:val="23"/>
        </w:rPr>
      </w:pPr>
      <w:r w:rsidRPr="00753D51">
        <w:rPr>
          <w:b/>
          <w:sz w:val="23"/>
          <w:szCs w:val="23"/>
        </w:rPr>
        <w:t>V. PUŠU PIENĀKUMI UN TIESĪBAS</w:t>
      </w:r>
    </w:p>
    <w:p w14:paraId="2AED08E2"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Autoruzraugam</w:t>
      </w:r>
      <w:proofErr w:type="spellEnd"/>
      <w:r w:rsidRPr="00753D51">
        <w:rPr>
          <w:sz w:val="23"/>
          <w:szCs w:val="23"/>
        </w:rPr>
        <w:t xml:space="preserve"> 5 (piecu) darba dienu laikā no Līguma noslēgšanas brīža jāiesniedz </w:t>
      </w:r>
      <w:proofErr w:type="spellStart"/>
      <w:r w:rsidRPr="00753D51">
        <w:rPr>
          <w:sz w:val="23"/>
          <w:szCs w:val="23"/>
        </w:rPr>
        <w:t>būvspeciālista</w:t>
      </w:r>
      <w:proofErr w:type="spellEnd"/>
      <w:r w:rsidRPr="00753D51">
        <w:rPr>
          <w:sz w:val="23"/>
          <w:szCs w:val="23"/>
        </w:rPr>
        <w:t xml:space="preserve"> profesionālās civiltiesiskās atbildības apdrošināšanas līgums un apliecinājums par prēmijas samaksu saskaņā ar Ministru kabineta 2014.gada 19.augusta noteikumu Nr.502 „Noteikumi par </w:t>
      </w:r>
      <w:proofErr w:type="spellStart"/>
      <w:r w:rsidRPr="00753D51">
        <w:rPr>
          <w:sz w:val="23"/>
          <w:szCs w:val="23"/>
        </w:rPr>
        <w:t>būvspeciālistu</w:t>
      </w:r>
      <w:proofErr w:type="spellEnd"/>
      <w:r w:rsidRPr="00753D51">
        <w:rPr>
          <w:sz w:val="23"/>
          <w:szCs w:val="23"/>
        </w:rPr>
        <w:t xml:space="preserve"> un būvdarbu veicēju civiltiesiskās atbildības obligāto apdrošināšanu” noteikto kārtību, ar atbildības limitu 100% no Līgumcenas par projektēšanas un ar to saistīto pakalpojumu veikšanu, kam jābūt spēkā no būvdarbu uzsākšanas līdz akta par objekta pieņemšanu ekspluatācijā apstiprināšanas dienai.</w:t>
      </w:r>
    </w:p>
    <w:p w14:paraId="627A9E5E"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w:t>
      </w:r>
      <w:proofErr w:type="spellEnd"/>
      <w:r w:rsidRPr="00753D51">
        <w:rPr>
          <w:sz w:val="23"/>
          <w:szCs w:val="23"/>
        </w:rPr>
        <w:t xml:space="preserve"> pienākums ir ievērot šī Līguma noteikumus, darbu izpildi regulējošo normatīvo aktu prasības un kompetento institūciju norādījumus.</w:t>
      </w:r>
    </w:p>
    <w:p w14:paraId="151A54F1"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Autoruzraugam</w:t>
      </w:r>
      <w:proofErr w:type="spellEnd"/>
      <w:r w:rsidRPr="00753D51">
        <w:rPr>
          <w:sz w:val="23"/>
          <w:szCs w:val="23"/>
        </w:rPr>
        <w:t xml:space="preserve"> ir pienākums piedalīties visās </w:t>
      </w:r>
      <w:proofErr w:type="spellStart"/>
      <w:r w:rsidRPr="00753D51">
        <w:rPr>
          <w:sz w:val="23"/>
          <w:szCs w:val="23"/>
        </w:rPr>
        <w:t>būvsapulcēs</w:t>
      </w:r>
      <w:proofErr w:type="spellEnd"/>
      <w:r w:rsidRPr="00753D51">
        <w:rPr>
          <w:sz w:val="23"/>
          <w:szCs w:val="23"/>
        </w:rPr>
        <w:t xml:space="preserve"> būvniecības laikā, kā arī pienākums ierasties būvlaukumā pēc Pasūtītāja, Būvuzņēmēja, būvuzrauga, būvinspektora vai citu būvvaldes amatpersonu uzaicinājuma.</w:t>
      </w:r>
    </w:p>
    <w:p w14:paraId="2E395E65"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Autoruzraugam</w:t>
      </w:r>
      <w:proofErr w:type="spellEnd"/>
      <w:r w:rsidRPr="00753D51">
        <w:rPr>
          <w:sz w:val="23"/>
          <w:szCs w:val="23"/>
        </w:rPr>
        <w:t xml:space="preserve"> ir tiesības pieprasīt un saņemt no Pasūtītāja Autoruzraudzības pakalpojumu izpildei nepieciešamo dokumentāciju.</w:t>
      </w:r>
    </w:p>
    <w:p w14:paraId="69E70F0C"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Autoruzraugs</w:t>
      </w:r>
      <w:proofErr w:type="spellEnd"/>
      <w:r w:rsidRPr="00753D51">
        <w:rPr>
          <w:sz w:val="23"/>
          <w:szCs w:val="23"/>
        </w:rPr>
        <w:t xml:space="preserve"> ievēro informācijas konfidencialitāti, neizmanto to paša vai jebkuras trešās personas labā, neizpauž trešajām personām un nelieto citādi kā tikai Līgumā noteikto pienākumu izpildīšanas nodrošināšanai.</w:t>
      </w:r>
    </w:p>
    <w:p w14:paraId="60392EB4"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Autoruzraugs</w:t>
      </w:r>
      <w:proofErr w:type="spellEnd"/>
      <w:r w:rsidRPr="00753D51">
        <w:rPr>
          <w:sz w:val="23"/>
          <w:szCs w:val="23"/>
        </w:rPr>
        <w:t xml:space="preserve"> informē Pasūtītāju par visiem apstākļiem, kuri var ietekmēt būvniecības procesu, un sniedz priekšlikumus par iespējamiem risinājumiem.</w:t>
      </w:r>
    </w:p>
    <w:p w14:paraId="0CC18616"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rPr>
        <w:t>Autoruzraugam</w:t>
      </w:r>
      <w:proofErr w:type="spellEnd"/>
      <w:r w:rsidRPr="00753D51">
        <w:rPr>
          <w:sz w:val="23"/>
          <w:szCs w:val="23"/>
        </w:rPr>
        <w:t xml:space="preserve"> jālabo un jāsniedz uz sava rēķina kļūdas un trūkumi būvniecības ieceres </w:t>
      </w:r>
      <w:r w:rsidRPr="00753D51">
        <w:rPr>
          <w:sz w:val="23"/>
          <w:szCs w:val="23"/>
        </w:rPr>
        <w:lastRenderedPageBreak/>
        <w:t>dokumentācijā (t.sk. būvprojekta precizēšana un skaidrojumu sniegšana).</w:t>
      </w:r>
    </w:p>
    <w:p w14:paraId="7741B389" w14:textId="77777777" w:rsidR="004C3404" w:rsidRPr="00753D51" w:rsidRDefault="004C3404" w:rsidP="004C3404">
      <w:pPr>
        <w:widowControl w:val="0"/>
        <w:numPr>
          <w:ilvl w:val="0"/>
          <w:numId w:val="8"/>
        </w:numPr>
        <w:spacing w:after="120"/>
        <w:ind w:left="426" w:hanging="426"/>
        <w:contextualSpacing/>
        <w:jc w:val="both"/>
        <w:rPr>
          <w:sz w:val="23"/>
          <w:szCs w:val="23"/>
        </w:rPr>
      </w:pPr>
      <w:proofErr w:type="spellStart"/>
      <w:r w:rsidRPr="00753D51">
        <w:rPr>
          <w:sz w:val="23"/>
          <w:szCs w:val="23"/>
          <w:lang w:eastAsia="lv-LV"/>
        </w:rPr>
        <w:t>Autoruzraugam</w:t>
      </w:r>
      <w:proofErr w:type="spellEnd"/>
      <w:r w:rsidRPr="00753D51">
        <w:rPr>
          <w:sz w:val="23"/>
          <w:szCs w:val="23"/>
        </w:rPr>
        <w:t xml:space="preserve"> ir</w:t>
      </w:r>
      <w:r w:rsidRPr="00753D51">
        <w:rPr>
          <w:sz w:val="23"/>
          <w:szCs w:val="23"/>
          <w:lang w:eastAsia="lv-LV"/>
        </w:rPr>
        <w:t xml:space="preserve"> jāsniedz atzinums par būves gatavību pieņemšanai ekspluatācijā.</w:t>
      </w:r>
    </w:p>
    <w:p w14:paraId="2E917BCB" w14:textId="77777777" w:rsidR="004C3404" w:rsidRPr="00753D51" w:rsidRDefault="004C3404" w:rsidP="004C3404">
      <w:pPr>
        <w:widowControl w:val="0"/>
        <w:numPr>
          <w:ilvl w:val="0"/>
          <w:numId w:val="8"/>
        </w:numPr>
        <w:ind w:left="426" w:hanging="426"/>
        <w:jc w:val="both"/>
        <w:rPr>
          <w:sz w:val="23"/>
          <w:szCs w:val="23"/>
        </w:rPr>
      </w:pPr>
      <w:r w:rsidRPr="00753D51">
        <w:rPr>
          <w:sz w:val="23"/>
          <w:szCs w:val="23"/>
        </w:rPr>
        <w:t xml:space="preserve">Pasūtītājs ir tiesīgs jebkurā Autoruzraudzības veikšanas posmā veikt Autoruzraudzības darbu izpildes pārbaudi, pārbaudot vai tā atbilst visiem līguma nosacījumiem. </w:t>
      </w:r>
    </w:p>
    <w:p w14:paraId="1E46D950"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Pasūtītājs kontrolē Līguma izpildes gaitu.</w:t>
      </w:r>
    </w:p>
    <w:p w14:paraId="1F0B9F3E" w14:textId="77777777" w:rsidR="004C3404" w:rsidRPr="00753D51" w:rsidRDefault="004C3404" w:rsidP="004C3404">
      <w:pPr>
        <w:widowControl w:val="0"/>
        <w:spacing w:before="120" w:after="120"/>
        <w:jc w:val="center"/>
        <w:rPr>
          <w:b/>
          <w:sz w:val="23"/>
          <w:szCs w:val="23"/>
        </w:rPr>
      </w:pPr>
      <w:r w:rsidRPr="00753D51">
        <w:rPr>
          <w:b/>
          <w:sz w:val="23"/>
          <w:szCs w:val="23"/>
        </w:rPr>
        <w:t>VI. AUTORUZRAUDZĪBAS DARBU PIEŅEMŠANA – NODOŠANA</w:t>
      </w:r>
    </w:p>
    <w:p w14:paraId="1BE8C473"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753D51">
        <w:rPr>
          <w:sz w:val="23"/>
          <w:szCs w:val="23"/>
        </w:rPr>
        <w:t>Autoruzraugu</w:t>
      </w:r>
      <w:proofErr w:type="spellEnd"/>
      <w:r w:rsidRPr="00753D51">
        <w:rPr>
          <w:sz w:val="23"/>
          <w:szCs w:val="23"/>
        </w:rPr>
        <w:t xml:space="preserve"> parakstīja Autoruzraudzības darbu nodošanas – pieņemšanas aktu.</w:t>
      </w:r>
    </w:p>
    <w:p w14:paraId="4BC528B9" w14:textId="77777777" w:rsidR="004C3404" w:rsidRPr="00753D51" w:rsidRDefault="004C3404" w:rsidP="004C3404">
      <w:pPr>
        <w:widowControl w:val="0"/>
        <w:spacing w:before="120" w:after="120"/>
        <w:ind w:left="357"/>
        <w:jc w:val="center"/>
        <w:rPr>
          <w:b/>
          <w:sz w:val="23"/>
          <w:szCs w:val="23"/>
        </w:rPr>
      </w:pPr>
      <w:r w:rsidRPr="00753D51">
        <w:rPr>
          <w:b/>
          <w:sz w:val="23"/>
          <w:szCs w:val="23"/>
        </w:rPr>
        <w:t>VII. LĪGUMA GROZĪŠANA UN IZBEIGŠANA</w:t>
      </w:r>
    </w:p>
    <w:p w14:paraId="65B81CD8"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Grozījumus Līgumā un Līguma dokumentos var izdarīt Pusēm par to rakstiski vienojoties un ievērojot Publisko iepirkumu likuma regulējumu. Vienošanās tiek pievienota šim Līgumam kā neatņemama tā sastāvdaļa.</w:t>
      </w:r>
    </w:p>
    <w:p w14:paraId="633769ED"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Līgumu var izbeigt, Pusēm par to rakstveidā vienojoties.</w:t>
      </w:r>
    </w:p>
    <w:p w14:paraId="5FE792AC"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 xml:space="preserve">Pasūtītājam ir tiesības vienpusēji atkāpties no līguma bez jebkādu zaudējumu atlīdzības pienākuma saistībā ar līguma izbeigšanu, informējot par to </w:t>
      </w:r>
      <w:proofErr w:type="spellStart"/>
      <w:r w:rsidRPr="00753D51">
        <w:rPr>
          <w:sz w:val="23"/>
          <w:szCs w:val="23"/>
        </w:rPr>
        <w:t>Autoruzraugu</w:t>
      </w:r>
      <w:proofErr w:type="spellEnd"/>
      <w:r w:rsidRPr="00753D51">
        <w:rPr>
          <w:sz w:val="23"/>
          <w:szCs w:val="23"/>
        </w:rPr>
        <w:t xml:space="preserve"> vismaz 3 (trīs) kalendārās dienas iepriekš, ja ir iestājies vismaz viens no šādiem gadījumiem:</w:t>
      </w:r>
    </w:p>
    <w:p w14:paraId="51F2A7B3" w14:textId="77777777" w:rsidR="004C3404" w:rsidRPr="00753D51" w:rsidRDefault="004C3404" w:rsidP="004C3404">
      <w:pPr>
        <w:widowControl w:val="0"/>
        <w:numPr>
          <w:ilvl w:val="1"/>
          <w:numId w:val="8"/>
        </w:numPr>
        <w:spacing w:after="120"/>
        <w:ind w:left="993" w:hanging="567"/>
        <w:contextualSpacing/>
        <w:jc w:val="both"/>
        <w:rPr>
          <w:sz w:val="23"/>
          <w:szCs w:val="23"/>
        </w:rPr>
      </w:pPr>
      <w:proofErr w:type="spellStart"/>
      <w:r w:rsidRPr="00753D51">
        <w:rPr>
          <w:sz w:val="23"/>
          <w:szCs w:val="23"/>
        </w:rPr>
        <w:t>Autoruzraugs</w:t>
      </w:r>
      <w:proofErr w:type="spellEnd"/>
      <w:r w:rsidRPr="00753D51">
        <w:rPr>
          <w:sz w:val="23"/>
          <w:szCs w:val="23"/>
        </w:rPr>
        <w:t xml:space="preserve">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14:paraId="65186859" w14:textId="77777777" w:rsidR="004C3404" w:rsidRPr="00753D51" w:rsidRDefault="004C3404" w:rsidP="004C3404">
      <w:pPr>
        <w:widowControl w:val="0"/>
        <w:numPr>
          <w:ilvl w:val="1"/>
          <w:numId w:val="8"/>
        </w:numPr>
        <w:spacing w:after="120"/>
        <w:ind w:left="993" w:hanging="567"/>
        <w:contextualSpacing/>
        <w:jc w:val="both"/>
        <w:rPr>
          <w:sz w:val="23"/>
          <w:szCs w:val="23"/>
        </w:rPr>
      </w:pPr>
      <w:r w:rsidRPr="00753D51">
        <w:rPr>
          <w:sz w:val="23"/>
          <w:szCs w:val="23"/>
        </w:rPr>
        <w:t xml:space="preserve">Autoruzraugs pārkāpj Latvijas Republikas spēkā esošos normatīvos aktus, kas attiecas uz Autoruzraudzību; </w:t>
      </w:r>
    </w:p>
    <w:p w14:paraId="746814DE" w14:textId="77777777" w:rsidR="004C3404" w:rsidRPr="00753D51" w:rsidRDefault="004C3404" w:rsidP="004C3404">
      <w:pPr>
        <w:widowControl w:val="0"/>
        <w:numPr>
          <w:ilvl w:val="1"/>
          <w:numId w:val="8"/>
        </w:numPr>
        <w:spacing w:after="120"/>
        <w:ind w:left="993" w:hanging="567"/>
        <w:contextualSpacing/>
        <w:jc w:val="both"/>
        <w:rPr>
          <w:sz w:val="23"/>
          <w:szCs w:val="23"/>
        </w:rPr>
      </w:pPr>
      <w:r w:rsidRPr="00753D51">
        <w:rPr>
          <w:sz w:val="23"/>
          <w:szCs w:val="23"/>
        </w:rPr>
        <w:t>ja Autoruzraugam pasludināts maksātnespējas process, apturēta tā saimnieciskā darbība vai tas tiek likvidēts;</w:t>
      </w:r>
    </w:p>
    <w:p w14:paraId="57F57020" w14:textId="77777777" w:rsidR="004C3404" w:rsidRPr="00753D51" w:rsidRDefault="004C3404" w:rsidP="004C3404">
      <w:pPr>
        <w:widowControl w:val="0"/>
        <w:numPr>
          <w:ilvl w:val="1"/>
          <w:numId w:val="8"/>
        </w:numPr>
        <w:spacing w:after="120"/>
        <w:ind w:left="993" w:hanging="567"/>
        <w:contextualSpacing/>
        <w:jc w:val="both"/>
        <w:rPr>
          <w:sz w:val="23"/>
          <w:szCs w:val="23"/>
        </w:rPr>
      </w:pPr>
      <w:r w:rsidRPr="00753D51">
        <w:rPr>
          <w:sz w:val="23"/>
          <w:szCs w:val="23"/>
        </w:rPr>
        <w:t>līgumu nav iespējams izpildīt tādēļ, ka līguma izpildes laikā tiek piemērotas starptautiskās vai nacionālās sankcijas vai būtiskas finanšu un kapitāla tirgus intereses ietekmējošas ES vai Ziemeļatlantijas līguma organizācijas dalībvalsts noteiktās sankcijas;</w:t>
      </w:r>
    </w:p>
    <w:p w14:paraId="7DDB4F9E"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 xml:space="preserve">Ja Pasūtītājs vienpusēji izbeidz Līgumu pamatojoties uz Līguma 29.1. vai 29.2.punktu Autoruzraugs maksā Pasūtītājam līgumsodu 10% (desmit procenti) no Līgumcenas, kā arī sedz visus zaudējumus, kas radušies Pasūtītājam sakarā ar Līguma izbeigšanu. </w:t>
      </w:r>
    </w:p>
    <w:p w14:paraId="618A51FD"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Ja Līgums tiek izbeigts, Autoruzraugs 5 (dienu) kalendāro dienu laikā nodot Pasūtītājam visu dokumentāciju, kas saistīta ar Līguma izpildi, ja tāda ir Autoruzrauga rīcībā.</w:t>
      </w:r>
    </w:p>
    <w:p w14:paraId="12783ED7" w14:textId="77777777" w:rsidR="004C3404" w:rsidRPr="00753D51" w:rsidRDefault="004C3404" w:rsidP="004C3404">
      <w:pPr>
        <w:widowControl w:val="0"/>
        <w:spacing w:before="120" w:after="120"/>
        <w:ind w:left="357"/>
        <w:jc w:val="center"/>
        <w:rPr>
          <w:b/>
          <w:sz w:val="23"/>
          <w:szCs w:val="23"/>
        </w:rPr>
      </w:pPr>
      <w:r w:rsidRPr="00753D51">
        <w:rPr>
          <w:b/>
          <w:sz w:val="23"/>
          <w:szCs w:val="23"/>
        </w:rPr>
        <w:t>VIII. PRETENZIJU UN STRĪDU IZSKATĪŠANAS KĀRTĪBA</w:t>
      </w:r>
    </w:p>
    <w:p w14:paraId="2A0F6F1C"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Visus strīdus, kas rodas izpildot Līgumu, Puses risina pārrunu ceļā.</w:t>
      </w:r>
    </w:p>
    <w:p w14:paraId="2D265712"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Ja domstarpību atrisināšana tādā veidā nav iespējama, strīdi tiek risināti Latvijas Republikas normatīvajos aktos noteiktajā kārtībā, attiecīgas piekritības tiesā.</w:t>
      </w:r>
    </w:p>
    <w:p w14:paraId="32E71579" w14:textId="77777777" w:rsidR="004C3404" w:rsidRPr="00753D51" w:rsidRDefault="004C3404" w:rsidP="004C3404">
      <w:pPr>
        <w:widowControl w:val="0"/>
        <w:numPr>
          <w:ilvl w:val="0"/>
          <w:numId w:val="10"/>
        </w:numPr>
        <w:spacing w:before="120" w:after="120"/>
        <w:ind w:left="1077"/>
        <w:jc w:val="center"/>
        <w:rPr>
          <w:b/>
          <w:sz w:val="23"/>
          <w:szCs w:val="23"/>
        </w:rPr>
      </w:pPr>
      <w:r w:rsidRPr="00753D51">
        <w:rPr>
          <w:b/>
          <w:sz w:val="23"/>
          <w:szCs w:val="23"/>
        </w:rPr>
        <w:t>PUŠU ATBILDĪBA</w:t>
      </w:r>
    </w:p>
    <w:p w14:paraId="662F84D1"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Ja Autoruzraugs vai Pasūtītājs nav izpildījis kādu no Līguma noteikumiem, tad attiecīgā Puse atbild saskaņā ar Līgumu un Latvijas Republikas normatīvajiem aktiem.</w:t>
      </w:r>
    </w:p>
    <w:p w14:paraId="4807392A"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Gadījumā, ja Autoruzraugs neievēro būvobjekta apmeklējumu pienākumu (ar 5 (piecu) darba dienu pielaides periodu) vai nepiedalās būvsapulcēs būvniecības laikā, vai nepilda kādas Līgumā noteiktās saistības vai pienākumus, Pasūtītājs ir tiesīgs piemēro</w:t>
      </w:r>
      <w:r>
        <w:rPr>
          <w:sz w:val="23"/>
          <w:szCs w:val="23"/>
        </w:rPr>
        <w:t>t Autoruzraugam līgumsodu EUR 5</w:t>
      </w:r>
      <w:r w:rsidRPr="00753D51">
        <w:rPr>
          <w:sz w:val="23"/>
          <w:szCs w:val="23"/>
        </w:rPr>
        <w:t>0 (</w:t>
      </w:r>
      <w:r>
        <w:rPr>
          <w:sz w:val="23"/>
          <w:szCs w:val="23"/>
        </w:rPr>
        <w:t>piecdesmit</w:t>
      </w:r>
      <w:r w:rsidRPr="00753D51">
        <w:rPr>
          <w:sz w:val="23"/>
          <w:szCs w:val="23"/>
        </w:rPr>
        <w:t xml:space="preserve"> </w:t>
      </w:r>
      <w:r w:rsidRPr="00753D51">
        <w:rPr>
          <w:i/>
          <w:sz w:val="23"/>
          <w:szCs w:val="23"/>
        </w:rPr>
        <w:t>euro</w:t>
      </w:r>
      <w:r w:rsidRPr="00753D51">
        <w:rPr>
          <w:sz w:val="23"/>
          <w:szCs w:val="23"/>
        </w:rPr>
        <w:t>) apmērā par katru konstatēto gadījumu.</w:t>
      </w:r>
    </w:p>
    <w:p w14:paraId="5828E808"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 xml:space="preserve">Gadījumā, ja Autoruzrauga noteiktā kontaktpersona darba laikā (darba dienās no plkst.8:00 līdz plkst.17:00) telefoniski nav sazvanāma, neatbild uz Pasūtītāja e-pasta sūtījumiem vairāk kā 2 dienas pēc kārtas, tiek uzskatīts, ka Autoruzraugs izvairās no Līgumā paredzēto darbu veikšanas un Pasūtītājs ir tiesīgs piemērot Autoruzraugam līgumsodu EUR </w:t>
      </w:r>
      <w:r>
        <w:rPr>
          <w:sz w:val="23"/>
          <w:szCs w:val="23"/>
        </w:rPr>
        <w:t>5</w:t>
      </w:r>
      <w:r w:rsidRPr="00753D51">
        <w:rPr>
          <w:sz w:val="23"/>
          <w:szCs w:val="23"/>
        </w:rPr>
        <w:t>0 (</w:t>
      </w:r>
      <w:r>
        <w:rPr>
          <w:sz w:val="23"/>
          <w:szCs w:val="23"/>
        </w:rPr>
        <w:t>piecdesmit</w:t>
      </w:r>
      <w:r w:rsidRPr="00753D51">
        <w:rPr>
          <w:sz w:val="23"/>
          <w:szCs w:val="23"/>
        </w:rPr>
        <w:t xml:space="preserve"> </w:t>
      </w:r>
      <w:r w:rsidRPr="00753D51">
        <w:rPr>
          <w:i/>
          <w:sz w:val="23"/>
          <w:szCs w:val="23"/>
        </w:rPr>
        <w:t>euro</w:t>
      </w:r>
      <w:r w:rsidRPr="00753D51">
        <w:rPr>
          <w:sz w:val="23"/>
          <w:szCs w:val="23"/>
        </w:rPr>
        <w:t>) apmērā par katru konstatēto gadījumu.</w:t>
      </w:r>
    </w:p>
    <w:p w14:paraId="345A6AB3"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 xml:space="preserve">Līgumā minēto līgumsodu Pasūtītājs ir tiesīgs ieturēt no Autoruzraugam izmaksājamās </w:t>
      </w:r>
      <w:r w:rsidRPr="00753D51">
        <w:rPr>
          <w:sz w:val="23"/>
          <w:szCs w:val="23"/>
        </w:rPr>
        <w:lastRenderedPageBreak/>
        <w:t>Līgumcenas.</w:t>
      </w:r>
    </w:p>
    <w:p w14:paraId="0BBC2F2B"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Gadījumā, ja Pasūtītājs, pretēji šī Līguma noteikumiem, neievēro maksājumu termiņus, tam jāmaksā Autoruzraugam līgumsods 0,2% apmērā no Līgumcenas, par katru nokavēto dienu, bet ne vairāk kā 10% no Līgumcenas.</w:t>
      </w:r>
    </w:p>
    <w:p w14:paraId="4D6A4BCD"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Puses ir tiesīgas atteikties no iepriekšminētajām soda sankcijām, ja Puses savstarpēji vienojas vai otra Puse pierāda, ka kavēšanās iemesls ir trešā puse vai nepārvarama vara un tās iemeslu dēļ minētā Puse nav varējusi kavēšanos novērst.</w:t>
      </w:r>
    </w:p>
    <w:p w14:paraId="01EAE6BF"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Līgumsoda piemērošana neatbrīvo Puses no saistību pilnīgas izpildes.</w:t>
      </w:r>
    </w:p>
    <w:p w14:paraId="2BA2D6C0" w14:textId="77777777" w:rsidR="004C3404" w:rsidRPr="00753D51" w:rsidRDefault="004C3404" w:rsidP="004C3404">
      <w:pPr>
        <w:tabs>
          <w:tab w:val="right" w:pos="0"/>
        </w:tabs>
        <w:spacing w:before="120" w:after="120"/>
        <w:jc w:val="center"/>
        <w:rPr>
          <w:i/>
          <w:sz w:val="23"/>
          <w:szCs w:val="23"/>
        </w:rPr>
      </w:pPr>
      <w:r>
        <w:rPr>
          <w:b/>
          <w:bCs/>
          <w:sz w:val="23"/>
          <w:szCs w:val="23"/>
        </w:rPr>
        <w:t>X</w:t>
      </w:r>
      <w:r w:rsidRPr="00753D51">
        <w:rPr>
          <w:b/>
          <w:bCs/>
          <w:sz w:val="23"/>
          <w:szCs w:val="23"/>
        </w:rPr>
        <w:t xml:space="preserve">. </w:t>
      </w:r>
      <w:r w:rsidRPr="00367FA9">
        <w:rPr>
          <w:rFonts w:ascii="Times New Roman Bold" w:hAnsi="Times New Roman Bold"/>
          <w:b/>
          <w:bCs/>
          <w:caps/>
          <w:sz w:val="23"/>
          <w:szCs w:val="23"/>
        </w:rPr>
        <w:t>Fizisko personu datu aizsardzība</w:t>
      </w:r>
    </w:p>
    <w:p w14:paraId="2115416C"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 gada 25. maija ievērojot Eiropas Parlamenta un Padomes 2016. gada 27. aprīļa Regulas (ES) 2016/679 par fizisku personu aizsardzību attiecībā uz personas datu apstrādi un šādu datu brīvu apriti un ar ko atceļ Direktīvu 95/46/EK (Vispārīgā datu aizsardzības regula) prasības.</w:t>
      </w:r>
    </w:p>
    <w:p w14:paraId="477B8328"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Puse, kura nodod otrai pusei fizisko personu datus apstrādei, atbild par piekrišanu iegūšanu no attiecīgajiem datu subjektiem vai cita pamatojuma esību fizisko personu datu likumīgai apstrādei.</w:t>
      </w:r>
    </w:p>
    <w:p w14:paraId="686374D7"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Puses apņemas nenodot tālāk trešajām personām no otras puses iegūtos fizisko personu datus, izņemot gadījumus, kad līgumā ir noteikts citādāk vai tiesību normatīvie akti paredz šādu datu nodošanu.</w:t>
      </w:r>
    </w:p>
    <w:p w14:paraId="4A8637BE"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1A15537C"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Neskatoties uz iepriekš minēto, Autoruzraugs piekrīt, ka Pasūtītājs nodod no Autoruzrauga saņemtos fizisko personu datus trešajām personām, kas sniedz Pasūtītājam pakalpojumus un ar kurām Pasūtītājs sadarbojas tā darbības un šī līguma izpildes nodrošināšanai.</w:t>
      </w:r>
    </w:p>
    <w:p w14:paraId="3F307F42" w14:textId="77777777" w:rsidR="004C3404" w:rsidRPr="00753D51" w:rsidRDefault="004C3404" w:rsidP="004C3404">
      <w:pPr>
        <w:widowControl w:val="0"/>
        <w:numPr>
          <w:ilvl w:val="0"/>
          <w:numId w:val="8"/>
        </w:numPr>
        <w:spacing w:after="120"/>
        <w:ind w:left="426" w:hanging="426"/>
        <w:jc w:val="both"/>
        <w:rPr>
          <w:sz w:val="23"/>
          <w:szCs w:val="23"/>
        </w:rPr>
      </w:pPr>
      <w:r w:rsidRPr="00753D51">
        <w:rPr>
          <w:sz w:val="23"/>
          <w:szCs w:val="23"/>
        </w:rPr>
        <w:t>Puses apņemas pēc otras puses pieprasījuma iznīcināt no otras puses iegūtos fizisko personu datus, ja  izbeidzas nepieciešamība tos apstrādāt šī līguma izpildes nodrošināšanai.</w:t>
      </w:r>
    </w:p>
    <w:p w14:paraId="428EDE31" w14:textId="77777777" w:rsidR="004C3404" w:rsidRPr="00753D51" w:rsidRDefault="004C3404" w:rsidP="004C3404">
      <w:pPr>
        <w:widowControl w:val="0"/>
        <w:spacing w:before="120" w:after="120"/>
        <w:ind w:left="357"/>
        <w:jc w:val="center"/>
        <w:rPr>
          <w:b/>
          <w:sz w:val="23"/>
          <w:szCs w:val="23"/>
        </w:rPr>
      </w:pPr>
      <w:r w:rsidRPr="00753D51">
        <w:rPr>
          <w:b/>
          <w:sz w:val="23"/>
          <w:szCs w:val="23"/>
        </w:rPr>
        <w:t>X</w:t>
      </w:r>
      <w:r>
        <w:rPr>
          <w:b/>
          <w:sz w:val="23"/>
          <w:szCs w:val="23"/>
        </w:rPr>
        <w:t>I</w:t>
      </w:r>
      <w:r w:rsidRPr="00753D51">
        <w:rPr>
          <w:b/>
          <w:sz w:val="23"/>
          <w:szCs w:val="23"/>
        </w:rPr>
        <w:t>. CITI NOTEIKUMI</w:t>
      </w:r>
    </w:p>
    <w:p w14:paraId="7DEEE81F"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Visos jautājumos, kas nav atrunāti Līgumā, Puses vadās no Latvijas Republikas spēkā esošajiem normatīvajiem aktiem.</w:t>
      </w:r>
    </w:p>
    <w:p w14:paraId="514BE3CC"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Nevienai no Pusēm nav tiesību nodot savas tiesības un pienākumus trešajai personai bez otras Puses rakstiskas piekrišanas.</w:t>
      </w:r>
    </w:p>
    <w:p w14:paraId="676EF0BC" w14:textId="77777777" w:rsidR="004C3404" w:rsidRPr="00753D51" w:rsidRDefault="004C3404" w:rsidP="004C3404">
      <w:pPr>
        <w:widowControl w:val="0"/>
        <w:numPr>
          <w:ilvl w:val="0"/>
          <w:numId w:val="8"/>
        </w:numPr>
        <w:spacing w:after="120"/>
        <w:ind w:left="426" w:hanging="426"/>
        <w:contextualSpacing/>
        <w:jc w:val="both"/>
        <w:rPr>
          <w:sz w:val="23"/>
          <w:szCs w:val="23"/>
        </w:rPr>
      </w:pPr>
      <w:r>
        <w:rPr>
          <w:sz w:val="23"/>
          <w:szCs w:val="23"/>
        </w:rPr>
        <w:t>Pasūtītāja atbildīgā kontaktpersona ar Līguma izpildi saistītos jautājumos</w:t>
      </w:r>
      <w:r w:rsidRPr="00753D51">
        <w:rPr>
          <w:sz w:val="23"/>
          <w:szCs w:val="23"/>
        </w:rPr>
        <w:t xml:space="preserve"> ir ______, tālr.: _______, e-pasts: </w:t>
      </w:r>
      <w:hyperlink r:id="rId14" w:history="1">
        <w:r w:rsidRPr="00753D51">
          <w:rPr>
            <w:sz w:val="23"/>
            <w:szCs w:val="23"/>
            <w:u w:val="single"/>
          </w:rPr>
          <w:t>______@____.lv</w:t>
        </w:r>
      </w:hyperlink>
      <w:r w:rsidRPr="00753D51">
        <w:rPr>
          <w:sz w:val="23"/>
          <w:szCs w:val="23"/>
          <w:u w:val="single"/>
        </w:rPr>
        <w:t>.</w:t>
      </w:r>
    </w:p>
    <w:p w14:paraId="26163E28"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Autoruzraugs rakstiski nozīmē atbildīgo darbinieku</w:t>
      </w:r>
      <w:r w:rsidRPr="00753D51">
        <w:rPr>
          <w:rFonts w:ascii="Arial" w:hAnsi="Arial" w:cs="Arial"/>
          <w:sz w:val="23"/>
          <w:szCs w:val="23"/>
          <w:shd w:val="clear" w:color="auto" w:fill="FFFFFF"/>
        </w:rPr>
        <w:t xml:space="preserve"> </w:t>
      </w:r>
      <w:r w:rsidRPr="00753D51">
        <w:rPr>
          <w:sz w:val="23"/>
          <w:szCs w:val="23"/>
        </w:rPr>
        <w:t xml:space="preserve">autoruzraudzības veikšanai. Autoruzrauga atbildīgā persona, kuras pienākums ir kontrolēt Līguma izpildes gaitu un pēc otras līgumslēdzējas puses pieprasījuma sniegt informāciju saistībā ar Līgumu, un kura Līgumā ir pilnvarota parakstīt ar Līguma izpildi saistītos dokumentus ir _______, tālr.: _______, e-pasts: </w:t>
      </w:r>
      <w:hyperlink r:id="rId15" w:history="1">
        <w:r w:rsidRPr="00753D51">
          <w:rPr>
            <w:sz w:val="23"/>
            <w:szCs w:val="23"/>
            <w:u w:val="single"/>
          </w:rPr>
          <w:t>______@____.lv</w:t>
        </w:r>
      </w:hyperlink>
      <w:r w:rsidRPr="00753D51">
        <w:rPr>
          <w:sz w:val="23"/>
          <w:szCs w:val="23"/>
        </w:rPr>
        <w:t>.</w:t>
      </w:r>
    </w:p>
    <w:p w14:paraId="3E5B408D"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sz w:val="23"/>
          <w:szCs w:val="23"/>
        </w:rPr>
        <w:t>Visi Līguma grozījumi, papildinājumi un pielikumi ir Līguma neatņemamas sastāvdaļas.</w:t>
      </w:r>
    </w:p>
    <w:p w14:paraId="4DC827A8" w14:textId="77777777" w:rsidR="004C3404" w:rsidRPr="00753D51" w:rsidRDefault="004C3404" w:rsidP="004C3404">
      <w:pPr>
        <w:widowControl w:val="0"/>
        <w:numPr>
          <w:ilvl w:val="0"/>
          <w:numId w:val="8"/>
        </w:numPr>
        <w:spacing w:after="120"/>
        <w:ind w:left="426" w:hanging="426"/>
        <w:contextualSpacing/>
        <w:jc w:val="both"/>
        <w:rPr>
          <w:sz w:val="23"/>
          <w:szCs w:val="23"/>
        </w:rPr>
      </w:pPr>
      <w:r w:rsidRPr="00753D51">
        <w:rPr>
          <w:color w:val="000000"/>
          <w:sz w:val="23"/>
          <w:szCs w:val="23"/>
          <w:lang w:eastAsia="lv-LV"/>
        </w:rPr>
        <w:t>Līgums sastādīts uz ___ (</w:t>
      </w:r>
      <w:r w:rsidRPr="00753D51">
        <w:rPr>
          <w:i/>
          <w:iCs/>
          <w:color w:val="000000"/>
          <w:sz w:val="23"/>
          <w:szCs w:val="23"/>
          <w:lang w:eastAsia="lv-LV"/>
        </w:rPr>
        <w:t>skaits vārdiem</w:t>
      </w:r>
      <w:r w:rsidRPr="00753D51">
        <w:rPr>
          <w:color w:val="000000"/>
          <w:sz w:val="23"/>
          <w:szCs w:val="23"/>
          <w:lang w:eastAsia="lv-LV"/>
        </w:rPr>
        <w:t>) lapām, ar vienādu juridisko spēku, no kuriem viens glabājas pie Pasūtītāja, bet otrs pie Autoruzrauga. (</w:t>
      </w:r>
      <w:r w:rsidRPr="00753D51">
        <w:rPr>
          <w:i/>
          <w:color w:val="000000"/>
          <w:sz w:val="23"/>
          <w:szCs w:val="23"/>
          <w:lang w:eastAsia="lv-LV"/>
        </w:rPr>
        <w:t>Ja līgumu paraksta elektroniski, šo punktu attiecīgi groza</w:t>
      </w:r>
      <w:r w:rsidRPr="00753D51">
        <w:rPr>
          <w:color w:val="000000"/>
          <w:sz w:val="23"/>
          <w:szCs w:val="23"/>
          <w:lang w:eastAsia="lv-LV"/>
        </w:rPr>
        <w:t>)</w:t>
      </w:r>
      <w:r w:rsidRPr="00753D51">
        <w:rPr>
          <w:sz w:val="23"/>
          <w:szCs w:val="23"/>
        </w:rPr>
        <w:t>.</w:t>
      </w:r>
    </w:p>
    <w:p w14:paraId="12A627FC" w14:textId="77777777" w:rsidR="004C3404" w:rsidRPr="00753D51" w:rsidRDefault="004C3404" w:rsidP="004C3404">
      <w:pPr>
        <w:widowControl w:val="0"/>
        <w:spacing w:before="240" w:after="120"/>
        <w:ind w:left="369" w:hanging="369"/>
        <w:jc w:val="center"/>
        <w:rPr>
          <w:b/>
          <w:sz w:val="23"/>
          <w:szCs w:val="23"/>
        </w:rPr>
      </w:pPr>
      <w:r w:rsidRPr="00753D51">
        <w:rPr>
          <w:b/>
          <w:sz w:val="23"/>
          <w:szCs w:val="23"/>
        </w:rPr>
        <w:t>X</w:t>
      </w:r>
      <w:r>
        <w:rPr>
          <w:b/>
          <w:sz w:val="23"/>
          <w:szCs w:val="23"/>
        </w:rPr>
        <w:t>I</w:t>
      </w:r>
      <w:r w:rsidRPr="00753D51">
        <w:rPr>
          <w:b/>
          <w:sz w:val="23"/>
          <w:szCs w:val="23"/>
        </w:rPr>
        <w:t>I. PUŠU REKVIZĪTI</w:t>
      </w:r>
    </w:p>
    <w:tbl>
      <w:tblPr>
        <w:tblW w:w="5159" w:type="pct"/>
        <w:tblLook w:val="0000" w:firstRow="0" w:lastRow="0" w:firstColumn="0" w:lastColumn="0" w:noHBand="0" w:noVBand="0"/>
      </w:tblPr>
      <w:tblGrid>
        <w:gridCol w:w="4849"/>
        <w:gridCol w:w="4802"/>
      </w:tblGrid>
      <w:tr w:rsidR="004C3404" w:rsidRPr="00753D51" w14:paraId="6084B20C" w14:textId="77777777" w:rsidTr="00260D3B">
        <w:tc>
          <w:tcPr>
            <w:tcW w:w="2512" w:type="pct"/>
            <w:tcBorders>
              <w:top w:val="nil"/>
              <w:left w:val="nil"/>
              <w:bottom w:val="nil"/>
              <w:right w:val="nil"/>
            </w:tcBorders>
          </w:tcPr>
          <w:p w14:paraId="0B589AC2" w14:textId="77777777" w:rsidR="004C3404" w:rsidRPr="00753D51" w:rsidRDefault="004C3404" w:rsidP="00260D3B">
            <w:pPr>
              <w:keepNext/>
              <w:ind w:left="-28"/>
              <w:outlineLvl w:val="2"/>
              <w:rPr>
                <w:b/>
                <w:bCs/>
                <w:caps/>
                <w:sz w:val="23"/>
                <w:szCs w:val="23"/>
              </w:rPr>
            </w:pPr>
            <w:r w:rsidRPr="00753D51">
              <w:rPr>
                <w:b/>
                <w:bCs/>
                <w:caps/>
                <w:sz w:val="23"/>
                <w:szCs w:val="23"/>
              </w:rPr>
              <w:t>Pasūtītājs:</w:t>
            </w:r>
          </w:p>
          <w:p w14:paraId="6135BE65" w14:textId="77777777" w:rsidR="004C3404" w:rsidRPr="00753D51" w:rsidRDefault="004C3404" w:rsidP="00260D3B">
            <w:pPr>
              <w:keepNext/>
              <w:outlineLvl w:val="2"/>
              <w:rPr>
                <w:b/>
                <w:bCs/>
                <w:caps/>
                <w:sz w:val="23"/>
                <w:szCs w:val="23"/>
              </w:rPr>
            </w:pPr>
          </w:p>
        </w:tc>
        <w:tc>
          <w:tcPr>
            <w:tcW w:w="2488" w:type="pct"/>
            <w:tcBorders>
              <w:top w:val="nil"/>
              <w:left w:val="nil"/>
              <w:bottom w:val="nil"/>
              <w:right w:val="nil"/>
            </w:tcBorders>
          </w:tcPr>
          <w:p w14:paraId="65D61230" w14:textId="77777777" w:rsidR="004C3404" w:rsidRPr="00753D51" w:rsidRDefault="004C3404" w:rsidP="00260D3B">
            <w:pPr>
              <w:rPr>
                <w:b/>
                <w:caps/>
                <w:sz w:val="23"/>
                <w:szCs w:val="23"/>
              </w:rPr>
            </w:pPr>
            <w:r w:rsidRPr="00753D51">
              <w:rPr>
                <w:b/>
                <w:caps/>
                <w:sz w:val="23"/>
                <w:szCs w:val="23"/>
              </w:rPr>
              <w:t>AUTORUZRAUGS:</w:t>
            </w:r>
          </w:p>
        </w:tc>
      </w:tr>
    </w:tbl>
    <w:p w14:paraId="5DAF64CD" w14:textId="77777777" w:rsidR="004C3404" w:rsidRPr="003012F5" w:rsidRDefault="004C3404" w:rsidP="004C3404">
      <w:pPr>
        <w:shd w:val="clear" w:color="auto" w:fill="FFFFFF"/>
        <w:tabs>
          <w:tab w:val="left" w:leader="dot" w:pos="3298"/>
        </w:tabs>
        <w:ind w:left="360"/>
        <w:jc w:val="center"/>
        <w:rPr>
          <w:color w:val="FF0000"/>
        </w:rPr>
      </w:pPr>
    </w:p>
    <w:p w14:paraId="2CBB02A3" w14:textId="77777777" w:rsidR="006071AB" w:rsidRPr="00F63934" w:rsidRDefault="006071AB" w:rsidP="006071AB">
      <w:pPr>
        <w:ind w:firstLine="505"/>
        <w:jc w:val="right"/>
        <w:rPr>
          <w:b/>
          <w:bCs/>
          <w:sz w:val="20"/>
          <w:szCs w:val="20"/>
        </w:rPr>
      </w:pPr>
      <w:r>
        <w:rPr>
          <w:b/>
          <w:bCs/>
          <w:sz w:val="20"/>
          <w:szCs w:val="20"/>
        </w:rPr>
        <w:t>7</w:t>
      </w:r>
      <w:r w:rsidRPr="00F63934">
        <w:rPr>
          <w:b/>
          <w:bCs/>
          <w:sz w:val="20"/>
          <w:szCs w:val="20"/>
        </w:rPr>
        <w:t xml:space="preserve">.pielikums </w:t>
      </w:r>
    </w:p>
    <w:p w14:paraId="1D60EBDA" w14:textId="77777777" w:rsidR="00C56786" w:rsidRDefault="006071AB" w:rsidP="006071AB">
      <w:pPr>
        <w:jc w:val="right"/>
        <w:rPr>
          <w:b/>
          <w:bCs/>
          <w:color w:val="FF0000"/>
        </w:rPr>
      </w:pPr>
      <w:r w:rsidRPr="006071AB">
        <w:rPr>
          <w:bCs/>
          <w:sz w:val="20"/>
          <w:szCs w:val="20"/>
        </w:rPr>
        <w:lastRenderedPageBreak/>
        <w:t>iepirkuma nolikumam</w:t>
      </w:r>
      <w:r w:rsidRPr="006071AB">
        <w:rPr>
          <w:bCs/>
          <w:sz w:val="20"/>
          <w:szCs w:val="20"/>
        </w:rPr>
        <w:br/>
      </w:r>
    </w:p>
    <w:p w14:paraId="2A44CC5C" w14:textId="77777777" w:rsidR="00F63934" w:rsidRPr="00F9492B" w:rsidRDefault="00F63934" w:rsidP="00F63934">
      <w:pPr>
        <w:jc w:val="right"/>
      </w:pPr>
      <w:r w:rsidRPr="008C17D1">
        <w:rPr>
          <w:sz w:val="23"/>
          <w:szCs w:val="23"/>
        </w:rPr>
        <w:t xml:space="preserve">                                                               </w:t>
      </w:r>
      <w:r>
        <w:t xml:space="preserve">                                                                                                                                                                                        </w:t>
      </w:r>
    </w:p>
    <w:p w14:paraId="2C60A7CF" w14:textId="77777777" w:rsidR="00F63934" w:rsidRDefault="00F63934" w:rsidP="00F63934">
      <w:pPr>
        <w:rPr>
          <w:sz w:val="23"/>
          <w:szCs w:val="23"/>
        </w:rPr>
      </w:pPr>
    </w:p>
    <w:p w14:paraId="1312877E" w14:textId="77777777" w:rsidR="00F63934" w:rsidRPr="00A139E2" w:rsidRDefault="00F63934" w:rsidP="00F63934">
      <w:pPr>
        <w:pStyle w:val="Heading1"/>
        <w:numPr>
          <w:ilvl w:val="0"/>
          <w:numId w:val="0"/>
        </w:numPr>
        <w:ind w:left="360"/>
        <w:rPr>
          <w:b/>
          <w:caps/>
          <w:color w:val="000000"/>
        </w:rPr>
      </w:pPr>
      <w:r w:rsidRPr="00A139E2">
        <w:rPr>
          <w:b/>
          <w:caps/>
          <w:color w:val="000000"/>
        </w:rPr>
        <w:t>Objekta apsekošanas AKTS</w:t>
      </w:r>
    </w:p>
    <w:p w14:paraId="48E4B7B4" w14:textId="77777777" w:rsidR="00F63934" w:rsidRPr="007E7C3E" w:rsidRDefault="00F63934" w:rsidP="003B3826">
      <w:pPr>
        <w:jc w:val="center"/>
      </w:pPr>
      <w:r w:rsidRPr="00AE7E3B">
        <w:t xml:space="preserve">Iepirkumam </w:t>
      </w:r>
      <w:r w:rsidR="006071AB">
        <w:t xml:space="preserve"> </w:t>
      </w:r>
      <w:r w:rsidR="003A15F4">
        <w:t xml:space="preserve"> </w:t>
      </w:r>
      <w:r w:rsidRPr="006071AB">
        <w:rPr>
          <w:b/>
          <w:bCs/>
        </w:rPr>
        <w:t>“</w:t>
      </w:r>
      <w:r w:rsidR="006071AB" w:rsidRPr="006071AB">
        <w:rPr>
          <w:b/>
          <w:bCs/>
          <w:sz w:val="23"/>
          <w:szCs w:val="23"/>
        </w:rPr>
        <w:t>Būvniecības ieceres dokumentācijas izstrāde un autoruzraudzības veikšana S</w:t>
      </w:r>
      <w:r w:rsidR="000C1DB3">
        <w:rPr>
          <w:b/>
          <w:bCs/>
          <w:sz w:val="23"/>
          <w:szCs w:val="23"/>
        </w:rPr>
        <w:t>IA</w:t>
      </w:r>
      <w:r w:rsidR="006071AB" w:rsidRPr="006071AB">
        <w:rPr>
          <w:b/>
          <w:bCs/>
          <w:sz w:val="23"/>
          <w:szCs w:val="23"/>
        </w:rPr>
        <w:t xml:space="preserve"> „Daugavpils satiksme</w:t>
      </w:r>
      <w:r w:rsidR="006071AB" w:rsidRPr="006071AB">
        <w:rPr>
          <w:rStyle w:val="c1"/>
          <w:b/>
          <w:bCs/>
          <w:sz w:val="23"/>
          <w:szCs w:val="23"/>
        </w:rPr>
        <w:t>” objekt</w:t>
      </w:r>
      <w:r w:rsidR="000C1DB3">
        <w:rPr>
          <w:rStyle w:val="c1"/>
          <w:b/>
          <w:bCs/>
          <w:sz w:val="23"/>
          <w:szCs w:val="23"/>
        </w:rPr>
        <w:t>a Kārklu ielā 24, Daugavpilī</w:t>
      </w:r>
      <w:r w:rsidR="00FE3CC1">
        <w:rPr>
          <w:rStyle w:val="c1"/>
          <w:b/>
          <w:bCs/>
          <w:sz w:val="23"/>
          <w:szCs w:val="23"/>
        </w:rPr>
        <w:t xml:space="preserve"> </w:t>
      </w:r>
      <w:r w:rsidR="006071AB" w:rsidRPr="006071AB">
        <w:rPr>
          <w:rStyle w:val="c1"/>
          <w:b/>
          <w:bCs/>
          <w:sz w:val="23"/>
          <w:szCs w:val="23"/>
        </w:rPr>
        <w:t>siltināšanai</w:t>
      </w:r>
      <w:r w:rsidRPr="006071AB">
        <w:rPr>
          <w:rStyle w:val="a4"/>
          <w:b/>
          <w:bCs/>
        </w:rPr>
        <w:t>”</w:t>
      </w:r>
      <w:r w:rsidRPr="00AE7E3B">
        <w:rPr>
          <w:rStyle w:val="a4"/>
        </w:rPr>
        <w:t>,</w:t>
      </w:r>
      <w:r w:rsidR="003A15F4">
        <w:rPr>
          <w:rStyle w:val="a4"/>
        </w:rPr>
        <w:t xml:space="preserve"> </w:t>
      </w:r>
      <w:r w:rsidRPr="00AE7E3B">
        <w:rPr>
          <w:rStyle w:val="a4"/>
        </w:rPr>
        <w:t xml:space="preserve"> </w:t>
      </w:r>
      <w:r w:rsidRPr="007E7C3E">
        <w:rPr>
          <w:rStyle w:val="a4"/>
        </w:rPr>
        <w:t>identifikācijas numurs S</w:t>
      </w:r>
      <w:r w:rsidR="00CC3C8E">
        <w:rPr>
          <w:rStyle w:val="a4"/>
        </w:rPr>
        <w:t>IA</w:t>
      </w:r>
      <w:r w:rsidRPr="007E7C3E">
        <w:rPr>
          <w:rStyle w:val="a4"/>
        </w:rPr>
        <w:t>DS/202</w:t>
      </w:r>
      <w:r w:rsidR="00353CB5">
        <w:rPr>
          <w:rStyle w:val="a4"/>
        </w:rPr>
        <w:t>4</w:t>
      </w:r>
      <w:r w:rsidRPr="007E7C3E">
        <w:rPr>
          <w:rStyle w:val="a4"/>
        </w:rPr>
        <w:t>/</w:t>
      </w:r>
      <w:r w:rsidR="00353CB5">
        <w:rPr>
          <w:rStyle w:val="a4"/>
        </w:rPr>
        <w:t>1</w:t>
      </w:r>
    </w:p>
    <w:p w14:paraId="09684072" w14:textId="77777777" w:rsidR="00F63934" w:rsidRPr="00AE7E3B" w:rsidRDefault="00F63934" w:rsidP="003B3826">
      <w:pPr>
        <w:jc w:val="center"/>
        <w:rPr>
          <w:color w:val="000000"/>
        </w:rPr>
      </w:pPr>
    </w:p>
    <w:p w14:paraId="7F7D16E6" w14:textId="77777777" w:rsidR="00F63934" w:rsidRPr="00AE7E3B" w:rsidRDefault="00F63934" w:rsidP="00F63934">
      <w:pPr>
        <w:rPr>
          <w:color w:val="000000"/>
        </w:rPr>
      </w:pPr>
    </w:p>
    <w:p w14:paraId="7CE46C50" w14:textId="77777777" w:rsidR="00F63934" w:rsidRPr="00804E8D" w:rsidRDefault="00F63934" w:rsidP="00F63934">
      <w:pPr>
        <w:autoSpaceDE w:val="0"/>
        <w:autoSpaceDN w:val="0"/>
        <w:adjustRightInd w:val="0"/>
        <w:spacing w:after="120"/>
        <w:rPr>
          <w:lang w:eastAsia="lv-LV"/>
        </w:rPr>
      </w:pPr>
      <w:r w:rsidRPr="00804E8D">
        <w:rPr>
          <w:lang w:eastAsia="lv-LV"/>
        </w:rPr>
        <w:t>Pasūtītājs: S</w:t>
      </w:r>
      <w:r w:rsidR="000C1DB3">
        <w:rPr>
          <w:lang w:eastAsia="lv-LV"/>
        </w:rPr>
        <w:t>IA</w:t>
      </w:r>
      <w:r w:rsidRPr="00804E8D">
        <w:rPr>
          <w:lang w:eastAsia="lv-LV"/>
        </w:rPr>
        <w:t xml:space="preserve"> „Daugavpils satiksme” </w:t>
      </w:r>
    </w:p>
    <w:p w14:paraId="621C3584" w14:textId="77777777" w:rsidR="00F63934" w:rsidRPr="00804E8D" w:rsidRDefault="00F63934" w:rsidP="00F63934">
      <w:pPr>
        <w:autoSpaceDE w:val="0"/>
        <w:autoSpaceDN w:val="0"/>
        <w:adjustRightInd w:val="0"/>
        <w:spacing w:after="120"/>
        <w:rPr>
          <w:lang w:eastAsia="lv-LV"/>
        </w:rPr>
      </w:pPr>
    </w:p>
    <w:p w14:paraId="6F3DFDEA" w14:textId="77777777" w:rsidR="00F63934" w:rsidRPr="00804E8D" w:rsidRDefault="00F63934" w:rsidP="00F63934">
      <w:pPr>
        <w:autoSpaceDE w:val="0"/>
        <w:autoSpaceDN w:val="0"/>
        <w:adjustRightInd w:val="0"/>
        <w:spacing w:after="120"/>
        <w:rPr>
          <w:lang w:eastAsia="lv-LV"/>
        </w:rPr>
      </w:pPr>
      <w:r w:rsidRPr="00804E8D">
        <w:rPr>
          <w:lang w:eastAsia="lv-LV"/>
        </w:rPr>
        <w:t>Uzņēmējs: ____„________________</w:t>
      </w:r>
      <w:r>
        <w:rPr>
          <w:lang w:eastAsia="lv-LV"/>
        </w:rPr>
        <w:t>_________________</w:t>
      </w:r>
      <w:r w:rsidRPr="00804E8D">
        <w:rPr>
          <w:lang w:eastAsia="lv-LV"/>
        </w:rPr>
        <w:t xml:space="preserve">”, reģ. Nr._________________ </w:t>
      </w:r>
    </w:p>
    <w:p w14:paraId="3842E89A" w14:textId="77777777" w:rsidR="00F63934" w:rsidRPr="00804E8D" w:rsidRDefault="00F63934" w:rsidP="00F63934">
      <w:pPr>
        <w:autoSpaceDE w:val="0"/>
        <w:autoSpaceDN w:val="0"/>
        <w:adjustRightInd w:val="0"/>
        <w:spacing w:after="120"/>
        <w:jc w:val="both"/>
        <w:rPr>
          <w:lang w:eastAsia="lv-LV"/>
        </w:rPr>
      </w:pPr>
    </w:p>
    <w:p w14:paraId="79E239AD" w14:textId="77777777" w:rsidR="00F63934" w:rsidRPr="00804E8D" w:rsidRDefault="00F63934" w:rsidP="00F63934">
      <w:pPr>
        <w:autoSpaceDE w:val="0"/>
        <w:autoSpaceDN w:val="0"/>
        <w:adjustRightInd w:val="0"/>
        <w:rPr>
          <w:lang w:eastAsia="lv-LV"/>
        </w:rPr>
      </w:pPr>
      <w:r w:rsidRPr="00804E8D">
        <w:rPr>
          <w:lang w:eastAsia="lv-LV"/>
        </w:rPr>
        <w:t xml:space="preserve">Pretendenta pārstāvis ar savu parakstu apliecina, ka: </w:t>
      </w:r>
    </w:p>
    <w:p w14:paraId="76CBAAF7" w14:textId="77777777" w:rsidR="00F63934" w:rsidRPr="00804E8D" w:rsidRDefault="00F63934" w:rsidP="00F63934">
      <w:pPr>
        <w:autoSpaceDE w:val="0"/>
        <w:autoSpaceDN w:val="0"/>
        <w:adjustRightInd w:val="0"/>
        <w:rPr>
          <w:lang w:eastAsia="lv-LV"/>
        </w:rPr>
      </w:pPr>
      <w:r w:rsidRPr="00804E8D">
        <w:rPr>
          <w:lang w:eastAsia="lv-LV"/>
        </w:rPr>
        <w:t xml:space="preserve">1) tika veikta apsekošana; </w:t>
      </w:r>
    </w:p>
    <w:p w14:paraId="7E6AAF27" w14:textId="77777777" w:rsidR="00F63934" w:rsidRPr="00804E8D" w:rsidRDefault="00F63934" w:rsidP="00F63934">
      <w:pPr>
        <w:autoSpaceDE w:val="0"/>
        <w:autoSpaceDN w:val="0"/>
        <w:adjustRightInd w:val="0"/>
        <w:rPr>
          <w:lang w:eastAsia="lv-LV"/>
        </w:rPr>
      </w:pPr>
      <w:r w:rsidRPr="00804E8D">
        <w:rPr>
          <w:lang w:eastAsia="lv-LV"/>
        </w:rPr>
        <w:t xml:space="preserve">2) darbu sastāvs un apjoms ir skaidrs un pietiekošs kvalitatīviem darbiem; </w:t>
      </w:r>
    </w:p>
    <w:p w14:paraId="5DCE5AE2" w14:textId="77777777" w:rsidR="00F63934" w:rsidRPr="00804E8D" w:rsidRDefault="00F63934" w:rsidP="00F63934">
      <w:pPr>
        <w:autoSpaceDE w:val="0"/>
        <w:autoSpaceDN w:val="0"/>
        <w:adjustRightInd w:val="0"/>
        <w:rPr>
          <w:lang w:eastAsia="lv-LV"/>
        </w:rPr>
      </w:pPr>
      <w:r w:rsidRPr="00804E8D">
        <w:rPr>
          <w:lang w:eastAsia="lv-LV"/>
        </w:rPr>
        <w:t xml:space="preserve">3) piedāvātajā cenā tiks iekļauti visi izdevumi, kas ir nepieciešami kvalitatīvu darbu izpildei objektā </w:t>
      </w:r>
    </w:p>
    <w:p w14:paraId="508189B6" w14:textId="77777777" w:rsidR="00F63934" w:rsidRPr="00804E8D" w:rsidRDefault="00F63934" w:rsidP="00F63934">
      <w:pPr>
        <w:autoSpaceDE w:val="0"/>
        <w:autoSpaceDN w:val="0"/>
        <w:adjustRightInd w:val="0"/>
        <w:spacing w:after="120"/>
        <w:rPr>
          <w:lang w:eastAsia="lv-LV"/>
        </w:rPr>
      </w:pPr>
      <w:r w:rsidRPr="00804E8D">
        <w:rPr>
          <w:lang w:eastAsia="lv-LV"/>
        </w:rPr>
        <w:t>4) iebildumu par darbu apjomu nav.</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526"/>
        <w:gridCol w:w="2458"/>
        <w:gridCol w:w="2685"/>
      </w:tblGrid>
      <w:tr w:rsidR="00F63934" w:rsidRPr="00804E8D" w14:paraId="0B24D574" w14:textId="77777777" w:rsidTr="00260D3B">
        <w:trPr>
          <w:trHeight w:val="661"/>
          <w:jc w:val="center"/>
        </w:trPr>
        <w:tc>
          <w:tcPr>
            <w:tcW w:w="1289" w:type="pct"/>
            <w:vAlign w:val="center"/>
          </w:tcPr>
          <w:p w14:paraId="148CDD64" w14:textId="77777777" w:rsidR="00F63934" w:rsidRPr="00804E8D" w:rsidRDefault="00F63934" w:rsidP="00260D3B">
            <w:pPr>
              <w:autoSpaceDE w:val="0"/>
              <w:autoSpaceDN w:val="0"/>
              <w:adjustRightInd w:val="0"/>
              <w:spacing w:after="120"/>
              <w:rPr>
                <w:lang w:eastAsia="lv-LV"/>
              </w:rPr>
            </w:pPr>
            <w:r w:rsidRPr="00804E8D">
              <w:rPr>
                <w:lang w:eastAsia="lv-LV"/>
              </w:rPr>
              <w:t>Objekta adrese</w:t>
            </w:r>
          </w:p>
        </w:tc>
        <w:tc>
          <w:tcPr>
            <w:tcW w:w="849" w:type="pct"/>
            <w:vAlign w:val="center"/>
          </w:tcPr>
          <w:p w14:paraId="7B1609BC" w14:textId="77777777" w:rsidR="00F63934" w:rsidRPr="00804E8D" w:rsidRDefault="00F63934" w:rsidP="00260D3B">
            <w:pPr>
              <w:autoSpaceDE w:val="0"/>
              <w:autoSpaceDN w:val="0"/>
              <w:adjustRightInd w:val="0"/>
              <w:spacing w:after="120"/>
              <w:rPr>
                <w:lang w:eastAsia="lv-LV"/>
              </w:rPr>
            </w:pPr>
            <w:r w:rsidRPr="00804E8D">
              <w:rPr>
                <w:lang w:eastAsia="lv-LV"/>
              </w:rPr>
              <w:t>Datums (</w:t>
            </w:r>
            <w:r w:rsidRPr="00804E8D">
              <w:rPr>
                <w:i/>
                <w:iCs/>
                <w:lang w:eastAsia="lv-LV"/>
              </w:rPr>
              <w:t>dd.mm.gg</w:t>
            </w:r>
            <w:r w:rsidRPr="00804E8D">
              <w:rPr>
                <w:lang w:eastAsia="lv-LV"/>
              </w:rPr>
              <w:t>.)</w:t>
            </w:r>
          </w:p>
        </w:tc>
        <w:tc>
          <w:tcPr>
            <w:tcW w:w="1368" w:type="pct"/>
            <w:vAlign w:val="center"/>
          </w:tcPr>
          <w:p w14:paraId="17806B48" w14:textId="77777777" w:rsidR="00F63934" w:rsidRPr="00804E8D" w:rsidRDefault="00F63934" w:rsidP="00260D3B">
            <w:pPr>
              <w:autoSpaceDE w:val="0"/>
              <w:autoSpaceDN w:val="0"/>
              <w:adjustRightInd w:val="0"/>
              <w:spacing w:after="120"/>
              <w:rPr>
                <w:lang w:eastAsia="lv-LV"/>
              </w:rPr>
            </w:pPr>
            <w:r w:rsidRPr="00804E8D">
              <w:rPr>
                <w:lang w:eastAsia="lv-LV"/>
              </w:rPr>
              <w:t>Pretendenta pārstāvis (vārds, uzvārds, paraksts)</w:t>
            </w:r>
          </w:p>
        </w:tc>
        <w:tc>
          <w:tcPr>
            <w:tcW w:w="1494" w:type="pct"/>
            <w:vAlign w:val="center"/>
          </w:tcPr>
          <w:p w14:paraId="34A077E8" w14:textId="77777777" w:rsidR="00F63934" w:rsidRPr="00804E8D" w:rsidRDefault="00F63934" w:rsidP="00260D3B">
            <w:pPr>
              <w:autoSpaceDE w:val="0"/>
              <w:autoSpaceDN w:val="0"/>
              <w:adjustRightInd w:val="0"/>
              <w:spacing w:after="120"/>
              <w:rPr>
                <w:lang w:eastAsia="lv-LV"/>
              </w:rPr>
            </w:pPr>
            <w:r w:rsidRPr="00804E8D">
              <w:rPr>
                <w:lang w:eastAsia="lv-LV"/>
              </w:rPr>
              <w:t>S</w:t>
            </w:r>
            <w:r w:rsidR="00FE3CC1">
              <w:rPr>
                <w:lang w:eastAsia="lv-LV"/>
              </w:rPr>
              <w:t>IA</w:t>
            </w:r>
            <w:r w:rsidRPr="00804E8D">
              <w:rPr>
                <w:lang w:eastAsia="lv-LV"/>
              </w:rPr>
              <w:t xml:space="preserve"> “Daugavpils satiksme” pārstāvis (vārds, uzvārds, paraksts)</w:t>
            </w:r>
          </w:p>
        </w:tc>
      </w:tr>
      <w:tr w:rsidR="00F63934" w:rsidRPr="00804E8D" w14:paraId="157EC14A" w14:textId="77777777" w:rsidTr="00260D3B">
        <w:trPr>
          <w:trHeight w:val="661"/>
          <w:jc w:val="center"/>
        </w:trPr>
        <w:tc>
          <w:tcPr>
            <w:tcW w:w="1289" w:type="pct"/>
            <w:vAlign w:val="center"/>
          </w:tcPr>
          <w:p w14:paraId="1F1D7246" w14:textId="77777777" w:rsidR="00F63934" w:rsidRPr="00804E8D" w:rsidRDefault="009F6009" w:rsidP="00260D3B">
            <w:pPr>
              <w:autoSpaceDE w:val="0"/>
              <w:autoSpaceDN w:val="0"/>
              <w:adjustRightInd w:val="0"/>
              <w:spacing w:after="120"/>
              <w:rPr>
                <w:lang w:eastAsia="lv-LV"/>
              </w:rPr>
            </w:pPr>
            <w:r>
              <w:rPr>
                <w:lang w:eastAsia="lv-LV"/>
              </w:rPr>
              <w:t>Kārklu iela 24, Daugavpils</w:t>
            </w:r>
          </w:p>
        </w:tc>
        <w:tc>
          <w:tcPr>
            <w:tcW w:w="849" w:type="pct"/>
          </w:tcPr>
          <w:p w14:paraId="47B5A492" w14:textId="77777777" w:rsidR="00F63934" w:rsidRDefault="00F63934" w:rsidP="00260D3B">
            <w:pPr>
              <w:autoSpaceDE w:val="0"/>
              <w:autoSpaceDN w:val="0"/>
              <w:adjustRightInd w:val="0"/>
              <w:spacing w:after="120"/>
              <w:rPr>
                <w:lang w:eastAsia="lv-LV"/>
              </w:rPr>
            </w:pPr>
          </w:p>
          <w:p w14:paraId="1E775746" w14:textId="77777777" w:rsidR="00F63934" w:rsidRDefault="00F63934" w:rsidP="00260D3B">
            <w:pPr>
              <w:autoSpaceDE w:val="0"/>
              <w:autoSpaceDN w:val="0"/>
              <w:adjustRightInd w:val="0"/>
              <w:spacing w:after="120"/>
              <w:rPr>
                <w:lang w:eastAsia="lv-LV"/>
              </w:rPr>
            </w:pPr>
          </w:p>
          <w:p w14:paraId="635BD0EC" w14:textId="77777777" w:rsidR="00F63934" w:rsidRDefault="00F63934" w:rsidP="00260D3B">
            <w:pPr>
              <w:autoSpaceDE w:val="0"/>
              <w:autoSpaceDN w:val="0"/>
              <w:adjustRightInd w:val="0"/>
              <w:spacing w:after="120"/>
              <w:rPr>
                <w:lang w:eastAsia="lv-LV"/>
              </w:rPr>
            </w:pPr>
          </w:p>
          <w:p w14:paraId="546AEC4A" w14:textId="77777777" w:rsidR="00F63934" w:rsidRDefault="00F63934" w:rsidP="00260D3B">
            <w:pPr>
              <w:autoSpaceDE w:val="0"/>
              <w:autoSpaceDN w:val="0"/>
              <w:adjustRightInd w:val="0"/>
              <w:spacing w:after="120"/>
              <w:rPr>
                <w:lang w:eastAsia="lv-LV"/>
              </w:rPr>
            </w:pPr>
          </w:p>
          <w:p w14:paraId="24F7A4B5" w14:textId="77777777" w:rsidR="00F63934" w:rsidRDefault="00F63934" w:rsidP="00260D3B">
            <w:pPr>
              <w:autoSpaceDE w:val="0"/>
              <w:autoSpaceDN w:val="0"/>
              <w:adjustRightInd w:val="0"/>
              <w:spacing w:after="120"/>
              <w:rPr>
                <w:lang w:eastAsia="lv-LV"/>
              </w:rPr>
            </w:pPr>
          </w:p>
          <w:p w14:paraId="4B7674B7" w14:textId="77777777" w:rsidR="00F63934" w:rsidRDefault="00F63934" w:rsidP="00260D3B">
            <w:pPr>
              <w:autoSpaceDE w:val="0"/>
              <w:autoSpaceDN w:val="0"/>
              <w:adjustRightInd w:val="0"/>
              <w:spacing w:after="120"/>
              <w:rPr>
                <w:lang w:eastAsia="lv-LV"/>
              </w:rPr>
            </w:pPr>
          </w:p>
          <w:p w14:paraId="1A687CD4" w14:textId="77777777" w:rsidR="00F63934" w:rsidRPr="00804E8D" w:rsidRDefault="00F63934" w:rsidP="00260D3B">
            <w:pPr>
              <w:autoSpaceDE w:val="0"/>
              <w:autoSpaceDN w:val="0"/>
              <w:adjustRightInd w:val="0"/>
              <w:spacing w:after="120"/>
              <w:rPr>
                <w:lang w:eastAsia="lv-LV"/>
              </w:rPr>
            </w:pPr>
          </w:p>
        </w:tc>
        <w:tc>
          <w:tcPr>
            <w:tcW w:w="1368" w:type="pct"/>
          </w:tcPr>
          <w:p w14:paraId="35899D85" w14:textId="77777777" w:rsidR="00F63934" w:rsidRPr="00804E8D" w:rsidRDefault="00F63934" w:rsidP="00260D3B">
            <w:pPr>
              <w:autoSpaceDE w:val="0"/>
              <w:autoSpaceDN w:val="0"/>
              <w:adjustRightInd w:val="0"/>
              <w:spacing w:after="120"/>
              <w:rPr>
                <w:lang w:eastAsia="lv-LV"/>
              </w:rPr>
            </w:pPr>
          </w:p>
        </w:tc>
        <w:tc>
          <w:tcPr>
            <w:tcW w:w="1494" w:type="pct"/>
          </w:tcPr>
          <w:p w14:paraId="7B6CBC3F" w14:textId="77777777" w:rsidR="00F63934" w:rsidRPr="00804E8D" w:rsidRDefault="00F63934" w:rsidP="00260D3B">
            <w:pPr>
              <w:autoSpaceDE w:val="0"/>
              <w:autoSpaceDN w:val="0"/>
              <w:adjustRightInd w:val="0"/>
              <w:spacing w:after="120"/>
              <w:rPr>
                <w:lang w:eastAsia="lv-LV"/>
              </w:rPr>
            </w:pPr>
          </w:p>
        </w:tc>
      </w:tr>
    </w:tbl>
    <w:p w14:paraId="3AC9E5DC" w14:textId="77777777" w:rsidR="00C56786" w:rsidRDefault="00C56786" w:rsidP="00BB681F">
      <w:pPr>
        <w:ind w:firstLine="505"/>
        <w:jc w:val="right"/>
        <w:rPr>
          <w:b/>
          <w:bCs/>
          <w:color w:val="FF0000"/>
        </w:rPr>
      </w:pPr>
    </w:p>
    <w:p w14:paraId="6E8408AD" w14:textId="77777777" w:rsidR="00C56786" w:rsidRDefault="00C56786" w:rsidP="00BB681F">
      <w:pPr>
        <w:ind w:firstLine="505"/>
        <w:jc w:val="right"/>
        <w:rPr>
          <w:b/>
          <w:bCs/>
          <w:color w:val="FF0000"/>
        </w:rPr>
      </w:pPr>
    </w:p>
    <w:p w14:paraId="5A4DDA4B" w14:textId="77777777" w:rsidR="00C56786" w:rsidRDefault="00C56786" w:rsidP="00BB681F">
      <w:pPr>
        <w:ind w:firstLine="505"/>
        <w:jc w:val="right"/>
        <w:rPr>
          <w:b/>
          <w:bCs/>
          <w:color w:val="FF0000"/>
        </w:rPr>
      </w:pPr>
    </w:p>
    <w:p w14:paraId="77BC5C6A" w14:textId="77777777" w:rsidR="00C56786" w:rsidRDefault="00C56786" w:rsidP="00BB681F">
      <w:pPr>
        <w:ind w:firstLine="505"/>
        <w:jc w:val="right"/>
        <w:rPr>
          <w:b/>
          <w:bCs/>
          <w:color w:val="FF0000"/>
        </w:rPr>
      </w:pPr>
    </w:p>
    <w:p w14:paraId="1032414D" w14:textId="77777777" w:rsidR="00C56786" w:rsidRDefault="00C56786" w:rsidP="00BB681F">
      <w:pPr>
        <w:ind w:firstLine="505"/>
        <w:jc w:val="right"/>
        <w:rPr>
          <w:b/>
          <w:bCs/>
          <w:color w:val="FF0000"/>
        </w:rPr>
      </w:pPr>
    </w:p>
    <w:p w14:paraId="72FFE4F0" w14:textId="77777777" w:rsidR="00C56786" w:rsidRDefault="00C56786" w:rsidP="00BB681F">
      <w:pPr>
        <w:ind w:firstLine="505"/>
        <w:jc w:val="right"/>
        <w:rPr>
          <w:b/>
          <w:bCs/>
          <w:color w:val="FF0000"/>
        </w:rPr>
      </w:pPr>
    </w:p>
    <w:p w14:paraId="5DFEAD58" w14:textId="77777777" w:rsidR="00C56786" w:rsidRDefault="00C56786" w:rsidP="00BB681F">
      <w:pPr>
        <w:ind w:firstLine="505"/>
        <w:jc w:val="right"/>
        <w:rPr>
          <w:b/>
          <w:bCs/>
          <w:color w:val="FF0000"/>
        </w:rPr>
      </w:pPr>
    </w:p>
    <w:p w14:paraId="0E4CE103" w14:textId="77777777" w:rsidR="00C56786" w:rsidRDefault="00C56786" w:rsidP="00BB681F">
      <w:pPr>
        <w:ind w:firstLine="505"/>
        <w:jc w:val="right"/>
        <w:rPr>
          <w:b/>
          <w:bCs/>
          <w:color w:val="FF0000"/>
        </w:rPr>
      </w:pPr>
    </w:p>
    <w:p w14:paraId="3660F3FA" w14:textId="77777777" w:rsidR="00C56786" w:rsidRDefault="00C56786" w:rsidP="00BB681F">
      <w:pPr>
        <w:ind w:firstLine="505"/>
        <w:jc w:val="right"/>
        <w:rPr>
          <w:b/>
          <w:bCs/>
          <w:color w:val="FF0000"/>
        </w:rPr>
      </w:pPr>
    </w:p>
    <w:p w14:paraId="407C8707" w14:textId="77777777" w:rsidR="00C56786" w:rsidRDefault="00C56786" w:rsidP="00BB681F">
      <w:pPr>
        <w:ind w:firstLine="505"/>
        <w:jc w:val="right"/>
        <w:rPr>
          <w:b/>
          <w:bCs/>
          <w:color w:val="FF0000"/>
        </w:rPr>
      </w:pPr>
    </w:p>
    <w:p w14:paraId="0454DCC8" w14:textId="77777777" w:rsidR="00C56786" w:rsidRDefault="00C56786" w:rsidP="00BB681F">
      <w:pPr>
        <w:ind w:firstLine="505"/>
        <w:jc w:val="right"/>
        <w:rPr>
          <w:b/>
          <w:bCs/>
          <w:color w:val="FF0000"/>
        </w:rPr>
      </w:pPr>
    </w:p>
    <w:p w14:paraId="46A691D7" w14:textId="77777777" w:rsidR="00C56786" w:rsidRDefault="00C56786" w:rsidP="00BB681F">
      <w:pPr>
        <w:ind w:firstLine="505"/>
        <w:jc w:val="right"/>
        <w:rPr>
          <w:b/>
          <w:bCs/>
          <w:color w:val="FF0000"/>
        </w:rPr>
      </w:pPr>
    </w:p>
    <w:p w14:paraId="7F35ACE2" w14:textId="77777777" w:rsidR="00C56786" w:rsidRDefault="00C56786" w:rsidP="00BB681F">
      <w:pPr>
        <w:ind w:firstLine="505"/>
        <w:jc w:val="right"/>
        <w:rPr>
          <w:b/>
          <w:bCs/>
          <w:color w:val="FF0000"/>
        </w:rPr>
      </w:pPr>
    </w:p>
    <w:p w14:paraId="49365AC1" w14:textId="77777777" w:rsidR="00C56786" w:rsidRDefault="00C56786" w:rsidP="00BB681F">
      <w:pPr>
        <w:ind w:firstLine="505"/>
        <w:jc w:val="right"/>
        <w:rPr>
          <w:b/>
          <w:bCs/>
          <w:color w:val="FF0000"/>
        </w:rPr>
      </w:pPr>
    </w:p>
    <w:p w14:paraId="4544734F" w14:textId="77777777" w:rsidR="00C56786" w:rsidRDefault="00C56786" w:rsidP="00BB681F">
      <w:pPr>
        <w:ind w:firstLine="505"/>
        <w:jc w:val="right"/>
        <w:rPr>
          <w:b/>
          <w:bCs/>
          <w:color w:val="FF0000"/>
        </w:rPr>
      </w:pPr>
    </w:p>
    <w:sectPr w:rsidR="00C56786" w:rsidSect="00C03592">
      <w:foot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49CC" w14:textId="77777777" w:rsidR="002B3D9B" w:rsidRDefault="002B3D9B">
      <w:r>
        <w:separator/>
      </w:r>
    </w:p>
  </w:endnote>
  <w:endnote w:type="continuationSeparator" w:id="0">
    <w:p w14:paraId="63A1FD30" w14:textId="77777777" w:rsidR="002B3D9B" w:rsidRDefault="002B3D9B">
      <w:r>
        <w:continuationSeparator/>
      </w:r>
    </w:p>
  </w:endnote>
  <w:endnote w:type="continuationNotice" w:id="1">
    <w:p w14:paraId="033E93D6" w14:textId="77777777" w:rsidR="002B3D9B" w:rsidRDefault="002B3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5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37F" w14:textId="77777777" w:rsidR="001417E0" w:rsidRDefault="001417E0">
    <w:pPr>
      <w:pStyle w:val="Footer"/>
      <w:jc w:val="center"/>
    </w:pPr>
    <w:r>
      <w:fldChar w:fldCharType="begin"/>
    </w:r>
    <w:r>
      <w:instrText xml:space="preserve"> PAGE   \* MERGEFORMAT </w:instrText>
    </w:r>
    <w:r>
      <w:fldChar w:fldCharType="separate"/>
    </w:r>
    <w:r w:rsidR="00283CF3">
      <w:rPr>
        <w:noProof/>
      </w:rPr>
      <w:t>52</w:t>
    </w:r>
    <w:r>
      <w:rPr>
        <w:noProof/>
      </w:rPr>
      <w:fldChar w:fldCharType="end"/>
    </w:r>
  </w:p>
  <w:p w14:paraId="6D4DEA10" w14:textId="77777777" w:rsidR="001417E0" w:rsidRDefault="00141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4AFF" w14:textId="77777777" w:rsidR="001417E0" w:rsidRDefault="001417E0">
    <w:pPr>
      <w:pStyle w:val="Footer"/>
      <w:jc w:val="center"/>
    </w:pPr>
    <w:r>
      <w:fldChar w:fldCharType="begin"/>
    </w:r>
    <w:r>
      <w:instrText xml:space="preserve"> PAGE   \* MERGEFORMAT </w:instrText>
    </w:r>
    <w:r>
      <w:fldChar w:fldCharType="separate"/>
    </w:r>
    <w:r w:rsidR="001E03BD">
      <w:rPr>
        <w:noProof/>
      </w:rPr>
      <w:t>2</w:t>
    </w:r>
    <w:r w:rsidR="001E03BD">
      <w:rPr>
        <w:noProof/>
      </w:rPr>
      <w:t>0</w:t>
    </w:r>
    <w:r>
      <w:rPr>
        <w:noProof/>
      </w:rPr>
      <w:fldChar w:fldCharType="end"/>
    </w:r>
  </w:p>
  <w:p w14:paraId="40F4F001" w14:textId="77777777" w:rsidR="001417E0" w:rsidRDefault="0014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25BC" w14:textId="77777777" w:rsidR="002B3D9B" w:rsidRDefault="002B3D9B">
      <w:r>
        <w:separator/>
      </w:r>
    </w:p>
  </w:footnote>
  <w:footnote w:type="continuationSeparator" w:id="0">
    <w:p w14:paraId="182F1DB2" w14:textId="77777777" w:rsidR="002B3D9B" w:rsidRDefault="002B3D9B">
      <w:r>
        <w:continuationSeparator/>
      </w:r>
    </w:p>
  </w:footnote>
  <w:footnote w:type="continuationNotice" w:id="1">
    <w:p w14:paraId="3D7C0868" w14:textId="77777777" w:rsidR="002B3D9B" w:rsidRDefault="002B3D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401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4" w15:restartNumberingAfterBreak="0">
    <w:nsid w:val="222651D9"/>
    <w:multiLevelType w:val="multilevel"/>
    <w:tmpl w:val="CCF6A1B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36C60"/>
    <w:multiLevelType w:val="hybridMultilevel"/>
    <w:tmpl w:val="EE6C5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755025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371795"/>
    <w:multiLevelType w:val="hybridMultilevel"/>
    <w:tmpl w:val="8848CB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D0E3A28"/>
    <w:multiLevelType w:val="hybridMultilevel"/>
    <w:tmpl w:val="EFFAFAE6"/>
    <w:lvl w:ilvl="0" w:tplc="A30EBA2E">
      <w:start w:val="9"/>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3" w15:restartNumberingAfterBreak="0">
    <w:nsid w:val="63BF67DC"/>
    <w:multiLevelType w:val="hybridMultilevel"/>
    <w:tmpl w:val="42EA6BD0"/>
    <w:lvl w:ilvl="0" w:tplc="3FC84548">
      <w:start w:val="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604CF9"/>
    <w:multiLevelType w:val="multilevel"/>
    <w:tmpl w:val="FEBE5910"/>
    <w:lvl w:ilvl="0">
      <w:start w:val="40"/>
      <w:numFmt w:val="decimal"/>
      <w:lvlText w:val="%1."/>
      <w:lvlJc w:val="left"/>
      <w:pPr>
        <w:ind w:left="660" w:hanging="660"/>
      </w:pPr>
      <w:rPr>
        <w:rFonts w:hint="default"/>
      </w:rPr>
    </w:lvl>
    <w:lvl w:ilvl="1">
      <w:start w:val="2"/>
      <w:numFmt w:val="decimal"/>
      <w:lvlText w:val="%1.%2."/>
      <w:lvlJc w:val="left"/>
      <w:pPr>
        <w:ind w:left="1230" w:hanging="66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725D3A95"/>
    <w:multiLevelType w:val="hybridMultilevel"/>
    <w:tmpl w:val="5680E3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AE3E39"/>
    <w:multiLevelType w:val="hybridMultilevel"/>
    <w:tmpl w:val="8CBEC9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C255E2A"/>
    <w:multiLevelType w:val="multilevel"/>
    <w:tmpl w:val="36E446A4"/>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3D6D0B"/>
    <w:multiLevelType w:val="multilevel"/>
    <w:tmpl w:val="08BC5DC6"/>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1528227">
    <w:abstractNumId w:val="17"/>
  </w:num>
  <w:num w:numId="2" w16cid:durableId="1234395591">
    <w:abstractNumId w:val="8"/>
  </w:num>
  <w:num w:numId="3" w16cid:durableId="1730033286">
    <w:abstractNumId w:val="6"/>
  </w:num>
  <w:num w:numId="4" w16cid:durableId="2090619005">
    <w:abstractNumId w:val="18"/>
  </w:num>
  <w:num w:numId="5" w16cid:durableId="404449775">
    <w:abstractNumId w:val="1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689486">
    <w:abstractNumId w:val="4"/>
  </w:num>
  <w:num w:numId="7" w16cid:durableId="2050951712">
    <w:abstractNumId w:val="10"/>
  </w:num>
  <w:num w:numId="8" w16cid:durableId="448550098">
    <w:abstractNumId w:val="7"/>
  </w:num>
  <w:num w:numId="9" w16cid:durableId="1421485806">
    <w:abstractNumId w:val="13"/>
  </w:num>
  <w:num w:numId="10" w16cid:durableId="992028806">
    <w:abstractNumId w:val="11"/>
  </w:num>
  <w:num w:numId="11" w16cid:durableId="1299870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668430">
    <w:abstractNumId w:val="0"/>
  </w:num>
  <w:num w:numId="13" w16cid:durableId="1246836468">
    <w:abstractNumId w:val="15"/>
  </w:num>
  <w:num w:numId="14" w16cid:durableId="175703090">
    <w:abstractNumId w:val="5"/>
  </w:num>
  <w:num w:numId="15" w16cid:durableId="398603555">
    <w:abstractNumId w:val="19"/>
  </w:num>
  <w:num w:numId="16" w16cid:durableId="373501545">
    <w:abstractNumId w:val="9"/>
  </w:num>
  <w:num w:numId="17" w16cid:durableId="275718710">
    <w:abstractNumId w:val="16"/>
  </w:num>
  <w:num w:numId="18" w16cid:durableId="3959757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defaultTabStop w:val="709"/>
  <w:doNotHyphenateCaps/>
  <w:drawingGridHorizontalSpacing w:val="120"/>
  <w:displayHorizontalDrawingGridEvery w:val="2"/>
  <w:characterSpacingControl w:val="doNotCompress"/>
  <w:doNotValidateAgainstSchema/>
  <w:doNotDemarcateInvalidXml/>
  <w:hdrShapeDefaults>
    <o:shapedefaults v:ext="edit" spidmax="2050" style="mso-position-horizontal:left" fill="f" fillcolor="white" stroke="f">
      <v:fill color="white" on="f"/>
      <v:stroke on="f"/>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88"/>
    <w:rsid w:val="0000012F"/>
    <w:rsid w:val="000003E0"/>
    <w:rsid w:val="00000504"/>
    <w:rsid w:val="000008AC"/>
    <w:rsid w:val="00000E68"/>
    <w:rsid w:val="000015D3"/>
    <w:rsid w:val="000018C8"/>
    <w:rsid w:val="00001F31"/>
    <w:rsid w:val="00002283"/>
    <w:rsid w:val="00002668"/>
    <w:rsid w:val="0000282B"/>
    <w:rsid w:val="00002C67"/>
    <w:rsid w:val="00002DDC"/>
    <w:rsid w:val="00002E1C"/>
    <w:rsid w:val="000034FA"/>
    <w:rsid w:val="000037E8"/>
    <w:rsid w:val="00003829"/>
    <w:rsid w:val="00003860"/>
    <w:rsid w:val="00003B82"/>
    <w:rsid w:val="000061B8"/>
    <w:rsid w:val="000067A6"/>
    <w:rsid w:val="0000681D"/>
    <w:rsid w:val="00006D16"/>
    <w:rsid w:val="00006F79"/>
    <w:rsid w:val="000074DD"/>
    <w:rsid w:val="00010288"/>
    <w:rsid w:val="0001028A"/>
    <w:rsid w:val="0001030F"/>
    <w:rsid w:val="00010713"/>
    <w:rsid w:val="00010992"/>
    <w:rsid w:val="00010B59"/>
    <w:rsid w:val="00011724"/>
    <w:rsid w:val="00011948"/>
    <w:rsid w:val="00011E05"/>
    <w:rsid w:val="000120A3"/>
    <w:rsid w:val="00012536"/>
    <w:rsid w:val="00012E9F"/>
    <w:rsid w:val="000134B7"/>
    <w:rsid w:val="00013945"/>
    <w:rsid w:val="00013A3D"/>
    <w:rsid w:val="00013DBA"/>
    <w:rsid w:val="00014084"/>
    <w:rsid w:val="0001478E"/>
    <w:rsid w:val="0001497B"/>
    <w:rsid w:val="00014B59"/>
    <w:rsid w:val="00015C4F"/>
    <w:rsid w:val="00015FA4"/>
    <w:rsid w:val="00016166"/>
    <w:rsid w:val="00016B46"/>
    <w:rsid w:val="000170FD"/>
    <w:rsid w:val="000172B0"/>
    <w:rsid w:val="00017541"/>
    <w:rsid w:val="00020006"/>
    <w:rsid w:val="000200F4"/>
    <w:rsid w:val="0002053E"/>
    <w:rsid w:val="00021B6D"/>
    <w:rsid w:val="00021E83"/>
    <w:rsid w:val="00022CB6"/>
    <w:rsid w:val="00022D12"/>
    <w:rsid w:val="00023235"/>
    <w:rsid w:val="000232C2"/>
    <w:rsid w:val="000233E1"/>
    <w:rsid w:val="00024107"/>
    <w:rsid w:val="000246E9"/>
    <w:rsid w:val="00024AD7"/>
    <w:rsid w:val="0002504F"/>
    <w:rsid w:val="00025D58"/>
    <w:rsid w:val="0002686E"/>
    <w:rsid w:val="00026DD6"/>
    <w:rsid w:val="000278F6"/>
    <w:rsid w:val="000301A9"/>
    <w:rsid w:val="00030B20"/>
    <w:rsid w:val="000310A6"/>
    <w:rsid w:val="000310F2"/>
    <w:rsid w:val="00031C2A"/>
    <w:rsid w:val="00032562"/>
    <w:rsid w:val="00032B79"/>
    <w:rsid w:val="00032C3F"/>
    <w:rsid w:val="00032D9F"/>
    <w:rsid w:val="00032E8E"/>
    <w:rsid w:val="000336B2"/>
    <w:rsid w:val="00033D48"/>
    <w:rsid w:val="00033ED1"/>
    <w:rsid w:val="00033F57"/>
    <w:rsid w:val="0003455B"/>
    <w:rsid w:val="0003497B"/>
    <w:rsid w:val="00034CD3"/>
    <w:rsid w:val="00034F39"/>
    <w:rsid w:val="00035A35"/>
    <w:rsid w:val="00035BD5"/>
    <w:rsid w:val="00035F5A"/>
    <w:rsid w:val="00040373"/>
    <w:rsid w:val="00040733"/>
    <w:rsid w:val="00040B1C"/>
    <w:rsid w:val="00040BA5"/>
    <w:rsid w:val="00040EB9"/>
    <w:rsid w:val="0004124A"/>
    <w:rsid w:val="00041FFF"/>
    <w:rsid w:val="00042299"/>
    <w:rsid w:val="00042565"/>
    <w:rsid w:val="0004295D"/>
    <w:rsid w:val="00043056"/>
    <w:rsid w:val="00043172"/>
    <w:rsid w:val="00043349"/>
    <w:rsid w:val="00043BAE"/>
    <w:rsid w:val="00043DD3"/>
    <w:rsid w:val="0004406C"/>
    <w:rsid w:val="0004423A"/>
    <w:rsid w:val="0004472D"/>
    <w:rsid w:val="0004695B"/>
    <w:rsid w:val="000473A5"/>
    <w:rsid w:val="0004785A"/>
    <w:rsid w:val="00047AB4"/>
    <w:rsid w:val="00047E78"/>
    <w:rsid w:val="00050436"/>
    <w:rsid w:val="00050452"/>
    <w:rsid w:val="000506F4"/>
    <w:rsid w:val="00050881"/>
    <w:rsid w:val="0005185D"/>
    <w:rsid w:val="00051AB8"/>
    <w:rsid w:val="0005219B"/>
    <w:rsid w:val="000528E9"/>
    <w:rsid w:val="0005295A"/>
    <w:rsid w:val="00052A8F"/>
    <w:rsid w:val="00052F48"/>
    <w:rsid w:val="0005467C"/>
    <w:rsid w:val="00054691"/>
    <w:rsid w:val="00054758"/>
    <w:rsid w:val="00054D6A"/>
    <w:rsid w:val="00055121"/>
    <w:rsid w:val="00055687"/>
    <w:rsid w:val="00055A0F"/>
    <w:rsid w:val="00055ECC"/>
    <w:rsid w:val="00055F6A"/>
    <w:rsid w:val="0005601D"/>
    <w:rsid w:val="00056DE6"/>
    <w:rsid w:val="00056F1C"/>
    <w:rsid w:val="00057062"/>
    <w:rsid w:val="00057196"/>
    <w:rsid w:val="00057B33"/>
    <w:rsid w:val="00057BF5"/>
    <w:rsid w:val="00057F41"/>
    <w:rsid w:val="000601F2"/>
    <w:rsid w:val="00060A44"/>
    <w:rsid w:val="000615AE"/>
    <w:rsid w:val="00061D38"/>
    <w:rsid w:val="000621C7"/>
    <w:rsid w:val="000622E9"/>
    <w:rsid w:val="000625AC"/>
    <w:rsid w:val="00062623"/>
    <w:rsid w:val="00062711"/>
    <w:rsid w:val="00062A03"/>
    <w:rsid w:val="00062A59"/>
    <w:rsid w:val="00062E15"/>
    <w:rsid w:val="00063259"/>
    <w:rsid w:val="000632F9"/>
    <w:rsid w:val="000633B4"/>
    <w:rsid w:val="00063F5B"/>
    <w:rsid w:val="0006413C"/>
    <w:rsid w:val="000643A1"/>
    <w:rsid w:val="000653B1"/>
    <w:rsid w:val="0006558F"/>
    <w:rsid w:val="00065722"/>
    <w:rsid w:val="00065D22"/>
    <w:rsid w:val="0006604A"/>
    <w:rsid w:val="00066D89"/>
    <w:rsid w:val="00067067"/>
    <w:rsid w:val="00067520"/>
    <w:rsid w:val="00067635"/>
    <w:rsid w:val="0006769C"/>
    <w:rsid w:val="000703B8"/>
    <w:rsid w:val="000716E6"/>
    <w:rsid w:val="000717B5"/>
    <w:rsid w:val="00071C02"/>
    <w:rsid w:val="00071E50"/>
    <w:rsid w:val="000724D9"/>
    <w:rsid w:val="00072668"/>
    <w:rsid w:val="00072846"/>
    <w:rsid w:val="00072CBB"/>
    <w:rsid w:val="0007446F"/>
    <w:rsid w:val="00074FF9"/>
    <w:rsid w:val="00075156"/>
    <w:rsid w:val="000755B3"/>
    <w:rsid w:val="00076B62"/>
    <w:rsid w:val="00076BDB"/>
    <w:rsid w:val="0007757F"/>
    <w:rsid w:val="00077D94"/>
    <w:rsid w:val="00080719"/>
    <w:rsid w:val="00080D3D"/>
    <w:rsid w:val="00080E41"/>
    <w:rsid w:val="00081149"/>
    <w:rsid w:val="00082ADD"/>
    <w:rsid w:val="00082C11"/>
    <w:rsid w:val="00083A32"/>
    <w:rsid w:val="00083F93"/>
    <w:rsid w:val="00083FB9"/>
    <w:rsid w:val="00084363"/>
    <w:rsid w:val="0008460A"/>
    <w:rsid w:val="00086D92"/>
    <w:rsid w:val="00087464"/>
    <w:rsid w:val="00090A77"/>
    <w:rsid w:val="00090CD7"/>
    <w:rsid w:val="00090F27"/>
    <w:rsid w:val="000910A4"/>
    <w:rsid w:val="0009119D"/>
    <w:rsid w:val="00092AD0"/>
    <w:rsid w:val="000931E1"/>
    <w:rsid w:val="0009389C"/>
    <w:rsid w:val="00093DE7"/>
    <w:rsid w:val="0009496D"/>
    <w:rsid w:val="000957EF"/>
    <w:rsid w:val="00095887"/>
    <w:rsid w:val="00095CC6"/>
    <w:rsid w:val="00096CBF"/>
    <w:rsid w:val="0009743A"/>
    <w:rsid w:val="00097E24"/>
    <w:rsid w:val="00097F8B"/>
    <w:rsid w:val="000A05E8"/>
    <w:rsid w:val="000A0BC2"/>
    <w:rsid w:val="000A1103"/>
    <w:rsid w:val="000A130F"/>
    <w:rsid w:val="000A17AB"/>
    <w:rsid w:val="000A1859"/>
    <w:rsid w:val="000A1F31"/>
    <w:rsid w:val="000A1F65"/>
    <w:rsid w:val="000A29EA"/>
    <w:rsid w:val="000A402A"/>
    <w:rsid w:val="000A4113"/>
    <w:rsid w:val="000A47F2"/>
    <w:rsid w:val="000A4818"/>
    <w:rsid w:val="000A4CE9"/>
    <w:rsid w:val="000A57C4"/>
    <w:rsid w:val="000A594A"/>
    <w:rsid w:val="000A6AAB"/>
    <w:rsid w:val="000A6BE0"/>
    <w:rsid w:val="000A6E09"/>
    <w:rsid w:val="000A7CE7"/>
    <w:rsid w:val="000A7CEB"/>
    <w:rsid w:val="000B0A2E"/>
    <w:rsid w:val="000B0DF2"/>
    <w:rsid w:val="000B13ED"/>
    <w:rsid w:val="000B1B2C"/>
    <w:rsid w:val="000B1BCE"/>
    <w:rsid w:val="000B1D43"/>
    <w:rsid w:val="000B2254"/>
    <w:rsid w:val="000B2A53"/>
    <w:rsid w:val="000B2D11"/>
    <w:rsid w:val="000B313B"/>
    <w:rsid w:val="000B3716"/>
    <w:rsid w:val="000B3F8C"/>
    <w:rsid w:val="000B4AE3"/>
    <w:rsid w:val="000B4D8A"/>
    <w:rsid w:val="000B5ACD"/>
    <w:rsid w:val="000B7636"/>
    <w:rsid w:val="000B76E9"/>
    <w:rsid w:val="000B7882"/>
    <w:rsid w:val="000B79E4"/>
    <w:rsid w:val="000B7A44"/>
    <w:rsid w:val="000B7F76"/>
    <w:rsid w:val="000C0749"/>
    <w:rsid w:val="000C0D22"/>
    <w:rsid w:val="000C0D80"/>
    <w:rsid w:val="000C1DB3"/>
    <w:rsid w:val="000C2019"/>
    <w:rsid w:val="000C20E6"/>
    <w:rsid w:val="000C21F1"/>
    <w:rsid w:val="000C2850"/>
    <w:rsid w:val="000C3066"/>
    <w:rsid w:val="000C4DCB"/>
    <w:rsid w:val="000C5145"/>
    <w:rsid w:val="000C52EE"/>
    <w:rsid w:val="000C61F4"/>
    <w:rsid w:val="000C689C"/>
    <w:rsid w:val="000C695A"/>
    <w:rsid w:val="000C6CA0"/>
    <w:rsid w:val="000C7391"/>
    <w:rsid w:val="000C74BE"/>
    <w:rsid w:val="000C759F"/>
    <w:rsid w:val="000C75DB"/>
    <w:rsid w:val="000C76BD"/>
    <w:rsid w:val="000C78F6"/>
    <w:rsid w:val="000C7906"/>
    <w:rsid w:val="000D0054"/>
    <w:rsid w:val="000D031C"/>
    <w:rsid w:val="000D05F0"/>
    <w:rsid w:val="000D084A"/>
    <w:rsid w:val="000D1035"/>
    <w:rsid w:val="000D1164"/>
    <w:rsid w:val="000D1208"/>
    <w:rsid w:val="000D17EA"/>
    <w:rsid w:val="000D1AC0"/>
    <w:rsid w:val="000D1BB7"/>
    <w:rsid w:val="000D2012"/>
    <w:rsid w:val="000D25A6"/>
    <w:rsid w:val="000D312A"/>
    <w:rsid w:val="000D34C3"/>
    <w:rsid w:val="000D52B5"/>
    <w:rsid w:val="000D5B5E"/>
    <w:rsid w:val="000D6002"/>
    <w:rsid w:val="000D6057"/>
    <w:rsid w:val="000D636E"/>
    <w:rsid w:val="000D67A1"/>
    <w:rsid w:val="000D6EFC"/>
    <w:rsid w:val="000D7776"/>
    <w:rsid w:val="000E0735"/>
    <w:rsid w:val="000E10C1"/>
    <w:rsid w:val="000E15B5"/>
    <w:rsid w:val="000E332F"/>
    <w:rsid w:val="000E38E5"/>
    <w:rsid w:val="000E3DE4"/>
    <w:rsid w:val="000E3E58"/>
    <w:rsid w:val="000E3EC2"/>
    <w:rsid w:val="000E49ED"/>
    <w:rsid w:val="000E4D90"/>
    <w:rsid w:val="000E514B"/>
    <w:rsid w:val="000E5447"/>
    <w:rsid w:val="000E550F"/>
    <w:rsid w:val="000E5E0A"/>
    <w:rsid w:val="000E617E"/>
    <w:rsid w:val="000E659A"/>
    <w:rsid w:val="000E7780"/>
    <w:rsid w:val="000E77A0"/>
    <w:rsid w:val="000E7A6A"/>
    <w:rsid w:val="000F033B"/>
    <w:rsid w:val="000F0353"/>
    <w:rsid w:val="000F142A"/>
    <w:rsid w:val="000F17A5"/>
    <w:rsid w:val="000F1854"/>
    <w:rsid w:val="000F1C11"/>
    <w:rsid w:val="000F266E"/>
    <w:rsid w:val="000F2B27"/>
    <w:rsid w:val="000F32C7"/>
    <w:rsid w:val="000F3522"/>
    <w:rsid w:val="000F3574"/>
    <w:rsid w:val="000F3A18"/>
    <w:rsid w:val="000F3B0B"/>
    <w:rsid w:val="000F428B"/>
    <w:rsid w:val="000F44A2"/>
    <w:rsid w:val="000F4547"/>
    <w:rsid w:val="000F52EC"/>
    <w:rsid w:val="000F6621"/>
    <w:rsid w:val="000F67D4"/>
    <w:rsid w:val="000F6966"/>
    <w:rsid w:val="000F6C45"/>
    <w:rsid w:val="000F75EB"/>
    <w:rsid w:val="000F7919"/>
    <w:rsid w:val="00100B5A"/>
    <w:rsid w:val="00101180"/>
    <w:rsid w:val="00101DB6"/>
    <w:rsid w:val="00101DEF"/>
    <w:rsid w:val="00102158"/>
    <w:rsid w:val="001027D0"/>
    <w:rsid w:val="00102E15"/>
    <w:rsid w:val="00102E8E"/>
    <w:rsid w:val="0010335C"/>
    <w:rsid w:val="001033F4"/>
    <w:rsid w:val="001035D7"/>
    <w:rsid w:val="00103933"/>
    <w:rsid w:val="0010457C"/>
    <w:rsid w:val="00104F34"/>
    <w:rsid w:val="0010581D"/>
    <w:rsid w:val="00105888"/>
    <w:rsid w:val="001058A6"/>
    <w:rsid w:val="00105CF6"/>
    <w:rsid w:val="00106A88"/>
    <w:rsid w:val="001070AA"/>
    <w:rsid w:val="00111148"/>
    <w:rsid w:val="001111D7"/>
    <w:rsid w:val="00111378"/>
    <w:rsid w:val="001113FE"/>
    <w:rsid w:val="00111BBA"/>
    <w:rsid w:val="001127FC"/>
    <w:rsid w:val="00112A97"/>
    <w:rsid w:val="00112FAE"/>
    <w:rsid w:val="001131CC"/>
    <w:rsid w:val="001137A8"/>
    <w:rsid w:val="0011387E"/>
    <w:rsid w:val="001139DF"/>
    <w:rsid w:val="00114030"/>
    <w:rsid w:val="0011421A"/>
    <w:rsid w:val="00114608"/>
    <w:rsid w:val="00115157"/>
    <w:rsid w:val="0011540D"/>
    <w:rsid w:val="00115AB6"/>
    <w:rsid w:val="00116499"/>
    <w:rsid w:val="0011701B"/>
    <w:rsid w:val="00117904"/>
    <w:rsid w:val="00117AFF"/>
    <w:rsid w:val="00117E84"/>
    <w:rsid w:val="00121021"/>
    <w:rsid w:val="001214BB"/>
    <w:rsid w:val="001217D1"/>
    <w:rsid w:val="001220D9"/>
    <w:rsid w:val="00122365"/>
    <w:rsid w:val="0012237E"/>
    <w:rsid w:val="00122DE1"/>
    <w:rsid w:val="001232AA"/>
    <w:rsid w:val="0012352E"/>
    <w:rsid w:val="0012366C"/>
    <w:rsid w:val="0012375D"/>
    <w:rsid w:val="00123CF9"/>
    <w:rsid w:val="00123D82"/>
    <w:rsid w:val="001242CA"/>
    <w:rsid w:val="00124492"/>
    <w:rsid w:val="0012451B"/>
    <w:rsid w:val="0012497B"/>
    <w:rsid w:val="00124C52"/>
    <w:rsid w:val="00125751"/>
    <w:rsid w:val="00125B1E"/>
    <w:rsid w:val="00125E1B"/>
    <w:rsid w:val="001261CD"/>
    <w:rsid w:val="001277DC"/>
    <w:rsid w:val="00127AE2"/>
    <w:rsid w:val="00127F72"/>
    <w:rsid w:val="00130A29"/>
    <w:rsid w:val="00130C5D"/>
    <w:rsid w:val="00131361"/>
    <w:rsid w:val="00131682"/>
    <w:rsid w:val="00131E36"/>
    <w:rsid w:val="001321CE"/>
    <w:rsid w:val="001328D0"/>
    <w:rsid w:val="00132D36"/>
    <w:rsid w:val="00133056"/>
    <w:rsid w:val="00133109"/>
    <w:rsid w:val="00133236"/>
    <w:rsid w:val="0013359F"/>
    <w:rsid w:val="00133AF3"/>
    <w:rsid w:val="00134228"/>
    <w:rsid w:val="00135DE3"/>
    <w:rsid w:val="00135E7C"/>
    <w:rsid w:val="0013605A"/>
    <w:rsid w:val="001364F9"/>
    <w:rsid w:val="00136859"/>
    <w:rsid w:val="0013695C"/>
    <w:rsid w:val="001369E9"/>
    <w:rsid w:val="00140212"/>
    <w:rsid w:val="0014049C"/>
    <w:rsid w:val="00140583"/>
    <w:rsid w:val="00140C10"/>
    <w:rsid w:val="00141367"/>
    <w:rsid w:val="001414A8"/>
    <w:rsid w:val="001417E0"/>
    <w:rsid w:val="00141D12"/>
    <w:rsid w:val="00142083"/>
    <w:rsid w:val="001421FA"/>
    <w:rsid w:val="001424C7"/>
    <w:rsid w:val="001424F3"/>
    <w:rsid w:val="001438BC"/>
    <w:rsid w:val="00144C63"/>
    <w:rsid w:val="00144D39"/>
    <w:rsid w:val="00145DED"/>
    <w:rsid w:val="00146790"/>
    <w:rsid w:val="001472F6"/>
    <w:rsid w:val="00147550"/>
    <w:rsid w:val="00147D47"/>
    <w:rsid w:val="001502FE"/>
    <w:rsid w:val="00150D51"/>
    <w:rsid w:val="001514B6"/>
    <w:rsid w:val="001517D4"/>
    <w:rsid w:val="0015191A"/>
    <w:rsid w:val="00151DD8"/>
    <w:rsid w:val="0015227C"/>
    <w:rsid w:val="0015279D"/>
    <w:rsid w:val="001528E6"/>
    <w:rsid w:val="001528EA"/>
    <w:rsid w:val="00152981"/>
    <w:rsid w:val="00154517"/>
    <w:rsid w:val="001548F9"/>
    <w:rsid w:val="001551FB"/>
    <w:rsid w:val="001553C6"/>
    <w:rsid w:val="001554A4"/>
    <w:rsid w:val="00155683"/>
    <w:rsid w:val="0015586A"/>
    <w:rsid w:val="00155953"/>
    <w:rsid w:val="00155EE7"/>
    <w:rsid w:val="00155F92"/>
    <w:rsid w:val="00156514"/>
    <w:rsid w:val="0015681A"/>
    <w:rsid w:val="00156A8D"/>
    <w:rsid w:val="00157043"/>
    <w:rsid w:val="0015748E"/>
    <w:rsid w:val="00157F9C"/>
    <w:rsid w:val="00160B70"/>
    <w:rsid w:val="00160C0A"/>
    <w:rsid w:val="001610D7"/>
    <w:rsid w:val="00161159"/>
    <w:rsid w:val="001611A6"/>
    <w:rsid w:val="001615A1"/>
    <w:rsid w:val="0016167B"/>
    <w:rsid w:val="001617A9"/>
    <w:rsid w:val="00162188"/>
    <w:rsid w:val="001622BB"/>
    <w:rsid w:val="00162652"/>
    <w:rsid w:val="00163508"/>
    <w:rsid w:val="001639B6"/>
    <w:rsid w:val="00163C46"/>
    <w:rsid w:val="00163DB0"/>
    <w:rsid w:val="00163EBB"/>
    <w:rsid w:val="0016447B"/>
    <w:rsid w:val="00164AF5"/>
    <w:rsid w:val="00164C01"/>
    <w:rsid w:val="00164D8B"/>
    <w:rsid w:val="00165EC6"/>
    <w:rsid w:val="00165FEB"/>
    <w:rsid w:val="0016617C"/>
    <w:rsid w:val="0016649F"/>
    <w:rsid w:val="001668E3"/>
    <w:rsid w:val="001668FB"/>
    <w:rsid w:val="00166A73"/>
    <w:rsid w:val="00166BB1"/>
    <w:rsid w:val="0016764C"/>
    <w:rsid w:val="00167780"/>
    <w:rsid w:val="00167A42"/>
    <w:rsid w:val="00167B2A"/>
    <w:rsid w:val="00170040"/>
    <w:rsid w:val="0017066D"/>
    <w:rsid w:val="00170A2C"/>
    <w:rsid w:val="00170ACA"/>
    <w:rsid w:val="00170F8F"/>
    <w:rsid w:val="00171466"/>
    <w:rsid w:val="00171D14"/>
    <w:rsid w:val="00171FA7"/>
    <w:rsid w:val="00172265"/>
    <w:rsid w:val="00172BA5"/>
    <w:rsid w:val="00172D17"/>
    <w:rsid w:val="00173099"/>
    <w:rsid w:val="0017386E"/>
    <w:rsid w:val="00173A7A"/>
    <w:rsid w:val="00173AF3"/>
    <w:rsid w:val="00174055"/>
    <w:rsid w:val="0017416E"/>
    <w:rsid w:val="00174F8E"/>
    <w:rsid w:val="001757D5"/>
    <w:rsid w:val="00175B23"/>
    <w:rsid w:val="0017627B"/>
    <w:rsid w:val="001764B6"/>
    <w:rsid w:val="0017650B"/>
    <w:rsid w:val="00176693"/>
    <w:rsid w:val="001768AE"/>
    <w:rsid w:val="001779DE"/>
    <w:rsid w:val="00180A1D"/>
    <w:rsid w:val="00180C6E"/>
    <w:rsid w:val="0018116A"/>
    <w:rsid w:val="00181341"/>
    <w:rsid w:val="00181440"/>
    <w:rsid w:val="00181D96"/>
    <w:rsid w:val="0018219A"/>
    <w:rsid w:val="0018231A"/>
    <w:rsid w:val="0018256F"/>
    <w:rsid w:val="00182AEA"/>
    <w:rsid w:val="00182DD3"/>
    <w:rsid w:val="00183B73"/>
    <w:rsid w:val="0018487D"/>
    <w:rsid w:val="00184AC1"/>
    <w:rsid w:val="00184D95"/>
    <w:rsid w:val="0018527F"/>
    <w:rsid w:val="001852F6"/>
    <w:rsid w:val="00185577"/>
    <w:rsid w:val="00185AC0"/>
    <w:rsid w:val="00185B00"/>
    <w:rsid w:val="00185D32"/>
    <w:rsid w:val="00186A9F"/>
    <w:rsid w:val="00186ED8"/>
    <w:rsid w:val="00187975"/>
    <w:rsid w:val="00187CCE"/>
    <w:rsid w:val="001907A4"/>
    <w:rsid w:val="001909DA"/>
    <w:rsid w:val="00190BCF"/>
    <w:rsid w:val="00190CAB"/>
    <w:rsid w:val="00190E4C"/>
    <w:rsid w:val="00191671"/>
    <w:rsid w:val="00191825"/>
    <w:rsid w:val="001926A4"/>
    <w:rsid w:val="00192B5D"/>
    <w:rsid w:val="00193477"/>
    <w:rsid w:val="0019358A"/>
    <w:rsid w:val="00194B27"/>
    <w:rsid w:val="00195D1B"/>
    <w:rsid w:val="00195FA2"/>
    <w:rsid w:val="00196226"/>
    <w:rsid w:val="001964D4"/>
    <w:rsid w:val="001966B0"/>
    <w:rsid w:val="00196ACA"/>
    <w:rsid w:val="001973AB"/>
    <w:rsid w:val="0019793B"/>
    <w:rsid w:val="00197DBD"/>
    <w:rsid w:val="001A0611"/>
    <w:rsid w:val="001A08A6"/>
    <w:rsid w:val="001A091A"/>
    <w:rsid w:val="001A0A49"/>
    <w:rsid w:val="001A0B70"/>
    <w:rsid w:val="001A10DD"/>
    <w:rsid w:val="001A114A"/>
    <w:rsid w:val="001A185D"/>
    <w:rsid w:val="001A1A9D"/>
    <w:rsid w:val="001A1BBD"/>
    <w:rsid w:val="001A1C31"/>
    <w:rsid w:val="001A22E2"/>
    <w:rsid w:val="001A2972"/>
    <w:rsid w:val="001A2BCD"/>
    <w:rsid w:val="001A2D6B"/>
    <w:rsid w:val="001A2DAA"/>
    <w:rsid w:val="001A306F"/>
    <w:rsid w:val="001A33C4"/>
    <w:rsid w:val="001A3643"/>
    <w:rsid w:val="001A3805"/>
    <w:rsid w:val="001A3DB9"/>
    <w:rsid w:val="001A418C"/>
    <w:rsid w:val="001A5378"/>
    <w:rsid w:val="001A59CC"/>
    <w:rsid w:val="001A59F9"/>
    <w:rsid w:val="001A5B8B"/>
    <w:rsid w:val="001A64CC"/>
    <w:rsid w:val="001A66B4"/>
    <w:rsid w:val="001A6EDD"/>
    <w:rsid w:val="001A6FB0"/>
    <w:rsid w:val="001A768E"/>
    <w:rsid w:val="001B0711"/>
    <w:rsid w:val="001B0C91"/>
    <w:rsid w:val="001B0DA6"/>
    <w:rsid w:val="001B0EDE"/>
    <w:rsid w:val="001B1955"/>
    <w:rsid w:val="001B1E51"/>
    <w:rsid w:val="001B25B6"/>
    <w:rsid w:val="001B2602"/>
    <w:rsid w:val="001B2626"/>
    <w:rsid w:val="001B29F4"/>
    <w:rsid w:val="001B2EA6"/>
    <w:rsid w:val="001B32CA"/>
    <w:rsid w:val="001B3F9D"/>
    <w:rsid w:val="001B44E8"/>
    <w:rsid w:val="001B464A"/>
    <w:rsid w:val="001B4A1B"/>
    <w:rsid w:val="001B4E9F"/>
    <w:rsid w:val="001B56E5"/>
    <w:rsid w:val="001B580D"/>
    <w:rsid w:val="001B694F"/>
    <w:rsid w:val="001B6D9A"/>
    <w:rsid w:val="001B7E03"/>
    <w:rsid w:val="001B7F44"/>
    <w:rsid w:val="001C00EC"/>
    <w:rsid w:val="001C0C59"/>
    <w:rsid w:val="001C23DF"/>
    <w:rsid w:val="001C2793"/>
    <w:rsid w:val="001C27E0"/>
    <w:rsid w:val="001C28A3"/>
    <w:rsid w:val="001C2C19"/>
    <w:rsid w:val="001C2D1F"/>
    <w:rsid w:val="001C3598"/>
    <w:rsid w:val="001C3CFA"/>
    <w:rsid w:val="001C44EB"/>
    <w:rsid w:val="001C4ABC"/>
    <w:rsid w:val="001C4B4D"/>
    <w:rsid w:val="001C4D58"/>
    <w:rsid w:val="001C505B"/>
    <w:rsid w:val="001C510D"/>
    <w:rsid w:val="001C5333"/>
    <w:rsid w:val="001C6134"/>
    <w:rsid w:val="001C648A"/>
    <w:rsid w:val="001C666F"/>
    <w:rsid w:val="001C676F"/>
    <w:rsid w:val="001C6F39"/>
    <w:rsid w:val="001C70A6"/>
    <w:rsid w:val="001C70B2"/>
    <w:rsid w:val="001C7592"/>
    <w:rsid w:val="001C7C2E"/>
    <w:rsid w:val="001C7D6D"/>
    <w:rsid w:val="001C7E8E"/>
    <w:rsid w:val="001D0162"/>
    <w:rsid w:val="001D0B85"/>
    <w:rsid w:val="001D0DAA"/>
    <w:rsid w:val="001D1254"/>
    <w:rsid w:val="001D1F1A"/>
    <w:rsid w:val="001D2AFB"/>
    <w:rsid w:val="001D36DD"/>
    <w:rsid w:val="001D3C30"/>
    <w:rsid w:val="001D3D98"/>
    <w:rsid w:val="001D408E"/>
    <w:rsid w:val="001D4220"/>
    <w:rsid w:val="001D445D"/>
    <w:rsid w:val="001D4828"/>
    <w:rsid w:val="001D4BF6"/>
    <w:rsid w:val="001D4E69"/>
    <w:rsid w:val="001D4F95"/>
    <w:rsid w:val="001D511E"/>
    <w:rsid w:val="001D530B"/>
    <w:rsid w:val="001D5B6D"/>
    <w:rsid w:val="001D60BF"/>
    <w:rsid w:val="001D67FF"/>
    <w:rsid w:val="001D6CE7"/>
    <w:rsid w:val="001D7015"/>
    <w:rsid w:val="001D7469"/>
    <w:rsid w:val="001D7787"/>
    <w:rsid w:val="001D793C"/>
    <w:rsid w:val="001E0243"/>
    <w:rsid w:val="001E03BD"/>
    <w:rsid w:val="001E091A"/>
    <w:rsid w:val="001E0AEB"/>
    <w:rsid w:val="001E16C4"/>
    <w:rsid w:val="001E1B22"/>
    <w:rsid w:val="001E1CB7"/>
    <w:rsid w:val="001E21AD"/>
    <w:rsid w:val="001E25A8"/>
    <w:rsid w:val="001E2B5A"/>
    <w:rsid w:val="001E3071"/>
    <w:rsid w:val="001E3162"/>
    <w:rsid w:val="001E3E0B"/>
    <w:rsid w:val="001E3F48"/>
    <w:rsid w:val="001E40BC"/>
    <w:rsid w:val="001E4916"/>
    <w:rsid w:val="001E4C53"/>
    <w:rsid w:val="001E5137"/>
    <w:rsid w:val="001E5CFC"/>
    <w:rsid w:val="001E6079"/>
    <w:rsid w:val="001E62DC"/>
    <w:rsid w:val="001E6B9C"/>
    <w:rsid w:val="001E79BA"/>
    <w:rsid w:val="001F04CE"/>
    <w:rsid w:val="001F0767"/>
    <w:rsid w:val="001F09BD"/>
    <w:rsid w:val="001F0B9A"/>
    <w:rsid w:val="001F0BC5"/>
    <w:rsid w:val="001F0FEA"/>
    <w:rsid w:val="001F1C21"/>
    <w:rsid w:val="001F28B6"/>
    <w:rsid w:val="001F2EBB"/>
    <w:rsid w:val="001F347B"/>
    <w:rsid w:val="001F428F"/>
    <w:rsid w:val="001F49AC"/>
    <w:rsid w:val="001F4F9B"/>
    <w:rsid w:val="001F5C36"/>
    <w:rsid w:val="001F6260"/>
    <w:rsid w:val="001F65A0"/>
    <w:rsid w:val="001F69DE"/>
    <w:rsid w:val="001F723C"/>
    <w:rsid w:val="001F77CA"/>
    <w:rsid w:val="001F7B44"/>
    <w:rsid w:val="001F7DAA"/>
    <w:rsid w:val="002001D1"/>
    <w:rsid w:val="00200E71"/>
    <w:rsid w:val="002015A4"/>
    <w:rsid w:val="00201B8E"/>
    <w:rsid w:val="00201C1E"/>
    <w:rsid w:val="002028F8"/>
    <w:rsid w:val="00202EAD"/>
    <w:rsid w:val="00203050"/>
    <w:rsid w:val="002033C3"/>
    <w:rsid w:val="0020355B"/>
    <w:rsid w:val="0020366D"/>
    <w:rsid w:val="002038C6"/>
    <w:rsid w:val="00203FF7"/>
    <w:rsid w:val="002053B2"/>
    <w:rsid w:val="002064AD"/>
    <w:rsid w:val="002065DF"/>
    <w:rsid w:val="00206677"/>
    <w:rsid w:val="00206F87"/>
    <w:rsid w:val="00207302"/>
    <w:rsid w:val="00207C46"/>
    <w:rsid w:val="00210163"/>
    <w:rsid w:val="00210175"/>
    <w:rsid w:val="002101B2"/>
    <w:rsid w:val="0021090B"/>
    <w:rsid w:val="002109F7"/>
    <w:rsid w:val="00210C2F"/>
    <w:rsid w:val="00211265"/>
    <w:rsid w:val="00211716"/>
    <w:rsid w:val="002118A2"/>
    <w:rsid w:val="00211B67"/>
    <w:rsid w:val="00211C50"/>
    <w:rsid w:val="0021200B"/>
    <w:rsid w:val="00212912"/>
    <w:rsid w:val="00212A46"/>
    <w:rsid w:val="00212F83"/>
    <w:rsid w:val="0021309B"/>
    <w:rsid w:val="00213467"/>
    <w:rsid w:val="0021365A"/>
    <w:rsid w:val="00213875"/>
    <w:rsid w:val="00213A26"/>
    <w:rsid w:val="00214CF4"/>
    <w:rsid w:val="0021511B"/>
    <w:rsid w:val="00215616"/>
    <w:rsid w:val="00215A77"/>
    <w:rsid w:val="002163D3"/>
    <w:rsid w:val="00216E54"/>
    <w:rsid w:val="0021757F"/>
    <w:rsid w:val="002177DB"/>
    <w:rsid w:val="00217AB7"/>
    <w:rsid w:val="00217C0D"/>
    <w:rsid w:val="00217D92"/>
    <w:rsid w:val="00220CA1"/>
    <w:rsid w:val="002210D6"/>
    <w:rsid w:val="00221917"/>
    <w:rsid w:val="002221B2"/>
    <w:rsid w:val="002224FE"/>
    <w:rsid w:val="0022274C"/>
    <w:rsid w:val="00222E77"/>
    <w:rsid w:val="002231AF"/>
    <w:rsid w:val="00223888"/>
    <w:rsid w:val="00223CF8"/>
    <w:rsid w:val="00223D7E"/>
    <w:rsid w:val="00224793"/>
    <w:rsid w:val="002252E7"/>
    <w:rsid w:val="0022569D"/>
    <w:rsid w:val="00225A85"/>
    <w:rsid w:val="00225EDF"/>
    <w:rsid w:val="00226440"/>
    <w:rsid w:val="002268F0"/>
    <w:rsid w:val="00226A08"/>
    <w:rsid w:val="00227797"/>
    <w:rsid w:val="00227C1B"/>
    <w:rsid w:val="00227DEB"/>
    <w:rsid w:val="00227E00"/>
    <w:rsid w:val="00227EEE"/>
    <w:rsid w:val="00230840"/>
    <w:rsid w:val="00230FA8"/>
    <w:rsid w:val="00231AFC"/>
    <w:rsid w:val="00231EF0"/>
    <w:rsid w:val="00232306"/>
    <w:rsid w:val="00232614"/>
    <w:rsid w:val="00232C94"/>
    <w:rsid w:val="0023379A"/>
    <w:rsid w:val="00234113"/>
    <w:rsid w:val="002341D7"/>
    <w:rsid w:val="002344F6"/>
    <w:rsid w:val="00234F2E"/>
    <w:rsid w:val="002350C0"/>
    <w:rsid w:val="002350F1"/>
    <w:rsid w:val="0023586D"/>
    <w:rsid w:val="00235DD4"/>
    <w:rsid w:val="0023642A"/>
    <w:rsid w:val="00236F89"/>
    <w:rsid w:val="002370DC"/>
    <w:rsid w:val="00240A40"/>
    <w:rsid w:val="00240D29"/>
    <w:rsid w:val="00241361"/>
    <w:rsid w:val="002415AE"/>
    <w:rsid w:val="0024186D"/>
    <w:rsid w:val="0024257F"/>
    <w:rsid w:val="00242862"/>
    <w:rsid w:val="002428D3"/>
    <w:rsid w:val="002433BC"/>
    <w:rsid w:val="00243501"/>
    <w:rsid w:val="00243EF8"/>
    <w:rsid w:val="00245641"/>
    <w:rsid w:val="00245DE5"/>
    <w:rsid w:val="0024617C"/>
    <w:rsid w:val="002465EF"/>
    <w:rsid w:val="00246859"/>
    <w:rsid w:val="00246A1C"/>
    <w:rsid w:val="00247362"/>
    <w:rsid w:val="00247FBF"/>
    <w:rsid w:val="00251900"/>
    <w:rsid w:val="00251FAD"/>
    <w:rsid w:val="002521E5"/>
    <w:rsid w:val="002526AB"/>
    <w:rsid w:val="00252E13"/>
    <w:rsid w:val="00252FC1"/>
    <w:rsid w:val="002539AA"/>
    <w:rsid w:val="00253A91"/>
    <w:rsid w:val="00253B35"/>
    <w:rsid w:val="00253BFF"/>
    <w:rsid w:val="00254647"/>
    <w:rsid w:val="0025476C"/>
    <w:rsid w:val="00254BE1"/>
    <w:rsid w:val="002554B5"/>
    <w:rsid w:val="0025551C"/>
    <w:rsid w:val="002557F5"/>
    <w:rsid w:val="00255AFB"/>
    <w:rsid w:val="00255D71"/>
    <w:rsid w:val="002562E3"/>
    <w:rsid w:val="002562FF"/>
    <w:rsid w:val="0025631E"/>
    <w:rsid w:val="00256D31"/>
    <w:rsid w:val="00256EAA"/>
    <w:rsid w:val="00256FA3"/>
    <w:rsid w:val="0025707A"/>
    <w:rsid w:val="00260197"/>
    <w:rsid w:val="002608AE"/>
    <w:rsid w:val="00260D3B"/>
    <w:rsid w:val="00260D84"/>
    <w:rsid w:val="00261399"/>
    <w:rsid w:val="002615C6"/>
    <w:rsid w:val="00261998"/>
    <w:rsid w:val="00261CC6"/>
    <w:rsid w:val="00261E3D"/>
    <w:rsid w:val="0026242B"/>
    <w:rsid w:val="00262BC5"/>
    <w:rsid w:val="0026389B"/>
    <w:rsid w:val="002638C1"/>
    <w:rsid w:val="00263F7F"/>
    <w:rsid w:val="0026422C"/>
    <w:rsid w:val="00265BF2"/>
    <w:rsid w:val="00265CB2"/>
    <w:rsid w:val="00266B0E"/>
    <w:rsid w:val="00266B3B"/>
    <w:rsid w:val="00267261"/>
    <w:rsid w:val="00270F94"/>
    <w:rsid w:val="00270FB4"/>
    <w:rsid w:val="00271101"/>
    <w:rsid w:val="00271D46"/>
    <w:rsid w:val="00272E5A"/>
    <w:rsid w:val="002737C5"/>
    <w:rsid w:val="00273903"/>
    <w:rsid w:val="00273CB3"/>
    <w:rsid w:val="002742F8"/>
    <w:rsid w:val="002748DD"/>
    <w:rsid w:val="00276930"/>
    <w:rsid w:val="00276AB2"/>
    <w:rsid w:val="002774B8"/>
    <w:rsid w:val="00277598"/>
    <w:rsid w:val="00277816"/>
    <w:rsid w:val="0028058B"/>
    <w:rsid w:val="0028073B"/>
    <w:rsid w:val="00280FD6"/>
    <w:rsid w:val="002822D8"/>
    <w:rsid w:val="002823C9"/>
    <w:rsid w:val="00282C8D"/>
    <w:rsid w:val="00282D23"/>
    <w:rsid w:val="00282D31"/>
    <w:rsid w:val="002831D4"/>
    <w:rsid w:val="00283CF3"/>
    <w:rsid w:val="00283D3E"/>
    <w:rsid w:val="00283DA8"/>
    <w:rsid w:val="00284198"/>
    <w:rsid w:val="002847BD"/>
    <w:rsid w:val="00284A7A"/>
    <w:rsid w:val="00284AD2"/>
    <w:rsid w:val="00285C66"/>
    <w:rsid w:val="002861B5"/>
    <w:rsid w:val="00286AA6"/>
    <w:rsid w:val="00286DA7"/>
    <w:rsid w:val="00287383"/>
    <w:rsid w:val="00287489"/>
    <w:rsid w:val="002876EA"/>
    <w:rsid w:val="002877D5"/>
    <w:rsid w:val="00290B99"/>
    <w:rsid w:val="00290E8A"/>
    <w:rsid w:val="00290FD3"/>
    <w:rsid w:val="00291026"/>
    <w:rsid w:val="00291281"/>
    <w:rsid w:val="0029173A"/>
    <w:rsid w:val="00291B45"/>
    <w:rsid w:val="00293E95"/>
    <w:rsid w:val="002948EA"/>
    <w:rsid w:val="00294A0F"/>
    <w:rsid w:val="00295D9C"/>
    <w:rsid w:val="00296BF1"/>
    <w:rsid w:val="002976F6"/>
    <w:rsid w:val="00297B0E"/>
    <w:rsid w:val="00297F1E"/>
    <w:rsid w:val="002A01C2"/>
    <w:rsid w:val="002A0237"/>
    <w:rsid w:val="002A0345"/>
    <w:rsid w:val="002A0452"/>
    <w:rsid w:val="002A0521"/>
    <w:rsid w:val="002A0525"/>
    <w:rsid w:val="002A06F4"/>
    <w:rsid w:val="002A0C68"/>
    <w:rsid w:val="002A0D88"/>
    <w:rsid w:val="002A0E6C"/>
    <w:rsid w:val="002A18D1"/>
    <w:rsid w:val="002A1FA9"/>
    <w:rsid w:val="002A2346"/>
    <w:rsid w:val="002A28B5"/>
    <w:rsid w:val="002A31C2"/>
    <w:rsid w:val="002A3224"/>
    <w:rsid w:val="002A323E"/>
    <w:rsid w:val="002A4149"/>
    <w:rsid w:val="002A42C2"/>
    <w:rsid w:val="002A44CE"/>
    <w:rsid w:val="002A4E47"/>
    <w:rsid w:val="002A5216"/>
    <w:rsid w:val="002A5AFF"/>
    <w:rsid w:val="002A6673"/>
    <w:rsid w:val="002A685D"/>
    <w:rsid w:val="002B071D"/>
    <w:rsid w:val="002B0BF4"/>
    <w:rsid w:val="002B0D87"/>
    <w:rsid w:val="002B1E26"/>
    <w:rsid w:val="002B2FB3"/>
    <w:rsid w:val="002B3787"/>
    <w:rsid w:val="002B3D9B"/>
    <w:rsid w:val="002B3E97"/>
    <w:rsid w:val="002B4057"/>
    <w:rsid w:val="002B413C"/>
    <w:rsid w:val="002B4749"/>
    <w:rsid w:val="002B4E35"/>
    <w:rsid w:val="002B62AB"/>
    <w:rsid w:val="002B6438"/>
    <w:rsid w:val="002B67AB"/>
    <w:rsid w:val="002B6D44"/>
    <w:rsid w:val="002B7385"/>
    <w:rsid w:val="002B7AE0"/>
    <w:rsid w:val="002B7E27"/>
    <w:rsid w:val="002C073B"/>
    <w:rsid w:val="002C0C2E"/>
    <w:rsid w:val="002C0E12"/>
    <w:rsid w:val="002C1EA3"/>
    <w:rsid w:val="002C2135"/>
    <w:rsid w:val="002C24BA"/>
    <w:rsid w:val="002C265B"/>
    <w:rsid w:val="002C2C95"/>
    <w:rsid w:val="002C2CEF"/>
    <w:rsid w:val="002C2F92"/>
    <w:rsid w:val="002C3055"/>
    <w:rsid w:val="002C33EB"/>
    <w:rsid w:val="002C345F"/>
    <w:rsid w:val="002C37E7"/>
    <w:rsid w:val="002C45A3"/>
    <w:rsid w:val="002C5395"/>
    <w:rsid w:val="002C5D7A"/>
    <w:rsid w:val="002C6061"/>
    <w:rsid w:val="002C62DE"/>
    <w:rsid w:val="002C644B"/>
    <w:rsid w:val="002C7170"/>
    <w:rsid w:val="002C738F"/>
    <w:rsid w:val="002C75EC"/>
    <w:rsid w:val="002C77B7"/>
    <w:rsid w:val="002C78CE"/>
    <w:rsid w:val="002C7C48"/>
    <w:rsid w:val="002C7D34"/>
    <w:rsid w:val="002D018E"/>
    <w:rsid w:val="002D0F68"/>
    <w:rsid w:val="002D12F7"/>
    <w:rsid w:val="002D1412"/>
    <w:rsid w:val="002D20E4"/>
    <w:rsid w:val="002D2194"/>
    <w:rsid w:val="002D2BA7"/>
    <w:rsid w:val="002D30CA"/>
    <w:rsid w:val="002D3827"/>
    <w:rsid w:val="002D38A9"/>
    <w:rsid w:val="002D412E"/>
    <w:rsid w:val="002D48BC"/>
    <w:rsid w:val="002D49B0"/>
    <w:rsid w:val="002D548C"/>
    <w:rsid w:val="002D54A0"/>
    <w:rsid w:val="002D54C3"/>
    <w:rsid w:val="002D54E4"/>
    <w:rsid w:val="002D569E"/>
    <w:rsid w:val="002D5ABA"/>
    <w:rsid w:val="002D62BF"/>
    <w:rsid w:val="002D6481"/>
    <w:rsid w:val="002D65C5"/>
    <w:rsid w:val="002D66F1"/>
    <w:rsid w:val="002D6DDD"/>
    <w:rsid w:val="002D726B"/>
    <w:rsid w:val="002D776C"/>
    <w:rsid w:val="002D7A77"/>
    <w:rsid w:val="002D7CAF"/>
    <w:rsid w:val="002D7D5D"/>
    <w:rsid w:val="002E0BA1"/>
    <w:rsid w:val="002E0E74"/>
    <w:rsid w:val="002E11A6"/>
    <w:rsid w:val="002E1FB9"/>
    <w:rsid w:val="002E29FF"/>
    <w:rsid w:val="002E306E"/>
    <w:rsid w:val="002E3B58"/>
    <w:rsid w:val="002E43B6"/>
    <w:rsid w:val="002E4563"/>
    <w:rsid w:val="002E46D5"/>
    <w:rsid w:val="002E542E"/>
    <w:rsid w:val="002E5828"/>
    <w:rsid w:val="002E5ABF"/>
    <w:rsid w:val="002E5E7A"/>
    <w:rsid w:val="002E5F57"/>
    <w:rsid w:val="002E6198"/>
    <w:rsid w:val="002E61CE"/>
    <w:rsid w:val="002E6F41"/>
    <w:rsid w:val="002E7347"/>
    <w:rsid w:val="002E7581"/>
    <w:rsid w:val="002E7ABB"/>
    <w:rsid w:val="002F0106"/>
    <w:rsid w:val="002F0A75"/>
    <w:rsid w:val="002F179A"/>
    <w:rsid w:val="002F1E3B"/>
    <w:rsid w:val="002F1F5C"/>
    <w:rsid w:val="002F27DA"/>
    <w:rsid w:val="002F2C35"/>
    <w:rsid w:val="002F2F83"/>
    <w:rsid w:val="002F30B4"/>
    <w:rsid w:val="002F40FF"/>
    <w:rsid w:val="002F4312"/>
    <w:rsid w:val="002F52CF"/>
    <w:rsid w:val="002F5A5D"/>
    <w:rsid w:val="002F63B7"/>
    <w:rsid w:val="002F6442"/>
    <w:rsid w:val="002F66D5"/>
    <w:rsid w:val="002F671B"/>
    <w:rsid w:val="00300268"/>
    <w:rsid w:val="00300F91"/>
    <w:rsid w:val="0030121D"/>
    <w:rsid w:val="00301313"/>
    <w:rsid w:val="003013D2"/>
    <w:rsid w:val="00302E93"/>
    <w:rsid w:val="0030314E"/>
    <w:rsid w:val="00304345"/>
    <w:rsid w:val="00304AD0"/>
    <w:rsid w:val="00304DE2"/>
    <w:rsid w:val="00304EE2"/>
    <w:rsid w:val="00304FB2"/>
    <w:rsid w:val="00305666"/>
    <w:rsid w:val="0030570B"/>
    <w:rsid w:val="0030580B"/>
    <w:rsid w:val="00305C31"/>
    <w:rsid w:val="00305CCA"/>
    <w:rsid w:val="00305FC0"/>
    <w:rsid w:val="00307C19"/>
    <w:rsid w:val="00310523"/>
    <w:rsid w:val="00310C3C"/>
    <w:rsid w:val="0031192C"/>
    <w:rsid w:val="00311BBF"/>
    <w:rsid w:val="00311C8A"/>
    <w:rsid w:val="00312435"/>
    <w:rsid w:val="00313432"/>
    <w:rsid w:val="0031394A"/>
    <w:rsid w:val="00313A8F"/>
    <w:rsid w:val="00314274"/>
    <w:rsid w:val="00314525"/>
    <w:rsid w:val="003147F8"/>
    <w:rsid w:val="00314C22"/>
    <w:rsid w:val="00314F5E"/>
    <w:rsid w:val="00314FEF"/>
    <w:rsid w:val="0031503D"/>
    <w:rsid w:val="003155F2"/>
    <w:rsid w:val="00315FEC"/>
    <w:rsid w:val="003164A8"/>
    <w:rsid w:val="00316781"/>
    <w:rsid w:val="00316EFF"/>
    <w:rsid w:val="00317536"/>
    <w:rsid w:val="0031765A"/>
    <w:rsid w:val="0031776C"/>
    <w:rsid w:val="00317AAB"/>
    <w:rsid w:val="00317F7C"/>
    <w:rsid w:val="0032067A"/>
    <w:rsid w:val="003208DE"/>
    <w:rsid w:val="00320A31"/>
    <w:rsid w:val="00320A66"/>
    <w:rsid w:val="0032142B"/>
    <w:rsid w:val="0032150F"/>
    <w:rsid w:val="003216A5"/>
    <w:rsid w:val="00321731"/>
    <w:rsid w:val="003221C7"/>
    <w:rsid w:val="00322320"/>
    <w:rsid w:val="00322907"/>
    <w:rsid w:val="00322A9B"/>
    <w:rsid w:val="003231C6"/>
    <w:rsid w:val="00323684"/>
    <w:rsid w:val="003239AA"/>
    <w:rsid w:val="00323CBC"/>
    <w:rsid w:val="003244A5"/>
    <w:rsid w:val="003247F4"/>
    <w:rsid w:val="003248E5"/>
    <w:rsid w:val="00325289"/>
    <w:rsid w:val="003258E9"/>
    <w:rsid w:val="003261CE"/>
    <w:rsid w:val="00326EB0"/>
    <w:rsid w:val="00326FA2"/>
    <w:rsid w:val="00327016"/>
    <w:rsid w:val="003270D0"/>
    <w:rsid w:val="003302AB"/>
    <w:rsid w:val="003304FE"/>
    <w:rsid w:val="0033051C"/>
    <w:rsid w:val="003309E2"/>
    <w:rsid w:val="00330A42"/>
    <w:rsid w:val="00330C80"/>
    <w:rsid w:val="00330DDA"/>
    <w:rsid w:val="0033155C"/>
    <w:rsid w:val="00331A62"/>
    <w:rsid w:val="00331E90"/>
    <w:rsid w:val="003321B3"/>
    <w:rsid w:val="00332B16"/>
    <w:rsid w:val="00332EAE"/>
    <w:rsid w:val="00332F73"/>
    <w:rsid w:val="00333237"/>
    <w:rsid w:val="003335E7"/>
    <w:rsid w:val="00333B7A"/>
    <w:rsid w:val="00334769"/>
    <w:rsid w:val="00334864"/>
    <w:rsid w:val="0033493F"/>
    <w:rsid w:val="00334E1D"/>
    <w:rsid w:val="0033582B"/>
    <w:rsid w:val="00335AC3"/>
    <w:rsid w:val="00336361"/>
    <w:rsid w:val="00336376"/>
    <w:rsid w:val="0033637A"/>
    <w:rsid w:val="00336417"/>
    <w:rsid w:val="00336437"/>
    <w:rsid w:val="0033683F"/>
    <w:rsid w:val="00336855"/>
    <w:rsid w:val="003369C6"/>
    <w:rsid w:val="00336A5E"/>
    <w:rsid w:val="00336E87"/>
    <w:rsid w:val="00337688"/>
    <w:rsid w:val="00337997"/>
    <w:rsid w:val="00337B4D"/>
    <w:rsid w:val="00337B70"/>
    <w:rsid w:val="00337E4E"/>
    <w:rsid w:val="003404DF"/>
    <w:rsid w:val="00340B5E"/>
    <w:rsid w:val="00340EF4"/>
    <w:rsid w:val="00340F69"/>
    <w:rsid w:val="00342696"/>
    <w:rsid w:val="00342EFF"/>
    <w:rsid w:val="00343336"/>
    <w:rsid w:val="00343E7C"/>
    <w:rsid w:val="00343ED8"/>
    <w:rsid w:val="00344669"/>
    <w:rsid w:val="00344CDB"/>
    <w:rsid w:val="00345A41"/>
    <w:rsid w:val="00346362"/>
    <w:rsid w:val="003468D0"/>
    <w:rsid w:val="00346F21"/>
    <w:rsid w:val="0034703B"/>
    <w:rsid w:val="0034761D"/>
    <w:rsid w:val="00347C00"/>
    <w:rsid w:val="0035013A"/>
    <w:rsid w:val="00350434"/>
    <w:rsid w:val="00350623"/>
    <w:rsid w:val="003509F4"/>
    <w:rsid w:val="00350C83"/>
    <w:rsid w:val="00350D1B"/>
    <w:rsid w:val="00350E9C"/>
    <w:rsid w:val="003510ED"/>
    <w:rsid w:val="003516D7"/>
    <w:rsid w:val="00351BBA"/>
    <w:rsid w:val="00351F21"/>
    <w:rsid w:val="003522DE"/>
    <w:rsid w:val="0035259C"/>
    <w:rsid w:val="00353CB5"/>
    <w:rsid w:val="00354286"/>
    <w:rsid w:val="00354833"/>
    <w:rsid w:val="0035532F"/>
    <w:rsid w:val="003568D1"/>
    <w:rsid w:val="003569DE"/>
    <w:rsid w:val="00356CED"/>
    <w:rsid w:val="00356D96"/>
    <w:rsid w:val="00356E54"/>
    <w:rsid w:val="00356E71"/>
    <w:rsid w:val="00357509"/>
    <w:rsid w:val="0036033F"/>
    <w:rsid w:val="003608CB"/>
    <w:rsid w:val="003609CE"/>
    <w:rsid w:val="0036195E"/>
    <w:rsid w:val="00361A7C"/>
    <w:rsid w:val="00361FE5"/>
    <w:rsid w:val="00362318"/>
    <w:rsid w:val="00362795"/>
    <w:rsid w:val="00362974"/>
    <w:rsid w:val="00362B45"/>
    <w:rsid w:val="0036317B"/>
    <w:rsid w:val="003639C1"/>
    <w:rsid w:val="00363FB4"/>
    <w:rsid w:val="00364933"/>
    <w:rsid w:val="00366861"/>
    <w:rsid w:val="003668E2"/>
    <w:rsid w:val="00366DAB"/>
    <w:rsid w:val="00367A81"/>
    <w:rsid w:val="00367DD9"/>
    <w:rsid w:val="0037075F"/>
    <w:rsid w:val="00370828"/>
    <w:rsid w:val="00370C6A"/>
    <w:rsid w:val="00371031"/>
    <w:rsid w:val="0037330D"/>
    <w:rsid w:val="00373925"/>
    <w:rsid w:val="00373D6B"/>
    <w:rsid w:val="0037419A"/>
    <w:rsid w:val="0037443A"/>
    <w:rsid w:val="00374816"/>
    <w:rsid w:val="00374AF4"/>
    <w:rsid w:val="00374D66"/>
    <w:rsid w:val="00375AA3"/>
    <w:rsid w:val="00375DF7"/>
    <w:rsid w:val="00375FAF"/>
    <w:rsid w:val="003766E3"/>
    <w:rsid w:val="00376D57"/>
    <w:rsid w:val="00377030"/>
    <w:rsid w:val="0037738C"/>
    <w:rsid w:val="003774E8"/>
    <w:rsid w:val="00377723"/>
    <w:rsid w:val="00377BC5"/>
    <w:rsid w:val="00377C7F"/>
    <w:rsid w:val="003802BF"/>
    <w:rsid w:val="003807DE"/>
    <w:rsid w:val="00380865"/>
    <w:rsid w:val="00380FD1"/>
    <w:rsid w:val="003813C3"/>
    <w:rsid w:val="00381665"/>
    <w:rsid w:val="00381C71"/>
    <w:rsid w:val="00381D6B"/>
    <w:rsid w:val="00381ED4"/>
    <w:rsid w:val="0038218F"/>
    <w:rsid w:val="003821A9"/>
    <w:rsid w:val="00382268"/>
    <w:rsid w:val="003822FF"/>
    <w:rsid w:val="00382310"/>
    <w:rsid w:val="0038244E"/>
    <w:rsid w:val="0038254A"/>
    <w:rsid w:val="00382A5F"/>
    <w:rsid w:val="00383D3D"/>
    <w:rsid w:val="00384105"/>
    <w:rsid w:val="00384157"/>
    <w:rsid w:val="003845DA"/>
    <w:rsid w:val="003845E0"/>
    <w:rsid w:val="00384959"/>
    <w:rsid w:val="00384B1D"/>
    <w:rsid w:val="00384CB6"/>
    <w:rsid w:val="00384FE9"/>
    <w:rsid w:val="0038501C"/>
    <w:rsid w:val="003854A5"/>
    <w:rsid w:val="0038553F"/>
    <w:rsid w:val="003855BF"/>
    <w:rsid w:val="00386097"/>
    <w:rsid w:val="00387CE9"/>
    <w:rsid w:val="00387E59"/>
    <w:rsid w:val="003909BA"/>
    <w:rsid w:val="003911EE"/>
    <w:rsid w:val="00391388"/>
    <w:rsid w:val="00391E94"/>
    <w:rsid w:val="00392D88"/>
    <w:rsid w:val="0039353E"/>
    <w:rsid w:val="003936FA"/>
    <w:rsid w:val="0039375D"/>
    <w:rsid w:val="00393C09"/>
    <w:rsid w:val="0039400A"/>
    <w:rsid w:val="003949DC"/>
    <w:rsid w:val="00394AF4"/>
    <w:rsid w:val="0039525B"/>
    <w:rsid w:val="003953B7"/>
    <w:rsid w:val="00395525"/>
    <w:rsid w:val="00395E8B"/>
    <w:rsid w:val="00396491"/>
    <w:rsid w:val="00396578"/>
    <w:rsid w:val="003965C0"/>
    <w:rsid w:val="003966B9"/>
    <w:rsid w:val="00396798"/>
    <w:rsid w:val="00396AFD"/>
    <w:rsid w:val="00396E18"/>
    <w:rsid w:val="00397280"/>
    <w:rsid w:val="00397B7C"/>
    <w:rsid w:val="003A018E"/>
    <w:rsid w:val="003A0686"/>
    <w:rsid w:val="003A0816"/>
    <w:rsid w:val="003A0C67"/>
    <w:rsid w:val="003A1153"/>
    <w:rsid w:val="003A15F4"/>
    <w:rsid w:val="003A2820"/>
    <w:rsid w:val="003A2BE9"/>
    <w:rsid w:val="003A2D6C"/>
    <w:rsid w:val="003A3327"/>
    <w:rsid w:val="003A4486"/>
    <w:rsid w:val="003A4DDD"/>
    <w:rsid w:val="003A4EA5"/>
    <w:rsid w:val="003A509E"/>
    <w:rsid w:val="003A5385"/>
    <w:rsid w:val="003A5BD4"/>
    <w:rsid w:val="003A5FF3"/>
    <w:rsid w:val="003A5FF4"/>
    <w:rsid w:val="003A6279"/>
    <w:rsid w:val="003A6CA2"/>
    <w:rsid w:val="003A6F9C"/>
    <w:rsid w:val="003A70E1"/>
    <w:rsid w:val="003A71E2"/>
    <w:rsid w:val="003A7678"/>
    <w:rsid w:val="003A7B4B"/>
    <w:rsid w:val="003B0352"/>
    <w:rsid w:val="003B049F"/>
    <w:rsid w:val="003B04EF"/>
    <w:rsid w:val="003B0A98"/>
    <w:rsid w:val="003B1278"/>
    <w:rsid w:val="003B1432"/>
    <w:rsid w:val="003B1A97"/>
    <w:rsid w:val="003B1C90"/>
    <w:rsid w:val="003B2436"/>
    <w:rsid w:val="003B3310"/>
    <w:rsid w:val="003B34C3"/>
    <w:rsid w:val="003B3826"/>
    <w:rsid w:val="003B3ECB"/>
    <w:rsid w:val="003B41A2"/>
    <w:rsid w:val="003B4407"/>
    <w:rsid w:val="003B4E21"/>
    <w:rsid w:val="003B50B9"/>
    <w:rsid w:val="003B563F"/>
    <w:rsid w:val="003B5F74"/>
    <w:rsid w:val="003B6442"/>
    <w:rsid w:val="003B65C1"/>
    <w:rsid w:val="003B6AD3"/>
    <w:rsid w:val="003B6DDB"/>
    <w:rsid w:val="003B7735"/>
    <w:rsid w:val="003B7A92"/>
    <w:rsid w:val="003C0248"/>
    <w:rsid w:val="003C0433"/>
    <w:rsid w:val="003C0959"/>
    <w:rsid w:val="003C0A9F"/>
    <w:rsid w:val="003C0EE4"/>
    <w:rsid w:val="003C0F14"/>
    <w:rsid w:val="003C1DD3"/>
    <w:rsid w:val="003C1DFB"/>
    <w:rsid w:val="003C1F13"/>
    <w:rsid w:val="003C1FC5"/>
    <w:rsid w:val="003C207F"/>
    <w:rsid w:val="003C324D"/>
    <w:rsid w:val="003C34F7"/>
    <w:rsid w:val="003C37D8"/>
    <w:rsid w:val="003C3AF6"/>
    <w:rsid w:val="003C3F84"/>
    <w:rsid w:val="003C54F8"/>
    <w:rsid w:val="003C5F8C"/>
    <w:rsid w:val="003C60F7"/>
    <w:rsid w:val="003C69BC"/>
    <w:rsid w:val="003C6BEB"/>
    <w:rsid w:val="003C7461"/>
    <w:rsid w:val="003C7AED"/>
    <w:rsid w:val="003D09CC"/>
    <w:rsid w:val="003D0F0A"/>
    <w:rsid w:val="003D1693"/>
    <w:rsid w:val="003D190C"/>
    <w:rsid w:val="003D1EE2"/>
    <w:rsid w:val="003D1F0D"/>
    <w:rsid w:val="003D1F31"/>
    <w:rsid w:val="003D2292"/>
    <w:rsid w:val="003D29C9"/>
    <w:rsid w:val="003D2EAD"/>
    <w:rsid w:val="003D3385"/>
    <w:rsid w:val="003D35F9"/>
    <w:rsid w:val="003D376E"/>
    <w:rsid w:val="003D3B34"/>
    <w:rsid w:val="003D3C41"/>
    <w:rsid w:val="003D3FFC"/>
    <w:rsid w:val="003D5201"/>
    <w:rsid w:val="003D5746"/>
    <w:rsid w:val="003D5EB5"/>
    <w:rsid w:val="003D6245"/>
    <w:rsid w:val="003D656E"/>
    <w:rsid w:val="003D6BFB"/>
    <w:rsid w:val="003D77AF"/>
    <w:rsid w:val="003D7869"/>
    <w:rsid w:val="003E0247"/>
    <w:rsid w:val="003E02D2"/>
    <w:rsid w:val="003E0359"/>
    <w:rsid w:val="003E0522"/>
    <w:rsid w:val="003E0718"/>
    <w:rsid w:val="003E07E7"/>
    <w:rsid w:val="003E14C6"/>
    <w:rsid w:val="003E1B9B"/>
    <w:rsid w:val="003E2BAB"/>
    <w:rsid w:val="003E32E1"/>
    <w:rsid w:val="003E393E"/>
    <w:rsid w:val="003E3C62"/>
    <w:rsid w:val="003E3F4A"/>
    <w:rsid w:val="003E4206"/>
    <w:rsid w:val="003E4E94"/>
    <w:rsid w:val="003E4F53"/>
    <w:rsid w:val="003E4FFC"/>
    <w:rsid w:val="003E573C"/>
    <w:rsid w:val="003E5CD4"/>
    <w:rsid w:val="003E5E39"/>
    <w:rsid w:val="003E6539"/>
    <w:rsid w:val="003E65D3"/>
    <w:rsid w:val="003E67EF"/>
    <w:rsid w:val="003E6D8E"/>
    <w:rsid w:val="003E6E91"/>
    <w:rsid w:val="003E7444"/>
    <w:rsid w:val="003E7585"/>
    <w:rsid w:val="003F0031"/>
    <w:rsid w:val="003F02D6"/>
    <w:rsid w:val="003F065C"/>
    <w:rsid w:val="003F07F2"/>
    <w:rsid w:val="003F0894"/>
    <w:rsid w:val="003F0B3B"/>
    <w:rsid w:val="003F0D41"/>
    <w:rsid w:val="003F1F76"/>
    <w:rsid w:val="003F260B"/>
    <w:rsid w:val="003F275B"/>
    <w:rsid w:val="003F402A"/>
    <w:rsid w:val="003F41E4"/>
    <w:rsid w:val="003F487B"/>
    <w:rsid w:val="003F4A40"/>
    <w:rsid w:val="003F601D"/>
    <w:rsid w:val="003F6A09"/>
    <w:rsid w:val="003F6B1D"/>
    <w:rsid w:val="003F6B51"/>
    <w:rsid w:val="003F6E47"/>
    <w:rsid w:val="003F72F7"/>
    <w:rsid w:val="003F795D"/>
    <w:rsid w:val="003F7B8B"/>
    <w:rsid w:val="0040090E"/>
    <w:rsid w:val="00401562"/>
    <w:rsid w:val="00401D5F"/>
    <w:rsid w:val="00402582"/>
    <w:rsid w:val="0040259A"/>
    <w:rsid w:val="00402846"/>
    <w:rsid w:val="00403529"/>
    <w:rsid w:val="00403AA6"/>
    <w:rsid w:val="00403F10"/>
    <w:rsid w:val="004040A9"/>
    <w:rsid w:val="00404A3B"/>
    <w:rsid w:val="00404A60"/>
    <w:rsid w:val="00404F25"/>
    <w:rsid w:val="004059E5"/>
    <w:rsid w:val="00405C39"/>
    <w:rsid w:val="00405FBB"/>
    <w:rsid w:val="004063C1"/>
    <w:rsid w:val="004066E3"/>
    <w:rsid w:val="00406B1C"/>
    <w:rsid w:val="0040700B"/>
    <w:rsid w:val="0040776D"/>
    <w:rsid w:val="004103DE"/>
    <w:rsid w:val="00410565"/>
    <w:rsid w:val="004105D2"/>
    <w:rsid w:val="00410621"/>
    <w:rsid w:val="00410A01"/>
    <w:rsid w:val="00410BB8"/>
    <w:rsid w:val="00410C4B"/>
    <w:rsid w:val="00410EFA"/>
    <w:rsid w:val="00411165"/>
    <w:rsid w:val="004111CB"/>
    <w:rsid w:val="00411B33"/>
    <w:rsid w:val="0041216C"/>
    <w:rsid w:val="00412298"/>
    <w:rsid w:val="00412339"/>
    <w:rsid w:val="00413F47"/>
    <w:rsid w:val="00414403"/>
    <w:rsid w:val="0041472B"/>
    <w:rsid w:val="00414C50"/>
    <w:rsid w:val="00414F1A"/>
    <w:rsid w:val="00415A7C"/>
    <w:rsid w:val="00415F4B"/>
    <w:rsid w:val="0041618B"/>
    <w:rsid w:val="00416577"/>
    <w:rsid w:val="004166C3"/>
    <w:rsid w:val="004169AD"/>
    <w:rsid w:val="0041729E"/>
    <w:rsid w:val="0041738E"/>
    <w:rsid w:val="00417703"/>
    <w:rsid w:val="00417AB4"/>
    <w:rsid w:val="00417B27"/>
    <w:rsid w:val="004200E7"/>
    <w:rsid w:val="00420852"/>
    <w:rsid w:val="00420C9E"/>
    <w:rsid w:val="00420D5B"/>
    <w:rsid w:val="0042118A"/>
    <w:rsid w:val="00421193"/>
    <w:rsid w:val="00421269"/>
    <w:rsid w:val="00421556"/>
    <w:rsid w:val="00421620"/>
    <w:rsid w:val="00421E16"/>
    <w:rsid w:val="0042205A"/>
    <w:rsid w:val="004226BD"/>
    <w:rsid w:val="00422B96"/>
    <w:rsid w:val="00422D18"/>
    <w:rsid w:val="00423227"/>
    <w:rsid w:val="004232E1"/>
    <w:rsid w:val="00424493"/>
    <w:rsid w:val="00424FBB"/>
    <w:rsid w:val="00425C44"/>
    <w:rsid w:val="00426397"/>
    <w:rsid w:val="004270C4"/>
    <w:rsid w:val="004273F5"/>
    <w:rsid w:val="004274A3"/>
    <w:rsid w:val="00427602"/>
    <w:rsid w:val="0042760E"/>
    <w:rsid w:val="00427731"/>
    <w:rsid w:val="00427DE3"/>
    <w:rsid w:val="00430D96"/>
    <w:rsid w:val="00430E70"/>
    <w:rsid w:val="00431050"/>
    <w:rsid w:val="00431055"/>
    <w:rsid w:val="00431092"/>
    <w:rsid w:val="00431880"/>
    <w:rsid w:val="004319BB"/>
    <w:rsid w:val="00431AED"/>
    <w:rsid w:val="004322F3"/>
    <w:rsid w:val="00432436"/>
    <w:rsid w:val="0043282C"/>
    <w:rsid w:val="00432E14"/>
    <w:rsid w:val="004340B9"/>
    <w:rsid w:val="00434EB6"/>
    <w:rsid w:val="00435332"/>
    <w:rsid w:val="00435A00"/>
    <w:rsid w:val="00435E39"/>
    <w:rsid w:val="0043605B"/>
    <w:rsid w:val="004364A2"/>
    <w:rsid w:val="00436AD0"/>
    <w:rsid w:val="004374D8"/>
    <w:rsid w:val="00437532"/>
    <w:rsid w:val="00437B2A"/>
    <w:rsid w:val="00437CAA"/>
    <w:rsid w:val="0044056F"/>
    <w:rsid w:val="004408AC"/>
    <w:rsid w:val="00440F65"/>
    <w:rsid w:val="0044111A"/>
    <w:rsid w:val="004416B1"/>
    <w:rsid w:val="00441B62"/>
    <w:rsid w:val="00441E71"/>
    <w:rsid w:val="004422E4"/>
    <w:rsid w:val="0044323D"/>
    <w:rsid w:val="004438C4"/>
    <w:rsid w:val="00443998"/>
    <w:rsid w:val="0044457A"/>
    <w:rsid w:val="00444A7E"/>
    <w:rsid w:val="00444EA8"/>
    <w:rsid w:val="00444F67"/>
    <w:rsid w:val="004450EB"/>
    <w:rsid w:val="004456D7"/>
    <w:rsid w:val="00445D38"/>
    <w:rsid w:val="0044657C"/>
    <w:rsid w:val="00446E8F"/>
    <w:rsid w:val="00446EF2"/>
    <w:rsid w:val="00446F72"/>
    <w:rsid w:val="0044754A"/>
    <w:rsid w:val="00447CC8"/>
    <w:rsid w:val="00450603"/>
    <w:rsid w:val="00450763"/>
    <w:rsid w:val="00450BCD"/>
    <w:rsid w:val="00450E5E"/>
    <w:rsid w:val="00451023"/>
    <w:rsid w:val="00451E3C"/>
    <w:rsid w:val="004525CA"/>
    <w:rsid w:val="004528AC"/>
    <w:rsid w:val="00453F3E"/>
    <w:rsid w:val="0045403A"/>
    <w:rsid w:val="00454523"/>
    <w:rsid w:val="00454728"/>
    <w:rsid w:val="00454735"/>
    <w:rsid w:val="004551C6"/>
    <w:rsid w:val="00455B22"/>
    <w:rsid w:val="00455DB5"/>
    <w:rsid w:val="00455FAF"/>
    <w:rsid w:val="00456844"/>
    <w:rsid w:val="00456E8C"/>
    <w:rsid w:val="0045727E"/>
    <w:rsid w:val="00457607"/>
    <w:rsid w:val="004607BF"/>
    <w:rsid w:val="0046193D"/>
    <w:rsid w:val="004619F8"/>
    <w:rsid w:val="00461D9A"/>
    <w:rsid w:val="00464FF9"/>
    <w:rsid w:val="004650D3"/>
    <w:rsid w:val="004656A4"/>
    <w:rsid w:val="00465737"/>
    <w:rsid w:val="00466424"/>
    <w:rsid w:val="0046765E"/>
    <w:rsid w:val="004678B9"/>
    <w:rsid w:val="00467DB7"/>
    <w:rsid w:val="0047004E"/>
    <w:rsid w:val="004712D6"/>
    <w:rsid w:val="00471464"/>
    <w:rsid w:val="004718F8"/>
    <w:rsid w:val="00471A6D"/>
    <w:rsid w:val="004728A1"/>
    <w:rsid w:val="00472F91"/>
    <w:rsid w:val="004734B3"/>
    <w:rsid w:val="004735CF"/>
    <w:rsid w:val="00473EE8"/>
    <w:rsid w:val="004745F7"/>
    <w:rsid w:val="00474AFE"/>
    <w:rsid w:val="00475C9F"/>
    <w:rsid w:val="00476336"/>
    <w:rsid w:val="0047649B"/>
    <w:rsid w:val="00476587"/>
    <w:rsid w:val="00476720"/>
    <w:rsid w:val="00476D30"/>
    <w:rsid w:val="004776EF"/>
    <w:rsid w:val="004779DA"/>
    <w:rsid w:val="00477FB2"/>
    <w:rsid w:val="00480FF6"/>
    <w:rsid w:val="004813ED"/>
    <w:rsid w:val="00482569"/>
    <w:rsid w:val="00482AAC"/>
    <w:rsid w:val="00482D94"/>
    <w:rsid w:val="00483284"/>
    <w:rsid w:val="00483B10"/>
    <w:rsid w:val="00483B58"/>
    <w:rsid w:val="00484803"/>
    <w:rsid w:val="00484AC6"/>
    <w:rsid w:val="00484E77"/>
    <w:rsid w:val="00485611"/>
    <w:rsid w:val="00485896"/>
    <w:rsid w:val="004864E5"/>
    <w:rsid w:val="0048652B"/>
    <w:rsid w:val="004866EC"/>
    <w:rsid w:val="004869EC"/>
    <w:rsid w:val="00487394"/>
    <w:rsid w:val="004875B4"/>
    <w:rsid w:val="0048772B"/>
    <w:rsid w:val="0049069A"/>
    <w:rsid w:val="004907DB"/>
    <w:rsid w:val="00491626"/>
    <w:rsid w:val="00491943"/>
    <w:rsid w:val="00491F4D"/>
    <w:rsid w:val="00492194"/>
    <w:rsid w:val="004926EA"/>
    <w:rsid w:val="00492E83"/>
    <w:rsid w:val="00493107"/>
    <w:rsid w:val="004945A4"/>
    <w:rsid w:val="00494DD1"/>
    <w:rsid w:val="004950AA"/>
    <w:rsid w:val="0049555E"/>
    <w:rsid w:val="00495E70"/>
    <w:rsid w:val="00495FE1"/>
    <w:rsid w:val="00496037"/>
    <w:rsid w:val="0049653E"/>
    <w:rsid w:val="00496818"/>
    <w:rsid w:val="00496B57"/>
    <w:rsid w:val="00496E5B"/>
    <w:rsid w:val="00497689"/>
    <w:rsid w:val="00497C4C"/>
    <w:rsid w:val="004A023B"/>
    <w:rsid w:val="004A053A"/>
    <w:rsid w:val="004A05DE"/>
    <w:rsid w:val="004A0724"/>
    <w:rsid w:val="004A0C7D"/>
    <w:rsid w:val="004A0D06"/>
    <w:rsid w:val="004A0D12"/>
    <w:rsid w:val="004A107D"/>
    <w:rsid w:val="004A17BE"/>
    <w:rsid w:val="004A1931"/>
    <w:rsid w:val="004A1E09"/>
    <w:rsid w:val="004A221E"/>
    <w:rsid w:val="004A276F"/>
    <w:rsid w:val="004A29F6"/>
    <w:rsid w:val="004A39A8"/>
    <w:rsid w:val="004A3CF7"/>
    <w:rsid w:val="004A436B"/>
    <w:rsid w:val="004A4658"/>
    <w:rsid w:val="004A47C3"/>
    <w:rsid w:val="004A4F04"/>
    <w:rsid w:val="004A529B"/>
    <w:rsid w:val="004A6799"/>
    <w:rsid w:val="004A6B3B"/>
    <w:rsid w:val="004A6F3A"/>
    <w:rsid w:val="004A7109"/>
    <w:rsid w:val="004A77E0"/>
    <w:rsid w:val="004A7BB0"/>
    <w:rsid w:val="004B0103"/>
    <w:rsid w:val="004B043D"/>
    <w:rsid w:val="004B0A84"/>
    <w:rsid w:val="004B0B28"/>
    <w:rsid w:val="004B0B39"/>
    <w:rsid w:val="004B18BB"/>
    <w:rsid w:val="004B19AD"/>
    <w:rsid w:val="004B21F5"/>
    <w:rsid w:val="004B226B"/>
    <w:rsid w:val="004B2BB6"/>
    <w:rsid w:val="004B3C12"/>
    <w:rsid w:val="004B42A3"/>
    <w:rsid w:val="004B42C9"/>
    <w:rsid w:val="004B491A"/>
    <w:rsid w:val="004B4E35"/>
    <w:rsid w:val="004B5006"/>
    <w:rsid w:val="004B53E6"/>
    <w:rsid w:val="004B5A0A"/>
    <w:rsid w:val="004B6432"/>
    <w:rsid w:val="004B6819"/>
    <w:rsid w:val="004B690A"/>
    <w:rsid w:val="004B7828"/>
    <w:rsid w:val="004B7D41"/>
    <w:rsid w:val="004C0D5B"/>
    <w:rsid w:val="004C0D90"/>
    <w:rsid w:val="004C1421"/>
    <w:rsid w:val="004C2196"/>
    <w:rsid w:val="004C2421"/>
    <w:rsid w:val="004C282A"/>
    <w:rsid w:val="004C294B"/>
    <w:rsid w:val="004C2A4B"/>
    <w:rsid w:val="004C2B46"/>
    <w:rsid w:val="004C305D"/>
    <w:rsid w:val="004C327F"/>
    <w:rsid w:val="004C3404"/>
    <w:rsid w:val="004C3718"/>
    <w:rsid w:val="004C3D36"/>
    <w:rsid w:val="004C3FBB"/>
    <w:rsid w:val="004C43D6"/>
    <w:rsid w:val="004C47F9"/>
    <w:rsid w:val="004C5921"/>
    <w:rsid w:val="004C598B"/>
    <w:rsid w:val="004C5BFD"/>
    <w:rsid w:val="004C5D08"/>
    <w:rsid w:val="004C666E"/>
    <w:rsid w:val="004C69AE"/>
    <w:rsid w:val="004C719B"/>
    <w:rsid w:val="004C722B"/>
    <w:rsid w:val="004C7587"/>
    <w:rsid w:val="004D003C"/>
    <w:rsid w:val="004D0143"/>
    <w:rsid w:val="004D0357"/>
    <w:rsid w:val="004D0841"/>
    <w:rsid w:val="004D08C4"/>
    <w:rsid w:val="004D09E7"/>
    <w:rsid w:val="004D0DD3"/>
    <w:rsid w:val="004D158A"/>
    <w:rsid w:val="004D16B7"/>
    <w:rsid w:val="004D17DB"/>
    <w:rsid w:val="004D186F"/>
    <w:rsid w:val="004D218C"/>
    <w:rsid w:val="004D21D0"/>
    <w:rsid w:val="004D2F94"/>
    <w:rsid w:val="004D3850"/>
    <w:rsid w:val="004D4585"/>
    <w:rsid w:val="004D4737"/>
    <w:rsid w:val="004D4D79"/>
    <w:rsid w:val="004D4DD8"/>
    <w:rsid w:val="004D5170"/>
    <w:rsid w:val="004D51D9"/>
    <w:rsid w:val="004D541C"/>
    <w:rsid w:val="004D5550"/>
    <w:rsid w:val="004D580C"/>
    <w:rsid w:val="004D5E74"/>
    <w:rsid w:val="004D6120"/>
    <w:rsid w:val="004D6553"/>
    <w:rsid w:val="004D6A0F"/>
    <w:rsid w:val="004D6CD2"/>
    <w:rsid w:val="004D7160"/>
    <w:rsid w:val="004D7ACD"/>
    <w:rsid w:val="004E03BC"/>
    <w:rsid w:val="004E0E38"/>
    <w:rsid w:val="004E1531"/>
    <w:rsid w:val="004E153A"/>
    <w:rsid w:val="004E1A54"/>
    <w:rsid w:val="004E21DC"/>
    <w:rsid w:val="004E31A4"/>
    <w:rsid w:val="004E31BE"/>
    <w:rsid w:val="004E358E"/>
    <w:rsid w:val="004E401A"/>
    <w:rsid w:val="004E45EF"/>
    <w:rsid w:val="004E47BB"/>
    <w:rsid w:val="004E4857"/>
    <w:rsid w:val="004E4FD2"/>
    <w:rsid w:val="004E5112"/>
    <w:rsid w:val="004E5AD8"/>
    <w:rsid w:val="004E66C7"/>
    <w:rsid w:val="004E6709"/>
    <w:rsid w:val="004E68A2"/>
    <w:rsid w:val="004E6A1C"/>
    <w:rsid w:val="004E6D55"/>
    <w:rsid w:val="004E705E"/>
    <w:rsid w:val="004E7728"/>
    <w:rsid w:val="004F04D0"/>
    <w:rsid w:val="004F08E4"/>
    <w:rsid w:val="004F10A7"/>
    <w:rsid w:val="004F1211"/>
    <w:rsid w:val="004F139A"/>
    <w:rsid w:val="004F1E16"/>
    <w:rsid w:val="004F2092"/>
    <w:rsid w:val="004F38E1"/>
    <w:rsid w:val="004F3CA2"/>
    <w:rsid w:val="004F3D1C"/>
    <w:rsid w:val="004F4B9F"/>
    <w:rsid w:val="004F53BB"/>
    <w:rsid w:val="004F5626"/>
    <w:rsid w:val="004F58AE"/>
    <w:rsid w:val="004F5E3B"/>
    <w:rsid w:val="004F5EEC"/>
    <w:rsid w:val="004F6151"/>
    <w:rsid w:val="004F655E"/>
    <w:rsid w:val="004F66A4"/>
    <w:rsid w:val="004F74F8"/>
    <w:rsid w:val="004F7FDA"/>
    <w:rsid w:val="00500058"/>
    <w:rsid w:val="00500132"/>
    <w:rsid w:val="005003BC"/>
    <w:rsid w:val="00500AD3"/>
    <w:rsid w:val="00500B20"/>
    <w:rsid w:val="00500B4D"/>
    <w:rsid w:val="00500DD2"/>
    <w:rsid w:val="00501173"/>
    <w:rsid w:val="00501364"/>
    <w:rsid w:val="00501845"/>
    <w:rsid w:val="005019C8"/>
    <w:rsid w:val="00501C46"/>
    <w:rsid w:val="00501C68"/>
    <w:rsid w:val="005023B5"/>
    <w:rsid w:val="005029A8"/>
    <w:rsid w:val="005029C7"/>
    <w:rsid w:val="00502A37"/>
    <w:rsid w:val="00503CDD"/>
    <w:rsid w:val="005041E8"/>
    <w:rsid w:val="0050464E"/>
    <w:rsid w:val="00504E36"/>
    <w:rsid w:val="00504EEE"/>
    <w:rsid w:val="00505070"/>
    <w:rsid w:val="00505CF8"/>
    <w:rsid w:val="00505E6E"/>
    <w:rsid w:val="00506136"/>
    <w:rsid w:val="005079AF"/>
    <w:rsid w:val="00507A4D"/>
    <w:rsid w:val="00507DB7"/>
    <w:rsid w:val="005102B4"/>
    <w:rsid w:val="0051053A"/>
    <w:rsid w:val="00510B8A"/>
    <w:rsid w:val="00511A47"/>
    <w:rsid w:val="00511CA8"/>
    <w:rsid w:val="00511FD7"/>
    <w:rsid w:val="00511FD8"/>
    <w:rsid w:val="0051259D"/>
    <w:rsid w:val="0051361D"/>
    <w:rsid w:val="00513649"/>
    <w:rsid w:val="00513A04"/>
    <w:rsid w:val="00513C29"/>
    <w:rsid w:val="00513C8B"/>
    <w:rsid w:val="00514083"/>
    <w:rsid w:val="00514615"/>
    <w:rsid w:val="00514C71"/>
    <w:rsid w:val="005151D8"/>
    <w:rsid w:val="00515778"/>
    <w:rsid w:val="005158B0"/>
    <w:rsid w:val="0051590A"/>
    <w:rsid w:val="0051637F"/>
    <w:rsid w:val="00517142"/>
    <w:rsid w:val="0051716D"/>
    <w:rsid w:val="00517292"/>
    <w:rsid w:val="005172D7"/>
    <w:rsid w:val="00517B13"/>
    <w:rsid w:val="0052037C"/>
    <w:rsid w:val="0052085F"/>
    <w:rsid w:val="005212C9"/>
    <w:rsid w:val="00521544"/>
    <w:rsid w:val="00521F9C"/>
    <w:rsid w:val="00522332"/>
    <w:rsid w:val="00522727"/>
    <w:rsid w:val="005227F4"/>
    <w:rsid w:val="00522B6F"/>
    <w:rsid w:val="00523631"/>
    <w:rsid w:val="005248B5"/>
    <w:rsid w:val="00524DAC"/>
    <w:rsid w:val="005250EF"/>
    <w:rsid w:val="00525AF0"/>
    <w:rsid w:val="00525D77"/>
    <w:rsid w:val="00526544"/>
    <w:rsid w:val="00526655"/>
    <w:rsid w:val="005266D8"/>
    <w:rsid w:val="00527D75"/>
    <w:rsid w:val="00530C7F"/>
    <w:rsid w:val="00531B89"/>
    <w:rsid w:val="00532015"/>
    <w:rsid w:val="005321B9"/>
    <w:rsid w:val="005325F3"/>
    <w:rsid w:val="00532976"/>
    <w:rsid w:val="00535314"/>
    <w:rsid w:val="0053538F"/>
    <w:rsid w:val="00535414"/>
    <w:rsid w:val="0053541D"/>
    <w:rsid w:val="005361CA"/>
    <w:rsid w:val="005369D2"/>
    <w:rsid w:val="00536EFC"/>
    <w:rsid w:val="0053702E"/>
    <w:rsid w:val="00540C4A"/>
    <w:rsid w:val="00540F57"/>
    <w:rsid w:val="00540FF7"/>
    <w:rsid w:val="005412FB"/>
    <w:rsid w:val="00541536"/>
    <w:rsid w:val="00541CBD"/>
    <w:rsid w:val="00541F75"/>
    <w:rsid w:val="00543167"/>
    <w:rsid w:val="0054397D"/>
    <w:rsid w:val="00543989"/>
    <w:rsid w:val="00543D88"/>
    <w:rsid w:val="0054413B"/>
    <w:rsid w:val="005441B1"/>
    <w:rsid w:val="00544287"/>
    <w:rsid w:val="0054451E"/>
    <w:rsid w:val="00544535"/>
    <w:rsid w:val="00544DB8"/>
    <w:rsid w:val="00544E75"/>
    <w:rsid w:val="00545223"/>
    <w:rsid w:val="00546C63"/>
    <w:rsid w:val="00546E6E"/>
    <w:rsid w:val="00547220"/>
    <w:rsid w:val="00547679"/>
    <w:rsid w:val="0055051F"/>
    <w:rsid w:val="00550548"/>
    <w:rsid w:val="00550938"/>
    <w:rsid w:val="00551741"/>
    <w:rsid w:val="00551951"/>
    <w:rsid w:val="00551A09"/>
    <w:rsid w:val="00552137"/>
    <w:rsid w:val="00552585"/>
    <w:rsid w:val="00552B1E"/>
    <w:rsid w:val="00553088"/>
    <w:rsid w:val="00553566"/>
    <w:rsid w:val="0055421C"/>
    <w:rsid w:val="00554522"/>
    <w:rsid w:val="00555467"/>
    <w:rsid w:val="00555628"/>
    <w:rsid w:val="00555C02"/>
    <w:rsid w:val="00556716"/>
    <w:rsid w:val="00556ECB"/>
    <w:rsid w:val="00557378"/>
    <w:rsid w:val="005578FE"/>
    <w:rsid w:val="0056015C"/>
    <w:rsid w:val="005604F0"/>
    <w:rsid w:val="00560894"/>
    <w:rsid w:val="0056093B"/>
    <w:rsid w:val="00560AA1"/>
    <w:rsid w:val="00560BE0"/>
    <w:rsid w:val="00560F77"/>
    <w:rsid w:val="00561602"/>
    <w:rsid w:val="0056189D"/>
    <w:rsid w:val="00561D11"/>
    <w:rsid w:val="00562736"/>
    <w:rsid w:val="0056273E"/>
    <w:rsid w:val="00562BDE"/>
    <w:rsid w:val="005630E9"/>
    <w:rsid w:val="00563189"/>
    <w:rsid w:val="00563207"/>
    <w:rsid w:val="0056324C"/>
    <w:rsid w:val="00563B8A"/>
    <w:rsid w:val="00563E2A"/>
    <w:rsid w:val="00563EE3"/>
    <w:rsid w:val="00563F40"/>
    <w:rsid w:val="005642C3"/>
    <w:rsid w:val="00564558"/>
    <w:rsid w:val="00564C38"/>
    <w:rsid w:val="00565006"/>
    <w:rsid w:val="0056546E"/>
    <w:rsid w:val="005659A0"/>
    <w:rsid w:val="00565B59"/>
    <w:rsid w:val="00565CBB"/>
    <w:rsid w:val="0056656F"/>
    <w:rsid w:val="00566859"/>
    <w:rsid w:val="0056689E"/>
    <w:rsid w:val="00566ACF"/>
    <w:rsid w:val="00566C9F"/>
    <w:rsid w:val="00566FE7"/>
    <w:rsid w:val="0056789A"/>
    <w:rsid w:val="00567BB9"/>
    <w:rsid w:val="00567F2D"/>
    <w:rsid w:val="00567FC5"/>
    <w:rsid w:val="00570085"/>
    <w:rsid w:val="0057038D"/>
    <w:rsid w:val="00570F70"/>
    <w:rsid w:val="00571345"/>
    <w:rsid w:val="00571540"/>
    <w:rsid w:val="005727DA"/>
    <w:rsid w:val="005727DB"/>
    <w:rsid w:val="00572879"/>
    <w:rsid w:val="00573F92"/>
    <w:rsid w:val="005742D7"/>
    <w:rsid w:val="00575144"/>
    <w:rsid w:val="005751AD"/>
    <w:rsid w:val="0057648E"/>
    <w:rsid w:val="005766FF"/>
    <w:rsid w:val="00576D5B"/>
    <w:rsid w:val="00576EEA"/>
    <w:rsid w:val="00576F4E"/>
    <w:rsid w:val="005772BA"/>
    <w:rsid w:val="00577565"/>
    <w:rsid w:val="00577892"/>
    <w:rsid w:val="0058058E"/>
    <w:rsid w:val="005808DE"/>
    <w:rsid w:val="00580D1A"/>
    <w:rsid w:val="00580EB7"/>
    <w:rsid w:val="00581067"/>
    <w:rsid w:val="00581570"/>
    <w:rsid w:val="00582225"/>
    <w:rsid w:val="005822FB"/>
    <w:rsid w:val="005829D6"/>
    <w:rsid w:val="00582A31"/>
    <w:rsid w:val="0058372E"/>
    <w:rsid w:val="0058438B"/>
    <w:rsid w:val="005843C4"/>
    <w:rsid w:val="00584954"/>
    <w:rsid w:val="00584AC4"/>
    <w:rsid w:val="00584C96"/>
    <w:rsid w:val="00585015"/>
    <w:rsid w:val="005853C5"/>
    <w:rsid w:val="00585AC9"/>
    <w:rsid w:val="00586B26"/>
    <w:rsid w:val="00587466"/>
    <w:rsid w:val="0059084E"/>
    <w:rsid w:val="00590985"/>
    <w:rsid w:val="00590BAC"/>
    <w:rsid w:val="00590C15"/>
    <w:rsid w:val="00590C24"/>
    <w:rsid w:val="00590E8F"/>
    <w:rsid w:val="00590F80"/>
    <w:rsid w:val="005911BB"/>
    <w:rsid w:val="00591344"/>
    <w:rsid w:val="005914A8"/>
    <w:rsid w:val="00592340"/>
    <w:rsid w:val="0059285C"/>
    <w:rsid w:val="005935AF"/>
    <w:rsid w:val="00593835"/>
    <w:rsid w:val="00593D33"/>
    <w:rsid w:val="005946BD"/>
    <w:rsid w:val="005950B9"/>
    <w:rsid w:val="005951B1"/>
    <w:rsid w:val="00595A3D"/>
    <w:rsid w:val="00595B6B"/>
    <w:rsid w:val="00595C4B"/>
    <w:rsid w:val="00595E81"/>
    <w:rsid w:val="00596435"/>
    <w:rsid w:val="005964CD"/>
    <w:rsid w:val="00596B85"/>
    <w:rsid w:val="00596F36"/>
    <w:rsid w:val="005978EE"/>
    <w:rsid w:val="00597BA5"/>
    <w:rsid w:val="005A0224"/>
    <w:rsid w:val="005A0371"/>
    <w:rsid w:val="005A03CD"/>
    <w:rsid w:val="005A0A1F"/>
    <w:rsid w:val="005A0C5D"/>
    <w:rsid w:val="005A0FAF"/>
    <w:rsid w:val="005A153E"/>
    <w:rsid w:val="005A15F8"/>
    <w:rsid w:val="005A27BD"/>
    <w:rsid w:val="005A27D4"/>
    <w:rsid w:val="005A28DB"/>
    <w:rsid w:val="005A3355"/>
    <w:rsid w:val="005A34F3"/>
    <w:rsid w:val="005A3586"/>
    <w:rsid w:val="005A37A4"/>
    <w:rsid w:val="005A38E1"/>
    <w:rsid w:val="005A3B74"/>
    <w:rsid w:val="005A3D1C"/>
    <w:rsid w:val="005A3F75"/>
    <w:rsid w:val="005A4360"/>
    <w:rsid w:val="005A438A"/>
    <w:rsid w:val="005A468B"/>
    <w:rsid w:val="005A4D97"/>
    <w:rsid w:val="005A5F6B"/>
    <w:rsid w:val="005A7485"/>
    <w:rsid w:val="005A74A2"/>
    <w:rsid w:val="005A7804"/>
    <w:rsid w:val="005A7C0A"/>
    <w:rsid w:val="005B0C3A"/>
    <w:rsid w:val="005B0F92"/>
    <w:rsid w:val="005B1022"/>
    <w:rsid w:val="005B1375"/>
    <w:rsid w:val="005B149E"/>
    <w:rsid w:val="005B21BE"/>
    <w:rsid w:val="005B23D4"/>
    <w:rsid w:val="005B2505"/>
    <w:rsid w:val="005B2A46"/>
    <w:rsid w:val="005B2BE4"/>
    <w:rsid w:val="005B4352"/>
    <w:rsid w:val="005B487C"/>
    <w:rsid w:val="005B4BE3"/>
    <w:rsid w:val="005B4C9E"/>
    <w:rsid w:val="005B4FF4"/>
    <w:rsid w:val="005B552F"/>
    <w:rsid w:val="005B6595"/>
    <w:rsid w:val="005B6A06"/>
    <w:rsid w:val="005B6A4F"/>
    <w:rsid w:val="005B6C5A"/>
    <w:rsid w:val="005B6C8F"/>
    <w:rsid w:val="005B7584"/>
    <w:rsid w:val="005B76C0"/>
    <w:rsid w:val="005B77EB"/>
    <w:rsid w:val="005B7834"/>
    <w:rsid w:val="005B7BA2"/>
    <w:rsid w:val="005C00BA"/>
    <w:rsid w:val="005C0F3F"/>
    <w:rsid w:val="005C1166"/>
    <w:rsid w:val="005C189F"/>
    <w:rsid w:val="005C1AB2"/>
    <w:rsid w:val="005C274D"/>
    <w:rsid w:val="005C29B8"/>
    <w:rsid w:val="005C2C82"/>
    <w:rsid w:val="005C2DE1"/>
    <w:rsid w:val="005C32CD"/>
    <w:rsid w:val="005C3711"/>
    <w:rsid w:val="005C384B"/>
    <w:rsid w:val="005C4743"/>
    <w:rsid w:val="005C530C"/>
    <w:rsid w:val="005C6191"/>
    <w:rsid w:val="005C6C7E"/>
    <w:rsid w:val="005C6FF0"/>
    <w:rsid w:val="005C74DB"/>
    <w:rsid w:val="005D03B0"/>
    <w:rsid w:val="005D07D4"/>
    <w:rsid w:val="005D0B81"/>
    <w:rsid w:val="005D123B"/>
    <w:rsid w:val="005D139F"/>
    <w:rsid w:val="005D15B8"/>
    <w:rsid w:val="005D1F92"/>
    <w:rsid w:val="005D22FB"/>
    <w:rsid w:val="005D233D"/>
    <w:rsid w:val="005D2463"/>
    <w:rsid w:val="005D2504"/>
    <w:rsid w:val="005D3A46"/>
    <w:rsid w:val="005D3BB7"/>
    <w:rsid w:val="005D3D6A"/>
    <w:rsid w:val="005D50B0"/>
    <w:rsid w:val="005D51DF"/>
    <w:rsid w:val="005D533C"/>
    <w:rsid w:val="005D54DF"/>
    <w:rsid w:val="005D5581"/>
    <w:rsid w:val="005D6263"/>
    <w:rsid w:val="005D76AB"/>
    <w:rsid w:val="005D7E49"/>
    <w:rsid w:val="005E06B2"/>
    <w:rsid w:val="005E1F2F"/>
    <w:rsid w:val="005E2425"/>
    <w:rsid w:val="005E2FE4"/>
    <w:rsid w:val="005E3DAF"/>
    <w:rsid w:val="005E3FB3"/>
    <w:rsid w:val="005E4005"/>
    <w:rsid w:val="005E427A"/>
    <w:rsid w:val="005E4447"/>
    <w:rsid w:val="005E4A6F"/>
    <w:rsid w:val="005E4EC4"/>
    <w:rsid w:val="005E4F95"/>
    <w:rsid w:val="005E5061"/>
    <w:rsid w:val="005E53EA"/>
    <w:rsid w:val="005E55CC"/>
    <w:rsid w:val="005E582C"/>
    <w:rsid w:val="005E6127"/>
    <w:rsid w:val="005E624E"/>
    <w:rsid w:val="005E6CA8"/>
    <w:rsid w:val="005E6EFD"/>
    <w:rsid w:val="005E7DAC"/>
    <w:rsid w:val="005F0383"/>
    <w:rsid w:val="005F07C8"/>
    <w:rsid w:val="005F126D"/>
    <w:rsid w:val="005F1B44"/>
    <w:rsid w:val="005F1FDD"/>
    <w:rsid w:val="005F4794"/>
    <w:rsid w:val="005F48D4"/>
    <w:rsid w:val="005F5B2E"/>
    <w:rsid w:val="005F5C17"/>
    <w:rsid w:val="005F5FFB"/>
    <w:rsid w:val="005F7062"/>
    <w:rsid w:val="005F70F0"/>
    <w:rsid w:val="005F7316"/>
    <w:rsid w:val="005F7548"/>
    <w:rsid w:val="005F768F"/>
    <w:rsid w:val="0060018B"/>
    <w:rsid w:val="00600AC1"/>
    <w:rsid w:val="00600AF9"/>
    <w:rsid w:val="006011E5"/>
    <w:rsid w:val="00601322"/>
    <w:rsid w:val="006016DC"/>
    <w:rsid w:val="00601D4E"/>
    <w:rsid w:val="00601D5F"/>
    <w:rsid w:val="0060227A"/>
    <w:rsid w:val="00602339"/>
    <w:rsid w:val="00602459"/>
    <w:rsid w:val="00602B24"/>
    <w:rsid w:val="00603049"/>
    <w:rsid w:val="006031E5"/>
    <w:rsid w:val="00603584"/>
    <w:rsid w:val="006039DB"/>
    <w:rsid w:val="00603CF6"/>
    <w:rsid w:val="006040CD"/>
    <w:rsid w:val="006043CC"/>
    <w:rsid w:val="00604513"/>
    <w:rsid w:val="006047B0"/>
    <w:rsid w:val="00604858"/>
    <w:rsid w:val="00605877"/>
    <w:rsid w:val="00605AE4"/>
    <w:rsid w:val="00605C53"/>
    <w:rsid w:val="00606439"/>
    <w:rsid w:val="00606A1D"/>
    <w:rsid w:val="00606BDA"/>
    <w:rsid w:val="00606FDC"/>
    <w:rsid w:val="006071AB"/>
    <w:rsid w:val="006072BB"/>
    <w:rsid w:val="006072EC"/>
    <w:rsid w:val="006079A3"/>
    <w:rsid w:val="006105FB"/>
    <w:rsid w:val="00610802"/>
    <w:rsid w:val="006108B7"/>
    <w:rsid w:val="00610A55"/>
    <w:rsid w:val="00610FBC"/>
    <w:rsid w:val="0061139C"/>
    <w:rsid w:val="00611A61"/>
    <w:rsid w:val="00611C20"/>
    <w:rsid w:val="00611D6A"/>
    <w:rsid w:val="0061238E"/>
    <w:rsid w:val="00612B0E"/>
    <w:rsid w:val="00612DE4"/>
    <w:rsid w:val="006130B6"/>
    <w:rsid w:val="0061314D"/>
    <w:rsid w:val="0061331B"/>
    <w:rsid w:val="00613AC5"/>
    <w:rsid w:val="00613EA7"/>
    <w:rsid w:val="00614408"/>
    <w:rsid w:val="006151BD"/>
    <w:rsid w:val="00616197"/>
    <w:rsid w:val="00616864"/>
    <w:rsid w:val="00616A20"/>
    <w:rsid w:val="00616CAD"/>
    <w:rsid w:val="0061704D"/>
    <w:rsid w:val="00617146"/>
    <w:rsid w:val="00617488"/>
    <w:rsid w:val="00617A25"/>
    <w:rsid w:val="00617E5D"/>
    <w:rsid w:val="006202D0"/>
    <w:rsid w:val="00620608"/>
    <w:rsid w:val="00620CBB"/>
    <w:rsid w:val="00620CD5"/>
    <w:rsid w:val="00620D84"/>
    <w:rsid w:val="0062132B"/>
    <w:rsid w:val="006214BB"/>
    <w:rsid w:val="006214C7"/>
    <w:rsid w:val="00621543"/>
    <w:rsid w:val="00621566"/>
    <w:rsid w:val="006223A8"/>
    <w:rsid w:val="00622D96"/>
    <w:rsid w:val="00623823"/>
    <w:rsid w:val="00623DC6"/>
    <w:rsid w:val="00624451"/>
    <w:rsid w:val="00624799"/>
    <w:rsid w:val="00624B08"/>
    <w:rsid w:val="00624B1A"/>
    <w:rsid w:val="00624BC8"/>
    <w:rsid w:val="00624DF9"/>
    <w:rsid w:val="00625156"/>
    <w:rsid w:val="006254DD"/>
    <w:rsid w:val="006255A4"/>
    <w:rsid w:val="00625C06"/>
    <w:rsid w:val="00626B85"/>
    <w:rsid w:val="00627281"/>
    <w:rsid w:val="006273EF"/>
    <w:rsid w:val="00627CA7"/>
    <w:rsid w:val="006302B8"/>
    <w:rsid w:val="00630F30"/>
    <w:rsid w:val="006319B0"/>
    <w:rsid w:val="00631BC7"/>
    <w:rsid w:val="00632306"/>
    <w:rsid w:val="00632D31"/>
    <w:rsid w:val="00632E6B"/>
    <w:rsid w:val="0063312C"/>
    <w:rsid w:val="006331A0"/>
    <w:rsid w:val="00633529"/>
    <w:rsid w:val="00633930"/>
    <w:rsid w:val="00634D1D"/>
    <w:rsid w:val="006353CE"/>
    <w:rsid w:val="0063561F"/>
    <w:rsid w:val="00635848"/>
    <w:rsid w:val="00635BF3"/>
    <w:rsid w:val="006366B2"/>
    <w:rsid w:val="00636AD8"/>
    <w:rsid w:val="00636F9A"/>
    <w:rsid w:val="00637DA0"/>
    <w:rsid w:val="006402FD"/>
    <w:rsid w:val="00641AEB"/>
    <w:rsid w:val="00642013"/>
    <w:rsid w:val="00642425"/>
    <w:rsid w:val="006424A0"/>
    <w:rsid w:val="00642875"/>
    <w:rsid w:val="00642B82"/>
    <w:rsid w:val="006430E3"/>
    <w:rsid w:val="006432F6"/>
    <w:rsid w:val="0064365B"/>
    <w:rsid w:val="006450A3"/>
    <w:rsid w:val="0064575C"/>
    <w:rsid w:val="00645828"/>
    <w:rsid w:val="00646383"/>
    <w:rsid w:val="006463FA"/>
    <w:rsid w:val="00647202"/>
    <w:rsid w:val="0064770A"/>
    <w:rsid w:val="006503AB"/>
    <w:rsid w:val="006503FD"/>
    <w:rsid w:val="006506D0"/>
    <w:rsid w:val="0065075B"/>
    <w:rsid w:val="006509ED"/>
    <w:rsid w:val="00650C98"/>
    <w:rsid w:val="00650EF8"/>
    <w:rsid w:val="00650F1E"/>
    <w:rsid w:val="00651BC3"/>
    <w:rsid w:val="00651E67"/>
    <w:rsid w:val="00652564"/>
    <w:rsid w:val="006525F4"/>
    <w:rsid w:val="006527C6"/>
    <w:rsid w:val="00652C55"/>
    <w:rsid w:val="006535AF"/>
    <w:rsid w:val="00653D81"/>
    <w:rsid w:val="00654A6C"/>
    <w:rsid w:val="00654C01"/>
    <w:rsid w:val="00654D01"/>
    <w:rsid w:val="0065588E"/>
    <w:rsid w:val="006558D7"/>
    <w:rsid w:val="00655B54"/>
    <w:rsid w:val="00655B87"/>
    <w:rsid w:val="00655E88"/>
    <w:rsid w:val="00655F84"/>
    <w:rsid w:val="0065618B"/>
    <w:rsid w:val="006561C7"/>
    <w:rsid w:val="0065670C"/>
    <w:rsid w:val="00656743"/>
    <w:rsid w:val="00656E20"/>
    <w:rsid w:val="00657206"/>
    <w:rsid w:val="00657212"/>
    <w:rsid w:val="00657276"/>
    <w:rsid w:val="0065799F"/>
    <w:rsid w:val="00657E2C"/>
    <w:rsid w:val="00660B2C"/>
    <w:rsid w:val="00661D8A"/>
    <w:rsid w:val="00662346"/>
    <w:rsid w:val="00663233"/>
    <w:rsid w:val="0066377E"/>
    <w:rsid w:val="00663A90"/>
    <w:rsid w:val="00663C5C"/>
    <w:rsid w:val="006641A7"/>
    <w:rsid w:val="00665063"/>
    <w:rsid w:val="00666408"/>
    <w:rsid w:val="00667222"/>
    <w:rsid w:val="006672FC"/>
    <w:rsid w:val="00670C0A"/>
    <w:rsid w:val="00670C22"/>
    <w:rsid w:val="00671148"/>
    <w:rsid w:val="0067136E"/>
    <w:rsid w:val="00671634"/>
    <w:rsid w:val="00671936"/>
    <w:rsid w:val="00671CCF"/>
    <w:rsid w:val="00672077"/>
    <w:rsid w:val="0067241F"/>
    <w:rsid w:val="006728B6"/>
    <w:rsid w:val="00672AFD"/>
    <w:rsid w:val="00673006"/>
    <w:rsid w:val="00673397"/>
    <w:rsid w:val="00674D8D"/>
    <w:rsid w:val="00674FE5"/>
    <w:rsid w:val="00675C10"/>
    <w:rsid w:val="006779E8"/>
    <w:rsid w:val="00677B6C"/>
    <w:rsid w:val="00677B7D"/>
    <w:rsid w:val="00677DAC"/>
    <w:rsid w:val="00677DE3"/>
    <w:rsid w:val="006817D2"/>
    <w:rsid w:val="0068198C"/>
    <w:rsid w:val="00682094"/>
    <w:rsid w:val="006822CD"/>
    <w:rsid w:val="006826A4"/>
    <w:rsid w:val="006828F9"/>
    <w:rsid w:val="00682F0C"/>
    <w:rsid w:val="006832D8"/>
    <w:rsid w:val="0068356A"/>
    <w:rsid w:val="00684BA3"/>
    <w:rsid w:val="006850A7"/>
    <w:rsid w:val="006858EB"/>
    <w:rsid w:val="00686EBF"/>
    <w:rsid w:val="00687031"/>
    <w:rsid w:val="0068713E"/>
    <w:rsid w:val="006871C2"/>
    <w:rsid w:val="0068766C"/>
    <w:rsid w:val="0068773A"/>
    <w:rsid w:val="00687C2A"/>
    <w:rsid w:val="00687E74"/>
    <w:rsid w:val="00691233"/>
    <w:rsid w:val="00691457"/>
    <w:rsid w:val="00691A2E"/>
    <w:rsid w:val="00691AF3"/>
    <w:rsid w:val="00692466"/>
    <w:rsid w:val="006932D6"/>
    <w:rsid w:val="006936AF"/>
    <w:rsid w:val="00693933"/>
    <w:rsid w:val="006939BA"/>
    <w:rsid w:val="00693E73"/>
    <w:rsid w:val="00693EAD"/>
    <w:rsid w:val="00694A7B"/>
    <w:rsid w:val="0069516B"/>
    <w:rsid w:val="006954E3"/>
    <w:rsid w:val="0069564E"/>
    <w:rsid w:val="00695C4E"/>
    <w:rsid w:val="006960B2"/>
    <w:rsid w:val="00696225"/>
    <w:rsid w:val="0069685F"/>
    <w:rsid w:val="00696D27"/>
    <w:rsid w:val="006973B2"/>
    <w:rsid w:val="00697AA2"/>
    <w:rsid w:val="00697C62"/>
    <w:rsid w:val="006A053E"/>
    <w:rsid w:val="006A0BB3"/>
    <w:rsid w:val="006A0EA9"/>
    <w:rsid w:val="006A1118"/>
    <w:rsid w:val="006A14CB"/>
    <w:rsid w:val="006A31B0"/>
    <w:rsid w:val="006A36D4"/>
    <w:rsid w:val="006A48C0"/>
    <w:rsid w:val="006A4C6F"/>
    <w:rsid w:val="006A4CF4"/>
    <w:rsid w:val="006A5918"/>
    <w:rsid w:val="006A62DD"/>
    <w:rsid w:val="006A652E"/>
    <w:rsid w:val="006A6728"/>
    <w:rsid w:val="006A6A9B"/>
    <w:rsid w:val="006A6DE0"/>
    <w:rsid w:val="006A6F10"/>
    <w:rsid w:val="006A77D0"/>
    <w:rsid w:val="006B0019"/>
    <w:rsid w:val="006B0385"/>
    <w:rsid w:val="006B05E6"/>
    <w:rsid w:val="006B0D1F"/>
    <w:rsid w:val="006B1E74"/>
    <w:rsid w:val="006B23BA"/>
    <w:rsid w:val="006B28DA"/>
    <w:rsid w:val="006B33CF"/>
    <w:rsid w:val="006B366C"/>
    <w:rsid w:val="006B37BF"/>
    <w:rsid w:val="006B3884"/>
    <w:rsid w:val="006B3A68"/>
    <w:rsid w:val="006B3F84"/>
    <w:rsid w:val="006B3FC1"/>
    <w:rsid w:val="006B4080"/>
    <w:rsid w:val="006B4327"/>
    <w:rsid w:val="006B5915"/>
    <w:rsid w:val="006B5CFA"/>
    <w:rsid w:val="006B6B4A"/>
    <w:rsid w:val="006B6BCD"/>
    <w:rsid w:val="006B6E4A"/>
    <w:rsid w:val="006B75D6"/>
    <w:rsid w:val="006B76AC"/>
    <w:rsid w:val="006B78DA"/>
    <w:rsid w:val="006B7CCC"/>
    <w:rsid w:val="006C0417"/>
    <w:rsid w:val="006C1F4D"/>
    <w:rsid w:val="006C2169"/>
    <w:rsid w:val="006C2AAA"/>
    <w:rsid w:val="006C2DCD"/>
    <w:rsid w:val="006C39EA"/>
    <w:rsid w:val="006C4C66"/>
    <w:rsid w:val="006C4DB3"/>
    <w:rsid w:val="006C4ED1"/>
    <w:rsid w:val="006C52D1"/>
    <w:rsid w:val="006C5523"/>
    <w:rsid w:val="006C5BFA"/>
    <w:rsid w:val="006C7F18"/>
    <w:rsid w:val="006D0DC6"/>
    <w:rsid w:val="006D1B21"/>
    <w:rsid w:val="006D1B90"/>
    <w:rsid w:val="006D21DF"/>
    <w:rsid w:val="006D2244"/>
    <w:rsid w:val="006D225F"/>
    <w:rsid w:val="006D23E1"/>
    <w:rsid w:val="006D24B2"/>
    <w:rsid w:val="006D261B"/>
    <w:rsid w:val="006D2712"/>
    <w:rsid w:val="006D29D0"/>
    <w:rsid w:val="006D3303"/>
    <w:rsid w:val="006D3DE2"/>
    <w:rsid w:val="006D40C9"/>
    <w:rsid w:val="006D41DF"/>
    <w:rsid w:val="006D446F"/>
    <w:rsid w:val="006D5330"/>
    <w:rsid w:val="006D64D8"/>
    <w:rsid w:val="006D6E9D"/>
    <w:rsid w:val="006D6F94"/>
    <w:rsid w:val="006D707C"/>
    <w:rsid w:val="006D735C"/>
    <w:rsid w:val="006D75C4"/>
    <w:rsid w:val="006D768E"/>
    <w:rsid w:val="006D7E09"/>
    <w:rsid w:val="006E033A"/>
    <w:rsid w:val="006E2E6B"/>
    <w:rsid w:val="006E2EC1"/>
    <w:rsid w:val="006E348A"/>
    <w:rsid w:val="006E364C"/>
    <w:rsid w:val="006E3EDF"/>
    <w:rsid w:val="006E3F1C"/>
    <w:rsid w:val="006E3FB6"/>
    <w:rsid w:val="006E4986"/>
    <w:rsid w:val="006E4BC5"/>
    <w:rsid w:val="006E4E34"/>
    <w:rsid w:val="006E5214"/>
    <w:rsid w:val="006E5371"/>
    <w:rsid w:val="006E565D"/>
    <w:rsid w:val="006E58CB"/>
    <w:rsid w:val="006E5A19"/>
    <w:rsid w:val="006E5D3E"/>
    <w:rsid w:val="006E5E2F"/>
    <w:rsid w:val="006E62C1"/>
    <w:rsid w:val="006E6543"/>
    <w:rsid w:val="006E65D7"/>
    <w:rsid w:val="006E6C6A"/>
    <w:rsid w:val="006E725D"/>
    <w:rsid w:val="006E79E0"/>
    <w:rsid w:val="006F04E0"/>
    <w:rsid w:val="006F04F7"/>
    <w:rsid w:val="006F050F"/>
    <w:rsid w:val="006F08F8"/>
    <w:rsid w:val="006F0A8E"/>
    <w:rsid w:val="006F0C00"/>
    <w:rsid w:val="006F0FB9"/>
    <w:rsid w:val="006F1B76"/>
    <w:rsid w:val="006F2302"/>
    <w:rsid w:val="006F2480"/>
    <w:rsid w:val="006F2D8C"/>
    <w:rsid w:val="006F3944"/>
    <w:rsid w:val="006F43FD"/>
    <w:rsid w:val="006F4976"/>
    <w:rsid w:val="006F4D84"/>
    <w:rsid w:val="006F517E"/>
    <w:rsid w:val="006F5B58"/>
    <w:rsid w:val="006F5BF7"/>
    <w:rsid w:val="006F72F7"/>
    <w:rsid w:val="006F7AE7"/>
    <w:rsid w:val="006F7AFC"/>
    <w:rsid w:val="006F7FA8"/>
    <w:rsid w:val="0070040D"/>
    <w:rsid w:val="0070060B"/>
    <w:rsid w:val="00700AC9"/>
    <w:rsid w:val="00700C56"/>
    <w:rsid w:val="00701560"/>
    <w:rsid w:val="00701B87"/>
    <w:rsid w:val="00701BC7"/>
    <w:rsid w:val="00701C07"/>
    <w:rsid w:val="00702403"/>
    <w:rsid w:val="00702687"/>
    <w:rsid w:val="00702911"/>
    <w:rsid w:val="00702CF1"/>
    <w:rsid w:val="00702F49"/>
    <w:rsid w:val="00703051"/>
    <w:rsid w:val="00703C4D"/>
    <w:rsid w:val="00703E81"/>
    <w:rsid w:val="00704031"/>
    <w:rsid w:val="00704801"/>
    <w:rsid w:val="007048FB"/>
    <w:rsid w:val="00705955"/>
    <w:rsid w:val="00705BA3"/>
    <w:rsid w:val="00707353"/>
    <w:rsid w:val="00707862"/>
    <w:rsid w:val="00707FDC"/>
    <w:rsid w:val="00710237"/>
    <w:rsid w:val="007103F4"/>
    <w:rsid w:val="00710686"/>
    <w:rsid w:val="007106BE"/>
    <w:rsid w:val="00710993"/>
    <w:rsid w:val="00710C0C"/>
    <w:rsid w:val="00711199"/>
    <w:rsid w:val="007111C1"/>
    <w:rsid w:val="007113F4"/>
    <w:rsid w:val="00711A72"/>
    <w:rsid w:val="00711B05"/>
    <w:rsid w:val="00712A2D"/>
    <w:rsid w:val="0071329E"/>
    <w:rsid w:val="00713C6D"/>
    <w:rsid w:val="00713CED"/>
    <w:rsid w:val="00714CD3"/>
    <w:rsid w:val="00714E02"/>
    <w:rsid w:val="00715433"/>
    <w:rsid w:val="00715EBF"/>
    <w:rsid w:val="00716CE8"/>
    <w:rsid w:val="00716D73"/>
    <w:rsid w:val="00717258"/>
    <w:rsid w:val="00717787"/>
    <w:rsid w:val="00717C0C"/>
    <w:rsid w:val="00720063"/>
    <w:rsid w:val="0072066D"/>
    <w:rsid w:val="0072067B"/>
    <w:rsid w:val="00720F6E"/>
    <w:rsid w:val="007210B1"/>
    <w:rsid w:val="0072145C"/>
    <w:rsid w:val="007215A3"/>
    <w:rsid w:val="00721905"/>
    <w:rsid w:val="00722115"/>
    <w:rsid w:val="00722129"/>
    <w:rsid w:val="0072285D"/>
    <w:rsid w:val="00722B2D"/>
    <w:rsid w:val="00723AE7"/>
    <w:rsid w:val="00723CED"/>
    <w:rsid w:val="00723F19"/>
    <w:rsid w:val="0072437B"/>
    <w:rsid w:val="007243A6"/>
    <w:rsid w:val="007246A9"/>
    <w:rsid w:val="00724F28"/>
    <w:rsid w:val="00726378"/>
    <w:rsid w:val="0072677D"/>
    <w:rsid w:val="00726A82"/>
    <w:rsid w:val="00727050"/>
    <w:rsid w:val="00730028"/>
    <w:rsid w:val="00730C36"/>
    <w:rsid w:val="007310F4"/>
    <w:rsid w:val="0073117C"/>
    <w:rsid w:val="00731296"/>
    <w:rsid w:val="007318A9"/>
    <w:rsid w:val="007319C4"/>
    <w:rsid w:val="00731F1D"/>
    <w:rsid w:val="00732299"/>
    <w:rsid w:val="00732535"/>
    <w:rsid w:val="00732D87"/>
    <w:rsid w:val="00733FB8"/>
    <w:rsid w:val="0073504A"/>
    <w:rsid w:val="00735169"/>
    <w:rsid w:val="00735874"/>
    <w:rsid w:val="00735950"/>
    <w:rsid w:val="00735CC6"/>
    <w:rsid w:val="00735F76"/>
    <w:rsid w:val="00736A0E"/>
    <w:rsid w:val="00737202"/>
    <w:rsid w:val="00737664"/>
    <w:rsid w:val="00737788"/>
    <w:rsid w:val="00737850"/>
    <w:rsid w:val="00737858"/>
    <w:rsid w:val="0073798B"/>
    <w:rsid w:val="00737A67"/>
    <w:rsid w:val="00737B83"/>
    <w:rsid w:val="00737D6F"/>
    <w:rsid w:val="0074095F"/>
    <w:rsid w:val="007409F8"/>
    <w:rsid w:val="00740B67"/>
    <w:rsid w:val="0074119E"/>
    <w:rsid w:val="007414C8"/>
    <w:rsid w:val="00741A4C"/>
    <w:rsid w:val="00741AE0"/>
    <w:rsid w:val="00741F0B"/>
    <w:rsid w:val="007422B3"/>
    <w:rsid w:val="00742473"/>
    <w:rsid w:val="007425D3"/>
    <w:rsid w:val="00742E2E"/>
    <w:rsid w:val="00742ECF"/>
    <w:rsid w:val="0074330F"/>
    <w:rsid w:val="00743738"/>
    <w:rsid w:val="00744EDC"/>
    <w:rsid w:val="00744EE8"/>
    <w:rsid w:val="00745384"/>
    <w:rsid w:val="0074539D"/>
    <w:rsid w:val="00745455"/>
    <w:rsid w:val="00745A2A"/>
    <w:rsid w:val="00745B5D"/>
    <w:rsid w:val="00745F8E"/>
    <w:rsid w:val="00746546"/>
    <w:rsid w:val="0074669E"/>
    <w:rsid w:val="007469AB"/>
    <w:rsid w:val="00746EC3"/>
    <w:rsid w:val="007472E4"/>
    <w:rsid w:val="00747A14"/>
    <w:rsid w:val="0075045C"/>
    <w:rsid w:val="00750873"/>
    <w:rsid w:val="00750D1D"/>
    <w:rsid w:val="00751173"/>
    <w:rsid w:val="00751697"/>
    <w:rsid w:val="00751C17"/>
    <w:rsid w:val="0075220D"/>
    <w:rsid w:val="00752366"/>
    <w:rsid w:val="00752921"/>
    <w:rsid w:val="00752B63"/>
    <w:rsid w:val="00753270"/>
    <w:rsid w:val="007533D9"/>
    <w:rsid w:val="00753AA5"/>
    <w:rsid w:val="00753F2F"/>
    <w:rsid w:val="0075519E"/>
    <w:rsid w:val="0075560E"/>
    <w:rsid w:val="00755655"/>
    <w:rsid w:val="0075591C"/>
    <w:rsid w:val="00755942"/>
    <w:rsid w:val="00755AAB"/>
    <w:rsid w:val="00755AD8"/>
    <w:rsid w:val="00755B2D"/>
    <w:rsid w:val="00755E88"/>
    <w:rsid w:val="00755ED2"/>
    <w:rsid w:val="007567B1"/>
    <w:rsid w:val="007567ED"/>
    <w:rsid w:val="00756B05"/>
    <w:rsid w:val="00756EA9"/>
    <w:rsid w:val="00757271"/>
    <w:rsid w:val="00757664"/>
    <w:rsid w:val="00757CD0"/>
    <w:rsid w:val="00757D77"/>
    <w:rsid w:val="007601B5"/>
    <w:rsid w:val="00760656"/>
    <w:rsid w:val="00760682"/>
    <w:rsid w:val="007607C7"/>
    <w:rsid w:val="00760C0A"/>
    <w:rsid w:val="00761904"/>
    <w:rsid w:val="00762544"/>
    <w:rsid w:val="007626C5"/>
    <w:rsid w:val="00762C00"/>
    <w:rsid w:val="00762E4D"/>
    <w:rsid w:val="00763300"/>
    <w:rsid w:val="007637A1"/>
    <w:rsid w:val="00763BA0"/>
    <w:rsid w:val="007640BD"/>
    <w:rsid w:val="00764A6E"/>
    <w:rsid w:val="00764B2C"/>
    <w:rsid w:val="00765835"/>
    <w:rsid w:val="007663F3"/>
    <w:rsid w:val="0076721E"/>
    <w:rsid w:val="0076749D"/>
    <w:rsid w:val="00767926"/>
    <w:rsid w:val="00767A00"/>
    <w:rsid w:val="00770A80"/>
    <w:rsid w:val="00770A8C"/>
    <w:rsid w:val="00771700"/>
    <w:rsid w:val="00771867"/>
    <w:rsid w:val="00771F25"/>
    <w:rsid w:val="00772526"/>
    <w:rsid w:val="00772C41"/>
    <w:rsid w:val="00772D6E"/>
    <w:rsid w:val="00773030"/>
    <w:rsid w:val="00773999"/>
    <w:rsid w:val="007740BC"/>
    <w:rsid w:val="00774970"/>
    <w:rsid w:val="0077590D"/>
    <w:rsid w:val="00775A7A"/>
    <w:rsid w:val="00776054"/>
    <w:rsid w:val="00776358"/>
    <w:rsid w:val="0077659B"/>
    <w:rsid w:val="007769B9"/>
    <w:rsid w:val="00776BCF"/>
    <w:rsid w:val="0077703E"/>
    <w:rsid w:val="007776FB"/>
    <w:rsid w:val="00777939"/>
    <w:rsid w:val="00777AE3"/>
    <w:rsid w:val="00780134"/>
    <w:rsid w:val="007811B8"/>
    <w:rsid w:val="007811F9"/>
    <w:rsid w:val="00781E69"/>
    <w:rsid w:val="007822A9"/>
    <w:rsid w:val="0078235C"/>
    <w:rsid w:val="0078246D"/>
    <w:rsid w:val="00782BDA"/>
    <w:rsid w:val="0078327D"/>
    <w:rsid w:val="007836B6"/>
    <w:rsid w:val="00784218"/>
    <w:rsid w:val="007843D1"/>
    <w:rsid w:val="0078465F"/>
    <w:rsid w:val="0078486B"/>
    <w:rsid w:val="00785665"/>
    <w:rsid w:val="00785A4B"/>
    <w:rsid w:val="00785EAD"/>
    <w:rsid w:val="0078631F"/>
    <w:rsid w:val="00786666"/>
    <w:rsid w:val="0078783F"/>
    <w:rsid w:val="00787B3A"/>
    <w:rsid w:val="00787B7E"/>
    <w:rsid w:val="0079021C"/>
    <w:rsid w:val="00790254"/>
    <w:rsid w:val="007907D8"/>
    <w:rsid w:val="00790EB8"/>
    <w:rsid w:val="00790EDC"/>
    <w:rsid w:val="00791075"/>
    <w:rsid w:val="007916FF"/>
    <w:rsid w:val="00791733"/>
    <w:rsid w:val="00792043"/>
    <w:rsid w:val="007920C6"/>
    <w:rsid w:val="00792527"/>
    <w:rsid w:val="007929FB"/>
    <w:rsid w:val="00793768"/>
    <w:rsid w:val="00793CF7"/>
    <w:rsid w:val="00794296"/>
    <w:rsid w:val="00794CF5"/>
    <w:rsid w:val="00794D56"/>
    <w:rsid w:val="00794ECF"/>
    <w:rsid w:val="00795400"/>
    <w:rsid w:val="007958C0"/>
    <w:rsid w:val="00795D15"/>
    <w:rsid w:val="00795EFB"/>
    <w:rsid w:val="0079608B"/>
    <w:rsid w:val="007966DB"/>
    <w:rsid w:val="00796C40"/>
    <w:rsid w:val="00796CE7"/>
    <w:rsid w:val="007976CD"/>
    <w:rsid w:val="00797C76"/>
    <w:rsid w:val="00797EDC"/>
    <w:rsid w:val="00797F43"/>
    <w:rsid w:val="007A00E9"/>
    <w:rsid w:val="007A057F"/>
    <w:rsid w:val="007A07E9"/>
    <w:rsid w:val="007A0A0F"/>
    <w:rsid w:val="007A1561"/>
    <w:rsid w:val="007A2649"/>
    <w:rsid w:val="007A2782"/>
    <w:rsid w:val="007A28E8"/>
    <w:rsid w:val="007A2A6E"/>
    <w:rsid w:val="007A2D58"/>
    <w:rsid w:val="007A3065"/>
    <w:rsid w:val="007A3382"/>
    <w:rsid w:val="007A35E8"/>
    <w:rsid w:val="007A38F3"/>
    <w:rsid w:val="007A45B5"/>
    <w:rsid w:val="007A47D1"/>
    <w:rsid w:val="007A51B6"/>
    <w:rsid w:val="007A5C29"/>
    <w:rsid w:val="007A60DA"/>
    <w:rsid w:val="007A62A8"/>
    <w:rsid w:val="007A6B9A"/>
    <w:rsid w:val="007A6D47"/>
    <w:rsid w:val="007A6F41"/>
    <w:rsid w:val="007A74FB"/>
    <w:rsid w:val="007A757B"/>
    <w:rsid w:val="007A7AC4"/>
    <w:rsid w:val="007A7ADC"/>
    <w:rsid w:val="007B069B"/>
    <w:rsid w:val="007B0D96"/>
    <w:rsid w:val="007B13DE"/>
    <w:rsid w:val="007B1B6C"/>
    <w:rsid w:val="007B1D41"/>
    <w:rsid w:val="007B2E17"/>
    <w:rsid w:val="007B31B7"/>
    <w:rsid w:val="007B38C4"/>
    <w:rsid w:val="007B4217"/>
    <w:rsid w:val="007B4E76"/>
    <w:rsid w:val="007B547F"/>
    <w:rsid w:val="007B5527"/>
    <w:rsid w:val="007B5D74"/>
    <w:rsid w:val="007B60B3"/>
    <w:rsid w:val="007B615C"/>
    <w:rsid w:val="007B69AE"/>
    <w:rsid w:val="007B7519"/>
    <w:rsid w:val="007B79AE"/>
    <w:rsid w:val="007B7B01"/>
    <w:rsid w:val="007B7DBD"/>
    <w:rsid w:val="007C0E42"/>
    <w:rsid w:val="007C1A6F"/>
    <w:rsid w:val="007C1D1C"/>
    <w:rsid w:val="007C233D"/>
    <w:rsid w:val="007C249D"/>
    <w:rsid w:val="007C2852"/>
    <w:rsid w:val="007C34BD"/>
    <w:rsid w:val="007C3B98"/>
    <w:rsid w:val="007C44C1"/>
    <w:rsid w:val="007C5F22"/>
    <w:rsid w:val="007C5FDA"/>
    <w:rsid w:val="007C60CD"/>
    <w:rsid w:val="007C62A3"/>
    <w:rsid w:val="007C6B50"/>
    <w:rsid w:val="007D03CE"/>
    <w:rsid w:val="007D04B4"/>
    <w:rsid w:val="007D07C6"/>
    <w:rsid w:val="007D0ABC"/>
    <w:rsid w:val="007D0F8C"/>
    <w:rsid w:val="007D0F9C"/>
    <w:rsid w:val="007D10E5"/>
    <w:rsid w:val="007D113C"/>
    <w:rsid w:val="007D13FC"/>
    <w:rsid w:val="007D1547"/>
    <w:rsid w:val="007D178D"/>
    <w:rsid w:val="007D1B6B"/>
    <w:rsid w:val="007D251C"/>
    <w:rsid w:val="007D2668"/>
    <w:rsid w:val="007D2928"/>
    <w:rsid w:val="007D29EF"/>
    <w:rsid w:val="007D2B32"/>
    <w:rsid w:val="007D2C2D"/>
    <w:rsid w:val="007D31FF"/>
    <w:rsid w:val="007D33AF"/>
    <w:rsid w:val="007D3405"/>
    <w:rsid w:val="007D35E1"/>
    <w:rsid w:val="007D42B2"/>
    <w:rsid w:val="007D5CA1"/>
    <w:rsid w:val="007D636B"/>
    <w:rsid w:val="007D697B"/>
    <w:rsid w:val="007D72B9"/>
    <w:rsid w:val="007D7489"/>
    <w:rsid w:val="007D7A4C"/>
    <w:rsid w:val="007D7AB5"/>
    <w:rsid w:val="007D7C15"/>
    <w:rsid w:val="007D7E64"/>
    <w:rsid w:val="007D7E85"/>
    <w:rsid w:val="007D7FB6"/>
    <w:rsid w:val="007E01C9"/>
    <w:rsid w:val="007E052C"/>
    <w:rsid w:val="007E0558"/>
    <w:rsid w:val="007E05A0"/>
    <w:rsid w:val="007E12E0"/>
    <w:rsid w:val="007E1BAE"/>
    <w:rsid w:val="007E1F18"/>
    <w:rsid w:val="007E209A"/>
    <w:rsid w:val="007E2268"/>
    <w:rsid w:val="007E267B"/>
    <w:rsid w:val="007E27A3"/>
    <w:rsid w:val="007E2AFA"/>
    <w:rsid w:val="007E3373"/>
    <w:rsid w:val="007E3420"/>
    <w:rsid w:val="007E35DF"/>
    <w:rsid w:val="007E3AD7"/>
    <w:rsid w:val="007E4845"/>
    <w:rsid w:val="007E4915"/>
    <w:rsid w:val="007E4966"/>
    <w:rsid w:val="007E4E3F"/>
    <w:rsid w:val="007E516A"/>
    <w:rsid w:val="007E5A3B"/>
    <w:rsid w:val="007E5B58"/>
    <w:rsid w:val="007E650C"/>
    <w:rsid w:val="007E6A0C"/>
    <w:rsid w:val="007E6C46"/>
    <w:rsid w:val="007E6F9A"/>
    <w:rsid w:val="007E7392"/>
    <w:rsid w:val="007E798C"/>
    <w:rsid w:val="007E7E86"/>
    <w:rsid w:val="007F01A5"/>
    <w:rsid w:val="007F14C1"/>
    <w:rsid w:val="007F165A"/>
    <w:rsid w:val="007F177B"/>
    <w:rsid w:val="007F1A18"/>
    <w:rsid w:val="007F1D31"/>
    <w:rsid w:val="007F2665"/>
    <w:rsid w:val="007F2C7C"/>
    <w:rsid w:val="007F3068"/>
    <w:rsid w:val="007F30E0"/>
    <w:rsid w:val="007F33FB"/>
    <w:rsid w:val="007F3572"/>
    <w:rsid w:val="007F3D86"/>
    <w:rsid w:val="007F3EC4"/>
    <w:rsid w:val="007F41E4"/>
    <w:rsid w:val="007F4AAD"/>
    <w:rsid w:val="007F5361"/>
    <w:rsid w:val="007F76FE"/>
    <w:rsid w:val="007F7A65"/>
    <w:rsid w:val="008001B5"/>
    <w:rsid w:val="00800218"/>
    <w:rsid w:val="008006D6"/>
    <w:rsid w:val="00800E76"/>
    <w:rsid w:val="0080174A"/>
    <w:rsid w:val="00801865"/>
    <w:rsid w:val="00801E05"/>
    <w:rsid w:val="00801E11"/>
    <w:rsid w:val="008025F3"/>
    <w:rsid w:val="0080267E"/>
    <w:rsid w:val="00802EC2"/>
    <w:rsid w:val="008034D3"/>
    <w:rsid w:val="008047F0"/>
    <w:rsid w:val="0080494C"/>
    <w:rsid w:val="00804B3D"/>
    <w:rsid w:val="00804C7F"/>
    <w:rsid w:val="00805AA3"/>
    <w:rsid w:val="00805C23"/>
    <w:rsid w:val="00805CCF"/>
    <w:rsid w:val="00806D5A"/>
    <w:rsid w:val="00807004"/>
    <w:rsid w:val="00807C7A"/>
    <w:rsid w:val="00810922"/>
    <w:rsid w:val="00810965"/>
    <w:rsid w:val="00810B19"/>
    <w:rsid w:val="00810D79"/>
    <w:rsid w:val="00811959"/>
    <w:rsid w:val="00811FA8"/>
    <w:rsid w:val="008121D4"/>
    <w:rsid w:val="00812339"/>
    <w:rsid w:val="00813B28"/>
    <w:rsid w:val="008143A8"/>
    <w:rsid w:val="00814AE3"/>
    <w:rsid w:val="00814F9C"/>
    <w:rsid w:val="008156EB"/>
    <w:rsid w:val="008158DE"/>
    <w:rsid w:val="0081606B"/>
    <w:rsid w:val="00816148"/>
    <w:rsid w:val="0081618B"/>
    <w:rsid w:val="00816E67"/>
    <w:rsid w:val="00820476"/>
    <w:rsid w:val="008209CA"/>
    <w:rsid w:val="00820A2E"/>
    <w:rsid w:val="008210F9"/>
    <w:rsid w:val="008214F6"/>
    <w:rsid w:val="0082171D"/>
    <w:rsid w:val="00821782"/>
    <w:rsid w:val="008221B7"/>
    <w:rsid w:val="00822895"/>
    <w:rsid w:val="008229A8"/>
    <w:rsid w:val="008235C1"/>
    <w:rsid w:val="008235EA"/>
    <w:rsid w:val="008236CE"/>
    <w:rsid w:val="008239EE"/>
    <w:rsid w:val="008239FF"/>
    <w:rsid w:val="00823CF9"/>
    <w:rsid w:val="0082422E"/>
    <w:rsid w:val="00824276"/>
    <w:rsid w:val="00824532"/>
    <w:rsid w:val="00825171"/>
    <w:rsid w:val="0082524C"/>
    <w:rsid w:val="0082584D"/>
    <w:rsid w:val="00825F46"/>
    <w:rsid w:val="00825FF1"/>
    <w:rsid w:val="008262AB"/>
    <w:rsid w:val="0082678E"/>
    <w:rsid w:val="0082756D"/>
    <w:rsid w:val="008277AD"/>
    <w:rsid w:val="0082794C"/>
    <w:rsid w:val="008279A1"/>
    <w:rsid w:val="00827E2B"/>
    <w:rsid w:val="0083088A"/>
    <w:rsid w:val="00830ACB"/>
    <w:rsid w:val="00830CF0"/>
    <w:rsid w:val="00830DB1"/>
    <w:rsid w:val="00831AB8"/>
    <w:rsid w:val="00831BA9"/>
    <w:rsid w:val="00832165"/>
    <w:rsid w:val="0083250C"/>
    <w:rsid w:val="00832DD5"/>
    <w:rsid w:val="00833719"/>
    <w:rsid w:val="00833986"/>
    <w:rsid w:val="008345F0"/>
    <w:rsid w:val="0083499E"/>
    <w:rsid w:val="008349AC"/>
    <w:rsid w:val="00834CD6"/>
    <w:rsid w:val="00834D25"/>
    <w:rsid w:val="00835806"/>
    <w:rsid w:val="008358B0"/>
    <w:rsid w:val="00835994"/>
    <w:rsid w:val="00835E51"/>
    <w:rsid w:val="008360BA"/>
    <w:rsid w:val="0083679F"/>
    <w:rsid w:val="00836E90"/>
    <w:rsid w:val="00836FAE"/>
    <w:rsid w:val="008373A9"/>
    <w:rsid w:val="008379BF"/>
    <w:rsid w:val="00837F67"/>
    <w:rsid w:val="00840060"/>
    <w:rsid w:val="008407C4"/>
    <w:rsid w:val="00840E69"/>
    <w:rsid w:val="00841461"/>
    <w:rsid w:val="00841AE2"/>
    <w:rsid w:val="00841DCA"/>
    <w:rsid w:val="00842403"/>
    <w:rsid w:val="00842DFB"/>
    <w:rsid w:val="00843571"/>
    <w:rsid w:val="008437C9"/>
    <w:rsid w:val="0084384E"/>
    <w:rsid w:val="00843BAD"/>
    <w:rsid w:val="00844222"/>
    <w:rsid w:val="0084454E"/>
    <w:rsid w:val="00844EE3"/>
    <w:rsid w:val="00845054"/>
    <w:rsid w:val="0084505F"/>
    <w:rsid w:val="0084528B"/>
    <w:rsid w:val="0084547F"/>
    <w:rsid w:val="008454A3"/>
    <w:rsid w:val="008455CC"/>
    <w:rsid w:val="008459F0"/>
    <w:rsid w:val="00845F37"/>
    <w:rsid w:val="008464FD"/>
    <w:rsid w:val="0084686E"/>
    <w:rsid w:val="00847098"/>
    <w:rsid w:val="0084748D"/>
    <w:rsid w:val="008479B7"/>
    <w:rsid w:val="00847C01"/>
    <w:rsid w:val="00850029"/>
    <w:rsid w:val="00850366"/>
    <w:rsid w:val="00850FBA"/>
    <w:rsid w:val="00851017"/>
    <w:rsid w:val="00851632"/>
    <w:rsid w:val="008516E8"/>
    <w:rsid w:val="00851CF4"/>
    <w:rsid w:val="008523F0"/>
    <w:rsid w:val="00852F79"/>
    <w:rsid w:val="00853CE3"/>
    <w:rsid w:val="00854092"/>
    <w:rsid w:val="008543CD"/>
    <w:rsid w:val="008544F5"/>
    <w:rsid w:val="00854507"/>
    <w:rsid w:val="00854918"/>
    <w:rsid w:val="00855FE8"/>
    <w:rsid w:val="00856081"/>
    <w:rsid w:val="0085660B"/>
    <w:rsid w:val="00856C3A"/>
    <w:rsid w:val="008571AC"/>
    <w:rsid w:val="00857A4E"/>
    <w:rsid w:val="00860134"/>
    <w:rsid w:val="0086041D"/>
    <w:rsid w:val="008608BF"/>
    <w:rsid w:val="008620F2"/>
    <w:rsid w:val="008624D5"/>
    <w:rsid w:val="00862867"/>
    <w:rsid w:val="00862DC1"/>
    <w:rsid w:val="00863706"/>
    <w:rsid w:val="008645CE"/>
    <w:rsid w:val="00864641"/>
    <w:rsid w:val="00864D15"/>
    <w:rsid w:val="00864E63"/>
    <w:rsid w:val="00865700"/>
    <w:rsid w:val="00865861"/>
    <w:rsid w:val="00866BCD"/>
    <w:rsid w:val="00866F4D"/>
    <w:rsid w:val="00867504"/>
    <w:rsid w:val="00867676"/>
    <w:rsid w:val="00867A71"/>
    <w:rsid w:val="00867D09"/>
    <w:rsid w:val="00870E21"/>
    <w:rsid w:val="00870F00"/>
    <w:rsid w:val="0087127F"/>
    <w:rsid w:val="008712E9"/>
    <w:rsid w:val="008716DD"/>
    <w:rsid w:val="00871A71"/>
    <w:rsid w:val="00872711"/>
    <w:rsid w:val="00872A9D"/>
    <w:rsid w:val="00872EEE"/>
    <w:rsid w:val="00873217"/>
    <w:rsid w:val="0087385C"/>
    <w:rsid w:val="00873F09"/>
    <w:rsid w:val="0087493C"/>
    <w:rsid w:val="00874CD0"/>
    <w:rsid w:val="00875154"/>
    <w:rsid w:val="0087529D"/>
    <w:rsid w:val="00875738"/>
    <w:rsid w:val="00875756"/>
    <w:rsid w:val="00875999"/>
    <w:rsid w:val="008759FF"/>
    <w:rsid w:val="00875AD4"/>
    <w:rsid w:val="00875FD4"/>
    <w:rsid w:val="008761A1"/>
    <w:rsid w:val="0087628D"/>
    <w:rsid w:val="0087701B"/>
    <w:rsid w:val="00877DB9"/>
    <w:rsid w:val="0088017C"/>
    <w:rsid w:val="00880299"/>
    <w:rsid w:val="0088041F"/>
    <w:rsid w:val="00880834"/>
    <w:rsid w:val="00881476"/>
    <w:rsid w:val="00881904"/>
    <w:rsid w:val="00881A66"/>
    <w:rsid w:val="00881C28"/>
    <w:rsid w:val="00881E76"/>
    <w:rsid w:val="0088200A"/>
    <w:rsid w:val="008824FE"/>
    <w:rsid w:val="00882812"/>
    <w:rsid w:val="00882954"/>
    <w:rsid w:val="00883AE2"/>
    <w:rsid w:val="00883D69"/>
    <w:rsid w:val="00883D70"/>
    <w:rsid w:val="0088485A"/>
    <w:rsid w:val="00884874"/>
    <w:rsid w:val="00884EC7"/>
    <w:rsid w:val="008851B4"/>
    <w:rsid w:val="0088549E"/>
    <w:rsid w:val="00885639"/>
    <w:rsid w:val="008858CC"/>
    <w:rsid w:val="008865B1"/>
    <w:rsid w:val="0088715F"/>
    <w:rsid w:val="00887515"/>
    <w:rsid w:val="00890652"/>
    <w:rsid w:val="00890D07"/>
    <w:rsid w:val="0089153E"/>
    <w:rsid w:val="008922DA"/>
    <w:rsid w:val="008923ED"/>
    <w:rsid w:val="00892742"/>
    <w:rsid w:val="00892829"/>
    <w:rsid w:val="0089321A"/>
    <w:rsid w:val="008938AA"/>
    <w:rsid w:val="0089397E"/>
    <w:rsid w:val="00893E52"/>
    <w:rsid w:val="008940D4"/>
    <w:rsid w:val="00894678"/>
    <w:rsid w:val="00894966"/>
    <w:rsid w:val="008954E2"/>
    <w:rsid w:val="00895505"/>
    <w:rsid w:val="00895AD0"/>
    <w:rsid w:val="0089673E"/>
    <w:rsid w:val="00896B46"/>
    <w:rsid w:val="00896F30"/>
    <w:rsid w:val="00897BE0"/>
    <w:rsid w:val="00897EB2"/>
    <w:rsid w:val="008A06D2"/>
    <w:rsid w:val="008A0723"/>
    <w:rsid w:val="008A0EDB"/>
    <w:rsid w:val="008A14AD"/>
    <w:rsid w:val="008A1B39"/>
    <w:rsid w:val="008A1D47"/>
    <w:rsid w:val="008A2FE4"/>
    <w:rsid w:val="008A319C"/>
    <w:rsid w:val="008A3339"/>
    <w:rsid w:val="008A333D"/>
    <w:rsid w:val="008A3B0D"/>
    <w:rsid w:val="008A4039"/>
    <w:rsid w:val="008A44C8"/>
    <w:rsid w:val="008A48BA"/>
    <w:rsid w:val="008A4D2F"/>
    <w:rsid w:val="008A5AEC"/>
    <w:rsid w:val="008A5E3F"/>
    <w:rsid w:val="008A6240"/>
    <w:rsid w:val="008A7DA0"/>
    <w:rsid w:val="008B0286"/>
    <w:rsid w:val="008B05A1"/>
    <w:rsid w:val="008B0FEA"/>
    <w:rsid w:val="008B1017"/>
    <w:rsid w:val="008B1719"/>
    <w:rsid w:val="008B1C8F"/>
    <w:rsid w:val="008B1CB0"/>
    <w:rsid w:val="008B1D29"/>
    <w:rsid w:val="008B1D5C"/>
    <w:rsid w:val="008B2454"/>
    <w:rsid w:val="008B3810"/>
    <w:rsid w:val="008B39D2"/>
    <w:rsid w:val="008B435F"/>
    <w:rsid w:val="008B48AD"/>
    <w:rsid w:val="008B517A"/>
    <w:rsid w:val="008B52E4"/>
    <w:rsid w:val="008B552E"/>
    <w:rsid w:val="008B580B"/>
    <w:rsid w:val="008B5B27"/>
    <w:rsid w:val="008B5C26"/>
    <w:rsid w:val="008B62DD"/>
    <w:rsid w:val="008B6384"/>
    <w:rsid w:val="008B6DB3"/>
    <w:rsid w:val="008C078F"/>
    <w:rsid w:val="008C0842"/>
    <w:rsid w:val="008C1239"/>
    <w:rsid w:val="008C135F"/>
    <w:rsid w:val="008C17BD"/>
    <w:rsid w:val="008C1B1F"/>
    <w:rsid w:val="008C20D7"/>
    <w:rsid w:val="008C3081"/>
    <w:rsid w:val="008C465F"/>
    <w:rsid w:val="008C4FE5"/>
    <w:rsid w:val="008C514D"/>
    <w:rsid w:val="008C539D"/>
    <w:rsid w:val="008C5C91"/>
    <w:rsid w:val="008C5E14"/>
    <w:rsid w:val="008C6401"/>
    <w:rsid w:val="008C65A7"/>
    <w:rsid w:val="008C6E72"/>
    <w:rsid w:val="008C718B"/>
    <w:rsid w:val="008D029E"/>
    <w:rsid w:val="008D09BA"/>
    <w:rsid w:val="008D0A67"/>
    <w:rsid w:val="008D0C02"/>
    <w:rsid w:val="008D0E3C"/>
    <w:rsid w:val="008D221B"/>
    <w:rsid w:val="008D2409"/>
    <w:rsid w:val="008D3750"/>
    <w:rsid w:val="008D3840"/>
    <w:rsid w:val="008D3D44"/>
    <w:rsid w:val="008D445C"/>
    <w:rsid w:val="008D45EE"/>
    <w:rsid w:val="008D544E"/>
    <w:rsid w:val="008D5B4A"/>
    <w:rsid w:val="008D5DC9"/>
    <w:rsid w:val="008D5FC6"/>
    <w:rsid w:val="008D5FFD"/>
    <w:rsid w:val="008D62DE"/>
    <w:rsid w:val="008D6419"/>
    <w:rsid w:val="008D653D"/>
    <w:rsid w:val="008D669D"/>
    <w:rsid w:val="008D67AD"/>
    <w:rsid w:val="008D6CF1"/>
    <w:rsid w:val="008D7003"/>
    <w:rsid w:val="008D77F0"/>
    <w:rsid w:val="008D7AB2"/>
    <w:rsid w:val="008D7C02"/>
    <w:rsid w:val="008E03AD"/>
    <w:rsid w:val="008E0712"/>
    <w:rsid w:val="008E0980"/>
    <w:rsid w:val="008E0DE6"/>
    <w:rsid w:val="008E1D59"/>
    <w:rsid w:val="008E27E9"/>
    <w:rsid w:val="008E3230"/>
    <w:rsid w:val="008E3538"/>
    <w:rsid w:val="008E4614"/>
    <w:rsid w:val="008E47F7"/>
    <w:rsid w:val="008E4848"/>
    <w:rsid w:val="008E5143"/>
    <w:rsid w:val="008E51C2"/>
    <w:rsid w:val="008E52CC"/>
    <w:rsid w:val="008E5AA7"/>
    <w:rsid w:val="008E60C9"/>
    <w:rsid w:val="008E6505"/>
    <w:rsid w:val="008E7314"/>
    <w:rsid w:val="008E73F8"/>
    <w:rsid w:val="008F0670"/>
    <w:rsid w:val="008F0897"/>
    <w:rsid w:val="008F0C8A"/>
    <w:rsid w:val="008F13FE"/>
    <w:rsid w:val="008F16D2"/>
    <w:rsid w:val="008F1CC1"/>
    <w:rsid w:val="008F1E99"/>
    <w:rsid w:val="008F2623"/>
    <w:rsid w:val="008F26CA"/>
    <w:rsid w:val="008F2AD7"/>
    <w:rsid w:val="008F2B32"/>
    <w:rsid w:val="008F3718"/>
    <w:rsid w:val="008F373B"/>
    <w:rsid w:val="008F3EBA"/>
    <w:rsid w:val="008F3ECA"/>
    <w:rsid w:val="008F4117"/>
    <w:rsid w:val="008F424F"/>
    <w:rsid w:val="008F4411"/>
    <w:rsid w:val="008F4826"/>
    <w:rsid w:val="008F5511"/>
    <w:rsid w:val="008F5551"/>
    <w:rsid w:val="008F5EB0"/>
    <w:rsid w:val="008F6090"/>
    <w:rsid w:val="008F6412"/>
    <w:rsid w:val="008F660B"/>
    <w:rsid w:val="008F6FE9"/>
    <w:rsid w:val="008F70AA"/>
    <w:rsid w:val="008F7E08"/>
    <w:rsid w:val="00900011"/>
    <w:rsid w:val="009003DD"/>
    <w:rsid w:val="009009EA"/>
    <w:rsid w:val="00900D9B"/>
    <w:rsid w:val="009019B4"/>
    <w:rsid w:val="00901B8F"/>
    <w:rsid w:val="00901CA8"/>
    <w:rsid w:val="00901FE3"/>
    <w:rsid w:val="009023EF"/>
    <w:rsid w:val="0090241C"/>
    <w:rsid w:val="009024D9"/>
    <w:rsid w:val="009025A1"/>
    <w:rsid w:val="0090271A"/>
    <w:rsid w:val="009027CD"/>
    <w:rsid w:val="009028E8"/>
    <w:rsid w:val="00902934"/>
    <w:rsid w:val="00902A4C"/>
    <w:rsid w:val="00902AE0"/>
    <w:rsid w:val="00902C9F"/>
    <w:rsid w:val="0090305A"/>
    <w:rsid w:val="00903F95"/>
    <w:rsid w:val="00904D13"/>
    <w:rsid w:val="00904F4D"/>
    <w:rsid w:val="009055A7"/>
    <w:rsid w:val="00906146"/>
    <w:rsid w:val="009063FF"/>
    <w:rsid w:val="0090658D"/>
    <w:rsid w:val="0090667D"/>
    <w:rsid w:val="00906831"/>
    <w:rsid w:val="00906C9D"/>
    <w:rsid w:val="0090707A"/>
    <w:rsid w:val="0090714B"/>
    <w:rsid w:val="00907653"/>
    <w:rsid w:val="00907FC6"/>
    <w:rsid w:val="009100F9"/>
    <w:rsid w:val="009104F1"/>
    <w:rsid w:val="00910B3F"/>
    <w:rsid w:val="00911648"/>
    <w:rsid w:val="00911992"/>
    <w:rsid w:val="00911E50"/>
    <w:rsid w:val="009122B0"/>
    <w:rsid w:val="009124EB"/>
    <w:rsid w:val="00912A96"/>
    <w:rsid w:val="00912AAE"/>
    <w:rsid w:val="0091382C"/>
    <w:rsid w:val="00913EA3"/>
    <w:rsid w:val="009141DB"/>
    <w:rsid w:val="0091494F"/>
    <w:rsid w:val="00914C56"/>
    <w:rsid w:val="00914D95"/>
    <w:rsid w:val="009157A6"/>
    <w:rsid w:val="00915811"/>
    <w:rsid w:val="00916006"/>
    <w:rsid w:val="00916089"/>
    <w:rsid w:val="00916EE7"/>
    <w:rsid w:val="00916F59"/>
    <w:rsid w:val="009171C9"/>
    <w:rsid w:val="009172B9"/>
    <w:rsid w:val="0091771E"/>
    <w:rsid w:val="00917A22"/>
    <w:rsid w:val="0092092C"/>
    <w:rsid w:val="00920B3C"/>
    <w:rsid w:val="00920CC7"/>
    <w:rsid w:val="00920E7F"/>
    <w:rsid w:val="00921761"/>
    <w:rsid w:val="00921AE6"/>
    <w:rsid w:val="00921B9B"/>
    <w:rsid w:val="0092309A"/>
    <w:rsid w:val="00924722"/>
    <w:rsid w:val="0092570D"/>
    <w:rsid w:val="009258A7"/>
    <w:rsid w:val="009258F4"/>
    <w:rsid w:val="00925D1F"/>
    <w:rsid w:val="00925D8F"/>
    <w:rsid w:val="00925DE6"/>
    <w:rsid w:val="00926635"/>
    <w:rsid w:val="00926910"/>
    <w:rsid w:val="009269D8"/>
    <w:rsid w:val="00926FF3"/>
    <w:rsid w:val="00927313"/>
    <w:rsid w:val="00927CDD"/>
    <w:rsid w:val="009308BC"/>
    <w:rsid w:val="00930FFF"/>
    <w:rsid w:val="00931120"/>
    <w:rsid w:val="0093144B"/>
    <w:rsid w:val="009317F7"/>
    <w:rsid w:val="0093181C"/>
    <w:rsid w:val="00931BF8"/>
    <w:rsid w:val="009321E6"/>
    <w:rsid w:val="009328A1"/>
    <w:rsid w:val="00933CB0"/>
    <w:rsid w:val="00933D74"/>
    <w:rsid w:val="009350F0"/>
    <w:rsid w:val="009363DF"/>
    <w:rsid w:val="00936581"/>
    <w:rsid w:val="00936B4A"/>
    <w:rsid w:val="00936D2F"/>
    <w:rsid w:val="0093799E"/>
    <w:rsid w:val="00937EA6"/>
    <w:rsid w:val="00940052"/>
    <w:rsid w:val="0094076F"/>
    <w:rsid w:val="009409DB"/>
    <w:rsid w:val="00940C13"/>
    <w:rsid w:val="009429D1"/>
    <w:rsid w:val="009429F2"/>
    <w:rsid w:val="00942E83"/>
    <w:rsid w:val="009442F4"/>
    <w:rsid w:val="009443E6"/>
    <w:rsid w:val="00945750"/>
    <w:rsid w:val="00945C12"/>
    <w:rsid w:val="00946830"/>
    <w:rsid w:val="00946CC9"/>
    <w:rsid w:val="00946F2A"/>
    <w:rsid w:val="009478CC"/>
    <w:rsid w:val="00947EFB"/>
    <w:rsid w:val="009502CF"/>
    <w:rsid w:val="00950744"/>
    <w:rsid w:val="009508D0"/>
    <w:rsid w:val="00951009"/>
    <w:rsid w:val="00951301"/>
    <w:rsid w:val="00951362"/>
    <w:rsid w:val="009514EA"/>
    <w:rsid w:val="0095165A"/>
    <w:rsid w:val="0095172D"/>
    <w:rsid w:val="00951EE0"/>
    <w:rsid w:val="0095249B"/>
    <w:rsid w:val="00952C25"/>
    <w:rsid w:val="00952E4C"/>
    <w:rsid w:val="00952F6A"/>
    <w:rsid w:val="0095347D"/>
    <w:rsid w:val="00953AA5"/>
    <w:rsid w:val="00953C63"/>
    <w:rsid w:val="009541B9"/>
    <w:rsid w:val="009545B8"/>
    <w:rsid w:val="00954A07"/>
    <w:rsid w:val="00955087"/>
    <w:rsid w:val="009553EF"/>
    <w:rsid w:val="0095608D"/>
    <w:rsid w:val="00956176"/>
    <w:rsid w:val="009561FF"/>
    <w:rsid w:val="00956206"/>
    <w:rsid w:val="00956399"/>
    <w:rsid w:val="00956436"/>
    <w:rsid w:val="00956503"/>
    <w:rsid w:val="009565F7"/>
    <w:rsid w:val="00956C44"/>
    <w:rsid w:val="00957650"/>
    <w:rsid w:val="00957C91"/>
    <w:rsid w:val="009607E4"/>
    <w:rsid w:val="0096081E"/>
    <w:rsid w:val="00960B10"/>
    <w:rsid w:val="00960CAF"/>
    <w:rsid w:val="009611C4"/>
    <w:rsid w:val="009613E9"/>
    <w:rsid w:val="0096153D"/>
    <w:rsid w:val="009615F8"/>
    <w:rsid w:val="00961633"/>
    <w:rsid w:val="00961B1A"/>
    <w:rsid w:val="00961C90"/>
    <w:rsid w:val="0096240C"/>
    <w:rsid w:val="00962799"/>
    <w:rsid w:val="00962883"/>
    <w:rsid w:val="00963B4C"/>
    <w:rsid w:val="00964113"/>
    <w:rsid w:val="00964595"/>
    <w:rsid w:val="009645D0"/>
    <w:rsid w:val="00964CA6"/>
    <w:rsid w:val="00964D84"/>
    <w:rsid w:val="00964FA6"/>
    <w:rsid w:val="009651BE"/>
    <w:rsid w:val="009656BF"/>
    <w:rsid w:val="00966381"/>
    <w:rsid w:val="00966876"/>
    <w:rsid w:val="00966C63"/>
    <w:rsid w:val="00966C8C"/>
    <w:rsid w:val="0096708A"/>
    <w:rsid w:val="009673F9"/>
    <w:rsid w:val="009676AF"/>
    <w:rsid w:val="00967887"/>
    <w:rsid w:val="00967F72"/>
    <w:rsid w:val="00967FC7"/>
    <w:rsid w:val="00970BA5"/>
    <w:rsid w:val="00970DD5"/>
    <w:rsid w:val="0097107C"/>
    <w:rsid w:val="00971394"/>
    <w:rsid w:val="0097189F"/>
    <w:rsid w:val="00971A7E"/>
    <w:rsid w:val="00971F30"/>
    <w:rsid w:val="0097218C"/>
    <w:rsid w:val="009723F3"/>
    <w:rsid w:val="009727A7"/>
    <w:rsid w:val="00972C00"/>
    <w:rsid w:val="00972C5D"/>
    <w:rsid w:val="009732FC"/>
    <w:rsid w:val="00974322"/>
    <w:rsid w:val="00974339"/>
    <w:rsid w:val="00974739"/>
    <w:rsid w:val="00974773"/>
    <w:rsid w:val="00975187"/>
    <w:rsid w:val="00975377"/>
    <w:rsid w:val="00975A93"/>
    <w:rsid w:val="00975D79"/>
    <w:rsid w:val="009767F7"/>
    <w:rsid w:val="00977149"/>
    <w:rsid w:val="00977582"/>
    <w:rsid w:val="00977D13"/>
    <w:rsid w:val="00977FA3"/>
    <w:rsid w:val="00980354"/>
    <w:rsid w:val="00980534"/>
    <w:rsid w:val="00980602"/>
    <w:rsid w:val="0098084E"/>
    <w:rsid w:val="00980A2B"/>
    <w:rsid w:val="009817B7"/>
    <w:rsid w:val="00981C9D"/>
    <w:rsid w:val="00981FB7"/>
    <w:rsid w:val="0098225F"/>
    <w:rsid w:val="00982873"/>
    <w:rsid w:val="00982E23"/>
    <w:rsid w:val="00982E6F"/>
    <w:rsid w:val="00983845"/>
    <w:rsid w:val="00983A98"/>
    <w:rsid w:val="009841B8"/>
    <w:rsid w:val="00984C1B"/>
    <w:rsid w:val="00984D2E"/>
    <w:rsid w:val="0098560D"/>
    <w:rsid w:val="00985F40"/>
    <w:rsid w:val="00986188"/>
    <w:rsid w:val="009864CB"/>
    <w:rsid w:val="00986756"/>
    <w:rsid w:val="00987085"/>
    <w:rsid w:val="00987558"/>
    <w:rsid w:val="00987641"/>
    <w:rsid w:val="0098782B"/>
    <w:rsid w:val="009900F3"/>
    <w:rsid w:val="00990268"/>
    <w:rsid w:val="0099035C"/>
    <w:rsid w:val="009908F4"/>
    <w:rsid w:val="00990905"/>
    <w:rsid w:val="00990BBC"/>
    <w:rsid w:val="00990F51"/>
    <w:rsid w:val="00991409"/>
    <w:rsid w:val="0099158E"/>
    <w:rsid w:val="009915B3"/>
    <w:rsid w:val="009916AA"/>
    <w:rsid w:val="009916E6"/>
    <w:rsid w:val="00991E7F"/>
    <w:rsid w:val="00992183"/>
    <w:rsid w:val="0099263E"/>
    <w:rsid w:val="00992E46"/>
    <w:rsid w:val="00993103"/>
    <w:rsid w:val="00993B0B"/>
    <w:rsid w:val="00994F40"/>
    <w:rsid w:val="009956F4"/>
    <w:rsid w:val="009957A5"/>
    <w:rsid w:val="00995842"/>
    <w:rsid w:val="00995A3F"/>
    <w:rsid w:val="00995F11"/>
    <w:rsid w:val="0099634A"/>
    <w:rsid w:val="0099671E"/>
    <w:rsid w:val="009968DF"/>
    <w:rsid w:val="009A0193"/>
    <w:rsid w:val="009A01B4"/>
    <w:rsid w:val="009A0403"/>
    <w:rsid w:val="009A0D58"/>
    <w:rsid w:val="009A105B"/>
    <w:rsid w:val="009A1479"/>
    <w:rsid w:val="009A18F7"/>
    <w:rsid w:val="009A20E7"/>
    <w:rsid w:val="009A2211"/>
    <w:rsid w:val="009A34B9"/>
    <w:rsid w:val="009A3A7B"/>
    <w:rsid w:val="009A479F"/>
    <w:rsid w:val="009A4A12"/>
    <w:rsid w:val="009A4A81"/>
    <w:rsid w:val="009A4E00"/>
    <w:rsid w:val="009A4F9C"/>
    <w:rsid w:val="009A526A"/>
    <w:rsid w:val="009A5283"/>
    <w:rsid w:val="009A5ADB"/>
    <w:rsid w:val="009A7059"/>
    <w:rsid w:val="009A74DF"/>
    <w:rsid w:val="009A77E6"/>
    <w:rsid w:val="009A7975"/>
    <w:rsid w:val="009A7CBE"/>
    <w:rsid w:val="009A7EF5"/>
    <w:rsid w:val="009B05F7"/>
    <w:rsid w:val="009B114C"/>
    <w:rsid w:val="009B15E1"/>
    <w:rsid w:val="009B1D69"/>
    <w:rsid w:val="009B1E8F"/>
    <w:rsid w:val="009B26C1"/>
    <w:rsid w:val="009B3418"/>
    <w:rsid w:val="009B38C6"/>
    <w:rsid w:val="009B3B50"/>
    <w:rsid w:val="009B41A8"/>
    <w:rsid w:val="009B42B6"/>
    <w:rsid w:val="009B4C0A"/>
    <w:rsid w:val="009B4C7F"/>
    <w:rsid w:val="009B4F96"/>
    <w:rsid w:val="009B5205"/>
    <w:rsid w:val="009B52FA"/>
    <w:rsid w:val="009B5FC1"/>
    <w:rsid w:val="009B7C12"/>
    <w:rsid w:val="009C0176"/>
    <w:rsid w:val="009C0692"/>
    <w:rsid w:val="009C070E"/>
    <w:rsid w:val="009C0969"/>
    <w:rsid w:val="009C0C21"/>
    <w:rsid w:val="009C0C70"/>
    <w:rsid w:val="009C124F"/>
    <w:rsid w:val="009C144C"/>
    <w:rsid w:val="009C1A48"/>
    <w:rsid w:val="009C2119"/>
    <w:rsid w:val="009C2A7F"/>
    <w:rsid w:val="009C2DCE"/>
    <w:rsid w:val="009C2E14"/>
    <w:rsid w:val="009C385C"/>
    <w:rsid w:val="009C39AD"/>
    <w:rsid w:val="009C3EE7"/>
    <w:rsid w:val="009C403F"/>
    <w:rsid w:val="009C419B"/>
    <w:rsid w:val="009C46B1"/>
    <w:rsid w:val="009C4987"/>
    <w:rsid w:val="009C4D70"/>
    <w:rsid w:val="009C5A08"/>
    <w:rsid w:val="009C5AEF"/>
    <w:rsid w:val="009C5D2D"/>
    <w:rsid w:val="009C6792"/>
    <w:rsid w:val="009C6E4D"/>
    <w:rsid w:val="009C755F"/>
    <w:rsid w:val="009C7F9D"/>
    <w:rsid w:val="009D0817"/>
    <w:rsid w:val="009D1509"/>
    <w:rsid w:val="009D15B1"/>
    <w:rsid w:val="009D16BC"/>
    <w:rsid w:val="009D34C8"/>
    <w:rsid w:val="009D3803"/>
    <w:rsid w:val="009D3CDB"/>
    <w:rsid w:val="009D57B9"/>
    <w:rsid w:val="009D62B7"/>
    <w:rsid w:val="009D6B63"/>
    <w:rsid w:val="009D75F4"/>
    <w:rsid w:val="009D7626"/>
    <w:rsid w:val="009D77F8"/>
    <w:rsid w:val="009D792D"/>
    <w:rsid w:val="009D79A4"/>
    <w:rsid w:val="009D7CE5"/>
    <w:rsid w:val="009E02DF"/>
    <w:rsid w:val="009E0B87"/>
    <w:rsid w:val="009E0BC6"/>
    <w:rsid w:val="009E0FF7"/>
    <w:rsid w:val="009E1CF0"/>
    <w:rsid w:val="009E2446"/>
    <w:rsid w:val="009E3038"/>
    <w:rsid w:val="009E3C16"/>
    <w:rsid w:val="009E3D89"/>
    <w:rsid w:val="009E416F"/>
    <w:rsid w:val="009E43C7"/>
    <w:rsid w:val="009E4500"/>
    <w:rsid w:val="009E48E4"/>
    <w:rsid w:val="009E5142"/>
    <w:rsid w:val="009E6063"/>
    <w:rsid w:val="009E64A4"/>
    <w:rsid w:val="009E6921"/>
    <w:rsid w:val="009E6ABC"/>
    <w:rsid w:val="009E6D40"/>
    <w:rsid w:val="009E7C11"/>
    <w:rsid w:val="009E7D6A"/>
    <w:rsid w:val="009E7F13"/>
    <w:rsid w:val="009F0131"/>
    <w:rsid w:val="009F039E"/>
    <w:rsid w:val="009F060A"/>
    <w:rsid w:val="009F074E"/>
    <w:rsid w:val="009F099C"/>
    <w:rsid w:val="009F1640"/>
    <w:rsid w:val="009F2ED5"/>
    <w:rsid w:val="009F30FF"/>
    <w:rsid w:val="009F3794"/>
    <w:rsid w:val="009F3E82"/>
    <w:rsid w:val="009F41FD"/>
    <w:rsid w:val="009F4E7C"/>
    <w:rsid w:val="009F512C"/>
    <w:rsid w:val="009F5198"/>
    <w:rsid w:val="009F53B6"/>
    <w:rsid w:val="009F6009"/>
    <w:rsid w:val="009F64F5"/>
    <w:rsid w:val="009F655B"/>
    <w:rsid w:val="009F66AF"/>
    <w:rsid w:val="009F6752"/>
    <w:rsid w:val="009F70A6"/>
    <w:rsid w:val="009F72FC"/>
    <w:rsid w:val="009F78AA"/>
    <w:rsid w:val="00A00AB3"/>
    <w:rsid w:val="00A00C2E"/>
    <w:rsid w:val="00A00F96"/>
    <w:rsid w:val="00A0179C"/>
    <w:rsid w:val="00A01AA9"/>
    <w:rsid w:val="00A01D28"/>
    <w:rsid w:val="00A020F6"/>
    <w:rsid w:val="00A021AD"/>
    <w:rsid w:val="00A0251F"/>
    <w:rsid w:val="00A03639"/>
    <w:rsid w:val="00A03B11"/>
    <w:rsid w:val="00A03CDF"/>
    <w:rsid w:val="00A04035"/>
    <w:rsid w:val="00A04834"/>
    <w:rsid w:val="00A04D94"/>
    <w:rsid w:val="00A04F9C"/>
    <w:rsid w:val="00A05555"/>
    <w:rsid w:val="00A05F78"/>
    <w:rsid w:val="00A06964"/>
    <w:rsid w:val="00A072DE"/>
    <w:rsid w:val="00A074FB"/>
    <w:rsid w:val="00A10200"/>
    <w:rsid w:val="00A10411"/>
    <w:rsid w:val="00A10F26"/>
    <w:rsid w:val="00A11443"/>
    <w:rsid w:val="00A125B0"/>
    <w:rsid w:val="00A12CAB"/>
    <w:rsid w:val="00A12E5B"/>
    <w:rsid w:val="00A12F26"/>
    <w:rsid w:val="00A12FD7"/>
    <w:rsid w:val="00A1320E"/>
    <w:rsid w:val="00A13448"/>
    <w:rsid w:val="00A137F8"/>
    <w:rsid w:val="00A13A94"/>
    <w:rsid w:val="00A13AA1"/>
    <w:rsid w:val="00A13EAC"/>
    <w:rsid w:val="00A149D2"/>
    <w:rsid w:val="00A149D9"/>
    <w:rsid w:val="00A14A36"/>
    <w:rsid w:val="00A15F58"/>
    <w:rsid w:val="00A16467"/>
    <w:rsid w:val="00A16691"/>
    <w:rsid w:val="00A16731"/>
    <w:rsid w:val="00A1727D"/>
    <w:rsid w:val="00A17978"/>
    <w:rsid w:val="00A17B2A"/>
    <w:rsid w:val="00A205CA"/>
    <w:rsid w:val="00A20918"/>
    <w:rsid w:val="00A212B8"/>
    <w:rsid w:val="00A214EB"/>
    <w:rsid w:val="00A22AAD"/>
    <w:rsid w:val="00A24662"/>
    <w:rsid w:val="00A247E8"/>
    <w:rsid w:val="00A2482A"/>
    <w:rsid w:val="00A24E30"/>
    <w:rsid w:val="00A26515"/>
    <w:rsid w:val="00A26BB7"/>
    <w:rsid w:val="00A2744C"/>
    <w:rsid w:val="00A2768A"/>
    <w:rsid w:val="00A27955"/>
    <w:rsid w:val="00A30887"/>
    <w:rsid w:val="00A30FD9"/>
    <w:rsid w:val="00A31CA5"/>
    <w:rsid w:val="00A32392"/>
    <w:rsid w:val="00A32563"/>
    <w:rsid w:val="00A33963"/>
    <w:rsid w:val="00A33A07"/>
    <w:rsid w:val="00A33DB8"/>
    <w:rsid w:val="00A33E31"/>
    <w:rsid w:val="00A33E88"/>
    <w:rsid w:val="00A34552"/>
    <w:rsid w:val="00A3481D"/>
    <w:rsid w:val="00A3488C"/>
    <w:rsid w:val="00A349EF"/>
    <w:rsid w:val="00A34B8C"/>
    <w:rsid w:val="00A34BCC"/>
    <w:rsid w:val="00A350A5"/>
    <w:rsid w:val="00A350EC"/>
    <w:rsid w:val="00A35845"/>
    <w:rsid w:val="00A358C4"/>
    <w:rsid w:val="00A36B92"/>
    <w:rsid w:val="00A36D5B"/>
    <w:rsid w:val="00A37486"/>
    <w:rsid w:val="00A37539"/>
    <w:rsid w:val="00A37B24"/>
    <w:rsid w:val="00A400CC"/>
    <w:rsid w:val="00A4049C"/>
    <w:rsid w:val="00A40DD9"/>
    <w:rsid w:val="00A41C99"/>
    <w:rsid w:val="00A41FBF"/>
    <w:rsid w:val="00A42032"/>
    <w:rsid w:val="00A422A9"/>
    <w:rsid w:val="00A431B2"/>
    <w:rsid w:val="00A43481"/>
    <w:rsid w:val="00A435BE"/>
    <w:rsid w:val="00A440E0"/>
    <w:rsid w:val="00A4480F"/>
    <w:rsid w:val="00A44830"/>
    <w:rsid w:val="00A448D5"/>
    <w:rsid w:val="00A44B8D"/>
    <w:rsid w:val="00A44CFC"/>
    <w:rsid w:val="00A45CB2"/>
    <w:rsid w:val="00A45D86"/>
    <w:rsid w:val="00A45DDE"/>
    <w:rsid w:val="00A45EC7"/>
    <w:rsid w:val="00A5008D"/>
    <w:rsid w:val="00A5085E"/>
    <w:rsid w:val="00A50C24"/>
    <w:rsid w:val="00A50E5D"/>
    <w:rsid w:val="00A50F9F"/>
    <w:rsid w:val="00A51089"/>
    <w:rsid w:val="00A511AE"/>
    <w:rsid w:val="00A51658"/>
    <w:rsid w:val="00A51A79"/>
    <w:rsid w:val="00A51B29"/>
    <w:rsid w:val="00A51EF8"/>
    <w:rsid w:val="00A51F20"/>
    <w:rsid w:val="00A5229E"/>
    <w:rsid w:val="00A5384B"/>
    <w:rsid w:val="00A53AFA"/>
    <w:rsid w:val="00A53F42"/>
    <w:rsid w:val="00A541AF"/>
    <w:rsid w:val="00A543F1"/>
    <w:rsid w:val="00A54CBE"/>
    <w:rsid w:val="00A54CC4"/>
    <w:rsid w:val="00A54FD1"/>
    <w:rsid w:val="00A55DE4"/>
    <w:rsid w:val="00A569FA"/>
    <w:rsid w:val="00A576C9"/>
    <w:rsid w:val="00A57806"/>
    <w:rsid w:val="00A57CC8"/>
    <w:rsid w:val="00A6010A"/>
    <w:rsid w:val="00A60585"/>
    <w:rsid w:val="00A609F2"/>
    <w:rsid w:val="00A60C32"/>
    <w:rsid w:val="00A60D73"/>
    <w:rsid w:val="00A61679"/>
    <w:rsid w:val="00A616F6"/>
    <w:rsid w:val="00A618F1"/>
    <w:rsid w:val="00A61CEF"/>
    <w:rsid w:val="00A62D02"/>
    <w:rsid w:val="00A6310E"/>
    <w:rsid w:val="00A635F1"/>
    <w:rsid w:val="00A63749"/>
    <w:rsid w:val="00A644A0"/>
    <w:rsid w:val="00A64917"/>
    <w:rsid w:val="00A64989"/>
    <w:rsid w:val="00A65B8D"/>
    <w:rsid w:val="00A65BCF"/>
    <w:rsid w:val="00A65DF9"/>
    <w:rsid w:val="00A6606E"/>
    <w:rsid w:val="00A66508"/>
    <w:rsid w:val="00A66532"/>
    <w:rsid w:val="00A6698C"/>
    <w:rsid w:val="00A67157"/>
    <w:rsid w:val="00A6734F"/>
    <w:rsid w:val="00A67406"/>
    <w:rsid w:val="00A67989"/>
    <w:rsid w:val="00A67D20"/>
    <w:rsid w:val="00A67D66"/>
    <w:rsid w:val="00A70E56"/>
    <w:rsid w:val="00A7118A"/>
    <w:rsid w:val="00A71D90"/>
    <w:rsid w:val="00A71E84"/>
    <w:rsid w:val="00A72042"/>
    <w:rsid w:val="00A72734"/>
    <w:rsid w:val="00A7282B"/>
    <w:rsid w:val="00A72AEC"/>
    <w:rsid w:val="00A735BB"/>
    <w:rsid w:val="00A73B09"/>
    <w:rsid w:val="00A741D1"/>
    <w:rsid w:val="00A743BE"/>
    <w:rsid w:val="00A7495C"/>
    <w:rsid w:val="00A74CD5"/>
    <w:rsid w:val="00A750CA"/>
    <w:rsid w:val="00A7548F"/>
    <w:rsid w:val="00A75EA6"/>
    <w:rsid w:val="00A76523"/>
    <w:rsid w:val="00A765F6"/>
    <w:rsid w:val="00A768E1"/>
    <w:rsid w:val="00A7786D"/>
    <w:rsid w:val="00A804CB"/>
    <w:rsid w:val="00A80669"/>
    <w:rsid w:val="00A80777"/>
    <w:rsid w:val="00A80BC7"/>
    <w:rsid w:val="00A80CA8"/>
    <w:rsid w:val="00A81821"/>
    <w:rsid w:val="00A81AC6"/>
    <w:rsid w:val="00A827EA"/>
    <w:rsid w:val="00A82CAC"/>
    <w:rsid w:val="00A831D4"/>
    <w:rsid w:val="00A832B7"/>
    <w:rsid w:val="00A83478"/>
    <w:rsid w:val="00A838CF"/>
    <w:rsid w:val="00A839BD"/>
    <w:rsid w:val="00A83E7D"/>
    <w:rsid w:val="00A84A33"/>
    <w:rsid w:val="00A84A73"/>
    <w:rsid w:val="00A84C4B"/>
    <w:rsid w:val="00A85752"/>
    <w:rsid w:val="00A86C04"/>
    <w:rsid w:val="00A86D15"/>
    <w:rsid w:val="00A86DDE"/>
    <w:rsid w:val="00A86EBC"/>
    <w:rsid w:val="00A8747E"/>
    <w:rsid w:val="00A87756"/>
    <w:rsid w:val="00A87790"/>
    <w:rsid w:val="00A9005D"/>
    <w:rsid w:val="00A90C41"/>
    <w:rsid w:val="00A90DA1"/>
    <w:rsid w:val="00A91137"/>
    <w:rsid w:val="00A91248"/>
    <w:rsid w:val="00A916CB"/>
    <w:rsid w:val="00A91F98"/>
    <w:rsid w:val="00A92178"/>
    <w:rsid w:val="00A92B26"/>
    <w:rsid w:val="00A937EF"/>
    <w:rsid w:val="00A938BA"/>
    <w:rsid w:val="00A93A8B"/>
    <w:rsid w:val="00A93CE1"/>
    <w:rsid w:val="00A940B5"/>
    <w:rsid w:val="00A94718"/>
    <w:rsid w:val="00A94D3B"/>
    <w:rsid w:val="00A95671"/>
    <w:rsid w:val="00A960DE"/>
    <w:rsid w:val="00A966D1"/>
    <w:rsid w:val="00A966EC"/>
    <w:rsid w:val="00A96BA4"/>
    <w:rsid w:val="00A9718C"/>
    <w:rsid w:val="00A97274"/>
    <w:rsid w:val="00AA0DE9"/>
    <w:rsid w:val="00AA10DC"/>
    <w:rsid w:val="00AA122D"/>
    <w:rsid w:val="00AA18FF"/>
    <w:rsid w:val="00AA1FD5"/>
    <w:rsid w:val="00AA2332"/>
    <w:rsid w:val="00AA24BB"/>
    <w:rsid w:val="00AA3936"/>
    <w:rsid w:val="00AA3CB3"/>
    <w:rsid w:val="00AA4723"/>
    <w:rsid w:val="00AA4872"/>
    <w:rsid w:val="00AA4C2F"/>
    <w:rsid w:val="00AA5151"/>
    <w:rsid w:val="00AA52A6"/>
    <w:rsid w:val="00AA57DF"/>
    <w:rsid w:val="00AA60BE"/>
    <w:rsid w:val="00AA63CB"/>
    <w:rsid w:val="00AA6522"/>
    <w:rsid w:val="00AA6843"/>
    <w:rsid w:val="00AA6A31"/>
    <w:rsid w:val="00AA6C16"/>
    <w:rsid w:val="00AA7292"/>
    <w:rsid w:val="00AA72AC"/>
    <w:rsid w:val="00AA73D2"/>
    <w:rsid w:val="00AA7A09"/>
    <w:rsid w:val="00AB17A9"/>
    <w:rsid w:val="00AB19AE"/>
    <w:rsid w:val="00AB257B"/>
    <w:rsid w:val="00AB332C"/>
    <w:rsid w:val="00AB474B"/>
    <w:rsid w:val="00AB4B5A"/>
    <w:rsid w:val="00AB699F"/>
    <w:rsid w:val="00AB6C74"/>
    <w:rsid w:val="00AB6D14"/>
    <w:rsid w:val="00AB725C"/>
    <w:rsid w:val="00AB74B6"/>
    <w:rsid w:val="00AB787B"/>
    <w:rsid w:val="00AB7898"/>
    <w:rsid w:val="00AB7C2A"/>
    <w:rsid w:val="00AC029C"/>
    <w:rsid w:val="00AC046E"/>
    <w:rsid w:val="00AC14F5"/>
    <w:rsid w:val="00AC185C"/>
    <w:rsid w:val="00AC23A0"/>
    <w:rsid w:val="00AC2A55"/>
    <w:rsid w:val="00AC2C9A"/>
    <w:rsid w:val="00AC2ED6"/>
    <w:rsid w:val="00AC3369"/>
    <w:rsid w:val="00AC3885"/>
    <w:rsid w:val="00AC3EE9"/>
    <w:rsid w:val="00AC40CF"/>
    <w:rsid w:val="00AC41A7"/>
    <w:rsid w:val="00AC4A4D"/>
    <w:rsid w:val="00AC5F15"/>
    <w:rsid w:val="00AC5FC8"/>
    <w:rsid w:val="00AC65C3"/>
    <w:rsid w:val="00AC6C2E"/>
    <w:rsid w:val="00AC7C15"/>
    <w:rsid w:val="00AD0467"/>
    <w:rsid w:val="00AD0515"/>
    <w:rsid w:val="00AD0ACA"/>
    <w:rsid w:val="00AD0B6A"/>
    <w:rsid w:val="00AD1AAC"/>
    <w:rsid w:val="00AD1AF8"/>
    <w:rsid w:val="00AD1B6A"/>
    <w:rsid w:val="00AD28ED"/>
    <w:rsid w:val="00AD2BB1"/>
    <w:rsid w:val="00AD2FF9"/>
    <w:rsid w:val="00AD349D"/>
    <w:rsid w:val="00AD3F4B"/>
    <w:rsid w:val="00AD45F6"/>
    <w:rsid w:val="00AD5637"/>
    <w:rsid w:val="00AD568A"/>
    <w:rsid w:val="00AD65F4"/>
    <w:rsid w:val="00AD6EFA"/>
    <w:rsid w:val="00AD704B"/>
    <w:rsid w:val="00AD71B4"/>
    <w:rsid w:val="00AD731C"/>
    <w:rsid w:val="00AD7747"/>
    <w:rsid w:val="00AD7A2E"/>
    <w:rsid w:val="00AE0160"/>
    <w:rsid w:val="00AE01A2"/>
    <w:rsid w:val="00AE021E"/>
    <w:rsid w:val="00AE0250"/>
    <w:rsid w:val="00AE04B0"/>
    <w:rsid w:val="00AE08DA"/>
    <w:rsid w:val="00AE133A"/>
    <w:rsid w:val="00AE1BFB"/>
    <w:rsid w:val="00AE1E85"/>
    <w:rsid w:val="00AE1F46"/>
    <w:rsid w:val="00AE20C3"/>
    <w:rsid w:val="00AE2352"/>
    <w:rsid w:val="00AE26E6"/>
    <w:rsid w:val="00AE28F4"/>
    <w:rsid w:val="00AE2B7F"/>
    <w:rsid w:val="00AE364F"/>
    <w:rsid w:val="00AE4085"/>
    <w:rsid w:val="00AE5063"/>
    <w:rsid w:val="00AE54ED"/>
    <w:rsid w:val="00AE55AC"/>
    <w:rsid w:val="00AE55C7"/>
    <w:rsid w:val="00AE6428"/>
    <w:rsid w:val="00AE6529"/>
    <w:rsid w:val="00AE67EB"/>
    <w:rsid w:val="00AE6A63"/>
    <w:rsid w:val="00AE6B48"/>
    <w:rsid w:val="00AE7713"/>
    <w:rsid w:val="00AE7982"/>
    <w:rsid w:val="00AE7E52"/>
    <w:rsid w:val="00AE7FC6"/>
    <w:rsid w:val="00AF1FA8"/>
    <w:rsid w:val="00AF23A8"/>
    <w:rsid w:val="00AF265F"/>
    <w:rsid w:val="00AF2944"/>
    <w:rsid w:val="00AF30B4"/>
    <w:rsid w:val="00AF3F1E"/>
    <w:rsid w:val="00AF3FF1"/>
    <w:rsid w:val="00AF442D"/>
    <w:rsid w:val="00AF46B1"/>
    <w:rsid w:val="00AF4D38"/>
    <w:rsid w:val="00AF52F9"/>
    <w:rsid w:val="00AF577A"/>
    <w:rsid w:val="00AF5884"/>
    <w:rsid w:val="00AF5AF9"/>
    <w:rsid w:val="00AF634B"/>
    <w:rsid w:val="00AF6473"/>
    <w:rsid w:val="00AF7489"/>
    <w:rsid w:val="00AF7992"/>
    <w:rsid w:val="00B00452"/>
    <w:rsid w:val="00B008F0"/>
    <w:rsid w:val="00B01257"/>
    <w:rsid w:val="00B02157"/>
    <w:rsid w:val="00B02658"/>
    <w:rsid w:val="00B02CD4"/>
    <w:rsid w:val="00B03AF3"/>
    <w:rsid w:val="00B040B7"/>
    <w:rsid w:val="00B0413F"/>
    <w:rsid w:val="00B043A6"/>
    <w:rsid w:val="00B0451F"/>
    <w:rsid w:val="00B04F8A"/>
    <w:rsid w:val="00B05129"/>
    <w:rsid w:val="00B05265"/>
    <w:rsid w:val="00B05389"/>
    <w:rsid w:val="00B06541"/>
    <w:rsid w:val="00B069FF"/>
    <w:rsid w:val="00B06CB9"/>
    <w:rsid w:val="00B0719F"/>
    <w:rsid w:val="00B079F4"/>
    <w:rsid w:val="00B07C83"/>
    <w:rsid w:val="00B10414"/>
    <w:rsid w:val="00B104AB"/>
    <w:rsid w:val="00B109B6"/>
    <w:rsid w:val="00B10AC6"/>
    <w:rsid w:val="00B10E74"/>
    <w:rsid w:val="00B114C4"/>
    <w:rsid w:val="00B116AE"/>
    <w:rsid w:val="00B12061"/>
    <w:rsid w:val="00B12C89"/>
    <w:rsid w:val="00B12CA1"/>
    <w:rsid w:val="00B12E52"/>
    <w:rsid w:val="00B1370A"/>
    <w:rsid w:val="00B13A5C"/>
    <w:rsid w:val="00B1408B"/>
    <w:rsid w:val="00B14F77"/>
    <w:rsid w:val="00B1516A"/>
    <w:rsid w:val="00B153A6"/>
    <w:rsid w:val="00B15F7E"/>
    <w:rsid w:val="00B1614D"/>
    <w:rsid w:val="00B1659A"/>
    <w:rsid w:val="00B165B9"/>
    <w:rsid w:val="00B16740"/>
    <w:rsid w:val="00B169AC"/>
    <w:rsid w:val="00B16B58"/>
    <w:rsid w:val="00B16E10"/>
    <w:rsid w:val="00B16E7C"/>
    <w:rsid w:val="00B16EE4"/>
    <w:rsid w:val="00B1741B"/>
    <w:rsid w:val="00B20470"/>
    <w:rsid w:val="00B20D06"/>
    <w:rsid w:val="00B21878"/>
    <w:rsid w:val="00B21AD7"/>
    <w:rsid w:val="00B22285"/>
    <w:rsid w:val="00B2328B"/>
    <w:rsid w:val="00B2396C"/>
    <w:rsid w:val="00B239F8"/>
    <w:rsid w:val="00B23A41"/>
    <w:rsid w:val="00B23BE1"/>
    <w:rsid w:val="00B2487D"/>
    <w:rsid w:val="00B2534D"/>
    <w:rsid w:val="00B2545D"/>
    <w:rsid w:val="00B26126"/>
    <w:rsid w:val="00B261BD"/>
    <w:rsid w:val="00B26210"/>
    <w:rsid w:val="00B2646A"/>
    <w:rsid w:val="00B26C9C"/>
    <w:rsid w:val="00B27231"/>
    <w:rsid w:val="00B27D94"/>
    <w:rsid w:val="00B30E5C"/>
    <w:rsid w:val="00B312CC"/>
    <w:rsid w:val="00B31C19"/>
    <w:rsid w:val="00B3209A"/>
    <w:rsid w:val="00B321C3"/>
    <w:rsid w:val="00B3242F"/>
    <w:rsid w:val="00B325BB"/>
    <w:rsid w:val="00B334B4"/>
    <w:rsid w:val="00B34D1B"/>
    <w:rsid w:val="00B35202"/>
    <w:rsid w:val="00B3615D"/>
    <w:rsid w:val="00B36C9F"/>
    <w:rsid w:val="00B36D34"/>
    <w:rsid w:val="00B36F01"/>
    <w:rsid w:val="00B375CA"/>
    <w:rsid w:val="00B37932"/>
    <w:rsid w:val="00B37A21"/>
    <w:rsid w:val="00B37FC0"/>
    <w:rsid w:val="00B40993"/>
    <w:rsid w:val="00B40C26"/>
    <w:rsid w:val="00B40E1F"/>
    <w:rsid w:val="00B40ED4"/>
    <w:rsid w:val="00B41279"/>
    <w:rsid w:val="00B42216"/>
    <w:rsid w:val="00B435C8"/>
    <w:rsid w:val="00B436B9"/>
    <w:rsid w:val="00B43C42"/>
    <w:rsid w:val="00B44081"/>
    <w:rsid w:val="00B44109"/>
    <w:rsid w:val="00B44158"/>
    <w:rsid w:val="00B446C0"/>
    <w:rsid w:val="00B448CD"/>
    <w:rsid w:val="00B44C1B"/>
    <w:rsid w:val="00B44DBA"/>
    <w:rsid w:val="00B45114"/>
    <w:rsid w:val="00B45343"/>
    <w:rsid w:val="00B45661"/>
    <w:rsid w:val="00B45CA8"/>
    <w:rsid w:val="00B468F4"/>
    <w:rsid w:val="00B46AB3"/>
    <w:rsid w:val="00B47219"/>
    <w:rsid w:val="00B4784A"/>
    <w:rsid w:val="00B47B09"/>
    <w:rsid w:val="00B47DEB"/>
    <w:rsid w:val="00B5017F"/>
    <w:rsid w:val="00B504FD"/>
    <w:rsid w:val="00B5112C"/>
    <w:rsid w:val="00B5131A"/>
    <w:rsid w:val="00B5136F"/>
    <w:rsid w:val="00B5145B"/>
    <w:rsid w:val="00B517ED"/>
    <w:rsid w:val="00B5180E"/>
    <w:rsid w:val="00B519DB"/>
    <w:rsid w:val="00B51B15"/>
    <w:rsid w:val="00B5222F"/>
    <w:rsid w:val="00B5251A"/>
    <w:rsid w:val="00B527F8"/>
    <w:rsid w:val="00B5283F"/>
    <w:rsid w:val="00B52980"/>
    <w:rsid w:val="00B529E5"/>
    <w:rsid w:val="00B52F88"/>
    <w:rsid w:val="00B53229"/>
    <w:rsid w:val="00B532DE"/>
    <w:rsid w:val="00B54299"/>
    <w:rsid w:val="00B54641"/>
    <w:rsid w:val="00B54716"/>
    <w:rsid w:val="00B5550E"/>
    <w:rsid w:val="00B555DE"/>
    <w:rsid w:val="00B55AF5"/>
    <w:rsid w:val="00B56326"/>
    <w:rsid w:val="00B567B2"/>
    <w:rsid w:val="00B56C2D"/>
    <w:rsid w:val="00B57147"/>
    <w:rsid w:val="00B57832"/>
    <w:rsid w:val="00B578E4"/>
    <w:rsid w:val="00B57AD8"/>
    <w:rsid w:val="00B602B7"/>
    <w:rsid w:val="00B604B9"/>
    <w:rsid w:val="00B62104"/>
    <w:rsid w:val="00B6224E"/>
    <w:rsid w:val="00B62391"/>
    <w:rsid w:val="00B627A5"/>
    <w:rsid w:val="00B63135"/>
    <w:rsid w:val="00B6321C"/>
    <w:rsid w:val="00B63433"/>
    <w:rsid w:val="00B6402F"/>
    <w:rsid w:val="00B6403D"/>
    <w:rsid w:val="00B64087"/>
    <w:rsid w:val="00B64187"/>
    <w:rsid w:val="00B648B0"/>
    <w:rsid w:val="00B64D1A"/>
    <w:rsid w:val="00B6504D"/>
    <w:rsid w:val="00B652C1"/>
    <w:rsid w:val="00B671F2"/>
    <w:rsid w:val="00B67846"/>
    <w:rsid w:val="00B707D6"/>
    <w:rsid w:val="00B71641"/>
    <w:rsid w:val="00B718CA"/>
    <w:rsid w:val="00B71C37"/>
    <w:rsid w:val="00B71D29"/>
    <w:rsid w:val="00B71D30"/>
    <w:rsid w:val="00B71EEA"/>
    <w:rsid w:val="00B720CB"/>
    <w:rsid w:val="00B72362"/>
    <w:rsid w:val="00B724A2"/>
    <w:rsid w:val="00B728D0"/>
    <w:rsid w:val="00B72B6C"/>
    <w:rsid w:val="00B72EAC"/>
    <w:rsid w:val="00B73479"/>
    <w:rsid w:val="00B73595"/>
    <w:rsid w:val="00B73FB4"/>
    <w:rsid w:val="00B743F7"/>
    <w:rsid w:val="00B74D88"/>
    <w:rsid w:val="00B75984"/>
    <w:rsid w:val="00B75FD4"/>
    <w:rsid w:val="00B76195"/>
    <w:rsid w:val="00B7639D"/>
    <w:rsid w:val="00B766AE"/>
    <w:rsid w:val="00B77EA3"/>
    <w:rsid w:val="00B77FB1"/>
    <w:rsid w:val="00B80036"/>
    <w:rsid w:val="00B80218"/>
    <w:rsid w:val="00B81E56"/>
    <w:rsid w:val="00B8209B"/>
    <w:rsid w:val="00B8286E"/>
    <w:rsid w:val="00B82E73"/>
    <w:rsid w:val="00B83094"/>
    <w:rsid w:val="00B8317C"/>
    <w:rsid w:val="00B83666"/>
    <w:rsid w:val="00B839E2"/>
    <w:rsid w:val="00B84061"/>
    <w:rsid w:val="00B84DC9"/>
    <w:rsid w:val="00B84FB1"/>
    <w:rsid w:val="00B850B7"/>
    <w:rsid w:val="00B861CD"/>
    <w:rsid w:val="00B86CA9"/>
    <w:rsid w:val="00B86F09"/>
    <w:rsid w:val="00B8739F"/>
    <w:rsid w:val="00B87624"/>
    <w:rsid w:val="00B8781C"/>
    <w:rsid w:val="00B879F8"/>
    <w:rsid w:val="00B9045C"/>
    <w:rsid w:val="00B904B4"/>
    <w:rsid w:val="00B90D13"/>
    <w:rsid w:val="00B91057"/>
    <w:rsid w:val="00B915F9"/>
    <w:rsid w:val="00B91694"/>
    <w:rsid w:val="00B91972"/>
    <w:rsid w:val="00B91A57"/>
    <w:rsid w:val="00B91C7C"/>
    <w:rsid w:val="00B91E5E"/>
    <w:rsid w:val="00B91E9C"/>
    <w:rsid w:val="00B91F34"/>
    <w:rsid w:val="00B929F3"/>
    <w:rsid w:val="00B93750"/>
    <w:rsid w:val="00B938F8"/>
    <w:rsid w:val="00B940F1"/>
    <w:rsid w:val="00B9460B"/>
    <w:rsid w:val="00B946CE"/>
    <w:rsid w:val="00B94899"/>
    <w:rsid w:val="00B94C69"/>
    <w:rsid w:val="00B953FD"/>
    <w:rsid w:val="00B95B13"/>
    <w:rsid w:val="00B961A1"/>
    <w:rsid w:val="00B96360"/>
    <w:rsid w:val="00B96BA1"/>
    <w:rsid w:val="00B96E61"/>
    <w:rsid w:val="00B970D3"/>
    <w:rsid w:val="00B974A3"/>
    <w:rsid w:val="00B975E0"/>
    <w:rsid w:val="00B97694"/>
    <w:rsid w:val="00B976AF"/>
    <w:rsid w:val="00BA015C"/>
    <w:rsid w:val="00BA0B88"/>
    <w:rsid w:val="00BA0BFA"/>
    <w:rsid w:val="00BA1274"/>
    <w:rsid w:val="00BA2424"/>
    <w:rsid w:val="00BA34E5"/>
    <w:rsid w:val="00BA425C"/>
    <w:rsid w:val="00BA4512"/>
    <w:rsid w:val="00BA4734"/>
    <w:rsid w:val="00BA49EA"/>
    <w:rsid w:val="00BA5632"/>
    <w:rsid w:val="00BA5636"/>
    <w:rsid w:val="00BA59FE"/>
    <w:rsid w:val="00BA5EB8"/>
    <w:rsid w:val="00BA5FAF"/>
    <w:rsid w:val="00BA6210"/>
    <w:rsid w:val="00BA6219"/>
    <w:rsid w:val="00BA6289"/>
    <w:rsid w:val="00BA66C2"/>
    <w:rsid w:val="00BA69FC"/>
    <w:rsid w:val="00BA6BBF"/>
    <w:rsid w:val="00BA6D77"/>
    <w:rsid w:val="00BA6FA0"/>
    <w:rsid w:val="00BA7CE9"/>
    <w:rsid w:val="00BB0651"/>
    <w:rsid w:val="00BB0EE0"/>
    <w:rsid w:val="00BB12FF"/>
    <w:rsid w:val="00BB2383"/>
    <w:rsid w:val="00BB2C65"/>
    <w:rsid w:val="00BB2E20"/>
    <w:rsid w:val="00BB3297"/>
    <w:rsid w:val="00BB32C8"/>
    <w:rsid w:val="00BB33B9"/>
    <w:rsid w:val="00BB361E"/>
    <w:rsid w:val="00BB3760"/>
    <w:rsid w:val="00BB3867"/>
    <w:rsid w:val="00BB3AFA"/>
    <w:rsid w:val="00BB4426"/>
    <w:rsid w:val="00BB47E0"/>
    <w:rsid w:val="00BB5539"/>
    <w:rsid w:val="00BB5C8B"/>
    <w:rsid w:val="00BB5C9F"/>
    <w:rsid w:val="00BB6094"/>
    <w:rsid w:val="00BB61A3"/>
    <w:rsid w:val="00BB656F"/>
    <w:rsid w:val="00BB681F"/>
    <w:rsid w:val="00BB6F2A"/>
    <w:rsid w:val="00BB7DD7"/>
    <w:rsid w:val="00BB7E28"/>
    <w:rsid w:val="00BC00AE"/>
    <w:rsid w:val="00BC06B6"/>
    <w:rsid w:val="00BC1346"/>
    <w:rsid w:val="00BC1463"/>
    <w:rsid w:val="00BC1D6D"/>
    <w:rsid w:val="00BC231F"/>
    <w:rsid w:val="00BC2555"/>
    <w:rsid w:val="00BC258D"/>
    <w:rsid w:val="00BC27AE"/>
    <w:rsid w:val="00BC2EDD"/>
    <w:rsid w:val="00BC3434"/>
    <w:rsid w:val="00BC3CAA"/>
    <w:rsid w:val="00BC3CC8"/>
    <w:rsid w:val="00BC51CC"/>
    <w:rsid w:val="00BC5723"/>
    <w:rsid w:val="00BC5F2F"/>
    <w:rsid w:val="00BC670A"/>
    <w:rsid w:val="00BC7D57"/>
    <w:rsid w:val="00BD01D5"/>
    <w:rsid w:val="00BD0723"/>
    <w:rsid w:val="00BD0BC7"/>
    <w:rsid w:val="00BD122B"/>
    <w:rsid w:val="00BD12B4"/>
    <w:rsid w:val="00BD1400"/>
    <w:rsid w:val="00BD1856"/>
    <w:rsid w:val="00BD19D9"/>
    <w:rsid w:val="00BD22EB"/>
    <w:rsid w:val="00BD271D"/>
    <w:rsid w:val="00BD288B"/>
    <w:rsid w:val="00BD2A2B"/>
    <w:rsid w:val="00BD2C42"/>
    <w:rsid w:val="00BD2C88"/>
    <w:rsid w:val="00BD3770"/>
    <w:rsid w:val="00BD4219"/>
    <w:rsid w:val="00BD432B"/>
    <w:rsid w:val="00BD434D"/>
    <w:rsid w:val="00BD45B2"/>
    <w:rsid w:val="00BD471A"/>
    <w:rsid w:val="00BD4897"/>
    <w:rsid w:val="00BD4EA7"/>
    <w:rsid w:val="00BD5FDD"/>
    <w:rsid w:val="00BD6592"/>
    <w:rsid w:val="00BD7ADA"/>
    <w:rsid w:val="00BD7DC6"/>
    <w:rsid w:val="00BE00FE"/>
    <w:rsid w:val="00BE01CC"/>
    <w:rsid w:val="00BE09E9"/>
    <w:rsid w:val="00BE0D07"/>
    <w:rsid w:val="00BE0F96"/>
    <w:rsid w:val="00BE106A"/>
    <w:rsid w:val="00BE10F1"/>
    <w:rsid w:val="00BE12BA"/>
    <w:rsid w:val="00BE13E6"/>
    <w:rsid w:val="00BE1873"/>
    <w:rsid w:val="00BE1FA5"/>
    <w:rsid w:val="00BE3143"/>
    <w:rsid w:val="00BE344B"/>
    <w:rsid w:val="00BE354A"/>
    <w:rsid w:val="00BE3B6D"/>
    <w:rsid w:val="00BE3CA9"/>
    <w:rsid w:val="00BE3FCC"/>
    <w:rsid w:val="00BE4086"/>
    <w:rsid w:val="00BE4480"/>
    <w:rsid w:val="00BE4637"/>
    <w:rsid w:val="00BE4746"/>
    <w:rsid w:val="00BE4E52"/>
    <w:rsid w:val="00BE689D"/>
    <w:rsid w:val="00BE75FE"/>
    <w:rsid w:val="00BE773B"/>
    <w:rsid w:val="00BE784F"/>
    <w:rsid w:val="00BF04C0"/>
    <w:rsid w:val="00BF0832"/>
    <w:rsid w:val="00BF16A7"/>
    <w:rsid w:val="00BF316B"/>
    <w:rsid w:val="00BF3B3A"/>
    <w:rsid w:val="00BF42CC"/>
    <w:rsid w:val="00BF544A"/>
    <w:rsid w:val="00BF60CF"/>
    <w:rsid w:val="00BF6122"/>
    <w:rsid w:val="00BF6392"/>
    <w:rsid w:val="00BF68C1"/>
    <w:rsid w:val="00BF6FD2"/>
    <w:rsid w:val="00BF70A7"/>
    <w:rsid w:val="00BF7B7A"/>
    <w:rsid w:val="00C0004B"/>
    <w:rsid w:val="00C00355"/>
    <w:rsid w:val="00C00485"/>
    <w:rsid w:val="00C0064A"/>
    <w:rsid w:val="00C00D9F"/>
    <w:rsid w:val="00C00F6E"/>
    <w:rsid w:val="00C010FE"/>
    <w:rsid w:val="00C01111"/>
    <w:rsid w:val="00C016BF"/>
    <w:rsid w:val="00C01797"/>
    <w:rsid w:val="00C01C1A"/>
    <w:rsid w:val="00C01ED8"/>
    <w:rsid w:val="00C020ED"/>
    <w:rsid w:val="00C02314"/>
    <w:rsid w:val="00C0240B"/>
    <w:rsid w:val="00C0305F"/>
    <w:rsid w:val="00C03063"/>
    <w:rsid w:val="00C03592"/>
    <w:rsid w:val="00C035F6"/>
    <w:rsid w:val="00C03E85"/>
    <w:rsid w:val="00C03FE4"/>
    <w:rsid w:val="00C04A03"/>
    <w:rsid w:val="00C06387"/>
    <w:rsid w:val="00C06452"/>
    <w:rsid w:val="00C06618"/>
    <w:rsid w:val="00C07319"/>
    <w:rsid w:val="00C078BC"/>
    <w:rsid w:val="00C0790F"/>
    <w:rsid w:val="00C07B89"/>
    <w:rsid w:val="00C07EEE"/>
    <w:rsid w:val="00C103B2"/>
    <w:rsid w:val="00C106C7"/>
    <w:rsid w:val="00C107BD"/>
    <w:rsid w:val="00C116A8"/>
    <w:rsid w:val="00C11A0C"/>
    <w:rsid w:val="00C11CD7"/>
    <w:rsid w:val="00C1313D"/>
    <w:rsid w:val="00C131B3"/>
    <w:rsid w:val="00C13703"/>
    <w:rsid w:val="00C13A3D"/>
    <w:rsid w:val="00C13BDE"/>
    <w:rsid w:val="00C13CBB"/>
    <w:rsid w:val="00C14BDD"/>
    <w:rsid w:val="00C15381"/>
    <w:rsid w:val="00C153D0"/>
    <w:rsid w:val="00C157B4"/>
    <w:rsid w:val="00C15985"/>
    <w:rsid w:val="00C15B15"/>
    <w:rsid w:val="00C16AF9"/>
    <w:rsid w:val="00C1738D"/>
    <w:rsid w:val="00C17CB5"/>
    <w:rsid w:val="00C20793"/>
    <w:rsid w:val="00C211BB"/>
    <w:rsid w:val="00C232A1"/>
    <w:rsid w:val="00C23726"/>
    <w:rsid w:val="00C23980"/>
    <w:rsid w:val="00C23C74"/>
    <w:rsid w:val="00C25032"/>
    <w:rsid w:val="00C2503A"/>
    <w:rsid w:val="00C25710"/>
    <w:rsid w:val="00C25833"/>
    <w:rsid w:val="00C25F0B"/>
    <w:rsid w:val="00C26570"/>
    <w:rsid w:val="00C2669C"/>
    <w:rsid w:val="00C26D74"/>
    <w:rsid w:val="00C2730C"/>
    <w:rsid w:val="00C27B37"/>
    <w:rsid w:val="00C27D72"/>
    <w:rsid w:val="00C3032E"/>
    <w:rsid w:val="00C303A2"/>
    <w:rsid w:val="00C30661"/>
    <w:rsid w:val="00C30ADF"/>
    <w:rsid w:val="00C30B5F"/>
    <w:rsid w:val="00C312CE"/>
    <w:rsid w:val="00C3184D"/>
    <w:rsid w:val="00C322EC"/>
    <w:rsid w:val="00C32615"/>
    <w:rsid w:val="00C327D2"/>
    <w:rsid w:val="00C32E00"/>
    <w:rsid w:val="00C33854"/>
    <w:rsid w:val="00C33CE5"/>
    <w:rsid w:val="00C34308"/>
    <w:rsid w:val="00C34C41"/>
    <w:rsid w:val="00C34EAE"/>
    <w:rsid w:val="00C34F0B"/>
    <w:rsid w:val="00C35AAE"/>
    <w:rsid w:val="00C35B23"/>
    <w:rsid w:val="00C36908"/>
    <w:rsid w:val="00C36B49"/>
    <w:rsid w:val="00C3749F"/>
    <w:rsid w:val="00C409B8"/>
    <w:rsid w:val="00C40BC2"/>
    <w:rsid w:val="00C40CA1"/>
    <w:rsid w:val="00C4167D"/>
    <w:rsid w:val="00C41762"/>
    <w:rsid w:val="00C41F44"/>
    <w:rsid w:val="00C421C4"/>
    <w:rsid w:val="00C43021"/>
    <w:rsid w:val="00C4308C"/>
    <w:rsid w:val="00C4313F"/>
    <w:rsid w:val="00C43144"/>
    <w:rsid w:val="00C440BC"/>
    <w:rsid w:val="00C448E8"/>
    <w:rsid w:val="00C44F26"/>
    <w:rsid w:val="00C457A6"/>
    <w:rsid w:val="00C46276"/>
    <w:rsid w:val="00C46954"/>
    <w:rsid w:val="00C47BB2"/>
    <w:rsid w:val="00C47C5A"/>
    <w:rsid w:val="00C50039"/>
    <w:rsid w:val="00C507DF"/>
    <w:rsid w:val="00C50850"/>
    <w:rsid w:val="00C50ABC"/>
    <w:rsid w:val="00C5126C"/>
    <w:rsid w:val="00C51CBF"/>
    <w:rsid w:val="00C521E6"/>
    <w:rsid w:val="00C527E7"/>
    <w:rsid w:val="00C52FA3"/>
    <w:rsid w:val="00C5377E"/>
    <w:rsid w:val="00C537C8"/>
    <w:rsid w:val="00C53A89"/>
    <w:rsid w:val="00C53BC7"/>
    <w:rsid w:val="00C54234"/>
    <w:rsid w:val="00C54C78"/>
    <w:rsid w:val="00C55170"/>
    <w:rsid w:val="00C55488"/>
    <w:rsid w:val="00C555AC"/>
    <w:rsid w:val="00C55A69"/>
    <w:rsid w:val="00C55A86"/>
    <w:rsid w:val="00C55ECB"/>
    <w:rsid w:val="00C564A0"/>
    <w:rsid w:val="00C56786"/>
    <w:rsid w:val="00C56CD6"/>
    <w:rsid w:val="00C5710C"/>
    <w:rsid w:val="00C573F0"/>
    <w:rsid w:val="00C57602"/>
    <w:rsid w:val="00C57EF1"/>
    <w:rsid w:val="00C57F4D"/>
    <w:rsid w:val="00C61ABF"/>
    <w:rsid w:val="00C6240D"/>
    <w:rsid w:val="00C62704"/>
    <w:rsid w:val="00C631B7"/>
    <w:rsid w:val="00C63EB8"/>
    <w:rsid w:val="00C63EE4"/>
    <w:rsid w:val="00C640D1"/>
    <w:rsid w:val="00C6473C"/>
    <w:rsid w:val="00C65C3E"/>
    <w:rsid w:val="00C661D2"/>
    <w:rsid w:val="00C66300"/>
    <w:rsid w:val="00C66309"/>
    <w:rsid w:val="00C6644E"/>
    <w:rsid w:val="00C664EB"/>
    <w:rsid w:val="00C66504"/>
    <w:rsid w:val="00C6672C"/>
    <w:rsid w:val="00C668BD"/>
    <w:rsid w:val="00C67017"/>
    <w:rsid w:val="00C6707E"/>
    <w:rsid w:val="00C67A4D"/>
    <w:rsid w:val="00C67B44"/>
    <w:rsid w:val="00C67BB1"/>
    <w:rsid w:val="00C67C32"/>
    <w:rsid w:val="00C67FF4"/>
    <w:rsid w:val="00C70E7A"/>
    <w:rsid w:val="00C70FA3"/>
    <w:rsid w:val="00C71223"/>
    <w:rsid w:val="00C7142C"/>
    <w:rsid w:val="00C715F0"/>
    <w:rsid w:val="00C716E3"/>
    <w:rsid w:val="00C719D9"/>
    <w:rsid w:val="00C724D3"/>
    <w:rsid w:val="00C725CD"/>
    <w:rsid w:val="00C72713"/>
    <w:rsid w:val="00C74AE7"/>
    <w:rsid w:val="00C75646"/>
    <w:rsid w:val="00C76B31"/>
    <w:rsid w:val="00C76DCB"/>
    <w:rsid w:val="00C77047"/>
    <w:rsid w:val="00C7746E"/>
    <w:rsid w:val="00C77551"/>
    <w:rsid w:val="00C77571"/>
    <w:rsid w:val="00C776EF"/>
    <w:rsid w:val="00C80094"/>
    <w:rsid w:val="00C80764"/>
    <w:rsid w:val="00C80EE8"/>
    <w:rsid w:val="00C8165C"/>
    <w:rsid w:val="00C817FA"/>
    <w:rsid w:val="00C81EE8"/>
    <w:rsid w:val="00C82002"/>
    <w:rsid w:val="00C824F2"/>
    <w:rsid w:val="00C82826"/>
    <w:rsid w:val="00C828F8"/>
    <w:rsid w:val="00C82A4D"/>
    <w:rsid w:val="00C830A4"/>
    <w:rsid w:val="00C83543"/>
    <w:rsid w:val="00C835F4"/>
    <w:rsid w:val="00C838FE"/>
    <w:rsid w:val="00C83DEA"/>
    <w:rsid w:val="00C840B5"/>
    <w:rsid w:val="00C841D6"/>
    <w:rsid w:val="00C84625"/>
    <w:rsid w:val="00C84851"/>
    <w:rsid w:val="00C8519A"/>
    <w:rsid w:val="00C85220"/>
    <w:rsid w:val="00C852F9"/>
    <w:rsid w:val="00C85663"/>
    <w:rsid w:val="00C864BB"/>
    <w:rsid w:val="00C869A1"/>
    <w:rsid w:val="00C8712F"/>
    <w:rsid w:val="00C87F69"/>
    <w:rsid w:val="00C9008B"/>
    <w:rsid w:val="00C91DA5"/>
    <w:rsid w:val="00C9238E"/>
    <w:rsid w:val="00C92DC5"/>
    <w:rsid w:val="00C93BC3"/>
    <w:rsid w:val="00C93CF2"/>
    <w:rsid w:val="00C94174"/>
    <w:rsid w:val="00C94192"/>
    <w:rsid w:val="00C94697"/>
    <w:rsid w:val="00C94703"/>
    <w:rsid w:val="00C94AE8"/>
    <w:rsid w:val="00C94CEE"/>
    <w:rsid w:val="00C9501E"/>
    <w:rsid w:val="00C953E8"/>
    <w:rsid w:val="00C95A8E"/>
    <w:rsid w:val="00C95ACD"/>
    <w:rsid w:val="00C95F5E"/>
    <w:rsid w:val="00C962A5"/>
    <w:rsid w:val="00C96661"/>
    <w:rsid w:val="00C971FC"/>
    <w:rsid w:val="00C97E1C"/>
    <w:rsid w:val="00CA0825"/>
    <w:rsid w:val="00CA12BF"/>
    <w:rsid w:val="00CA16B4"/>
    <w:rsid w:val="00CA1AB8"/>
    <w:rsid w:val="00CA1C83"/>
    <w:rsid w:val="00CA25B3"/>
    <w:rsid w:val="00CA2906"/>
    <w:rsid w:val="00CA2978"/>
    <w:rsid w:val="00CA2C34"/>
    <w:rsid w:val="00CA31FB"/>
    <w:rsid w:val="00CA373A"/>
    <w:rsid w:val="00CA3C89"/>
    <w:rsid w:val="00CA3F32"/>
    <w:rsid w:val="00CA4091"/>
    <w:rsid w:val="00CA436C"/>
    <w:rsid w:val="00CA4E02"/>
    <w:rsid w:val="00CA5226"/>
    <w:rsid w:val="00CA57C4"/>
    <w:rsid w:val="00CA6866"/>
    <w:rsid w:val="00CA6B25"/>
    <w:rsid w:val="00CA6B8F"/>
    <w:rsid w:val="00CA7D3B"/>
    <w:rsid w:val="00CB0A35"/>
    <w:rsid w:val="00CB0C90"/>
    <w:rsid w:val="00CB1639"/>
    <w:rsid w:val="00CB16D2"/>
    <w:rsid w:val="00CB210C"/>
    <w:rsid w:val="00CB27EE"/>
    <w:rsid w:val="00CB2870"/>
    <w:rsid w:val="00CB3046"/>
    <w:rsid w:val="00CB3048"/>
    <w:rsid w:val="00CB33E3"/>
    <w:rsid w:val="00CB36E7"/>
    <w:rsid w:val="00CB378B"/>
    <w:rsid w:val="00CB387D"/>
    <w:rsid w:val="00CB3983"/>
    <w:rsid w:val="00CB3AFF"/>
    <w:rsid w:val="00CB3B7A"/>
    <w:rsid w:val="00CB4238"/>
    <w:rsid w:val="00CB42CD"/>
    <w:rsid w:val="00CB5AA5"/>
    <w:rsid w:val="00CB61E5"/>
    <w:rsid w:val="00CB6387"/>
    <w:rsid w:val="00CB672A"/>
    <w:rsid w:val="00CB6B95"/>
    <w:rsid w:val="00CB738D"/>
    <w:rsid w:val="00CB78F9"/>
    <w:rsid w:val="00CB7B39"/>
    <w:rsid w:val="00CC080E"/>
    <w:rsid w:val="00CC0AAB"/>
    <w:rsid w:val="00CC0C8C"/>
    <w:rsid w:val="00CC14CB"/>
    <w:rsid w:val="00CC1CFA"/>
    <w:rsid w:val="00CC35A0"/>
    <w:rsid w:val="00CC3C8E"/>
    <w:rsid w:val="00CC3F22"/>
    <w:rsid w:val="00CC3FFF"/>
    <w:rsid w:val="00CC41F6"/>
    <w:rsid w:val="00CC4202"/>
    <w:rsid w:val="00CC4615"/>
    <w:rsid w:val="00CC4F31"/>
    <w:rsid w:val="00CC6120"/>
    <w:rsid w:val="00CC62D4"/>
    <w:rsid w:val="00CC6371"/>
    <w:rsid w:val="00CC714C"/>
    <w:rsid w:val="00CC726D"/>
    <w:rsid w:val="00CC72F8"/>
    <w:rsid w:val="00CC7A31"/>
    <w:rsid w:val="00CC7B60"/>
    <w:rsid w:val="00CD0E3C"/>
    <w:rsid w:val="00CD102C"/>
    <w:rsid w:val="00CD1632"/>
    <w:rsid w:val="00CD1674"/>
    <w:rsid w:val="00CD187E"/>
    <w:rsid w:val="00CD1946"/>
    <w:rsid w:val="00CD27D2"/>
    <w:rsid w:val="00CD3B08"/>
    <w:rsid w:val="00CD3E05"/>
    <w:rsid w:val="00CD4174"/>
    <w:rsid w:val="00CD56A2"/>
    <w:rsid w:val="00CD585F"/>
    <w:rsid w:val="00CD60C3"/>
    <w:rsid w:val="00CD6249"/>
    <w:rsid w:val="00CD6518"/>
    <w:rsid w:val="00CD6520"/>
    <w:rsid w:val="00CD6528"/>
    <w:rsid w:val="00CE0E3C"/>
    <w:rsid w:val="00CE0EDC"/>
    <w:rsid w:val="00CE1024"/>
    <w:rsid w:val="00CE1074"/>
    <w:rsid w:val="00CE1556"/>
    <w:rsid w:val="00CE15E2"/>
    <w:rsid w:val="00CE174E"/>
    <w:rsid w:val="00CE24A6"/>
    <w:rsid w:val="00CE2511"/>
    <w:rsid w:val="00CE2933"/>
    <w:rsid w:val="00CE2C48"/>
    <w:rsid w:val="00CE30A5"/>
    <w:rsid w:val="00CE36D6"/>
    <w:rsid w:val="00CE3950"/>
    <w:rsid w:val="00CE3A13"/>
    <w:rsid w:val="00CE3F18"/>
    <w:rsid w:val="00CE44A1"/>
    <w:rsid w:val="00CE47AD"/>
    <w:rsid w:val="00CE4ACE"/>
    <w:rsid w:val="00CE4BD2"/>
    <w:rsid w:val="00CE5103"/>
    <w:rsid w:val="00CE6098"/>
    <w:rsid w:val="00CE6DEE"/>
    <w:rsid w:val="00CE7085"/>
    <w:rsid w:val="00CE7348"/>
    <w:rsid w:val="00CE73F8"/>
    <w:rsid w:val="00CE773D"/>
    <w:rsid w:val="00CE78AE"/>
    <w:rsid w:val="00CF00A2"/>
    <w:rsid w:val="00CF0479"/>
    <w:rsid w:val="00CF0485"/>
    <w:rsid w:val="00CF0629"/>
    <w:rsid w:val="00CF08E9"/>
    <w:rsid w:val="00CF167E"/>
    <w:rsid w:val="00CF18EF"/>
    <w:rsid w:val="00CF2057"/>
    <w:rsid w:val="00CF2363"/>
    <w:rsid w:val="00CF3333"/>
    <w:rsid w:val="00CF39F5"/>
    <w:rsid w:val="00CF3E11"/>
    <w:rsid w:val="00CF4A57"/>
    <w:rsid w:val="00CF4F07"/>
    <w:rsid w:val="00CF4F80"/>
    <w:rsid w:val="00CF5A60"/>
    <w:rsid w:val="00CF609E"/>
    <w:rsid w:val="00CF6C62"/>
    <w:rsid w:val="00CF7726"/>
    <w:rsid w:val="00CF7B38"/>
    <w:rsid w:val="00CF7C78"/>
    <w:rsid w:val="00CF7E02"/>
    <w:rsid w:val="00D0248A"/>
    <w:rsid w:val="00D039BF"/>
    <w:rsid w:val="00D03ACC"/>
    <w:rsid w:val="00D03E71"/>
    <w:rsid w:val="00D041DB"/>
    <w:rsid w:val="00D04348"/>
    <w:rsid w:val="00D0507F"/>
    <w:rsid w:val="00D05213"/>
    <w:rsid w:val="00D054A3"/>
    <w:rsid w:val="00D06DF2"/>
    <w:rsid w:val="00D07908"/>
    <w:rsid w:val="00D0798F"/>
    <w:rsid w:val="00D101BE"/>
    <w:rsid w:val="00D107E1"/>
    <w:rsid w:val="00D10EED"/>
    <w:rsid w:val="00D112B0"/>
    <w:rsid w:val="00D114E7"/>
    <w:rsid w:val="00D119A3"/>
    <w:rsid w:val="00D1211D"/>
    <w:rsid w:val="00D12F7A"/>
    <w:rsid w:val="00D1334F"/>
    <w:rsid w:val="00D134A1"/>
    <w:rsid w:val="00D13E34"/>
    <w:rsid w:val="00D1411F"/>
    <w:rsid w:val="00D141A1"/>
    <w:rsid w:val="00D144A2"/>
    <w:rsid w:val="00D14609"/>
    <w:rsid w:val="00D14A27"/>
    <w:rsid w:val="00D14A76"/>
    <w:rsid w:val="00D14BBA"/>
    <w:rsid w:val="00D14DBF"/>
    <w:rsid w:val="00D1502B"/>
    <w:rsid w:val="00D15F90"/>
    <w:rsid w:val="00D16524"/>
    <w:rsid w:val="00D16544"/>
    <w:rsid w:val="00D167F5"/>
    <w:rsid w:val="00D175FF"/>
    <w:rsid w:val="00D17D99"/>
    <w:rsid w:val="00D17DD8"/>
    <w:rsid w:val="00D20181"/>
    <w:rsid w:val="00D20575"/>
    <w:rsid w:val="00D206F4"/>
    <w:rsid w:val="00D2149C"/>
    <w:rsid w:val="00D2149F"/>
    <w:rsid w:val="00D2150D"/>
    <w:rsid w:val="00D22238"/>
    <w:rsid w:val="00D222C9"/>
    <w:rsid w:val="00D22449"/>
    <w:rsid w:val="00D2246E"/>
    <w:rsid w:val="00D224BC"/>
    <w:rsid w:val="00D2253F"/>
    <w:rsid w:val="00D22F30"/>
    <w:rsid w:val="00D2348A"/>
    <w:rsid w:val="00D23D81"/>
    <w:rsid w:val="00D23FC8"/>
    <w:rsid w:val="00D2520F"/>
    <w:rsid w:val="00D25750"/>
    <w:rsid w:val="00D267C0"/>
    <w:rsid w:val="00D26A71"/>
    <w:rsid w:val="00D26D95"/>
    <w:rsid w:val="00D26E0B"/>
    <w:rsid w:val="00D270C3"/>
    <w:rsid w:val="00D27178"/>
    <w:rsid w:val="00D2795D"/>
    <w:rsid w:val="00D27B03"/>
    <w:rsid w:val="00D30635"/>
    <w:rsid w:val="00D30643"/>
    <w:rsid w:val="00D3100D"/>
    <w:rsid w:val="00D31060"/>
    <w:rsid w:val="00D3200F"/>
    <w:rsid w:val="00D321F7"/>
    <w:rsid w:val="00D32718"/>
    <w:rsid w:val="00D32FB5"/>
    <w:rsid w:val="00D330FA"/>
    <w:rsid w:val="00D33171"/>
    <w:rsid w:val="00D340C1"/>
    <w:rsid w:val="00D345E3"/>
    <w:rsid w:val="00D346DC"/>
    <w:rsid w:val="00D348BB"/>
    <w:rsid w:val="00D34B7C"/>
    <w:rsid w:val="00D34D20"/>
    <w:rsid w:val="00D34F6D"/>
    <w:rsid w:val="00D354C3"/>
    <w:rsid w:val="00D35C87"/>
    <w:rsid w:val="00D35DD0"/>
    <w:rsid w:val="00D36508"/>
    <w:rsid w:val="00D36C3B"/>
    <w:rsid w:val="00D3784D"/>
    <w:rsid w:val="00D3793F"/>
    <w:rsid w:val="00D37D98"/>
    <w:rsid w:val="00D37E0F"/>
    <w:rsid w:val="00D40246"/>
    <w:rsid w:val="00D40985"/>
    <w:rsid w:val="00D40AA6"/>
    <w:rsid w:val="00D41219"/>
    <w:rsid w:val="00D41360"/>
    <w:rsid w:val="00D41D88"/>
    <w:rsid w:val="00D4200C"/>
    <w:rsid w:val="00D42018"/>
    <w:rsid w:val="00D421FC"/>
    <w:rsid w:val="00D429A9"/>
    <w:rsid w:val="00D42E16"/>
    <w:rsid w:val="00D43409"/>
    <w:rsid w:val="00D43592"/>
    <w:rsid w:val="00D44597"/>
    <w:rsid w:val="00D449D7"/>
    <w:rsid w:val="00D4583A"/>
    <w:rsid w:val="00D45AE4"/>
    <w:rsid w:val="00D45B4F"/>
    <w:rsid w:val="00D45C63"/>
    <w:rsid w:val="00D460F5"/>
    <w:rsid w:val="00D4651B"/>
    <w:rsid w:val="00D46A57"/>
    <w:rsid w:val="00D46E66"/>
    <w:rsid w:val="00D4710F"/>
    <w:rsid w:val="00D4747B"/>
    <w:rsid w:val="00D47645"/>
    <w:rsid w:val="00D47733"/>
    <w:rsid w:val="00D47803"/>
    <w:rsid w:val="00D51015"/>
    <w:rsid w:val="00D513AB"/>
    <w:rsid w:val="00D51BF9"/>
    <w:rsid w:val="00D52B1B"/>
    <w:rsid w:val="00D52E15"/>
    <w:rsid w:val="00D54300"/>
    <w:rsid w:val="00D54F6B"/>
    <w:rsid w:val="00D552AD"/>
    <w:rsid w:val="00D55A58"/>
    <w:rsid w:val="00D55B15"/>
    <w:rsid w:val="00D561F3"/>
    <w:rsid w:val="00D56353"/>
    <w:rsid w:val="00D56513"/>
    <w:rsid w:val="00D56880"/>
    <w:rsid w:val="00D56E16"/>
    <w:rsid w:val="00D5716C"/>
    <w:rsid w:val="00D57183"/>
    <w:rsid w:val="00D5783B"/>
    <w:rsid w:val="00D57C19"/>
    <w:rsid w:val="00D57CD4"/>
    <w:rsid w:val="00D60C10"/>
    <w:rsid w:val="00D60E3D"/>
    <w:rsid w:val="00D6161C"/>
    <w:rsid w:val="00D6198D"/>
    <w:rsid w:val="00D61A10"/>
    <w:rsid w:val="00D61A12"/>
    <w:rsid w:val="00D61DE8"/>
    <w:rsid w:val="00D6264C"/>
    <w:rsid w:val="00D62C8D"/>
    <w:rsid w:val="00D6329F"/>
    <w:rsid w:val="00D634A3"/>
    <w:rsid w:val="00D63878"/>
    <w:rsid w:val="00D6387F"/>
    <w:rsid w:val="00D63CF7"/>
    <w:rsid w:val="00D63F59"/>
    <w:rsid w:val="00D64D97"/>
    <w:rsid w:val="00D64E81"/>
    <w:rsid w:val="00D64EDE"/>
    <w:rsid w:val="00D659F0"/>
    <w:rsid w:val="00D65B73"/>
    <w:rsid w:val="00D65E6C"/>
    <w:rsid w:val="00D66F0D"/>
    <w:rsid w:val="00D67B2B"/>
    <w:rsid w:val="00D70556"/>
    <w:rsid w:val="00D70CF4"/>
    <w:rsid w:val="00D7147F"/>
    <w:rsid w:val="00D715A9"/>
    <w:rsid w:val="00D71CC8"/>
    <w:rsid w:val="00D71E87"/>
    <w:rsid w:val="00D72B29"/>
    <w:rsid w:val="00D72C59"/>
    <w:rsid w:val="00D72E11"/>
    <w:rsid w:val="00D73AB9"/>
    <w:rsid w:val="00D75090"/>
    <w:rsid w:val="00D75BF3"/>
    <w:rsid w:val="00D75D5D"/>
    <w:rsid w:val="00D75F5C"/>
    <w:rsid w:val="00D7607A"/>
    <w:rsid w:val="00D768DC"/>
    <w:rsid w:val="00D80052"/>
    <w:rsid w:val="00D8058F"/>
    <w:rsid w:val="00D811C7"/>
    <w:rsid w:val="00D8122E"/>
    <w:rsid w:val="00D81351"/>
    <w:rsid w:val="00D82E57"/>
    <w:rsid w:val="00D82EDD"/>
    <w:rsid w:val="00D83B3A"/>
    <w:rsid w:val="00D851C4"/>
    <w:rsid w:val="00D8528A"/>
    <w:rsid w:val="00D854C2"/>
    <w:rsid w:val="00D855B4"/>
    <w:rsid w:val="00D85BA1"/>
    <w:rsid w:val="00D86562"/>
    <w:rsid w:val="00D86782"/>
    <w:rsid w:val="00D8743E"/>
    <w:rsid w:val="00D87E6B"/>
    <w:rsid w:val="00D87F12"/>
    <w:rsid w:val="00D900B7"/>
    <w:rsid w:val="00D90682"/>
    <w:rsid w:val="00D90CCC"/>
    <w:rsid w:val="00D912C4"/>
    <w:rsid w:val="00D91733"/>
    <w:rsid w:val="00D91884"/>
    <w:rsid w:val="00D91A16"/>
    <w:rsid w:val="00D91AF1"/>
    <w:rsid w:val="00D91C86"/>
    <w:rsid w:val="00D921ED"/>
    <w:rsid w:val="00D939A5"/>
    <w:rsid w:val="00D94349"/>
    <w:rsid w:val="00D945EC"/>
    <w:rsid w:val="00D9461F"/>
    <w:rsid w:val="00D946EC"/>
    <w:rsid w:val="00D95AB2"/>
    <w:rsid w:val="00D95D2A"/>
    <w:rsid w:val="00D9733D"/>
    <w:rsid w:val="00D97DF6"/>
    <w:rsid w:val="00DA00DD"/>
    <w:rsid w:val="00DA090D"/>
    <w:rsid w:val="00DA0993"/>
    <w:rsid w:val="00DA14C3"/>
    <w:rsid w:val="00DA23E4"/>
    <w:rsid w:val="00DA2938"/>
    <w:rsid w:val="00DA3721"/>
    <w:rsid w:val="00DA41D5"/>
    <w:rsid w:val="00DA430A"/>
    <w:rsid w:val="00DA4550"/>
    <w:rsid w:val="00DA48EC"/>
    <w:rsid w:val="00DA5130"/>
    <w:rsid w:val="00DA55B0"/>
    <w:rsid w:val="00DA572B"/>
    <w:rsid w:val="00DA5F06"/>
    <w:rsid w:val="00DA5F6E"/>
    <w:rsid w:val="00DA6004"/>
    <w:rsid w:val="00DA6101"/>
    <w:rsid w:val="00DA632F"/>
    <w:rsid w:val="00DA69E4"/>
    <w:rsid w:val="00DA6AA2"/>
    <w:rsid w:val="00DA7059"/>
    <w:rsid w:val="00DA7538"/>
    <w:rsid w:val="00DA7815"/>
    <w:rsid w:val="00DA7EA7"/>
    <w:rsid w:val="00DB0350"/>
    <w:rsid w:val="00DB082E"/>
    <w:rsid w:val="00DB08E3"/>
    <w:rsid w:val="00DB0C36"/>
    <w:rsid w:val="00DB0ECD"/>
    <w:rsid w:val="00DB0F37"/>
    <w:rsid w:val="00DB0FD7"/>
    <w:rsid w:val="00DB10AF"/>
    <w:rsid w:val="00DB1E60"/>
    <w:rsid w:val="00DB2381"/>
    <w:rsid w:val="00DB2426"/>
    <w:rsid w:val="00DB24AD"/>
    <w:rsid w:val="00DB27B9"/>
    <w:rsid w:val="00DB3657"/>
    <w:rsid w:val="00DB3E06"/>
    <w:rsid w:val="00DB40D9"/>
    <w:rsid w:val="00DB414C"/>
    <w:rsid w:val="00DB48F4"/>
    <w:rsid w:val="00DB4E16"/>
    <w:rsid w:val="00DB4F74"/>
    <w:rsid w:val="00DB4FB7"/>
    <w:rsid w:val="00DB5C83"/>
    <w:rsid w:val="00DB6E1D"/>
    <w:rsid w:val="00DB756C"/>
    <w:rsid w:val="00DB7757"/>
    <w:rsid w:val="00DB7AFD"/>
    <w:rsid w:val="00DC0E1A"/>
    <w:rsid w:val="00DC1536"/>
    <w:rsid w:val="00DC1BA9"/>
    <w:rsid w:val="00DC239B"/>
    <w:rsid w:val="00DC25F8"/>
    <w:rsid w:val="00DC2D66"/>
    <w:rsid w:val="00DC2F5E"/>
    <w:rsid w:val="00DC31B9"/>
    <w:rsid w:val="00DC361B"/>
    <w:rsid w:val="00DC3744"/>
    <w:rsid w:val="00DC3D26"/>
    <w:rsid w:val="00DC48F7"/>
    <w:rsid w:val="00DC5E81"/>
    <w:rsid w:val="00DC5F25"/>
    <w:rsid w:val="00DC5FBE"/>
    <w:rsid w:val="00DC6526"/>
    <w:rsid w:val="00DC7222"/>
    <w:rsid w:val="00DC7E25"/>
    <w:rsid w:val="00DD04F0"/>
    <w:rsid w:val="00DD09C3"/>
    <w:rsid w:val="00DD0A9D"/>
    <w:rsid w:val="00DD12A5"/>
    <w:rsid w:val="00DD1686"/>
    <w:rsid w:val="00DD176C"/>
    <w:rsid w:val="00DD1865"/>
    <w:rsid w:val="00DD1A7A"/>
    <w:rsid w:val="00DD30F9"/>
    <w:rsid w:val="00DD3544"/>
    <w:rsid w:val="00DD3781"/>
    <w:rsid w:val="00DD3F9E"/>
    <w:rsid w:val="00DD41F3"/>
    <w:rsid w:val="00DD437C"/>
    <w:rsid w:val="00DD45A8"/>
    <w:rsid w:val="00DD4DD9"/>
    <w:rsid w:val="00DD53E7"/>
    <w:rsid w:val="00DD589C"/>
    <w:rsid w:val="00DD6A32"/>
    <w:rsid w:val="00DD6B6E"/>
    <w:rsid w:val="00DD6F4F"/>
    <w:rsid w:val="00DD7340"/>
    <w:rsid w:val="00DD7B74"/>
    <w:rsid w:val="00DD7F70"/>
    <w:rsid w:val="00DE0233"/>
    <w:rsid w:val="00DE0705"/>
    <w:rsid w:val="00DE1391"/>
    <w:rsid w:val="00DE1569"/>
    <w:rsid w:val="00DE1727"/>
    <w:rsid w:val="00DE176F"/>
    <w:rsid w:val="00DE1C4E"/>
    <w:rsid w:val="00DE2049"/>
    <w:rsid w:val="00DE33DE"/>
    <w:rsid w:val="00DE34D1"/>
    <w:rsid w:val="00DE359B"/>
    <w:rsid w:val="00DE35BC"/>
    <w:rsid w:val="00DE390B"/>
    <w:rsid w:val="00DE393A"/>
    <w:rsid w:val="00DE3A9E"/>
    <w:rsid w:val="00DE4337"/>
    <w:rsid w:val="00DE4608"/>
    <w:rsid w:val="00DE49C0"/>
    <w:rsid w:val="00DE5330"/>
    <w:rsid w:val="00DE558D"/>
    <w:rsid w:val="00DE5DD2"/>
    <w:rsid w:val="00DE65BC"/>
    <w:rsid w:val="00DE6DE4"/>
    <w:rsid w:val="00DF058D"/>
    <w:rsid w:val="00DF09D5"/>
    <w:rsid w:val="00DF0C17"/>
    <w:rsid w:val="00DF0ED7"/>
    <w:rsid w:val="00DF11B3"/>
    <w:rsid w:val="00DF13A7"/>
    <w:rsid w:val="00DF1AEE"/>
    <w:rsid w:val="00DF1F28"/>
    <w:rsid w:val="00DF204B"/>
    <w:rsid w:val="00DF2A4C"/>
    <w:rsid w:val="00DF3BF0"/>
    <w:rsid w:val="00DF444E"/>
    <w:rsid w:val="00DF44DD"/>
    <w:rsid w:val="00DF5130"/>
    <w:rsid w:val="00DF54CE"/>
    <w:rsid w:val="00DF55BB"/>
    <w:rsid w:val="00DF5996"/>
    <w:rsid w:val="00DF5BD3"/>
    <w:rsid w:val="00DF62C6"/>
    <w:rsid w:val="00DF6562"/>
    <w:rsid w:val="00DF660B"/>
    <w:rsid w:val="00DF6D80"/>
    <w:rsid w:val="00DF6E8E"/>
    <w:rsid w:val="00DF7C0A"/>
    <w:rsid w:val="00DF7EE5"/>
    <w:rsid w:val="00E00BE6"/>
    <w:rsid w:val="00E01326"/>
    <w:rsid w:val="00E01361"/>
    <w:rsid w:val="00E0168D"/>
    <w:rsid w:val="00E0190D"/>
    <w:rsid w:val="00E01AE3"/>
    <w:rsid w:val="00E027B8"/>
    <w:rsid w:val="00E028EC"/>
    <w:rsid w:val="00E02CDB"/>
    <w:rsid w:val="00E03225"/>
    <w:rsid w:val="00E03AC3"/>
    <w:rsid w:val="00E03D67"/>
    <w:rsid w:val="00E03DC2"/>
    <w:rsid w:val="00E03EF5"/>
    <w:rsid w:val="00E03F5C"/>
    <w:rsid w:val="00E04272"/>
    <w:rsid w:val="00E054A5"/>
    <w:rsid w:val="00E05984"/>
    <w:rsid w:val="00E05A1B"/>
    <w:rsid w:val="00E05DE2"/>
    <w:rsid w:val="00E07346"/>
    <w:rsid w:val="00E07D3B"/>
    <w:rsid w:val="00E10639"/>
    <w:rsid w:val="00E10692"/>
    <w:rsid w:val="00E107B9"/>
    <w:rsid w:val="00E10CF0"/>
    <w:rsid w:val="00E10E39"/>
    <w:rsid w:val="00E11034"/>
    <w:rsid w:val="00E11916"/>
    <w:rsid w:val="00E11AE4"/>
    <w:rsid w:val="00E11DEB"/>
    <w:rsid w:val="00E12B3E"/>
    <w:rsid w:val="00E12CBB"/>
    <w:rsid w:val="00E13384"/>
    <w:rsid w:val="00E136D2"/>
    <w:rsid w:val="00E1388E"/>
    <w:rsid w:val="00E13C0C"/>
    <w:rsid w:val="00E140EA"/>
    <w:rsid w:val="00E144EE"/>
    <w:rsid w:val="00E14662"/>
    <w:rsid w:val="00E14834"/>
    <w:rsid w:val="00E14933"/>
    <w:rsid w:val="00E15456"/>
    <w:rsid w:val="00E168C8"/>
    <w:rsid w:val="00E17229"/>
    <w:rsid w:val="00E17492"/>
    <w:rsid w:val="00E2051A"/>
    <w:rsid w:val="00E206C3"/>
    <w:rsid w:val="00E21165"/>
    <w:rsid w:val="00E21F5E"/>
    <w:rsid w:val="00E2239F"/>
    <w:rsid w:val="00E228C7"/>
    <w:rsid w:val="00E22C67"/>
    <w:rsid w:val="00E2344C"/>
    <w:rsid w:val="00E23B3A"/>
    <w:rsid w:val="00E242E6"/>
    <w:rsid w:val="00E24AB8"/>
    <w:rsid w:val="00E24F71"/>
    <w:rsid w:val="00E25893"/>
    <w:rsid w:val="00E25BB8"/>
    <w:rsid w:val="00E261AA"/>
    <w:rsid w:val="00E2670B"/>
    <w:rsid w:val="00E26733"/>
    <w:rsid w:val="00E26ADE"/>
    <w:rsid w:val="00E26DCF"/>
    <w:rsid w:val="00E2723D"/>
    <w:rsid w:val="00E27437"/>
    <w:rsid w:val="00E27810"/>
    <w:rsid w:val="00E27AE8"/>
    <w:rsid w:val="00E27ED5"/>
    <w:rsid w:val="00E3013A"/>
    <w:rsid w:val="00E308CA"/>
    <w:rsid w:val="00E30A13"/>
    <w:rsid w:val="00E30FF2"/>
    <w:rsid w:val="00E319AC"/>
    <w:rsid w:val="00E320FE"/>
    <w:rsid w:val="00E328E2"/>
    <w:rsid w:val="00E33097"/>
    <w:rsid w:val="00E333F5"/>
    <w:rsid w:val="00E33E76"/>
    <w:rsid w:val="00E34553"/>
    <w:rsid w:val="00E3504C"/>
    <w:rsid w:val="00E3536C"/>
    <w:rsid w:val="00E35AD1"/>
    <w:rsid w:val="00E35C7A"/>
    <w:rsid w:val="00E3694E"/>
    <w:rsid w:val="00E36ADB"/>
    <w:rsid w:val="00E3752E"/>
    <w:rsid w:val="00E37B4F"/>
    <w:rsid w:val="00E403C2"/>
    <w:rsid w:val="00E406B9"/>
    <w:rsid w:val="00E40880"/>
    <w:rsid w:val="00E412F9"/>
    <w:rsid w:val="00E4161E"/>
    <w:rsid w:val="00E41FC0"/>
    <w:rsid w:val="00E42691"/>
    <w:rsid w:val="00E42BE2"/>
    <w:rsid w:val="00E43588"/>
    <w:rsid w:val="00E436F5"/>
    <w:rsid w:val="00E43932"/>
    <w:rsid w:val="00E440A5"/>
    <w:rsid w:val="00E44D2F"/>
    <w:rsid w:val="00E44FB3"/>
    <w:rsid w:val="00E45067"/>
    <w:rsid w:val="00E45DB8"/>
    <w:rsid w:val="00E46165"/>
    <w:rsid w:val="00E467FD"/>
    <w:rsid w:val="00E4731A"/>
    <w:rsid w:val="00E477EB"/>
    <w:rsid w:val="00E47A26"/>
    <w:rsid w:val="00E47B06"/>
    <w:rsid w:val="00E50802"/>
    <w:rsid w:val="00E5095B"/>
    <w:rsid w:val="00E50AC6"/>
    <w:rsid w:val="00E50BB9"/>
    <w:rsid w:val="00E5103F"/>
    <w:rsid w:val="00E5154F"/>
    <w:rsid w:val="00E51B37"/>
    <w:rsid w:val="00E521A8"/>
    <w:rsid w:val="00E522FE"/>
    <w:rsid w:val="00E52357"/>
    <w:rsid w:val="00E523C1"/>
    <w:rsid w:val="00E52888"/>
    <w:rsid w:val="00E538D5"/>
    <w:rsid w:val="00E53B34"/>
    <w:rsid w:val="00E54117"/>
    <w:rsid w:val="00E5445D"/>
    <w:rsid w:val="00E544D0"/>
    <w:rsid w:val="00E5475B"/>
    <w:rsid w:val="00E54871"/>
    <w:rsid w:val="00E54968"/>
    <w:rsid w:val="00E54BD1"/>
    <w:rsid w:val="00E54CE2"/>
    <w:rsid w:val="00E55125"/>
    <w:rsid w:val="00E5521A"/>
    <w:rsid w:val="00E55B95"/>
    <w:rsid w:val="00E55CCD"/>
    <w:rsid w:val="00E55D47"/>
    <w:rsid w:val="00E56891"/>
    <w:rsid w:val="00E568D8"/>
    <w:rsid w:val="00E569FC"/>
    <w:rsid w:val="00E572AA"/>
    <w:rsid w:val="00E57A77"/>
    <w:rsid w:val="00E57FD2"/>
    <w:rsid w:val="00E605B5"/>
    <w:rsid w:val="00E60ACD"/>
    <w:rsid w:val="00E60E13"/>
    <w:rsid w:val="00E611BB"/>
    <w:rsid w:val="00E62D9C"/>
    <w:rsid w:val="00E62E26"/>
    <w:rsid w:val="00E636F3"/>
    <w:rsid w:val="00E64770"/>
    <w:rsid w:val="00E647A7"/>
    <w:rsid w:val="00E64FDA"/>
    <w:rsid w:val="00E65165"/>
    <w:rsid w:val="00E6525E"/>
    <w:rsid w:val="00E652C3"/>
    <w:rsid w:val="00E65973"/>
    <w:rsid w:val="00E65B8D"/>
    <w:rsid w:val="00E660E0"/>
    <w:rsid w:val="00E669EE"/>
    <w:rsid w:val="00E67422"/>
    <w:rsid w:val="00E678FE"/>
    <w:rsid w:val="00E70034"/>
    <w:rsid w:val="00E701B0"/>
    <w:rsid w:val="00E70CE1"/>
    <w:rsid w:val="00E70FCA"/>
    <w:rsid w:val="00E71D51"/>
    <w:rsid w:val="00E72490"/>
    <w:rsid w:val="00E72D43"/>
    <w:rsid w:val="00E7323E"/>
    <w:rsid w:val="00E73BEE"/>
    <w:rsid w:val="00E74128"/>
    <w:rsid w:val="00E74161"/>
    <w:rsid w:val="00E748B9"/>
    <w:rsid w:val="00E74DF6"/>
    <w:rsid w:val="00E7530C"/>
    <w:rsid w:val="00E75722"/>
    <w:rsid w:val="00E7592C"/>
    <w:rsid w:val="00E76828"/>
    <w:rsid w:val="00E76C08"/>
    <w:rsid w:val="00E76F01"/>
    <w:rsid w:val="00E77751"/>
    <w:rsid w:val="00E800E3"/>
    <w:rsid w:val="00E80102"/>
    <w:rsid w:val="00E80580"/>
    <w:rsid w:val="00E809BF"/>
    <w:rsid w:val="00E809D6"/>
    <w:rsid w:val="00E80CF2"/>
    <w:rsid w:val="00E80DB6"/>
    <w:rsid w:val="00E80EED"/>
    <w:rsid w:val="00E81864"/>
    <w:rsid w:val="00E81C4C"/>
    <w:rsid w:val="00E82327"/>
    <w:rsid w:val="00E8278A"/>
    <w:rsid w:val="00E8280F"/>
    <w:rsid w:val="00E829A6"/>
    <w:rsid w:val="00E82E45"/>
    <w:rsid w:val="00E83088"/>
    <w:rsid w:val="00E8372E"/>
    <w:rsid w:val="00E8394D"/>
    <w:rsid w:val="00E846E0"/>
    <w:rsid w:val="00E8473B"/>
    <w:rsid w:val="00E84A32"/>
    <w:rsid w:val="00E8547C"/>
    <w:rsid w:val="00E85606"/>
    <w:rsid w:val="00E85B72"/>
    <w:rsid w:val="00E85BEA"/>
    <w:rsid w:val="00E86411"/>
    <w:rsid w:val="00E867B5"/>
    <w:rsid w:val="00E87896"/>
    <w:rsid w:val="00E878D9"/>
    <w:rsid w:val="00E8791C"/>
    <w:rsid w:val="00E87B79"/>
    <w:rsid w:val="00E90426"/>
    <w:rsid w:val="00E91CBC"/>
    <w:rsid w:val="00E920F6"/>
    <w:rsid w:val="00E922AB"/>
    <w:rsid w:val="00E9350A"/>
    <w:rsid w:val="00E936B7"/>
    <w:rsid w:val="00E943B9"/>
    <w:rsid w:val="00E9443E"/>
    <w:rsid w:val="00E94443"/>
    <w:rsid w:val="00E945CB"/>
    <w:rsid w:val="00E946D2"/>
    <w:rsid w:val="00E950D5"/>
    <w:rsid w:val="00E95598"/>
    <w:rsid w:val="00E96666"/>
    <w:rsid w:val="00E96E3C"/>
    <w:rsid w:val="00E978DB"/>
    <w:rsid w:val="00EA01CC"/>
    <w:rsid w:val="00EA0FE5"/>
    <w:rsid w:val="00EA1302"/>
    <w:rsid w:val="00EA216D"/>
    <w:rsid w:val="00EA22AC"/>
    <w:rsid w:val="00EA2766"/>
    <w:rsid w:val="00EA3A28"/>
    <w:rsid w:val="00EA3A49"/>
    <w:rsid w:val="00EA3E8B"/>
    <w:rsid w:val="00EA428B"/>
    <w:rsid w:val="00EA4468"/>
    <w:rsid w:val="00EA457D"/>
    <w:rsid w:val="00EA4E66"/>
    <w:rsid w:val="00EA4FDC"/>
    <w:rsid w:val="00EA5099"/>
    <w:rsid w:val="00EA554D"/>
    <w:rsid w:val="00EA55B6"/>
    <w:rsid w:val="00EA5DA7"/>
    <w:rsid w:val="00EA5F66"/>
    <w:rsid w:val="00EA5FB1"/>
    <w:rsid w:val="00EA6420"/>
    <w:rsid w:val="00EA6550"/>
    <w:rsid w:val="00EA6627"/>
    <w:rsid w:val="00EA686E"/>
    <w:rsid w:val="00EA69FC"/>
    <w:rsid w:val="00EA7BD0"/>
    <w:rsid w:val="00EB016A"/>
    <w:rsid w:val="00EB0F1D"/>
    <w:rsid w:val="00EB1125"/>
    <w:rsid w:val="00EB1D19"/>
    <w:rsid w:val="00EB20E3"/>
    <w:rsid w:val="00EB229F"/>
    <w:rsid w:val="00EB27AE"/>
    <w:rsid w:val="00EB2F7C"/>
    <w:rsid w:val="00EB36E8"/>
    <w:rsid w:val="00EB3889"/>
    <w:rsid w:val="00EB39F4"/>
    <w:rsid w:val="00EB3FE1"/>
    <w:rsid w:val="00EB4983"/>
    <w:rsid w:val="00EB4BE9"/>
    <w:rsid w:val="00EB4CDA"/>
    <w:rsid w:val="00EB4E00"/>
    <w:rsid w:val="00EB4EB1"/>
    <w:rsid w:val="00EB4FDB"/>
    <w:rsid w:val="00EB506B"/>
    <w:rsid w:val="00EB55B1"/>
    <w:rsid w:val="00EB5B4C"/>
    <w:rsid w:val="00EB5F4D"/>
    <w:rsid w:val="00EB65C2"/>
    <w:rsid w:val="00EB6657"/>
    <w:rsid w:val="00EB6756"/>
    <w:rsid w:val="00EB6D3D"/>
    <w:rsid w:val="00EB745D"/>
    <w:rsid w:val="00EB7493"/>
    <w:rsid w:val="00EB7AA6"/>
    <w:rsid w:val="00EB7C73"/>
    <w:rsid w:val="00EC090E"/>
    <w:rsid w:val="00EC0EDA"/>
    <w:rsid w:val="00EC1209"/>
    <w:rsid w:val="00EC1C0D"/>
    <w:rsid w:val="00EC1E8B"/>
    <w:rsid w:val="00EC22F2"/>
    <w:rsid w:val="00EC3029"/>
    <w:rsid w:val="00EC3551"/>
    <w:rsid w:val="00EC362E"/>
    <w:rsid w:val="00EC3A11"/>
    <w:rsid w:val="00EC3EED"/>
    <w:rsid w:val="00EC432B"/>
    <w:rsid w:val="00EC4EB3"/>
    <w:rsid w:val="00EC5027"/>
    <w:rsid w:val="00EC5B62"/>
    <w:rsid w:val="00EC5C5C"/>
    <w:rsid w:val="00EC681A"/>
    <w:rsid w:val="00EC71E7"/>
    <w:rsid w:val="00EC7534"/>
    <w:rsid w:val="00EC7921"/>
    <w:rsid w:val="00EC7C4D"/>
    <w:rsid w:val="00ED0650"/>
    <w:rsid w:val="00ED0DFF"/>
    <w:rsid w:val="00ED10B8"/>
    <w:rsid w:val="00ED1C26"/>
    <w:rsid w:val="00ED2F84"/>
    <w:rsid w:val="00ED377A"/>
    <w:rsid w:val="00ED3B4B"/>
    <w:rsid w:val="00ED4602"/>
    <w:rsid w:val="00ED466E"/>
    <w:rsid w:val="00ED49C3"/>
    <w:rsid w:val="00ED5336"/>
    <w:rsid w:val="00ED5837"/>
    <w:rsid w:val="00ED611B"/>
    <w:rsid w:val="00ED6248"/>
    <w:rsid w:val="00ED64AA"/>
    <w:rsid w:val="00ED68F9"/>
    <w:rsid w:val="00ED71B5"/>
    <w:rsid w:val="00ED75A5"/>
    <w:rsid w:val="00ED7940"/>
    <w:rsid w:val="00ED79D7"/>
    <w:rsid w:val="00ED7E1B"/>
    <w:rsid w:val="00EE1232"/>
    <w:rsid w:val="00EE1C60"/>
    <w:rsid w:val="00EE2346"/>
    <w:rsid w:val="00EE2DDE"/>
    <w:rsid w:val="00EE34DF"/>
    <w:rsid w:val="00EE360E"/>
    <w:rsid w:val="00EE3A13"/>
    <w:rsid w:val="00EE413E"/>
    <w:rsid w:val="00EE4606"/>
    <w:rsid w:val="00EE46F4"/>
    <w:rsid w:val="00EE4993"/>
    <w:rsid w:val="00EE4C6F"/>
    <w:rsid w:val="00EE5A97"/>
    <w:rsid w:val="00EE5DAA"/>
    <w:rsid w:val="00EE5FB2"/>
    <w:rsid w:val="00EE63F9"/>
    <w:rsid w:val="00EE6433"/>
    <w:rsid w:val="00EE682E"/>
    <w:rsid w:val="00EE6941"/>
    <w:rsid w:val="00EE6CF5"/>
    <w:rsid w:val="00EE713D"/>
    <w:rsid w:val="00EE719A"/>
    <w:rsid w:val="00EE758F"/>
    <w:rsid w:val="00EE78A0"/>
    <w:rsid w:val="00EE78EC"/>
    <w:rsid w:val="00EE7D56"/>
    <w:rsid w:val="00EE7E5F"/>
    <w:rsid w:val="00EE7E7A"/>
    <w:rsid w:val="00EE7FBC"/>
    <w:rsid w:val="00EF0AEC"/>
    <w:rsid w:val="00EF0B89"/>
    <w:rsid w:val="00EF0B95"/>
    <w:rsid w:val="00EF1152"/>
    <w:rsid w:val="00EF11E4"/>
    <w:rsid w:val="00EF146C"/>
    <w:rsid w:val="00EF1498"/>
    <w:rsid w:val="00EF1733"/>
    <w:rsid w:val="00EF1B9A"/>
    <w:rsid w:val="00EF1DB8"/>
    <w:rsid w:val="00EF2586"/>
    <w:rsid w:val="00EF2F29"/>
    <w:rsid w:val="00EF30A4"/>
    <w:rsid w:val="00EF3280"/>
    <w:rsid w:val="00EF32D8"/>
    <w:rsid w:val="00EF36D1"/>
    <w:rsid w:val="00EF389F"/>
    <w:rsid w:val="00EF3BC4"/>
    <w:rsid w:val="00EF3C68"/>
    <w:rsid w:val="00EF40F0"/>
    <w:rsid w:val="00EF5167"/>
    <w:rsid w:val="00EF5E6C"/>
    <w:rsid w:val="00EF5FB5"/>
    <w:rsid w:val="00EF6575"/>
    <w:rsid w:val="00EF6714"/>
    <w:rsid w:val="00EF6B70"/>
    <w:rsid w:val="00EF7244"/>
    <w:rsid w:val="00EF7F7A"/>
    <w:rsid w:val="00EF7FF3"/>
    <w:rsid w:val="00F000A3"/>
    <w:rsid w:val="00F00110"/>
    <w:rsid w:val="00F00B60"/>
    <w:rsid w:val="00F01021"/>
    <w:rsid w:val="00F01A3F"/>
    <w:rsid w:val="00F0243B"/>
    <w:rsid w:val="00F02557"/>
    <w:rsid w:val="00F02A80"/>
    <w:rsid w:val="00F02B26"/>
    <w:rsid w:val="00F02D55"/>
    <w:rsid w:val="00F03027"/>
    <w:rsid w:val="00F033F3"/>
    <w:rsid w:val="00F04152"/>
    <w:rsid w:val="00F056CE"/>
    <w:rsid w:val="00F05C3E"/>
    <w:rsid w:val="00F0604D"/>
    <w:rsid w:val="00F063B3"/>
    <w:rsid w:val="00F06A61"/>
    <w:rsid w:val="00F06B79"/>
    <w:rsid w:val="00F06D64"/>
    <w:rsid w:val="00F0704A"/>
    <w:rsid w:val="00F070FC"/>
    <w:rsid w:val="00F078EF"/>
    <w:rsid w:val="00F07D18"/>
    <w:rsid w:val="00F07EF1"/>
    <w:rsid w:val="00F104F9"/>
    <w:rsid w:val="00F1060D"/>
    <w:rsid w:val="00F10971"/>
    <w:rsid w:val="00F10C85"/>
    <w:rsid w:val="00F10DAB"/>
    <w:rsid w:val="00F1177E"/>
    <w:rsid w:val="00F117F7"/>
    <w:rsid w:val="00F11A68"/>
    <w:rsid w:val="00F12922"/>
    <w:rsid w:val="00F12B86"/>
    <w:rsid w:val="00F12C23"/>
    <w:rsid w:val="00F12FEA"/>
    <w:rsid w:val="00F1348B"/>
    <w:rsid w:val="00F13A28"/>
    <w:rsid w:val="00F13D4D"/>
    <w:rsid w:val="00F14541"/>
    <w:rsid w:val="00F145E0"/>
    <w:rsid w:val="00F1493A"/>
    <w:rsid w:val="00F152A9"/>
    <w:rsid w:val="00F158C1"/>
    <w:rsid w:val="00F166BB"/>
    <w:rsid w:val="00F166E2"/>
    <w:rsid w:val="00F16744"/>
    <w:rsid w:val="00F16E53"/>
    <w:rsid w:val="00F1734E"/>
    <w:rsid w:val="00F17FC8"/>
    <w:rsid w:val="00F208A4"/>
    <w:rsid w:val="00F20A56"/>
    <w:rsid w:val="00F20C14"/>
    <w:rsid w:val="00F20C30"/>
    <w:rsid w:val="00F214E1"/>
    <w:rsid w:val="00F2169E"/>
    <w:rsid w:val="00F21D4E"/>
    <w:rsid w:val="00F226C0"/>
    <w:rsid w:val="00F22969"/>
    <w:rsid w:val="00F2302F"/>
    <w:rsid w:val="00F23317"/>
    <w:rsid w:val="00F234A1"/>
    <w:rsid w:val="00F234F7"/>
    <w:rsid w:val="00F2458E"/>
    <w:rsid w:val="00F250A0"/>
    <w:rsid w:val="00F251CF"/>
    <w:rsid w:val="00F253CC"/>
    <w:rsid w:val="00F2592E"/>
    <w:rsid w:val="00F26003"/>
    <w:rsid w:val="00F262CF"/>
    <w:rsid w:val="00F3021E"/>
    <w:rsid w:val="00F306C0"/>
    <w:rsid w:val="00F30CC6"/>
    <w:rsid w:val="00F313F6"/>
    <w:rsid w:val="00F31A0E"/>
    <w:rsid w:val="00F33203"/>
    <w:rsid w:val="00F332A9"/>
    <w:rsid w:val="00F33764"/>
    <w:rsid w:val="00F340FB"/>
    <w:rsid w:val="00F34378"/>
    <w:rsid w:val="00F344FE"/>
    <w:rsid w:val="00F3453A"/>
    <w:rsid w:val="00F34952"/>
    <w:rsid w:val="00F351D3"/>
    <w:rsid w:val="00F36127"/>
    <w:rsid w:val="00F362CD"/>
    <w:rsid w:val="00F364D1"/>
    <w:rsid w:val="00F367D3"/>
    <w:rsid w:val="00F37714"/>
    <w:rsid w:val="00F379A8"/>
    <w:rsid w:val="00F4048C"/>
    <w:rsid w:val="00F406C3"/>
    <w:rsid w:val="00F41211"/>
    <w:rsid w:val="00F414D0"/>
    <w:rsid w:val="00F41FE5"/>
    <w:rsid w:val="00F42861"/>
    <w:rsid w:val="00F42AF3"/>
    <w:rsid w:val="00F4303C"/>
    <w:rsid w:val="00F430ED"/>
    <w:rsid w:val="00F44727"/>
    <w:rsid w:val="00F44BE9"/>
    <w:rsid w:val="00F44F0C"/>
    <w:rsid w:val="00F44F4C"/>
    <w:rsid w:val="00F451A8"/>
    <w:rsid w:val="00F45446"/>
    <w:rsid w:val="00F4580E"/>
    <w:rsid w:val="00F45A0C"/>
    <w:rsid w:val="00F45A93"/>
    <w:rsid w:val="00F45FE9"/>
    <w:rsid w:val="00F461A6"/>
    <w:rsid w:val="00F462C5"/>
    <w:rsid w:val="00F465E5"/>
    <w:rsid w:val="00F4699B"/>
    <w:rsid w:val="00F47103"/>
    <w:rsid w:val="00F47228"/>
    <w:rsid w:val="00F47564"/>
    <w:rsid w:val="00F47596"/>
    <w:rsid w:val="00F475ED"/>
    <w:rsid w:val="00F47925"/>
    <w:rsid w:val="00F479C0"/>
    <w:rsid w:val="00F47EFC"/>
    <w:rsid w:val="00F50416"/>
    <w:rsid w:val="00F5185D"/>
    <w:rsid w:val="00F51918"/>
    <w:rsid w:val="00F51A0F"/>
    <w:rsid w:val="00F525BB"/>
    <w:rsid w:val="00F52755"/>
    <w:rsid w:val="00F532B7"/>
    <w:rsid w:val="00F536BF"/>
    <w:rsid w:val="00F539EC"/>
    <w:rsid w:val="00F53EFF"/>
    <w:rsid w:val="00F5425C"/>
    <w:rsid w:val="00F542B6"/>
    <w:rsid w:val="00F549DC"/>
    <w:rsid w:val="00F5509C"/>
    <w:rsid w:val="00F5579C"/>
    <w:rsid w:val="00F559B7"/>
    <w:rsid w:val="00F55E62"/>
    <w:rsid w:val="00F55FA0"/>
    <w:rsid w:val="00F5649D"/>
    <w:rsid w:val="00F56D63"/>
    <w:rsid w:val="00F57306"/>
    <w:rsid w:val="00F574F2"/>
    <w:rsid w:val="00F601FD"/>
    <w:rsid w:val="00F60560"/>
    <w:rsid w:val="00F60960"/>
    <w:rsid w:val="00F60C34"/>
    <w:rsid w:val="00F61B87"/>
    <w:rsid w:val="00F61EF5"/>
    <w:rsid w:val="00F623A3"/>
    <w:rsid w:val="00F62436"/>
    <w:rsid w:val="00F6251E"/>
    <w:rsid w:val="00F62559"/>
    <w:rsid w:val="00F62875"/>
    <w:rsid w:val="00F62E7E"/>
    <w:rsid w:val="00F63033"/>
    <w:rsid w:val="00F63934"/>
    <w:rsid w:val="00F63B3E"/>
    <w:rsid w:val="00F63E35"/>
    <w:rsid w:val="00F64814"/>
    <w:rsid w:val="00F6538D"/>
    <w:rsid w:val="00F655AA"/>
    <w:rsid w:val="00F65627"/>
    <w:rsid w:val="00F65A5F"/>
    <w:rsid w:val="00F65D1A"/>
    <w:rsid w:val="00F65D5F"/>
    <w:rsid w:val="00F66E1E"/>
    <w:rsid w:val="00F67136"/>
    <w:rsid w:val="00F67280"/>
    <w:rsid w:val="00F6734A"/>
    <w:rsid w:val="00F675DC"/>
    <w:rsid w:val="00F6762C"/>
    <w:rsid w:val="00F67695"/>
    <w:rsid w:val="00F67721"/>
    <w:rsid w:val="00F67E30"/>
    <w:rsid w:val="00F70B22"/>
    <w:rsid w:val="00F71BEC"/>
    <w:rsid w:val="00F725E7"/>
    <w:rsid w:val="00F72AF9"/>
    <w:rsid w:val="00F7326F"/>
    <w:rsid w:val="00F73ABB"/>
    <w:rsid w:val="00F7538F"/>
    <w:rsid w:val="00F755F2"/>
    <w:rsid w:val="00F75E9C"/>
    <w:rsid w:val="00F75F3A"/>
    <w:rsid w:val="00F75F53"/>
    <w:rsid w:val="00F7694D"/>
    <w:rsid w:val="00F776AC"/>
    <w:rsid w:val="00F77A3D"/>
    <w:rsid w:val="00F77DCE"/>
    <w:rsid w:val="00F8015B"/>
    <w:rsid w:val="00F80311"/>
    <w:rsid w:val="00F80664"/>
    <w:rsid w:val="00F81DAC"/>
    <w:rsid w:val="00F81FC3"/>
    <w:rsid w:val="00F8299E"/>
    <w:rsid w:val="00F82B8D"/>
    <w:rsid w:val="00F82D0A"/>
    <w:rsid w:val="00F82E5E"/>
    <w:rsid w:val="00F83CE0"/>
    <w:rsid w:val="00F84136"/>
    <w:rsid w:val="00F849F0"/>
    <w:rsid w:val="00F86441"/>
    <w:rsid w:val="00F86517"/>
    <w:rsid w:val="00F86F41"/>
    <w:rsid w:val="00F87D9B"/>
    <w:rsid w:val="00F90570"/>
    <w:rsid w:val="00F90684"/>
    <w:rsid w:val="00F90ADF"/>
    <w:rsid w:val="00F90BFA"/>
    <w:rsid w:val="00F90EF6"/>
    <w:rsid w:val="00F91865"/>
    <w:rsid w:val="00F936FC"/>
    <w:rsid w:val="00F9376D"/>
    <w:rsid w:val="00F937E7"/>
    <w:rsid w:val="00F93C4C"/>
    <w:rsid w:val="00F94856"/>
    <w:rsid w:val="00F94EB9"/>
    <w:rsid w:val="00F95CE6"/>
    <w:rsid w:val="00F95F9B"/>
    <w:rsid w:val="00F960BF"/>
    <w:rsid w:val="00F962D6"/>
    <w:rsid w:val="00F96839"/>
    <w:rsid w:val="00F96856"/>
    <w:rsid w:val="00F96B3B"/>
    <w:rsid w:val="00F96CFF"/>
    <w:rsid w:val="00F96FDD"/>
    <w:rsid w:val="00F97157"/>
    <w:rsid w:val="00F972FF"/>
    <w:rsid w:val="00F97A9E"/>
    <w:rsid w:val="00F97E97"/>
    <w:rsid w:val="00FA094E"/>
    <w:rsid w:val="00FA0A36"/>
    <w:rsid w:val="00FA0A65"/>
    <w:rsid w:val="00FA214A"/>
    <w:rsid w:val="00FA23FF"/>
    <w:rsid w:val="00FA25C6"/>
    <w:rsid w:val="00FA2728"/>
    <w:rsid w:val="00FA4005"/>
    <w:rsid w:val="00FA4811"/>
    <w:rsid w:val="00FA564D"/>
    <w:rsid w:val="00FA57D9"/>
    <w:rsid w:val="00FA5857"/>
    <w:rsid w:val="00FA5923"/>
    <w:rsid w:val="00FA5C36"/>
    <w:rsid w:val="00FA5E80"/>
    <w:rsid w:val="00FA60DB"/>
    <w:rsid w:val="00FA6870"/>
    <w:rsid w:val="00FA70EC"/>
    <w:rsid w:val="00FA7551"/>
    <w:rsid w:val="00FA766B"/>
    <w:rsid w:val="00FA7A63"/>
    <w:rsid w:val="00FA7E00"/>
    <w:rsid w:val="00FB16DE"/>
    <w:rsid w:val="00FB1B69"/>
    <w:rsid w:val="00FB1DB7"/>
    <w:rsid w:val="00FB1F40"/>
    <w:rsid w:val="00FB2A3D"/>
    <w:rsid w:val="00FB2A43"/>
    <w:rsid w:val="00FB3A8E"/>
    <w:rsid w:val="00FB4720"/>
    <w:rsid w:val="00FB595E"/>
    <w:rsid w:val="00FB6370"/>
    <w:rsid w:val="00FB65F1"/>
    <w:rsid w:val="00FB6A03"/>
    <w:rsid w:val="00FB6B74"/>
    <w:rsid w:val="00FB71E0"/>
    <w:rsid w:val="00FB7560"/>
    <w:rsid w:val="00FB75BC"/>
    <w:rsid w:val="00FB7C78"/>
    <w:rsid w:val="00FB7EBB"/>
    <w:rsid w:val="00FC0CE5"/>
    <w:rsid w:val="00FC108C"/>
    <w:rsid w:val="00FC1DF2"/>
    <w:rsid w:val="00FC205E"/>
    <w:rsid w:val="00FC2176"/>
    <w:rsid w:val="00FC23B6"/>
    <w:rsid w:val="00FC33FB"/>
    <w:rsid w:val="00FC40FC"/>
    <w:rsid w:val="00FC41FC"/>
    <w:rsid w:val="00FC4E17"/>
    <w:rsid w:val="00FC522D"/>
    <w:rsid w:val="00FC5238"/>
    <w:rsid w:val="00FC5676"/>
    <w:rsid w:val="00FC582A"/>
    <w:rsid w:val="00FC660E"/>
    <w:rsid w:val="00FC6EF0"/>
    <w:rsid w:val="00FC768D"/>
    <w:rsid w:val="00FC7C4E"/>
    <w:rsid w:val="00FC7D51"/>
    <w:rsid w:val="00FC7DC7"/>
    <w:rsid w:val="00FD03A1"/>
    <w:rsid w:val="00FD0DF8"/>
    <w:rsid w:val="00FD0F65"/>
    <w:rsid w:val="00FD10E8"/>
    <w:rsid w:val="00FD285A"/>
    <w:rsid w:val="00FD2CAC"/>
    <w:rsid w:val="00FD30D3"/>
    <w:rsid w:val="00FD415B"/>
    <w:rsid w:val="00FD46F0"/>
    <w:rsid w:val="00FD604E"/>
    <w:rsid w:val="00FD63DD"/>
    <w:rsid w:val="00FD67DE"/>
    <w:rsid w:val="00FD69F8"/>
    <w:rsid w:val="00FD6FBD"/>
    <w:rsid w:val="00FD708F"/>
    <w:rsid w:val="00FD7E32"/>
    <w:rsid w:val="00FE038F"/>
    <w:rsid w:val="00FE0578"/>
    <w:rsid w:val="00FE07AE"/>
    <w:rsid w:val="00FE0941"/>
    <w:rsid w:val="00FE0B74"/>
    <w:rsid w:val="00FE15AE"/>
    <w:rsid w:val="00FE1D5F"/>
    <w:rsid w:val="00FE1E41"/>
    <w:rsid w:val="00FE1F4F"/>
    <w:rsid w:val="00FE2358"/>
    <w:rsid w:val="00FE2FED"/>
    <w:rsid w:val="00FE34B0"/>
    <w:rsid w:val="00FE36A4"/>
    <w:rsid w:val="00FE3CC1"/>
    <w:rsid w:val="00FE3CCB"/>
    <w:rsid w:val="00FE4134"/>
    <w:rsid w:val="00FE4822"/>
    <w:rsid w:val="00FE4B38"/>
    <w:rsid w:val="00FE4FBF"/>
    <w:rsid w:val="00FE6050"/>
    <w:rsid w:val="00FE66BD"/>
    <w:rsid w:val="00FE69D9"/>
    <w:rsid w:val="00FE6A00"/>
    <w:rsid w:val="00FE6A71"/>
    <w:rsid w:val="00FE704E"/>
    <w:rsid w:val="00FE79DF"/>
    <w:rsid w:val="00FE7EB5"/>
    <w:rsid w:val="00FF08A6"/>
    <w:rsid w:val="00FF0BC2"/>
    <w:rsid w:val="00FF0D09"/>
    <w:rsid w:val="00FF18EB"/>
    <w:rsid w:val="00FF1BFD"/>
    <w:rsid w:val="00FF2749"/>
    <w:rsid w:val="00FF2BF4"/>
    <w:rsid w:val="00FF3068"/>
    <w:rsid w:val="00FF30B6"/>
    <w:rsid w:val="00FF3264"/>
    <w:rsid w:val="00FF3388"/>
    <w:rsid w:val="00FF34D1"/>
    <w:rsid w:val="00FF3B8E"/>
    <w:rsid w:val="00FF4796"/>
    <w:rsid w:val="00FF4E12"/>
    <w:rsid w:val="00FF501C"/>
    <w:rsid w:val="00FF51F6"/>
    <w:rsid w:val="00FF667D"/>
    <w:rsid w:val="00FF677C"/>
    <w:rsid w:val="00FF692D"/>
    <w:rsid w:val="00FF6C0C"/>
    <w:rsid w:val="00FF6F58"/>
    <w:rsid w:val="00FF6FD6"/>
    <w:rsid w:val="00FF7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left" fill="f" fillcolor="white" stroke="f">
      <v:fill color="white" on="f"/>
      <v:stroke on="f"/>
    </o:shapedefaults>
    <o:shapelayout v:ext="edit">
      <o:idmap v:ext="edit" data="2"/>
    </o:shapelayout>
  </w:shapeDefaults>
  <w:decimalSymbol w:val=","/>
  <w:listSeparator w:val=";"/>
  <w14:docId w14:val="5761971F"/>
  <w15:chartTrackingRefBased/>
  <w15:docId w15:val="{D9968C36-657D-420A-8A4F-20085678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F3"/>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Cambria" w:hAnsi="Cambria"/>
      <w:color w:val="243F60"/>
    </w:rPr>
  </w:style>
  <w:style w:type="paragraph" w:styleId="Heading4">
    <w:name w:val="heading 4"/>
    <w:basedOn w:val="Normal"/>
    <w:next w:val="Normal"/>
    <w:link w:val="Heading4Char"/>
    <w:semiHidden/>
    <w:unhideWhenUsed/>
    <w:qFormat/>
    <w:locked/>
    <w:rsid w:val="00B64D1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294A0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F0102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975A93"/>
    <w:pPr>
      <w:keepNext/>
      <w:numPr>
        <w:numId w:val="2"/>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221B"/>
    <w:rPr>
      <w:rFonts w:ascii="Times New Roman" w:eastAsia="Times New Roman" w:hAnsi="Times New Roman"/>
      <w:sz w:val="24"/>
      <w:szCs w:val="24"/>
      <w:lang w:eastAsia="ar-SA"/>
    </w:rPr>
  </w:style>
  <w:style w:type="character" w:customStyle="1" w:styleId="Heading2Char">
    <w:name w:val="Heading 2 Char"/>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link w:val="Heading7"/>
    <w:uiPriority w:val="99"/>
    <w:locked/>
    <w:rPr>
      <w:rFonts w:ascii="Times New Roman" w:eastAsia="Times New Roman" w:hAnsi="Times New Roman"/>
      <w:b/>
      <w:bCs/>
      <w:sz w:val="24"/>
      <w:szCs w:val="24"/>
      <w:lang w:eastAsia="ar-SA"/>
    </w:rPr>
  </w:style>
  <w:style w:type="character" w:customStyle="1" w:styleId="Heading8Char">
    <w:name w:val="Heading 8 Char"/>
    <w:link w:val="Heading8"/>
    <w:uiPriority w:val="99"/>
    <w:locked/>
    <w:rPr>
      <w:rFonts w:ascii="Calibri" w:hAnsi="Calibri" w:cs="Calibri"/>
      <w:i/>
      <w:iCs/>
      <w:sz w:val="24"/>
      <w:szCs w:val="24"/>
      <w:lang w:val="lv-LV" w:eastAsia="ar-SA" w:bidi="ar-SA"/>
    </w:rPr>
  </w:style>
  <w:style w:type="character" w:customStyle="1" w:styleId="1">
    <w:name w:val="Заголовок 1 Знак"/>
    <w:uiPriority w:val="99"/>
    <w:rsid w:val="00975A93"/>
    <w:rPr>
      <w:rFonts w:ascii="Times New Roman" w:hAnsi="Times New Roman" w:cs="Times New Roman"/>
      <w:sz w:val="20"/>
      <w:szCs w:val="20"/>
      <w:lang w:val="lv-LV" w:eastAsia="ar-SA" w:bidi="ar-SA"/>
    </w:rPr>
  </w:style>
  <w:style w:type="character" w:customStyle="1" w:styleId="2">
    <w:name w:val="Заголовок 2 Знак"/>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uiPriority w:val="99"/>
    <w:rsid w:val="00975A93"/>
    <w:rPr>
      <w:rFonts w:ascii="Times New Roman" w:hAnsi="Times New Roman" w:cs="Times New Roman"/>
      <w:b/>
      <w:bCs/>
      <w:sz w:val="24"/>
      <w:szCs w:val="24"/>
      <w:lang w:val="lv-LV" w:eastAsia="ar-SA" w:bidi="ar-SA"/>
    </w:rPr>
  </w:style>
  <w:style w:type="character" w:styleId="Hyperlink">
    <w:name w:val="Hyperlink"/>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link w:val="Title"/>
    <w:uiPriority w:val="99"/>
    <w:locked/>
    <w:rPr>
      <w:rFonts w:ascii="Cambria" w:hAnsi="Cambria" w:cs="Cambria"/>
      <w:b/>
      <w:bCs/>
      <w:kern w:val="28"/>
      <w:sz w:val="32"/>
      <w:szCs w:val="32"/>
      <w:lang w:val="lv-LV" w:eastAsia="ar-SA" w:bidi="ar-SA"/>
    </w:rPr>
  </w:style>
  <w:style w:type="character" w:customStyle="1" w:styleId="a1">
    <w:name w:val="Название Знак"/>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uiPriority w:val="99"/>
    <w:rsid w:val="00975A93"/>
    <w:rPr>
      <w:rFonts w:ascii="Times New Roman" w:hAnsi="Times New Roman" w:cs="Times New Roman"/>
      <w:sz w:val="24"/>
      <w:szCs w:val="24"/>
      <w:lang w:val="lv-LV" w:eastAsia="ar-SA" w:bidi="ar-SA"/>
    </w:rPr>
  </w:style>
  <w:style w:type="character" w:customStyle="1" w:styleId="8">
    <w:name w:val="Заголовок 8 Знак"/>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rsid w:val="00975A93"/>
    <w:pPr>
      <w:ind w:left="-142"/>
      <w:jc w:val="both"/>
    </w:pPr>
  </w:style>
  <w:style w:type="character" w:customStyle="1" w:styleId="BodyTextIndentChar">
    <w:name w:val="Body Text Indent Char"/>
    <w:link w:val="BodyTextIndent"/>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aliases w:val="2,Strip,H&amp;P List Paragraph,Syle 1,Normal bullet 2,Bullet list,Saistīto dokumentu saraksts,Colorful List - Accent 12,List Paragraph1,Virsraksti,Numurets,PPS_Bullet,Numbered Para 1,Dot pt,No Spacing1,List Paragraph Char Char Char,Paragra,lp"/>
    <w:basedOn w:val="Normal"/>
    <w:link w:val="ListParagraphChar"/>
    <w:uiPriority w:val="34"/>
    <w:qFormat/>
    <w:rsid w:val="00967887"/>
    <w:pPr>
      <w:ind w:left="720"/>
    </w:pPr>
  </w:style>
  <w:style w:type="character" w:styleId="FollowedHyperlink">
    <w:name w:val="FollowedHyperlink"/>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sz w:val="22"/>
      <w:szCs w:val="22"/>
      <w:lang w:eastAsia="en-US"/>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link w:val="Heading3"/>
    <w:semiHidden/>
    <w:rsid w:val="00CD6518"/>
    <w:rPr>
      <w:rFonts w:ascii="Cambria" w:eastAsia="Times New Roman" w:hAnsi="Cambria" w:cs="Times New Roman"/>
      <w:color w:val="243F60"/>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lang w:val="en-GB" w:eastAsia="en-US"/>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uiPriority w:val="99"/>
    <w:semiHidden/>
    <w:unhideWhenUsed/>
    <w:rsid w:val="0002053E"/>
    <w:rPr>
      <w:vertAlign w:val="superscript"/>
    </w:rPr>
  </w:style>
  <w:style w:type="paragraph" w:styleId="FootnoteText">
    <w:name w:val="footnote text"/>
    <w:basedOn w:val="Normal"/>
    <w:link w:val="FootnoteTextChar"/>
    <w:unhideWhenUsed/>
    <w:rsid w:val="0002053E"/>
    <w:rPr>
      <w:sz w:val="20"/>
      <w:szCs w:val="20"/>
    </w:rPr>
  </w:style>
  <w:style w:type="character" w:customStyle="1" w:styleId="FootnoteTextChar">
    <w:name w:val="Footnote Text Char"/>
    <w:link w:val="FootnoteText"/>
    <w:rsid w:val="0002053E"/>
    <w:rPr>
      <w:rFonts w:ascii="Times New Roman" w:eastAsia="Times New Roman" w:hAnsi="Times New Roman"/>
      <w:sz w:val="20"/>
      <w:szCs w:val="20"/>
      <w:lang w:val="lv-LV" w:eastAsia="ar-SA"/>
    </w:rPr>
  </w:style>
  <w:style w:type="character" w:styleId="FootnoteReference">
    <w:name w:val="footnote reference"/>
    <w:aliases w:val="Footnote symbol"/>
    <w:uiPriority w:val="99"/>
    <w:unhideWhenUsed/>
    <w:rsid w:val="0002053E"/>
    <w:rPr>
      <w:vertAlign w:val="superscript"/>
    </w:rPr>
  </w:style>
  <w:style w:type="paragraph" w:customStyle="1" w:styleId="RakstzCharCharRakstzCharCharRakstz4">
    <w:name w:val="Rakstz. Char Char Rakstz. Char Char Rakstz.4"/>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uiPriority w:val="99"/>
    <w:unhideWhenUsed/>
    <w:rsid w:val="00DD30F9"/>
    <w:rPr>
      <w:sz w:val="16"/>
      <w:szCs w:val="16"/>
    </w:rPr>
  </w:style>
  <w:style w:type="paragraph" w:styleId="CommentText">
    <w:name w:val="annotation text"/>
    <w:basedOn w:val="Normal"/>
    <w:link w:val="CommentTextChar"/>
    <w:uiPriority w:val="99"/>
    <w:unhideWhenUsed/>
    <w:rsid w:val="00DD30F9"/>
    <w:rPr>
      <w:sz w:val="20"/>
      <w:szCs w:val="20"/>
    </w:rPr>
  </w:style>
  <w:style w:type="character" w:customStyle="1" w:styleId="CommentTextChar">
    <w:name w:val="Comment Text Char"/>
    <w:link w:val="CommentText"/>
    <w:uiPriority w:val="99"/>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3">
    <w:name w:val="Rakstz. Char Char Rakstz. Char Char Rakstz.3"/>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uiPriority w:val="39"/>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F7538F"/>
    <w:pPr>
      <w:suppressAutoHyphens w:val="0"/>
      <w:spacing w:after="160" w:line="240" w:lineRule="exact"/>
    </w:pPr>
    <w:rPr>
      <w:rFonts w:ascii="Tahoma" w:hAnsi="Tahoma"/>
      <w:sz w:val="20"/>
      <w:szCs w:val="20"/>
      <w:lang w:val="en-US" w:eastAsia="en-US"/>
    </w:rPr>
  </w:style>
  <w:style w:type="paragraph" w:customStyle="1" w:styleId="RakstzRakstz21">
    <w:name w:val="Rakstz. Rakstz.21"/>
    <w:basedOn w:val="Normal"/>
    <w:next w:val="BlockText"/>
    <w:rsid w:val="00DF11B3"/>
    <w:pPr>
      <w:suppressAutoHyphens w:val="0"/>
      <w:spacing w:before="120" w:after="160" w:line="240" w:lineRule="exact"/>
      <w:ind w:firstLine="720"/>
      <w:jc w:val="both"/>
    </w:pPr>
    <w:rPr>
      <w:rFonts w:ascii="Verdana" w:hAnsi="Verdana"/>
      <w:sz w:val="20"/>
      <w:szCs w:val="20"/>
      <w:lang w:val="en-US" w:eastAsia="en-US"/>
    </w:rPr>
  </w:style>
  <w:style w:type="table" w:customStyle="1" w:styleId="TableGrid1">
    <w:name w:val="Table Grid1"/>
    <w:basedOn w:val="TableNormal"/>
    <w:next w:val="TableGrid"/>
    <w:uiPriority w:val="59"/>
    <w:rsid w:val="00816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68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A68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48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524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rsid w:val="00CA4091"/>
  </w:style>
  <w:style w:type="table" w:customStyle="1" w:styleId="TableGrid4">
    <w:name w:val="Table Grid4"/>
    <w:basedOn w:val="TableNormal"/>
    <w:next w:val="TableGrid"/>
    <w:uiPriority w:val="39"/>
    <w:rsid w:val="003A06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133056"/>
    <w:pPr>
      <w:suppressAutoHyphens w:val="0"/>
      <w:spacing w:after="120" w:line="276" w:lineRule="auto"/>
      <w:ind w:left="283"/>
    </w:pPr>
    <w:rPr>
      <w:sz w:val="16"/>
      <w:szCs w:val="16"/>
      <w:lang w:eastAsia="en-US"/>
    </w:rPr>
  </w:style>
  <w:style w:type="character" w:customStyle="1" w:styleId="BodyTextIndent3Char">
    <w:name w:val="Body Text Indent 3 Char"/>
    <w:link w:val="BodyTextIndent3"/>
    <w:rsid w:val="00133056"/>
    <w:rPr>
      <w:rFonts w:ascii="Times New Roman" w:eastAsia="Times New Roman" w:hAnsi="Times New Roman"/>
      <w:sz w:val="16"/>
      <w:szCs w:val="16"/>
      <w:lang w:val="lv-LV"/>
    </w:rPr>
  </w:style>
  <w:style w:type="paragraph" w:customStyle="1" w:styleId="DefaultText">
    <w:name w:val="Default Text"/>
    <w:rsid w:val="00BF70A7"/>
    <w:rPr>
      <w:rFonts w:ascii="Times New Roman" w:eastAsia="Times New Roman" w:hAnsi="Times New Roman"/>
      <w:color w:val="000000"/>
      <w:sz w:val="24"/>
      <w:lang w:val="en-GB" w:eastAsia="en-US"/>
    </w:rPr>
  </w:style>
  <w:style w:type="character" w:customStyle="1" w:styleId="Heading5Char">
    <w:name w:val="Heading 5 Char"/>
    <w:link w:val="Heading5"/>
    <w:semiHidden/>
    <w:rsid w:val="00294A0F"/>
    <w:rPr>
      <w:rFonts w:ascii="Calibri" w:eastAsia="Times New Roman" w:hAnsi="Calibri" w:cs="Times New Roman"/>
      <w:b/>
      <w:bCs/>
      <w:i/>
      <w:iCs/>
      <w:sz w:val="26"/>
      <w:szCs w:val="26"/>
      <w:lang w:eastAsia="ar-SA"/>
    </w:rPr>
  </w:style>
  <w:style w:type="paragraph" w:customStyle="1" w:styleId="tv213">
    <w:name w:val="tv213"/>
    <w:basedOn w:val="Normal"/>
    <w:rsid w:val="00294A0F"/>
    <w:pPr>
      <w:suppressAutoHyphens w:val="0"/>
      <w:spacing w:before="100" w:beforeAutospacing="1" w:after="100" w:afterAutospacing="1"/>
      <w:jc w:val="both"/>
    </w:pPr>
    <w:rPr>
      <w:lang w:val="en-US" w:eastAsia="en-US"/>
    </w:rPr>
  </w:style>
  <w:style w:type="paragraph" w:styleId="NoSpacing">
    <w:name w:val="No Spacing"/>
    <w:uiPriority w:val="1"/>
    <w:qFormat/>
    <w:rsid w:val="006B3884"/>
    <w:rPr>
      <w:rFonts w:eastAsia="Times New Roman"/>
      <w:sz w:val="22"/>
      <w:szCs w:val="22"/>
      <w:lang w:eastAsia="en-US"/>
    </w:rPr>
  </w:style>
  <w:style w:type="character" w:customStyle="1" w:styleId="Heading6Char">
    <w:name w:val="Heading 6 Char"/>
    <w:link w:val="Heading6"/>
    <w:semiHidden/>
    <w:rsid w:val="00F01021"/>
    <w:rPr>
      <w:rFonts w:ascii="Calibri" w:eastAsia="Times New Roman" w:hAnsi="Calibri" w:cs="Times New Roman"/>
      <w:b/>
      <w:bCs/>
      <w:sz w:val="22"/>
      <w:szCs w:val="22"/>
      <w:lang w:eastAsia="ar-SA"/>
    </w:rPr>
  </w:style>
  <w:style w:type="paragraph" w:customStyle="1" w:styleId="mojstil">
    <w:name w:val="moj stil"/>
    <w:basedOn w:val="NoSpacing"/>
    <w:link w:val="mojstilChar"/>
    <w:qFormat/>
    <w:rsid w:val="000B7882"/>
    <w:rPr>
      <w:rFonts w:ascii="Times New Roman" w:eastAsia="Calibri" w:hAnsi="Times New Roman"/>
      <w:sz w:val="16"/>
      <w:szCs w:val="16"/>
      <w:lang w:val="x-none"/>
    </w:rPr>
  </w:style>
  <w:style w:type="character" w:customStyle="1" w:styleId="mojstilChar">
    <w:name w:val="moj stil Char"/>
    <w:link w:val="mojstil"/>
    <w:rsid w:val="000B7882"/>
    <w:rPr>
      <w:rFonts w:ascii="Times New Roman" w:hAnsi="Times New Roman"/>
      <w:sz w:val="16"/>
      <w:szCs w:val="16"/>
      <w:lang w:val="x-none" w:eastAsia="en-US"/>
    </w:rPr>
  </w:style>
  <w:style w:type="character" w:customStyle="1" w:styleId="Heading4Char">
    <w:name w:val="Heading 4 Char"/>
    <w:link w:val="Heading4"/>
    <w:semiHidden/>
    <w:rsid w:val="00B64D1A"/>
    <w:rPr>
      <w:rFonts w:ascii="Calibri" w:eastAsia="Times New Roman" w:hAnsi="Calibri" w:cs="Times New Roman"/>
      <w:b/>
      <w:bCs/>
      <w:sz w:val="28"/>
      <w:szCs w:val="28"/>
      <w:lang w:eastAsia="ar-SA"/>
    </w:rPr>
  </w:style>
  <w:style w:type="paragraph" w:customStyle="1" w:styleId="SarakstsNum">
    <w:name w:val="SarakstsNum"/>
    <w:basedOn w:val="Normal"/>
    <w:rsid w:val="00FE0578"/>
    <w:pPr>
      <w:numPr>
        <w:numId w:val="11"/>
      </w:numPr>
      <w:spacing w:before="60"/>
      <w:jc w:val="both"/>
    </w:pPr>
    <w:rPr>
      <w:szCs w:val="20"/>
    </w:rPr>
  </w:style>
  <w:style w:type="paragraph" w:customStyle="1" w:styleId="FR2">
    <w:name w:val="FR2"/>
    <w:uiPriority w:val="99"/>
    <w:rsid w:val="00720F6E"/>
    <w:pPr>
      <w:widowControl w:val="0"/>
      <w:autoSpaceDE w:val="0"/>
      <w:autoSpaceDN w:val="0"/>
      <w:adjustRightInd w:val="0"/>
      <w:spacing w:before="500"/>
      <w:jc w:val="center"/>
    </w:pPr>
    <w:rPr>
      <w:rFonts w:ascii="Arial" w:eastAsia="Times New Roman" w:hAnsi="Arial" w:cs="Arial"/>
      <w:b/>
      <w:bCs/>
      <w:sz w:val="28"/>
      <w:szCs w:val="28"/>
      <w:lang w:val="en-US"/>
    </w:rPr>
  </w:style>
  <w:style w:type="paragraph" w:styleId="ListBullet">
    <w:name w:val="List Bullet"/>
    <w:basedOn w:val="Normal"/>
    <w:uiPriority w:val="99"/>
    <w:unhideWhenUsed/>
    <w:rsid w:val="00720F6E"/>
    <w:pPr>
      <w:numPr>
        <w:numId w:val="12"/>
      </w:numPr>
      <w:suppressAutoHyphens w:val="0"/>
      <w:contextualSpacing/>
    </w:pPr>
    <w:rPr>
      <w:lang w:eastAsia="ru-RU"/>
    </w:rPr>
  </w:style>
  <w:style w:type="character" w:customStyle="1" w:styleId="ListParagraphChar">
    <w:name w:val="List Paragraph Char"/>
    <w:aliases w:val="2 Char,Strip Char,H&amp;P List Paragraph Char,Syle 1 Char,Normal bullet 2 Char,Bullet list Char,Saistīto dokumentu saraksts Char,Colorful List - Accent 12 Char,List Paragraph1 Char,Virsraksti Char,Numurets Char,PPS_Bullet Char,Dot pt Cha"/>
    <w:link w:val="ListParagraph"/>
    <w:uiPriority w:val="34"/>
    <w:qFormat/>
    <w:rsid w:val="008E60C9"/>
    <w:rPr>
      <w:rFonts w:ascii="Times New Roman" w:eastAsia="Times New Roman" w:hAnsi="Times New Roman"/>
      <w:sz w:val="24"/>
      <w:szCs w:val="24"/>
      <w:lang w:eastAsia="ar-SA"/>
    </w:rPr>
  </w:style>
  <w:style w:type="paragraph" w:customStyle="1" w:styleId="tv213limenis3">
    <w:name w:val="tv213 limenis3"/>
    <w:basedOn w:val="Normal"/>
    <w:uiPriority w:val="99"/>
    <w:rsid w:val="002A2346"/>
    <w:pPr>
      <w:suppressAutoHyphens w:val="0"/>
      <w:spacing w:before="100" w:beforeAutospacing="1" w:after="100" w:afterAutospacing="1"/>
    </w:pPr>
    <w:rPr>
      <w:rFonts w:ascii="Arial Unicode MS" w:hAnsi="Arial Unicode MS"/>
      <w:lang w:val="en-GB" w:eastAsia="en-US"/>
    </w:rPr>
  </w:style>
  <w:style w:type="paragraph" w:styleId="Revision">
    <w:name w:val="Revision"/>
    <w:hidden/>
    <w:uiPriority w:val="99"/>
    <w:semiHidden/>
    <w:rsid w:val="00C16AF9"/>
    <w:rPr>
      <w:rFonts w:ascii="Times New Roman" w:eastAsia="Times New Roman" w:hAnsi="Times New Roman"/>
      <w:sz w:val="24"/>
      <w:szCs w:val="24"/>
      <w:lang w:eastAsia="ar-SA"/>
    </w:rPr>
  </w:style>
  <w:style w:type="character" w:styleId="UnresolvedMention">
    <w:name w:val="Unresolved Mention"/>
    <w:uiPriority w:val="99"/>
    <w:semiHidden/>
    <w:unhideWhenUsed/>
    <w:rsid w:val="00BD19D9"/>
    <w:rPr>
      <w:color w:val="605E5C"/>
      <w:shd w:val="clear" w:color="auto" w:fill="E1DFDD"/>
    </w:rPr>
  </w:style>
  <w:style w:type="character" w:customStyle="1" w:styleId="c1">
    <w:name w:val="c1"/>
    <w:basedOn w:val="DefaultParagraphFont"/>
    <w:rsid w:val="00C56786"/>
  </w:style>
  <w:style w:type="paragraph" w:customStyle="1" w:styleId="10">
    <w:name w:val="Название1"/>
    <w:basedOn w:val="Normal"/>
    <w:next w:val="Normal"/>
    <w:rsid w:val="00C56786"/>
    <w:pPr>
      <w:shd w:val="clear" w:color="auto" w:fill="FFFFFF"/>
      <w:autoSpaceDE w:val="0"/>
      <w:autoSpaceDN w:val="0"/>
      <w:jc w:val="center"/>
      <w:textAlignment w:val="baseline"/>
    </w:pPr>
    <w:rPr>
      <w:color w:val="000000"/>
      <w:sz w:val="28"/>
    </w:rPr>
  </w:style>
  <w:style w:type="character" w:customStyle="1" w:styleId="11">
    <w:name w:val="Выделение1"/>
    <w:rsid w:val="004C3404"/>
    <w:rPr>
      <w:i/>
      <w:iCs/>
    </w:rPr>
  </w:style>
  <w:style w:type="character" w:customStyle="1" w:styleId="a4">
    <w:name w:val="Основной шрифт абзаца"/>
    <w:rsid w:val="00F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815">
      <w:bodyDiv w:val="1"/>
      <w:marLeft w:val="0"/>
      <w:marRight w:val="0"/>
      <w:marTop w:val="0"/>
      <w:marBottom w:val="0"/>
      <w:divBdr>
        <w:top w:val="none" w:sz="0" w:space="0" w:color="auto"/>
        <w:left w:val="none" w:sz="0" w:space="0" w:color="auto"/>
        <w:bottom w:val="none" w:sz="0" w:space="0" w:color="auto"/>
        <w:right w:val="none" w:sz="0" w:space="0" w:color="auto"/>
      </w:divBdr>
      <w:divsChild>
        <w:div w:id="512964548">
          <w:marLeft w:val="0"/>
          <w:marRight w:val="0"/>
          <w:marTop w:val="0"/>
          <w:marBottom w:val="0"/>
          <w:divBdr>
            <w:top w:val="none" w:sz="0" w:space="0" w:color="auto"/>
            <w:left w:val="none" w:sz="0" w:space="0" w:color="auto"/>
            <w:bottom w:val="none" w:sz="0" w:space="0" w:color="auto"/>
            <w:right w:val="none" w:sz="0" w:space="0" w:color="auto"/>
          </w:divBdr>
        </w:div>
        <w:div w:id="1977418039">
          <w:marLeft w:val="0"/>
          <w:marRight w:val="0"/>
          <w:marTop w:val="0"/>
          <w:marBottom w:val="0"/>
          <w:divBdr>
            <w:top w:val="none" w:sz="0" w:space="0" w:color="auto"/>
            <w:left w:val="none" w:sz="0" w:space="0" w:color="auto"/>
            <w:bottom w:val="none" w:sz="0" w:space="0" w:color="auto"/>
            <w:right w:val="none" w:sz="0" w:space="0" w:color="auto"/>
          </w:divBdr>
        </w:div>
      </w:divsChild>
    </w:div>
    <w:div w:id="56906317">
      <w:bodyDiv w:val="1"/>
      <w:marLeft w:val="0"/>
      <w:marRight w:val="0"/>
      <w:marTop w:val="0"/>
      <w:marBottom w:val="0"/>
      <w:divBdr>
        <w:top w:val="none" w:sz="0" w:space="0" w:color="auto"/>
        <w:left w:val="none" w:sz="0" w:space="0" w:color="auto"/>
        <w:bottom w:val="none" w:sz="0" w:space="0" w:color="auto"/>
        <w:right w:val="none" w:sz="0" w:space="0" w:color="auto"/>
      </w:divBdr>
    </w:div>
    <w:div w:id="67773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1971">
          <w:marLeft w:val="0"/>
          <w:marRight w:val="0"/>
          <w:marTop w:val="0"/>
          <w:marBottom w:val="0"/>
          <w:divBdr>
            <w:top w:val="none" w:sz="0" w:space="0" w:color="auto"/>
            <w:left w:val="none" w:sz="0" w:space="0" w:color="auto"/>
            <w:bottom w:val="none" w:sz="0" w:space="0" w:color="auto"/>
            <w:right w:val="none" w:sz="0" w:space="0" w:color="auto"/>
          </w:divBdr>
        </w:div>
        <w:div w:id="2069108427">
          <w:marLeft w:val="0"/>
          <w:marRight w:val="0"/>
          <w:marTop w:val="0"/>
          <w:marBottom w:val="0"/>
          <w:divBdr>
            <w:top w:val="none" w:sz="0" w:space="0" w:color="auto"/>
            <w:left w:val="none" w:sz="0" w:space="0" w:color="auto"/>
            <w:bottom w:val="none" w:sz="0" w:space="0" w:color="auto"/>
            <w:right w:val="none" w:sz="0" w:space="0" w:color="auto"/>
          </w:divBdr>
        </w:div>
      </w:divsChild>
    </w:div>
    <w:div w:id="72359937">
      <w:bodyDiv w:val="1"/>
      <w:marLeft w:val="0"/>
      <w:marRight w:val="0"/>
      <w:marTop w:val="0"/>
      <w:marBottom w:val="0"/>
      <w:divBdr>
        <w:top w:val="none" w:sz="0" w:space="0" w:color="auto"/>
        <w:left w:val="none" w:sz="0" w:space="0" w:color="auto"/>
        <w:bottom w:val="none" w:sz="0" w:space="0" w:color="auto"/>
        <w:right w:val="none" w:sz="0" w:space="0" w:color="auto"/>
      </w:divBdr>
      <w:divsChild>
        <w:div w:id="1561669665">
          <w:marLeft w:val="0"/>
          <w:marRight w:val="0"/>
          <w:marTop w:val="0"/>
          <w:marBottom w:val="0"/>
          <w:divBdr>
            <w:top w:val="none" w:sz="0" w:space="0" w:color="auto"/>
            <w:left w:val="none" w:sz="0" w:space="0" w:color="auto"/>
            <w:bottom w:val="none" w:sz="0" w:space="0" w:color="auto"/>
            <w:right w:val="none" w:sz="0" w:space="0" w:color="auto"/>
          </w:divBdr>
        </w:div>
        <w:div w:id="1859537485">
          <w:marLeft w:val="0"/>
          <w:marRight w:val="0"/>
          <w:marTop w:val="0"/>
          <w:marBottom w:val="0"/>
          <w:divBdr>
            <w:top w:val="none" w:sz="0" w:space="0" w:color="auto"/>
            <w:left w:val="none" w:sz="0" w:space="0" w:color="auto"/>
            <w:bottom w:val="none" w:sz="0" w:space="0" w:color="auto"/>
            <w:right w:val="none" w:sz="0" w:space="0" w:color="auto"/>
          </w:divBdr>
        </w:div>
      </w:divsChild>
    </w:div>
    <w:div w:id="209807510">
      <w:bodyDiv w:val="1"/>
      <w:marLeft w:val="0"/>
      <w:marRight w:val="0"/>
      <w:marTop w:val="0"/>
      <w:marBottom w:val="0"/>
      <w:divBdr>
        <w:top w:val="none" w:sz="0" w:space="0" w:color="auto"/>
        <w:left w:val="none" w:sz="0" w:space="0" w:color="auto"/>
        <w:bottom w:val="none" w:sz="0" w:space="0" w:color="auto"/>
        <w:right w:val="none" w:sz="0" w:space="0" w:color="auto"/>
      </w:divBdr>
      <w:divsChild>
        <w:div w:id="1221793753">
          <w:marLeft w:val="0"/>
          <w:marRight w:val="0"/>
          <w:marTop w:val="0"/>
          <w:marBottom w:val="0"/>
          <w:divBdr>
            <w:top w:val="none" w:sz="0" w:space="0" w:color="auto"/>
            <w:left w:val="none" w:sz="0" w:space="0" w:color="auto"/>
            <w:bottom w:val="none" w:sz="0" w:space="0" w:color="auto"/>
            <w:right w:val="none" w:sz="0" w:space="0" w:color="auto"/>
          </w:divBdr>
        </w:div>
        <w:div w:id="1843275228">
          <w:marLeft w:val="0"/>
          <w:marRight w:val="0"/>
          <w:marTop w:val="0"/>
          <w:marBottom w:val="0"/>
          <w:divBdr>
            <w:top w:val="none" w:sz="0" w:space="0" w:color="auto"/>
            <w:left w:val="none" w:sz="0" w:space="0" w:color="auto"/>
            <w:bottom w:val="none" w:sz="0" w:space="0" w:color="auto"/>
            <w:right w:val="none" w:sz="0" w:space="0" w:color="auto"/>
          </w:divBdr>
        </w:div>
      </w:divsChild>
    </w:div>
    <w:div w:id="225915663">
      <w:bodyDiv w:val="1"/>
      <w:marLeft w:val="0"/>
      <w:marRight w:val="0"/>
      <w:marTop w:val="0"/>
      <w:marBottom w:val="0"/>
      <w:divBdr>
        <w:top w:val="none" w:sz="0" w:space="0" w:color="auto"/>
        <w:left w:val="none" w:sz="0" w:space="0" w:color="auto"/>
        <w:bottom w:val="none" w:sz="0" w:space="0" w:color="auto"/>
        <w:right w:val="none" w:sz="0" w:space="0" w:color="auto"/>
      </w:divBdr>
    </w:div>
    <w:div w:id="245769454">
      <w:bodyDiv w:val="1"/>
      <w:marLeft w:val="0"/>
      <w:marRight w:val="0"/>
      <w:marTop w:val="0"/>
      <w:marBottom w:val="0"/>
      <w:divBdr>
        <w:top w:val="none" w:sz="0" w:space="0" w:color="auto"/>
        <w:left w:val="none" w:sz="0" w:space="0" w:color="auto"/>
        <w:bottom w:val="none" w:sz="0" w:space="0" w:color="auto"/>
        <w:right w:val="none" w:sz="0" w:space="0" w:color="auto"/>
      </w:divBdr>
    </w:div>
    <w:div w:id="249049843">
      <w:bodyDiv w:val="1"/>
      <w:marLeft w:val="0"/>
      <w:marRight w:val="0"/>
      <w:marTop w:val="0"/>
      <w:marBottom w:val="0"/>
      <w:divBdr>
        <w:top w:val="none" w:sz="0" w:space="0" w:color="auto"/>
        <w:left w:val="none" w:sz="0" w:space="0" w:color="auto"/>
        <w:bottom w:val="none" w:sz="0" w:space="0" w:color="auto"/>
        <w:right w:val="none" w:sz="0" w:space="0" w:color="auto"/>
      </w:divBdr>
    </w:div>
    <w:div w:id="251282178">
      <w:bodyDiv w:val="1"/>
      <w:marLeft w:val="0"/>
      <w:marRight w:val="0"/>
      <w:marTop w:val="0"/>
      <w:marBottom w:val="0"/>
      <w:divBdr>
        <w:top w:val="none" w:sz="0" w:space="0" w:color="auto"/>
        <w:left w:val="none" w:sz="0" w:space="0" w:color="auto"/>
        <w:bottom w:val="none" w:sz="0" w:space="0" w:color="auto"/>
        <w:right w:val="none" w:sz="0" w:space="0" w:color="auto"/>
      </w:divBdr>
    </w:div>
    <w:div w:id="265502354">
      <w:bodyDiv w:val="1"/>
      <w:marLeft w:val="0"/>
      <w:marRight w:val="0"/>
      <w:marTop w:val="0"/>
      <w:marBottom w:val="0"/>
      <w:divBdr>
        <w:top w:val="none" w:sz="0" w:space="0" w:color="auto"/>
        <w:left w:val="none" w:sz="0" w:space="0" w:color="auto"/>
        <w:bottom w:val="none" w:sz="0" w:space="0" w:color="auto"/>
        <w:right w:val="none" w:sz="0" w:space="0" w:color="auto"/>
      </w:divBdr>
    </w:div>
    <w:div w:id="304700572">
      <w:bodyDiv w:val="1"/>
      <w:marLeft w:val="0"/>
      <w:marRight w:val="0"/>
      <w:marTop w:val="0"/>
      <w:marBottom w:val="0"/>
      <w:divBdr>
        <w:top w:val="none" w:sz="0" w:space="0" w:color="auto"/>
        <w:left w:val="none" w:sz="0" w:space="0" w:color="auto"/>
        <w:bottom w:val="none" w:sz="0" w:space="0" w:color="auto"/>
        <w:right w:val="none" w:sz="0" w:space="0" w:color="auto"/>
      </w:divBdr>
      <w:divsChild>
        <w:div w:id="858351254">
          <w:marLeft w:val="0"/>
          <w:marRight w:val="0"/>
          <w:marTop w:val="0"/>
          <w:marBottom w:val="0"/>
          <w:divBdr>
            <w:top w:val="none" w:sz="0" w:space="0" w:color="auto"/>
            <w:left w:val="none" w:sz="0" w:space="0" w:color="auto"/>
            <w:bottom w:val="none" w:sz="0" w:space="0" w:color="auto"/>
            <w:right w:val="none" w:sz="0" w:space="0" w:color="auto"/>
          </w:divBdr>
        </w:div>
        <w:div w:id="883106362">
          <w:marLeft w:val="0"/>
          <w:marRight w:val="0"/>
          <w:marTop w:val="0"/>
          <w:marBottom w:val="0"/>
          <w:divBdr>
            <w:top w:val="none" w:sz="0" w:space="0" w:color="auto"/>
            <w:left w:val="none" w:sz="0" w:space="0" w:color="auto"/>
            <w:bottom w:val="none" w:sz="0" w:space="0" w:color="auto"/>
            <w:right w:val="none" w:sz="0" w:space="0" w:color="auto"/>
          </w:divBdr>
        </w:div>
      </w:divsChild>
    </w:div>
    <w:div w:id="312756030">
      <w:bodyDiv w:val="1"/>
      <w:marLeft w:val="0"/>
      <w:marRight w:val="0"/>
      <w:marTop w:val="0"/>
      <w:marBottom w:val="0"/>
      <w:divBdr>
        <w:top w:val="none" w:sz="0" w:space="0" w:color="auto"/>
        <w:left w:val="none" w:sz="0" w:space="0" w:color="auto"/>
        <w:bottom w:val="none" w:sz="0" w:space="0" w:color="auto"/>
        <w:right w:val="none" w:sz="0" w:space="0" w:color="auto"/>
      </w:divBdr>
    </w:div>
    <w:div w:id="327756114">
      <w:bodyDiv w:val="1"/>
      <w:marLeft w:val="0"/>
      <w:marRight w:val="0"/>
      <w:marTop w:val="0"/>
      <w:marBottom w:val="0"/>
      <w:divBdr>
        <w:top w:val="none" w:sz="0" w:space="0" w:color="auto"/>
        <w:left w:val="none" w:sz="0" w:space="0" w:color="auto"/>
        <w:bottom w:val="none" w:sz="0" w:space="0" w:color="auto"/>
        <w:right w:val="none" w:sz="0" w:space="0" w:color="auto"/>
      </w:divBdr>
      <w:divsChild>
        <w:div w:id="1031108537">
          <w:marLeft w:val="0"/>
          <w:marRight w:val="0"/>
          <w:marTop w:val="0"/>
          <w:marBottom w:val="0"/>
          <w:divBdr>
            <w:top w:val="none" w:sz="0" w:space="0" w:color="auto"/>
            <w:left w:val="none" w:sz="0" w:space="0" w:color="auto"/>
            <w:bottom w:val="none" w:sz="0" w:space="0" w:color="auto"/>
            <w:right w:val="none" w:sz="0" w:space="0" w:color="auto"/>
          </w:divBdr>
        </w:div>
        <w:div w:id="1784424582">
          <w:marLeft w:val="0"/>
          <w:marRight w:val="0"/>
          <w:marTop w:val="0"/>
          <w:marBottom w:val="0"/>
          <w:divBdr>
            <w:top w:val="none" w:sz="0" w:space="0" w:color="auto"/>
            <w:left w:val="none" w:sz="0" w:space="0" w:color="auto"/>
            <w:bottom w:val="none" w:sz="0" w:space="0" w:color="auto"/>
            <w:right w:val="none" w:sz="0" w:space="0" w:color="auto"/>
          </w:divBdr>
        </w:div>
      </w:divsChild>
    </w:div>
    <w:div w:id="377322682">
      <w:bodyDiv w:val="1"/>
      <w:marLeft w:val="0"/>
      <w:marRight w:val="0"/>
      <w:marTop w:val="0"/>
      <w:marBottom w:val="0"/>
      <w:divBdr>
        <w:top w:val="none" w:sz="0" w:space="0" w:color="auto"/>
        <w:left w:val="none" w:sz="0" w:space="0" w:color="auto"/>
        <w:bottom w:val="none" w:sz="0" w:space="0" w:color="auto"/>
        <w:right w:val="none" w:sz="0" w:space="0" w:color="auto"/>
      </w:divBdr>
    </w:div>
    <w:div w:id="427117241">
      <w:bodyDiv w:val="1"/>
      <w:marLeft w:val="0"/>
      <w:marRight w:val="0"/>
      <w:marTop w:val="0"/>
      <w:marBottom w:val="0"/>
      <w:divBdr>
        <w:top w:val="none" w:sz="0" w:space="0" w:color="auto"/>
        <w:left w:val="none" w:sz="0" w:space="0" w:color="auto"/>
        <w:bottom w:val="none" w:sz="0" w:space="0" w:color="auto"/>
        <w:right w:val="none" w:sz="0" w:space="0" w:color="auto"/>
      </w:divBdr>
    </w:div>
    <w:div w:id="428695521">
      <w:bodyDiv w:val="1"/>
      <w:marLeft w:val="0"/>
      <w:marRight w:val="0"/>
      <w:marTop w:val="0"/>
      <w:marBottom w:val="0"/>
      <w:divBdr>
        <w:top w:val="none" w:sz="0" w:space="0" w:color="auto"/>
        <w:left w:val="none" w:sz="0" w:space="0" w:color="auto"/>
        <w:bottom w:val="none" w:sz="0" w:space="0" w:color="auto"/>
        <w:right w:val="none" w:sz="0" w:space="0" w:color="auto"/>
      </w:divBdr>
      <w:divsChild>
        <w:div w:id="1876577182">
          <w:marLeft w:val="0"/>
          <w:marRight w:val="0"/>
          <w:marTop w:val="0"/>
          <w:marBottom w:val="0"/>
          <w:divBdr>
            <w:top w:val="none" w:sz="0" w:space="0" w:color="auto"/>
            <w:left w:val="none" w:sz="0" w:space="0" w:color="auto"/>
            <w:bottom w:val="none" w:sz="0" w:space="0" w:color="auto"/>
            <w:right w:val="none" w:sz="0" w:space="0" w:color="auto"/>
          </w:divBdr>
        </w:div>
        <w:div w:id="2048411920">
          <w:marLeft w:val="0"/>
          <w:marRight w:val="0"/>
          <w:marTop w:val="0"/>
          <w:marBottom w:val="0"/>
          <w:divBdr>
            <w:top w:val="none" w:sz="0" w:space="0" w:color="auto"/>
            <w:left w:val="none" w:sz="0" w:space="0" w:color="auto"/>
            <w:bottom w:val="none" w:sz="0" w:space="0" w:color="auto"/>
            <w:right w:val="none" w:sz="0" w:space="0" w:color="auto"/>
          </w:divBdr>
        </w:div>
      </w:divsChild>
    </w:div>
    <w:div w:id="453906900">
      <w:bodyDiv w:val="1"/>
      <w:marLeft w:val="0"/>
      <w:marRight w:val="0"/>
      <w:marTop w:val="0"/>
      <w:marBottom w:val="0"/>
      <w:divBdr>
        <w:top w:val="none" w:sz="0" w:space="0" w:color="auto"/>
        <w:left w:val="none" w:sz="0" w:space="0" w:color="auto"/>
        <w:bottom w:val="none" w:sz="0" w:space="0" w:color="auto"/>
        <w:right w:val="none" w:sz="0" w:space="0" w:color="auto"/>
      </w:divBdr>
    </w:div>
    <w:div w:id="479544797">
      <w:bodyDiv w:val="1"/>
      <w:marLeft w:val="0"/>
      <w:marRight w:val="0"/>
      <w:marTop w:val="0"/>
      <w:marBottom w:val="0"/>
      <w:divBdr>
        <w:top w:val="none" w:sz="0" w:space="0" w:color="auto"/>
        <w:left w:val="none" w:sz="0" w:space="0" w:color="auto"/>
        <w:bottom w:val="none" w:sz="0" w:space="0" w:color="auto"/>
        <w:right w:val="none" w:sz="0" w:space="0" w:color="auto"/>
      </w:divBdr>
    </w:div>
    <w:div w:id="484863077">
      <w:bodyDiv w:val="1"/>
      <w:marLeft w:val="0"/>
      <w:marRight w:val="0"/>
      <w:marTop w:val="0"/>
      <w:marBottom w:val="0"/>
      <w:divBdr>
        <w:top w:val="none" w:sz="0" w:space="0" w:color="auto"/>
        <w:left w:val="none" w:sz="0" w:space="0" w:color="auto"/>
        <w:bottom w:val="none" w:sz="0" w:space="0" w:color="auto"/>
        <w:right w:val="none" w:sz="0" w:space="0" w:color="auto"/>
      </w:divBdr>
    </w:div>
    <w:div w:id="501238143">
      <w:bodyDiv w:val="1"/>
      <w:marLeft w:val="0"/>
      <w:marRight w:val="0"/>
      <w:marTop w:val="0"/>
      <w:marBottom w:val="0"/>
      <w:divBdr>
        <w:top w:val="none" w:sz="0" w:space="0" w:color="auto"/>
        <w:left w:val="none" w:sz="0" w:space="0" w:color="auto"/>
        <w:bottom w:val="none" w:sz="0" w:space="0" w:color="auto"/>
        <w:right w:val="none" w:sz="0" w:space="0" w:color="auto"/>
      </w:divBdr>
    </w:div>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10338">
      <w:bodyDiv w:val="1"/>
      <w:marLeft w:val="0"/>
      <w:marRight w:val="0"/>
      <w:marTop w:val="0"/>
      <w:marBottom w:val="0"/>
      <w:divBdr>
        <w:top w:val="none" w:sz="0" w:space="0" w:color="auto"/>
        <w:left w:val="none" w:sz="0" w:space="0" w:color="auto"/>
        <w:bottom w:val="none" w:sz="0" w:space="0" w:color="auto"/>
        <w:right w:val="none" w:sz="0" w:space="0" w:color="auto"/>
      </w:divBdr>
      <w:divsChild>
        <w:div w:id="277496636">
          <w:marLeft w:val="0"/>
          <w:marRight w:val="0"/>
          <w:marTop w:val="0"/>
          <w:marBottom w:val="0"/>
          <w:divBdr>
            <w:top w:val="none" w:sz="0" w:space="0" w:color="auto"/>
            <w:left w:val="none" w:sz="0" w:space="0" w:color="auto"/>
            <w:bottom w:val="none" w:sz="0" w:space="0" w:color="auto"/>
            <w:right w:val="none" w:sz="0" w:space="0" w:color="auto"/>
          </w:divBdr>
        </w:div>
        <w:div w:id="1822504838">
          <w:marLeft w:val="0"/>
          <w:marRight w:val="0"/>
          <w:marTop w:val="0"/>
          <w:marBottom w:val="0"/>
          <w:divBdr>
            <w:top w:val="none" w:sz="0" w:space="0" w:color="auto"/>
            <w:left w:val="none" w:sz="0" w:space="0" w:color="auto"/>
            <w:bottom w:val="none" w:sz="0" w:space="0" w:color="auto"/>
            <w:right w:val="none" w:sz="0" w:space="0" w:color="auto"/>
          </w:divBdr>
        </w:div>
      </w:divsChild>
    </w:div>
    <w:div w:id="608507844">
      <w:bodyDiv w:val="1"/>
      <w:marLeft w:val="0"/>
      <w:marRight w:val="0"/>
      <w:marTop w:val="0"/>
      <w:marBottom w:val="0"/>
      <w:divBdr>
        <w:top w:val="none" w:sz="0" w:space="0" w:color="auto"/>
        <w:left w:val="none" w:sz="0" w:space="0" w:color="auto"/>
        <w:bottom w:val="none" w:sz="0" w:space="0" w:color="auto"/>
        <w:right w:val="none" w:sz="0" w:space="0" w:color="auto"/>
      </w:divBdr>
    </w:div>
    <w:div w:id="654605319">
      <w:bodyDiv w:val="1"/>
      <w:marLeft w:val="0"/>
      <w:marRight w:val="0"/>
      <w:marTop w:val="0"/>
      <w:marBottom w:val="0"/>
      <w:divBdr>
        <w:top w:val="none" w:sz="0" w:space="0" w:color="auto"/>
        <w:left w:val="none" w:sz="0" w:space="0" w:color="auto"/>
        <w:bottom w:val="none" w:sz="0" w:space="0" w:color="auto"/>
        <w:right w:val="none" w:sz="0" w:space="0" w:color="auto"/>
      </w:divBdr>
      <w:divsChild>
        <w:div w:id="772895394">
          <w:marLeft w:val="0"/>
          <w:marRight w:val="0"/>
          <w:marTop w:val="0"/>
          <w:marBottom w:val="0"/>
          <w:divBdr>
            <w:top w:val="none" w:sz="0" w:space="0" w:color="auto"/>
            <w:left w:val="none" w:sz="0" w:space="0" w:color="auto"/>
            <w:bottom w:val="none" w:sz="0" w:space="0" w:color="auto"/>
            <w:right w:val="none" w:sz="0" w:space="0" w:color="auto"/>
          </w:divBdr>
        </w:div>
        <w:div w:id="1329988936">
          <w:marLeft w:val="0"/>
          <w:marRight w:val="0"/>
          <w:marTop w:val="0"/>
          <w:marBottom w:val="0"/>
          <w:divBdr>
            <w:top w:val="none" w:sz="0" w:space="0" w:color="auto"/>
            <w:left w:val="none" w:sz="0" w:space="0" w:color="auto"/>
            <w:bottom w:val="none" w:sz="0" w:space="0" w:color="auto"/>
            <w:right w:val="none" w:sz="0" w:space="0" w:color="auto"/>
          </w:divBdr>
        </w:div>
      </w:divsChild>
    </w:div>
    <w:div w:id="744180214">
      <w:bodyDiv w:val="1"/>
      <w:marLeft w:val="0"/>
      <w:marRight w:val="0"/>
      <w:marTop w:val="0"/>
      <w:marBottom w:val="0"/>
      <w:divBdr>
        <w:top w:val="none" w:sz="0" w:space="0" w:color="auto"/>
        <w:left w:val="none" w:sz="0" w:space="0" w:color="auto"/>
        <w:bottom w:val="none" w:sz="0" w:space="0" w:color="auto"/>
        <w:right w:val="none" w:sz="0" w:space="0" w:color="auto"/>
      </w:divBdr>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798380692">
      <w:bodyDiv w:val="1"/>
      <w:marLeft w:val="0"/>
      <w:marRight w:val="0"/>
      <w:marTop w:val="0"/>
      <w:marBottom w:val="0"/>
      <w:divBdr>
        <w:top w:val="none" w:sz="0" w:space="0" w:color="auto"/>
        <w:left w:val="none" w:sz="0" w:space="0" w:color="auto"/>
        <w:bottom w:val="none" w:sz="0" w:space="0" w:color="auto"/>
        <w:right w:val="none" w:sz="0" w:space="0" w:color="auto"/>
      </w:divBdr>
    </w:div>
    <w:div w:id="807668518">
      <w:bodyDiv w:val="1"/>
      <w:marLeft w:val="0"/>
      <w:marRight w:val="0"/>
      <w:marTop w:val="0"/>
      <w:marBottom w:val="0"/>
      <w:divBdr>
        <w:top w:val="none" w:sz="0" w:space="0" w:color="auto"/>
        <w:left w:val="none" w:sz="0" w:space="0" w:color="auto"/>
        <w:bottom w:val="none" w:sz="0" w:space="0" w:color="auto"/>
        <w:right w:val="none" w:sz="0" w:space="0" w:color="auto"/>
      </w:divBdr>
      <w:divsChild>
        <w:div w:id="543517041">
          <w:marLeft w:val="0"/>
          <w:marRight w:val="0"/>
          <w:marTop w:val="0"/>
          <w:marBottom w:val="0"/>
          <w:divBdr>
            <w:top w:val="none" w:sz="0" w:space="0" w:color="auto"/>
            <w:left w:val="none" w:sz="0" w:space="0" w:color="auto"/>
            <w:bottom w:val="none" w:sz="0" w:space="0" w:color="auto"/>
            <w:right w:val="none" w:sz="0" w:space="0" w:color="auto"/>
          </w:divBdr>
        </w:div>
        <w:div w:id="1314722979">
          <w:marLeft w:val="0"/>
          <w:marRight w:val="0"/>
          <w:marTop w:val="0"/>
          <w:marBottom w:val="0"/>
          <w:divBdr>
            <w:top w:val="none" w:sz="0" w:space="0" w:color="auto"/>
            <w:left w:val="none" w:sz="0" w:space="0" w:color="auto"/>
            <w:bottom w:val="none" w:sz="0" w:space="0" w:color="auto"/>
            <w:right w:val="none" w:sz="0" w:space="0" w:color="auto"/>
          </w:divBdr>
        </w:div>
      </w:divsChild>
    </w:div>
    <w:div w:id="830222119">
      <w:bodyDiv w:val="1"/>
      <w:marLeft w:val="0"/>
      <w:marRight w:val="0"/>
      <w:marTop w:val="0"/>
      <w:marBottom w:val="0"/>
      <w:divBdr>
        <w:top w:val="none" w:sz="0" w:space="0" w:color="auto"/>
        <w:left w:val="none" w:sz="0" w:space="0" w:color="auto"/>
        <w:bottom w:val="none" w:sz="0" w:space="0" w:color="auto"/>
        <w:right w:val="none" w:sz="0" w:space="0" w:color="auto"/>
      </w:divBdr>
      <w:divsChild>
        <w:div w:id="589892924">
          <w:marLeft w:val="0"/>
          <w:marRight w:val="0"/>
          <w:marTop w:val="0"/>
          <w:marBottom w:val="0"/>
          <w:divBdr>
            <w:top w:val="none" w:sz="0" w:space="0" w:color="auto"/>
            <w:left w:val="none" w:sz="0" w:space="0" w:color="auto"/>
            <w:bottom w:val="none" w:sz="0" w:space="0" w:color="auto"/>
            <w:right w:val="none" w:sz="0" w:space="0" w:color="auto"/>
          </w:divBdr>
        </w:div>
        <w:div w:id="932738511">
          <w:marLeft w:val="0"/>
          <w:marRight w:val="0"/>
          <w:marTop w:val="0"/>
          <w:marBottom w:val="0"/>
          <w:divBdr>
            <w:top w:val="none" w:sz="0" w:space="0" w:color="auto"/>
            <w:left w:val="none" w:sz="0" w:space="0" w:color="auto"/>
            <w:bottom w:val="none" w:sz="0" w:space="0" w:color="auto"/>
            <w:right w:val="none" w:sz="0" w:space="0" w:color="auto"/>
          </w:divBdr>
        </w:div>
      </w:divsChild>
    </w:div>
    <w:div w:id="830370957">
      <w:bodyDiv w:val="1"/>
      <w:marLeft w:val="0"/>
      <w:marRight w:val="0"/>
      <w:marTop w:val="0"/>
      <w:marBottom w:val="0"/>
      <w:divBdr>
        <w:top w:val="none" w:sz="0" w:space="0" w:color="auto"/>
        <w:left w:val="none" w:sz="0" w:space="0" w:color="auto"/>
        <w:bottom w:val="none" w:sz="0" w:space="0" w:color="auto"/>
        <w:right w:val="none" w:sz="0" w:space="0" w:color="auto"/>
      </w:divBdr>
    </w:div>
    <w:div w:id="872423944">
      <w:bodyDiv w:val="1"/>
      <w:marLeft w:val="0"/>
      <w:marRight w:val="0"/>
      <w:marTop w:val="0"/>
      <w:marBottom w:val="0"/>
      <w:divBdr>
        <w:top w:val="none" w:sz="0" w:space="0" w:color="auto"/>
        <w:left w:val="none" w:sz="0" w:space="0" w:color="auto"/>
        <w:bottom w:val="none" w:sz="0" w:space="0" w:color="auto"/>
        <w:right w:val="none" w:sz="0" w:space="0" w:color="auto"/>
      </w:divBdr>
      <w:divsChild>
        <w:div w:id="1257130040">
          <w:marLeft w:val="0"/>
          <w:marRight w:val="0"/>
          <w:marTop w:val="0"/>
          <w:marBottom w:val="0"/>
          <w:divBdr>
            <w:top w:val="none" w:sz="0" w:space="0" w:color="auto"/>
            <w:left w:val="none" w:sz="0" w:space="0" w:color="auto"/>
            <w:bottom w:val="none" w:sz="0" w:space="0" w:color="auto"/>
            <w:right w:val="none" w:sz="0" w:space="0" w:color="auto"/>
          </w:divBdr>
        </w:div>
        <w:div w:id="2008244716">
          <w:marLeft w:val="0"/>
          <w:marRight w:val="0"/>
          <w:marTop w:val="0"/>
          <w:marBottom w:val="0"/>
          <w:divBdr>
            <w:top w:val="none" w:sz="0" w:space="0" w:color="auto"/>
            <w:left w:val="none" w:sz="0" w:space="0" w:color="auto"/>
            <w:bottom w:val="none" w:sz="0" w:space="0" w:color="auto"/>
            <w:right w:val="none" w:sz="0" w:space="0" w:color="auto"/>
          </w:divBdr>
        </w:div>
      </w:divsChild>
    </w:div>
    <w:div w:id="967205618">
      <w:bodyDiv w:val="1"/>
      <w:marLeft w:val="0"/>
      <w:marRight w:val="0"/>
      <w:marTop w:val="0"/>
      <w:marBottom w:val="0"/>
      <w:divBdr>
        <w:top w:val="none" w:sz="0" w:space="0" w:color="auto"/>
        <w:left w:val="none" w:sz="0" w:space="0" w:color="auto"/>
        <w:bottom w:val="none" w:sz="0" w:space="0" w:color="auto"/>
        <w:right w:val="none" w:sz="0" w:space="0" w:color="auto"/>
      </w:divBdr>
    </w:div>
    <w:div w:id="1030029716">
      <w:bodyDiv w:val="1"/>
      <w:marLeft w:val="0"/>
      <w:marRight w:val="0"/>
      <w:marTop w:val="0"/>
      <w:marBottom w:val="0"/>
      <w:divBdr>
        <w:top w:val="none" w:sz="0" w:space="0" w:color="auto"/>
        <w:left w:val="none" w:sz="0" w:space="0" w:color="auto"/>
        <w:bottom w:val="none" w:sz="0" w:space="0" w:color="auto"/>
        <w:right w:val="none" w:sz="0" w:space="0" w:color="auto"/>
      </w:divBdr>
    </w:div>
    <w:div w:id="1037697647">
      <w:bodyDiv w:val="1"/>
      <w:marLeft w:val="0"/>
      <w:marRight w:val="0"/>
      <w:marTop w:val="0"/>
      <w:marBottom w:val="0"/>
      <w:divBdr>
        <w:top w:val="none" w:sz="0" w:space="0" w:color="auto"/>
        <w:left w:val="none" w:sz="0" w:space="0" w:color="auto"/>
        <w:bottom w:val="none" w:sz="0" w:space="0" w:color="auto"/>
        <w:right w:val="none" w:sz="0" w:space="0" w:color="auto"/>
      </w:divBdr>
    </w:div>
    <w:div w:id="1044599718">
      <w:bodyDiv w:val="1"/>
      <w:marLeft w:val="0"/>
      <w:marRight w:val="0"/>
      <w:marTop w:val="0"/>
      <w:marBottom w:val="0"/>
      <w:divBdr>
        <w:top w:val="none" w:sz="0" w:space="0" w:color="auto"/>
        <w:left w:val="none" w:sz="0" w:space="0" w:color="auto"/>
        <w:bottom w:val="none" w:sz="0" w:space="0" w:color="auto"/>
        <w:right w:val="none" w:sz="0" w:space="0" w:color="auto"/>
      </w:divBdr>
      <w:divsChild>
        <w:div w:id="629483431">
          <w:marLeft w:val="0"/>
          <w:marRight w:val="0"/>
          <w:marTop w:val="0"/>
          <w:marBottom w:val="0"/>
          <w:divBdr>
            <w:top w:val="none" w:sz="0" w:space="0" w:color="auto"/>
            <w:left w:val="none" w:sz="0" w:space="0" w:color="auto"/>
            <w:bottom w:val="none" w:sz="0" w:space="0" w:color="auto"/>
            <w:right w:val="none" w:sz="0" w:space="0" w:color="auto"/>
          </w:divBdr>
        </w:div>
        <w:div w:id="1662151241">
          <w:marLeft w:val="0"/>
          <w:marRight w:val="0"/>
          <w:marTop w:val="0"/>
          <w:marBottom w:val="0"/>
          <w:divBdr>
            <w:top w:val="none" w:sz="0" w:space="0" w:color="auto"/>
            <w:left w:val="none" w:sz="0" w:space="0" w:color="auto"/>
            <w:bottom w:val="none" w:sz="0" w:space="0" w:color="auto"/>
            <w:right w:val="none" w:sz="0" w:space="0" w:color="auto"/>
          </w:divBdr>
        </w:div>
      </w:divsChild>
    </w:div>
    <w:div w:id="1049302118">
      <w:bodyDiv w:val="1"/>
      <w:marLeft w:val="0"/>
      <w:marRight w:val="0"/>
      <w:marTop w:val="0"/>
      <w:marBottom w:val="0"/>
      <w:divBdr>
        <w:top w:val="none" w:sz="0" w:space="0" w:color="auto"/>
        <w:left w:val="none" w:sz="0" w:space="0" w:color="auto"/>
        <w:bottom w:val="none" w:sz="0" w:space="0" w:color="auto"/>
        <w:right w:val="none" w:sz="0" w:space="0" w:color="auto"/>
      </w:divBdr>
    </w:div>
    <w:div w:id="1134635841">
      <w:bodyDiv w:val="1"/>
      <w:marLeft w:val="0"/>
      <w:marRight w:val="0"/>
      <w:marTop w:val="0"/>
      <w:marBottom w:val="0"/>
      <w:divBdr>
        <w:top w:val="none" w:sz="0" w:space="0" w:color="auto"/>
        <w:left w:val="none" w:sz="0" w:space="0" w:color="auto"/>
        <w:bottom w:val="none" w:sz="0" w:space="0" w:color="auto"/>
        <w:right w:val="none" w:sz="0" w:space="0" w:color="auto"/>
      </w:divBdr>
      <w:divsChild>
        <w:div w:id="20666459">
          <w:marLeft w:val="0"/>
          <w:marRight w:val="0"/>
          <w:marTop w:val="0"/>
          <w:marBottom w:val="0"/>
          <w:divBdr>
            <w:top w:val="none" w:sz="0" w:space="0" w:color="auto"/>
            <w:left w:val="none" w:sz="0" w:space="0" w:color="auto"/>
            <w:bottom w:val="none" w:sz="0" w:space="0" w:color="auto"/>
            <w:right w:val="none" w:sz="0" w:space="0" w:color="auto"/>
          </w:divBdr>
        </w:div>
        <w:div w:id="385566772">
          <w:marLeft w:val="0"/>
          <w:marRight w:val="0"/>
          <w:marTop w:val="0"/>
          <w:marBottom w:val="0"/>
          <w:divBdr>
            <w:top w:val="none" w:sz="0" w:space="0" w:color="auto"/>
            <w:left w:val="none" w:sz="0" w:space="0" w:color="auto"/>
            <w:bottom w:val="none" w:sz="0" w:space="0" w:color="auto"/>
            <w:right w:val="none" w:sz="0" w:space="0" w:color="auto"/>
          </w:divBdr>
        </w:div>
      </w:divsChild>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159076303">
      <w:bodyDiv w:val="1"/>
      <w:marLeft w:val="0"/>
      <w:marRight w:val="0"/>
      <w:marTop w:val="0"/>
      <w:marBottom w:val="0"/>
      <w:divBdr>
        <w:top w:val="none" w:sz="0" w:space="0" w:color="auto"/>
        <w:left w:val="none" w:sz="0" w:space="0" w:color="auto"/>
        <w:bottom w:val="none" w:sz="0" w:space="0" w:color="auto"/>
        <w:right w:val="none" w:sz="0" w:space="0" w:color="auto"/>
      </w:divBdr>
    </w:div>
    <w:div w:id="1307854785">
      <w:bodyDiv w:val="1"/>
      <w:marLeft w:val="0"/>
      <w:marRight w:val="0"/>
      <w:marTop w:val="0"/>
      <w:marBottom w:val="0"/>
      <w:divBdr>
        <w:top w:val="none" w:sz="0" w:space="0" w:color="auto"/>
        <w:left w:val="none" w:sz="0" w:space="0" w:color="auto"/>
        <w:bottom w:val="none" w:sz="0" w:space="0" w:color="auto"/>
        <w:right w:val="none" w:sz="0" w:space="0" w:color="auto"/>
      </w:divBdr>
    </w:div>
    <w:div w:id="1323385214">
      <w:bodyDiv w:val="1"/>
      <w:marLeft w:val="0"/>
      <w:marRight w:val="0"/>
      <w:marTop w:val="0"/>
      <w:marBottom w:val="0"/>
      <w:divBdr>
        <w:top w:val="none" w:sz="0" w:space="0" w:color="auto"/>
        <w:left w:val="none" w:sz="0" w:space="0" w:color="auto"/>
        <w:bottom w:val="none" w:sz="0" w:space="0" w:color="auto"/>
        <w:right w:val="none" w:sz="0" w:space="0" w:color="auto"/>
      </w:divBdr>
    </w:div>
    <w:div w:id="1352536808">
      <w:bodyDiv w:val="1"/>
      <w:marLeft w:val="0"/>
      <w:marRight w:val="0"/>
      <w:marTop w:val="0"/>
      <w:marBottom w:val="0"/>
      <w:divBdr>
        <w:top w:val="none" w:sz="0" w:space="0" w:color="auto"/>
        <w:left w:val="none" w:sz="0" w:space="0" w:color="auto"/>
        <w:bottom w:val="none" w:sz="0" w:space="0" w:color="auto"/>
        <w:right w:val="none" w:sz="0" w:space="0" w:color="auto"/>
      </w:divBdr>
    </w:div>
    <w:div w:id="1367877425">
      <w:bodyDiv w:val="1"/>
      <w:marLeft w:val="0"/>
      <w:marRight w:val="0"/>
      <w:marTop w:val="0"/>
      <w:marBottom w:val="0"/>
      <w:divBdr>
        <w:top w:val="none" w:sz="0" w:space="0" w:color="auto"/>
        <w:left w:val="none" w:sz="0" w:space="0" w:color="auto"/>
        <w:bottom w:val="none" w:sz="0" w:space="0" w:color="auto"/>
        <w:right w:val="none" w:sz="0" w:space="0" w:color="auto"/>
      </w:divBdr>
      <w:divsChild>
        <w:div w:id="2709369">
          <w:marLeft w:val="0"/>
          <w:marRight w:val="0"/>
          <w:marTop w:val="0"/>
          <w:marBottom w:val="0"/>
          <w:divBdr>
            <w:top w:val="none" w:sz="0" w:space="0" w:color="auto"/>
            <w:left w:val="none" w:sz="0" w:space="0" w:color="auto"/>
            <w:bottom w:val="none" w:sz="0" w:space="0" w:color="auto"/>
            <w:right w:val="none" w:sz="0" w:space="0" w:color="auto"/>
          </w:divBdr>
        </w:div>
        <w:div w:id="1675572291">
          <w:marLeft w:val="0"/>
          <w:marRight w:val="0"/>
          <w:marTop w:val="0"/>
          <w:marBottom w:val="0"/>
          <w:divBdr>
            <w:top w:val="none" w:sz="0" w:space="0" w:color="auto"/>
            <w:left w:val="none" w:sz="0" w:space="0" w:color="auto"/>
            <w:bottom w:val="none" w:sz="0" w:space="0" w:color="auto"/>
            <w:right w:val="none" w:sz="0" w:space="0" w:color="auto"/>
          </w:divBdr>
        </w:div>
      </w:divsChild>
    </w:div>
    <w:div w:id="1518032736">
      <w:bodyDiv w:val="1"/>
      <w:marLeft w:val="0"/>
      <w:marRight w:val="0"/>
      <w:marTop w:val="0"/>
      <w:marBottom w:val="0"/>
      <w:divBdr>
        <w:top w:val="none" w:sz="0" w:space="0" w:color="auto"/>
        <w:left w:val="none" w:sz="0" w:space="0" w:color="auto"/>
        <w:bottom w:val="none" w:sz="0" w:space="0" w:color="auto"/>
        <w:right w:val="none" w:sz="0" w:space="0" w:color="auto"/>
      </w:divBdr>
    </w:div>
    <w:div w:id="1563518770">
      <w:bodyDiv w:val="1"/>
      <w:marLeft w:val="0"/>
      <w:marRight w:val="0"/>
      <w:marTop w:val="0"/>
      <w:marBottom w:val="0"/>
      <w:divBdr>
        <w:top w:val="none" w:sz="0" w:space="0" w:color="auto"/>
        <w:left w:val="none" w:sz="0" w:space="0" w:color="auto"/>
        <w:bottom w:val="none" w:sz="0" w:space="0" w:color="auto"/>
        <w:right w:val="none" w:sz="0" w:space="0" w:color="auto"/>
      </w:divBdr>
      <w:divsChild>
        <w:div w:id="1510172535">
          <w:marLeft w:val="0"/>
          <w:marRight w:val="0"/>
          <w:marTop w:val="0"/>
          <w:marBottom w:val="0"/>
          <w:divBdr>
            <w:top w:val="none" w:sz="0" w:space="0" w:color="auto"/>
            <w:left w:val="none" w:sz="0" w:space="0" w:color="auto"/>
            <w:bottom w:val="none" w:sz="0" w:space="0" w:color="auto"/>
            <w:right w:val="none" w:sz="0" w:space="0" w:color="auto"/>
          </w:divBdr>
        </w:div>
        <w:div w:id="1619944801">
          <w:marLeft w:val="0"/>
          <w:marRight w:val="0"/>
          <w:marTop w:val="0"/>
          <w:marBottom w:val="0"/>
          <w:divBdr>
            <w:top w:val="none" w:sz="0" w:space="0" w:color="auto"/>
            <w:left w:val="none" w:sz="0" w:space="0" w:color="auto"/>
            <w:bottom w:val="none" w:sz="0" w:space="0" w:color="auto"/>
            <w:right w:val="none" w:sz="0" w:space="0" w:color="auto"/>
          </w:divBdr>
        </w:div>
      </w:divsChild>
    </w:div>
    <w:div w:id="1565987607">
      <w:bodyDiv w:val="1"/>
      <w:marLeft w:val="0"/>
      <w:marRight w:val="0"/>
      <w:marTop w:val="0"/>
      <w:marBottom w:val="0"/>
      <w:divBdr>
        <w:top w:val="none" w:sz="0" w:space="0" w:color="auto"/>
        <w:left w:val="none" w:sz="0" w:space="0" w:color="auto"/>
        <w:bottom w:val="none" w:sz="0" w:space="0" w:color="auto"/>
        <w:right w:val="none" w:sz="0" w:space="0" w:color="auto"/>
      </w:divBdr>
    </w:div>
    <w:div w:id="1588686841">
      <w:bodyDiv w:val="1"/>
      <w:marLeft w:val="0"/>
      <w:marRight w:val="0"/>
      <w:marTop w:val="0"/>
      <w:marBottom w:val="0"/>
      <w:divBdr>
        <w:top w:val="none" w:sz="0" w:space="0" w:color="auto"/>
        <w:left w:val="none" w:sz="0" w:space="0" w:color="auto"/>
        <w:bottom w:val="none" w:sz="0" w:space="0" w:color="auto"/>
        <w:right w:val="none" w:sz="0" w:space="0" w:color="auto"/>
      </w:divBdr>
    </w:div>
    <w:div w:id="1602494674">
      <w:bodyDiv w:val="1"/>
      <w:marLeft w:val="0"/>
      <w:marRight w:val="0"/>
      <w:marTop w:val="0"/>
      <w:marBottom w:val="0"/>
      <w:divBdr>
        <w:top w:val="none" w:sz="0" w:space="0" w:color="auto"/>
        <w:left w:val="none" w:sz="0" w:space="0" w:color="auto"/>
        <w:bottom w:val="none" w:sz="0" w:space="0" w:color="auto"/>
        <w:right w:val="none" w:sz="0" w:space="0" w:color="auto"/>
      </w:divBdr>
    </w:div>
    <w:div w:id="1645743766">
      <w:bodyDiv w:val="1"/>
      <w:marLeft w:val="0"/>
      <w:marRight w:val="0"/>
      <w:marTop w:val="0"/>
      <w:marBottom w:val="0"/>
      <w:divBdr>
        <w:top w:val="none" w:sz="0" w:space="0" w:color="auto"/>
        <w:left w:val="none" w:sz="0" w:space="0" w:color="auto"/>
        <w:bottom w:val="none" w:sz="0" w:space="0" w:color="auto"/>
        <w:right w:val="none" w:sz="0" w:space="0" w:color="auto"/>
      </w:divBdr>
      <w:divsChild>
        <w:div w:id="1515682820">
          <w:marLeft w:val="0"/>
          <w:marRight w:val="0"/>
          <w:marTop w:val="0"/>
          <w:marBottom w:val="0"/>
          <w:divBdr>
            <w:top w:val="none" w:sz="0" w:space="0" w:color="auto"/>
            <w:left w:val="none" w:sz="0" w:space="0" w:color="auto"/>
            <w:bottom w:val="none" w:sz="0" w:space="0" w:color="auto"/>
            <w:right w:val="none" w:sz="0" w:space="0" w:color="auto"/>
          </w:divBdr>
        </w:div>
        <w:div w:id="1527062179">
          <w:marLeft w:val="0"/>
          <w:marRight w:val="0"/>
          <w:marTop w:val="0"/>
          <w:marBottom w:val="0"/>
          <w:divBdr>
            <w:top w:val="none" w:sz="0" w:space="0" w:color="auto"/>
            <w:left w:val="none" w:sz="0" w:space="0" w:color="auto"/>
            <w:bottom w:val="none" w:sz="0" w:space="0" w:color="auto"/>
            <w:right w:val="none" w:sz="0" w:space="0" w:color="auto"/>
          </w:divBdr>
        </w:div>
      </w:divsChild>
    </w:div>
    <w:div w:id="1648702218">
      <w:bodyDiv w:val="1"/>
      <w:marLeft w:val="0"/>
      <w:marRight w:val="0"/>
      <w:marTop w:val="0"/>
      <w:marBottom w:val="0"/>
      <w:divBdr>
        <w:top w:val="none" w:sz="0" w:space="0" w:color="auto"/>
        <w:left w:val="none" w:sz="0" w:space="0" w:color="auto"/>
        <w:bottom w:val="none" w:sz="0" w:space="0" w:color="auto"/>
        <w:right w:val="none" w:sz="0" w:space="0" w:color="auto"/>
      </w:divBdr>
      <w:divsChild>
        <w:div w:id="309405474">
          <w:marLeft w:val="0"/>
          <w:marRight w:val="0"/>
          <w:marTop w:val="0"/>
          <w:marBottom w:val="0"/>
          <w:divBdr>
            <w:top w:val="none" w:sz="0" w:space="0" w:color="auto"/>
            <w:left w:val="none" w:sz="0" w:space="0" w:color="auto"/>
            <w:bottom w:val="none" w:sz="0" w:space="0" w:color="auto"/>
            <w:right w:val="none" w:sz="0" w:space="0" w:color="auto"/>
          </w:divBdr>
        </w:div>
        <w:div w:id="1869101874">
          <w:marLeft w:val="0"/>
          <w:marRight w:val="0"/>
          <w:marTop w:val="0"/>
          <w:marBottom w:val="0"/>
          <w:divBdr>
            <w:top w:val="none" w:sz="0" w:space="0" w:color="auto"/>
            <w:left w:val="none" w:sz="0" w:space="0" w:color="auto"/>
            <w:bottom w:val="none" w:sz="0" w:space="0" w:color="auto"/>
            <w:right w:val="none" w:sz="0" w:space="0" w:color="auto"/>
          </w:divBdr>
        </w:div>
      </w:divsChild>
    </w:div>
    <w:div w:id="1679388947">
      <w:bodyDiv w:val="1"/>
      <w:marLeft w:val="0"/>
      <w:marRight w:val="0"/>
      <w:marTop w:val="0"/>
      <w:marBottom w:val="0"/>
      <w:divBdr>
        <w:top w:val="none" w:sz="0" w:space="0" w:color="auto"/>
        <w:left w:val="none" w:sz="0" w:space="0" w:color="auto"/>
        <w:bottom w:val="none" w:sz="0" w:space="0" w:color="auto"/>
        <w:right w:val="none" w:sz="0" w:space="0" w:color="auto"/>
      </w:divBdr>
      <w:divsChild>
        <w:div w:id="998537701">
          <w:marLeft w:val="0"/>
          <w:marRight w:val="0"/>
          <w:marTop w:val="0"/>
          <w:marBottom w:val="0"/>
          <w:divBdr>
            <w:top w:val="none" w:sz="0" w:space="0" w:color="auto"/>
            <w:left w:val="none" w:sz="0" w:space="0" w:color="auto"/>
            <w:bottom w:val="none" w:sz="0" w:space="0" w:color="auto"/>
            <w:right w:val="none" w:sz="0" w:space="0" w:color="auto"/>
          </w:divBdr>
        </w:div>
        <w:div w:id="1792168574">
          <w:marLeft w:val="0"/>
          <w:marRight w:val="0"/>
          <w:marTop w:val="0"/>
          <w:marBottom w:val="0"/>
          <w:divBdr>
            <w:top w:val="none" w:sz="0" w:space="0" w:color="auto"/>
            <w:left w:val="none" w:sz="0" w:space="0" w:color="auto"/>
            <w:bottom w:val="none" w:sz="0" w:space="0" w:color="auto"/>
            <w:right w:val="none" w:sz="0" w:space="0" w:color="auto"/>
          </w:divBdr>
        </w:div>
      </w:divsChild>
    </w:div>
    <w:div w:id="1727754297">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43666459">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908417536">
      <w:bodyDiv w:val="1"/>
      <w:marLeft w:val="0"/>
      <w:marRight w:val="0"/>
      <w:marTop w:val="0"/>
      <w:marBottom w:val="0"/>
      <w:divBdr>
        <w:top w:val="none" w:sz="0" w:space="0" w:color="auto"/>
        <w:left w:val="none" w:sz="0" w:space="0" w:color="auto"/>
        <w:bottom w:val="none" w:sz="0" w:space="0" w:color="auto"/>
        <w:right w:val="none" w:sz="0" w:space="0" w:color="auto"/>
      </w:divBdr>
    </w:div>
    <w:div w:id="1946420057">
      <w:bodyDiv w:val="1"/>
      <w:marLeft w:val="0"/>
      <w:marRight w:val="0"/>
      <w:marTop w:val="0"/>
      <w:marBottom w:val="0"/>
      <w:divBdr>
        <w:top w:val="none" w:sz="0" w:space="0" w:color="auto"/>
        <w:left w:val="none" w:sz="0" w:space="0" w:color="auto"/>
        <w:bottom w:val="none" w:sz="0" w:space="0" w:color="auto"/>
        <w:right w:val="none" w:sz="0" w:space="0" w:color="auto"/>
      </w:divBdr>
      <w:divsChild>
        <w:div w:id="447437680">
          <w:marLeft w:val="0"/>
          <w:marRight w:val="0"/>
          <w:marTop w:val="0"/>
          <w:marBottom w:val="0"/>
          <w:divBdr>
            <w:top w:val="none" w:sz="0" w:space="0" w:color="auto"/>
            <w:left w:val="none" w:sz="0" w:space="0" w:color="auto"/>
            <w:bottom w:val="none" w:sz="0" w:space="0" w:color="auto"/>
            <w:right w:val="none" w:sz="0" w:space="0" w:color="auto"/>
          </w:divBdr>
        </w:div>
        <w:div w:id="1529681055">
          <w:marLeft w:val="0"/>
          <w:marRight w:val="0"/>
          <w:marTop w:val="0"/>
          <w:marBottom w:val="0"/>
          <w:divBdr>
            <w:top w:val="none" w:sz="0" w:space="0" w:color="auto"/>
            <w:left w:val="none" w:sz="0" w:space="0" w:color="auto"/>
            <w:bottom w:val="none" w:sz="0" w:space="0" w:color="auto"/>
            <w:right w:val="none" w:sz="0" w:space="0" w:color="auto"/>
          </w:divBdr>
        </w:div>
      </w:divsChild>
    </w:div>
    <w:div w:id="1951471948">
      <w:bodyDiv w:val="1"/>
      <w:marLeft w:val="0"/>
      <w:marRight w:val="0"/>
      <w:marTop w:val="0"/>
      <w:marBottom w:val="0"/>
      <w:divBdr>
        <w:top w:val="none" w:sz="0" w:space="0" w:color="auto"/>
        <w:left w:val="none" w:sz="0" w:space="0" w:color="auto"/>
        <w:bottom w:val="none" w:sz="0" w:space="0" w:color="auto"/>
        <w:right w:val="none" w:sz="0" w:space="0" w:color="auto"/>
      </w:divBdr>
      <w:divsChild>
        <w:div w:id="1659725641">
          <w:marLeft w:val="0"/>
          <w:marRight w:val="0"/>
          <w:marTop w:val="0"/>
          <w:marBottom w:val="0"/>
          <w:divBdr>
            <w:top w:val="none" w:sz="0" w:space="0" w:color="auto"/>
            <w:left w:val="none" w:sz="0" w:space="0" w:color="auto"/>
            <w:bottom w:val="none" w:sz="0" w:space="0" w:color="auto"/>
            <w:right w:val="none" w:sz="0" w:space="0" w:color="auto"/>
          </w:divBdr>
        </w:div>
        <w:div w:id="1909146285">
          <w:marLeft w:val="0"/>
          <w:marRight w:val="0"/>
          <w:marTop w:val="0"/>
          <w:marBottom w:val="0"/>
          <w:divBdr>
            <w:top w:val="none" w:sz="0" w:space="0" w:color="auto"/>
            <w:left w:val="none" w:sz="0" w:space="0" w:color="auto"/>
            <w:bottom w:val="none" w:sz="0" w:space="0" w:color="auto"/>
            <w:right w:val="none" w:sz="0" w:space="0" w:color="auto"/>
          </w:divBdr>
        </w:div>
      </w:divsChild>
    </w:div>
    <w:div w:id="1978756527">
      <w:bodyDiv w:val="1"/>
      <w:marLeft w:val="0"/>
      <w:marRight w:val="0"/>
      <w:marTop w:val="0"/>
      <w:marBottom w:val="0"/>
      <w:divBdr>
        <w:top w:val="none" w:sz="0" w:space="0" w:color="auto"/>
        <w:left w:val="none" w:sz="0" w:space="0" w:color="auto"/>
        <w:bottom w:val="none" w:sz="0" w:space="0" w:color="auto"/>
        <w:right w:val="none" w:sz="0" w:space="0" w:color="auto"/>
      </w:divBdr>
    </w:div>
    <w:div w:id="1996257948">
      <w:bodyDiv w:val="1"/>
      <w:marLeft w:val="0"/>
      <w:marRight w:val="0"/>
      <w:marTop w:val="0"/>
      <w:marBottom w:val="0"/>
      <w:divBdr>
        <w:top w:val="none" w:sz="0" w:space="0" w:color="auto"/>
        <w:left w:val="none" w:sz="0" w:space="0" w:color="auto"/>
        <w:bottom w:val="none" w:sz="0" w:space="0" w:color="auto"/>
        <w:right w:val="none" w:sz="0" w:space="0" w:color="auto"/>
      </w:divBdr>
      <w:divsChild>
        <w:div w:id="489254664">
          <w:marLeft w:val="0"/>
          <w:marRight w:val="0"/>
          <w:marTop w:val="0"/>
          <w:marBottom w:val="0"/>
          <w:divBdr>
            <w:top w:val="none" w:sz="0" w:space="0" w:color="auto"/>
            <w:left w:val="none" w:sz="0" w:space="0" w:color="auto"/>
            <w:bottom w:val="none" w:sz="0" w:space="0" w:color="auto"/>
            <w:right w:val="none" w:sz="0" w:space="0" w:color="auto"/>
          </w:divBdr>
        </w:div>
        <w:div w:id="1062487585">
          <w:marLeft w:val="0"/>
          <w:marRight w:val="0"/>
          <w:marTop w:val="0"/>
          <w:marBottom w:val="0"/>
          <w:divBdr>
            <w:top w:val="none" w:sz="0" w:space="0" w:color="auto"/>
            <w:left w:val="none" w:sz="0" w:space="0" w:color="auto"/>
            <w:bottom w:val="none" w:sz="0" w:space="0" w:color="auto"/>
            <w:right w:val="none" w:sz="0" w:space="0" w:color="auto"/>
          </w:divBdr>
        </w:div>
      </w:divsChild>
    </w:div>
    <w:div w:id="2026596104">
      <w:bodyDiv w:val="1"/>
      <w:marLeft w:val="0"/>
      <w:marRight w:val="0"/>
      <w:marTop w:val="0"/>
      <w:marBottom w:val="0"/>
      <w:divBdr>
        <w:top w:val="none" w:sz="0" w:space="0" w:color="auto"/>
        <w:left w:val="none" w:sz="0" w:space="0" w:color="auto"/>
        <w:bottom w:val="none" w:sz="0" w:space="0" w:color="auto"/>
        <w:right w:val="none" w:sz="0" w:space="0" w:color="auto"/>
      </w:divBdr>
      <w:divsChild>
        <w:div w:id="1493523778">
          <w:marLeft w:val="0"/>
          <w:marRight w:val="0"/>
          <w:marTop w:val="0"/>
          <w:marBottom w:val="0"/>
          <w:divBdr>
            <w:top w:val="none" w:sz="0" w:space="0" w:color="auto"/>
            <w:left w:val="none" w:sz="0" w:space="0" w:color="auto"/>
            <w:bottom w:val="none" w:sz="0" w:space="0" w:color="auto"/>
            <w:right w:val="none" w:sz="0" w:space="0" w:color="auto"/>
          </w:divBdr>
        </w:div>
        <w:div w:id="1503279358">
          <w:marLeft w:val="0"/>
          <w:marRight w:val="0"/>
          <w:marTop w:val="0"/>
          <w:marBottom w:val="0"/>
          <w:divBdr>
            <w:top w:val="none" w:sz="0" w:space="0" w:color="auto"/>
            <w:left w:val="none" w:sz="0" w:space="0" w:color="auto"/>
            <w:bottom w:val="none" w:sz="0" w:space="0" w:color="auto"/>
            <w:right w:val="none" w:sz="0" w:space="0" w:color="auto"/>
          </w:divBdr>
        </w:div>
      </w:divsChild>
    </w:div>
    <w:div w:id="2091922286">
      <w:bodyDiv w:val="1"/>
      <w:marLeft w:val="0"/>
      <w:marRight w:val="0"/>
      <w:marTop w:val="0"/>
      <w:marBottom w:val="0"/>
      <w:divBdr>
        <w:top w:val="none" w:sz="0" w:space="0" w:color="auto"/>
        <w:left w:val="none" w:sz="0" w:space="0" w:color="auto"/>
        <w:bottom w:val="none" w:sz="0" w:space="0" w:color="auto"/>
        <w:right w:val="none" w:sz="0" w:space="0" w:color="auto"/>
      </w:divBdr>
      <w:divsChild>
        <w:div w:id="348917214">
          <w:marLeft w:val="0"/>
          <w:marRight w:val="0"/>
          <w:marTop w:val="0"/>
          <w:marBottom w:val="0"/>
          <w:divBdr>
            <w:top w:val="none" w:sz="0" w:space="0" w:color="auto"/>
            <w:left w:val="none" w:sz="0" w:space="0" w:color="auto"/>
            <w:bottom w:val="none" w:sz="0" w:space="0" w:color="auto"/>
            <w:right w:val="none" w:sz="0" w:space="0" w:color="auto"/>
          </w:divBdr>
        </w:div>
        <w:div w:id="1029722168">
          <w:marLeft w:val="0"/>
          <w:marRight w:val="0"/>
          <w:marTop w:val="0"/>
          <w:marBottom w:val="0"/>
          <w:divBdr>
            <w:top w:val="none" w:sz="0" w:space="0" w:color="auto"/>
            <w:left w:val="none" w:sz="0" w:space="0" w:color="auto"/>
            <w:bottom w:val="none" w:sz="0" w:space="0" w:color="auto"/>
            <w:right w:val="none" w:sz="0" w:space="0" w:color="auto"/>
          </w:divBdr>
        </w:div>
      </w:divsChild>
    </w:div>
    <w:div w:id="2094739961">
      <w:bodyDiv w:val="1"/>
      <w:marLeft w:val="0"/>
      <w:marRight w:val="0"/>
      <w:marTop w:val="0"/>
      <w:marBottom w:val="0"/>
      <w:divBdr>
        <w:top w:val="none" w:sz="0" w:space="0" w:color="auto"/>
        <w:left w:val="none" w:sz="0" w:space="0" w:color="auto"/>
        <w:bottom w:val="none" w:sz="0" w:space="0" w:color="auto"/>
        <w:right w:val="none" w:sz="0" w:space="0" w:color="auto"/>
      </w:divBdr>
      <w:divsChild>
        <w:div w:id="1817843967">
          <w:marLeft w:val="0"/>
          <w:marRight w:val="0"/>
          <w:marTop w:val="0"/>
          <w:marBottom w:val="0"/>
          <w:divBdr>
            <w:top w:val="none" w:sz="0" w:space="0" w:color="auto"/>
            <w:left w:val="none" w:sz="0" w:space="0" w:color="auto"/>
            <w:bottom w:val="none" w:sz="0" w:space="0" w:color="auto"/>
            <w:right w:val="none" w:sz="0" w:space="0" w:color="auto"/>
          </w:divBdr>
          <w:divsChild>
            <w:div w:id="1918202677">
              <w:marLeft w:val="0"/>
              <w:marRight w:val="0"/>
              <w:marTop w:val="0"/>
              <w:marBottom w:val="0"/>
              <w:divBdr>
                <w:top w:val="none" w:sz="0" w:space="0" w:color="auto"/>
                <w:left w:val="none" w:sz="0" w:space="0" w:color="auto"/>
                <w:bottom w:val="none" w:sz="0" w:space="0" w:color="auto"/>
                <w:right w:val="none" w:sz="0" w:space="0" w:color="auto"/>
              </w:divBdr>
              <w:divsChild>
                <w:div w:id="1441872596">
                  <w:marLeft w:val="0"/>
                  <w:marRight w:val="0"/>
                  <w:marTop w:val="0"/>
                  <w:marBottom w:val="0"/>
                  <w:divBdr>
                    <w:top w:val="none" w:sz="0" w:space="0" w:color="auto"/>
                    <w:left w:val="none" w:sz="0" w:space="0" w:color="auto"/>
                    <w:bottom w:val="none" w:sz="0" w:space="0" w:color="auto"/>
                    <w:right w:val="none" w:sz="0" w:space="0" w:color="auto"/>
                  </w:divBdr>
                  <w:divsChild>
                    <w:div w:id="1102148758">
                      <w:marLeft w:val="0"/>
                      <w:marRight w:val="0"/>
                      <w:marTop w:val="0"/>
                      <w:marBottom w:val="0"/>
                      <w:divBdr>
                        <w:top w:val="none" w:sz="0" w:space="0" w:color="auto"/>
                        <w:left w:val="none" w:sz="0" w:space="0" w:color="auto"/>
                        <w:bottom w:val="none" w:sz="0" w:space="0" w:color="auto"/>
                        <w:right w:val="none" w:sz="0" w:space="0" w:color="auto"/>
                      </w:divBdr>
                      <w:divsChild>
                        <w:div w:id="1384791541">
                          <w:marLeft w:val="0"/>
                          <w:marRight w:val="0"/>
                          <w:marTop w:val="0"/>
                          <w:marBottom w:val="0"/>
                          <w:divBdr>
                            <w:top w:val="none" w:sz="0" w:space="0" w:color="auto"/>
                            <w:left w:val="none" w:sz="0" w:space="0" w:color="auto"/>
                            <w:bottom w:val="none" w:sz="0" w:space="0" w:color="auto"/>
                            <w:right w:val="none" w:sz="0" w:space="0" w:color="auto"/>
                          </w:divBdr>
                          <w:divsChild>
                            <w:div w:id="507866736">
                              <w:marLeft w:val="0"/>
                              <w:marRight w:val="0"/>
                              <w:marTop w:val="400"/>
                              <w:marBottom w:val="0"/>
                              <w:divBdr>
                                <w:top w:val="none" w:sz="0" w:space="0" w:color="auto"/>
                                <w:left w:val="none" w:sz="0" w:space="0" w:color="auto"/>
                                <w:bottom w:val="none" w:sz="0" w:space="0" w:color="auto"/>
                                <w:right w:val="none" w:sz="0" w:space="0" w:color="auto"/>
                              </w:divBdr>
                            </w:div>
                            <w:div w:id="1584996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76209">
      <w:bodyDiv w:val="1"/>
      <w:marLeft w:val="0"/>
      <w:marRight w:val="0"/>
      <w:marTop w:val="0"/>
      <w:marBottom w:val="0"/>
      <w:divBdr>
        <w:top w:val="none" w:sz="0" w:space="0" w:color="auto"/>
        <w:left w:val="none" w:sz="0" w:space="0" w:color="auto"/>
        <w:bottom w:val="none" w:sz="0" w:space="0" w:color="auto"/>
        <w:right w:val="none" w:sz="0" w:space="0" w:color="auto"/>
      </w:divBdr>
    </w:div>
    <w:div w:id="2136170306">
      <w:bodyDiv w:val="1"/>
      <w:marLeft w:val="0"/>
      <w:marRight w:val="0"/>
      <w:marTop w:val="0"/>
      <w:marBottom w:val="0"/>
      <w:divBdr>
        <w:top w:val="none" w:sz="0" w:space="0" w:color="auto"/>
        <w:left w:val="none" w:sz="0" w:space="0" w:color="auto"/>
        <w:bottom w:val="none" w:sz="0" w:space="0" w:color="auto"/>
        <w:right w:val="none" w:sz="0" w:space="0" w:color="auto"/>
      </w:divBdr>
      <w:divsChild>
        <w:div w:id="102265894">
          <w:marLeft w:val="0"/>
          <w:marRight w:val="0"/>
          <w:marTop w:val="0"/>
          <w:marBottom w:val="0"/>
          <w:divBdr>
            <w:top w:val="none" w:sz="0" w:space="0" w:color="auto"/>
            <w:left w:val="none" w:sz="0" w:space="0" w:color="auto"/>
            <w:bottom w:val="none" w:sz="0" w:space="0" w:color="auto"/>
            <w:right w:val="none" w:sz="0" w:space="0" w:color="auto"/>
          </w:divBdr>
        </w:div>
        <w:div w:id="569652578">
          <w:marLeft w:val="0"/>
          <w:marRight w:val="0"/>
          <w:marTop w:val="0"/>
          <w:marBottom w:val="0"/>
          <w:divBdr>
            <w:top w:val="none" w:sz="0" w:space="0" w:color="auto"/>
            <w:left w:val="none" w:sz="0" w:space="0" w:color="auto"/>
            <w:bottom w:val="none" w:sz="0" w:space="0" w:color="auto"/>
            <w:right w:val="none" w:sz="0" w:space="0" w:color="auto"/>
          </w:divBdr>
        </w:div>
      </w:divsChild>
    </w:div>
    <w:div w:id="2143885142">
      <w:bodyDiv w:val="1"/>
      <w:marLeft w:val="0"/>
      <w:marRight w:val="0"/>
      <w:marTop w:val="0"/>
      <w:marBottom w:val="0"/>
      <w:divBdr>
        <w:top w:val="none" w:sz="0" w:space="0" w:color="auto"/>
        <w:left w:val="none" w:sz="0" w:space="0" w:color="auto"/>
        <w:bottom w:val="none" w:sz="0" w:space="0" w:color="auto"/>
        <w:right w:val="none" w:sz="0" w:space="0" w:color="auto"/>
      </w:divBdr>
      <w:divsChild>
        <w:div w:id="480854621">
          <w:marLeft w:val="0"/>
          <w:marRight w:val="0"/>
          <w:marTop w:val="0"/>
          <w:marBottom w:val="0"/>
          <w:divBdr>
            <w:top w:val="none" w:sz="0" w:space="0" w:color="auto"/>
            <w:left w:val="none" w:sz="0" w:space="0" w:color="auto"/>
            <w:bottom w:val="none" w:sz="0" w:space="0" w:color="auto"/>
            <w:right w:val="none" w:sz="0" w:space="0" w:color="auto"/>
          </w:divBdr>
          <w:divsChild>
            <w:div w:id="1408113353">
              <w:marLeft w:val="0"/>
              <w:marRight w:val="0"/>
              <w:marTop w:val="0"/>
              <w:marBottom w:val="0"/>
              <w:divBdr>
                <w:top w:val="none" w:sz="0" w:space="0" w:color="auto"/>
                <w:left w:val="none" w:sz="0" w:space="0" w:color="auto"/>
                <w:bottom w:val="none" w:sz="0" w:space="0" w:color="auto"/>
                <w:right w:val="none" w:sz="0" w:space="0" w:color="auto"/>
              </w:divBdr>
              <w:divsChild>
                <w:div w:id="1946234305">
                  <w:marLeft w:val="0"/>
                  <w:marRight w:val="0"/>
                  <w:marTop w:val="0"/>
                  <w:marBottom w:val="0"/>
                  <w:divBdr>
                    <w:top w:val="none" w:sz="0" w:space="0" w:color="auto"/>
                    <w:left w:val="none" w:sz="0" w:space="0" w:color="auto"/>
                    <w:bottom w:val="none" w:sz="0" w:space="0" w:color="auto"/>
                    <w:right w:val="none" w:sz="0" w:space="0" w:color="auto"/>
                  </w:divBdr>
                  <w:divsChild>
                    <w:div w:id="1157065832">
                      <w:marLeft w:val="0"/>
                      <w:marRight w:val="0"/>
                      <w:marTop w:val="0"/>
                      <w:marBottom w:val="0"/>
                      <w:divBdr>
                        <w:top w:val="none" w:sz="0" w:space="0" w:color="auto"/>
                        <w:left w:val="none" w:sz="0" w:space="0" w:color="auto"/>
                        <w:bottom w:val="none" w:sz="0" w:space="0" w:color="auto"/>
                        <w:right w:val="none" w:sz="0" w:space="0" w:color="auto"/>
                      </w:divBdr>
                      <w:divsChild>
                        <w:div w:id="393772430">
                          <w:marLeft w:val="0"/>
                          <w:marRight w:val="0"/>
                          <w:marTop w:val="0"/>
                          <w:marBottom w:val="0"/>
                          <w:divBdr>
                            <w:top w:val="none" w:sz="0" w:space="0" w:color="auto"/>
                            <w:left w:val="none" w:sz="0" w:space="0" w:color="auto"/>
                            <w:bottom w:val="none" w:sz="0" w:space="0" w:color="auto"/>
                            <w:right w:val="none" w:sz="0" w:space="0" w:color="auto"/>
                          </w:divBdr>
                          <w:divsChild>
                            <w:div w:id="224920900">
                              <w:marLeft w:val="0"/>
                              <w:marRight w:val="0"/>
                              <w:marTop w:val="240"/>
                              <w:marBottom w:val="0"/>
                              <w:divBdr>
                                <w:top w:val="none" w:sz="0" w:space="0" w:color="auto"/>
                                <w:left w:val="none" w:sz="0" w:space="0" w:color="auto"/>
                                <w:bottom w:val="none" w:sz="0" w:space="0" w:color="auto"/>
                                <w:right w:val="none" w:sz="0" w:space="0" w:color="auto"/>
                              </w:divBdr>
                            </w:div>
                            <w:div w:id="7468800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mailto:datuaizsardziba@dsatiksm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yperlink" Target="mailto:______@____.lv" TargetMode="External"/><Relationship Id="rId10" Type="http://schemas.openxmlformats.org/officeDocument/2006/relationships/hyperlink" Target="http://www.u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dsatiksme.lv" TargetMode="External"/><Relationship Id="rId14" Type="http://schemas.openxmlformats.org/officeDocument/2006/relationships/hyperlink" Target="mailto:______@___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4645-41F0-493E-B91F-32543298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55982</Words>
  <Characters>31911</Characters>
  <Application>Microsoft Office Word</Application>
  <DocSecurity>0</DocSecurity>
  <Lines>265</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87718</CharactersWithSpaces>
  <SharedDoc>false</SharedDoc>
  <HLinks>
    <vt:vector size="48" baseType="variant">
      <vt:variant>
        <vt:i4>1114171</vt:i4>
      </vt:variant>
      <vt:variant>
        <vt:i4>21</vt:i4>
      </vt:variant>
      <vt:variant>
        <vt:i4>0</vt:i4>
      </vt:variant>
      <vt:variant>
        <vt:i4>5</vt:i4>
      </vt:variant>
      <vt:variant>
        <vt:lpwstr>mailto:______@____.lv</vt:lpwstr>
      </vt:variant>
      <vt:variant>
        <vt:lpwstr/>
      </vt:variant>
      <vt:variant>
        <vt:i4>1114171</vt:i4>
      </vt:variant>
      <vt:variant>
        <vt:i4>18</vt:i4>
      </vt:variant>
      <vt:variant>
        <vt:i4>0</vt:i4>
      </vt:variant>
      <vt:variant>
        <vt:i4>5</vt:i4>
      </vt:variant>
      <vt:variant>
        <vt:lpwstr>mailto:______@____.lv</vt:lpwstr>
      </vt:variant>
      <vt:variant>
        <vt:lpwstr/>
      </vt:variant>
      <vt:variant>
        <vt:i4>7471169</vt:i4>
      </vt:variant>
      <vt:variant>
        <vt:i4>15</vt:i4>
      </vt:variant>
      <vt:variant>
        <vt:i4>0</vt:i4>
      </vt:variant>
      <vt:variant>
        <vt:i4>5</vt:i4>
      </vt:variant>
      <vt:variant>
        <vt:lpwstr>mailto:datuaizsardziba@dsatiksme.lv</vt:lpwstr>
      </vt:variant>
      <vt:variant>
        <vt:lpwstr/>
      </vt:variant>
      <vt:variant>
        <vt:i4>6291573</vt:i4>
      </vt:variant>
      <vt:variant>
        <vt:i4>12</vt:i4>
      </vt:variant>
      <vt:variant>
        <vt:i4>0</vt:i4>
      </vt:variant>
      <vt:variant>
        <vt:i4>5</vt:i4>
      </vt:variant>
      <vt:variant>
        <vt:lpwstr>http://espd.eis.gov.lv/</vt:lpwstr>
      </vt:variant>
      <vt:variant>
        <vt:lpwstr/>
      </vt:variant>
      <vt:variant>
        <vt:i4>6815776</vt:i4>
      </vt:variant>
      <vt:variant>
        <vt:i4>9</vt:i4>
      </vt:variant>
      <vt:variant>
        <vt:i4>0</vt:i4>
      </vt:variant>
      <vt:variant>
        <vt:i4>5</vt:i4>
      </vt:variant>
      <vt:variant>
        <vt:lpwstr>http://www.bis.gov.lv/</vt:lpwstr>
      </vt:variant>
      <vt:variant>
        <vt:lpwstr/>
      </vt:variant>
      <vt:variant>
        <vt:i4>4653151</vt:i4>
      </vt:variant>
      <vt:variant>
        <vt:i4>6</vt:i4>
      </vt:variant>
      <vt:variant>
        <vt:i4>0</vt:i4>
      </vt:variant>
      <vt:variant>
        <vt:i4>5</vt:i4>
      </vt:variant>
      <vt:variant>
        <vt:lpwstr>http://www.ur.gov.lv/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cp:lastModifiedBy>Nadya K</cp:lastModifiedBy>
  <cp:revision>3</cp:revision>
  <cp:lastPrinted>2024-01-05T13:42:00Z</cp:lastPrinted>
  <dcterms:created xsi:type="dcterms:W3CDTF">2024-01-08T08:24:00Z</dcterms:created>
  <dcterms:modified xsi:type="dcterms:W3CDTF">2024-01-08T08:25:00Z</dcterms:modified>
</cp:coreProperties>
</file>