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F6C5" w14:textId="77777777" w:rsidR="00D41938" w:rsidRPr="00D41938" w:rsidRDefault="00D41938" w:rsidP="004811FD">
      <w:pPr>
        <w:spacing w:before="178"/>
        <w:ind w:right="91"/>
        <w:jc w:val="center"/>
        <w:rPr>
          <w:b/>
          <w:bCs/>
          <w:sz w:val="28"/>
          <w:szCs w:val="24"/>
        </w:rPr>
      </w:pPr>
      <w:r w:rsidRPr="00D41938">
        <w:rPr>
          <w:b/>
          <w:bCs/>
          <w:sz w:val="28"/>
          <w:szCs w:val="24"/>
        </w:rPr>
        <w:t>Uzaicinājums uz apspriedi ar piegādātājiem</w:t>
      </w:r>
    </w:p>
    <w:p w14:paraId="7F12C066" w14:textId="77777777" w:rsidR="003B5B60" w:rsidRPr="009A694E" w:rsidRDefault="00854860" w:rsidP="004D1598">
      <w:pPr>
        <w:spacing w:before="178"/>
        <w:ind w:right="91"/>
        <w:jc w:val="center"/>
        <w:rPr>
          <w:sz w:val="24"/>
          <w:szCs w:val="24"/>
        </w:rPr>
      </w:pPr>
      <w:r w:rsidRPr="009A694E">
        <w:rPr>
          <w:sz w:val="24"/>
          <w:szCs w:val="24"/>
        </w:rPr>
        <w:t>Iepirkuma procedūrai</w:t>
      </w:r>
    </w:p>
    <w:p w14:paraId="0D6C0B49" w14:textId="590CF600" w:rsidR="004034CF" w:rsidRPr="009A694E" w:rsidRDefault="003B5B60" w:rsidP="003B5B60">
      <w:pPr>
        <w:spacing w:before="178"/>
        <w:ind w:right="91"/>
        <w:jc w:val="center"/>
        <w:rPr>
          <w:b/>
          <w:sz w:val="24"/>
          <w:szCs w:val="24"/>
        </w:rPr>
      </w:pPr>
      <w:r w:rsidRPr="009A694E">
        <w:rPr>
          <w:b/>
          <w:sz w:val="24"/>
          <w:szCs w:val="24"/>
        </w:rPr>
        <w:t>“</w:t>
      </w:r>
      <w:r w:rsidR="004B5B74" w:rsidRPr="009A694E">
        <w:rPr>
          <w:b/>
          <w:bCs/>
          <w:sz w:val="24"/>
          <w:szCs w:val="24"/>
        </w:rPr>
        <w:t>Elektroenerģijas iegāde</w:t>
      </w:r>
      <w:r w:rsidRPr="009A694E">
        <w:rPr>
          <w:b/>
          <w:i/>
          <w:sz w:val="24"/>
          <w:szCs w:val="24"/>
        </w:rPr>
        <w:t>”</w:t>
      </w:r>
    </w:p>
    <w:p w14:paraId="04F9974F" w14:textId="417670FB" w:rsidR="004034CF" w:rsidRPr="009A694E" w:rsidRDefault="00F329B1" w:rsidP="004D1598">
      <w:pPr>
        <w:spacing w:line="267" w:lineRule="exact"/>
        <w:ind w:right="91"/>
        <w:jc w:val="center"/>
        <w:rPr>
          <w:sz w:val="24"/>
          <w:szCs w:val="24"/>
        </w:rPr>
      </w:pPr>
      <w:r w:rsidRPr="009A694E">
        <w:rPr>
          <w:sz w:val="24"/>
          <w:szCs w:val="24"/>
        </w:rPr>
        <w:t>Identifikācijas</w:t>
      </w:r>
      <w:r w:rsidRPr="009A694E">
        <w:rPr>
          <w:spacing w:val="-4"/>
          <w:sz w:val="24"/>
          <w:szCs w:val="24"/>
        </w:rPr>
        <w:t xml:space="preserve"> </w:t>
      </w:r>
      <w:r w:rsidRPr="009A694E">
        <w:rPr>
          <w:sz w:val="24"/>
          <w:szCs w:val="24"/>
        </w:rPr>
        <w:t>Nr.</w:t>
      </w:r>
      <w:r w:rsidRPr="009A694E">
        <w:rPr>
          <w:spacing w:val="-5"/>
          <w:sz w:val="24"/>
          <w:szCs w:val="24"/>
        </w:rPr>
        <w:t xml:space="preserve"> </w:t>
      </w:r>
      <w:r w:rsidR="00D41938" w:rsidRPr="009A694E">
        <w:rPr>
          <w:spacing w:val="-5"/>
          <w:sz w:val="24"/>
          <w:szCs w:val="24"/>
        </w:rPr>
        <w:t>D</w:t>
      </w:r>
      <w:r w:rsidR="00684C83">
        <w:rPr>
          <w:spacing w:val="-5"/>
          <w:sz w:val="24"/>
          <w:szCs w:val="24"/>
        </w:rPr>
        <w:t>Ū</w:t>
      </w:r>
      <w:r w:rsidRPr="009A694E">
        <w:rPr>
          <w:spacing w:val="-2"/>
          <w:sz w:val="24"/>
          <w:szCs w:val="24"/>
        </w:rPr>
        <w:t xml:space="preserve"> </w:t>
      </w:r>
      <w:r w:rsidR="00FD7EDA" w:rsidRPr="009A694E">
        <w:rPr>
          <w:spacing w:val="-2"/>
          <w:sz w:val="24"/>
          <w:szCs w:val="24"/>
        </w:rPr>
        <w:t>2023/</w:t>
      </w:r>
      <w:r w:rsidR="00684C83">
        <w:rPr>
          <w:spacing w:val="-2"/>
          <w:sz w:val="24"/>
          <w:szCs w:val="24"/>
        </w:rPr>
        <w:t>22</w:t>
      </w:r>
    </w:p>
    <w:p w14:paraId="762E767B" w14:textId="77777777" w:rsidR="004034CF" w:rsidRDefault="004B5F59" w:rsidP="004B5F59">
      <w:pPr>
        <w:tabs>
          <w:tab w:val="left" w:pos="8640"/>
        </w:tabs>
        <w:spacing w:before="3"/>
        <w:rPr>
          <w:sz w:val="24"/>
        </w:rPr>
      </w:pPr>
      <w:r>
        <w:rPr>
          <w:sz w:val="24"/>
        </w:rPr>
        <w:tab/>
      </w:r>
    </w:p>
    <w:tbl>
      <w:tblPr>
        <w:tblW w:w="481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3142"/>
        <w:gridCol w:w="5222"/>
      </w:tblGrid>
      <w:tr w:rsidR="00D842EC" w:rsidRPr="00684C83" w14:paraId="6E9704E4" w14:textId="77777777" w:rsidTr="00F22955">
        <w:trPr>
          <w:trHeight w:val="70"/>
        </w:trPr>
        <w:tc>
          <w:tcPr>
            <w:tcW w:w="528" w:type="pct"/>
            <w:vAlign w:val="center"/>
          </w:tcPr>
          <w:p w14:paraId="6F844325" w14:textId="04F77B4D" w:rsidR="00D842EC" w:rsidRPr="00684C83" w:rsidRDefault="00684C83" w:rsidP="000D6CD5">
            <w:pPr>
              <w:pStyle w:val="TableParagraph"/>
              <w:spacing w:line="275" w:lineRule="exact"/>
              <w:ind w:left="206"/>
              <w:jc w:val="center"/>
            </w:pPr>
            <w:r w:rsidRPr="00684C83">
              <w:t>1.</w:t>
            </w:r>
          </w:p>
        </w:tc>
        <w:tc>
          <w:tcPr>
            <w:tcW w:w="1680" w:type="pct"/>
            <w:vAlign w:val="center"/>
          </w:tcPr>
          <w:p w14:paraId="4010C306" w14:textId="77777777" w:rsidR="00D842EC" w:rsidRPr="00684C83" w:rsidRDefault="00D842EC" w:rsidP="00165817">
            <w:pPr>
              <w:pStyle w:val="TableParagraph"/>
              <w:spacing w:line="275" w:lineRule="exact"/>
              <w:ind w:left="206"/>
              <w:rPr>
                <w:iCs/>
              </w:rPr>
            </w:pPr>
            <w:r w:rsidRPr="00684C83">
              <w:rPr>
                <w:iCs/>
              </w:rPr>
              <w:t xml:space="preserve">Pasūtītāja </w:t>
            </w:r>
            <w:r w:rsidRPr="00684C83">
              <w:rPr>
                <w:iCs/>
                <w:spacing w:val="-2"/>
              </w:rPr>
              <w:t>nosaukums</w:t>
            </w:r>
          </w:p>
        </w:tc>
        <w:tc>
          <w:tcPr>
            <w:tcW w:w="2792" w:type="pct"/>
            <w:vAlign w:val="center"/>
          </w:tcPr>
          <w:p w14:paraId="500BC525" w14:textId="435E8ED4" w:rsidR="00D842EC" w:rsidRPr="00684C83" w:rsidRDefault="00684C83" w:rsidP="00165817">
            <w:pPr>
              <w:pStyle w:val="TableParagraph"/>
              <w:spacing w:line="264" w:lineRule="exact"/>
              <w:ind w:left="108"/>
              <w:jc w:val="both"/>
            </w:pPr>
            <w:r w:rsidRPr="00684C83">
              <w:t>Sabiedrība ar ierobežotu atbildību “Daugavpils ūdens”, reģ.Nr. 41503002432, adrese Ūdensvada iela 3, Daugavpils, LV-5401</w:t>
            </w:r>
            <w:r w:rsidR="00D842EC" w:rsidRPr="00684C83">
              <w:rPr>
                <w:spacing w:val="-2"/>
              </w:rPr>
              <w:t>.</w:t>
            </w:r>
          </w:p>
        </w:tc>
      </w:tr>
      <w:tr w:rsidR="00684C83" w:rsidRPr="00684C83" w14:paraId="4E74CE53" w14:textId="77777777" w:rsidTr="00F625B9">
        <w:trPr>
          <w:trHeight w:val="827"/>
        </w:trPr>
        <w:tc>
          <w:tcPr>
            <w:tcW w:w="528" w:type="pct"/>
            <w:vAlign w:val="center"/>
          </w:tcPr>
          <w:p w14:paraId="32A3809C" w14:textId="6CF64B00" w:rsidR="00684C83" w:rsidRPr="00684C83" w:rsidRDefault="00684C83" w:rsidP="00684C83">
            <w:pPr>
              <w:pStyle w:val="TableParagraph"/>
              <w:ind w:left="206"/>
              <w:jc w:val="center"/>
              <w:rPr>
                <w:spacing w:val="-2"/>
              </w:rPr>
            </w:pPr>
            <w:r w:rsidRPr="00684C83">
              <w:rPr>
                <w:spacing w:val="-2"/>
              </w:rPr>
              <w:t>2.</w:t>
            </w:r>
          </w:p>
        </w:tc>
        <w:tc>
          <w:tcPr>
            <w:tcW w:w="1680" w:type="pct"/>
            <w:vAlign w:val="center"/>
          </w:tcPr>
          <w:p w14:paraId="4589BC29" w14:textId="77777777" w:rsidR="00684C83" w:rsidRPr="00684C83" w:rsidRDefault="00684C83" w:rsidP="00684C83">
            <w:pPr>
              <w:pStyle w:val="TableParagraph"/>
              <w:ind w:left="105" w:right="602"/>
              <w:rPr>
                <w:iCs/>
              </w:rPr>
            </w:pPr>
            <w:r w:rsidRPr="00684C83">
              <w:rPr>
                <w:iCs/>
                <w:spacing w:val="-2"/>
              </w:rPr>
              <w:t>Pasūtītāja kontaktpersona</w:t>
            </w:r>
          </w:p>
        </w:tc>
        <w:tc>
          <w:tcPr>
            <w:tcW w:w="2792" w:type="pct"/>
          </w:tcPr>
          <w:p w14:paraId="5004426A" w14:textId="2A2DFBC1" w:rsidR="00684C83" w:rsidRPr="00684C83" w:rsidRDefault="00684C83" w:rsidP="00684C83">
            <w:pPr>
              <w:pStyle w:val="TableParagraph"/>
              <w:ind w:left="108" w:right="96"/>
              <w:jc w:val="both"/>
            </w:pPr>
            <w:r w:rsidRPr="00684C83">
              <w:t xml:space="preserve">Juridiskās nodaļas vecākā iepirkumu speciāliste Daina Dzalbe, tālr. +371 29993927, e-pasta adrese </w:t>
            </w:r>
            <w:hyperlink r:id="rId7" w:history="1">
              <w:r w:rsidRPr="00684C83">
                <w:rPr>
                  <w:rStyle w:val="Hipersaite"/>
                </w:rPr>
                <w:t>iepirkumu.komisija@daugavpils.udens.lv</w:t>
              </w:r>
            </w:hyperlink>
            <w:r w:rsidRPr="00684C83">
              <w:rPr>
                <w:rStyle w:val="Hipersaite"/>
              </w:rPr>
              <w:t>.</w:t>
            </w:r>
          </w:p>
        </w:tc>
      </w:tr>
      <w:tr w:rsidR="00684C83" w:rsidRPr="00684C83" w14:paraId="27C30C9C" w14:textId="77777777" w:rsidTr="00F22955">
        <w:trPr>
          <w:trHeight w:val="1104"/>
        </w:trPr>
        <w:tc>
          <w:tcPr>
            <w:tcW w:w="528" w:type="pct"/>
            <w:tcBorders>
              <w:bottom w:val="single" w:sz="4" w:space="0" w:color="auto"/>
            </w:tcBorders>
            <w:vAlign w:val="center"/>
          </w:tcPr>
          <w:p w14:paraId="2CEA2D5A" w14:textId="33C7128C" w:rsidR="00684C83" w:rsidRPr="00684C83" w:rsidRDefault="00684C83" w:rsidP="00684C83">
            <w:pPr>
              <w:pStyle w:val="TableParagraph"/>
              <w:ind w:left="206"/>
              <w:jc w:val="center"/>
            </w:pPr>
            <w:r w:rsidRPr="00684C83">
              <w:t>3.</w:t>
            </w:r>
          </w:p>
        </w:tc>
        <w:tc>
          <w:tcPr>
            <w:tcW w:w="1680" w:type="pct"/>
            <w:tcBorders>
              <w:bottom w:val="single" w:sz="4" w:space="0" w:color="auto"/>
            </w:tcBorders>
            <w:vAlign w:val="center"/>
          </w:tcPr>
          <w:p w14:paraId="2EDAA891" w14:textId="77777777" w:rsidR="00684C83" w:rsidRPr="00684C83" w:rsidRDefault="00684C83" w:rsidP="00684C83">
            <w:pPr>
              <w:pStyle w:val="TableParagraph"/>
              <w:ind w:left="105" w:right="602"/>
              <w:rPr>
                <w:iCs/>
              </w:rPr>
            </w:pPr>
            <w:r w:rsidRPr="00684C83">
              <w:rPr>
                <w:iCs/>
              </w:rPr>
              <w:t>Apspriedes</w:t>
            </w:r>
            <w:r w:rsidRPr="00684C83">
              <w:rPr>
                <w:iCs/>
                <w:spacing w:val="-15"/>
              </w:rPr>
              <w:t xml:space="preserve"> </w:t>
            </w:r>
            <w:r w:rsidRPr="00684C83">
              <w:rPr>
                <w:iCs/>
              </w:rPr>
              <w:t xml:space="preserve">tiesiskais </w:t>
            </w:r>
            <w:r w:rsidRPr="00684C83">
              <w:rPr>
                <w:iCs/>
                <w:spacing w:val="-2"/>
              </w:rPr>
              <w:t>pamatojums</w:t>
            </w:r>
          </w:p>
        </w:tc>
        <w:tc>
          <w:tcPr>
            <w:tcW w:w="2792" w:type="pct"/>
            <w:tcBorders>
              <w:bottom w:val="single" w:sz="4" w:space="0" w:color="auto"/>
            </w:tcBorders>
            <w:vAlign w:val="center"/>
          </w:tcPr>
          <w:p w14:paraId="15819879" w14:textId="42D1C420" w:rsidR="00684C83" w:rsidRPr="00684C83" w:rsidRDefault="00684C83" w:rsidP="00684C83">
            <w:pPr>
              <w:pStyle w:val="TableParagraph"/>
              <w:ind w:left="108" w:right="98"/>
              <w:jc w:val="both"/>
            </w:pPr>
            <w:r w:rsidRPr="00684C83">
              <w:t xml:space="preserve">Pasūtītājs organizē apspriedi pamatojoties uz Sabiedrisko pakalpojumu sniedzēju iepirkumu likuma 22.panta </w:t>
            </w:r>
            <w:r w:rsidRPr="00684C83">
              <w:rPr>
                <w:shd w:val="clear" w:color="auto" w:fill="FFFFFF"/>
              </w:rPr>
              <w:t>2</w:t>
            </w:r>
            <w:r w:rsidRPr="00684C83">
              <w:rPr>
                <w:shd w:val="clear" w:color="auto" w:fill="FFFFFF"/>
                <w:vertAlign w:val="superscript"/>
              </w:rPr>
              <w:t>1</w:t>
            </w:r>
            <w:r w:rsidRPr="00684C83">
              <w:t>.daļu, lai informētu plašāku potenciālo piegādātāju loku par plānoto iepirkuma procedūru un labāk izprastu potenciālo piegādātāju spējas nodrošināt iepirkumu procedūras dokumentācijā izvirzītās prasības.</w:t>
            </w:r>
          </w:p>
        </w:tc>
      </w:tr>
      <w:tr w:rsidR="00684C83" w:rsidRPr="00684C83" w14:paraId="20932DF1" w14:textId="77777777" w:rsidTr="00684C83">
        <w:trPr>
          <w:trHeight w:val="1262"/>
        </w:trPr>
        <w:tc>
          <w:tcPr>
            <w:tcW w:w="528" w:type="pct"/>
            <w:tcBorders>
              <w:top w:val="single" w:sz="4" w:space="0" w:color="auto"/>
              <w:left w:val="single" w:sz="4" w:space="0" w:color="auto"/>
              <w:bottom w:val="single" w:sz="4" w:space="0" w:color="auto"/>
              <w:right w:val="single" w:sz="4" w:space="0" w:color="auto"/>
            </w:tcBorders>
            <w:vAlign w:val="center"/>
          </w:tcPr>
          <w:p w14:paraId="00C78E6C" w14:textId="61E2E8B3" w:rsidR="00684C83" w:rsidRPr="00684C83" w:rsidRDefault="00684C83" w:rsidP="00684C83">
            <w:pPr>
              <w:pStyle w:val="TableParagraph"/>
              <w:ind w:left="206"/>
              <w:jc w:val="center"/>
            </w:pPr>
            <w:r w:rsidRPr="00684C83">
              <w:t>4.</w:t>
            </w:r>
          </w:p>
        </w:tc>
        <w:tc>
          <w:tcPr>
            <w:tcW w:w="1680" w:type="pct"/>
            <w:tcBorders>
              <w:top w:val="single" w:sz="4" w:space="0" w:color="auto"/>
              <w:left w:val="single" w:sz="4" w:space="0" w:color="auto"/>
              <w:bottom w:val="single" w:sz="4" w:space="0" w:color="auto"/>
              <w:right w:val="single" w:sz="4" w:space="0" w:color="auto"/>
            </w:tcBorders>
            <w:vAlign w:val="center"/>
          </w:tcPr>
          <w:p w14:paraId="02AF7F3C" w14:textId="77777777" w:rsidR="00684C83" w:rsidRPr="00684C83" w:rsidRDefault="00684C83" w:rsidP="00684C83">
            <w:pPr>
              <w:pStyle w:val="TableParagraph"/>
              <w:ind w:left="105" w:right="655"/>
              <w:rPr>
                <w:iCs/>
              </w:rPr>
            </w:pPr>
            <w:r w:rsidRPr="00684C83">
              <w:rPr>
                <w:iCs/>
              </w:rPr>
              <w:t>Plānotais</w:t>
            </w:r>
            <w:r w:rsidRPr="00684C83">
              <w:rPr>
                <w:iCs/>
                <w:spacing w:val="-15"/>
              </w:rPr>
              <w:t xml:space="preserve"> </w:t>
            </w:r>
            <w:r w:rsidRPr="00684C83">
              <w:rPr>
                <w:iCs/>
              </w:rPr>
              <w:t xml:space="preserve">iepirkuma </w:t>
            </w:r>
            <w:r w:rsidRPr="00684C83">
              <w:rPr>
                <w:iCs/>
                <w:spacing w:val="-2"/>
              </w:rPr>
              <w:t>priekšmets</w:t>
            </w:r>
          </w:p>
        </w:tc>
        <w:tc>
          <w:tcPr>
            <w:tcW w:w="2792" w:type="pct"/>
            <w:tcBorders>
              <w:top w:val="single" w:sz="4" w:space="0" w:color="auto"/>
              <w:left w:val="single" w:sz="4" w:space="0" w:color="auto"/>
              <w:bottom w:val="single" w:sz="4" w:space="0" w:color="auto"/>
              <w:right w:val="single" w:sz="4" w:space="0" w:color="auto"/>
            </w:tcBorders>
            <w:vAlign w:val="center"/>
          </w:tcPr>
          <w:p w14:paraId="21B0C48B" w14:textId="3BE3B72C" w:rsidR="00684C83" w:rsidRPr="00684C83" w:rsidRDefault="00684C83" w:rsidP="00684C83">
            <w:pPr>
              <w:pStyle w:val="TableParagraph"/>
              <w:spacing w:line="268" w:lineRule="exact"/>
              <w:ind w:left="108"/>
            </w:pPr>
            <w:r w:rsidRPr="00684C83">
              <w:t>Līguma</w:t>
            </w:r>
            <w:r w:rsidRPr="00684C83">
              <w:rPr>
                <w:spacing w:val="-3"/>
              </w:rPr>
              <w:t xml:space="preserve"> </w:t>
            </w:r>
            <w:r w:rsidRPr="00684C83">
              <w:t>veids:</w:t>
            </w:r>
            <w:r w:rsidRPr="00684C83">
              <w:rPr>
                <w:spacing w:val="-2"/>
              </w:rPr>
              <w:t xml:space="preserve"> </w:t>
            </w:r>
            <w:r w:rsidR="00D65287">
              <w:rPr>
                <w:spacing w:val="-2"/>
              </w:rPr>
              <w:t>Pi</w:t>
            </w:r>
            <w:r w:rsidRPr="00684C83">
              <w:rPr>
                <w:spacing w:val="-2"/>
              </w:rPr>
              <w:t>egāde.</w:t>
            </w:r>
          </w:p>
          <w:p w14:paraId="598650BB" w14:textId="370F3EB4" w:rsidR="00684C83" w:rsidRPr="00684C83" w:rsidRDefault="00684C83" w:rsidP="00684C83">
            <w:pPr>
              <w:pStyle w:val="TableParagraph"/>
              <w:ind w:left="108" w:right="97"/>
              <w:rPr>
                <w:bCs/>
              </w:rPr>
            </w:pPr>
            <w:r w:rsidRPr="00684C83">
              <w:t>Iepirkuma</w:t>
            </w:r>
            <w:r w:rsidRPr="00684C83">
              <w:rPr>
                <w:spacing w:val="-5"/>
              </w:rPr>
              <w:t xml:space="preserve"> </w:t>
            </w:r>
            <w:r w:rsidRPr="00684C83">
              <w:t>priekšmets:</w:t>
            </w:r>
            <w:r w:rsidRPr="00684C83">
              <w:rPr>
                <w:spacing w:val="-4"/>
              </w:rPr>
              <w:t xml:space="preserve"> </w:t>
            </w:r>
            <w:r w:rsidRPr="00684C83">
              <w:rPr>
                <w:bCs/>
              </w:rPr>
              <w:t xml:space="preserve">Elektroenerģijas iegāde. </w:t>
            </w:r>
            <w:r w:rsidRPr="00684C83">
              <w:t>Iepirkuma priekšmets neietver</w:t>
            </w:r>
            <w:r w:rsidRPr="00CF0F60">
              <w:t xml:space="preserve"> elektroenerģijas sadali un pārvadi</w:t>
            </w:r>
            <w:r>
              <w:t>.</w:t>
            </w:r>
          </w:p>
          <w:p w14:paraId="1570B9C3" w14:textId="10D3EB6E" w:rsidR="00684C83" w:rsidRPr="00684C83" w:rsidRDefault="00684C83" w:rsidP="00684C83">
            <w:pPr>
              <w:pStyle w:val="TableParagraph"/>
              <w:ind w:left="108" w:right="97"/>
            </w:pPr>
            <w:r w:rsidRPr="00684C83">
              <w:t>Iepirkuma nomenklatūra: CPV kods 09310000-5 elektrība</w:t>
            </w:r>
          </w:p>
        </w:tc>
      </w:tr>
      <w:tr w:rsidR="00684C83" w:rsidRPr="00684C83" w14:paraId="32566A91" w14:textId="77777777" w:rsidTr="00F22955">
        <w:trPr>
          <w:trHeight w:val="1035"/>
        </w:trPr>
        <w:tc>
          <w:tcPr>
            <w:tcW w:w="528" w:type="pct"/>
            <w:tcBorders>
              <w:top w:val="single" w:sz="4" w:space="0" w:color="auto"/>
              <w:left w:val="single" w:sz="4" w:space="0" w:color="auto"/>
              <w:bottom w:val="single" w:sz="4" w:space="0" w:color="auto"/>
              <w:right w:val="single" w:sz="4" w:space="0" w:color="auto"/>
            </w:tcBorders>
            <w:vAlign w:val="center"/>
          </w:tcPr>
          <w:p w14:paraId="49564C4E" w14:textId="3A8EBC83" w:rsidR="00684C83" w:rsidRPr="00684C83" w:rsidRDefault="00684C83" w:rsidP="00684C83">
            <w:pPr>
              <w:pStyle w:val="TableParagraph"/>
              <w:ind w:left="206"/>
              <w:jc w:val="center"/>
            </w:pPr>
            <w:r w:rsidRPr="00684C83">
              <w:t>5.</w:t>
            </w:r>
          </w:p>
        </w:tc>
        <w:tc>
          <w:tcPr>
            <w:tcW w:w="1680" w:type="pct"/>
            <w:tcBorders>
              <w:top w:val="single" w:sz="4" w:space="0" w:color="auto"/>
              <w:left w:val="single" w:sz="4" w:space="0" w:color="auto"/>
              <w:bottom w:val="single" w:sz="4" w:space="0" w:color="auto"/>
              <w:right w:val="single" w:sz="4" w:space="0" w:color="auto"/>
            </w:tcBorders>
            <w:vAlign w:val="center"/>
          </w:tcPr>
          <w:p w14:paraId="0EBA350D" w14:textId="77777777" w:rsidR="00684C83" w:rsidRPr="00684C83" w:rsidRDefault="00684C83" w:rsidP="00684C83">
            <w:pPr>
              <w:ind w:left="163"/>
              <w:rPr>
                <w:iCs/>
              </w:rPr>
            </w:pPr>
            <w:r w:rsidRPr="00684C83">
              <w:rPr>
                <w:iCs/>
              </w:rPr>
              <w:t>Plānotais līguma izpildes termiņš</w:t>
            </w:r>
          </w:p>
        </w:tc>
        <w:tc>
          <w:tcPr>
            <w:tcW w:w="2792" w:type="pct"/>
            <w:tcBorders>
              <w:top w:val="single" w:sz="4" w:space="0" w:color="auto"/>
              <w:left w:val="single" w:sz="4" w:space="0" w:color="auto"/>
              <w:bottom w:val="single" w:sz="4" w:space="0" w:color="auto"/>
              <w:right w:val="single" w:sz="4" w:space="0" w:color="auto"/>
            </w:tcBorders>
            <w:vAlign w:val="center"/>
          </w:tcPr>
          <w:p w14:paraId="1891F450" w14:textId="1950BFE6" w:rsidR="00684C83" w:rsidRPr="00684C83" w:rsidRDefault="00684C83" w:rsidP="00684C83">
            <w:pPr>
              <w:pStyle w:val="TableParagraph"/>
              <w:ind w:left="108" w:right="125"/>
              <w:jc w:val="both"/>
            </w:pPr>
            <w:r w:rsidRPr="00684C83">
              <w:rPr>
                <w:b/>
                <w:bCs/>
              </w:rPr>
              <w:t>12 (divpadsmit) mēneši</w:t>
            </w:r>
            <w:r w:rsidRPr="00684C83">
              <w:t>. Sīkāk par termiņiem skatīt Nolikuma projekt</w:t>
            </w:r>
            <w:r>
              <w:t>a</w:t>
            </w:r>
            <w:r w:rsidRPr="00684C83">
              <w:t xml:space="preserve"> un </w:t>
            </w:r>
            <w:r w:rsidR="00FA4D34">
              <w:t xml:space="preserve">tehniskās </w:t>
            </w:r>
            <w:r w:rsidRPr="00684C83">
              <w:t xml:space="preserve">specifikācijas nosacījumus. </w:t>
            </w:r>
          </w:p>
        </w:tc>
      </w:tr>
      <w:tr w:rsidR="00684C83" w:rsidRPr="00684C83" w14:paraId="57CA2FD9" w14:textId="77777777" w:rsidTr="00F22955">
        <w:trPr>
          <w:trHeight w:val="1116"/>
        </w:trPr>
        <w:tc>
          <w:tcPr>
            <w:tcW w:w="528" w:type="pct"/>
            <w:tcBorders>
              <w:top w:val="single" w:sz="4" w:space="0" w:color="auto"/>
              <w:left w:val="single" w:sz="4" w:space="0" w:color="auto"/>
              <w:bottom w:val="single" w:sz="4" w:space="0" w:color="auto"/>
              <w:right w:val="single" w:sz="4" w:space="0" w:color="auto"/>
            </w:tcBorders>
            <w:vAlign w:val="center"/>
          </w:tcPr>
          <w:p w14:paraId="38431DC9" w14:textId="39FF87D4" w:rsidR="00684C83" w:rsidRPr="00684C83" w:rsidRDefault="00684C83" w:rsidP="00684C83">
            <w:pPr>
              <w:pStyle w:val="TableParagraph"/>
              <w:ind w:left="206"/>
              <w:jc w:val="center"/>
            </w:pPr>
            <w:r>
              <w:t>6.</w:t>
            </w:r>
          </w:p>
        </w:tc>
        <w:tc>
          <w:tcPr>
            <w:tcW w:w="1680" w:type="pct"/>
            <w:tcBorders>
              <w:top w:val="single" w:sz="4" w:space="0" w:color="auto"/>
              <w:left w:val="single" w:sz="4" w:space="0" w:color="auto"/>
              <w:bottom w:val="single" w:sz="4" w:space="0" w:color="auto"/>
              <w:right w:val="single" w:sz="4" w:space="0" w:color="auto"/>
            </w:tcBorders>
            <w:vAlign w:val="center"/>
          </w:tcPr>
          <w:p w14:paraId="01DA6B16" w14:textId="1048B5BC" w:rsidR="00684C83" w:rsidRPr="00684C83" w:rsidRDefault="00684C83" w:rsidP="00684C83">
            <w:pPr>
              <w:pStyle w:val="TableParagraph"/>
              <w:ind w:left="105" w:right="655"/>
              <w:rPr>
                <w:iCs/>
              </w:rPr>
            </w:pPr>
            <w:r w:rsidRPr="00684C83">
              <w:rPr>
                <w:iCs/>
              </w:rPr>
              <w:t>Piedāvājuma izvēles</w:t>
            </w:r>
            <w:r w:rsidR="00981BF2">
              <w:rPr>
                <w:iCs/>
              </w:rPr>
              <w:t xml:space="preserve"> </w:t>
            </w:r>
            <w:r w:rsidRPr="00684C83">
              <w:rPr>
                <w:iCs/>
              </w:rPr>
              <w:t>kritērijs</w:t>
            </w:r>
          </w:p>
        </w:tc>
        <w:tc>
          <w:tcPr>
            <w:tcW w:w="2792" w:type="pct"/>
            <w:tcBorders>
              <w:top w:val="single" w:sz="4" w:space="0" w:color="auto"/>
              <w:left w:val="single" w:sz="4" w:space="0" w:color="auto"/>
              <w:bottom w:val="single" w:sz="4" w:space="0" w:color="auto"/>
              <w:right w:val="single" w:sz="4" w:space="0" w:color="auto"/>
            </w:tcBorders>
            <w:vAlign w:val="center"/>
          </w:tcPr>
          <w:p w14:paraId="334ACDE9" w14:textId="77777777" w:rsidR="00684C83" w:rsidRPr="00684C83" w:rsidRDefault="00684C83" w:rsidP="00684C83">
            <w:pPr>
              <w:pStyle w:val="TableParagraph"/>
              <w:ind w:left="108" w:right="97"/>
              <w:jc w:val="both"/>
              <w:rPr>
                <w:u w:val="single"/>
              </w:rPr>
            </w:pPr>
            <w:r w:rsidRPr="00684C83">
              <w:t>Saimnieciski visizdevīgākais piedāvājums, kuru nosaka ņemot vērā tikai cenu. Par saimnieciski visizdevīgāko atzīs piedāvājumu ar viszemāko cenu.</w:t>
            </w:r>
          </w:p>
        </w:tc>
      </w:tr>
      <w:tr w:rsidR="00684C83" w:rsidRPr="00684C83" w14:paraId="76D88D06" w14:textId="77777777" w:rsidTr="00F22955">
        <w:trPr>
          <w:trHeight w:val="1104"/>
        </w:trPr>
        <w:tc>
          <w:tcPr>
            <w:tcW w:w="528" w:type="pct"/>
            <w:tcBorders>
              <w:top w:val="single" w:sz="4" w:space="0" w:color="auto"/>
            </w:tcBorders>
            <w:vAlign w:val="center"/>
          </w:tcPr>
          <w:p w14:paraId="029A7E43" w14:textId="34ED7684" w:rsidR="00684C83" w:rsidRPr="00684C83" w:rsidRDefault="00684C83" w:rsidP="00684C83">
            <w:pPr>
              <w:pStyle w:val="TableParagraph"/>
              <w:spacing w:line="268" w:lineRule="exact"/>
              <w:ind w:left="206"/>
              <w:jc w:val="center"/>
            </w:pPr>
            <w:r>
              <w:t>7.</w:t>
            </w:r>
          </w:p>
        </w:tc>
        <w:tc>
          <w:tcPr>
            <w:tcW w:w="1680" w:type="pct"/>
            <w:tcBorders>
              <w:top w:val="single" w:sz="4" w:space="0" w:color="auto"/>
            </w:tcBorders>
            <w:vAlign w:val="center"/>
          </w:tcPr>
          <w:p w14:paraId="7BEA8F6D" w14:textId="77777777" w:rsidR="00684C83" w:rsidRPr="00684C83" w:rsidRDefault="00684C83" w:rsidP="00684C83">
            <w:pPr>
              <w:pStyle w:val="TableParagraph"/>
              <w:spacing w:line="268" w:lineRule="exact"/>
              <w:ind w:left="105"/>
              <w:rPr>
                <w:iCs/>
              </w:rPr>
            </w:pPr>
            <w:r w:rsidRPr="00684C83">
              <w:rPr>
                <w:iCs/>
              </w:rPr>
              <w:t>Apspriedes</w:t>
            </w:r>
            <w:r w:rsidRPr="00684C83">
              <w:rPr>
                <w:iCs/>
                <w:spacing w:val="-3"/>
              </w:rPr>
              <w:t xml:space="preserve"> </w:t>
            </w:r>
            <w:r w:rsidRPr="00684C83">
              <w:rPr>
                <w:iCs/>
                <w:spacing w:val="-2"/>
              </w:rPr>
              <w:t>mērķis</w:t>
            </w:r>
          </w:p>
        </w:tc>
        <w:tc>
          <w:tcPr>
            <w:tcW w:w="2792" w:type="pct"/>
            <w:tcBorders>
              <w:top w:val="single" w:sz="4" w:space="0" w:color="auto"/>
            </w:tcBorders>
            <w:vAlign w:val="center"/>
          </w:tcPr>
          <w:p w14:paraId="708D468D" w14:textId="77777777" w:rsidR="00684C83" w:rsidRPr="00684C83" w:rsidRDefault="00684C83" w:rsidP="00684C83">
            <w:pPr>
              <w:pStyle w:val="TableParagraph"/>
              <w:ind w:left="108" w:right="97"/>
              <w:jc w:val="both"/>
            </w:pPr>
            <w:r w:rsidRPr="00684C83">
              <w:t>Informēt piegādātājus par plānoto iepirkumu un apzināt potenciālo pretendentu spējas nodrošināt iepirkuma priekšmetam</w:t>
            </w:r>
            <w:r w:rsidRPr="00684C83">
              <w:rPr>
                <w:spacing w:val="54"/>
                <w:w w:val="150"/>
              </w:rPr>
              <w:t xml:space="preserve"> </w:t>
            </w:r>
            <w:r w:rsidRPr="00684C83">
              <w:t>atbilstošu</w:t>
            </w:r>
            <w:r w:rsidRPr="00684C83">
              <w:rPr>
                <w:spacing w:val="55"/>
                <w:w w:val="150"/>
              </w:rPr>
              <w:t xml:space="preserve"> </w:t>
            </w:r>
            <w:r w:rsidRPr="00684C83">
              <w:t>piedāvājumu</w:t>
            </w:r>
            <w:r w:rsidRPr="00684C83">
              <w:rPr>
                <w:spacing w:val="56"/>
                <w:w w:val="150"/>
              </w:rPr>
              <w:t xml:space="preserve"> </w:t>
            </w:r>
            <w:r w:rsidRPr="00684C83">
              <w:t>saskaņā</w:t>
            </w:r>
            <w:r w:rsidRPr="00684C83">
              <w:rPr>
                <w:spacing w:val="56"/>
                <w:w w:val="150"/>
              </w:rPr>
              <w:t xml:space="preserve"> </w:t>
            </w:r>
            <w:r w:rsidRPr="00684C83">
              <w:t>ar</w:t>
            </w:r>
            <w:r w:rsidRPr="00684C83">
              <w:rPr>
                <w:spacing w:val="55"/>
                <w:w w:val="150"/>
              </w:rPr>
              <w:t xml:space="preserve"> </w:t>
            </w:r>
            <w:r w:rsidRPr="00684C83">
              <w:rPr>
                <w:spacing w:val="-2"/>
              </w:rPr>
              <w:t xml:space="preserve">pasūtītāja </w:t>
            </w:r>
            <w:r w:rsidRPr="00684C83">
              <w:t>izstrādāto</w:t>
            </w:r>
            <w:r w:rsidRPr="00684C83">
              <w:rPr>
                <w:spacing w:val="-3"/>
              </w:rPr>
              <w:t xml:space="preserve"> Nolikuma projektu un </w:t>
            </w:r>
            <w:r w:rsidRPr="00684C83">
              <w:t>tehnisko</w:t>
            </w:r>
            <w:r w:rsidRPr="00684C83">
              <w:rPr>
                <w:spacing w:val="-2"/>
              </w:rPr>
              <w:t xml:space="preserve"> specifikāciju.</w:t>
            </w:r>
          </w:p>
        </w:tc>
      </w:tr>
      <w:tr w:rsidR="00684C83" w:rsidRPr="00684C83" w14:paraId="01ADFD60" w14:textId="77777777" w:rsidTr="00F22955">
        <w:trPr>
          <w:trHeight w:val="1938"/>
        </w:trPr>
        <w:tc>
          <w:tcPr>
            <w:tcW w:w="528" w:type="pct"/>
            <w:vAlign w:val="center"/>
          </w:tcPr>
          <w:p w14:paraId="6CA71E7B" w14:textId="3A1BC675" w:rsidR="00684C83" w:rsidRPr="00684C83" w:rsidRDefault="00684C83" w:rsidP="00684C83">
            <w:pPr>
              <w:pStyle w:val="TableParagraph"/>
              <w:spacing w:line="268" w:lineRule="exact"/>
              <w:ind w:left="206"/>
              <w:jc w:val="center"/>
            </w:pPr>
            <w:r>
              <w:t>8.</w:t>
            </w:r>
          </w:p>
        </w:tc>
        <w:tc>
          <w:tcPr>
            <w:tcW w:w="1680" w:type="pct"/>
            <w:vAlign w:val="center"/>
          </w:tcPr>
          <w:p w14:paraId="624945E6" w14:textId="77777777" w:rsidR="00684C83" w:rsidRPr="00684C83" w:rsidRDefault="00684C83" w:rsidP="00684C83">
            <w:pPr>
              <w:pStyle w:val="TableParagraph"/>
              <w:spacing w:line="268" w:lineRule="exact"/>
              <w:ind w:left="105"/>
              <w:rPr>
                <w:iCs/>
              </w:rPr>
            </w:pPr>
            <w:r w:rsidRPr="00684C83">
              <w:rPr>
                <w:iCs/>
              </w:rPr>
              <w:t>Apspriedes</w:t>
            </w:r>
            <w:r w:rsidRPr="00684C83">
              <w:rPr>
                <w:iCs/>
                <w:spacing w:val="-4"/>
              </w:rPr>
              <w:t xml:space="preserve"> </w:t>
            </w:r>
            <w:r w:rsidRPr="00684C83">
              <w:rPr>
                <w:iCs/>
              </w:rPr>
              <w:t>laiks</w:t>
            </w:r>
            <w:r w:rsidRPr="00684C83">
              <w:rPr>
                <w:iCs/>
                <w:spacing w:val="-4"/>
              </w:rPr>
              <w:t xml:space="preserve"> </w:t>
            </w:r>
            <w:r w:rsidRPr="00684C83">
              <w:rPr>
                <w:iCs/>
              </w:rPr>
              <w:t>un</w:t>
            </w:r>
            <w:r w:rsidRPr="00684C83">
              <w:rPr>
                <w:iCs/>
                <w:spacing w:val="-4"/>
              </w:rPr>
              <w:t xml:space="preserve"> </w:t>
            </w:r>
            <w:r w:rsidRPr="00684C83">
              <w:rPr>
                <w:iCs/>
                <w:spacing w:val="-2"/>
              </w:rPr>
              <w:t>vieta</w:t>
            </w:r>
          </w:p>
        </w:tc>
        <w:tc>
          <w:tcPr>
            <w:tcW w:w="2792" w:type="pct"/>
            <w:vAlign w:val="center"/>
          </w:tcPr>
          <w:p w14:paraId="300B7414" w14:textId="0ED13B34" w:rsidR="00684C83" w:rsidRPr="00684C83" w:rsidRDefault="00684C83" w:rsidP="00684C83">
            <w:pPr>
              <w:pStyle w:val="TableParagraph"/>
              <w:spacing w:after="120"/>
              <w:ind w:left="108" w:right="96"/>
              <w:jc w:val="both"/>
              <w:rPr>
                <w:b/>
                <w:bCs/>
              </w:rPr>
            </w:pPr>
            <w:r w:rsidRPr="00684C83">
              <w:t xml:space="preserve">Apspriede paredzēta rakstiskā formā – piegādātājiem komentārus vai ieteikumus par plānotā iepirkuma dokumentāciju sūtīt elektroniski uz kontaktpersonas e-pastu: </w:t>
            </w:r>
            <w:hyperlink r:id="rId8" w:history="1">
              <w:r w:rsidRPr="00445DBC">
                <w:rPr>
                  <w:rStyle w:val="Hipersaite"/>
                </w:rPr>
                <w:t>iepirkumu.komisija@daugavpils.udens.lv</w:t>
              </w:r>
            </w:hyperlink>
            <w:r>
              <w:rPr>
                <w:rStyle w:val="Hipersaite"/>
              </w:rPr>
              <w:t>.</w:t>
            </w:r>
            <w:r w:rsidRPr="00684C83">
              <w:t xml:space="preserve"> līdz </w:t>
            </w:r>
            <w:r w:rsidRPr="00684C83">
              <w:rPr>
                <w:b/>
                <w:bCs/>
              </w:rPr>
              <w:t>2023.</w:t>
            </w:r>
            <w:r>
              <w:rPr>
                <w:b/>
                <w:bCs/>
              </w:rPr>
              <w:t xml:space="preserve"> </w:t>
            </w:r>
            <w:r w:rsidRPr="00684C83">
              <w:rPr>
                <w:b/>
                <w:bCs/>
              </w:rPr>
              <w:t>gada 1</w:t>
            </w:r>
            <w:r w:rsidR="00981BF2">
              <w:rPr>
                <w:b/>
                <w:bCs/>
              </w:rPr>
              <w:t>7</w:t>
            </w:r>
            <w:r w:rsidRPr="00684C83">
              <w:rPr>
                <w:b/>
                <w:bCs/>
              </w:rPr>
              <w:t>.</w:t>
            </w:r>
            <w:r>
              <w:rPr>
                <w:b/>
                <w:bCs/>
              </w:rPr>
              <w:t xml:space="preserve"> </w:t>
            </w:r>
            <w:r w:rsidRPr="00684C83">
              <w:rPr>
                <w:b/>
                <w:bCs/>
              </w:rPr>
              <w:t>maijam, plkst.</w:t>
            </w:r>
            <w:r>
              <w:rPr>
                <w:b/>
                <w:bCs/>
              </w:rPr>
              <w:t xml:space="preserve"> </w:t>
            </w:r>
            <w:r w:rsidRPr="00684C83">
              <w:rPr>
                <w:b/>
                <w:bCs/>
              </w:rPr>
              <w:t>1</w:t>
            </w:r>
            <w:r>
              <w:rPr>
                <w:b/>
                <w:bCs/>
              </w:rPr>
              <w:t>6.30</w:t>
            </w:r>
            <w:r w:rsidRPr="00684C83">
              <w:rPr>
                <w:b/>
                <w:bCs/>
              </w:rPr>
              <w:t>.</w:t>
            </w:r>
          </w:p>
          <w:p w14:paraId="4270EFD8" w14:textId="77777777" w:rsidR="00684C83" w:rsidRPr="00684C83" w:rsidRDefault="00684C83" w:rsidP="00684C83">
            <w:pPr>
              <w:pStyle w:val="TableParagraph"/>
              <w:ind w:left="108" w:right="97"/>
              <w:jc w:val="both"/>
            </w:pPr>
            <w:r w:rsidRPr="00684C83">
              <w:t>Piegādātājiem,</w:t>
            </w:r>
            <w:r w:rsidRPr="00684C83">
              <w:rPr>
                <w:spacing w:val="-15"/>
              </w:rPr>
              <w:t xml:space="preserve"> </w:t>
            </w:r>
            <w:r w:rsidRPr="00684C83">
              <w:t>iesūtot</w:t>
            </w:r>
            <w:r w:rsidRPr="00684C83">
              <w:rPr>
                <w:spacing w:val="-15"/>
              </w:rPr>
              <w:t xml:space="preserve"> </w:t>
            </w:r>
            <w:r w:rsidRPr="00684C83">
              <w:t>apspriedei</w:t>
            </w:r>
            <w:r w:rsidRPr="00684C83">
              <w:rPr>
                <w:spacing w:val="-13"/>
              </w:rPr>
              <w:t xml:space="preserve"> </w:t>
            </w:r>
            <w:r w:rsidRPr="00684C83">
              <w:t>informāciju,</w:t>
            </w:r>
            <w:r w:rsidRPr="00684C83">
              <w:rPr>
                <w:spacing w:val="-15"/>
              </w:rPr>
              <w:t xml:space="preserve"> </w:t>
            </w:r>
            <w:r w:rsidRPr="00684C83">
              <w:t>jāizvērtē</w:t>
            </w:r>
            <w:r w:rsidRPr="00684C83">
              <w:rPr>
                <w:spacing w:val="-15"/>
              </w:rPr>
              <w:t xml:space="preserve"> </w:t>
            </w:r>
            <w:r w:rsidRPr="00684C83">
              <w:t>vai</w:t>
            </w:r>
            <w:r w:rsidRPr="00684C83">
              <w:rPr>
                <w:spacing w:val="-14"/>
              </w:rPr>
              <w:t xml:space="preserve"> </w:t>
            </w:r>
            <w:r w:rsidRPr="00684C83">
              <w:t>tā ir</w:t>
            </w:r>
            <w:r w:rsidRPr="00684C83">
              <w:rPr>
                <w:spacing w:val="34"/>
              </w:rPr>
              <w:t xml:space="preserve"> </w:t>
            </w:r>
            <w:r w:rsidRPr="00684C83">
              <w:t>uzskatāma</w:t>
            </w:r>
            <w:r w:rsidRPr="00684C83">
              <w:rPr>
                <w:spacing w:val="33"/>
              </w:rPr>
              <w:t xml:space="preserve"> </w:t>
            </w:r>
            <w:r w:rsidRPr="00684C83">
              <w:t>par</w:t>
            </w:r>
            <w:r w:rsidRPr="00684C83">
              <w:rPr>
                <w:spacing w:val="34"/>
              </w:rPr>
              <w:t xml:space="preserve"> </w:t>
            </w:r>
            <w:r w:rsidRPr="00684C83">
              <w:t>komercnoslēpumu</w:t>
            </w:r>
            <w:r w:rsidRPr="00684C83">
              <w:rPr>
                <w:spacing w:val="34"/>
              </w:rPr>
              <w:t xml:space="preserve">, </w:t>
            </w:r>
            <w:r w:rsidRPr="00684C83">
              <w:t>vai</w:t>
            </w:r>
            <w:r w:rsidRPr="00684C83">
              <w:rPr>
                <w:spacing w:val="34"/>
              </w:rPr>
              <w:t xml:space="preserve"> </w:t>
            </w:r>
            <w:r w:rsidRPr="00684C83">
              <w:rPr>
                <w:spacing w:val="-2"/>
              </w:rPr>
              <w:t xml:space="preserve">konfidenciālu </w:t>
            </w:r>
            <w:r w:rsidRPr="00684C83">
              <w:t>informāciju,</w:t>
            </w:r>
            <w:r w:rsidRPr="00684C83">
              <w:rPr>
                <w:spacing w:val="-2"/>
              </w:rPr>
              <w:t xml:space="preserve"> </w:t>
            </w:r>
            <w:r w:rsidRPr="00684C83">
              <w:t>ko</w:t>
            </w:r>
            <w:r w:rsidRPr="00684C83">
              <w:rPr>
                <w:spacing w:val="-1"/>
              </w:rPr>
              <w:t xml:space="preserve"> </w:t>
            </w:r>
            <w:r w:rsidRPr="00684C83">
              <w:t>attiecīgi</w:t>
            </w:r>
            <w:r w:rsidRPr="00684C83">
              <w:rPr>
                <w:spacing w:val="-1"/>
              </w:rPr>
              <w:t xml:space="preserve"> </w:t>
            </w:r>
            <w:r w:rsidRPr="00684C83">
              <w:rPr>
                <w:spacing w:val="-2"/>
              </w:rPr>
              <w:t>jānorāda.</w:t>
            </w:r>
          </w:p>
        </w:tc>
      </w:tr>
      <w:tr w:rsidR="00684C83" w:rsidRPr="00684C83" w14:paraId="1B362015" w14:textId="77777777" w:rsidTr="00F22955">
        <w:trPr>
          <w:trHeight w:val="416"/>
        </w:trPr>
        <w:tc>
          <w:tcPr>
            <w:tcW w:w="528" w:type="pct"/>
            <w:tcBorders>
              <w:right w:val="single" w:sz="4" w:space="0" w:color="auto"/>
            </w:tcBorders>
            <w:vAlign w:val="center"/>
          </w:tcPr>
          <w:p w14:paraId="0ADDFF6E" w14:textId="5424A0B3" w:rsidR="00684C83" w:rsidRPr="00684C83" w:rsidRDefault="00684C83" w:rsidP="00684C83">
            <w:pPr>
              <w:pStyle w:val="TableParagraph"/>
              <w:tabs>
                <w:tab w:val="left" w:pos="1648"/>
                <w:tab w:val="left" w:pos="2377"/>
              </w:tabs>
              <w:ind w:left="206"/>
              <w:jc w:val="center"/>
              <w:rPr>
                <w:spacing w:val="-2"/>
              </w:rPr>
            </w:pPr>
            <w:r>
              <w:rPr>
                <w:spacing w:val="-2"/>
              </w:rPr>
              <w:t>9.</w:t>
            </w:r>
          </w:p>
        </w:tc>
        <w:tc>
          <w:tcPr>
            <w:tcW w:w="1680" w:type="pct"/>
            <w:tcBorders>
              <w:right w:val="single" w:sz="4" w:space="0" w:color="auto"/>
            </w:tcBorders>
            <w:vAlign w:val="center"/>
          </w:tcPr>
          <w:p w14:paraId="019CD13F" w14:textId="77777777" w:rsidR="00684C83" w:rsidRPr="00684C83" w:rsidRDefault="00684C83" w:rsidP="00684C83">
            <w:pPr>
              <w:pStyle w:val="TableParagraph"/>
              <w:tabs>
                <w:tab w:val="left" w:pos="1648"/>
                <w:tab w:val="left" w:pos="2377"/>
              </w:tabs>
              <w:ind w:left="105" w:right="95"/>
              <w:rPr>
                <w:iCs/>
              </w:rPr>
            </w:pPr>
            <w:r w:rsidRPr="00684C83">
              <w:rPr>
                <w:iCs/>
                <w:spacing w:val="-2"/>
              </w:rPr>
              <w:t xml:space="preserve">Plānotā iepirkuma dokumentācija </w:t>
            </w:r>
            <w:r w:rsidRPr="00684C83">
              <w:rPr>
                <w:iCs/>
                <w:spacing w:val="-6"/>
              </w:rPr>
              <w:t xml:space="preserve">un </w:t>
            </w:r>
            <w:r w:rsidRPr="00684C83">
              <w:rPr>
                <w:iCs/>
              </w:rPr>
              <w:t>apspriežamie jautājumi</w:t>
            </w:r>
          </w:p>
        </w:tc>
        <w:tc>
          <w:tcPr>
            <w:tcW w:w="2792" w:type="pct"/>
            <w:tcBorders>
              <w:left w:val="single" w:sz="4" w:space="0" w:color="auto"/>
            </w:tcBorders>
            <w:vAlign w:val="center"/>
          </w:tcPr>
          <w:p w14:paraId="7813FD6B" w14:textId="3D7F5FCD" w:rsidR="00684C83" w:rsidRPr="00684C83" w:rsidRDefault="00684C83" w:rsidP="00684C83">
            <w:pPr>
              <w:pStyle w:val="TableParagraph"/>
              <w:spacing w:line="244" w:lineRule="auto"/>
              <w:ind w:left="108"/>
              <w:jc w:val="both"/>
              <w:rPr>
                <w:color w:val="0000FF" w:themeColor="hyperlink"/>
                <w:u w:val="single"/>
              </w:rPr>
            </w:pPr>
            <w:r w:rsidRPr="00684C83">
              <w:t xml:space="preserve">Plānotā iepirkuma dokumentācija publicēta pasūtītāja pircēja profilā EIS: </w:t>
            </w:r>
            <w:r w:rsidRPr="00684C83">
              <w:rPr>
                <w:rStyle w:val="Hipersaite"/>
              </w:rPr>
              <w:t>https://www.eis.gov.lv/EKEIS/Procurement/100</w:t>
            </w:r>
            <w:r>
              <w:rPr>
                <w:rStyle w:val="Hipersaite"/>
              </w:rPr>
              <w:t>4</w:t>
            </w:r>
            <w:r w:rsidRPr="00684C83">
              <w:rPr>
                <w:rStyle w:val="Hipersaite"/>
              </w:rPr>
              <w:t>16</w:t>
            </w:r>
          </w:p>
          <w:p w14:paraId="31EDF4E0" w14:textId="77777777" w:rsidR="00684C83" w:rsidRPr="00684C83" w:rsidRDefault="00684C83" w:rsidP="00684C83">
            <w:pPr>
              <w:pStyle w:val="TableParagraph"/>
              <w:spacing w:line="244" w:lineRule="auto"/>
              <w:ind w:left="108"/>
              <w:jc w:val="both"/>
            </w:pPr>
            <w:r w:rsidRPr="00684C83">
              <w:rPr>
                <w:color w:val="0462C1"/>
                <w:spacing w:val="-2"/>
              </w:rPr>
              <w:t xml:space="preserve"> </w:t>
            </w:r>
            <w:r w:rsidRPr="00684C83">
              <w:t>Apspriežamie jautājumi:</w:t>
            </w:r>
          </w:p>
          <w:p w14:paraId="25F07213" w14:textId="77777777" w:rsidR="00684C83" w:rsidRDefault="00684C83" w:rsidP="00684C83">
            <w:pPr>
              <w:pStyle w:val="Sarakstarindkopa"/>
              <w:widowControl/>
              <w:numPr>
                <w:ilvl w:val="0"/>
                <w:numId w:val="3"/>
              </w:numPr>
              <w:autoSpaceDE/>
              <w:autoSpaceDN/>
              <w:contextualSpacing/>
              <w:jc w:val="both"/>
            </w:pPr>
            <w:r>
              <w:t xml:space="preserve">Pretendentu </w:t>
            </w:r>
            <w:r w:rsidRPr="00280BE0">
              <w:t>kvalifikācijas (atlases) prasības</w:t>
            </w:r>
            <w:r>
              <w:t>;</w:t>
            </w:r>
          </w:p>
          <w:p w14:paraId="1455127B" w14:textId="77777777" w:rsidR="00684C83" w:rsidRDefault="00684C83" w:rsidP="00684C83">
            <w:pPr>
              <w:pStyle w:val="Sarakstarindkopa"/>
              <w:widowControl/>
              <w:numPr>
                <w:ilvl w:val="0"/>
                <w:numId w:val="3"/>
              </w:numPr>
              <w:autoSpaceDE/>
              <w:autoSpaceDN/>
              <w:contextualSpacing/>
              <w:jc w:val="both"/>
            </w:pPr>
            <w:r>
              <w:t>Tehniskās specifikācijas prasības;</w:t>
            </w:r>
          </w:p>
          <w:p w14:paraId="5C49EDD6" w14:textId="17E9DF4C" w:rsidR="00684C83" w:rsidRPr="00684C83" w:rsidRDefault="00684C83" w:rsidP="00684C83">
            <w:pPr>
              <w:pStyle w:val="TableParagraph"/>
              <w:numPr>
                <w:ilvl w:val="0"/>
                <w:numId w:val="3"/>
              </w:numPr>
              <w:tabs>
                <w:tab w:val="left" w:pos="349"/>
              </w:tabs>
              <w:spacing w:line="264" w:lineRule="exact"/>
              <w:jc w:val="both"/>
            </w:pPr>
            <w:r>
              <w:t xml:space="preserve"> Līguma projekts</w:t>
            </w:r>
            <w:r w:rsidRPr="00684C83">
              <w:rPr>
                <w:spacing w:val="-2"/>
              </w:rPr>
              <w:t>.</w:t>
            </w:r>
          </w:p>
        </w:tc>
      </w:tr>
      <w:tr w:rsidR="00684C83" w:rsidRPr="00684C83" w14:paraId="68FABFD6" w14:textId="77777777" w:rsidTr="00F22955">
        <w:trPr>
          <w:trHeight w:val="292"/>
        </w:trPr>
        <w:tc>
          <w:tcPr>
            <w:tcW w:w="528" w:type="pct"/>
            <w:tcBorders>
              <w:bottom w:val="single" w:sz="4" w:space="0" w:color="auto"/>
              <w:right w:val="single" w:sz="4" w:space="0" w:color="auto"/>
            </w:tcBorders>
            <w:vAlign w:val="center"/>
          </w:tcPr>
          <w:p w14:paraId="06798A58" w14:textId="745AFF50" w:rsidR="00684C83" w:rsidRPr="00684C83" w:rsidRDefault="00684C83" w:rsidP="00684C83">
            <w:pPr>
              <w:pStyle w:val="TableParagraph"/>
              <w:tabs>
                <w:tab w:val="left" w:pos="675"/>
                <w:tab w:val="left" w:pos="3247"/>
                <w:tab w:val="left" w:pos="5247"/>
              </w:tabs>
              <w:spacing w:before="114"/>
              <w:ind w:left="206"/>
              <w:jc w:val="center"/>
              <w:rPr>
                <w:iCs/>
              </w:rPr>
            </w:pPr>
            <w:r>
              <w:rPr>
                <w:iCs/>
              </w:rPr>
              <w:t>10.</w:t>
            </w:r>
          </w:p>
        </w:tc>
        <w:tc>
          <w:tcPr>
            <w:tcW w:w="1680" w:type="pct"/>
            <w:tcBorders>
              <w:bottom w:val="single" w:sz="4" w:space="0" w:color="auto"/>
              <w:right w:val="single" w:sz="4" w:space="0" w:color="auto"/>
            </w:tcBorders>
            <w:shd w:val="clear" w:color="auto" w:fill="auto"/>
            <w:vAlign w:val="center"/>
          </w:tcPr>
          <w:p w14:paraId="7FBCF4BB" w14:textId="77777777" w:rsidR="00684C83" w:rsidRPr="00684C83" w:rsidRDefault="00684C83" w:rsidP="00684C83">
            <w:pPr>
              <w:pStyle w:val="TableParagraph"/>
              <w:tabs>
                <w:tab w:val="left" w:pos="675"/>
                <w:tab w:val="left" w:pos="3247"/>
                <w:tab w:val="left" w:pos="5247"/>
              </w:tabs>
              <w:spacing w:before="114"/>
              <w:ind w:left="139" w:right="97"/>
              <w:rPr>
                <w:iCs/>
              </w:rPr>
            </w:pPr>
            <w:r w:rsidRPr="00684C83">
              <w:rPr>
                <w:iCs/>
              </w:rPr>
              <w:t>Paredzamās kvalifikācijas prasības</w:t>
            </w:r>
          </w:p>
        </w:tc>
        <w:tc>
          <w:tcPr>
            <w:tcW w:w="2792" w:type="pct"/>
            <w:tcBorders>
              <w:left w:val="single" w:sz="4" w:space="0" w:color="auto"/>
              <w:bottom w:val="single" w:sz="4" w:space="0" w:color="auto"/>
            </w:tcBorders>
            <w:shd w:val="clear" w:color="auto" w:fill="auto"/>
            <w:vAlign w:val="center"/>
          </w:tcPr>
          <w:p w14:paraId="0F05B4EE" w14:textId="17488BE1" w:rsidR="00684C83" w:rsidRPr="00684C83" w:rsidRDefault="00684C83" w:rsidP="00684C83">
            <w:pPr>
              <w:pStyle w:val="TableParagraph"/>
              <w:tabs>
                <w:tab w:val="left" w:pos="675"/>
                <w:tab w:val="left" w:pos="3247"/>
                <w:tab w:val="left" w:pos="5247"/>
              </w:tabs>
              <w:spacing w:before="114"/>
              <w:ind w:right="97" w:firstLine="128"/>
              <w:jc w:val="both"/>
              <w:rPr>
                <w:iCs/>
              </w:rPr>
            </w:pPr>
            <w:r w:rsidRPr="00684C83">
              <w:rPr>
                <w:iCs/>
              </w:rPr>
              <w:t xml:space="preserve">Lūdzam skatīt </w:t>
            </w:r>
            <w:r w:rsidR="00FA4D34">
              <w:rPr>
                <w:iCs/>
              </w:rPr>
              <w:t>n</w:t>
            </w:r>
            <w:r w:rsidRPr="00684C83">
              <w:rPr>
                <w:iCs/>
              </w:rPr>
              <w:t>olikuma projekta 40.punktu.</w:t>
            </w:r>
          </w:p>
        </w:tc>
      </w:tr>
      <w:tr w:rsidR="00684C83" w:rsidRPr="00684C83" w14:paraId="70410912" w14:textId="77777777" w:rsidTr="00F22955">
        <w:trPr>
          <w:trHeight w:val="536"/>
        </w:trPr>
        <w:tc>
          <w:tcPr>
            <w:tcW w:w="528" w:type="pct"/>
            <w:vAlign w:val="center"/>
          </w:tcPr>
          <w:p w14:paraId="789CBD7C" w14:textId="39B5BB91" w:rsidR="00684C83" w:rsidRPr="00684C83" w:rsidRDefault="00FA4D34" w:rsidP="00684C83">
            <w:pPr>
              <w:pStyle w:val="TableParagraph"/>
              <w:spacing w:line="268" w:lineRule="exact"/>
              <w:ind w:left="206"/>
              <w:jc w:val="center"/>
            </w:pPr>
            <w:r>
              <w:lastRenderedPageBreak/>
              <w:t>11.</w:t>
            </w:r>
          </w:p>
        </w:tc>
        <w:tc>
          <w:tcPr>
            <w:tcW w:w="1680" w:type="pct"/>
            <w:vAlign w:val="center"/>
          </w:tcPr>
          <w:p w14:paraId="301E376F" w14:textId="77777777" w:rsidR="00684C83" w:rsidRPr="00684C83" w:rsidRDefault="00684C83" w:rsidP="00684C83">
            <w:pPr>
              <w:pStyle w:val="TableParagraph"/>
              <w:spacing w:line="268" w:lineRule="exact"/>
              <w:ind w:left="105"/>
              <w:rPr>
                <w:iCs/>
              </w:rPr>
            </w:pPr>
            <w:r w:rsidRPr="00684C83">
              <w:rPr>
                <w:iCs/>
              </w:rPr>
              <w:t>Paredzamie tehniskās specifikācijas nosacījumi</w:t>
            </w:r>
          </w:p>
        </w:tc>
        <w:tc>
          <w:tcPr>
            <w:tcW w:w="2792" w:type="pct"/>
            <w:vAlign w:val="center"/>
          </w:tcPr>
          <w:p w14:paraId="12415AB2" w14:textId="6B2B88DB" w:rsidR="00684C83" w:rsidRPr="00684C83" w:rsidRDefault="00684C83" w:rsidP="00684C83">
            <w:pPr>
              <w:pStyle w:val="TableParagraph"/>
              <w:tabs>
                <w:tab w:val="left" w:pos="1482"/>
                <w:tab w:val="left" w:pos="1962"/>
                <w:tab w:val="left" w:pos="2758"/>
                <w:tab w:val="left" w:pos="3507"/>
                <w:tab w:val="left" w:pos="4719"/>
                <w:tab w:val="left" w:pos="5796"/>
              </w:tabs>
              <w:ind w:left="128" w:right="97"/>
              <w:jc w:val="both"/>
              <w:rPr>
                <w:iCs/>
              </w:rPr>
            </w:pPr>
            <w:r w:rsidRPr="00684C83">
              <w:rPr>
                <w:iCs/>
              </w:rPr>
              <w:t xml:space="preserve">Lūdzam skatīt </w:t>
            </w:r>
            <w:r w:rsidR="00FA4D34">
              <w:rPr>
                <w:iCs/>
              </w:rPr>
              <w:t>n</w:t>
            </w:r>
            <w:r w:rsidRPr="00684C83">
              <w:rPr>
                <w:iCs/>
              </w:rPr>
              <w:t xml:space="preserve">olikuma projekta </w:t>
            </w:r>
            <w:r w:rsidR="00FA4D34">
              <w:rPr>
                <w:iCs/>
              </w:rPr>
              <w:t>2</w:t>
            </w:r>
            <w:r w:rsidRPr="00684C83">
              <w:rPr>
                <w:iCs/>
              </w:rPr>
              <w:t>.</w:t>
            </w:r>
            <w:r w:rsidR="00FA4D34">
              <w:rPr>
                <w:iCs/>
              </w:rPr>
              <w:t>p</w:t>
            </w:r>
            <w:r w:rsidRPr="00684C83">
              <w:rPr>
                <w:iCs/>
              </w:rPr>
              <w:t>ielikumu un paredzamos apjomus.</w:t>
            </w:r>
          </w:p>
        </w:tc>
      </w:tr>
      <w:tr w:rsidR="00FA4D34" w:rsidRPr="00684C83" w14:paraId="7F118862" w14:textId="77777777" w:rsidTr="00FA4D34">
        <w:trPr>
          <w:trHeight w:val="536"/>
        </w:trPr>
        <w:tc>
          <w:tcPr>
            <w:tcW w:w="528" w:type="pct"/>
            <w:vAlign w:val="center"/>
          </w:tcPr>
          <w:p w14:paraId="7BB56C64" w14:textId="6C18B2C7" w:rsidR="00FA4D34" w:rsidRDefault="00FA4D34" w:rsidP="00FA4D34">
            <w:pPr>
              <w:pStyle w:val="TableParagraph"/>
              <w:spacing w:line="268" w:lineRule="exact"/>
              <w:ind w:left="206"/>
              <w:jc w:val="center"/>
            </w:pPr>
            <w:r>
              <w:t>12.</w:t>
            </w:r>
          </w:p>
        </w:tc>
        <w:tc>
          <w:tcPr>
            <w:tcW w:w="1680" w:type="pct"/>
            <w:vAlign w:val="center"/>
          </w:tcPr>
          <w:p w14:paraId="7A0C2B91" w14:textId="66D5D799" w:rsidR="00FA4D34" w:rsidRPr="00684C83" w:rsidRDefault="00FA4D34" w:rsidP="00FA4D34">
            <w:pPr>
              <w:pStyle w:val="TableParagraph"/>
              <w:spacing w:line="268" w:lineRule="exact"/>
              <w:ind w:left="105"/>
              <w:rPr>
                <w:iCs/>
              </w:rPr>
            </w:pPr>
            <w:r>
              <w:t>Līguma projekts</w:t>
            </w:r>
          </w:p>
        </w:tc>
        <w:tc>
          <w:tcPr>
            <w:tcW w:w="2792" w:type="pct"/>
            <w:vAlign w:val="center"/>
          </w:tcPr>
          <w:p w14:paraId="3FF0419A" w14:textId="34BCF860" w:rsidR="00FA4D34" w:rsidRPr="00684C83" w:rsidRDefault="00FA4D34" w:rsidP="00FA4D34">
            <w:pPr>
              <w:pStyle w:val="TableParagraph"/>
              <w:tabs>
                <w:tab w:val="left" w:pos="1482"/>
                <w:tab w:val="left" w:pos="1962"/>
                <w:tab w:val="left" w:pos="2758"/>
                <w:tab w:val="left" w:pos="3507"/>
                <w:tab w:val="left" w:pos="4719"/>
                <w:tab w:val="left" w:pos="5796"/>
              </w:tabs>
              <w:ind w:left="128" w:right="97"/>
              <w:rPr>
                <w:iCs/>
              </w:rPr>
            </w:pPr>
            <w:r>
              <w:t>Skatīties nolikuma projekta 4.pielikumu.</w:t>
            </w:r>
          </w:p>
        </w:tc>
      </w:tr>
      <w:tr w:rsidR="00FA4D34" w:rsidRPr="00684C83" w14:paraId="7773F262" w14:textId="77777777" w:rsidTr="00F22955">
        <w:trPr>
          <w:trHeight w:val="1931"/>
        </w:trPr>
        <w:tc>
          <w:tcPr>
            <w:tcW w:w="528" w:type="pct"/>
            <w:vAlign w:val="center"/>
          </w:tcPr>
          <w:p w14:paraId="0A05F067" w14:textId="45DEAE74" w:rsidR="00FA4D34" w:rsidRPr="00684C83" w:rsidRDefault="00FA4D34" w:rsidP="00FA4D34">
            <w:pPr>
              <w:pStyle w:val="TableParagraph"/>
              <w:tabs>
                <w:tab w:val="left" w:pos="1859"/>
                <w:tab w:val="left" w:pos="2363"/>
              </w:tabs>
              <w:ind w:left="206"/>
              <w:jc w:val="center"/>
              <w:rPr>
                <w:spacing w:val="-2"/>
              </w:rPr>
            </w:pPr>
            <w:r>
              <w:rPr>
                <w:spacing w:val="-2"/>
              </w:rPr>
              <w:t>13.</w:t>
            </w:r>
          </w:p>
        </w:tc>
        <w:tc>
          <w:tcPr>
            <w:tcW w:w="1680" w:type="pct"/>
            <w:vAlign w:val="center"/>
          </w:tcPr>
          <w:p w14:paraId="20E45272" w14:textId="77777777" w:rsidR="00FA4D34" w:rsidRPr="00684C83" w:rsidRDefault="00FA4D34" w:rsidP="00FA4D34">
            <w:pPr>
              <w:pStyle w:val="TableParagraph"/>
              <w:tabs>
                <w:tab w:val="left" w:pos="1859"/>
                <w:tab w:val="left" w:pos="2363"/>
              </w:tabs>
              <w:ind w:left="105" w:right="97"/>
              <w:rPr>
                <w:iCs/>
              </w:rPr>
            </w:pPr>
            <w:r w:rsidRPr="00684C83">
              <w:rPr>
                <w:iCs/>
                <w:spacing w:val="-2"/>
              </w:rPr>
              <w:t xml:space="preserve">Apspriedes dokumentēšana </w:t>
            </w:r>
            <w:r w:rsidRPr="00684C83">
              <w:rPr>
                <w:iCs/>
                <w:spacing w:val="-6"/>
              </w:rPr>
              <w:t>un</w:t>
            </w:r>
            <w:r w:rsidRPr="00684C83">
              <w:rPr>
                <w:iCs/>
              </w:rPr>
              <w:tab/>
              <w:t xml:space="preserve"> š</w:t>
            </w:r>
            <w:r w:rsidRPr="00684C83">
              <w:rPr>
                <w:iCs/>
                <w:spacing w:val="-4"/>
              </w:rPr>
              <w:t xml:space="preserve">īs </w:t>
            </w:r>
            <w:r w:rsidRPr="00684C83">
              <w:rPr>
                <w:iCs/>
                <w:spacing w:val="-2"/>
              </w:rPr>
              <w:t>dokumentācijas izsniegšana</w:t>
            </w:r>
          </w:p>
        </w:tc>
        <w:tc>
          <w:tcPr>
            <w:tcW w:w="2792" w:type="pct"/>
            <w:vAlign w:val="center"/>
          </w:tcPr>
          <w:p w14:paraId="723BADA3" w14:textId="2939D898" w:rsidR="00FA4D34" w:rsidRPr="00684C83" w:rsidRDefault="00FA4D34" w:rsidP="00FA4D34">
            <w:pPr>
              <w:pStyle w:val="TableParagraph"/>
              <w:spacing w:after="120"/>
              <w:ind w:left="108" w:right="100"/>
              <w:jc w:val="both"/>
            </w:pPr>
            <w:r w:rsidRPr="00684C83">
              <w:t>Pasūtītājs</w:t>
            </w:r>
            <w:r w:rsidRPr="00684C83">
              <w:rPr>
                <w:spacing w:val="-12"/>
              </w:rPr>
              <w:t xml:space="preserve"> </w:t>
            </w:r>
            <w:r w:rsidRPr="00684C83">
              <w:t>pēc</w:t>
            </w:r>
            <w:r w:rsidRPr="00684C83">
              <w:rPr>
                <w:spacing w:val="-14"/>
              </w:rPr>
              <w:t xml:space="preserve"> </w:t>
            </w:r>
            <w:r w:rsidRPr="00684C83">
              <w:t>uzaicinājuma</w:t>
            </w:r>
            <w:r w:rsidRPr="00684C83">
              <w:rPr>
                <w:spacing w:val="-13"/>
              </w:rPr>
              <w:t xml:space="preserve"> </w:t>
            </w:r>
            <w:r>
              <w:rPr>
                <w:spacing w:val="-13"/>
              </w:rPr>
              <w:t>8</w:t>
            </w:r>
            <w:r w:rsidRPr="00684C83">
              <w:t>.punktā</w:t>
            </w:r>
            <w:r w:rsidRPr="00684C83">
              <w:rPr>
                <w:spacing w:val="-13"/>
              </w:rPr>
              <w:t xml:space="preserve"> </w:t>
            </w:r>
            <w:r w:rsidRPr="00684C83">
              <w:t>noteiktā</w:t>
            </w:r>
            <w:r w:rsidRPr="00684C83">
              <w:rPr>
                <w:spacing w:val="-13"/>
              </w:rPr>
              <w:t xml:space="preserve"> </w:t>
            </w:r>
            <w:r w:rsidRPr="00684C83">
              <w:t>termiņa</w:t>
            </w:r>
            <w:r w:rsidRPr="00684C83">
              <w:rPr>
                <w:spacing w:val="-14"/>
              </w:rPr>
              <w:t xml:space="preserve"> </w:t>
            </w:r>
            <w:r w:rsidRPr="00684C83">
              <w:t>apkopos piegādātāju iesūtīto informāciju.</w:t>
            </w:r>
          </w:p>
          <w:p w14:paraId="76813854" w14:textId="77777777" w:rsidR="00FA4D34" w:rsidRPr="00684C83" w:rsidRDefault="00FA4D34" w:rsidP="00FA4D34">
            <w:pPr>
              <w:pStyle w:val="TableParagraph"/>
              <w:spacing w:after="120"/>
              <w:ind w:left="108" w:right="99"/>
              <w:jc w:val="both"/>
            </w:pPr>
            <w:r w:rsidRPr="00684C83">
              <w:t xml:space="preserve">Apspriedē saņemtā informācija tiks dokumentēta, sagatavojot apspriedes </w:t>
            </w:r>
            <w:r w:rsidRPr="00684C83">
              <w:rPr>
                <w:spacing w:val="-2"/>
              </w:rPr>
              <w:t>ziņojumu.</w:t>
            </w:r>
          </w:p>
          <w:p w14:paraId="565AE0EE" w14:textId="77777777" w:rsidR="00FA4D34" w:rsidRPr="00684C83" w:rsidRDefault="00FA4D34" w:rsidP="00FA4D34">
            <w:pPr>
              <w:pStyle w:val="TableParagraph"/>
              <w:spacing w:after="120" w:line="270" w:lineRule="atLeast"/>
              <w:ind w:left="108" w:right="100"/>
              <w:jc w:val="both"/>
            </w:pPr>
            <w:r w:rsidRPr="00684C83">
              <w:t>Pasūtītājs izsniedz apspriedes ziņojumu 3 darbdienu laikā pēc attiecīga pieprasījuma saņemšanas dienas.</w:t>
            </w:r>
          </w:p>
        </w:tc>
      </w:tr>
      <w:tr w:rsidR="00FA4D34" w:rsidRPr="00684C83" w14:paraId="7A56AA91" w14:textId="77777777" w:rsidTr="00F22955">
        <w:trPr>
          <w:trHeight w:val="1379"/>
        </w:trPr>
        <w:tc>
          <w:tcPr>
            <w:tcW w:w="528" w:type="pct"/>
            <w:vAlign w:val="center"/>
          </w:tcPr>
          <w:p w14:paraId="36269755" w14:textId="28DE4A28" w:rsidR="00FA4D34" w:rsidRPr="00684C83" w:rsidRDefault="00FA4D34" w:rsidP="00FA4D34">
            <w:pPr>
              <w:pStyle w:val="TableParagraph"/>
              <w:spacing w:line="268" w:lineRule="exact"/>
              <w:ind w:left="206"/>
              <w:jc w:val="center"/>
            </w:pPr>
            <w:r>
              <w:t>14.</w:t>
            </w:r>
          </w:p>
        </w:tc>
        <w:tc>
          <w:tcPr>
            <w:tcW w:w="1680" w:type="pct"/>
            <w:vAlign w:val="center"/>
          </w:tcPr>
          <w:p w14:paraId="018869EE" w14:textId="77777777" w:rsidR="00FA4D34" w:rsidRPr="00684C83" w:rsidRDefault="00FA4D34" w:rsidP="00FA4D34">
            <w:pPr>
              <w:pStyle w:val="TableParagraph"/>
              <w:spacing w:line="268" w:lineRule="exact"/>
              <w:ind w:left="105"/>
              <w:rPr>
                <w:iCs/>
              </w:rPr>
            </w:pPr>
            <w:r w:rsidRPr="00684C83">
              <w:rPr>
                <w:iCs/>
              </w:rPr>
              <w:t xml:space="preserve">Papildu </w:t>
            </w:r>
            <w:r w:rsidRPr="00684C83">
              <w:rPr>
                <w:iCs/>
                <w:spacing w:val="-2"/>
              </w:rPr>
              <w:t>informācija</w:t>
            </w:r>
          </w:p>
        </w:tc>
        <w:tc>
          <w:tcPr>
            <w:tcW w:w="2792" w:type="pct"/>
            <w:vAlign w:val="center"/>
          </w:tcPr>
          <w:p w14:paraId="6997A9B6" w14:textId="088121BC" w:rsidR="00FA4D34" w:rsidRPr="00684C83" w:rsidRDefault="00FA4D34" w:rsidP="00FA4D34">
            <w:pPr>
              <w:pStyle w:val="TableParagraph"/>
              <w:ind w:left="108" w:right="99"/>
              <w:jc w:val="both"/>
            </w:pPr>
            <w:r w:rsidRPr="00684C83">
              <w:t>Pasūtītāja un tā pārstāvju sniegtā informācija apspriedes laikā ir uzskatāma par plānotu un provizorisku, un tā var mainīties, izstrādājot iepirkuma dokumentāciju. Minētā informācija nerada</w:t>
            </w:r>
            <w:r w:rsidRPr="00684C83">
              <w:rPr>
                <w:spacing w:val="22"/>
              </w:rPr>
              <w:t xml:space="preserve"> </w:t>
            </w:r>
            <w:r w:rsidRPr="00684C83">
              <w:t>juridiskas</w:t>
            </w:r>
            <w:r w:rsidRPr="00684C83">
              <w:rPr>
                <w:spacing w:val="24"/>
              </w:rPr>
              <w:t xml:space="preserve"> </w:t>
            </w:r>
            <w:r w:rsidRPr="00684C83">
              <w:t>sekas</w:t>
            </w:r>
            <w:r w:rsidRPr="00684C83">
              <w:rPr>
                <w:spacing w:val="24"/>
              </w:rPr>
              <w:t xml:space="preserve"> </w:t>
            </w:r>
            <w:r w:rsidRPr="00684C83">
              <w:t>(tiesības</w:t>
            </w:r>
            <w:r w:rsidRPr="00684C83">
              <w:rPr>
                <w:spacing w:val="23"/>
              </w:rPr>
              <w:t xml:space="preserve"> </w:t>
            </w:r>
            <w:r w:rsidRPr="00684C83">
              <w:t>un</w:t>
            </w:r>
            <w:r w:rsidRPr="00684C83">
              <w:rPr>
                <w:spacing w:val="24"/>
              </w:rPr>
              <w:t xml:space="preserve"> </w:t>
            </w:r>
            <w:r w:rsidRPr="00684C83">
              <w:t>pienākumus)</w:t>
            </w:r>
            <w:r w:rsidRPr="00684C83">
              <w:rPr>
                <w:spacing w:val="23"/>
              </w:rPr>
              <w:t xml:space="preserve"> </w:t>
            </w:r>
            <w:r w:rsidRPr="00684C83">
              <w:rPr>
                <w:spacing w:val="-2"/>
              </w:rPr>
              <w:t>pasūtītājam</w:t>
            </w:r>
            <w:r>
              <w:rPr>
                <w:spacing w:val="-2"/>
              </w:rPr>
              <w:t xml:space="preserve"> </w:t>
            </w:r>
            <w:r w:rsidRPr="00684C83">
              <w:t xml:space="preserve">un </w:t>
            </w:r>
            <w:r w:rsidRPr="00684C83">
              <w:rPr>
                <w:spacing w:val="-2"/>
              </w:rPr>
              <w:t>piegādātājiem.</w:t>
            </w:r>
          </w:p>
        </w:tc>
      </w:tr>
      <w:tr w:rsidR="00FA4D34" w:rsidRPr="00684C83" w14:paraId="352BEA99" w14:textId="77777777" w:rsidTr="00F22955">
        <w:trPr>
          <w:trHeight w:val="828"/>
        </w:trPr>
        <w:tc>
          <w:tcPr>
            <w:tcW w:w="528" w:type="pct"/>
            <w:vAlign w:val="center"/>
          </w:tcPr>
          <w:p w14:paraId="69DA7BC0" w14:textId="24A76E8A" w:rsidR="00FA4D34" w:rsidRPr="00684C83" w:rsidRDefault="00FA4D34" w:rsidP="00FA4D34">
            <w:pPr>
              <w:pStyle w:val="TableParagraph"/>
              <w:spacing w:line="268" w:lineRule="exact"/>
              <w:ind w:left="206"/>
              <w:jc w:val="center"/>
              <w:rPr>
                <w:spacing w:val="-2"/>
              </w:rPr>
            </w:pPr>
            <w:r>
              <w:rPr>
                <w:spacing w:val="-2"/>
              </w:rPr>
              <w:t>15.</w:t>
            </w:r>
          </w:p>
        </w:tc>
        <w:tc>
          <w:tcPr>
            <w:tcW w:w="1680" w:type="pct"/>
            <w:vAlign w:val="center"/>
          </w:tcPr>
          <w:p w14:paraId="7DCA7759" w14:textId="77777777" w:rsidR="00FA4D34" w:rsidRPr="00684C83" w:rsidRDefault="00FA4D34" w:rsidP="00FA4D34">
            <w:pPr>
              <w:pStyle w:val="TableParagraph"/>
              <w:spacing w:line="268" w:lineRule="exact"/>
              <w:ind w:left="105"/>
              <w:rPr>
                <w:iCs/>
              </w:rPr>
            </w:pPr>
            <w:r w:rsidRPr="00684C83">
              <w:rPr>
                <w:iCs/>
                <w:spacing w:val="-2"/>
              </w:rPr>
              <w:t>Pielikums</w:t>
            </w:r>
          </w:p>
        </w:tc>
        <w:tc>
          <w:tcPr>
            <w:tcW w:w="2792" w:type="pct"/>
            <w:vAlign w:val="center"/>
          </w:tcPr>
          <w:p w14:paraId="5B51822C" w14:textId="77777777" w:rsidR="00FA4D34" w:rsidRPr="00684C83" w:rsidRDefault="00FA4D34" w:rsidP="00FA4D34">
            <w:pPr>
              <w:pStyle w:val="TableParagraph"/>
              <w:numPr>
                <w:ilvl w:val="0"/>
                <w:numId w:val="4"/>
              </w:numPr>
              <w:rPr>
                <w:spacing w:val="-2"/>
              </w:rPr>
            </w:pPr>
            <w:r w:rsidRPr="00684C83">
              <w:t>Nolikuma</w:t>
            </w:r>
            <w:r w:rsidRPr="00684C83">
              <w:rPr>
                <w:spacing w:val="-2"/>
              </w:rPr>
              <w:t xml:space="preserve"> projekts;</w:t>
            </w:r>
          </w:p>
          <w:p w14:paraId="60FBC11A" w14:textId="77777777" w:rsidR="00FA4D34" w:rsidRPr="00684C83" w:rsidRDefault="00FA4D34" w:rsidP="00FA4D34">
            <w:pPr>
              <w:pStyle w:val="TableParagraph"/>
              <w:numPr>
                <w:ilvl w:val="0"/>
                <w:numId w:val="4"/>
              </w:numPr>
            </w:pPr>
            <w:r w:rsidRPr="00684C83">
              <w:t>Komentāru</w:t>
            </w:r>
            <w:r w:rsidRPr="00684C83">
              <w:rPr>
                <w:spacing w:val="-3"/>
              </w:rPr>
              <w:t xml:space="preserve"> </w:t>
            </w:r>
            <w:r w:rsidRPr="00684C83">
              <w:rPr>
                <w:spacing w:val="-2"/>
              </w:rPr>
              <w:t>veidlapa.</w:t>
            </w:r>
          </w:p>
        </w:tc>
      </w:tr>
    </w:tbl>
    <w:p w14:paraId="70D3B57D" w14:textId="77777777" w:rsidR="00DD7935" w:rsidRDefault="00DD7935"/>
    <w:sectPr w:rsidR="00DD7935" w:rsidSect="0051541D">
      <w:footerReference w:type="default" r:id="rId9"/>
      <w:type w:val="continuous"/>
      <w:pgSz w:w="11910" w:h="16840"/>
      <w:pgMar w:top="851" w:right="500" w:bottom="993" w:left="1680" w:header="720" w:footer="3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38DF" w14:textId="77777777" w:rsidR="00871859" w:rsidRDefault="00871859" w:rsidP="00871859">
      <w:r>
        <w:separator/>
      </w:r>
    </w:p>
  </w:endnote>
  <w:endnote w:type="continuationSeparator" w:id="0">
    <w:p w14:paraId="7A2E59CB" w14:textId="77777777" w:rsidR="00871859" w:rsidRDefault="00871859" w:rsidP="0087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11215"/>
      <w:docPartObj>
        <w:docPartGallery w:val="Page Numbers (Bottom of Page)"/>
        <w:docPartUnique/>
      </w:docPartObj>
    </w:sdtPr>
    <w:sdtEndPr>
      <w:rPr>
        <w:sz w:val="20"/>
        <w:szCs w:val="20"/>
      </w:rPr>
    </w:sdtEndPr>
    <w:sdtContent>
      <w:p w14:paraId="1B788A1D" w14:textId="3BBA11AF" w:rsidR="0051541D" w:rsidRPr="0051541D" w:rsidRDefault="0051541D">
        <w:pPr>
          <w:pStyle w:val="Kjene"/>
          <w:jc w:val="right"/>
          <w:rPr>
            <w:sz w:val="20"/>
            <w:szCs w:val="20"/>
          </w:rPr>
        </w:pPr>
        <w:r w:rsidRPr="0051541D">
          <w:rPr>
            <w:sz w:val="20"/>
            <w:szCs w:val="20"/>
          </w:rPr>
          <w:fldChar w:fldCharType="begin"/>
        </w:r>
        <w:r w:rsidRPr="0051541D">
          <w:rPr>
            <w:sz w:val="20"/>
            <w:szCs w:val="20"/>
          </w:rPr>
          <w:instrText>PAGE   \* MERGEFORMAT</w:instrText>
        </w:r>
        <w:r w:rsidRPr="0051541D">
          <w:rPr>
            <w:sz w:val="20"/>
            <w:szCs w:val="20"/>
          </w:rPr>
          <w:fldChar w:fldCharType="separate"/>
        </w:r>
        <w:r w:rsidRPr="0051541D">
          <w:rPr>
            <w:sz w:val="20"/>
            <w:szCs w:val="20"/>
          </w:rPr>
          <w:t>2</w:t>
        </w:r>
        <w:r w:rsidRPr="0051541D">
          <w:rPr>
            <w:sz w:val="20"/>
            <w:szCs w:val="20"/>
          </w:rPr>
          <w:fldChar w:fldCharType="end"/>
        </w:r>
      </w:p>
    </w:sdtContent>
  </w:sdt>
  <w:p w14:paraId="3FCA0072" w14:textId="77777777" w:rsidR="004B5F59" w:rsidRDefault="004B5F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6850" w14:textId="77777777" w:rsidR="00871859" w:rsidRDefault="00871859" w:rsidP="00871859">
      <w:r>
        <w:separator/>
      </w:r>
    </w:p>
  </w:footnote>
  <w:footnote w:type="continuationSeparator" w:id="0">
    <w:p w14:paraId="266534C7" w14:textId="77777777" w:rsidR="00871859" w:rsidRDefault="00871859" w:rsidP="00871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5EB6"/>
    <w:multiLevelType w:val="hybridMultilevel"/>
    <w:tmpl w:val="5EC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E5B30"/>
    <w:multiLevelType w:val="hybridMultilevel"/>
    <w:tmpl w:val="2E56DFD4"/>
    <w:lvl w:ilvl="0" w:tplc="70142496">
      <w:start w:val="1"/>
      <w:numFmt w:val="decimal"/>
      <w:lvlText w:val="%1."/>
      <w:lvlJc w:val="left"/>
      <w:pPr>
        <w:ind w:left="408" w:hanging="300"/>
      </w:pPr>
      <w:rPr>
        <w:rFonts w:ascii="Times New Roman" w:eastAsia="Times New Roman" w:hAnsi="Times New Roman" w:cs="Times New Roman" w:hint="default"/>
        <w:b w:val="0"/>
        <w:bCs w:val="0"/>
        <w:i w:val="0"/>
        <w:iCs w:val="0"/>
        <w:w w:val="100"/>
        <w:sz w:val="24"/>
        <w:szCs w:val="24"/>
        <w:lang w:val="lv-LV" w:eastAsia="en-US" w:bidi="ar-SA"/>
      </w:rPr>
    </w:lvl>
    <w:lvl w:ilvl="1" w:tplc="0598FFEA">
      <w:numFmt w:val="bullet"/>
      <w:lvlText w:val="•"/>
      <w:lvlJc w:val="left"/>
      <w:pPr>
        <w:ind w:left="980" w:hanging="300"/>
      </w:pPr>
      <w:rPr>
        <w:rFonts w:hint="default"/>
        <w:lang w:val="lv-LV" w:eastAsia="en-US" w:bidi="ar-SA"/>
      </w:rPr>
    </w:lvl>
    <w:lvl w:ilvl="2" w:tplc="3DD0DFF0">
      <w:numFmt w:val="bullet"/>
      <w:lvlText w:val="•"/>
      <w:lvlJc w:val="left"/>
      <w:pPr>
        <w:ind w:left="1560" w:hanging="300"/>
      </w:pPr>
      <w:rPr>
        <w:rFonts w:hint="default"/>
        <w:lang w:val="lv-LV" w:eastAsia="en-US" w:bidi="ar-SA"/>
      </w:rPr>
    </w:lvl>
    <w:lvl w:ilvl="3" w:tplc="845C2BBC">
      <w:numFmt w:val="bullet"/>
      <w:lvlText w:val="•"/>
      <w:lvlJc w:val="left"/>
      <w:pPr>
        <w:ind w:left="2140" w:hanging="300"/>
      </w:pPr>
      <w:rPr>
        <w:rFonts w:hint="default"/>
        <w:lang w:val="lv-LV" w:eastAsia="en-US" w:bidi="ar-SA"/>
      </w:rPr>
    </w:lvl>
    <w:lvl w:ilvl="4" w:tplc="3DD45B22">
      <w:numFmt w:val="bullet"/>
      <w:lvlText w:val="•"/>
      <w:lvlJc w:val="left"/>
      <w:pPr>
        <w:ind w:left="2720" w:hanging="300"/>
      </w:pPr>
      <w:rPr>
        <w:rFonts w:hint="default"/>
        <w:lang w:val="lv-LV" w:eastAsia="en-US" w:bidi="ar-SA"/>
      </w:rPr>
    </w:lvl>
    <w:lvl w:ilvl="5" w:tplc="7E2AA0F4">
      <w:numFmt w:val="bullet"/>
      <w:lvlText w:val="•"/>
      <w:lvlJc w:val="left"/>
      <w:pPr>
        <w:ind w:left="3300" w:hanging="300"/>
      </w:pPr>
      <w:rPr>
        <w:rFonts w:hint="default"/>
        <w:lang w:val="lv-LV" w:eastAsia="en-US" w:bidi="ar-SA"/>
      </w:rPr>
    </w:lvl>
    <w:lvl w:ilvl="6" w:tplc="451A41B6">
      <w:numFmt w:val="bullet"/>
      <w:lvlText w:val="•"/>
      <w:lvlJc w:val="left"/>
      <w:pPr>
        <w:ind w:left="3880" w:hanging="300"/>
      </w:pPr>
      <w:rPr>
        <w:rFonts w:hint="default"/>
        <w:lang w:val="lv-LV" w:eastAsia="en-US" w:bidi="ar-SA"/>
      </w:rPr>
    </w:lvl>
    <w:lvl w:ilvl="7" w:tplc="4E2C6CFC">
      <w:numFmt w:val="bullet"/>
      <w:lvlText w:val="•"/>
      <w:lvlJc w:val="left"/>
      <w:pPr>
        <w:ind w:left="4460" w:hanging="300"/>
      </w:pPr>
      <w:rPr>
        <w:rFonts w:hint="default"/>
        <w:lang w:val="lv-LV" w:eastAsia="en-US" w:bidi="ar-SA"/>
      </w:rPr>
    </w:lvl>
    <w:lvl w:ilvl="8" w:tplc="8654A3B4">
      <w:numFmt w:val="bullet"/>
      <w:lvlText w:val="•"/>
      <w:lvlJc w:val="left"/>
      <w:pPr>
        <w:ind w:left="5040" w:hanging="300"/>
      </w:pPr>
      <w:rPr>
        <w:rFonts w:hint="default"/>
        <w:lang w:val="lv-LV" w:eastAsia="en-US" w:bidi="ar-SA"/>
      </w:rPr>
    </w:lvl>
  </w:abstractNum>
  <w:abstractNum w:abstractNumId="2" w15:restartNumberingAfterBreak="0">
    <w:nsid w:val="10973574"/>
    <w:multiLevelType w:val="multilevel"/>
    <w:tmpl w:val="00B2E89C"/>
    <w:lvl w:ilvl="0">
      <w:start w:val="8"/>
      <w:numFmt w:val="decimal"/>
      <w:lvlText w:val="%1"/>
      <w:lvlJc w:val="left"/>
      <w:pPr>
        <w:ind w:left="674" w:hanging="567"/>
      </w:pPr>
      <w:rPr>
        <w:rFonts w:hint="default"/>
        <w:lang w:val="lv-LV" w:eastAsia="en-US" w:bidi="ar-SA"/>
      </w:rPr>
    </w:lvl>
    <w:lvl w:ilvl="1">
      <w:start w:val="5"/>
      <w:numFmt w:val="decimal"/>
      <w:lvlText w:val="%1.%2."/>
      <w:lvlJc w:val="left"/>
      <w:pPr>
        <w:ind w:left="674" w:hanging="567"/>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lowerLetter"/>
      <w:lvlText w:val="%3)"/>
      <w:lvlJc w:val="left"/>
      <w:pPr>
        <w:ind w:left="960" w:hanging="286"/>
      </w:pPr>
      <w:rPr>
        <w:rFonts w:ascii="Times New Roman" w:eastAsia="Times New Roman" w:hAnsi="Times New Roman" w:cs="Times New Roman" w:hint="default"/>
        <w:b w:val="0"/>
        <w:bCs w:val="0"/>
        <w:i w:val="0"/>
        <w:iCs w:val="0"/>
        <w:spacing w:val="-1"/>
        <w:w w:val="99"/>
        <w:sz w:val="24"/>
        <w:szCs w:val="24"/>
        <w:lang w:val="lv-LV" w:eastAsia="en-US" w:bidi="ar-SA"/>
      </w:rPr>
    </w:lvl>
    <w:lvl w:ilvl="3">
      <w:numFmt w:val="bullet"/>
      <w:lvlText w:val="•"/>
      <w:lvlJc w:val="left"/>
      <w:pPr>
        <w:ind w:left="2124" w:hanging="286"/>
      </w:pPr>
      <w:rPr>
        <w:rFonts w:hint="default"/>
        <w:lang w:val="lv-LV" w:eastAsia="en-US" w:bidi="ar-SA"/>
      </w:rPr>
    </w:lvl>
    <w:lvl w:ilvl="4">
      <w:numFmt w:val="bullet"/>
      <w:lvlText w:val="•"/>
      <w:lvlJc w:val="left"/>
      <w:pPr>
        <w:ind w:left="2707" w:hanging="286"/>
      </w:pPr>
      <w:rPr>
        <w:rFonts w:hint="default"/>
        <w:lang w:val="lv-LV" w:eastAsia="en-US" w:bidi="ar-SA"/>
      </w:rPr>
    </w:lvl>
    <w:lvl w:ilvl="5">
      <w:numFmt w:val="bullet"/>
      <w:lvlText w:val="•"/>
      <w:lvlJc w:val="left"/>
      <w:pPr>
        <w:ind w:left="3289" w:hanging="286"/>
      </w:pPr>
      <w:rPr>
        <w:rFonts w:hint="default"/>
        <w:lang w:val="lv-LV" w:eastAsia="en-US" w:bidi="ar-SA"/>
      </w:rPr>
    </w:lvl>
    <w:lvl w:ilvl="6">
      <w:numFmt w:val="bullet"/>
      <w:lvlText w:val="•"/>
      <w:lvlJc w:val="left"/>
      <w:pPr>
        <w:ind w:left="3872" w:hanging="286"/>
      </w:pPr>
      <w:rPr>
        <w:rFonts w:hint="default"/>
        <w:lang w:val="lv-LV" w:eastAsia="en-US" w:bidi="ar-SA"/>
      </w:rPr>
    </w:lvl>
    <w:lvl w:ilvl="7">
      <w:numFmt w:val="bullet"/>
      <w:lvlText w:val="•"/>
      <w:lvlJc w:val="left"/>
      <w:pPr>
        <w:ind w:left="4454" w:hanging="286"/>
      </w:pPr>
      <w:rPr>
        <w:rFonts w:hint="default"/>
        <w:lang w:val="lv-LV" w:eastAsia="en-US" w:bidi="ar-SA"/>
      </w:rPr>
    </w:lvl>
    <w:lvl w:ilvl="8">
      <w:numFmt w:val="bullet"/>
      <w:lvlText w:val="•"/>
      <w:lvlJc w:val="left"/>
      <w:pPr>
        <w:ind w:left="5037" w:hanging="286"/>
      </w:pPr>
      <w:rPr>
        <w:rFonts w:hint="default"/>
        <w:lang w:val="lv-LV" w:eastAsia="en-US" w:bidi="ar-SA"/>
      </w:rPr>
    </w:lvl>
  </w:abstractNum>
  <w:abstractNum w:abstractNumId="3" w15:restartNumberingAfterBreak="0">
    <w:nsid w:val="11367FC6"/>
    <w:multiLevelType w:val="multilevel"/>
    <w:tmpl w:val="2A92AE8A"/>
    <w:lvl w:ilvl="0">
      <w:start w:val="8"/>
      <w:numFmt w:val="decimal"/>
      <w:lvlText w:val="%1"/>
      <w:lvlJc w:val="left"/>
      <w:pPr>
        <w:ind w:left="674" w:hanging="567"/>
      </w:pPr>
      <w:rPr>
        <w:rFonts w:hint="default"/>
        <w:lang w:val="lv-LV" w:eastAsia="en-US" w:bidi="ar-SA"/>
      </w:rPr>
    </w:lvl>
    <w:lvl w:ilvl="1">
      <w:start w:val="1"/>
      <w:numFmt w:val="decimal"/>
      <w:lvlText w:val="%1.%2."/>
      <w:lvlJc w:val="left"/>
      <w:pPr>
        <w:ind w:left="674" w:hanging="567"/>
      </w:pPr>
      <w:rPr>
        <w:rFonts w:hint="default"/>
        <w:spacing w:val="0"/>
        <w:w w:val="99"/>
        <w:lang w:val="lv-LV" w:eastAsia="en-US" w:bidi="ar-SA"/>
      </w:rPr>
    </w:lvl>
    <w:lvl w:ilvl="2">
      <w:numFmt w:val="bullet"/>
      <w:lvlText w:val="•"/>
      <w:lvlJc w:val="left"/>
      <w:pPr>
        <w:ind w:left="1784" w:hanging="567"/>
      </w:pPr>
      <w:rPr>
        <w:rFonts w:hint="default"/>
        <w:lang w:val="lv-LV" w:eastAsia="en-US" w:bidi="ar-SA"/>
      </w:rPr>
    </w:lvl>
    <w:lvl w:ilvl="3">
      <w:numFmt w:val="bullet"/>
      <w:lvlText w:val="•"/>
      <w:lvlJc w:val="left"/>
      <w:pPr>
        <w:ind w:left="2336" w:hanging="567"/>
      </w:pPr>
      <w:rPr>
        <w:rFonts w:hint="default"/>
        <w:lang w:val="lv-LV" w:eastAsia="en-US" w:bidi="ar-SA"/>
      </w:rPr>
    </w:lvl>
    <w:lvl w:ilvl="4">
      <w:numFmt w:val="bullet"/>
      <w:lvlText w:val="•"/>
      <w:lvlJc w:val="left"/>
      <w:pPr>
        <w:ind w:left="2888" w:hanging="567"/>
      </w:pPr>
      <w:rPr>
        <w:rFonts w:hint="default"/>
        <w:lang w:val="lv-LV" w:eastAsia="en-US" w:bidi="ar-SA"/>
      </w:rPr>
    </w:lvl>
    <w:lvl w:ilvl="5">
      <w:numFmt w:val="bullet"/>
      <w:lvlText w:val="•"/>
      <w:lvlJc w:val="left"/>
      <w:pPr>
        <w:ind w:left="3440" w:hanging="567"/>
      </w:pPr>
      <w:rPr>
        <w:rFonts w:hint="default"/>
        <w:lang w:val="lv-LV" w:eastAsia="en-US" w:bidi="ar-SA"/>
      </w:rPr>
    </w:lvl>
    <w:lvl w:ilvl="6">
      <w:numFmt w:val="bullet"/>
      <w:lvlText w:val="•"/>
      <w:lvlJc w:val="left"/>
      <w:pPr>
        <w:ind w:left="3992" w:hanging="567"/>
      </w:pPr>
      <w:rPr>
        <w:rFonts w:hint="default"/>
        <w:lang w:val="lv-LV" w:eastAsia="en-US" w:bidi="ar-SA"/>
      </w:rPr>
    </w:lvl>
    <w:lvl w:ilvl="7">
      <w:numFmt w:val="bullet"/>
      <w:lvlText w:val="•"/>
      <w:lvlJc w:val="left"/>
      <w:pPr>
        <w:ind w:left="4544" w:hanging="567"/>
      </w:pPr>
      <w:rPr>
        <w:rFonts w:hint="default"/>
        <w:lang w:val="lv-LV" w:eastAsia="en-US" w:bidi="ar-SA"/>
      </w:rPr>
    </w:lvl>
    <w:lvl w:ilvl="8">
      <w:numFmt w:val="bullet"/>
      <w:lvlText w:val="•"/>
      <w:lvlJc w:val="left"/>
      <w:pPr>
        <w:ind w:left="5096" w:hanging="567"/>
      </w:pPr>
      <w:rPr>
        <w:rFonts w:hint="default"/>
        <w:lang w:val="lv-LV" w:eastAsia="en-US" w:bidi="ar-SA"/>
      </w:rPr>
    </w:lvl>
  </w:abstractNum>
  <w:abstractNum w:abstractNumId="4" w15:restartNumberingAfterBreak="0">
    <w:nsid w:val="52E60D98"/>
    <w:multiLevelType w:val="hybridMultilevel"/>
    <w:tmpl w:val="D856E33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71F75BC1"/>
    <w:multiLevelType w:val="hybridMultilevel"/>
    <w:tmpl w:val="988014E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76F90F10"/>
    <w:multiLevelType w:val="hybridMultilevel"/>
    <w:tmpl w:val="52CE35BC"/>
    <w:lvl w:ilvl="0" w:tplc="CD060056">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16cid:durableId="1050569934">
    <w:abstractNumId w:val="2"/>
  </w:num>
  <w:num w:numId="2" w16cid:durableId="534274671">
    <w:abstractNumId w:val="3"/>
  </w:num>
  <w:num w:numId="3" w16cid:durableId="432752309">
    <w:abstractNumId w:val="1"/>
  </w:num>
  <w:num w:numId="4" w16cid:durableId="142160633">
    <w:abstractNumId w:val="6"/>
  </w:num>
  <w:num w:numId="5" w16cid:durableId="2047639187">
    <w:abstractNumId w:val="0"/>
  </w:num>
  <w:num w:numId="6" w16cid:durableId="556547308">
    <w:abstractNumId w:val="5"/>
  </w:num>
  <w:num w:numId="7" w16cid:durableId="1670937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CF"/>
    <w:rsid w:val="00027B37"/>
    <w:rsid w:val="00030398"/>
    <w:rsid w:val="00032524"/>
    <w:rsid w:val="00042209"/>
    <w:rsid w:val="0007338E"/>
    <w:rsid w:val="00092129"/>
    <w:rsid w:val="000D6CD5"/>
    <w:rsid w:val="001251A8"/>
    <w:rsid w:val="0013050B"/>
    <w:rsid w:val="00134313"/>
    <w:rsid w:val="00165817"/>
    <w:rsid w:val="00181F51"/>
    <w:rsid w:val="001A1B3F"/>
    <w:rsid w:val="001A1B97"/>
    <w:rsid w:val="001B3189"/>
    <w:rsid w:val="001C0C73"/>
    <w:rsid w:val="001C2F1D"/>
    <w:rsid w:val="001E430B"/>
    <w:rsid w:val="001F65A5"/>
    <w:rsid w:val="00281DDD"/>
    <w:rsid w:val="00290464"/>
    <w:rsid w:val="002C27CC"/>
    <w:rsid w:val="0030222E"/>
    <w:rsid w:val="00366BDB"/>
    <w:rsid w:val="0036782D"/>
    <w:rsid w:val="0039542B"/>
    <w:rsid w:val="003A647D"/>
    <w:rsid w:val="003B0D39"/>
    <w:rsid w:val="003B5B60"/>
    <w:rsid w:val="003C3F43"/>
    <w:rsid w:val="004034CF"/>
    <w:rsid w:val="00417422"/>
    <w:rsid w:val="004811FD"/>
    <w:rsid w:val="00481CA7"/>
    <w:rsid w:val="0049164D"/>
    <w:rsid w:val="004A2D28"/>
    <w:rsid w:val="004B5B74"/>
    <w:rsid w:val="004B5F59"/>
    <w:rsid w:val="004C30A4"/>
    <w:rsid w:val="004D1598"/>
    <w:rsid w:val="004F0402"/>
    <w:rsid w:val="0051541D"/>
    <w:rsid w:val="0052314C"/>
    <w:rsid w:val="00540974"/>
    <w:rsid w:val="005A2688"/>
    <w:rsid w:val="005E0D6B"/>
    <w:rsid w:val="00684C83"/>
    <w:rsid w:val="00695204"/>
    <w:rsid w:val="006D4D69"/>
    <w:rsid w:val="007746F0"/>
    <w:rsid w:val="0079401B"/>
    <w:rsid w:val="007B0D5E"/>
    <w:rsid w:val="007B2C40"/>
    <w:rsid w:val="007B574D"/>
    <w:rsid w:val="007D50E4"/>
    <w:rsid w:val="007E2E69"/>
    <w:rsid w:val="00813E0E"/>
    <w:rsid w:val="00830C5E"/>
    <w:rsid w:val="00840C3B"/>
    <w:rsid w:val="00842A61"/>
    <w:rsid w:val="00854860"/>
    <w:rsid w:val="00871859"/>
    <w:rsid w:val="00880E0D"/>
    <w:rsid w:val="0088454C"/>
    <w:rsid w:val="008872EB"/>
    <w:rsid w:val="008A16CF"/>
    <w:rsid w:val="008B0C23"/>
    <w:rsid w:val="008C57DD"/>
    <w:rsid w:val="008D31AD"/>
    <w:rsid w:val="008F4979"/>
    <w:rsid w:val="00901408"/>
    <w:rsid w:val="00903BF4"/>
    <w:rsid w:val="00914C90"/>
    <w:rsid w:val="009372D9"/>
    <w:rsid w:val="00981BF2"/>
    <w:rsid w:val="009A694E"/>
    <w:rsid w:val="009D54C8"/>
    <w:rsid w:val="00A439CB"/>
    <w:rsid w:val="00A764F4"/>
    <w:rsid w:val="00AE3DFD"/>
    <w:rsid w:val="00B22C90"/>
    <w:rsid w:val="00D3778D"/>
    <w:rsid w:val="00D41938"/>
    <w:rsid w:val="00D60372"/>
    <w:rsid w:val="00D65287"/>
    <w:rsid w:val="00D842EC"/>
    <w:rsid w:val="00DC7E57"/>
    <w:rsid w:val="00DD14AF"/>
    <w:rsid w:val="00DD7935"/>
    <w:rsid w:val="00DF0181"/>
    <w:rsid w:val="00E17DB5"/>
    <w:rsid w:val="00E61232"/>
    <w:rsid w:val="00E84468"/>
    <w:rsid w:val="00EA41E3"/>
    <w:rsid w:val="00F22955"/>
    <w:rsid w:val="00F329B1"/>
    <w:rsid w:val="00F80BFB"/>
    <w:rsid w:val="00FA15D5"/>
    <w:rsid w:val="00FA4D34"/>
    <w:rsid w:val="00FD7E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E88F0"/>
  <w15:docId w15:val="{CD50B540-0646-43DD-8D5D-ADFEF204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b/>
      <w:bCs/>
      <w:sz w:val="24"/>
      <w:szCs w:val="24"/>
    </w:rPr>
  </w:style>
  <w:style w:type="paragraph" w:styleId="Nosaukums">
    <w:name w:val="Title"/>
    <w:basedOn w:val="Parasts"/>
    <w:uiPriority w:val="10"/>
    <w:qFormat/>
    <w:pPr>
      <w:spacing w:before="68"/>
      <w:ind w:left="1753" w:right="2936"/>
      <w:jc w:val="center"/>
    </w:pPr>
    <w:rPr>
      <w:b/>
      <w:bCs/>
      <w:i/>
      <w:iCs/>
      <w:sz w:val="28"/>
      <w:szCs w:val="28"/>
    </w:rPr>
  </w:style>
  <w:style w:type="paragraph" w:styleId="Sarakstarindkopa">
    <w:name w:val="List Paragraph"/>
    <w:aliases w:val="Syle 1,Normal bullet 2,Bullet list,Strip,H&amp;P List Paragraph,Līguma galvenais punkts,2,Saistīto dokumentu saraksts,Colorful List - Accent 12,List Paragraph1,Numurets,PPS_Bullet,List Paragraph Red,Bullet EY,Satura rādītājs"/>
    <w:basedOn w:val="Parasts"/>
    <w:link w:val="SarakstarindkopaRakstz"/>
    <w:uiPriority w:val="34"/>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D41938"/>
    <w:rPr>
      <w:color w:val="0000FF" w:themeColor="hyperlink"/>
      <w:u w:val="single"/>
    </w:rPr>
  </w:style>
  <w:style w:type="character" w:customStyle="1" w:styleId="Neatrisintapieminana1">
    <w:name w:val="Neatrisināta pieminēšana1"/>
    <w:basedOn w:val="Noklusjumarindkopasfonts"/>
    <w:uiPriority w:val="99"/>
    <w:semiHidden/>
    <w:unhideWhenUsed/>
    <w:rsid w:val="00D41938"/>
    <w:rPr>
      <w:color w:val="605E5C"/>
      <w:shd w:val="clear" w:color="auto" w:fill="E1DFDD"/>
    </w:rPr>
  </w:style>
  <w:style w:type="paragraph" w:styleId="Beiguvresteksts">
    <w:name w:val="endnote text"/>
    <w:basedOn w:val="Parasts"/>
    <w:link w:val="BeiguvrestekstsRakstz"/>
    <w:uiPriority w:val="99"/>
    <w:semiHidden/>
    <w:unhideWhenUsed/>
    <w:rsid w:val="00871859"/>
    <w:rPr>
      <w:sz w:val="20"/>
      <w:szCs w:val="20"/>
    </w:rPr>
  </w:style>
  <w:style w:type="character" w:customStyle="1" w:styleId="BeiguvrestekstsRakstz">
    <w:name w:val="Beigu vēres teksts Rakstz."/>
    <w:basedOn w:val="Noklusjumarindkopasfonts"/>
    <w:link w:val="Beiguvresteksts"/>
    <w:uiPriority w:val="99"/>
    <w:semiHidden/>
    <w:rsid w:val="0087185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871859"/>
    <w:rPr>
      <w:vertAlign w:val="superscript"/>
    </w:rPr>
  </w:style>
  <w:style w:type="character" w:styleId="Izteiksmgs">
    <w:name w:val="Strong"/>
    <w:uiPriority w:val="22"/>
    <w:qFormat/>
    <w:rsid w:val="007E2E69"/>
    <w:rPr>
      <w:b/>
      <w:bCs/>
    </w:rPr>
  </w:style>
  <w:style w:type="paragraph" w:styleId="Pamattekstsaratkpi">
    <w:name w:val="Body Text Indent"/>
    <w:aliases w:val="Body Text Indent Char Char Char Char,Body Text Indent Char Char,Body Text Indent Char Char Char"/>
    <w:basedOn w:val="Parasts"/>
    <w:link w:val="PamattekstsaratkpiRakstz"/>
    <w:rsid w:val="007E2E69"/>
    <w:pPr>
      <w:widowControl/>
      <w:autoSpaceDE/>
      <w:autoSpaceDN/>
      <w:ind w:left="720"/>
      <w:jc w:val="both"/>
    </w:pPr>
    <w:rPr>
      <w:sz w:val="24"/>
      <w:szCs w:val="20"/>
      <w:lang w:eastAsia="x-none"/>
    </w:rPr>
  </w:style>
  <w:style w:type="character" w:customStyle="1" w:styleId="PamattekstsaratkpiRakstz">
    <w:name w:val="Pamatteksts ar atkāpi Rakstz."/>
    <w:aliases w:val="Body Text Indent Char Char Char Char Rakstz.,Body Text Indent Char Char Rakstz.,Body Text Indent Char Char Char Rakstz."/>
    <w:basedOn w:val="Noklusjumarindkopasfonts"/>
    <w:link w:val="Pamattekstsaratkpi"/>
    <w:rsid w:val="007E2E69"/>
    <w:rPr>
      <w:rFonts w:ascii="Times New Roman" w:eastAsia="Times New Roman" w:hAnsi="Times New Roman" w:cs="Times New Roman"/>
      <w:sz w:val="24"/>
      <w:szCs w:val="20"/>
      <w:lang w:val="lv-LV" w:eastAsia="x-none"/>
    </w:rPr>
  </w:style>
  <w:style w:type="paragraph" w:styleId="Vresteksts">
    <w:name w:val="footnote text"/>
    <w:aliases w:val="Footnote Text Char2 Char,Footnote Text Char1 Char2 Char,Footnote Text Char Char Char Char,Footnote Text Char1 Char Char Char Char,Footnote Text Char Char Char Char Char Char, Rakstz.,Rakstz.,Fußnote,Footnote"/>
    <w:basedOn w:val="Parasts"/>
    <w:link w:val="VrestekstsRakstz"/>
    <w:unhideWhenUsed/>
    <w:qFormat/>
    <w:rsid w:val="007E2E69"/>
    <w:pPr>
      <w:widowControl/>
      <w:autoSpaceDE/>
      <w:autoSpaceDN/>
    </w:pPr>
    <w:rPr>
      <w:rFonts w:ascii="Calibri" w:eastAsia="Calibri" w:hAnsi="Calibri"/>
      <w:sz w:val="20"/>
      <w:szCs w:val="20"/>
      <w:lang w:val="x-none" w:eastAsia="x-none"/>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rsid w:val="007E2E69"/>
    <w:rPr>
      <w:rFonts w:ascii="Calibri" w:eastAsia="Calibri" w:hAnsi="Calibri" w:cs="Times New Roman"/>
      <w:sz w:val="20"/>
      <w:szCs w:val="20"/>
      <w:lang w:val="x-none" w:eastAsia="x-none"/>
    </w:rPr>
  </w:style>
  <w:style w:type="character" w:styleId="Vresatsauce">
    <w:name w:val="footnote reference"/>
    <w:aliases w:val="Footnote symbol"/>
    <w:rsid w:val="007E2E69"/>
    <w:rPr>
      <w:vertAlign w:val="superscript"/>
    </w:rPr>
  </w:style>
  <w:style w:type="character" w:customStyle="1" w:styleId="SarakstarindkopaRakstz">
    <w:name w:val="Saraksta rindkopa Rakstz."/>
    <w:aliases w:val="Syle 1 Rakstz.,Normal bullet 2 Rakstz.,Bullet list Rakstz.,Strip Rakstz.,H&amp;P List Paragraph Rakstz.,Līguma galvenais punkts Rakstz.,2 Rakstz.,Saistīto dokumentu saraksts Rakstz.,Colorful List - Accent 12 Rakstz."/>
    <w:link w:val="Sarakstarindkopa"/>
    <w:uiPriority w:val="34"/>
    <w:qFormat/>
    <w:rsid w:val="007E2E69"/>
    <w:rPr>
      <w:rFonts w:ascii="Times New Roman" w:eastAsia="Times New Roman" w:hAnsi="Times New Roman" w:cs="Times New Roman"/>
      <w:lang w:val="lv-LV"/>
    </w:rPr>
  </w:style>
  <w:style w:type="character" w:styleId="Izmantotahipersaite">
    <w:name w:val="FollowedHyperlink"/>
    <w:basedOn w:val="Noklusjumarindkopasfonts"/>
    <w:uiPriority w:val="99"/>
    <w:semiHidden/>
    <w:unhideWhenUsed/>
    <w:rsid w:val="00B22C90"/>
    <w:rPr>
      <w:color w:val="800080" w:themeColor="followedHyperlink"/>
      <w:u w:val="single"/>
    </w:rPr>
  </w:style>
  <w:style w:type="paragraph" w:styleId="Galvene">
    <w:name w:val="header"/>
    <w:basedOn w:val="Parasts"/>
    <w:link w:val="GalveneRakstz"/>
    <w:uiPriority w:val="99"/>
    <w:unhideWhenUsed/>
    <w:rsid w:val="004B5F59"/>
    <w:pPr>
      <w:tabs>
        <w:tab w:val="center" w:pos="4513"/>
        <w:tab w:val="right" w:pos="9026"/>
      </w:tabs>
    </w:pPr>
  </w:style>
  <w:style w:type="character" w:customStyle="1" w:styleId="GalveneRakstz">
    <w:name w:val="Galvene Rakstz."/>
    <w:basedOn w:val="Noklusjumarindkopasfonts"/>
    <w:link w:val="Galvene"/>
    <w:uiPriority w:val="99"/>
    <w:rsid w:val="004B5F59"/>
    <w:rPr>
      <w:rFonts w:ascii="Times New Roman" w:eastAsia="Times New Roman" w:hAnsi="Times New Roman" w:cs="Times New Roman"/>
      <w:lang w:val="lv-LV"/>
    </w:rPr>
  </w:style>
  <w:style w:type="paragraph" w:styleId="Kjene">
    <w:name w:val="footer"/>
    <w:basedOn w:val="Parasts"/>
    <w:link w:val="KjeneRakstz"/>
    <w:uiPriority w:val="99"/>
    <w:unhideWhenUsed/>
    <w:rsid w:val="004B5F59"/>
    <w:pPr>
      <w:tabs>
        <w:tab w:val="center" w:pos="4513"/>
        <w:tab w:val="right" w:pos="9026"/>
      </w:tabs>
    </w:pPr>
  </w:style>
  <w:style w:type="character" w:customStyle="1" w:styleId="KjeneRakstz">
    <w:name w:val="Kājene Rakstz."/>
    <w:basedOn w:val="Noklusjumarindkopasfonts"/>
    <w:link w:val="Kjene"/>
    <w:uiPriority w:val="99"/>
    <w:rsid w:val="004B5F59"/>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u.komisija@daugavpils.udens.lv" TargetMode="External"/><Relationship Id="rId3" Type="http://schemas.openxmlformats.org/officeDocument/2006/relationships/settings" Target="settings.xml"/><Relationship Id="rId7" Type="http://schemas.openxmlformats.org/officeDocument/2006/relationships/hyperlink" Target="mailto:iepirkumu.komisija@daugavpils.ude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2</Pages>
  <Words>2158</Words>
  <Characters>1231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Kalnina</dc:creator>
  <cp:lastModifiedBy>Daina Strode</cp:lastModifiedBy>
  <cp:revision>7</cp:revision>
  <cp:lastPrinted>2023-04-26T07:17:00Z</cp:lastPrinted>
  <dcterms:created xsi:type="dcterms:W3CDTF">2023-04-26T07:48:00Z</dcterms:created>
  <dcterms:modified xsi:type="dcterms:W3CDTF">2023-04-27T11:03:00Z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2013</vt:lpwstr>
  </property>
  <property fmtid="{D5CDD505-2E9C-101B-9397-08002B2CF9AE}" pid="4" name="LastSaved">
    <vt:filetime>2023-03-14T00:00:00Z</vt:filetime>
  </property>
  <property fmtid="{D5CDD505-2E9C-101B-9397-08002B2CF9AE}" pid="5" name="Producer">
    <vt:lpwstr>Microsoft® Word 2013</vt:lpwstr>
  </property>
</Properties>
</file>