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680A" w14:textId="77777777" w:rsidR="008B19EE" w:rsidRDefault="00726B32" w:rsidP="007C7479">
      <w:pPr>
        <w:spacing w:after="0"/>
        <w:jc w:val="center"/>
        <w:rPr>
          <w:rFonts w:ascii="Times New Roman" w:hAnsi="Times New Roman"/>
          <w:b/>
          <w:sz w:val="28"/>
          <w:szCs w:val="28"/>
        </w:rPr>
      </w:pPr>
      <w:bookmarkStart w:id="0" w:name="_Hlk30160763"/>
      <w:r>
        <w:rPr>
          <w:rFonts w:ascii="Times New Roman" w:hAnsi="Times New Roman"/>
          <w:b/>
          <w:sz w:val="28"/>
          <w:szCs w:val="28"/>
        </w:rPr>
        <w:t>Iepirkuma dokumentācija</w:t>
      </w:r>
    </w:p>
    <w:p w14:paraId="37A2F138" w14:textId="5780C3D1" w:rsidR="007C7479" w:rsidRDefault="008658F0" w:rsidP="007C7479">
      <w:pPr>
        <w:spacing w:after="0"/>
        <w:jc w:val="center"/>
        <w:rPr>
          <w:rFonts w:ascii="Times New Roman" w:hAnsi="Times New Roman"/>
          <w:b/>
          <w:sz w:val="28"/>
          <w:szCs w:val="28"/>
        </w:rPr>
      </w:pPr>
      <w:r>
        <w:rPr>
          <w:rFonts w:ascii="Times New Roman" w:hAnsi="Times New Roman"/>
          <w:b/>
          <w:sz w:val="28"/>
          <w:szCs w:val="28"/>
        </w:rPr>
        <w:t>iepirkumam</w:t>
      </w:r>
      <w:r w:rsidR="007C7479">
        <w:rPr>
          <w:rFonts w:ascii="Times New Roman" w:hAnsi="Times New Roman"/>
          <w:b/>
          <w:sz w:val="28"/>
          <w:szCs w:val="28"/>
        </w:rPr>
        <w:t xml:space="preserve"> </w:t>
      </w:r>
      <w:bookmarkStart w:id="1" w:name="_Hlk30159701"/>
      <w:r w:rsidR="00726B32">
        <w:rPr>
          <w:rFonts w:ascii="Times New Roman" w:hAnsi="Times New Roman"/>
          <w:b/>
          <w:sz w:val="28"/>
          <w:szCs w:val="28"/>
        </w:rPr>
        <w:t>“</w:t>
      </w:r>
      <w:r w:rsidR="00796062" w:rsidRPr="00796062">
        <w:rPr>
          <w:rFonts w:ascii="Times New Roman" w:hAnsi="Times New Roman"/>
          <w:b/>
          <w:sz w:val="28"/>
          <w:szCs w:val="28"/>
        </w:rPr>
        <w:t>Transportlīdzekļu obligātās civiltiesiskās atbildības apdrošināšana (OCTA)</w:t>
      </w:r>
      <w:r w:rsidR="007C7479" w:rsidRPr="00C946D1">
        <w:rPr>
          <w:rFonts w:ascii="Times New Roman" w:hAnsi="Times New Roman"/>
          <w:b/>
          <w:sz w:val="28"/>
          <w:szCs w:val="28"/>
        </w:rPr>
        <w:t xml:space="preserve">”, </w:t>
      </w:r>
      <w:r w:rsidR="007C7479" w:rsidRPr="00883706">
        <w:rPr>
          <w:rFonts w:ascii="Times New Roman" w:hAnsi="Times New Roman"/>
          <w:b/>
          <w:sz w:val="28"/>
          <w:szCs w:val="28"/>
        </w:rPr>
        <w:t>identifikācijas Nr.ASDS/</w:t>
      </w:r>
      <w:r w:rsidR="005C0A93" w:rsidRPr="00883706">
        <w:rPr>
          <w:rFonts w:ascii="Times New Roman" w:hAnsi="Times New Roman"/>
          <w:b/>
          <w:sz w:val="28"/>
          <w:szCs w:val="28"/>
        </w:rPr>
        <w:t>202</w:t>
      </w:r>
      <w:r w:rsidR="00883706">
        <w:rPr>
          <w:rFonts w:ascii="Times New Roman" w:hAnsi="Times New Roman"/>
          <w:b/>
          <w:sz w:val="28"/>
          <w:szCs w:val="28"/>
        </w:rPr>
        <w:t>3</w:t>
      </w:r>
      <w:r w:rsidR="005C0A93" w:rsidRPr="00883706">
        <w:rPr>
          <w:rFonts w:ascii="Times New Roman" w:hAnsi="Times New Roman"/>
          <w:b/>
          <w:sz w:val="28"/>
          <w:szCs w:val="28"/>
        </w:rPr>
        <w:t>/</w:t>
      </w:r>
      <w:r w:rsidR="00434D5B">
        <w:rPr>
          <w:rFonts w:ascii="Times New Roman" w:hAnsi="Times New Roman"/>
          <w:b/>
          <w:sz w:val="28"/>
          <w:szCs w:val="28"/>
        </w:rPr>
        <w:t>8</w:t>
      </w:r>
    </w:p>
    <w:p w14:paraId="010CC3EB" w14:textId="77777777" w:rsidR="003A268C" w:rsidRDefault="003A268C" w:rsidP="007C7479">
      <w:pPr>
        <w:spacing w:after="0"/>
        <w:jc w:val="center"/>
        <w:rPr>
          <w:rFonts w:ascii="Times New Roman" w:hAnsi="Times New Roman"/>
          <w:b/>
          <w:sz w:val="28"/>
          <w:szCs w:val="28"/>
        </w:rPr>
      </w:pPr>
    </w:p>
    <w:p w14:paraId="61C4C84A" w14:textId="4C84E9E5" w:rsidR="003A5237" w:rsidRDefault="00C271A0"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I</w:t>
      </w:r>
      <w:r w:rsidRPr="00C271A0">
        <w:rPr>
          <w:rFonts w:ascii="Times New Roman" w:hAnsi="Times New Roman"/>
          <w:sz w:val="24"/>
          <w:szCs w:val="24"/>
        </w:rPr>
        <w:t>epirkum</w:t>
      </w:r>
      <w:r>
        <w:rPr>
          <w:rFonts w:ascii="Times New Roman" w:hAnsi="Times New Roman"/>
          <w:sz w:val="24"/>
          <w:szCs w:val="24"/>
        </w:rPr>
        <w:t>s</w:t>
      </w:r>
      <w:r w:rsidRPr="00C271A0">
        <w:rPr>
          <w:rFonts w:ascii="Times New Roman" w:hAnsi="Times New Roman"/>
          <w:sz w:val="24"/>
          <w:szCs w:val="24"/>
        </w:rPr>
        <w:t xml:space="preserve"> “Transportlīdzekļu obligātās civiltiesiskās atbildības apdrošināšana (OCTA)”, identifikācijas Nr.ASDS/202</w:t>
      </w:r>
      <w:r w:rsidR="009F47FF">
        <w:rPr>
          <w:rFonts w:ascii="Times New Roman" w:hAnsi="Times New Roman"/>
          <w:sz w:val="24"/>
          <w:szCs w:val="24"/>
        </w:rPr>
        <w:t>3</w:t>
      </w:r>
      <w:r w:rsidRPr="00C271A0">
        <w:rPr>
          <w:rFonts w:ascii="Times New Roman" w:hAnsi="Times New Roman"/>
          <w:sz w:val="24"/>
          <w:szCs w:val="24"/>
        </w:rPr>
        <w:t>/</w:t>
      </w:r>
      <w:r w:rsidR="00434D5B">
        <w:rPr>
          <w:rFonts w:ascii="Times New Roman" w:hAnsi="Times New Roman"/>
          <w:sz w:val="24"/>
          <w:szCs w:val="24"/>
        </w:rPr>
        <w:t>8</w:t>
      </w:r>
      <w:r>
        <w:rPr>
          <w:rFonts w:ascii="Times New Roman" w:hAnsi="Times New Roman"/>
          <w:sz w:val="24"/>
          <w:szCs w:val="24"/>
        </w:rPr>
        <w:t>, sadalīts divās daļās: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070"/>
      </w:tblGrid>
      <w:tr w:rsidR="00C271A0" w:rsidRPr="000B00ED" w14:paraId="05AC4A7E" w14:textId="77777777" w:rsidTr="000B00ED">
        <w:trPr>
          <w:trHeight w:val="279"/>
        </w:trPr>
        <w:tc>
          <w:tcPr>
            <w:tcW w:w="3301" w:type="dxa"/>
            <w:shd w:val="clear" w:color="auto" w:fill="auto"/>
          </w:tcPr>
          <w:p w14:paraId="5544A862"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DAĻAS Nr.</w:t>
            </w:r>
          </w:p>
        </w:tc>
        <w:tc>
          <w:tcPr>
            <w:tcW w:w="6124" w:type="dxa"/>
            <w:shd w:val="clear" w:color="auto" w:fill="auto"/>
          </w:tcPr>
          <w:p w14:paraId="45FC9350"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DAĻAS NOSAUKUMS</w:t>
            </w:r>
          </w:p>
        </w:tc>
      </w:tr>
      <w:tr w:rsidR="00C271A0" w:rsidRPr="000B00ED" w14:paraId="06608B2E" w14:textId="77777777" w:rsidTr="000B00ED">
        <w:trPr>
          <w:trHeight w:val="279"/>
        </w:trPr>
        <w:tc>
          <w:tcPr>
            <w:tcW w:w="3301" w:type="dxa"/>
            <w:shd w:val="clear" w:color="auto" w:fill="auto"/>
          </w:tcPr>
          <w:p w14:paraId="3DB282DD"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„A” daļa</w:t>
            </w:r>
          </w:p>
        </w:tc>
        <w:tc>
          <w:tcPr>
            <w:tcW w:w="6124" w:type="dxa"/>
            <w:shd w:val="clear" w:color="auto" w:fill="auto"/>
          </w:tcPr>
          <w:p w14:paraId="04532FE1"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Autotransports un traktortehnika</w:t>
            </w:r>
          </w:p>
        </w:tc>
      </w:tr>
      <w:tr w:rsidR="00C271A0" w:rsidRPr="000B00ED" w14:paraId="2E91DDC1" w14:textId="77777777" w:rsidTr="000B00ED">
        <w:trPr>
          <w:trHeight w:val="296"/>
        </w:trPr>
        <w:tc>
          <w:tcPr>
            <w:tcW w:w="3301" w:type="dxa"/>
            <w:shd w:val="clear" w:color="auto" w:fill="auto"/>
          </w:tcPr>
          <w:p w14:paraId="40C81F47"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„B” daļa</w:t>
            </w:r>
          </w:p>
        </w:tc>
        <w:tc>
          <w:tcPr>
            <w:tcW w:w="6124" w:type="dxa"/>
            <w:shd w:val="clear" w:color="auto" w:fill="auto"/>
          </w:tcPr>
          <w:p w14:paraId="5864D024"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Autobusi</w:t>
            </w:r>
          </w:p>
        </w:tc>
      </w:tr>
    </w:tbl>
    <w:p w14:paraId="2CF50570" w14:textId="5F6706BE" w:rsidR="00C271A0" w:rsidRDefault="00C271A0"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sz w:val="24"/>
          <w:szCs w:val="24"/>
        </w:rPr>
        <w:t xml:space="preserve">Pretendents ir tiesīgs iesniegt piedāvājumu </w:t>
      </w:r>
      <w:r w:rsidR="007F2C05">
        <w:rPr>
          <w:rFonts w:ascii="Times New Roman" w:hAnsi="Times New Roman"/>
          <w:sz w:val="24"/>
          <w:szCs w:val="24"/>
        </w:rPr>
        <w:t>vienai</w:t>
      </w:r>
      <w:r w:rsidRPr="003A5237">
        <w:rPr>
          <w:rFonts w:ascii="Times New Roman" w:hAnsi="Times New Roman"/>
          <w:sz w:val="24"/>
          <w:szCs w:val="24"/>
        </w:rPr>
        <w:t xml:space="preserve"> vai divām daļām. Piedāvājums katrai daļai tiks vērtēts atsevišķi. Pasūtītājs slēdz atsevišķu līgumu </w:t>
      </w:r>
      <w:r w:rsidR="007F2C05">
        <w:rPr>
          <w:rFonts w:ascii="Times New Roman" w:hAnsi="Times New Roman"/>
          <w:sz w:val="24"/>
          <w:szCs w:val="24"/>
        </w:rPr>
        <w:t>k</w:t>
      </w:r>
      <w:r w:rsidRPr="003A5237">
        <w:rPr>
          <w:rFonts w:ascii="Times New Roman" w:hAnsi="Times New Roman"/>
          <w:sz w:val="24"/>
          <w:szCs w:val="24"/>
        </w:rPr>
        <w:t>atr</w:t>
      </w:r>
      <w:r w:rsidR="00883706">
        <w:rPr>
          <w:rFonts w:ascii="Times New Roman" w:hAnsi="Times New Roman"/>
          <w:sz w:val="24"/>
          <w:szCs w:val="24"/>
        </w:rPr>
        <w:t>ai</w:t>
      </w:r>
      <w:r w:rsidRPr="003A5237">
        <w:rPr>
          <w:rFonts w:ascii="Times New Roman" w:hAnsi="Times New Roman"/>
          <w:sz w:val="24"/>
          <w:szCs w:val="24"/>
        </w:rPr>
        <w:t xml:space="preserve"> daļ</w:t>
      </w:r>
      <w:r w:rsidR="00883706">
        <w:rPr>
          <w:rFonts w:ascii="Times New Roman" w:hAnsi="Times New Roman"/>
          <w:sz w:val="24"/>
          <w:szCs w:val="24"/>
        </w:rPr>
        <w:t>ai</w:t>
      </w:r>
      <w:r w:rsidRPr="003A5237">
        <w:rPr>
          <w:rFonts w:ascii="Times New Roman" w:hAnsi="Times New Roman"/>
          <w:sz w:val="24"/>
          <w:szCs w:val="24"/>
        </w:rPr>
        <w:t xml:space="preserve"> atsevišķi.</w:t>
      </w:r>
    </w:p>
    <w:p w14:paraId="2D955F3B" w14:textId="77777777" w:rsidR="00D11E56" w:rsidRPr="003A5237"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P</w:t>
      </w:r>
      <w:r w:rsidRPr="003A5237">
        <w:rPr>
          <w:rFonts w:ascii="Times New Roman" w:hAnsi="Times New Roman"/>
          <w:sz w:val="24"/>
          <w:szCs w:val="24"/>
        </w:rPr>
        <w:t>iedāvājumu vērtējuma kritērijs – zemākā kopēja piedāvājuma cena</w:t>
      </w:r>
      <w:r>
        <w:rPr>
          <w:rFonts w:ascii="Times New Roman" w:hAnsi="Times New Roman"/>
          <w:sz w:val="24"/>
          <w:szCs w:val="24"/>
        </w:rPr>
        <w:t xml:space="preserve"> katrai daļai atsevišķi</w:t>
      </w:r>
      <w:r w:rsidRPr="003A5237">
        <w:rPr>
          <w:rFonts w:ascii="Times New Roman" w:hAnsi="Times New Roman"/>
          <w:sz w:val="24"/>
          <w:szCs w:val="24"/>
        </w:rPr>
        <w:t>.</w:t>
      </w:r>
    </w:p>
    <w:p w14:paraId="600074CF" w14:textId="1D36E0E0" w:rsidR="00D11E56"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sz w:val="24"/>
          <w:szCs w:val="24"/>
        </w:rPr>
        <w:t xml:space="preserve">Pretendentam savā Finanšu piedāvājumā jānorāda </w:t>
      </w:r>
      <w:r>
        <w:rPr>
          <w:rFonts w:ascii="Times New Roman" w:hAnsi="Times New Roman"/>
          <w:sz w:val="24"/>
          <w:szCs w:val="24"/>
        </w:rPr>
        <w:t xml:space="preserve">piedāvāto </w:t>
      </w:r>
      <w:r w:rsidRPr="003A5237">
        <w:rPr>
          <w:rFonts w:ascii="Times New Roman" w:hAnsi="Times New Roman"/>
          <w:sz w:val="24"/>
          <w:szCs w:val="24"/>
        </w:rPr>
        <w:t>Pakalpojuma cenu.</w:t>
      </w:r>
      <w:r w:rsidR="00970AAA">
        <w:rPr>
          <w:rFonts w:ascii="Times New Roman" w:hAnsi="Times New Roman"/>
          <w:sz w:val="24"/>
          <w:szCs w:val="24"/>
        </w:rPr>
        <w:t xml:space="preserve"> Pretendents ievēro tehniskās specifikācijas prasības.</w:t>
      </w:r>
    </w:p>
    <w:p w14:paraId="4EDE68BC" w14:textId="351C640C" w:rsidR="00C271A0" w:rsidRPr="00DC5AC1" w:rsidRDefault="00C271A0" w:rsidP="003A5237">
      <w:pPr>
        <w:numPr>
          <w:ilvl w:val="0"/>
          <w:numId w:val="2"/>
        </w:numPr>
        <w:tabs>
          <w:tab w:val="left" w:pos="142"/>
        </w:tabs>
        <w:autoSpaceDE w:val="0"/>
        <w:autoSpaceDN w:val="0"/>
        <w:spacing w:after="0" w:line="240" w:lineRule="auto"/>
        <w:ind w:left="284"/>
        <w:contextualSpacing/>
        <w:jc w:val="both"/>
        <w:rPr>
          <w:rFonts w:ascii="Times New Roman" w:hAnsi="Times New Roman"/>
          <w:b/>
          <w:bCs/>
          <w:sz w:val="24"/>
          <w:szCs w:val="24"/>
        </w:rPr>
      </w:pPr>
      <w:r w:rsidRPr="00DC5AC1">
        <w:rPr>
          <w:rFonts w:ascii="Times New Roman" w:hAnsi="Times New Roman"/>
          <w:b/>
          <w:bCs/>
          <w:sz w:val="24"/>
          <w:szCs w:val="24"/>
        </w:rPr>
        <w:t>Pretendents iesniedz Finanšu piedāvājumu katra</w:t>
      </w:r>
      <w:r w:rsidR="00D11E56" w:rsidRPr="00DC5AC1">
        <w:rPr>
          <w:rFonts w:ascii="Times New Roman" w:hAnsi="Times New Roman"/>
          <w:b/>
          <w:bCs/>
          <w:sz w:val="24"/>
          <w:szCs w:val="24"/>
        </w:rPr>
        <w:t>i</w:t>
      </w:r>
      <w:r w:rsidR="00970AAA" w:rsidRPr="00DC5AC1">
        <w:rPr>
          <w:rFonts w:ascii="Times New Roman" w:hAnsi="Times New Roman"/>
          <w:b/>
          <w:bCs/>
          <w:sz w:val="24"/>
          <w:szCs w:val="24"/>
        </w:rPr>
        <w:t xml:space="preserve"> daļai atsevišķi. </w:t>
      </w:r>
    </w:p>
    <w:p w14:paraId="5C1ED809" w14:textId="77777777" w:rsidR="003A5237"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sz w:val="24"/>
          <w:szCs w:val="24"/>
        </w:rPr>
        <w:t>Prasības Finanšu piedāvājuma noformēšanai:</w:t>
      </w:r>
    </w:p>
    <w:p w14:paraId="75340144" w14:textId="2F8FFB45"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0313DF">
        <w:rPr>
          <w:rFonts w:ascii="Times New Roman" w:hAnsi="Times New Roman"/>
          <w:sz w:val="24"/>
          <w:szCs w:val="24"/>
        </w:rPr>
        <w:t>Finanšu piedāvājumam jābūt noformētam pēc AS „Daugavpils</w:t>
      </w:r>
      <w:r w:rsidRPr="008B19EE">
        <w:rPr>
          <w:rFonts w:ascii="Times New Roman" w:hAnsi="Times New Roman"/>
          <w:sz w:val="24"/>
          <w:szCs w:val="24"/>
        </w:rPr>
        <w:t xml:space="preserve"> satiksme” parauga.</w:t>
      </w:r>
    </w:p>
    <w:p w14:paraId="59F60E7A" w14:textId="069FBBDC"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Pretendentam jāaizpilda visas tukšas Finanšu piedāvājuma parauga ailes.</w:t>
      </w:r>
    </w:p>
    <w:p w14:paraId="38F6A33D" w14:textId="2373A15B"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Ailē „Uzņēmuma rekvizīti” jāaizpilda: uzņēmuma nosaukums, reģistrācijas numurs, juridiskā adrese, bankas rekvizīti (nosaukums un konta numurs), uzņēmuma tālruņa numurs, e-pasta adrese.</w:t>
      </w:r>
    </w:p>
    <w:p w14:paraId="41A75411" w14:textId="6FC54BB5"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Ailē „Vieta” jānorāda pilsētas nosaukumu, kur ir parakstīts Finanšu piedāvājums, ailē „Datums” jānorāda datumu, kad ir parakstīts Finanšu piedāvājums</w:t>
      </w:r>
      <w:r>
        <w:rPr>
          <w:rFonts w:ascii="Times New Roman" w:hAnsi="Times New Roman"/>
          <w:sz w:val="24"/>
          <w:szCs w:val="24"/>
        </w:rPr>
        <w:t>,</w:t>
      </w:r>
      <w:r w:rsidRPr="008B19EE">
        <w:rPr>
          <w:rFonts w:ascii="Times New Roman" w:hAnsi="Times New Roman"/>
          <w:sz w:val="24"/>
          <w:szCs w:val="24"/>
        </w:rPr>
        <w:t xml:space="preserve"> un ailē „amats, paraksts, v. uzvārds, kontakttālrunis” jānorāda Finanšu piedāvājumu parakstījušas personas amatu, v.uzvārdu un kontakttālruni.</w:t>
      </w:r>
    </w:p>
    <w:p w14:paraId="7EF641E1" w14:textId="6A20665A"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 xml:space="preserve">Neparakstītie Finanšu piedāvājumi </w:t>
      </w:r>
      <w:r>
        <w:rPr>
          <w:rFonts w:ascii="Times New Roman" w:hAnsi="Times New Roman"/>
          <w:sz w:val="24"/>
          <w:szCs w:val="24"/>
        </w:rPr>
        <w:t>netiks vērtēti.</w:t>
      </w:r>
    </w:p>
    <w:p w14:paraId="780389C5" w14:textId="096CA8F1"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Katrs Pretendent</w:t>
      </w:r>
      <w:r>
        <w:rPr>
          <w:rFonts w:ascii="Times New Roman" w:hAnsi="Times New Roman"/>
          <w:sz w:val="24"/>
          <w:szCs w:val="24"/>
        </w:rPr>
        <w:t>s</w:t>
      </w:r>
      <w:r w:rsidRPr="008B19EE">
        <w:rPr>
          <w:rFonts w:ascii="Times New Roman" w:hAnsi="Times New Roman"/>
          <w:sz w:val="24"/>
          <w:szCs w:val="24"/>
        </w:rPr>
        <w:t xml:space="preserve"> var iesniegt tikai vien</w:t>
      </w:r>
      <w:r>
        <w:rPr>
          <w:rFonts w:ascii="Times New Roman" w:hAnsi="Times New Roman"/>
          <w:sz w:val="24"/>
          <w:szCs w:val="24"/>
        </w:rPr>
        <w:t>u Finanšu piedāvājum</w:t>
      </w:r>
      <w:r w:rsidR="00D11E56">
        <w:rPr>
          <w:rFonts w:ascii="Times New Roman" w:hAnsi="Times New Roman"/>
          <w:sz w:val="24"/>
          <w:szCs w:val="24"/>
        </w:rPr>
        <w:t>a</w:t>
      </w:r>
      <w:r>
        <w:rPr>
          <w:rFonts w:ascii="Times New Roman" w:hAnsi="Times New Roman"/>
          <w:sz w:val="24"/>
          <w:szCs w:val="24"/>
        </w:rPr>
        <w:t xml:space="preserve"> variantu.</w:t>
      </w:r>
    </w:p>
    <w:p w14:paraId="7A2625C3" w14:textId="6C85565F" w:rsidR="00AE5CE6" w:rsidRDefault="00AE5CE6"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E5CE6">
        <w:rPr>
          <w:rFonts w:ascii="Times New Roman" w:hAnsi="Times New Roman"/>
          <w:sz w:val="24"/>
          <w:szCs w:val="24"/>
        </w:rPr>
        <w:t>Finanšu piedāvājumu iesniegšanas prasības:</w:t>
      </w:r>
      <w:r w:rsidRPr="00AE5CE6">
        <w:rPr>
          <w:rFonts w:ascii="Times New Roman" w:hAnsi="Times New Roman"/>
          <w:szCs w:val="24"/>
        </w:rPr>
        <w:t xml:space="preserve"> </w:t>
      </w:r>
      <w:r w:rsidRPr="00D11E56">
        <w:rPr>
          <w:rFonts w:ascii="Times New Roman" w:hAnsi="Times New Roman"/>
          <w:b/>
          <w:sz w:val="24"/>
          <w:szCs w:val="24"/>
        </w:rPr>
        <w:t>Piedāvājumi</w:t>
      </w:r>
      <w:r w:rsidRPr="00AE5CE6">
        <w:rPr>
          <w:rFonts w:ascii="Times New Roman" w:hAnsi="Times New Roman"/>
          <w:sz w:val="24"/>
          <w:szCs w:val="24"/>
        </w:rPr>
        <w:t xml:space="preserve"> (noskenēta veidā vai ar elektronisku parakstu) </w:t>
      </w:r>
      <w:r w:rsidRPr="00D11E56">
        <w:rPr>
          <w:rFonts w:ascii="Times New Roman" w:hAnsi="Times New Roman"/>
          <w:b/>
          <w:sz w:val="24"/>
          <w:szCs w:val="24"/>
        </w:rPr>
        <w:t>iesniedzami</w:t>
      </w:r>
      <w:r w:rsidRPr="00AE5CE6">
        <w:rPr>
          <w:rFonts w:ascii="Times New Roman" w:hAnsi="Times New Roman"/>
          <w:sz w:val="24"/>
          <w:szCs w:val="24"/>
        </w:rPr>
        <w:t xml:space="preserve"> tikai </w:t>
      </w:r>
      <w:r w:rsidRPr="00D11E56">
        <w:rPr>
          <w:rFonts w:ascii="Times New Roman" w:hAnsi="Times New Roman"/>
          <w:b/>
          <w:sz w:val="24"/>
          <w:szCs w:val="24"/>
        </w:rPr>
        <w:t xml:space="preserve">pa e-pastu </w:t>
      </w:r>
      <w:hyperlink r:id="rId6" w:history="1">
        <w:r w:rsidRPr="00D11E56">
          <w:rPr>
            <w:rStyle w:val="Hyperlink"/>
            <w:rFonts w:ascii="Times New Roman" w:hAnsi="Times New Roman"/>
            <w:b/>
            <w:sz w:val="24"/>
            <w:szCs w:val="24"/>
          </w:rPr>
          <w:t>info@dsatiksme.lv</w:t>
        </w:r>
      </w:hyperlink>
      <w:r w:rsidRPr="00D11E56">
        <w:rPr>
          <w:rFonts w:ascii="Times New Roman" w:hAnsi="Times New Roman"/>
          <w:b/>
          <w:sz w:val="24"/>
          <w:szCs w:val="24"/>
        </w:rPr>
        <w:t>.</w:t>
      </w:r>
    </w:p>
    <w:p w14:paraId="732532F6" w14:textId="74C6A352" w:rsidR="00D11E56" w:rsidRPr="00AE5CE6" w:rsidRDefault="00D11E56"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6D7587">
        <w:rPr>
          <w:rFonts w:ascii="Times New Roman" w:hAnsi="Times New Roman"/>
          <w:sz w:val="24"/>
          <w:szCs w:val="24"/>
        </w:rPr>
        <w:t>Finanšu piedāvājums jāiesniedz</w:t>
      </w:r>
      <w:r w:rsidRPr="008A3521">
        <w:rPr>
          <w:rFonts w:ascii="Times New Roman" w:hAnsi="Times New Roman"/>
          <w:b/>
          <w:sz w:val="24"/>
          <w:szCs w:val="24"/>
        </w:rPr>
        <w:t xml:space="preserve">: </w:t>
      </w:r>
      <w:r w:rsidRPr="00036ECA">
        <w:rPr>
          <w:rFonts w:ascii="Times New Roman" w:hAnsi="Times New Roman"/>
          <w:b/>
          <w:color w:val="000000"/>
          <w:sz w:val="24"/>
          <w:szCs w:val="24"/>
        </w:rPr>
        <w:t xml:space="preserve">līdz </w:t>
      </w:r>
      <w:r>
        <w:rPr>
          <w:rFonts w:ascii="Times New Roman" w:hAnsi="Times New Roman"/>
          <w:b/>
          <w:color w:val="000000"/>
          <w:sz w:val="24"/>
          <w:szCs w:val="24"/>
        </w:rPr>
        <w:t>1</w:t>
      </w:r>
      <w:r w:rsidR="000F09AC">
        <w:rPr>
          <w:rFonts w:ascii="Times New Roman" w:hAnsi="Times New Roman"/>
          <w:b/>
          <w:color w:val="000000"/>
          <w:sz w:val="24"/>
          <w:szCs w:val="24"/>
        </w:rPr>
        <w:t>7</w:t>
      </w:r>
      <w:r w:rsidRPr="00036ECA">
        <w:rPr>
          <w:rFonts w:ascii="Times New Roman" w:hAnsi="Times New Roman"/>
          <w:b/>
          <w:color w:val="000000"/>
          <w:sz w:val="24"/>
          <w:szCs w:val="24"/>
        </w:rPr>
        <w:t>.0</w:t>
      </w:r>
      <w:r>
        <w:rPr>
          <w:rFonts w:ascii="Times New Roman" w:hAnsi="Times New Roman"/>
          <w:b/>
          <w:color w:val="000000"/>
          <w:sz w:val="24"/>
          <w:szCs w:val="24"/>
        </w:rPr>
        <w:t>2</w:t>
      </w:r>
      <w:r w:rsidRPr="00036ECA">
        <w:rPr>
          <w:rFonts w:ascii="Times New Roman" w:hAnsi="Times New Roman"/>
          <w:b/>
          <w:color w:val="000000"/>
          <w:sz w:val="24"/>
          <w:szCs w:val="24"/>
        </w:rPr>
        <w:t>.20</w:t>
      </w:r>
      <w:r>
        <w:rPr>
          <w:rFonts w:ascii="Times New Roman" w:hAnsi="Times New Roman"/>
          <w:b/>
          <w:color w:val="000000"/>
          <w:sz w:val="24"/>
          <w:szCs w:val="24"/>
        </w:rPr>
        <w:t>2</w:t>
      </w:r>
      <w:r w:rsidR="009F47FF">
        <w:rPr>
          <w:rFonts w:ascii="Times New Roman" w:hAnsi="Times New Roman"/>
          <w:b/>
          <w:color w:val="000000"/>
          <w:sz w:val="24"/>
          <w:szCs w:val="24"/>
        </w:rPr>
        <w:t>3</w:t>
      </w:r>
      <w:r w:rsidRPr="00036ECA">
        <w:rPr>
          <w:rFonts w:ascii="Times New Roman" w:hAnsi="Times New Roman"/>
          <w:b/>
          <w:color w:val="000000"/>
          <w:sz w:val="24"/>
          <w:szCs w:val="24"/>
        </w:rPr>
        <w:t>.</w:t>
      </w:r>
      <w:r w:rsidRPr="00036ECA">
        <w:rPr>
          <w:rFonts w:ascii="Times New Roman" w:hAnsi="Times New Roman"/>
          <w:b/>
          <w:sz w:val="24"/>
          <w:szCs w:val="24"/>
        </w:rPr>
        <w:t xml:space="preserve"> plkst. 10.00</w:t>
      </w:r>
      <w:r w:rsidRPr="00036ECA">
        <w:rPr>
          <w:rFonts w:ascii="Times New Roman" w:hAnsi="Times New Roman"/>
          <w:sz w:val="24"/>
          <w:szCs w:val="24"/>
        </w:rPr>
        <w:t>.</w:t>
      </w:r>
      <w:r w:rsidRPr="008A3521">
        <w:rPr>
          <w:rFonts w:ascii="Times New Roman" w:hAnsi="Times New Roman"/>
          <w:sz w:val="24"/>
          <w:szCs w:val="24"/>
        </w:rPr>
        <w:t xml:space="preserve"> Ja</w:t>
      </w:r>
      <w:r w:rsidRPr="006D7587">
        <w:rPr>
          <w:rFonts w:ascii="Times New Roman" w:hAnsi="Times New Roman"/>
          <w:sz w:val="24"/>
          <w:szCs w:val="24"/>
        </w:rPr>
        <w:t xml:space="preserve"> Finanšu piedāvājums iesniegts pēc norādītā piedāvājumu iesniegšanas termiņa </w:t>
      </w:r>
      <w:r w:rsidRPr="00AE5CE6">
        <w:rPr>
          <w:rFonts w:ascii="Times New Roman" w:hAnsi="Times New Roman"/>
          <w:sz w:val="24"/>
          <w:szCs w:val="24"/>
        </w:rPr>
        <w:t xml:space="preserve">beigām, to </w:t>
      </w:r>
      <w:r>
        <w:rPr>
          <w:rFonts w:ascii="Times New Roman" w:hAnsi="Times New Roman"/>
          <w:sz w:val="24"/>
          <w:szCs w:val="24"/>
        </w:rPr>
        <w:t>neizskata</w:t>
      </w:r>
      <w:r w:rsidRPr="00AE5CE6">
        <w:rPr>
          <w:rFonts w:ascii="Times New Roman" w:hAnsi="Times New Roman"/>
          <w:sz w:val="24"/>
          <w:szCs w:val="24"/>
        </w:rPr>
        <w:t xml:space="preserve"> un</w:t>
      </w:r>
      <w:r w:rsidR="00A36B25">
        <w:rPr>
          <w:rFonts w:ascii="Times New Roman" w:hAnsi="Times New Roman"/>
          <w:sz w:val="24"/>
          <w:szCs w:val="24"/>
        </w:rPr>
        <w:t xml:space="preserve"> nosūta</w:t>
      </w:r>
      <w:r w:rsidRPr="00AE5CE6">
        <w:rPr>
          <w:rFonts w:ascii="Times New Roman" w:hAnsi="Times New Roman"/>
          <w:sz w:val="24"/>
          <w:szCs w:val="24"/>
        </w:rPr>
        <w:t xml:space="preserve"> atpakaļ</w:t>
      </w:r>
      <w:r w:rsidRPr="006D7587">
        <w:rPr>
          <w:rFonts w:ascii="Times New Roman" w:hAnsi="Times New Roman"/>
          <w:sz w:val="24"/>
          <w:szCs w:val="24"/>
        </w:rPr>
        <w:t xml:space="preserve"> Pretendentam. </w:t>
      </w:r>
    </w:p>
    <w:p w14:paraId="77A0C0A0" w14:textId="2483A014" w:rsidR="00C271A0" w:rsidRPr="00AE5CE6" w:rsidRDefault="003A5237"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E5CE6">
        <w:rPr>
          <w:rFonts w:ascii="Times New Roman" w:hAnsi="Times New Roman"/>
          <w:sz w:val="24"/>
          <w:szCs w:val="24"/>
        </w:rPr>
        <w:t xml:space="preserve">Iepirkuma komisija pārbauda, vai piedāvājumā nav aritmētisku kļūdu. Ja piedāvājumā konstatētas aritmētiskas kļūdas, komisija tās labo, paziņojot par to pretendentam. </w:t>
      </w:r>
    </w:p>
    <w:p w14:paraId="6D0AA3FF" w14:textId="77777777" w:rsidR="003A5237" w:rsidRPr="00C271A0" w:rsidRDefault="003A5237" w:rsidP="00C271A0">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E5CE6">
        <w:rPr>
          <w:rFonts w:ascii="Times New Roman" w:hAnsi="Times New Roman"/>
          <w:sz w:val="24"/>
          <w:szCs w:val="24"/>
        </w:rPr>
        <w:t>Gadījumā, ja pārbaudot Pretendenta Finanšu piedāvājumu, ir konstatēts, ka Piedāvājums neatbilst iepirkuma dokumentācijas prasībām vai Finanšu piedāvājums ir neatbilstoši noformēts, AS „Daugavpils</w:t>
      </w:r>
      <w:r w:rsidRPr="00C271A0">
        <w:rPr>
          <w:rFonts w:ascii="Times New Roman" w:hAnsi="Times New Roman"/>
          <w:sz w:val="24"/>
          <w:szCs w:val="24"/>
        </w:rPr>
        <w:t xml:space="preserve"> satiksme” ir tiesīga izslēgt Pretendenta Finanšu piedāvājumu no vērtēšanas.</w:t>
      </w:r>
    </w:p>
    <w:p w14:paraId="4C4260CD" w14:textId="77777777" w:rsidR="003A5237" w:rsidRPr="00A86E83"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8"/>
          <w:szCs w:val="28"/>
        </w:rPr>
      </w:pPr>
      <w:r w:rsidRPr="00A86E83">
        <w:rPr>
          <w:rFonts w:ascii="Times New Roman" w:hAnsi="Times New Roman"/>
          <w:sz w:val="24"/>
          <w:szCs w:val="24"/>
        </w:rPr>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2988795B" w14:textId="46C3CB06" w:rsidR="003A5237" w:rsidRPr="00A86E83"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2"/>
          <w:szCs w:val="32"/>
        </w:rPr>
      </w:pPr>
      <w:r w:rsidRPr="00A86E83">
        <w:rPr>
          <w:rFonts w:ascii="Times New Roman" w:hAnsi="Times New Roman"/>
          <w:sz w:val="24"/>
          <w:szCs w:val="24"/>
        </w:rPr>
        <w:t xml:space="preserve">Gadījumā, ja pasūtītājs konstatē, ka </w:t>
      </w:r>
      <w:r w:rsidR="003C07F4" w:rsidRPr="003C07F4">
        <w:rPr>
          <w:rFonts w:ascii="Times New Roman" w:hAnsi="Times New Roman"/>
          <w:sz w:val="24"/>
          <w:szCs w:val="24"/>
        </w:rPr>
        <w:t>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C07F4" w:rsidRPr="003C07F4">
        <w:rPr>
          <w:rFonts w:ascii="Times New Roman" w:hAnsi="Times New Roman"/>
          <w:i/>
          <w:iCs/>
          <w:sz w:val="24"/>
          <w:szCs w:val="24"/>
        </w:rPr>
        <w:t>euro</w:t>
      </w:r>
      <w:r w:rsidRPr="00A86E83">
        <w:rPr>
          <w:rFonts w:ascii="Times New Roman" w:hAnsi="Times New Roman"/>
          <w:sz w:val="24"/>
          <w:szCs w:val="24"/>
        </w:rPr>
        <w:t xml:space="preserve">, Pasūtītājs nosaka termiņu — </w:t>
      </w:r>
      <w:r>
        <w:rPr>
          <w:rFonts w:ascii="Times New Roman" w:hAnsi="Times New Roman"/>
          <w:sz w:val="24"/>
          <w:szCs w:val="24"/>
        </w:rPr>
        <w:t>10</w:t>
      </w:r>
      <w:r w:rsidRPr="00A86E83">
        <w:rPr>
          <w:rFonts w:ascii="Times New Roman" w:hAnsi="Times New Roman"/>
          <w:sz w:val="24"/>
          <w:szCs w:val="24"/>
        </w:rPr>
        <w:t xml:space="preserve">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175FF0">
        <w:rPr>
          <w:rFonts w:ascii="Times New Roman" w:hAnsi="Times New Roman"/>
          <w:i/>
          <w:sz w:val="24"/>
          <w:szCs w:val="24"/>
        </w:rPr>
        <w:t>euro</w:t>
      </w:r>
      <w:r w:rsidRPr="00A86E83">
        <w:rPr>
          <w:rFonts w:ascii="Times New Roman" w:hAnsi="Times New Roman"/>
          <w:sz w:val="24"/>
          <w:szCs w:val="24"/>
        </w:rPr>
        <w:t>. Ja noteiktajā termiņā apliecinājums nav iesniegts, Pasūtītājs pretendentu izslēdz no dalības iepirkumā.</w:t>
      </w:r>
    </w:p>
    <w:p w14:paraId="73A46C93" w14:textId="77777777" w:rsidR="003A5237" w:rsidRPr="00A86E83"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A86E83">
        <w:rPr>
          <w:rFonts w:ascii="Times New Roman" w:hAnsi="Times New Roman"/>
          <w:sz w:val="24"/>
          <w:szCs w:val="24"/>
        </w:rPr>
        <w:t xml:space="preserve">Iepirkuma komisija var lūgt, lai Pretendents vai kompetentas institūcijas papildina vai izskaidro dokumentus, kas iesniegti atbilstoši normatīvo aktu un šī Iepirkuma dokumentācijas prasībām. </w:t>
      </w:r>
      <w:r w:rsidRPr="00A86E83">
        <w:rPr>
          <w:rFonts w:ascii="Times New Roman" w:hAnsi="Times New Roman"/>
          <w:sz w:val="24"/>
          <w:szCs w:val="24"/>
        </w:rPr>
        <w:lastRenderedPageBreak/>
        <w:t>Iepirkuma komisija šīs tiesības izmanto tikai attiecībā uz tiem dokumentiem, kas ir bijuši iekļauti piedāvājumā līdz piedāvājumu iesniegšanas termiņa beigām. Iepirkuma komisija nosaka termiņu, līdz kuram Pretendentam jāsniedz atbilde.</w:t>
      </w:r>
    </w:p>
    <w:p w14:paraId="05E63F6A" w14:textId="77777777" w:rsidR="003A5237" w:rsidRPr="00A86E83"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86E83">
        <w:rPr>
          <w:rFonts w:ascii="Times New Roman" w:hAnsi="Times New Roman"/>
          <w:sz w:val="24"/>
          <w:szCs w:val="24"/>
        </w:rPr>
        <w:t>Piedāvājums jāparaksta personai, kura likumiski pārstāv Pretendentu, vai ir pilnvarota pārstāvēt Pretendentu  šajā iepirkuma procedūrā (iesniedzot pilnvaras kopiju).</w:t>
      </w:r>
    </w:p>
    <w:p w14:paraId="4FC9C691" w14:textId="730A7486" w:rsidR="003A5237" w:rsidRPr="00D11E56" w:rsidRDefault="003A5237"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A86E83">
        <w:rPr>
          <w:rFonts w:ascii="Times New Roman" w:hAnsi="Times New Roman"/>
          <w:sz w:val="24"/>
          <w:szCs w:val="24"/>
        </w:rPr>
        <w:t>Līdz iepirkuma līguma noslēgšanai, Pasūtītājam ir tiesības izbeigt vai pārtraukt iepirkuma procedūru.</w:t>
      </w:r>
    </w:p>
    <w:p w14:paraId="0BF06309" w14:textId="5C9D11AF" w:rsidR="00D11E56" w:rsidRPr="00D11E56"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Pr>
          <w:rFonts w:ascii="Times New Roman" w:hAnsi="Times New Roman"/>
          <w:sz w:val="24"/>
          <w:szCs w:val="24"/>
        </w:rPr>
        <w:t>Līguma projekts noteikts iepirkuma procedūras dokumentācijas pielikumā.</w:t>
      </w:r>
    </w:p>
    <w:p w14:paraId="0AD38451" w14:textId="25383363" w:rsidR="003A5237"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color w:val="000000"/>
          <w:sz w:val="24"/>
          <w:szCs w:val="24"/>
        </w:rPr>
        <w:t>Kontaktpersona – AS „Daugavpils satiksme”</w:t>
      </w:r>
      <w:r w:rsidR="00A36B25">
        <w:rPr>
          <w:rFonts w:ascii="Times New Roman" w:hAnsi="Times New Roman"/>
          <w:color w:val="000000"/>
          <w:sz w:val="24"/>
          <w:szCs w:val="24"/>
        </w:rPr>
        <w:t xml:space="preserve"> ražošanas tehniķe</w:t>
      </w:r>
      <w:r w:rsidRPr="003A5237">
        <w:rPr>
          <w:rFonts w:ascii="Times New Roman" w:hAnsi="Times New Roman"/>
          <w:color w:val="000000"/>
          <w:sz w:val="24"/>
          <w:szCs w:val="24"/>
        </w:rPr>
        <w:t xml:space="preserve"> A.Aleksejeva  m.t. 29180226</w:t>
      </w:r>
      <w:r w:rsidR="00A36B25">
        <w:rPr>
          <w:rFonts w:ascii="Times New Roman" w:hAnsi="Times New Roman"/>
          <w:color w:val="000000"/>
          <w:sz w:val="24"/>
          <w:szCs w:val="24"/>
        </w:rPr>
        <w:t>, iepirkumu speciālists D.Meinerts, m.t. 20009188.</w:t>
      </w:r>
    </w:p>
    <w:p w14:paraId="6F87D085" w14:textId="59C76D57" w:rsidR="003A5237" w:rsidRPr="0018125C"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i/>
          <w:iCs/>
          <w:sz w:val="24"/>
          <w:szCs w:val="24"/>
        </w:rPr>
      </w:pPr>
      <w:r w:rsidRPr="0018125C">
        <w:rPr>
          <w:rFonts w:ascii="Times New Roman" w:hAnsi="Times New Roman"/>
          <w:i/>
          <w:iCs/>
          <w:sz w:val="24"/>
          <w:lang w:eastAsia="lv-LV"/>
        </w:rPr>
        <w:t>Pasūtītājs iepirkumā izmanto apdrošināšanas brokera pakalpojumus. Apdrošināšanas brokeris:</w:t>
      </w:r>
      <w:r w:rsidR="00D11E56" w:rsidRPr="0018125C">
        <w:rPr>
          <w:rFonts w:ascii="Times New Roman" w:hAnsi="Times New Roman"/>
          <w:i/>
          <w:iCs/>
          <w:sz w:val="24"/>
          <w:lang w:eastAsia="lv-LV"/>
        </w:rPr>
        <w:t xml:space="preserve"> </w:t>
      </w:r>
      <w:r w:rsidRPr="0018125C">
        <w:rPr>
          <w:rFonts w:ascii="Times New Roman" w:hAnsi="Times New Roman"/>
          <w:i/>
          <w:iCs/>
          <w:sz w:val="24"/>
          <w:lang w:eastAsia="lv-LV"/>
        </w:rPr>
        <w:t>SIA "VIS BROKERHOUSE", Reģ. Nr. 40103241672. Kopējais atlīdzības apmērs, ko pretendents maksā brokerim ir ne vairāk kā 4.8 % no apdrošināšanas līguma summas (samaksātās apdrošināšanas prēmijas).</w:t>
      </w:r>
    </w:p>
    <w:p w14:paraId="58BB6428" w14:textId="77777777" w:rsidR="006C5810" w:rsidRPr="007A4AA3" w:rsidRDefault="006C5810" w:rsidP="006C5810">
      <w:pPr>
        <w:pStyle w:val="ListParagraph"/>
        <w:numPr>
          <w:ilvl w:val="0"/>
          <w:numId w:val="2"/>
        </w:numPr>
        <w:tabs>
          <w:tab w:val="left" w:pos="142"/>
        </w:tabs>
        <w:autoSpaceDE w:val="0"/>
        <w:autoSpaceDN w:val="0"/>
        <w:spacing w:after="0" w:line="40" w:lineRule="atLeast"/>
        <w:jc w:val="both"/>
        <w:rPr>
          <w:rFonts w:ascii="Times New Roman" w:hAnsi="Times New Roman"/>
          <w:sz w:val="23"/>
          <w:szCs w:val="23"/>
        </w:rPr>
      </w:pPr>
      <w:r w:rsidRPr="007A4AA3">
        <w:rPr>
          <w:rFonts w:ascii="Times New Roman" w:hAnsi="Times New Roman"/>
          <w:sz w:val="23"/>
          <w:szCs w:val="23"/>
        </w:rPr>
        <w:t>Iesniedzot pieteikumu, Pasūtītājs kā pārzinis veiks pieteikumā norādīto datu subjektu personas datu apstrādi iesniegtā piedāvājuma izvērtēšanai atbilstoši nolikumā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27FE439A" w14:textId="77777777" w:rsidR="006C5810" w:rsidRPr="007A4AA3" w:rsidRDefault="006C5810" w:rsidP="006C5810">
      <w:pPr>
        <w:pStyle w:val="ListParagraph"/>
        <w:numPr>
          <w:ilvl w:val="1"/>
          <w:numId w:val="2"/>
        </w:numPr>
        <w:tabs>
          <w:tab w:val="left" w:pos="142"/>
        </w:tabs>
        <w:autoSpaceDE w:val="0"/>
        <w:autoSpaceDN w:val="0"/>
        <w:spacing w:after="0" w:line="40" w:lineRule="atLeast"/>
        <w:jc w:val="both"/>
        <w:rPr>
          <w:rFonts w:ascii="Times New Roman" w:hAnsi="Times New Roman"/>
          <w:sz w:val="23"/>
          <w:szCs w:val="23"/>
        </w:rPr>
      </w:pPr>
      <w:r w:rsidRPr="007A4AA3">
        <w:rPr>
          <w:rFonts w:ascii="Times New Roman" w:hAnsi="Times New Roman"/>
          <w:sz w:val="23"/>
          <w:szCs w:val="23"/>
        </w:rPr>
        <w:t xml:space="preserve">Pārziņa datu aizsardzības speciālists: </w:t>
      </w:r>
      <w:hyperlink r:id="rId7" w:history="1">
        <w:r w:rsidRPr="007A4AA3">
          <w:rPr>
            <w:rStyle w:val="Hyperlink"/>
            <w:rFonts w:ascii="Times New Roman" w:hAnsi="Times New Roman"/>
            <w:sz w:val="23"/>
            <w:szCs w:val="23"/>
          </w:rPr>
          <w:t>datuaizsardziba@dsatiksme.lv</w:t>
        </w:r>
      </w:hyperlink>
      <w:r w:rsidRPr="007A4AA3">
        <w:rPr>
          <w:rFonts w:ascii="Times New Roman" w:hAnsi="Times New Roman"/>
          <w:sz w:val="23"/>
          <w:szCs w:val="23"/>
        </w:rPr>
        <w:t xml:space="preserve">; </w:t>
      </w:r>
    </w:p>
    <w:p w14:paraId="60742217" w14:textId="77777777" w:rsidR="006C5810" w:rsidRPr="007A4AA3" w:rsidRDefault="006C5810" w:rsidP="006C5810">
      <w:pPr>
        <w:pStyle w:val="ListParagraph"/>
        <w:numPr>
          <w:ilvl w:val="1"/>
          <w:numId w:val="2"/>
        </w:numPr>
        <w:tabs>
          <w:tab w:val="left" w:pos="142"/>
        </w:tabs>
        <w:autoSpaceDE w:val="0"/>
        <w:autoSpaceDN w:val="0"/>
        <w:spacing w:after="0" w:line="40" w:lineRule="atLeast"/>
        <w:jc w:val="both"/>
        <w:rPr>
          <w:rFonts w:ascii="Times New Roman" w:hAnsi="Times New Roman"/>
          <w:sz w:val="23"/>
          <w:szCs w:val="23"/>
        </w:rPr>
      </w:pPr>
      <w:r w:rsidRPr="007A4AA3">
        <w:rPr>
          <w:rFonts w:ascii="Times New Roman" w:hAnsi="Times New Roman"/>
          <w:sz w:val="23"/>
          <w:szCs w:val="23"/>
        </w:rPr>
        <w:t>Personas datu apstrādes tiesiskais pamats ir nepieciešamo darbību veikšana, lai noslēgtu pakalpojuma līgumu un normatīvajos aktos, kas reglamentē iepirkuma organizēšanas kārtību, noteikto pienākumu izpilde;</w:t>
      </w:r>
    </w:p>
    <w:p w14:paraId="624CC091" w14:textId="77777777" w:rsidR="006C5810" w:rsidRPr="007A4AA3" w:rsidRDefault="006C5810" w:rsidP="006C5810">
      <w:pPr>
        <w:pStyle w:val="ListParagraph"/>
        <w:numPr>
          <w:ilvl w:val="1"/>
          <w:numId w:val="2"/>
        </w:numPr>
        <w:tabs>
          <w:tab w:val="left" w:pos="142"/>
        </w:tabs>
        <w:autoSpaceDE w:val="0"/>
        <w:autoSpaceDN w:val="0"/>
        <w:spacing w:after="0" w:line="40" w:lineRule="atLeast"/>
        <w:jc w:val="both"/>
        <w:rPr>
          <w:rFonts w:ascii="Times New Roman" w:hAnsi="Times New Roman"/>
          <w:sz w:val="23"/>
          <w:szCs w:val="23"/>
        </w:rPr>
      </w:pPr>
      <w:r w:rsidRPr="007A4AA3">
        <w:rPr>
          <w:rFonts w:ascii="Times New Roman" w:hAnsi="Times New Roman"/>
          <w:sz w:val="23"/>
          <w:szCs w:val="23"/>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nolikumā noteiktās prasības. Prasītājs apstrādā personas datus tikai tādā apjomā, kāds ir noteikts iepirkuma nolikumā pievienotajos dokumentos;</w:t>
      </w:r>
    </w:p>
    <w:p w14:paraId="35847050" w14:textId="329EAC90" w:rsidR="006C5810" w:rsidRPr="007A4AA3" w:rsidRDefault="006C5810" w:rsidP="006C5810">
      <w:pPr>
        <w:pStyle w:val="ListParagraph"/>
        <w:numPr>
          <w:ilvl w:val="1"/>
          <w:numId w:val="2"/>
        </w:numPr>
        <w:tabs>
          <w:tab w:val="left" w:pos="142"/>
        </w:tabs>
        <w:autoSpaceDE w:val="0"/>
        <w:autoSpaceDN w:val="0"/>
        <w:spacing w:after="0" w:line="40" w:lineRule="atLeast"/>
        <w:jc w:val="both"/>
        <w:rPr>
          <w:rFonts w:ascii="Times New Roman" w:hAnsi="Times New Roman"/>
          <w:sz w:val="23"/>
          <w:szCs w:val="23"/>
        </w:rPr>
      </w:pPr>
      <w:r w:rsidRPr="007A4AA3">
        <w:rPr>
          <w:rFonts w:ascii="Times New Roman" w:hAnsi="Times New Roman"/>
          <w:sz w:val="23"/>
          <w:szCs w:val="23"/>
        </w:rPr>
        <w:t>Personas datu saņēmēju kategorijas: Pasūtītāja pilnvarotie darbinieki iepirkuma procesa organizēšanas un lēmuma pieņemšanas nolūkos; Iepirkumu uzraudzības birojs noteikto pienākumu izpildei; tiesas sūdzības par pieņemtā lēmuma saņemšanas gadījumā; Datu valsts inspekcija sūdzības gadījumā par iespējamo datu aizsardzības prasību pārkāpumu; tiesībaizsardzības iestādes normatīvajos aktos noteiktajos gadījumos;</w:t>
      </w:r>
    </w:p>
    <w:p w14:paraId="34D58DA5" w14:textId="77777777" w:rsidR="006C5810" w:rsidRPr="007A4AA3" w:rsidRDefault="006C5810" w:rsidP="006C5810">
      <w:pPr>
        <w:pStyle w:val="ListParagraph"/>
        <w:numPr>
          <w:ilvl w:val="1"/>
          <w:numId w:val="2"/>
        </w:numPr>
        <w:tabs>
          <w:tab w:val="left" w:pos="142"/>
        </w:tabs>
        <w:autoSpaceDE w:val="0"/>
        <w:autoSpaceDN w:val="0"/>
        <w:spacing w:after="0" w:line="40" w:lineRule="atLeast"/>
        <w:jc w:val="both"/>
        <w:rPr>
          <w:rFonts w:ascii="Times New Roman" w:hAnsi="Times New Roman"/>
          <w:sz w:val="23"/>
          <w:szCs w:val="23"/>
        </w:rPr>
      </w:pPr>
      <w:r w:rsidRPr="007A4AA3">
        <w:rPr>
          <w:rFonts w:ascii="Times New Roman" w:hAnsi="Times New Roman"/>
          <w:sz w:val="23"/>
          <w:szCs w:val="23"/>
        </w:rPr>
        <w:t>Personas datu ieguves avoti: iepirkuma pretendents un citas trešās personas, ja vien šādu datu ieguvi paredz normatīvie akti;</w:t>
      </w:r>
    </w:p>
    <w:p w14:paraId="7FA7D1F2" w14:textId="4751FBAF" w:rsidR="006C5810" w:rsidRPr="007A4AA3" w:rsidRDefault="006C5810" w:rsidP="006C5810">
      <w:pPr>
        <w:pStyle w:val="ListParagraph"/>
        <w:numPr>
          <w:ilvl w:val="1"/>
          <w:numId w:val="2"/>
        </w:numPr>
        <w:tabs>
          <w:tab w:val="left" w:pos="142"/>
        </w:tabs>
        <w:autoSpaceDE w:val="0"/>
        <w:autoSpaceDN w:val="0"/>
        <w:spacing w:after="0" w:line="40" w:lineRule="atLeast"/>
        <w:jc w:val="both"/>
        <w:rPr>
          <w:rFonts w:ascii="Times New Roman" w:hAnsi="Times New Roman"/>
          <w:sz w:val="23"/>
          <w:szCs w:val="23"/>
        </w:rPr>
      </w:pPr>
      <w:r w:rsidRPr="007A4AA3">
        <w:rPr>
          <w:rFonts w:ascii="Times New Roman" w:hAnsi="Times New Roman"/>
          <w:sz w:val="23"/>
          <w:szCs w:val="23"/>
        </w:rPr>
        <w:t xml:space="preserve">Automatizēta lēmuma pieņemšana un personas datu nodošana </w:t>
      </w:r>
      <w:r w:rsidR="00561E0B" w:rsidRPr="007A4AA3">
        <w:rPr>
          <w:rFonts w:ascii="Times New Roman" w:hAnsi="Times New Roman"/>
          <w:sz w:val="23"/>
          <w:szCs w:val="23"/>
        </w:rPr>
        <w:t>trešajām</w:t>
      </w:r>
      <w:r w:rsidRPr="007A4AA3">
        <w:rPr>
          <w:rFonts w:ascii="Times New Roman" w:hAnsi="Times New Roman"/>
          <w:sz w:val="23"/>
          <w:szCs w:val="23"/>
        </w:rPr>
        <w:t xml:space="preserve"> valstīm vai starptautiskai organizācijai iepirkuma organizēšanas ietvaros nav paredzēta;</w:t>
      </w:r>
    </w:p>
    <w:p w14:paraId="642E3D67" w14:textId="77777777" w:rsidR="006C5810" w:rsidRPr="007A4AA3" w:rsidRDefault="006C5810" w:rsidP="006C5810">
      <w:pPr>
        <w:pStyle w:val="ListParagraph"/>
        <w:numPr>
          <w:ilvl w:val="1"/>
          <w:numId w:val="2"/>
        </w:numPr>
        <w:tabs>
          <w:tab w:val="left" w:pos="142"/>
        </w:tabs>
        <w:autoSpaceDE w:val="0"/>
        <w:autoSpaceDN w:val="0"/>
        <w:spacing w:after="0" w:line="40" w:lineRule="atLeast"/>
        <w:jc w:val="both"/>
        <w:rPr>
          <w:rFonts w:ascii="Times New Roman" w:hAnsi="Times New Roman"/>
          <w:sz w:val="23"/>
          <w:szCs w:val="23"/>
        </w:rPr>
      </w:pPr>
      <w:r w:rsidRPr="007A4AA3">
        <w:rPr>
          <w:rFonts w:ascii="Times New Roman" w:hAnsi="Times New Roman"/>
          <w:sz w:val="23"/>
          <w:szCs w:val="23"/>
        </w:rPr>
        <w:t>Datu subjektam ir tiesības pieprasīt no pārziņa piekļuvi saviem personas datiem un to labošanu vai dzēšanu, vai apstrādes ierobežošanu attiecībā uz datu subjektu, kā arī tiesības iesniegt sūdzību uzraudzības iestādei.</w:t>
      </w:r>
    </w:p>
    <w:p w14:paraId="5CF6886F" w14:textId="5468500C" w:rsidR="006C5810" w:rsidRPr="007A4AA3" w:rsidRDefault="006C5810" w:rsidP="006C5810">
      <w:pPr>
        <w:pStyle w:val="ListParagraph"/>
        <w:numPr>
          <w:ilvl w:val="1"/>
          <w:numId w:val="2"/>
        </w:numPr>
        <w:tabs>
          <w:tab w:val="left" w:pos="142"/>
        </w:tabs>
        <w:autoSpaceDE w:val="0"/>
        <w:autoSpaceDN w:val="0"/>
        <w:spacing w:after="0" w:line="40" w:lineRule="atLeast"/>
        <w:jc w:val="both"/>
        <w:rPr>
          <w:rFonts w:ascii="Times New Roman" w:hAnsi="Times New Roman"/>
          <w:sz w:val="23"/>
          <w:szCs w:val="23"/>
        </w:rPr>
      </w:pPr>
      <w:r w:rsidRPr="007A4AA3">
        <w:rPr>
          <w:rFonts w:ascii="Times New Roman" w:hAnsi="Times New Roman"/>
          <w:sz w:val="23"/>
          <w:szCs w:val="23"/>
        </w:rPr>
        <w:t>Pasūtītājs piedāvājumu un citus iepirkuma dokumentus glabā 10</w:t>
      </w:r>
      <w:r w:rsidR="007A4AA3">
        <w:rPr>
          <w:rFonts w:ascii="Times New Roman" w:hAnsi="Times New Roman"/>
          <w:sz w:val="23"/>
          <w:szCs w:val="23"/>
        </w:rPr>
        <w:t>(desmit)</w:t>
      </w:r>
      <w:r w:rsidRPr="007A4AA3">
        <w:rPr>
          <w:rFonts w:ascii="Times New Roman" w:hAnsi="Times New Roman"/>
          <w:sz w:val="23"/>
          <w:szCs w:val="23"/>
        </w:rPr>
        <w:t xml:space="preserve"> gadus pēc iepirkuma līguma noslēgšanas.</w:t>
      </w:r>
    </w:p>
    <w:p w14:paraId="741EB2B9" w14:textId="77777777" w:rsidR="006C5810" w:rsidRPr="007A4AA3" w:rsidRDefault="006C5810" w:rsidP="00561E0B">
      <w:pPr>
        <w:tabs>
          <w:tab w:val="left" w:pos="142"/>
        </w:tabs>
        <w:autoSpaceDE w:val="0"/>
        <w:autoSpaceDN w:val="0"/>
        <w:spacing w:after="0" w:line="240" w:lineRule="auto"/>
        <w:contextualSpacing/>
        <w:jc w:val="both"/>
        <w:rPr>
          <w:rFonts w:ascii="Times New Roman" w:hAnsi="Times New Roman"/>
          <w:sz w:val="23"/>
          <w:szCs w:val="23"/>
        </w:rPr>
      </w:pPr>
    </w:p>
    <w:p w14:paraId="485767E4" w14:textId="77777777" w:rsidR="00ED697D" w:rsidRDefault="00175FF0" w:rsidP="00175FF0">
      <w:pPr>
        <w:spacing w:after="0"/>
        <w:jc w:val="center"/>
        <w:rPr>
          <w:rFonts w:ascii="Times New Roman" w:hAnsi="Times New Roman"/>
          <w:b/>
          <w:sz w:val="28"/>
          <w:szCs w:val="28"/>
        </w:rPr>
      </w:pPr>
      <w:r>
        <w:rPr>
          <w:rFonts w:ascii="Times New Roman" w:hAnsi="Times New Roman"/>
          <w:b/>
          <w:sz w:val="28"/>
          <w:szCs w:val="28"/>
        </w:rPr>
        <w:br w:type="page"/>
      </w:r>
      <w:r w:rsidR="00ED697D">
        <w:rPr>
          <w:rFonts w:ascii="Times New Roman" w:hAnsi="Times New Roman"/>
          <w:b/>
          <w:sz w:val="28"/>
          <w:szCs w:val="28"/>
        </w:rPr>
        <w:lastRenderedPageBreak/>
        <w:t>TEHNISKĀ SPECIFIKĀCIJA</w:t>
      </w:r>
    </w:p>
    <w:p w14:paraId="5C396D1E" w14:textId="0A5F6424" w:rsidR="003A5237" w:rsidRPr="00A36B25" w:rsidRDefault="00ED697D" w:rsidP="00175FF0">
      <w:pPr>
        <w:spacing w:after="0"/>
        <w:jc w:val="center"/>
        <w:rPr>
          <w:rFonts w:ascii="Times New Roman" w:hAnsi="Times New Roman"/>
          <w:b/>
          <w:sz w:val="28"/>
          <w:szCs w:val="28"/>
        </w:rPr>
      </w:pPr>
      <w:r>
        <w:rPr>
          <w:rFonts w:ascii="Times New Roman" w:hAnsi="Times New Roman"/>
          <w:b/>
          <w:sz w:val="28"/>
          <w:szCs w:val="28"/>
        </w:rPr>
        <w:t>i</w:t>
      </w:r>
      <w:r w:rsidR="00175FF0">
        <w:rPr>
          <w:rFonts w:ascii="Times New Roman" w:hAnsi="Times New Roman"/>
          <w:b/>
          <w:sz w:val="28"/>
          <w:szCs w:val="28"/>
        </w:rPr>
        <w:t>epirkuma “T</w:t>
      </w:r>
      <w:r w:rsidR="00175FF0" w:rsidRPr="00C946D1">
        <w:rPr>
          <w:rFonts w:ascii="Times New Roman" w:hAnsi="Times New Roman"/>
          <w:b/>
          <w:sz w:val="28"/>
          <w:szCs w:val="28"/>
        </w:rPr>
        <w:t>ransportlīdzekļu obligātās civiltiesiskās atbildības apdrošināšan</w:t>
      </w:r>
      <w:r w:rsidR="00175FF0">
        <w:rPr>
          <w:rFonts w:ascii="Times New Roman" w:hAnsi="Times New Roman"/>
          <w:b/>
          <w:sz w:val="28"/>
          <w:szCs w:val="28"/>
        </w:rPr>
        <w:t>a</w:t>
      </w:r>
      <w:r w:rsidR="00175FF0" w:rsidRPr="00C946D1">
        <w:rPr>
          <w:rFonts w:ascii="Times New Roman" w:hAnsi="Times New Roman"/>
          <w:b/>
          <w:sz w:val="28"/>
          <w:szCs w:val="28"/>
        </w:rPr>
        <w:t xml:space="preserve"> (OCTA)”, </w:t>
      </w:r>
      <w:r w:rsidR="00175FF0" w:rsidRPr="00A36B25">
        <w:rPr>
          <w:rFonts w:ascii="Times New Roman" w:hAnsi="Times New Roman"/>
          <w:b/>
          <w:sz w:val="28"/>
          <w:szCs w:val="28"/>
        </w:rPr>
        <w:t>identifikācijas Nr.ASDS/202</w:t>
      </w:r>
      <w:r w:rsidR="00FD485D" w:rsidRPr="00A36B25">
        <w:rPr>
          <w:rFonts w:ascii="Times New Roman" w:hAnsi="Times New Roman"/>
          <w:b/>
          <w:sz w:val="28"/>
          <w:szCs w:val="28"/>
        </w:rPr>
        <w:t>3</w:t>
      </w:r>
      <w:r w:rsidR="00175FF0" w:rsidRPr="00A36B25">
        <w:rPr>
          <w:rFonts w:ascii="Times New Roman" w:hAnsi="Times New Roman"/>
          <w:b/>
          <w:sz w:val="28"/>
          <w:szCs w:val="28"/>
        </w:rPr>
        <w:t>/</w:t>
      </w:r>
      <w:r w:rsidR="00434D5B">
        <w:rPr>
          <w:rFonts w:ascii="Times New Roman" w:hAnsi="Times New Roman"/>
          <w:b/>
          <w:sz w:val="28"/>
          <w:szCs w:val="28"/>
        </w:rPr>
        <w:t>8</w:t>
      </w:r>
      <w:r w:rsidRPr="00A36B25">
        <w:rPr>
          <w:rFonts w:ascii="Times New Roman" w:hAnsi="Times New Roman"/>
          <w:b/>
          <w:sz w:val="28"/>
          <w:szCs w:val="28"/>
        </w:rPr>
        <w:t>,</w:t>
      </w:r>
    </w:p>
    <w:bookmarkEnd w:id="0"/>
    <w:bookmarkEnd w:id="1"/>
    <w:p w14:paraId="221C0931" w14:textId="77777777" w:rsidR="00853367" w:rsidRDefault="00853367" w:rsidP="007C7479">
      <w:pPr>
        <w:spacing w:after="0"/>
        <w:jc w:val="center"/>
        <w:rPr>
          <w:rFonts w:ascii="Times New Roman" w:hAnsi="Times New Roman"/>
          <w:b/>
          <w:sz w:val="28"/>
          <w:szCs w:val="28"/>
        </w:rPr>
      </w:pPr>
      <w:r w:rsidRPr="00A36B25">
        <w:rPr>
          <w:rFonts w:ascii="Times New Roman" w:hAnsi="Times New Roman"/>
          <w:b/>
          <w:sz w:val="28"/>
          <w:szCs w:val="28"/>
        </w:rPr>
        <w:t>„A” daļa</w:t>
      </w:r>
      <w:r w:rsidR="00ED697D" w:rsidRPr="00A36B25">
        <w:rPr>
          <w:rFonts w:ascii="Times New Roman" w:hAnsi="Times New Roman"/>
          <w:b/>
          <w:sz w:val="28"/>
          <w:szCs w:val="28"/>
        </w:rPr>
        <w:t>i</w:t>
      </w:r>
      <w:r w:rsidRPr="00A36B25">
        <w:rPr>
          <w:rFonts w:ascii="Times New Roman" w:hAnsi="Times New Roman"/>
          <w:b/>
          <w:sz w:val="28"/>
          <w:szCs w:val="28"/>
        </w:rPr>
        <w:t xml:space="preserve"> – Autotransports un traktortehnika</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556"/>
        <w:gridCol w:w="1276"/>
        <w:gridCol w:w="1559"/>
        <w:gridCol w:w="1843"/>
        <w:gridCol w:w="1843"/>
      </w:tblGrid>
      <w:tr w:rsidR="005C0A93" w:rsidRPr="00A5188E" w14:paraId="2F7EC1D8" w14:textId="77777777" w:rsidTr="00990125">
        <w:tc>
          <w:tcPr>
            <w:tcW w:w="671" w:type="dxa"/>
            <w:vAlign w:val="center"/>
          </w:tcPr>
          <w:p w14:paraId="289968DB" w14:textId="77777777" w:rsidR="005C0A93" w:rsidRPr="00A5188E" w:rsidRDefault="005C0A93" w:rsidP="00DE7BD6">
            <w:pPr>
              <w:spacing w:after="0" w:line="240" w:lineRule="auto"/>
              <w:jc w:val="center"/>
              <w:rPr>
                <w:rFonts w:ascii="Times New Roman" w:hAnsi="Times New Roman"/>
                <w:b/>
                <w:sz w:val="24"/>
                <w:szCs w:val="24"/>
              </w:rPr>
            </w:pPr>
            <w:r w:rsidRPr="00A5188E">
              <w:rPr>
                <w:rFonts w:ascii="Times New Roman" w:hAnsi="Times New Roman"/>
                <w:b/>
                <w:sz w:val="24"/>
                <w:szCs w:val="24"/>
              </w:rPr>
              <w:t>Nr. p.k.</w:t>
            </w:r>
          </w:p>
        </w:tc>
        <w:tc>
          <w:tcPr>
            <w:tcW w:w="2556" w:type="dxa"/>
            <w:vAlign w:val="center"/>
          </w:tcPr>
          <w:p w14:paraId="20585B0C" w14:textId="77777777" w:rsidR="005C0A93" w:rsidRPr="00A5188E" w:rsidRDefault="005C0A93" w:rsidP="00DE7BD6">
            <w:pPr>
              <w:spacing w:after="0" w:line="240" w:lineRule="auto"/>
              <w:jc w:val="center"/>
              <w:rPr>
                <w:rFonts w:ascii="Times New Roman" w:hAnsi="Times New Roman"/>
                <w:b/>
                <w:sz w:val="24"/>
                <w:szCs w:val="24"/>
              </w:rPr>
            </w:pPr>
            <w:r w:rsidRPr="00A5188E">
              <w:rPr>
                <w:rFonts w:ascii="Times New Roman" w:hAnsi="Times New Roman"/>
                <w:b/>
                <w:sz w:val="24"/>
                <w:szCs w:val="24"/>
              </w:rPr>
              <w:t>Marka</w:t>
            </w:r>
          </w:p>
        </w:tc>
        <w:tc>
          <w:tcPr>
            <w:tcW w:w="1276" w:type="dxa"/>
            <w:vAlign w:val="center"/>
          </w:tcPr>
          <w:p w14:paraId="78A9ABC1" w14:textId="77777777" w:rsidR="005C0A93" w:rsidRPr="00A5188E" w:rsidRDefault="005C0A93" w:rsidP="00DE7BD6">
            <w:pPr>
              <w:spacing w:after="0" w:line="240" w:lineRule="auto"/>
              <w:jc w:val="center"/>
              <w:rPr>
                <w:rFonts w:ascii="Times New Roman" w:hAnsi="Times New Roman"/>
                <w:b/>
                <w:sz w:val="24"/>
                <w:szCs w:val="24"/>
              </w:rPr>
            </w:pPr>
            <w:r w:rsidRPr="00A5188E">
              <w:rPr>
                <w:rFonts w:ascii="Times New Roman" w:hAnsi="Times New Roman"/>
                <w:b/>
                <w:sz w:val="24"/>
                <w:szCs w:val="24"/>
              </w:rPr>
              <w:t>Valsts numurs</w:t>
            </w:r>
          </w:p>
        </w:tc>
        <w:tc>
          <w:tcPr>
            <w:tcW w:w="1559" w:type="dxa"/>
            <w:vAlign w:val="center"/>
          </w:tcPr>
          <w:p w14:paraId="202F077F" w14:textId="77777777" w:rsidR="005C0A93" w:rsidRPr="00A5188E" w:rsidRDefault="005C0A93" w:rsidP="00DE7BD6">
            <w:pPr>
              <w:spacing w:after="0" w:line="240" w:lineRule="auto"/>
              <w:jc w:val="center"/>
              <w:rPr>
                <w:rFonts w:ascii="Times New Roman" w:hAnsi="Times New Roman"/>
                <w:b/>
                <w:sz w:val="24"/>
                <w:szCs w:val="24"/>
              </w:rPr>
            </w:pPr>
            <w:r w:rsidRPr="00A5188E">
              <w:rPr>
                <w:rFonts w:ascii="Times New Roman" w:hAnsi="Times New Roman"/>
                <w:b/>
                <w:sz w:val="24"/>
                <w:szCs w:val="24"/>
              </w:rPr>
              <w:t>Automašīnas tehniskās pases Nr.</w:t>
            </w:r>
          </w:p>
        </w:tc>
        <w:tc>
          <w:tcPr>
            <w:tcW w:w="1843" w:type="dxa"/>
            <w:vAlign w:val="center"/>
          </w:tcPr>
          <w:p w14:paraId="473F5AB1" w14:textId="77777777" w:rsidR="005C0A93" w:rsidRPr="00A5188E" w:rsidRDefault="005C0A93" w:rsidP="00DE7BD6">
            <w:pPr>
              <w:spacing w:after="0" w:line="240" w:lineRule="auto"/>
              <w:ind w:right="-108"/>
              <w:jc w:val="center"/>
              <w:rPr>
                <w:rFonts w:ascii="Times New Roman" w:hAnsi="Times New Roman"/>
                <w:b/>
                <w:sz w:val="24"/>
                <w:szCs w:val="24"/>
              </w:rPr>
            </w:pPr>
            <w:r w:rsidRPr="00A5188E">
              <w:rPr>
                <w:rFonts w:ascii="Times New Roman" w:hAnsi="Times New Roman"/>
                <w:b/>
                <w:sz w:val="24"/>
                <w:szCs w:val="24"/>
              </w:rPr>
              <w:t>Apdrošināšanas periods – 1 gads sākot no:</w:t>
            </w:r>
          </w:p>
        </w:tc>
        <w:tc>
          <w:tcPr>
            <w:tcW w:w="1843" w:type="dxa"/>
          </w:tcPr>
          <w:p w14:paraId="6487240C" w14:textId="77777777" w:rsidR="005C0A93" w:rsidRPr="00A5188E" w:rsidRDefault="005C0A93" w:rsidP="00DE7BD6">
            <w:pPr>
              <w:spacing w:after="0" w:line="240" w:lineRule="auto"/>
              <w:ind w:right="-108"/>
              <w:jc w:val="center"/>
              <w:rPr>
                <w:rFonts w:ascii="Times New Roman" w:hAnsi="Times New Roman"/>
                <w:b/>
                <w:sz w:val="24"/>
                <w:szCs w:val="24"/>
              </w:rPr>
            </w:pPr>
            <w:r>
              <w:rPr>
                <w:rFonts w:ascii="Times New Roman" w:hAnsi="Times New Roman"/>
                <w:b/>
                <w:sz w:val="24"/>
                <w:szCs w:val="24"/>
              </w:rPr>
              <w:t>Darbības teritorija</w:t>
            </w:r>
          </w:p>
        </w:tc>
      </w:tr>
      <w:tr w:rsidR="00FD485D" w:rsidRPr="00A5188E" w14:paraId="4CD07B69" w14:textId="77777777" w:rsidTr="00990125">
        <w:tc>
          <w:tcPr>
            <w:tcW w:w="671" w:type="dxa"/>
          </w:tcPr>
          <w:p w14:paraId="6AA24E5E" w14:textId="77777777" w:rsidR="00FD485D" w:rsidRPr="00A5188E" w:rsidRDefault="00FD485D"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6FA562D5" w14:textId="37D9028A" w:rsidR="00FD485D" w:rsidRPr="007A7246" w:rsidRDefault="00FD485D" w:rsidP="00DE7BD6">
            <w:pPr>
              <w:spacing w:after="0" w:line="240" w:lineRule="auto"/>
              <w:rPr>
                <w:rFonts w:ascii="Times New Roman" w:hAnsi="Times New Roman"/>
                <w:sz w:val="24"/>
                <w:szCs w:val="24"/>
              </w:rPr>
            </w:pPr>
            <w:r>
              <w:rPr>
                <w:rFonts w:ascii="Times New Roman" w:hAnsi="Times New Roman"/>
                <w:sz w:val="24"/>
                <w:szCs w:val="24"/>
              </w:rPr>
              <w:t>VW Passat</w:t>
            </w:r>
          </w:p>
        </w:tc>
        <w:tc>
          <w:tcPr>
            <w:tcW w:w="1276" w:type="dxa"/>
          </w:tcPr>
          <w:p w14:paraId="36CD7ACB" w14:textId="74022BF9" w:rsidR="00FD485D" w:rsidRPr="00FC4F3D" w:rsidRDefault="00FD485D" w:rsidP="00DE7BD6">
            <w:pPr>
              <w:spacing w:after="0" w:line="240" w:lineRule="auto"/>
              <w:jc w:val="center"/>
              <w:rPr>
                <w:rFonts w:ascii="Times New Roman" w:hAnsi="Times New Roman"/>
                <w:sz w:val="24"/>
                <w:szCs w:val="24"/>
              </w:rPr>
            </w:pPr>
            <w:r>
              <w:rPr>
                <w:rFonts w:ascii="Times New Roman" w:hAnsi="Times New Roman"/>
                <w:sz w:val="24"/>
                <w:szCs w:val="24"/>
              </w:rPr>
              <w:t>MV 1644</w:t>
            </w:r>
          </w:p>
        </w:tc>
        <w:tc>
          <w:tcPr>
            <w:tcW w:w="1559" w:type="dxa"/>
          </w:tcPr>
          <w:p w14:paraId="03EC8981" w14:textId="7C8A74BF" w:rsidR="00FD485D" w:rsidRPr="00FC4F3D" w:rsidRDefault="00FD485D" w:rsidP="00DE7BD6">
            <w:pPr>
              <w:spacing w:after="0" w:line="240" w:lineRule="auto"/>
              <w:jc w:val="center"/>
              <w:rPr>
                <w:rFonts w:ascii="Times New Roman" w:hAnsi="Times New Roman"/>
                <w:sz w:val="24"/>
                <w:szCs w:val="24"/>
              </w:rPr>
            </w:pPr>
            <w:r>
              <w:rPr>
                <w:rFonts w:ascii="Times New Roman" w:hAnsi="Times New Roman"/>
                <w:sz w:val="24"/>
                <w:szCs w:val="24"/>
              </w:rPr>
              <w:t>AF 3979035</w:t>
            </w:r>
          </w:p>
        </w:tc>
        <w:tc>
          <w:tcPr>
            <w:tcW w:w="1843" w:type="dxa"/>
          </w:tcPr>
          <w:p w14:paraId="2463BF7B" w14:textId="52ADF33C" w:rsidR="00FD485D" w:rsidRPr="00FC4F3D" w:rsidRDefault="00FD485D" w:rsidP="00DE7BD6">
            <w:pPr>
              <w:spacing w:after="0" w:line="240" w:lineRule="auto"/>
              <w:jc w:val="center"/>
              <w:rPr>
                <w:rFonts w:ascii="Times New Roman" w:hAnsi="Times New Roman"/>
                <w:sz w:val="24"/>
                <w:szCs w:val="24"/>
              </w:rPr>
            </w:pPr>
            <w:r>
              <w:rPr>
                <w:rFonts w:ascii="Times New Roman" w:hAnsi="Times New Roman"/>
                <w:sz w:val="24"/>
                <w:szCs w:val="24"/>
              </w:rPr>
              <w:t>16.03.2023.</w:t>
            </w:r>
          </w:p>
        </w:tc>
        <w:tc>
          <w:tcPr>
            <w:tcW w:w="1843" w:type="dxa"/>
          </w:tcPr>
          <w:p w14:paraId="21B58C34" w14:textId="5A87CB0B" w:rsidR="00FD485D" w:rsidRDefault="00FD485D"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076FFC91" w14:textId="77777777" w:rsidTr="00990125">
        <w:tc>
          <w:tcPr>
            <w:tcW w:w="671" w:type="dxa"/>
          </w:tcPr>
          <w:p w14:paraId="5AE3C614"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6F32D796"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PSE-F-12.5A</w:t>
            </w:r>
          </w:p>
        </w:tc>
        <w:tc>
          <w:tcPr>
            <w:tcW w:w="1276" w:type="dxa"/>
          </w:tcPr>
          <w:p w14:paraId="0C858C08"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P 7858 LK</w:t>
            </w:r>
          </w:p>
        </w:tc>
        <w:tc>
          <w:tcPr>
            <w:tcW w:w="1559" w:type="dxa"/>
          </w:tcPr>
          <w:p w14:paraId="7A59D02A"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 406517</w:t>
            </w:r>
          </w:p>
        </w:tc>
        <w:tc>
          <w:tcPr>
            <w:tcW w:w="1843" w:type="dxa"/>
          </w:tcPr>
          <w:p w14:paraId="6293E37A" w14:textId="4A4E79CB"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31.03.202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5E8AA1D9"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14CBAFA2" w14:textId="77777777" w:rsidTr="00990125">
        <w:tc>
          <w:tcPr>
            <w:tcW w:w="671" w:type="dxa"/>
          </w:tcPr>
          <w:p w14:paraId="6E390E61"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1DE998ED"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JUMZ-06 (EO2621V-2)</w:t>
            </w:r>
          </w:p>
        </w:tc>
        <w:tc>
          <w:tcPr>
            <w:tcW w:w="1276" w:type="dxa"/>
          </w:tcPr>
          <w:p w14:paraId="259C6EFA"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T 2768 LF</w:t>
            </w:r>
          </w:p>
        </w:tc>
        <w:tc>
          <w:tcPr>
            <w:tcW w:w="1559" w:type="dxa"/>
          </w:tcPr>
          <w:p w14:paraId="7D5A2D1B"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 406518</w:t>
            </w:r>
          </w:p>
        </w:tc>
        <w:tc>
          <w:tcPr>
            <w:tcW w:w="1843" w:type="dxa"/>
          </w:tcPr>
          <w:p w14:paraId="07815F2C" w14:textId="78F5D16A"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05.04.202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092CBFED"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1C0C0802" w14:textId="77777777" w:rsidTr="00990125">
        <w:tc>
          <w:tcPr>
            <w:tcW w:w="671" w:type="dxa"/>
          </w:tcPr>
          <w:p w14:paraId="651D86BB"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38C6AC92"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ZIL  130</w:t>
            </w:r>
          </w:p>
        </w:tc>
        <w:tc>
          <w:tcPr>
            <w:tcW w:w="1276" w:type="dxa"/>
          </w:tcPr>
          <w:p w14:paraId="38D72173"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BV 6252</w:t>
            </w:r>
          </w:p>
        </w:tc>
        <w:tc>
          <w:tcPr>
            <w:tcW w:w="1559" w:type="dxa"/>
          </w:tcPr>
          <w:p w14:paraId="302B0C66"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2053659</w:t>
            </w:r>
          </w:p>
        </w:tc>
        <w:tc>
          <w:tcPr>
            <w:tcW w:w="1843" w:type="dxa"/>
          </w:tcPr>
          <w:p w14:paraId="7E8773CD" w14:textId="1E52CF64"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08.04.202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2D727C01"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614925B8" w14:textId="77777777" w:rsidTr="00990125">
        <w:tc>
          <w:tcPr>
            <w:tcW w:w="671" w:type="dxa"/>
          </w:tcPr>
          <w:p w14:paraId="149BFFCF"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3FB15BD3"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ZIL 130</w:t>
            </w:r>
          </w:p>
        </w:tc>
        <w:tc>
          <w:tcPr>
            <w:tcW w:w="1276" w:type="dxa"/>
          </w:tcPr>
          <w:p w14:paraId="121C8D44"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AV 7099</w:t>
            </w:r>
          </w:p>
        </w:tc>
        <w:tc>
          <w:tcPr>
            <w:tcW w:w="1559" w:type="dxa"/>
          </w:tcPr>
          <w:p w14:paraId="6C64147C"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1721715</w:t>
            </w:r>
          </w:p>
        </w:tc>
        <w:tc>
          <w:tcPr>
            <w:tcW w:w="1843" w:type="dxa"/>
          </w:tcPr>
          <w:p w14:paraId="5672CE62" w14:textId="7547D0C5"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08.04.202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0D6470D4"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7F77B3C9" w14:textId="77777777" w:rsidTr="00990125">
        <w:tc>
          <w:tcPr>
            <w:tcW w:w="671" w:type="dxa"/>
          </w:tcPr>
          <w:p w14:paraId="4E38E03B"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76FF0FD9" w14:textId="77777777" w:rsidR="005C0A93" w:rsidRPr="00FC4F3D" w:rsidRDefault="005C0A93" w:rsidP="00DE7BD6">
            <w:pPr>
              <w:spacing w:after="0" w:line="240" w:lineRule="auto"/>
              <w:rPr>
                <w:rFonts w:ascii="Times New Roman" w:hAnsi="Times New Roman"/>
                <w:sz w:val="24"/>
                <w:szCs w:val="24"/>
              </w:rPr>
            </w:pPr>
            <w:r>
              <w:rPr>
                <w:rFonts w:ascii="Times New Roman" w:hAnsi="Times New Roman"/>
                <w:sz w:val="24"/>
                <w:szCs w:val="24"/>
              </w:rPr>
              <w:t>VW Caravelle</w:t>
            </w:r>
          </w:p>
        </w:tc>
        <w:tc>
          <w:tcPr>
            <w:tcW w:w="1276" w:type="dxa"/>
          </w:tcPr>
          <w:p w14:paraId="320FDE8F"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ML 3448</w:t>
            </w:r>
          </w:p>
        </w:tc>
        <w:tc>
          <w:tcPr>
            <w:tcW w:w="1559" w:type="dxa"/>
          </w:tcPr>
          <w:p w14:paraId="25D9EEFD"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AF 3287325</w:t>
            </w:r>
          </w:p>
        </w:tc>
        <w:tc>
          <w:tcPr>
            <w:tcW w:w="1843" w:type="dxa"/>
          </w:tcPr>
          <w:p w14:paraId="34B22DFD" w14:textId="1110F1FA"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30.04.202</w:t>
            </w:r>
            <w:r w:rsidR="00FD485D">
              <w:rPr>
                <w:rFonts w:ascii="Times New Roman" w:hAnsi="Times New Roman"/>
                <w:sz w:val="24"/>
                <w:szCs w:val="24"/>
              </w:rPr>
              <w:t>3</w:t>
            </w:r>
            <w:r>
              <w:rPr>
                <w:rFonts w:ascii="Times New Roman" w:hAnsi="Times New Roman"/>
                <w:sz w:val="24"/>
                <w:szCs w:val="24"/>
              </w:rPr>
              <w:t>.</w:t>
            </w:r>
          </w:p>
        </w:tc>
        <w:tc>
          <w:tcPr>
            <w:tcW w:w="1843" w:type="dxa"/>
          </w:tcPr>
          <w:p w14:paraId="329B00BA" w14:textId="77777777" w:rsidR="005C0A93"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114863B2" w14:textId="77777777" w:rsidTr="00990125">
        <w:tc>
          <w:tcPr>
            <w:tcW w:w="671" w:type="dxa"/>
          </w:tcPr>
          <w:p w14:paraId="2E392C84"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626D9F97"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VW Tiguan</w:t>
            </w:r>
          </w:p>
        </w:tc>
        <w:tc>
          <w:tcPr>
            <w:tcW w:w="1276" w:type="dxa"/>
          </w:tcPr>
          <w:p w14:paraId="22904351"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MC 4068</w:t>
            </w:r>
          </w:p>
        </w:tc>
        <w:tc>
          <w:tcPr>
            <w:tcW w:w="1559" w:type="dxa"/>
          </w:tcPr>
          <w:p w14:paraId="13733DA4"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2956272</w:t>
            </w:r>
          </w:p>
        </w:tc>
        <w:tc>
          <w:tcPr>
            <w:tcW w:w="1843" w:type="dxa"/>
          </w:tcPr>
          <w:p w14:paraId="47106D6E" w14:textId="27E13819"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01.05.202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5C42FF48"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26452355" w14:textId="77777777" w:rsidTr="00990125">
        <w:tc>
          <w:tcPr>
            <w:tcW w:w="671" w:type="dxa"/>
          </w:tcPr>
          <w:p w14:paraId="4E7BD7A9"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000D4DB5"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VW Crafter</w:t>
            </w:r>
          </w:p>
        </w:tc>
        <w:tc>
          <w:tcPr>
            <w:tcW w:w="1276" w:type="dxa"/>
          </w:tcPr>
          <w:p w14:paraId="196ACE08"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LK 3742</w:t>
            </w:r>
          </w:p>
        </w:tc>
        <w:tc>
          <w:tcPr>
            <w:tcW w:w="1559" w:type="dxa"/>
          </w:tcPr>
          <w:p w14:paraId="316EC201"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2646179</w:t>
            </w:r>
          </w:p>
        </w:tc>
        <w:tc>
          <w:tcPr>
            <w:tcW w:w="1843" w:type="dxa"/>
          </w:tcPr>
          <w:p w14:paraId="0115713C" w14:textId="4461C600"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29.06.202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2EA5B608"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157CECDC" w14:textId="77777777" w:rsidTr="00990125">
        <w:tc>
          <w:tcPr>
            <w:tcW w:w="671" w:type="dxa"/>
          </w:tcPr>
          <w:p w14:paraId="45692B5D"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6EB168CF" w14:textId="77777777" w:rsidR="005C0A93" w:rsidRPr="00FC4F3D" w:rsidRDefault="005C0A93" w:rsidP="00DE7BD6">
            <w:pPr>
              <w:spacing w:after="0" w:line="240" w:lineRule="auto"/>
              <w:rPr>
                <w:rFonts w:ascii="Times New Roman" w:hAnsi="Times New Roman"/>
                <w:sz w:val="24"/>
                <w:szCs w:val="24"/>
              </w:rPr>
            </w:pPr>
            <w:r>
              <w:rPr>
                <w:rFonts w:ascii="Times New Roman" w:hAnsi="Times New Roman"/>
                <w:sz w:val="24"/>
                <w:szCs w:val="24"/>
              </w:rPr>
              <w:t>MAN TGA 33.360</w:t>
            </w:r>
          </w:p>
        </w:tc>
        <w:tc>
          <w:tcPr>
            <w:tcW w:w="1276" w:type="dxa"/>
          </w:tcPr>
          <w:p w14:paraId="270EC370" w14:textId="0BE08C46"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MV</w:t>
            </w:r>
            <w:r w:rsidR="00030785">
              <w:rPr>
                <w:rFonts w:ascii="Times New Roman" w:hAnsi="Times New Roman"/>
                <w:sz w:val="24"/>
                <w:szCs w:val="24"/>
              </w:rPr>
              <w:t xml:space="preserve"> </w:t>
            </w:r>
            <w:r>
              <w:rPr>
                <w:rFonts w:ascii="Times New Roman" w:hAnsi="Times New Roman"/>
                <w:sz w:val="24"/>
                <w:szCs w:val="24"/>
              </w:rPr>
              <w:t>1546</w:t>
            </w:r>
          </w:p>
        </w:tc>
        <w:tc>
          <w:tcPr>
            <w:tcW w:w="1559" w:type="dxa"/>
          </w:tcPr>
          <w:p w14:paraId="7C6C6B70"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AF3695884</w:t>
            </w:r>
          </w:p>
        </w:tc>
        <w:tc>
          <w:tcPr>
            <w:tcW w:w="1843" w:type="dxa"/>
          </w:tcPr>
          <w:p w14:paraId="66629A07" w14:textId="73AF55DE"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06.07.202</w:t>
            </w:r>
            <w:r w:rsidR="00FD485D">
              <w:rPr>
                <w:rFonts w:ascii="Times New Roman" w:hAnsi="Times New Roman"/>
                <w:sz w:val="24"/>
                <w:szCs w:val="24"/>
              </w:rPr>
              <w:t>3</w:t>
            </w:r>
            <w:r>
              <w:rPr>
                <w:rFonts w:ascii="Times New Roman" w:hAnsi="Times New Roman"/>
                <w:sz w:val="24"/>
                <w:szCs w:val="24"/>
              </w:rPr>
              <w:t>.</w:t>
            </w:r>
          </w:p>
        </w:tc>
        <w:tc>
          <w:tcPr>
            <w:tcW w:w="1843" w:type="dxa"/>
          </w:tcPr>
          <w:p w14:paraId="6FBBDF93" w14:textId="77777777" w:rsidR="005C0A93"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4966A48B" w14:textId="77777777" w:rsidTr="00990125">
        <w:tc>
          <w:tcPr>
            <w:tcW w:w="671" w:type="dxa"/>
          </w:tcPr>
          <w:p w14:paraId="4D009132"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29CF0082"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1R5 804A (piekabe)</w:t>
            </w:r>
          </w:p>
        </w:tc>
        <w:tc>
          <w:tcPr>
            <w:tcW w:w="1276" w:type="dxa"/>
          </w:tcPr>
          <w:p w14:paraId="055350CC"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H 3273</w:t>
            </w:r>
          </w:p>
        </w:tc>
        <w:tc>
          <w:tcPr>
            <w:tcW w:w="1559" w:type="dxa"/>
          </w:tcPr>
          <w:p w14:paraId="684F6638"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1721754</w:t>
            </w:r>
          </w:p>
        </w:tc>
        <w:tc>
          <w:tcPr>
            <w:tcW w:w="1843" w:type="dxa"/>
          </w:tcPr>
          <w:p w14:paraId="49115074" w14:textId="0690DB36"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13.07.202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38485160"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718624F8" w14:textId="77777777" w:rsidTr="00990125">
        <w:tc>
          <w:tcPr>
            <w:tcW w:w="671" w:type="dxa"/>
          </w:tcPr>
          <w:p w14:paraId="01C34C14"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3C4A5E1A"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MAZ 5337</w:t>
            </w:r>
          </w:p>
        </w:tc>
        <w:tc>
          <w:tcPr>
            <w:tcW w:w="1276" w:type="dxa"/>
          </w:tcPr>
          <w:p w14:paraId="0C08E630"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PO 1125</w:t>
            </w:r>
          </w:p>
        </w:tc>
        <w:tc>
          <w:tcPr>
            <w:tcW w:w="1559" w:type="dxa"/>
          </w:tcPr>
          <w:p w14:paraId="4C7388A4"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1995302</w:t>
            </w:r>
          </w:p>
        </w:tc>
        <w:tc>
          <w:tcPr>
            <w:tcW w:w="1843" w:type="dxa"/>
          </w:tcPr>
          <w:p w14:paraId="074DE72E" w14:textId="04D50BC9"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31.07.202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52AA7CE4"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7F92A17F" w14:textId="77777777" w:rsidTr="00990125">
        <w:tc>
          <w:tcPr>
            <w:tcW w:w="671" w:type="dxa"/>
          </w:tcPr>
          <w:p w14:paraId="42453EBF"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7584FA94"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VW Caddy</w:t>
            </w:r>
          </w:p>
        </w:tc>
        <w:tc>
          <w:tcPr>
            <w:tcW w:w="1276" w:type="dxa"/>
          </w:tcPr>
          <w:p w14:paraId="098DEDC4"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LL 2357</w:t>
            </w:r>
          </w:p>
        </w:tc>
        <w:tc>
          <w:tcPr>
            <w:tcW w:w="1559" w:type="dxa"/>
          </w:tcPr>
          <w:p w14:paraId="24E71E32"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2679228</w:t>
            </w:r>
          </w:p>
        </w:tc>
        <w:tc>
          <w:tcPr>
            <w:tcW w:w="1843" w:type="dxa"/>
          </w:tcPr>
          <w:p w14:paraId="517E1B29" w14:textId="1CF155D0"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11.08.202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6DE4DA2B"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77860D00" w14:textId="77777777" w:rsidTr="00990125">
        <w:tc>
          <w:tcPr>
            <w:tcW w:w="671" w:type="dxa"/>
          </w:tcPr>
          <w:p w14:paraId="374A8B56"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41D02202"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Škoda Fabia</w:t>
            </w:r>
          </w:p>
        </w:tc>
        <w:tc>
          <w:tcPr>
            <w:tcW w:w="1276" w:type="dxa"/>
          </w:tcPr>
          <w:p w14:paraId="68B5704E"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HE 3232</w:t>
            </w:r>
          </w:p>
        </w:tc>
        <w:tc>
          <w:tcPr>
            <w:tcW w:w="1559" w:type="dxa"/>
          </w:tcPr>
          <w:p w14:paraId="13A2486A"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1651326</w:t>
            </w:r>
          </w:p>
        </w:tc>
        <w:tc>
          <w:tcPr>
            <w:tcW w:w="1843" w:type="dxa"/>
          </w:tcPr>
          <w:p w14:paraId="53C0C972" w14:textId="4FEFF34D"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04.10.202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25FD0A6F"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0443E79C" w14:textId="77777777" w:rsidTr="00990125">
        <w:tc>
          <w:tcPr>
            <w:tcW w:w="671" w:type="dxa"/>
          </w:tcPr>
          <w:p w14:paraId="6CADC08B"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60C084F6"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IVECO 120E</w:t>
            </w:r>
          </w:p>
        </w:tc>
        <w:tc>
          <w:tcPr>
            <w:tcW w:w="1276" w:type="dxa"/>
          </w:tcPr>
          <w:p w14:paraId="54B9C3EE"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KC 1864</w:t>
            </w:r>
          </w:p>
        </w:tc>
        <w:tc>
          <w:tcPr>
            <w:tcW w:w="1559" w:type="dxa"/>
          </w:tcPr>
          <w:p w14:paraId="759E773F"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1721652</w:t>
            </w:r>
          </w:p>
        </w:tc>
        <w:tc>
          <w:tcPr>
            <w:tcW w:w="1843" w:type="dxa"/>
          </w:tcPr>
          <w:p w14:paraId="5B519A68" w14:textId="48EE3A94"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14.10.202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649D5E9F"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3EB61D29" w14:textId="77777777" w:rsidTr="00990125">
        <w:tc>
          <w:tcPr>
            <w:tcW w:w="671" w:type="dxa"/>
          </w:tcPr>
          <w:p w14:paraId="3C190A16"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27A4D399"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MAZ 4370</w:t>
            </w:r>
          </w:p>
        </w:tc>
        <w:tc>
          <w:tcPr>
            <w:tcW w:w="1276" w:type="dxa"/>
          </w:tcPr>
          <w:p w14:paraId="795653BE"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PO 1339</w:t>
            </w:r>
          </w:p>
        </w:tc>
        <w:tc>
          <w:tcPr>
            <w:tcW w:w="1559" w:type="dxa"/>
          </w:tcPr>
          <w:p w14:paraId="7FD7A4F1"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1720983</w:t>
            </w:r>
          </w:p>
        </w:tc>
        <w:tc>
          <w:tcPr>
            <w:tcW w:w="1843" w:type="dxa"/>
          </w:tcPr>
          <w:p w14:paraId="0EDFBABF" w14:textId="147758F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26.10.202</w:t>
            </w:r>
            <w:r w:rsidR="00FD485D">
              <w:rPr>
                <w:rFonts w:ascii="Times New Roman" w:hAnsi="Times New Roman"/>
                <w:sz w:val="24"/>
                <w:szCs w:val="24"/>
              </w:rPr>
              <w:t>3</w:t>
            </w:r>
            <w:r w:rsidRPr="00FC4F3D">
              <w:rPr>
                <w:rFonts w:ascii="Times New Roman" w:hAnsi="Times New Roman"/>
                <w:sz w:val="24"/>
                <w:szCs w:val="24"/>
              </w:rPr>
              <w:t>.</w:t>
            </w:r>
          </w:p>
        </w:tc>
        <w:tc>
          <w:tcPr>
            <w:tcW w:w="1843" w:type="dxa"/>
          </w:tcPr>
          <w:p w14:paraId="380BFB57" w14:textId="77777777" w:rsidR="005C0A93" w:rsidRPr="00FC4F3D" w:rsidRDefault="005C0A93" w:rsidP="00DE7BD6">
            <w:pPr>
              <w:spacing w:after="0" w:line="240" w:lineRule="auto"/>
              <w:jc w:val="center"/>
              <w:rPr>
                <w:rFonts w:ascii="Times New Roman" w:hAnsi="Times New Roman"/>
                <w:sz w:val="24"/>
                <w:szCs w:val="24"/>
              </w:rPr>
            </w:pPr>
            <w:r w:rsidRPr="00E24733">
              <w:rPr>
                <w:rFonts w:ascii="Times New Roman" w:hAnsi="Times New Roman"/>
                <w:sz w:val="24"/>
                <w:szCs w:val="24"/>
              </w:rPr>
              <w:t>Latvija</w:t>
            </w:r>
          </w:p>
        </w:tc>
      </w:tr>
      <w:tr w:rsidR="005C0A93" w:rsidRPr="00A5188E" w14:paraId="175556A2" w14:textId="77777777" w:rsidTr="00990125">
        <w:tc>
          <w:tcPr>
            <w:tcW w:w="671" w:type="dxa"/>
          </w:tcPr>
          <w:p w14:paraId="6B897E97"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14CA58C0" w14:textId="77777777" w:rsidR="005C0A93" w:rsidRPr="00FC4F3D" w:rsidRDefault="005C0A93" w:rsidP="00DE7BD6">
            <w:pPr>
              <w:spacing w:after="0" w:line="240" w:lineRule="auto"/>
              <w:rPr>
                <w:rFonts w:ascii="Times New Roman" w:hAnsi="Times New Roman"/>
                <w:sz w:val="24"/>
                <w:szCs w:val="24"/>
              </w:rPr>
            </w:pPr>
            <w:r w:rsidRPr="0091438B">
              <w:rPr>
                <w:rFonts w:ascii="Times New Roman" w:hAnsi="Times New Roman"/>
                <w:sz w:val="24"/>
                <w:szCs w:val="24"/>
              </w:rPr>
              <w:t>VW Caddy</w:t>
            </w:r>
          </w:p>
        </w:tc>
        <w:tc>
          <w:tcPr>
            <w:tcW w:w="1276" w:type="dxa"/>
          </w:tcPr>
          <w:p w14:paraId="31BB74D3"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MP 7334</w:t>
            </w:r>
          </w:p>
        </w:tc>
        <w:tc>
          <w:tcPr>
            <w:tcW w:w="1559" w:type="dxa"/>
          </w:tcPr>
          <w:p w14:paraId="7F7D8988"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 xml:space="preserve">AF </w:t>
            </w:r>
            <w:r>
              <w:rPr>
                <w:rFonts w:ascii="Times New Roman" w:hAnsi="Times New Roman"/>
                <w:sz w:val="24"/>
                <w:szCs w:val="24"/>
              </w:rPr>
              <w:t>3515842</w:t>
            </w:r>
          </w:p>
        </w:tc>
        <w:tc>
          <w:tcPr>
            <w:tcW w:w="1843" w:type="dxa"/>
          </w:tcPr>
          <w:p w14:paraId="0E12202B" w14:textId="7416DDA5"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05.01</w:t>
            </w:r>
            <w:r w:rsidRPr="00FC4F3D">
              <w:rPr>
                <w:rFonts w:ascii="Times New Roman" w:hAnsi="Times New Roman"/>
                <w:sz w:val="24"/>
                <w:szCs w:val="24"/>
              </w:rPr>
              <w:t>.202</w:t>
            </w:r>
            <w:r w:rsidR="00FD485D">
              <w:rPr>
                <w:rFonts w:ascii="Times New Roman" w:hAnsi="Times New Roman"/>
                <w:sz w:val="24"/>
                <w:szCs w:val="24"/>
              </w:rPr>
              <w:t>4</w:t>
            </w:r>
            <w:r w:rsidRPr="00FC4F3D">
              <w:rPr>
                <w:rFonts w:ascii="Times New Roman" w:hAnsi="Times New Roman"/>
                <w:sz w:val="24"/>
                <w:szCs w:val="24"/>
              </w:rPr>
              <w:t>.</w:t>
            </w:r>
          </w:p>
        </w:tc>
        <w:tc>
          <w:tcPr>
            <w:tcW w:w="1843" w:type="dxa"/>
          </w:tcPr>
          <w:p w14:paraId="6868CB8A" w14:textId="77777777" w:rsidR="005C0A93" w:rsidRPr="00E24733"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274E1" w:rsidRPr="00A5188E" w14:paraId="30899CCF" w14:textId="77777777" w:rsidTr="00990125">
        <w:tc>
          <w:tcPr>
            <w:tcW w:w="671" w:type="dxa"/>
          </w:tcPr>
          <w:p w14:paraId="5EC33E53" w14:textId="77777777" w:rsidR="005274E1" w:rsidRPr="00A5188E" w:rsidRDefault="005274E1" w:rsidP="005274E1">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033AD025" w14:textId="1ECFC440" w:rsidR="005274E1" w:rsidRPr="0091438B" w:rsidRDefault="005274E1" w:rsidP="005274E1">
            <w:pPr>
              <w:spacing w:after="0" w:line="240" w:lineRule="auto"/>
              <w:rPr>
                <w:rFonts w:ascii="Times New Roman" w:hAnsi="Times New Roman"/>
                <w:sz w:val="24"/>
                <w:szCs w:val="24"/>
              </w:rPr>
            </w:pPr>
            <w:r w:rsidRPr="007A7246">
              <w:rPr>
                <w:rFonts w:ascii="Times New Roman" w:hAnsi="Times New Roman"/>
                <w:sz w:val="24"/>
                <w:szCs w:val="24"/>
              </w:rPr>
              <w:t>MTZ 82.1</w:t>
            </w:r>
          </w:p>
        </w:tc>
        <w:tc>
          <w:tcPr>
            <w:tcW w:w="1276" w:type="dxa"/>
          </w:tcPr>
          <w:p w14:paraId="024FD4B1" w14:textId="23A894FB" w:rsidR="005274E1" w:rsidRDefault="005274E1" w:rsidP="005274E1">
            <w:pPr>
              <w:spacing w:after="0" w:line="240" w:lineRule="auto"/>
              <w:jc w:val="center"/>
              <w:rPr>
                <w:rFonts w:ascii="Times New Roman" w:hAnsi="Times New Roman"/>
                <w:sz w:val="24"/>
                <w:szCs w:val="24"/>
              </w:rPr>
            </w:pPr>
            <w:r w:rsidRPr="00FC4F3D">
              <w:rPr>
                <w:rFonts w:ascii="Times New Roman" w:hAnsi="Times New Roman"/>
                <w:sz w:val="24"/>
                <w:szCs w:val="24"/>
              </w:rPr>
              <w:t>T 2922 LL</w:t>
            </w:r>
          </w:p>
        </w:tc>
        <w:tc>
          <w:tcPr>
            <w:tcW w:w="1559" w:type="dxa"/>
          </w:tcPr>
          <w:p w14:paraId="4B9F3516" w14:textId="156830D6" w:rsidR="005274E1" w:rsidRPr="00FC4F3D" w:rsidRDefault="005274E1" w:rsidP="005274E1">
            <w:pPr>
              <w:spacing w:after="0" w:line="240" w:lineRule="auto"/>
              <w:jc w:val="center"/>
              <w:rPr>
                <w:rFonts w:ascii="Times New Roman" w:hAnsi="Times New Roman"/>
                <w:sz w:val="24"/>
                <w:szCs w:val="24"/>
              </w:rPr>
            </w:pPr>
            <w:r w:rsidRPr="00FC4F3D">
              <w:rPr>
                <w:rFonts w:ascii="Times New Roman" w:hAnsi="Times New Roman"/>
                <w:sz w:val="24"/>
                <w:szCs w:val="24"/>
              </w:rPr>
              <w:t>A 406516</w:t>
            </w:r>
          </w:p>
        </w:tc>
        <w:tc>
          <w:tcPr>
            <w:tcW w:w="1843" w:type="dxa"/>
          </w:tcPr>
          <w:p w14:paraId="35C472F7" w14:textId="78797E69" w:rsidR="005274E1" w:rsidRDefault="005274E1" w:rsidP="005274E1">
            <w:pPr>
              <w:spacing w:after="0" w:line="240" w:lineRule="auto"/>
              <w:jc w:val="center"/>
              <w:rPr>
                <w:rFonts w:ascii="Times New Roman" w:hAnsi="Times New Roman"/>
                <w:sz w:val="24"/>
                <w:szCs w:val="24"/>
              </w:rPr>
            </w:pPr>
            <w:r w:rsidRPr="00FC4F3D">
              <w:rPr>
                <w:rFonts w:ascii="Times New Roman" w:hAnsi="Times New Roman"/>
                <w:sz w:val="24"/>
                <w:szCs w:val="24"/>
              </w:rPr>
              <w:t>13.02.202</w:t>
            </w:r>
            <w:r>
              <w:rPr>
                <w:rFonts w:ascii="Times New Roman" w:hAnsi="Times New Roman"/>
                <w:sz w:val="24"/>
                <w:szCs w:val="24"/>
              </w:rPr>
              <w:t>4</w:t>
            </w:r>
            <w:r w:rsidRPr="00FC4F3D">
              <w:rPr>
                <w:rFonts w:ascii="Times New Roman" w:hAnsi="Times New Roman"/>
                <w:sz w:val="24"/>
                <w:szCs w:val="24"/>
              </w:rPr>
              <w:t>.</w:t>
            </w:r>
          </w:p>
        </w:tc>
        <w:tc>
          <w:tcPr>
            <w:tcW w:w="1843" w:type="dxa"/>
          </w:tcPr>
          <w:p w14:paraId="4C7B4818" w14:textId="2A501175" w:rsidR="005274E1" w:rsidRDefault="005274E1" w:rsidP="005274E1">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274E1" w:rsidRPr="00A5188E" w14:paraId="3D6E53F7" w14:textId="77777777" w:rsidTr="00990125">
        <w:tc>
          <w:tcPr>
            <w:tcW w:w="671" w:type="dxa"/>
          </w:tcPr>
          <w:p w14:paraId="3FE9551A" w14:textId="77777777" w:rsidR="005274E1" w:rsidRPr="00A5188E" w:rsidRDefault="005274E1" w:rsidP="005274E1">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75728E86" w14:textId="77777777" w:rsidR="005274E1" w:rsidRPr="001C1B78" w:rsidRDefault="005274E1" w:rsidP="005274E1">
            <w:pPr>
              <w:spacing w:after="0" w:line="240" w:lineRule="auto"/>
              <w:rPr>
                <w:rFonts w:ascii="Times New Roman" w:hAnsi="Times New Roman"/>
                <w:sz w:val="24"/>
                <w:szCs w:val="24"/>
              </w:rPr>
            </w:pPr>
            <w:r w:rsidRPr="001C1B78">
              <w:rPr>
                <w:rFonts w:ascii="Times New Roman" w:hAnsi="Times New Roman"/>
                <w:sz w:val="24"/>
                <w:szCs w:val="24"/>
              </w:rPr>
              <w:t>T-150K</w:t>
            </w:r>
          </w:p>
        </w:tc>
        <w:tc>
          <w:tcPr>
            <w:tcW w:w="1276" w:type="dxa"/>
          </w:tcPr>
          <w:p w14:paraId="46D2A0D7" w14:textId="77777777" w:rsidR="005274E1" w:rsidRPr="001C1B78" w:rsidRDefault="005274E1" w:rsidP="005274E1">
            <w:pPr>
              <w:spacing w:after="0" w:line="240" w:lineRule="auto"/>
              <w:jc w:val="center"/>
              <w:rPr>
                <w:rFonts w:ascii="Times New Roman" w:hAnsi="Times New Roman"/>
                <w:sz w:val="24"/>
                <w:szCs w:val="24"/>
              </w:rPr>
            </w:pPr>
            <w:r w:rsidRPr="001C1B78">
              <w:rPr>
                <w:rFonts w:ascii="Times New Roman" w:hAnsi="Times New Roman"/>
                <w:sz w:val="24"/>
                <w:szCs w:val="24"/>
              </w:rPr>
              <w:t>T 6468 LC</w:t>
            </w:r>
          </w:p>
        </w:tc>
        <w:tc>
          <w:tcPr>
            <w:tcW w:w="1559" w:type="dxa"/>
          </w:tcPr>
          <w:p w14:paraId="1971432E" w14:textId="77777777" w:rsidR="005274E1" w:rsidRPr="001C1B78" w:rsidRDefault="005274E1" w:rsidP="005274E1">
            <w:pPr>
              <w:spacing w:after="0" w:line="240" w:lineRule="auto"/>
              <w:jc w:val="center"/>
              <w:rPr>
                <w:rFonts w:ascii="Times New Roman" w:hAnsi="Times New Roman"/>
                <w:sz w:val="24"/>
                <w:szCs w:val="24"/>
              </w:rPr>
            </w:pPr>
            <w:r w:rsidRPr="001C1B78">
              <w:rPr>
                <w:rFonts w:ascii="Times New Roman" w:hAnsi="Times New Roman"/>
                <w:sz w:val="24"/>
                <w:szCs w:val="24"/>
              </w:rPr>
              <w:t>A 406885</w:t>
            </w:r>
          </w:p>
        </w:tc>
        <w:tc>
          <w:tcPr>
            <w:tcW w:w="1843" w:type="dxa"/>
          </w:tcPr>
          <w:p w14:paraId="292B04D8" w14:textId="77777777" w:rsidR="005274E1" w:rsidRPr="001C1B78" w:rsidRDefault="005274E1" w:rsidP="005274E1">
            <w:pPr>
              <w:spacing w:after="0" w:line="240" w:lineRule="auto"/>
              <w:jc w:val="center"/>
              <w:rPr>
                <w:rFonts w:ascii="Times New Roman" w:hAnsi="Times New Roman"/>
                <w:sz w:val="24"/>
                <w:szCs w:val="24"/>
              </w:rPr>
            </w:pPr>
            <w:r>
              <w:rPr>
                <w:rFonts w:ascii="Times New Roman" w:hAnsi="Times New Roman"/>
              </w:rPr>
              <w:t>Pē</w:t>
            </w:r>
            <w:r w:rsidRPr="007A7246">
              <w:rPr>
                <w:rFonts w:ascii="Times New Roman" w:hAnsi="Times New Roman"/>
              </w:rPr>
              <w:t>c pieprasījum</w:t>
            </w:r>
            <w:r>
              <w:rPr>
                <w:rFonts w:ascii="Times New Roman" w:hAnsi="Times New Roman"/>
              </w:rPr>
              <w:t>a</w:t>
            </w:r>
          </w:p>
        </w:tc>
        <w:tc>
          <w:tcPr>
            <w:tcW w:w="1843" w:type="dxa"/>
          </w:tcPr>
          <w:p w14:paraId="726590BB" w14:textId="03CDCFD0" w:rsidR="005274E1" w:rsidRDefault="005274E1" w:rsidP="005274E1">
            <w:pPr>
              <w:spacing w:after="0" w:line="240" w:lineRule="auto"/>
              <w:jc w:val="center"/>
              <w:rPr>
                <w:rFonts w:ascii="Times New Roman" w:hAnsi="Times New Roman"/>
                <w:sz w:val="24"/>
                <w:szCs w:val="24"/>
              </w:rPr>
            </w:pPr>
            <w:r w:rsidRPr="00E24733">
              <w:rPr>
                <w:rFonts w:ascii="Times New Roman" w:hAnsi="Times New Roman"/>
                <w:sz w:val="24"/>
                <w:szCs w:val="24"/>
              </w:rPr>
              <w:t>Latvija</w:t>
            </w:r>
          </w:p>
        </w:tc>
      </w:tr>
      <w:tr w:rsidR="005274E1" w:rsidRPr="00A5188E" w14:paraId="15C14506" w14:textId="77777777" w:rsidTr="00990125">
        <w:tc>
          <w:tcPr>
            <w:tcW w:w="671" w:type="dxa"/>
          </w:tcPr>
          <w:p w14:paraId="4C97F249" w14:textId="77777777" w:rsidR="005274E1" w:rsidRPr="00A5188E" w:rsidRDefault="005274E1" w:rsidP="005274E1">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7C36C643" w14:textId="77777777" w:rsidR="005274E1" w:rsidRPr="001C1B78" w:rsidRDefault="005274E1" w:rsidP="005274E1">
            <w:pPr>
              <w:spacing w:after="0" w:line="240" w:lineRule="auto"/>
              <w:rPr>
                <w:rFonts w:ascii="Times New Roman" w:hAnsi="Times New Roman"/>
                <w:sz w:val="24"/>
                <w:szCs w:val="24"/>
              </w:rPr>
            </w:pPr>
            <w:r w:rsidRPr="00FC4F3D">
              <w:rPr>
                <w:rFonts w:ascii="Times New Roman" w:hAnsi="Times New Roman"/>
                <w:sz w:val="24"/>
                <w:szCs w:val="24"/>
              </w:rPr>
              <w:t>JUMZ-06( EO2621B-2)</w:t>
            </w:r>
          </w:p>
        </w:tc>
        <w:tc>
          <w:tcPr>
            <w:tcW w:w="1276" w:type="dxa"/>
          </w:tcPr>
          <w:p w14:paraId="5C61002F" w14:textId="77777777" w:rsidR="005274E1" w:rsidRPr="001C1B78" w:rsidRDefault="005274E1" w:rsidP="005274E1">
            <w:pPr>
              <w:spacing w:after="0" w:line="240" w:lineRule="auto"/>
              <w:jc w:val="center"/>
              <w:rPr>
                <w:rFonts w:ascii="Times New Roman" w:hAnsi="Times New Roman"/>
                <w:sz w:val="24"/>
                <w:szCs w:val="24"/>
              </w:rPr>
            </w:pPr>
            <w:r w:rsidRPr="00FC4F3D">
              <w:rPr>
                <w:rFonts w:ascii="Times New Roman" w:hAnsi="Times New Roman"/>
                <w:sz w:val="24"/>
                <w:szCs w:val="24"/>
              </w:rPr>
              <w:t>T 4709 LP</w:t>
            </w:r>
          </w:p>
        </w:tc>
        <w:tc>
          <w:tcPr>
            <w:tcW w:w="1559" w:type="dxa"/>
          </w:tcPr>
          <w:p w14:paraId="1050F10E" w14:textId="4119901E" w:rsidR="005274E1" w:rsidRPr="001C1B78" w:rsidRDefault="005274E1" w:rsidP="005274E1">
            <w:pPr>
              <w:spacing w:after="0" w:line="240" w:lineRule="auto"/>
              <w:jc w:val="center"/>
              <w:rPr>
                <w:rFonts w:ascii="Times New Roman" w:hAnsi="Times New Roman"/>
                <w:sz w:val="24"/>
                <w:szCs w:val="24"/>
              </w:rPr>
            </w:pPr>
            <w:r w:rsidRPr="00990125">
              <w:rPr>
                <w:rFonts w:ascii="Times New Roman" w:hAnsi="Times New Roman"/>
                <w:sz w:val="24"/>
                <w:szCs w:val="24"/>
              </w:rPr>
              <w:t>A</w:t>
            </w:r>
            <w:r>
              <w:rPr>
                <w:rFonts w:ascii="Times New Roman" w:hAnsi="Times New Roman"/>
                <w:sz w:val="24"/>
                <w:szCs w:val="24"/>
              </w:rPr>
              <w:t xml:space="preserve"> </w:t>
            </w:r>
            <w:r w:rsidRPr="00990125">
              <w:rPr>
                <w:rFonts w:ascii="Times New Roman" w:hAnsi="Times New Roman"/>
                <w:sz w:val="24"/>
                <w:szCs w:val="24"/>
              </w:rPr>
              <w:t>510039</w:t>
            </w:r>
          </w:p>
        </w:tc>
        <w:tc>
          <w:tcPr>
            <w:tcW w:w="1843" w:type="dxa"/>
          </w:tcPr>
          <w:p w14:paraId="0C3C61BB" w14:textId="77777777" w:rsidR="005274E1" w:rsidRDefault="005274E1" w:rsidP="005274E1">
            <w:pPr>
              <w:spacing w:after="0" w:line="240" w:lineRule="auto"/>
              <w:jc w:val="center"/>
              <w:rPr>
                <w:rFonts w:ascii="Times New Roman" w:hAnsi="Times New Roman"/>
                <w:sz w:val="24"/>
                <w:szCs w:val="24"/>
              </w:rPr>
            </w:pPr>
            <w:r>
              <w:rPr>
                <w:rFonts w:ascii="Times New Roman" w:hAnsi="Times New Roman"/>
              </w:rPr>
              <w:t>Pē</w:t>
            </w:r>
            <w:r w:rsidRPr="007A7246">
              <w:rPr>
                <w:rFonts w:ascii="Times New Roman" w:hAnsi="Times New Roman"/>
              </w:rPr>
              <w:t>c pieprasījum</w:t>
            </w:r>
            <w:r>
              <w:rPr>
                <w:rFonts w:ascii="Times New Roman" w:hAnsi="Times New Roman"/>
              </w:rPr>
              <w:t>a</w:t>
            </w:r>
            <w:r w:rsidRPr="007A7246">
              <w:rPr>
                <w:rFonts w:ascii="Times New Roman" w:hAnsi="Times New Roman"/>
              </w:rPr>
              <w:t xml:space="preserve"> </w:t>
            </w:r>
          </w:p>
        </w:tc>
        <w:tc>
          <w:tcPr>
            <w:tcW w:w="1843" w:type="dxa"/>
          </w:tcPr>
          <w:p w14:paraId="037E0CE4" w14:textId="09AA09BA" w:rsidR="005274E1" w:rsidRDefault="005274E1" w:rsidP="005274E1">
            <w:pPr>
              <w:spacing w:after="0" w:line="240" w:lineRule="auto"/>
              <w:jc w:val="center"/>
              <w:rPr>
                <w:rFonts w:ascii="Times New Roman" w:hAnsi="Times New Roman"/>
                <w:sz w:val="24"/>
                <w:szCs w:val="24"/>
              </w:rPr>
            </w:pPr>
            <w:r w:rsidRPr="00E24733">
              <w:rPr>
                <w:rFonts w:ascii="Times New Roman" w:hAnsi="Times New Roman"/>
                <w:sz w:val="24"/>
                <w:szCs w:val="24"/>
              </w:rPr>
              <w:t>Latvija</w:t>
            </w:r>
          </w:p>
        </w:tc>
      </w:tr>
      <w:tr w:rsidR="005274E1" w:rsidRPr="00A5188E" w14:paraId="321E107B" w14:textId="77777777" w:rsidTr="00990125">
        <w:tc>
          <w:tcPr>
            <w:tcW w:w="9748" w:type="dxa"/>
            <w:gridSpan w:val="6"/>
          </w:tcPr>
          <w:p w14:paraId="3281A184" w14:textId="77777777" w:rsidR="005274E1" w:rsidRDefault="005274E1" w:rsidP="005274E1">
            <w:pPr>
              <w:spacing w:after="0" w:line="240" w:lineRule="auto"/>
              <w:rPr>
                <w:rFonts w:ascii="Times New Roman" w:hAnsi="Times New Roman"/>
                <w:sz w:val="24"/>
                <w:szCs w:val="24"/>
              </w:rPr>
            </w:pPr>
            <w:r w:rsidRPr="008B19EE">
              <w:rPr>
                <w:rFonts w:ascii="Times New Roman" w:hAnsi="Times New Roman"/>
                <w:sz w:val="24"/>
                <w:szCs w:val="24"/>
              </w:rPr>
              <w:t xml:space="preserve">Apmaksas noteikumi: </w:t>
            </w:r>
            <w:r>
              <w:rPr>
                <w:rFonts w:ascii="Times New Roman" w:hAnsi="Times New Roman"/>
                <w:sz w:val="24"/>
                <w:szCs w:val="24"/>
              </w:rPr>
              <w:t>15 kalendāro dienu laikā pēc polises un rēķina saņemšanas.</w:t>
            </w:r>
          </w:p>
        </w:tc>
      </w:tr>
    </w:tbl>
    <w:p w14:paraId="466B1C1E" w14:textId="77777777" w:rsidR="008B19EE" w:rsidRPr="008B19EE" w:rsidRDefault="008B19EE" w:rsidP="008B19EE">
      <w:pPr>
        <w:contextualSpacing/>
        <w:jc w:val="both"/>
        <w:rPr>
          <w:rFonts w:ascii="Times New Roman" w:hAnsi="Times New Roman"/>
          <w:sz w:val="24"/>
          <w:szCs w:val="24"/>
        </w:rPr>
      </w:pPr>
    </w:p>
    <w:p w14:paraId="16229826" w14:textId="77777777" w:rsidR="00E46C00" w:rsidRPr="00E46C00" w:rsidRDefault="00E46C00" w:rsidP="00ED697D">
      <w:pPr>
        <w:tabs>
          <w:tab w:val="left" w:pos="142"/>
        </w:tabs>
        <w:autoSpaceDE w:val="0"/>
        <w:autoSpaceDN w:val="0"/>
        <w:spacing w:after="0" w:line="240" w:lineRule="auto"/>
        <w:contextualSpacing/>
        <w:jc w:val="both"/>
        <w:rPr>
          <w:rFonts w:ascii="Times New Roman" w:hAnsi="Times New Roman"/>
          <w:color w:val="000000"/>
          <w:sz w:val="24"/>
          <w:szCs w:val="24"/>
        </w:rPr>
      </w:pPr>
    </w:p>
    <w:p w14:paraId="483396D6" w14:textId="77777777" w:rsidR="00E46C00" w:rsidRDefault="00E46C00" w:rsidP="00E46C00">
      <w:pPr>
        <w:rPr>
          <w:rStyle w:val="Emphasis"/>
          <w:i w:val="0"/>
        </w:rPr>
      </w:pPr>
    </w:p>
    <w:p w14:paraId="7E2E6FF2" w14:textId="77777777" w:rsidR="00E46C00" w:rsidRPr="006D7587" w:rsidRDefault="00E46C00" w:rsidP="00E46C00">
      <w:pPr>
        <w:tabs>
          <w:tab w:val="left" w:pos="142"/>
        </w:tabs>
        <w:autoSpaceDE w:val="0"/>
        <w:autoSpaceDN w:val="0"/>
        <w:spacing w:after="0" w:line="240" w:lineRule="auto"/>
        <w:contextualSpacing/>
        <w:jc w:val="both"/>
        <w:rPr>
          <w:rFonts w:ascii="Times New Roman" w:hAnsi="Times New Roman"/>
          <w:color w:val="000000"/>
          <w:sz w:val="24"/>
          <w:szCs w:val="24"/>
        </w:rPr>
      </w:pPr>
    </w:p>
    <w:p w14:paraId="56899FCF" w14:textId="77777777" w:rsidR="00726B32" w:rsidRPr="00726B32" w:rsidRDefault="00036ECA" w:rsidP="00726B32">
      <w:pPr>
        <w:spacing w:after="0"/>
        <w:jc w:val="center"/>
        <w:rPr>
          <w:rFonts w:ascii="Times New Roman" w:hAnsi="Times New Roman"/>
          <w:b/>
          <w:sz w:val="28"/>
          <w:szCs w:val="28"/>
        </w:rPr>
      </w:pPr>
      <w:r>
        <w:rPr>
          <w:rFonts w:ascii="Times New Roman" w:hAnsi="Times New Roman"/>
          <w:b/>
          <w:sz w:val="28"/>
          <w:szCs w:val="28"/>
        </w:rPr>
        <w:br w:type="page"/>
      </w:r>
      <w:r w:rsidR="00ED697D">
        <w:rPr>
          <w:rFonts w:ascii="Times New Roman" w:hAnsi="Times New Roman"/>
          <w:b/>
          <w:sz w:val="28"/>
          <w:szCs w:val="28"/>
        </w:rPr>
        <w:lastRenderedPageBreak/>
        <w:t>TEHNISKĀ SPECIFIKĀCIJA</w:t>
      </w:r>
    </w:p>
    <w:p w14:paraId="78C49CA4" w14:textId="4DED1609" w:rsidR="00726B32" w:rsidRDefault="00ED697D" w:rsidP="00726B32">
      <w:pPr>
        <w:spacing w:after="0"/>
        <w:jc w:val="center"/>
        <w:rPr>
          <w:rFonts w:ascii="Times New Roman" w:hAnsi="Times New Roman"/>
          <w:b/>
          <w:sz w:val="28"/>
          <w:szCs w:val="28"/>
        </w:rPr>
      </w:pPr>
      <w:r>
        <w:rPr>
          <w:rFonts w:ascii="Times New Roman" w:hAnsi="Times New Roman"/>
          <w:b/>
          <w:sz w:val="28"/>
          <w:szCs w:val="28"/>
        </w:rPr>
        <w:t>iepirkuma</w:t>
      </w:r>
      <w:r w:rsidR="00726B32" w:rsidRPr="00726B32">
        <w:rPr>
          <w:rFonts w:ascii="Times New Roman" w:hAnsi="Times New Roman"/>
          <w:b/>
          <w:sz w:val="28"/>
          <w:szCs w:val="28"/>
        </w:rPr>
        <w:t xml:space="preserve"> “Transportlīdzekļu obligātās civiltiesiskās atbildības apdrošināšana (OCTA)”, </w:t>
      </w:r>
      <w:r w:rsidR="00726B32" w:rsidRPr="00A36B25">
        <w:rPr>
          <w:rFonts w:ascii="Times New Roman" w:hAnsi="Times New Roman"/>
          <w:b/>
          <w:sz w:val="28"/>
          <w:szCs w:val="28"/>
        </w:rPr>
        <w:t>identifikācijas Nr.ASDS/</w:t>
      </w:r>
      <w:r w:rsidR="005C0A93" w:rsidRPr="00A36B25">
        <w:rPr>
          <w:rFonts w:ascii="Times New Roman" w:hAnsi="Times New Roman"/>
          <w:b/>
          <w:sz w:val="28"/>
          <w:szCs w:val="28"/>
        </w:rPr>
        <w:t>202</w:t>
      </w:r>
      <w:r w:rsidR="002962B3" w:rsidRPr="00A36B25">
        <w:rPr>
          <w:rFonts w:ascii="Times New Roman" w:hAnsi="Times New Roman"/>
          <w:b/>
          <w:sz w:val="28"/>
          <w:szCs w:val="28"/>
        </w:rPr>
        <w:t>3</w:t>
      </w:r>
      <w:r w:rsidR="005C0A93" w:rsidRPr="00A36B25">
        <w:rPr>
          <w:rFonts w:ascii="Times New Roman" w:hAnsi="Times New Roman"/>
          <w:b/>
          <w:sz w:val="28"/>
          <w:szCs w:val="28"/>
        </w:rPr>
        <w:t>/</w:t>
      </w:r>
      <w:r w:rsidR="00434D5B">
        <w:rPr>
          <w:rFonts w:ascii="Times New Roman" w:hAnsi="Times New Roman"/>
          <w:b/>
          <w:sz w:val="28"/>
          <w:szCs w:val="28"/>
        </w:rPr>
        <w:t>8</w:t>
      </w:r>
      <w:r w:rsidRPr="00A36B25">
        <w:rPr>
          <w:rFonts w:ascii="Times New Roman" w:hAnsi="Times New Roman"/>
          <w:b/>
          <w:sz w:val="28"/>
          <w:szCs w:val="28"/>
        </w:rPr>
        <w:t>,</w:t>
      </w:r>
    </w:p>
    <w:p w14:paraId="29BA349E" w14:textId="77777777" w:rsidR="008B19EE" w:rsidRDefault="008B19EE" w:rsidP="00726B32">
      <w:pPr>
        <w:spacing w:after="0"/>
        <w:jc w:val="center"/>
      </w:pPr>
      <w:r>
        <w:rPr>
          <w:rFonts w:ascii="Times New Roman" w:hAnsi="Times New Roman"/>
          <w:b/>
          <w:sz w:val="28"/>
          <w:szCs w:val="28"/>
        </w:rPr>
        <w:t>„B” daļa</w:t>
      </w:r>
      <w:r w:rsidR="00ED697D">
        <w:rPr>
          <w:rFonts w:ascii="Times New Roman" w:hAnsi="Times New Roman"/>
          <w:b/>
          <w:sz w:val="28"/>
          <w:szCs w:val="28"/>
        </w:rPr>
        <w:t>i</w:t>
      </w:r>
      <w:r>
        <w:rPr>
          <w:rFonts w:ascii="Times New Roman" w:hAnsi="Times New Roman"/>
          <w:b/>
          <w:sz w:val="28"/>
          <w:szCs w:val="28"/>
        </w:rPr>
        <w:t xml:space="preserve"> </w:t>
      </w:r>
      <w:r w:rsidRPr="00C06EC4">
        <w:rPr>
          <w:rFonts w:ascii="Times New Roman" w:hAnsi="Times New Roman"/>
          <w:sz w:val="28"/>
          <w:szCs w:val="28"/>
        </w:rPr>
        <w:t>-</w:t>
      </w:r>
      <w:r>
        <w:rPr>
          <w:rFonts w:ascii="Times New Roman" w:hAnsi="Times New Roman"/>
          <w:b/>
          <w:sz w:val="28"/>
          <w:szCs w:val="28"/>
        </w:rPr>
        <w:t xml:space="preserve"> Autobusi </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1276"/>
        <w:gridCol w:w="1559"/>
        <w:gridCol w:w="1843"/>
        <w:gridCol w:w="1844"/>
      </w:tblGrid>
      <w:tr w:rsidR="00DE7BD6" w:rsidRPr="00DE7BD6" w14:paraId="71EFFB93" w14:textId="77777777" w:rsidTr="00A36B25">
        <w:tc>
          <w:tcPr>
            <w:tcW w:w="562" w:type="dxa"/>
            <w:vAlign w:val="center"/>
          </w:tcPr>
          <w:p w14:paraId="678160BF" w14:textId="77777777" w:rsidR="00DE7BD6" w:rsidRPr="00DE7BD6" w:rsidRDefault="00DE7BD6" w:rsidP="00DE7BD6">
            <w:pPr>
              <w:spacing w:after="0" w:line="240" w:lineRule="auto"/>
              <w:jc w:val="center"/>
              <w:rPr>
                <w:rFonts w:ascii="Times New Roman" w:hAnsi="Times New Roman"/>
                <w:b/>
                <w:sz w:val="24"/>
                <w:szCs w:val="24"/>
              </w:rPr>
            </w:pPr>
            <w:r w:rsidRPr="00DE7BD6">
              <w:rPr>
                <w:rFonts w:ascii="Times New Roman" w:hAnsi="Times New Roman"/>
                <w:b/>
                <w:sz w:val="24"/>
                <w:szCs w:val="24"/>
              </w:rPr>
              <w:t>Nr. p.k.</w:t>
            </w:r>
          </w:p>
        </w:tc>
        <w:tc>
          <w:tcPr>
            <w:tcW w:w="2835" w:type="dxa"/>
            <w:vAlign w:val="center"/>
          </w:tcPr>
          <w:p w14:paraId="696966EF" w14:textId="77777777" w:rsidR="00DE7BD6" w:rsidRPr="00DE7BD6" w:rsidRDefault="00DE7BD6" w:rsidP="00DE7BD6">
            <w:pPr>
              <w:spacing w:after="0" w:line="240" w:lineRule="auto"/>
              <w:jc w:val="center"/>
              <w:rPr>
                <w:rFonts w:ascii="Times New Roman" w:hAnsi="Times New Roman"/>
                <w:b/>
                <w:sz w:val="24"/>
                <w:szCs w:val="24"/>
              </w:rPr>
            </w:pPr>
            <w:r w:rsidRPr="00DE7BD6">
              <w:rPr>
                <w:rFonts w:ascii="Times New Roman" w:hAnsi="Times New Roman"/>
                <w:b/>
                <w:sz w:val="24"/>
                <w:szCs w:val="24"/>
              </w:rPr>
              <w:t>Marka</w:t>
            </w:r>
          </w:p>
        </w:tc>
        <w:tc>
          <w:tcPr>
            <w:tcW w:w="1276" w:type="dxa"/>
            <w:vAlign w:val="center"/>
          </w:tcPr>
          <w:p w14:paraId="0B9EE014" w14:textId="77777777" w:rsidR="00DE7BD6" w:rsidRPr="00DE7BD6" w:rsidRDefault="00DE7BD6" w:rsidP="00DE7BD6">
            <w:pPr>
              <w:spacing w:after="0" w:line="240" w:lineRule="auto"/>
              <w:jc w:val="center"/>
              <w:rPr>
                <w:rFonts w:ascii="Times New Roman" w:hAnsi="Times New Roman"/>
                <w:b/>
                <w:sz w:val="24"/>
                <w:szCs w:val="24"/>
              </w:rPr>
            </w:pPr>
            <w:r w:rsidRPr="00DE7BD6">
              <w:rPr>
                <w:rFonts w:ascii="Times New Roman" w:hAnsi="Times New Roman"/>
                <w:b/>
                <w:sz w:val="24"/>
                <w:szCs w:val="24"/>
              </w:rPr>
              <w:t>Valsts numurs</w:t>
            </w:r>
          </w:p>
        </w:tc>
        <w:tc>
          <w:tcPr>
            <w:tcW w:w="1559" w:type="dxa"/>
            <w:vAlign w:val="center"/>
          </w:tcPr>
          <w:p w14:paraId="69071F67" w14:textId="77777777" w:rsidR="00DE7BD6" w:rsidRPr="00DE7BD6" w:rsidRDefault="00DE7BD6" w:rsidP="00DE7BD6">
            <w:pPr>
              <w:spacing w:after="0" w:line="240" w:lineRule="auto"/>
              <w:jc w:val="center"/>
              <w:rPr>
                <w:rFonts w:ascii="Times New Roman" w:hAnsi="Times New Roman"/>
                <w:b/>
                <w:sz w:val="24"/>
                <w:szCs w:val="24"/>
              </w:rPr>
            </w:pPr>
            <w:r w:rsidRPr="00DE7BD6">
              <w:rPr>
                <w:rFonts w:ascii="Times New Roman" w:hAnsi="Times New Roman"/>
                <w:b/>
                <w:sz w:val="24"/>
                <w:szCs w:val="24"/>
              </w:rPr>
              <w:t>Automašīnas tehniskās pases Nr.</w:t>
            </w:r>
          </w:p>
        </w:tc>
        <w:tc>
          <w:tcPr>
            <w:tcW w:w="1843" w:type="dxa"/>
            <w:vAlign w:val="center"/>
          </w:tcPr>
          <w:p w14:paraId="514C9ED7" w14:textId="77777777" w:rsidR="00DE7BD6" w:rsidRPr="00DE7BD6" w:rsidRDefault="00DE7BD6" w:rsidP="00DE7BD6">
            <w:pPr>
              <w:spacing w:after="0" w:line="240" w:lineRule="auto"/>
              <w:ind w:right="-108"/>
              <w:jc w:val="center"/>
              <w:rPr>
                <w:rFonts w:ascii="Times New Roman" w:hAnsi="Times New Roman"/>
                <w:b/>
                <w:sz w:val="24"/>
                <w:szCs w:val="24"/>
              </w:rPr>
            </w:pPr>
            <w:r w:rsidRPr="00DE7BD6">
              <w:rPr>
                <w:rFonts w:ascii="Times New Roman" w:hAnsi="Times New Roman"/>
                <w:b/>
                <w:sz w:val="24"/>
                <w:szCs w:val="24"/>
              </w:rPr>
              <w:t>Apdrošināšanas periods – 1 gads sākot no:</w:t>
            </w:r>
          </w:p>
        </w:tc>
        <w:tc>
          <w:tcPr>
            <w:tcW w:w="1844" w:type="dxa"/>
          </w:tcPr>
          <w:p w14:paraId="03767194" w14:textId="77777777" w:rsidR="00DE7BD6" w:rsidRPr="00DE7BD6" w:rsidRDefault="00DE7BD6" w:rsidP="00DE7BD6">
            <w:pPr>
              <w:spacing w:after="0" w:line="240" w:lineRule="auto"/>
              <w:ind w:right="-108"/>
              <w:jc w:val="center"/>
              <w:rPr>
                <w:rFonts w:ascii="Times New Roman" w:hAnsi="Times New Roman"/>
                <w:b/>
                <w:sz w:val="24"/>
                <w:szCs w:val="24"/>
              </w:rPr>
            </w:pPr>
            <w:r w:rsidRPr="00DE7BD6">
              <w:rPr>
                <w:rFonts w:ascii="Times New Roman" w:hAnsi="Times New Roman"/>
                <w:b/>
                <w:sz w:val="24"/>
                <w:szCs w:val="24"/>
              </w:rPr>
              <w:t>Darbības teritorija</w:t>
            </w:r>
          </w:p>
        </w:tc>
      </w:tr>
      <w:tr w:rsidR="00DE7BD6" w:rsidRPr="00DE7BD6" w14:paraId="7B0A224D" w14:textId="77777777" w:rsidTr="00A36B25">
        <w:tc>
          <w:tcPr>
            <w:tcW w:w="562" w:type="dxa"/>
          </w:tcPr>
          <w:p w14:paraId="1E933B2D" w14:textId="77777777" w:rsidR="00DE7BD6" w:rsidRPr="00AD3F58" w:rsidRDefault="00DE7BD6" w:rsidP="00DE7BD6">
            <w:pPr>
              <w:spacing w:after="0" w:line="240" w:lineRule="auto"/>
              <w:contextualSpacing/>
              <w:rPr>
                <w:rFonts w:ascii="Times New Roman" w:hAnsi="Times New Roman"/>
                <w:sz w:val="28"/>
                <w:szCs w:val="28"/>
              </w:rPr>
            </w:pPr>
            <w:r w:rsidRPr="00AD3F58">
              <w:rPr>
                <w:rFonts w:ascii="Times New Roman" w:hAnsi="Times New Roman"/>
                <w:sz w:val="28"/>
                <w:szCs w:val="28"/>
              </w:rPr>
              <w:t>1.</w:t>
            </w:r>
          </w:p>
        </w:tc>
        <w:tc>
          <w:tcPr>
            <w:tcW w:w="2835" w:type="dxa"/>
          </w:tcPr>
          <w:p w14:paraId="11520218" w14:textId="77777777" w:rsidR="00DE7BD6" w:rsidRPr="00AD3F58" w:rsidRDefault="00DE7BD6" w:rsidP="00DE7BD6">
            <w:pPr>
              <w:spacing w:after="0" w:line="240" w:lineRule="auto"/>
              <w:rPr>
                <w:rFonts w:ascii="Times New Roman" w:hAnsi="Times New Roman"/>
                <w:sz w:val="24"/>
                <w:szCs w:val="24"/>
              </w:rPr>
            </w:pPr>
            <w:r w:rsidRPr="00AD3F58">
              <w:rPr>
                <w:rFonts w:ascii="Times New Roman" w:hAnsi="Times New Roman"/>
                <w:sz w:val="24"/>
                <w:szCs w:val="24"/>
              </w:rPr>
              <w:t>MB Sprinter 516</w:t>
            </w:r>
          </w:p>
        </w:tc>
        <w:tc>
          <w:tcPr>
            <w:tcW w:w="1276" w:type="dxa"/>
          </w:tcPr>
          <w:p w14:paraId="122716E8" w14:textId="77777777" w:rsidR="00DE7BD6" w:rsidRPr="00AD3F58" w:rsidRDefault="00DE7BD6" w:rsidP="00DE7BD6">
            <w:pPr>
              <w:tabs>
                <w:tab w:val="center" w:pos="530"/>
              </w:tabs>
              <w:spacing w:after="0" w:line="240" w:lineRule="auto"/>
              <w:rPr>
                <w:rFonts w:ascii="Times New Roman" w:hAnsi="Times New Roman"/>
                <w:sz w:val="24"/>
                <w:szCs w:val="24"/>
              </w:rPr>
            </w:pPr>
            <w:r w:rsidRPr="00AD3F58">
              <w:rPr>
                <w:rFonts w:ascii="Times New Roman" w:hAnsi="Times New Roman"/>
                <w:sz w:val="24"/>
                <w:szCs w:val="24"/>
              </w:rPr>
              <w:t xml:space="preserve">  HR 1681</w:t>
            </w:r>
          </w:p>
        </w:tc>
        <w:tc>
          <w:tcPr>
            <w:tcW w:w="1559" w:type="dxa"/>
          </w:tcPr>
          <w:p w14:paraId="00A68100" w14:textId="77777777" w:rsidR="00DE7BD6" w:rsidRPr="00AD3F58" w:rsidRDefault="00DE7BD6" w:rsidP="00DE7BD6">
            <w:pPr>
              <w:spacing w:after="0" w:line="240" w:lineRule="auto"/>
              <w:jc w:val="center"/>
              <w:rPr>
                <w:rFonts w:ascii="Times New Roman" w:hAnsi="Times New Roman"/>
                <w:sz w:val="24"/>
                <w:szCs w:val="24"/>
              </w:rPr>
            </w:pPr>
            <w:r w:rsidRPr="00AD3F58">
              <w:rPr>
                <w:rFonts w:ascii="Times New Roman" w:hAnsi="Times New Roman"/>
                <w:sz w:val="24"/>
                <w:szCs w:val="24"/>
              </w:rPr>
              <w:t>AF 2281052</w:t>
            </w:r>
          </w:p>
        </w:tc>
        <w:tc>
          <w:tcPr>
            <w:tcW w:w="1843" w:type="dxa"/>
          </w:tcPr>
          <w:p w14:paraId="0EAF91C1" w14:textId="70FDF35B" w:rsidR="00DE7BD6" w:rsidRPr="00AD3F58" w:rsidRDefault="00DE7BD6" w:rsidP="00DE7BD6">
            <w:pPr>
              <w:spacing w:after="0" w:line="240" w:lineRule="auto"/>
              <w:jc w:val="center"/>
              <w:rPr>
                <w:rFonts w:ascii="Times New Roman" w:hAnsi="Times New Roman"/>
                <w:sz w:val="24"/>
                <w:szCs w:val="24"/>
              </w:rPr>
            </w:pPr>
            <w:r w:rsidRPr="00AD3F58">
              <w:rPr>
                <w:rFonts w:ascii="Times New Roman" w:hAnsi="Times New Roman"/>
                <w:sz w:val="24"/>
                <w:szCs w:val="24"/>
              </w:rPr>
              <w:t>01.03.202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007747CD" w14:textId="77777777" w:rsidR="00DE7BD6" w:rsidRPr="00AD3F58" w:rsidRDefault="00DE7BD6" w:rsidP="00DE7BD6">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47A3318D" w14:textId="77777777" w:rsidTr="00A36B25">
        <w:tc>
          <w:tcPr>
            <w:tcW w:w="562" w:type="dxa"/>
          </w:tcPr>
          <w:p w14:paraId="5C22FDAD" w14:textId="77777777" w:rsidR="004D7FCE" w:rsidRPr="00AD3F58" w:rsidRDefault="004D7FCE" w:rsidP="00DE7BD6">
            <w:pPr>
              <w:numPr>
                <w:ilvl w:val="0"/>
                <w:numId w:val="12"/>
              </w:numPr>
              <w:spacing w:after="0" w:line="240" w:lineRule="auto"/>
              <w:ind w:left="0" w:firstLine="0"/>
              <w:contextualSpacing/>
              <w:rPr>
                <w:rFonts w:ascii="Times New Roman" w:hAnsi="Times New Roman"/>
                <w:sz w:val="28"/>
                <w:szCs w:val="28"/>
              </w:rPr>
            </w:pPr>
          </w:p>
        </w:tc>
        <w:tc>
          <w:tcPr>
            <w:tcW w:w="2835" w:type="dxa"/>
          </w:tcPr>
          <w:p w14:paraId="456AC26B" w14:textId="60740B59" w:rsidR="004D7FCE" w:rsidRPr="00AD3F58" w:rsidRDefault="004D7FCE" w:rsidP="00DE7BD6">
            <w:pPr>
              <w:spacing w:after="0" w:line="240" w:lineRule="auto"/>
              <w:rPr>
                <w:rFonts w:ascii="Times New Roman" w:hAnsi="Times New Roman"/>
                <w:sz w:val="24"/>
                <w:szCs w:val="24"/>
              </w:rPr>
            </w:pPr>
            <w:r w:rsidRPr="00AD3F58">
              <w:rPr>
                <w:rFonts w:ascii="Times New Roman" w:hAnsi="Times New Roman"/>
                <w:sz w:val="24"/>
                <w:szCs w:val="24"/>
              </w:rPr>
              <w:t>SCANIA  L94UB</w:t>
            </w:r>
          </w:p>
        </w:tc>
        <w:tc>
          <w:tcPr>
            <w:tcW w:w="1276" w:type="dxa"/>
          </w:tcPr>
          <w:p w14:paraId="2BB16448" w14:textId="6729EB8A" w:rsidR="004D7FCE" w:rsidRPr="00AD3F58" w:rsidRDefault="004D7FCE" w:rsidP="00DE7BD6">
            <w:pPr>
              <w:spacing w:after="0" w:line="240" w:lineRule="auto"/>
              <w:jc w:val="center"/>
              <w:rPr>
                <w:rFonts w:ascii="Times New Roman" w:hAnsi="Times New Roman"/>
                <w:sz w:val="24"/>
                <w:szCs w:val="24"/>
              </w:rPr>
            </w:pPr>
            <w:r w:rsidRPr="00AD3F58">
              <w:rPr>
                <w:rFonts w:ascii="Times New Roman" w:hAnsi="Times New Roman"/>
                <w:sz w:val="24"/>
                <w:szCs w:val="24"/>
              </w:rPr>
              <w:t>JV 6570</w:t>
            </w:r>
          </w:p>
        </w:tc>
        <w:tc>
          <w:tcPr>
            <w:tcW w:w="1559" w:type="dxa"/>
          </w:tcPr>
          <w:p w14:paraId="4F60D6BA" w14:textId="00FA1A6C" w:rsidR="004D7FCE" w:rsidRPr="00AD3F58" w:rsidRDefault="004D7FCE" w:rsidP="00DE7BD6">
            <w:pPr>
              <w:spacing w:after="0" w:line="240" w:lineRule="auto"/>
              <w:jc w:val="center"/>
              <w:rPr>
                <w:rFonts w:ascii="Times New Roman" w:hAnsi="Times New Roman"/>
                <w:sz w:val="24"/>
                <w:szCs w:val="24"/>
              </w:rPr>
            </w:pPr>
            <w:r w:rsidRPr="00AD3F58">
              <w:rPr>
                <w:rFonts w:ascii="Times New Roman" w:hAnsi="Times New Roman"/>
                <w:sz w:val="24"/>
                <w:szCs w:val="24"/>
              </w:rPr>
              <w:t>AF 3979228</w:t>
            </w:r>
          </w:p>
        </w:tc>
        <w:tc>
          <w:tcPr>
            <w:tcW w:w="1843" w:type="dxa"/>
          </w:tcPr>
          <w:p w14:paraId="511A7CBB" w14:textId="38A9BF98" w:rsidR="004D7FCE" w:rsidRPr="00AD3F58" w:rsidRDefault="004D7FCE" w:rsidP="00DE7BD6">
            <w:pPr>
              <w:spacing w:after="0" w:line="240" w:lineRule="auto"/>
              <w:jc w:val="center"/>
              <w:rPr>
                <w:rFonts w:ascii="Times New Roman" w:hAnsi="Times New Roman"/>
                <w:sz w:val="24"/>
                <w:szCs w:val="24"/>
              </w:rPr>
            </w:pPr>
            <w:r w:rsidRPr="00AD3F58">
              <w:rPr>
                <w:rFonts w:ascii="Times New Roman" w:hAnsi="Times New Roman"/>
                <w:sz w:val="24"/>
                <w:szCs w:val="24"/>
              </w:rPr>
              <w:t>01.04.2023.</w:t>
            </w:r>
          </w:p>
        </w:tc>
        <w:tc>
          <w:tcPr>
            <w:tcW w:w="1844" w:type="dxa"/>
          </w:tcPr>
          <w:p w14:paraId="002FDFA3" w14:textId="182F34E3" w:rsidR="004D7FCE" w:rsidRPr="00AD3F58" w:rsidRDefault="004D7FCE" w:rsidP="00DE7BD6">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6AE31AEE" w14:textId="77777777" w:rsidTr="00A36B25">
        <w:tc>
          <w:tcPr>
            <w:tcW w:w="562" w:type="dxa"/>
          </w:tcPr>
          <w:p w14:paraId="21F7D8B2"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3C40E614" w14:textId="530BF939"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SCANIA  L94UB</w:t>
            </w:r>
          </w:p>
        </w:tc>
        <w:tc>
          <w:tcPr>
            <w:tcW w:w="1276" w:type="dxa"/>
          </w:tcPr>
          <w:p w14:paraId="20C756B3" w14:textId="48E2F0DB"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JV 9778</w:t>
            </w:r>
          </w:p>
        </w:tc>
        <w:tc>
          <w:tcPr>
            <w:tcW w:w="1559" w:type="dxa"/>
          </w:tcPr>
          <w:p w14:paraId="1A55C4CE" w14:textId="61092041"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3979229</w:t>
            </w:r>
          </w:p>
        </w:tc>
        <w:tc>
          <w:tcPr>
            <w:tcW w:w="1843" w:type="dxa"/>
          </w:tcPr>
          <w:p w14:paraId="676BDA04" w14:textId="6CAA77D2"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01.04.2023.</w:t>
            </w:r>
          </w:p>
        </w:tc>
        <w:tc>
          <w:tcPr>
            <w:tcW w:w="1844" w:type="dxa"/>
          </w:tcPr>
          <w:p w14:paraId="2F97BAB9" w14:textId="5F6C2B8D"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5F2E3229" w14:textId="77777777" w:rsidTr="00A36B25">
        <w:tc>
          <w:tcPr>
            <w:tcW w:w="562" w:type="dxa"/>
          </w:tcPr>
          <w:p w14:paraId="4ED2ED94"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0CF12F4B"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VOLVO 7700</w:t>
            </w:r>
          </w:p>
        </w:tc>
        <w:tc>
          <w:tcPr>
            <w:tcW w:w="1276" w:type="dxa"/>
          </w:tcPr>
          <w:p w14:paraId="1BB012A3" w14:textId="6287B96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MR</w:t>
            </w:r>
            <w:r w:rsidR="00030785" w:rsidRPr="00AD3F58">
              <w:rPr>
                <w:rFonts w:ascii="Times New Roman" w:hAnsi="Times New Roman"/>
                <w:sz w:val="24"/>
                <w:szCs w:val="24"/>
              </w:rPr>
              <w:t xml:space="preserve"> </w:t>
            </w:r>
            <w:r w:rsidRPr="00AD3F58">
              <w:rPr>
                <w:rFonts w:ascii="Times New Roman" w:hAnsi="Times New Roman"/>
                <w:sz w:val="24"/>
                <w:szCs w:val="24"/>
              </w:rPr>
              <w:t>4501</w:t>
            </w:r>
          </w:p>
        </w:tc>
        <w:tc>
          <w:tcPr>
            <w:tcW w:w="1559" w:type="dxa"/>
          </w:tcPr>
          <w:p w14:paraId="4CC7A824"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3578039</w:t>
            </w:r>
          </w:p>
        </w:tc>
        <w:tc>
          <w:tcPr>
            <w:tcW w:w="1843" w:type="dxa"/>
          </w:tcPr>
          <w:p w14:paraId="228A5E5F" w14:textId="652627AC"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02.04.202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31532E91"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10268E2C" w14:textId="77777777" w:rsidTr="00A36B25">
        <w:tc>
          <w:tcPr>
            <w:tcW w:w="562" w:type="dxa"/>
          </w:tcPr>
          <w:p w14:paraId="0A4745A9"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6B48140C"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VOLVO 7700</w:t>
            </w:r>
          </w:p>
        </w:tc>
        <w:tc>
          <w:tcPr>
            <w:tcW w:w="1276" w:type="dxa"/>
          </w:tcPr>
          <w:p w14:paraId="4735FE47" w14:textId="51A5D921"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MR</w:t>
            </w:r>
            <w:r w:rsidR="00030785" w:rsidRPr="00AD3F58">
              <w:rPr>
                <w:rFonts w:ascii="Times New Roman" w:hAnsi="Times New Roman"/>
                <w:sz w:val="24"/>
                <w:szCs w:val="24"/>
              </w:rPr>
              <w:t xml:space="preserve"> </w:t>
            </w:r>
            <w:r w:rsidRPr="00AD3F58">
              <w:rPr>
                <w:rFonts w:ascii="Times New Roman" w:hAnsi="Times New Roman"/>
                <w:sz w:val="24"/>
                <w:szCs w:val="24"/>
              </w:rPr>
              <w:t>4541</w:t>
            </w:r>
          </w:p>
        </w:tc>
        <w:tc>
          <w:tcPr>
            <w:tcW w:w="1559" w:type="dxa"/>
          </w:tcPr>
          <w:p w14:paraId="7D68D59D"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3578041</w:t>
            </w:r>
          </w:p>
        </w:tc>
        <w:tc>
          <w:tcPr>
            <w:tcW w:w="1843" w:type="dxa"/>
          </w:tcPr>
          <w:p w14:paraId="39D7D07C" w14:textId="676C699A"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02.04.202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276606FB"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255B8B5A" w14:textId="77777777" w:rsidTr="00A36B25">
        <w:tc>
          <w:tcPr>
            <w:tcW w:w="562" w:type="dxa"/>
          </w:tcPr>
          <w:p w14:paraId="3228F04C"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679763EE"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MB Sprinter 616</w:t>
            </w:r>
          </w:p>
        </w:tc>
        <w:tc>
          <w:tcPr>
            <w:tcW w:w="1276" w:type="dxa"/>
          </w:tcPr>
          <w:p w14:paraId="35E196E0"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KH 9398</w:t>
            </w:r>
          </w:p>
        </w:tc>
        <w:tc>
          <w:tcPr>
            <w:tcW w:w="1559" w:type="dxa"/>
          </w:tcPr>
          <w:p w14:paraId="2A65DB0E"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1987631</w:t>
            </w:r>
          </w:p>
        </w:tc>
        <w:tc>
          <w:tcPr>
            <w:tcW w:w="1843" w:type="dxa"/>
          </w:tcPr>
          <w:p w14:paraId="20916D19" w14:textId="61B8D2CD"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26.04.202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061316BA"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558E713C" w14:textId="77777777" w:rsidTr="00A36B25">
        <w:tc>
          <w:tcPr>
            <w:tcW w:w="562" w:type="dxa"/>
          </w:tcPr>
          <w:p w14:paraId="43FDD4DC"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7BDBDB9A"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VOLVO 7700</w:t>
            </w:r>
          </w:p>
        </w:tc>
        <w:tc>
          <w:tcPr>
            <w:tcW w:w="1276" w:type="dxa"/>
          </w:tcPr>
          <w:p w14:paraId="3C84A16D"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MJ 9753</w:t>
            </w:r>
          </w:p>
        </w:tc>
        <w:tc>
          <w:tcPr>
            <w:tcW w:w="1559" w:type="dxa"/>
          </w:tcPr>
          <w:p w14:paraId="47319D73"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3232489</w:t>
            </w:r>
          </w:p>
        </w:tc>
        <w:tc>
          <w:tcPr>
            <w:tcW w:w="1843" w:type="dxa"/>
          </w:tcPr>
          <w:p w14:paraId="55723039" w14:textId="4F40BDE5"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27.04.202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18B0E6AE"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0913CB8D" w14:textId="77777777" w:rsidTr="00A36B25">
        <w:tc>
          <w:tcPr>
            <w:tcW w:w="562" w:type="dxa"/>
          </w:tcPr>
          <w:p w14:paraId="549AE456"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55369367"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VOLVO 7700</w:t>
            </w:r>
          </w:p>
        </w:tc>
        <w:tc>
          <w:tcPr>
            <w:tcW w:w="1276" w:type="dxa"/>
          </w:tcPr>
          <w:p w14:paraId="29C1C04B"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MJ 9662</w:t>
            </w:r>
          </w:p>
        </w:tc>
        <w:tc>
          <w:tcPr>
            <w:tcW w:w="1559" w:type="dxa"/>
          </w:tcPr>
          <w:p w14:paraId="08FAC9FA"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3232490</w:t>
            </w:r>
          </w:p>
        </w:tc>
        <w:tc>
          <w:tcPr>
            <w:tcW w:w="1843" w:type="dxa"/>
          </w:tcPr>
          <w:p w14:paraId="18232F4C" w14:textId="0420E662"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27.04.202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18DA4849"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36EBF6AE" w14:textId="77777777" w:rsidTr="00A36B25">
        <w:tc>
          <w:tcPr>
            <w:tcW w:w="562" w:type="dxa"/>
          </w:tcPr>
          <w:p w14:paraId="57748815"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2C957FBF"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MB Sprinter 516</w:t>
            </w:r>
          </w:p>
        </w:tc>
        <w:tc>
          <w:tcPr>
            <w:tcW w:w="1276" w:type="dxa"/>
          </w:tcPr>
          <w:p w14:paraId="7E528E5C"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HR 1685</w:t>
            </w:r>
          </w:p>
        </w:tc>
        <w:tc>
          <w:tcPr>
            <w:tcW w:w="1559" w:type="dxa"/>
          </w:tcPr>
          <w:p w14:paraId="402C66AB"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2339746</w:t>
            </w:r>
          </w:p>
        </w:tc>
        <w:tc>
          <w:tcPr>
            <w:tcW w:w="1843" w:type="dxa"/>
          </w:tcPr>
          <w:p w14:paraId="026B82B8" w14:textId="27460A33"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13.05.202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71828317"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17344DEF" w14:textId="77777777" w:rsidTr="00A36B25">
        <w:tc>
          <w:tcPr>
            <w:tcW w:w="562" w:type="dxa"/>
          </w:tcPr>
          <w:p w14:paraId="15633C38"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1B09DD01"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MB Sprinter 516</w:t>
            </w:r>
          </w:p>
        </w:tc>
        <w:tc>
          <w:tcPr>
            <w:tcW w:w="1276" w:type="dxa"/>
          </w:tcPr>
          <w:p w14:paraId="64702CBA"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HR 2540</w:t>
            </w:r>
          </w:p>
        </w:tc>
        <w:tc>
          <w:tcPr>
            <w:tcW w:w="1559" w:type="dxa"/>
          </w:tcPr>
          <w:p w14:paraId="3E70D2B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2339745</w:t>
            </w:r>
          </w:p>
        </w:tc>
        <w:tc>
          <w:tcPr>
            <w:tcW w:w="1843" w:type="dxa"/>
          </w:tcPr>
          <w:p w14:paraId="09503C41" w14:textId="7A6A6CCE"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13.05.202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66243C90"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19DB0F0C" w14:textId="77777777" w:rsidTr="00A36B25">
        <w:tc>
          <w:tcPr>
            <w:tcW w:w="562" w:type="dxa"/>
          </w:tcPr>
          <w:p w14:paraId="4C9E99B3"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7B7B33A0"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MB 0814</w:t>
            </w:r>
          </w:p>
        </w:tc>
        <w:tc>
          <w:tcPr>
            <w:tcW w:w="1276" w:type="dxa"/>
          </w:tcPr>
          <w:p w14:paraId="40788BE4"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HL 1170</w:t>
            </w:r>
          </w:p>
        </w:tc>
        <w:tc>
          <w:tcPr>
            <w:tcW w:w="1559" w:type="dxa"/>
          </w:tcPr>
          <w:p w14:paraId="6B9B92F3"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1630579</w:t>
            </w:r>
          </w:p>
        </w:tc>
        <w:tc>
          <w:tcPr>
            <w:tcW w:w="1843" w:type="dxa"/>
          </w:tcPr>
          <w:p w14:paraId="4A616E69" w14:textId="3EB9B385"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19.06.202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16D58EFC"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759455D2" w14:textId="77777777" w:rsidTr="00A36B25">
        <w:tc>
          <w:tcPr>
            <w:tcW w:w="562" w:type="dxa"/>
          </w:tcPr>
          <w:p w14:paraId="03DD0D5D"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52565FA2"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MB Sprinter 411</w:t>
            </w:r>
          </w:p>
        </w:tc>
        <w:tc>
          <w:tcPr>
            <w:tcW w:w="1276" w:type="dxa"/>
          </w:tcPr>
          <w:p w14:paraId="569FA231"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GA 3397</w:t>
            </w:r>
          </w:p>
        </w:tc>
        <w:tc>
          <w:tcPr>
            <w:tcW w:w="1559" w:type="dxa"/>
          </w:tcPr>
          <w:p w14:paraId="451E118F"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1630578</w:t>
            </w:r>
          </w:p>
        </w:tc>
        <w:tc>
          <w:tcPr>
            <w:tcW w:w="1843" w:type="dxa"/>
          </w:tcPr>
          <w:p w14:paraId="2D947A09" w14:textId="3A049EAD"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19.06.202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341A7201"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0A07BA67" w14:textId="77777777" w:rsidTr="00A36B25">
        <w:tc>
          <w:tcPr>
            <w:tcW w:w="562" w:type="dxa"/>
          </w:tcPr>
          <w:p w14:paraId="56AD41BD"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4FBFD197"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MB Sprinter 311</w:t>
            </w:r>
          </w:p>
        </w:tc>
        <w:tc>
          <w:tcPr>
            <w:tcW w:w="1276" w:type="dxa"/>
          </w:tcPr>
          <w:p w14:paraId="0CD8773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FZ 5548</w:t>
            </w:r>
          </w:p>
        </w:tc>
        <w:tc>
          <w:tcPr>
            <w:tcW w:w="1559" w:type="dxa"/>
          </w:tcPr>
          <w:p w14:paraId="6761EE90"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1630574</w:t>
            </w:r>
          </w:p>
        </w:tc>
        <w:tc>
          <w:tcPr>
            <w:tcW w:w="1843" w:type="dxa"/>
          </w:tcPr>
          <w:p w14:paraId="330A0100" w14:textId="133A5E5A"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19.06.202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21D52C0D"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0431B6F5" w14:textId="77777777" w:rsidTr="00A36B25">
        <w:tc>
          <w:tcPr>
            <w:tcW w:w="562" w:type="dxa"/>
          </w:tcPr>
          <w:p w14:paraId="6586C66D"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7E772899"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3C5D7017"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EL 7107</w:t>
            </w:r>
          </w:p>
        </w:tc>
        <w:tc>
          <w:tcPr>
            <w:tcW w:w="1559" w:type="dxa"/>
          </w:tcPr>
          <w:p w14:paraId="67A1FB9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1631021</w:t>
            </w:r>
          </w:p>
        </w:tc>
        <w:tc>
          <w:tcPr>
            <w:tcW w:w="1843" w:type="dxa"/>
          </w:tcPr>
          <w:p w14:paraId="4C3DDCDF" w14:textId="2ABC92F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03.07.202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7C4F2B01"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4557016F" w14:textId="77777777" w:rsidTr="00A36B25">
        <w:tc>
          <w:tcPr>
            <w:tcW w:w="562" w:type="dxa"/>
          </w:tcPr>
          <w:p w14:paraId="02449692"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1C51100B"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6CE147E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EL 7108</w:t>
            </w:r>
          </w:p>
        </w:tc>
        <w:tc>
          <w:tcPr>
            <w:tcW w:w="1559" w:type="dxa"/>
          </w:tcPr>
          <w:p w14:paraId="198FFB21"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1631022</w:t>
            </w:r>
          </w:p>
        </w:tc>
        <w:tc>
          <w:tcPr>
            <w:tcW w:w="1843" w:type="dxa"/>
          </w:tcPr>
          <w:p w14:paraId="43A1D9DC" w14:textId="15C16AE8"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03.07.202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332FA19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59783D02" w14:textId="77777777" w:rsidTr="00A36B25">
        <w:tc>
          <w:tcPr>
            <w:tcW w:w="562" w:type="dxa"/>
          </w:tcPr>
          <w:p w14:paraId="35DEE886"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438B376B"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4ED9DC70"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EL 3335</w:t>
            </w:r>
          </w:p>
        </w:tc>
        <w:tc>
          <w:tcPr>
            <w:tcW w:w="1559" w:type="dxa"/>
          </w:tcPr>
          <w:p w14:paraId="16EA82FE"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1631030</w:t>
            </w:r>
          </w:p>
        </w:tc>
        <w:tc>
          <w:tcPr>
            <w:tcW w:w="1843" w:type="dxa"/>
          </w:tcPr>
          <w:p w14:paraId="3DAFF6A2" w14:textId="7CDFDCC4"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03.07.202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22956CB6"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77B2AA89" w14:textId="77777777" w:rsidTr="00A36B25">
        <w:tc>
          <w:tcPr>
            <w:tcW w:w="562" w:type="dxa"/>
          </w:tcPr>
          <w:p w14:paraId="74C96D16"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6E6ACC64"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12300BA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EL 3338</w:t>
            </w:r>
          </w:p>
        </w:tc>
        <w:tc>
          <w:tcPr>
            <w:tcW w:w="1559" w:type="dxa"/>
          </w:tcPr>
          <w:p w14:paraId="583B816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1631028</w:t>
            </w:r>
          </w:p>
        </w:tc>
        <w:tc>
          <w:tcPr>
            <w:tcW w:w="1843" w:type="dxa"/>
          </w:tcPr>
          <w:p w14:paraId="7DDFF254" w14:textId="38C4E6CA"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03.07.202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13607D46"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7CAD5A5D" w14:textId="77777777" w:rsidTr="00A36B25">
        <w:tc>
          <w:tcPr>
            <w:tcW w:w="562" w:type="dxa"/>
          </w:tcPr>
          <w:p w14:paraId="1C454E3F"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29D77FC2" w14:textId="77777777" w:rsidR="004D7FCE" w:rsidRPr="00AD3F58" w:rsidRDefault="004D7FCE" w:rsidP="004D7FCE">
            <w:pPr>
              <w:spacing w:after="0" w:line="240" w:lineRule="auto"/>
            </w:pPr>
            <w:r w:rsidRPr="00AD3F58">
              <w:rPr>
                <w:rFonts w:ascii="Times New Roman" w:hAnsi="Times New Roman"/>
                <w:sz w:val="24"/>
                <w:szCs w:val="24"/>
              </w:rPr>
              <w:t>SOLARIS URBINO 15</w:t>
            </w:r>
          </w:p>
        </w:tc>
        <w:tc>
          <w:tcPr>
            <w:tcW w:w="1276" w:type="dxa"/>
          </w:tcPr>
          <w:p w14:paraId="4B4D0A2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EH 5873</w:t>
            </w:r>
          </w:p>
        </w:tc>
        <w:tc>
          <w:tcPr>
            <w:tcW w:w="1559" w:type="dxa"/>
          </w:tcPr>
          <w:p w14:paraId="658B110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1631023</w:t>
            </w:r>
          </w:p>
        </w:tc>
        <w:tc>
          <w:tcPr>
            <w:tcW w:w="1843" w:type="dxa"/>
          </w:tcPr>
          <w:p w14:paraId="2318D605" w14:textId="6736BE1D"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03.07.202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0AD73232"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75CC1512" w14:textId="77777777" w:rsidTr="00A36B25">
        <w:tc>
          <w:tcPr>
            <w:tcW w:w="562" w:type="dxa"/>
          </w:tcPr>
          <w:p w14:paraId="21709673"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77488C92" w14:textId="77777777" w:rsidR="004D7FCE" w:rsidRPr="00AD3F58" w:rsidRDefault="004D7FCE" w:rsidP="004D7FCE">
            <w:pPr>
              <w:spacing w:after="0" w:line="240" w:lineRule="auto"/>
            </w:pPr>
            <w:r w:rsidRPr="00AD3F58">
              <w:rPr>
                <w:rFonts w:ascii="Times New Roman" w:hAnsi="Times New Roman"/>
                <w:sz w:val="24"/>
                <w:szCs w:val="24"/>
              </w:rPr>
              <w:t>SOLARIS URBINO 15</w:t>
            </w:r>
          </w:p>
        </w:tc>
        <w:tc>
          <w:tcPr>
            <w:tcW w:w="1276" w:type="dxa"/>
          </w:tcPr>
          <w:p w14:paraId="3545B23A"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EH 5918</w:t>
            </w:r>
          </w:p>
        </w:tc>
        <w:tc>
          <w:tcPr>
            <w:tcW w:w="1559" w:type="dxa"/>
          </w:tcPr>
          <w:p w14:paraId="4DD3383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1631025</w:t>
            </w:r>
          </w:p>
        </w:tc>
        <w:tc>
          <w:tcPr>
            <w:tcW w:w="1843" w:type="dxa"/>
          </w:tcPr>
          <w:p w14:paraId="3B201AA0" w14:textId="38CA55B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03.07.202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59AA5001"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4E79F18B" w14:textId="77777777" w:rsidTr="00A36B25">
        <w:tc>
          <w:tcPr>
            <w:tcW w:w="562" w:type="dxa"/>
          </w:tcPr>
          <w:p w14:paraId="7258443F"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3F3F2936" w14:textId="77777777" w:rsidR="004D7FCE" w:rsidRPr="00AD3F58" w:rsidRDefault="004D7FCE" w:rsidP="004D7FCE">
            <w:pPr>
              <w:spacing w:after="0" w:line="240" w:lineRule="auto"/>
            </w:pPr>
            <w:r w:rsidRPr="00AD3F58">
              <w:rPr>
                <w:rFonts w:ascii="Times New Roman" w:hAnsi="Times New Roman"/>
                <w:sz w:val="24"/>
                <w:szCs w:val="24"/>
              </w:rPr>
              <w:t>SOLARIS URBINO 15</w:t>
            </w:r>
          </w:p>
        </w:tc>
        <w:tc>
          <w:tcPr>
            <w:tcW w:w="1276" w:type="dxa"/>
          </w:tcPr>
          <w:p w14:paraId="751CCE10"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EH 5874</w:t>
            </w:r>
          </w:p>
        </w:tc>
        <w:tc>
          <w:tcPr>
            <w:tcW w:w="1559" w:type="dxa"/>
          </w:tcPr>
          <w:p w14:paraId="6D1A26A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1631245</w:t>
            </w:r>
          </w:p>
        </w:tc>
        <w:tc>
          <w:tcPr>
            <w:tcW w:w="1843" w:type="dxa"/>
          </w:tcPr>
          <w:p w14:paraId="1F49FC23" w14:textId="52862B73"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08.07.202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745A7CFD"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33D19CC9" w14:textId="77777777" w:rsidTr="00A36B25">
        <w:tc>
          <w:tcPr>
            <w:tcW w:w="562" w:type="dxa"/>
          </w:tcPr>
          <w:p w14:paraId="3734303F"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682BB70D" w14:textId="77777777" w:rsidR="004D7FCE" w:rsidRPr="00AD3F58" w:rsidRDefault="004D7FCE" w:rsidP="004D7FCE">
            <w:pPr>
              <w:spacing w:after="0" w:line="240" w:lineRule="auto"/>
            </w:pPr>
            <w:r w:rsidRPr="00AD3F58">
              <w:rPr>
                <w:rFonts w:ascii="Times New Roman" w:hAnsi="Times New Roman"/>
                <w:sz w:val="24"/>
                <w:szCs w:val="24"/>
              </w:rPr>
              <w:t>SOLARIS URBINO 15</w:t>
            </w:r>
          </w:p>
        </w:tc>
        <w:tc>
          <w:tcPr>
            <w:tcW w:w="1276" w:type="dxa"/>
          </w:tcPr>
          <w:p w14:paraId="701A6994"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EH 5919</w:t>
            </w:r>
          </w:p>
        </w:tc>
        <w:tc>
          <w:tcPr>
            <w:tcW w:w="1559" w:type="dxa"/>
          </w:tcPr>
          <w:p w14:paraId="4051364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1631239</w:t>
            </w:r>
          </w:p>
        </w:tc>
        <w:tc>
          <w:tcPr>
            <w:tcW w:w="1843" w:type="dxa"/>
          </w:tcPr>
          <w:p w14:paraId="069BD74D" w14:textId="589D7636"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08.07.202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239F5D7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552D9147" w14:textId="77777777" w:rsidTr="00A36B25">
        <w:tc>
          <w:tcPr>
            <w:tcW w:w="562" w:type="dxa"/>
          </w:tcPr>
          <w:p w14:paraId="0B789CD8"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2D25CB6F" w14:textId="77777777" w:rsidR="004D7FCE" w:rsidRPr="00AD3F58" w:rsidRDefault="004D7FCE" w:rsidP="004D7FCE">
            <w:pPr>
              <w:spacing w:after="0" w:line="240" w:lineRule="auto"/>
            </w:pPr>
            <w:r w:rsidRPr="00AD3F58">
              <w:rPr>
                <w:rFonts w:ascii="Times New Roman" w:hAnsi="Times New Roman"/>
                <w:sz w:val="24"/>
                <w:szCs w:val="24"/>
              </w:rPr>
              <w:t>SOLARIS URBINO 15</w:t>
            </w:r>
          </w:p>
        </w:tc>
        <w:tc>
          <w:tcPr>
            <w:tcW w:w="1276" w:type="dxa"/>
          </w:tcPr>
          <w:p w14:paraId="1DFA274F"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EH 5920</w:t>
            </w:r>
          </w:p>
        </w:tc>
        <w:tc>
          <w:tcPr>
            <w:tcW w:w="1559" w:type="dxa"/>
          </w:tcPr>
          <w:p w14:paraId="20C2CE34"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1631238</w:t>
            </w:r>
          </w:p>
        </w:tc>
        <w:tc>
          <w:tcPr>
            <w:tcW w:w="1843" w:type="dxa"/>
          </w:tcPr>
          <w:p w14:paraId="6C6D65D3" w14:textId="6A98E310"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08.07.202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3BE82DB0"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4C3F1E44" w14:textId="77777777" w:rsidTr="00A36B25">
        <w:tc>
          <w:tcPr>
            <w:tcW w:w="562" w:type="dxa"/>
          </w:tcPr>
          <w:p w14:paraId="502B308D"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23F2704F" w14:textId="77777777" w:rsidR="004D7FCE" w:rsidRPr="00AD3F58" w:rsidRDefault="004D7FCE" w:rsidP="004D7FCE">
            <w:pPr>
              <w:spacing w:after="0" w:line="240" w:lineRule="auto"/>
            </w:pPr>
            <w:r w:rsidRPr="00AD3F58">
              <w:rPr>
                <w:rFonts w:ascii="Times New Roman" w:hAnsi="Times New Roman"/>
                <w:sz w:val="24"/>
                <w:szCs w:val="24"/>
              </w:rPr>
              <w:t>SOLARIS URBINO 15</w:t>
            </w:r>
          </w:p>
        </w:tc>
        <w:tc>
          <w:tcPr>
            <w:tcW w:w="1276" w:type="dxa"/>
          </w:tcPr>
          <w:p w14:paraId="26CB4D6F"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EH 5924</w:t>
            </w:r>
          </w:p>
        </w:tc>
        <w:tc>
          <w:tcPr>
            <w:tcW w:w="1559" w:type="dxa"/>
          </w:tcPr>
          <w:p w14:paraId="606660C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1631242</w:t>
            </w:r>
          </w:p>
        </w:tc>
        <w:tc>
          <w:tcPr>
            <w:tcW w:w="1843" w:type="dxa"/>
          </w:tcPr>
          <w:p w14:paraId="529BC11B" w14:textId="2234F022"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08.07.202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3C4C0A97"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18448557" w14:textId="77777777" w:rsidTr="00A36B25">
        <w:tc>
          <w:tcPr>
            <w:tcW w:w="562" w:type="dxa"/>
          </w:tcPr>
          <w:p w14:paraId="2C79079F"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3A262E56"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65CC6F5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EH 5923</w:t>
            </w:r>
          </w:p>
        </w:tc>
        <w:tc>
          <w:tcPr>
            <w:tcW w:w="1559" w:type="dxa"/>
          </w:tcPr>
          <w:p w14:paraId="6ED804C4"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1631240</w:t>
            </w:r>
          </w:p>
        </w:tc>
        <w:tc>
          <w:tcPr>
            <w:tcW w:w="1843" w:type="dxa"/>
          </w:tcPr>
          <w:p w14:paraId="703BBAD4" w14:textId="1A4E4E99"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08.07.202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3E7B38F3"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3E20E552" w14:textId="77777777" w:rsidTr="00A36B25">
        <w:tc>
          <w:tcPr>
            <w:tcW w:w="562" w:type="dxa"/>
          </w:tcPr>
          <w:p w14:paraId="17BC23E3"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27B987AB" w14:textId="77777777" w:rsidR="004D7FCE" w:rsidRPr="00AD3F58" w:rsidRDefault="004D7FCE" w:rsidP="004D7FCE">
            <w:pPr>
              <w:spacing w:after="0" w:line="240" w:lineRule="auto"/>
            </w:pPr>
            <w:r w:rsidRPr="00AD3F58">
              <w:rPr>
                <w:rFonts w:ascii="Times New Roman" w:hAnsi="Times New Roman"/>
                <w:sz w:val="24"/>
                <w:szCs w:val="24"/>
              </w:rPr>
              <w:t>SOLARIS URBINO 15</w:t>
            </w:r>
          </w:p>
        </w:tc>
        <w:tc>
          <w:tcPr>
            <w:tcW w:w="1276" w:type="dxa"/>
          </w:tcPr>
          <w:p w14:paraId="13967A8C"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EH 5872</w:t>
            </w:r>
          </w:p>
        </w:tc>
        <w:tc>
          <w:tcPr>
            <w:tcW w:w="1559" w:type="dxa"/>
          </w:tcPr>
          <w:p w14:paraId="0EE8150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1631243</w:t>
            </w:r>
          </w:p>
        </w:tc>
        <w:tc>
          <w:tcPr>
            <w:tcW w:w="1843" w:type="dxa"/>
          </w:tcPr>
          <w:p w14:paraId="787B1138" w14:textId="6B453D1E"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08.07.202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24507839"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6D98B2BA" w14:textId="77777777" w:rsidTr="00A36B25">
        <w:tc>
          <w:tcPr>
            <w:tcW w:w="562" w:type="dxa"/>
          </w:tcPr>
          <w:p w14:paraId="0F0A40A0"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175DF8B1"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0B1A6B7B"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EJ 9011</w:t>
            </w:r>
          </w:p>
        </w:tc>
        <w:tc>
          <w:tcPr>
            <w:tcW w:w="1559" w:type="dxa"/>
          </w:tcPr>
          <w:p w14:paraId="0F9A049C"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1631393</w:t>
            </w:r>
          </w:p>
        </w:tc>
        <w:tc>
          <w:tcPr>
            <w:tcW w:w="1843" w:type="dxa"/>
          </w:tcPr>
          <w:p w14:paraId="22AF8D9F" w14:textId="60F41E7D"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11.07.202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43D8C209"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02BFEF33" w14:textId="77777777" w:rsidTr="00A36B25">
        <w:tc>
          <w:tcPr>
            <w:tcW w:w="562" w:type="dxa"/>
          </w:tcPr>
          <w:p w14:paraId="5E2A35E5"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146279D2"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20E828C9"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EJ 9003</w:t>
            </w:r>
          </w:p>
        </w:tc>
        <w:tc>
          <w:tcPr>
            <w:tcW w:w="1559" w:type="dxa"/>
          </w:tcPr>
          <w:p w14:paraId="0571630A"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1631390</w:t>
            </w:r>
          </w:p>
        </w:tc>
        <w:tc>
          <w:tcPr>
            <w:tcW w:w="1843" w:type="dxa"/>
          </w:tcPr>
          <w:p w14:paraId="69F13D10" w14:textId="62736CED"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11.07.202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66C0851F"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1D2FDEFC" w14:textId="77777777" w:rsidTr="00A36B25">
        <w:tc>
          <w:tcPr>
            <w:tcW w:w="562" w:type="dxa"/>
          </w:tcPr>
          <w:p w14:paraId="18483173"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249DCBEB"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54A4B742"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EJ 9004</w:t>
            </w:r>
          </w:p>
        </w:tc>
        <w:tc>
          <w:tcPr>
            <w:tcW w:w="1559" w:type="dxa"/>
          </w:tcPr>
          <w:p w14:paraId="4E17445B"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1631389</w:t>
            </w:r>
          </w:p>
        </w:tc>
        <w:tc>
          <w:tcPr>
            <w:tcW w:w="1843" w:type="dxa"/>
          </w:tcPr>
          <w:p w14:paraId="6DA627AE" w14:textId="45DA4516"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11.07.202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1A4D2923"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7228F32B" w14:textId="77777777" w:rsidTr="00A36B25">
        <w:tc>
          <w:tcPr>
            <w:tcW w:w="562" w:type="dxa"/>
          </w:tcPr>
          <w:p w14:paraId="508A3706"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616DB3F9"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489E4CA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EJ 9002</w:t>
            </w:r>
          </w:p>
        </w:tc>
        <w:tc>
          <w:tcPr>
            <w:tcW w:w="1559" w:type="dxa"/>
          </w:tcPr>
          <w:p w14:paraId="7BEF3313"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1631397</w:t>
            </w:r>
          </w:p>
        </w:tc>
        <w:tc>
          <w:tcPr>
            <w:tcW w:w="1843" w:type="dxa"/>
          </w:tcPr>
          <w:p w14:paraId="228757A4" w14:textId="4CDF51C4"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11.07.202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3D39EC3F"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48CC16A4" w14:textId="77777777" w:rsidTr="00A36B25">
        <w:tc>
          <w:tcPr>
            <w:tcW w:w="562" w:type="dxa"/>
          </w:tcPr>
          <w:p w14:paraId="2805A0FF"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7AFE3185"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04BEC82F"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EJ 9001</w:t>
            </w:r>
          </w:p>
        </w:tc>
        <w:tc>
          <w:tcPr>
            <w:tcW w:w="1559" w:type="dxa"/>
          </w:tcPr>
          <w:p w14:paraId="26127922"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1631398</w:t>
            </w:r>
          </w:p>
        </w:tc>
        <w:tc>
          <w:tcPr>
            <w:tcW w:w="1843" w:type="dxa"/>
          </w:tcPr>
          <w:p w14:paraId="2DBDE0D3" w14:textId="67B6BD64"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11.07.202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6866BF77"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19FD6B32" w14:textId="77777777" w:rsidTr="00A36B25">
        <w:tc>
          <w:tcPr>
            <w:tcW w:w="562" w:type="dxa"/>
          </w:tcPr>
          <w:p w14:paraId="588D6652"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439B4256"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364CC252"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EJ 9006</w:t>
            </w:r>
          </w:p>
        </w:tc>
        <w:tc>
          <w:tcPr>
            <w:tcW w:w="1559" w:type="dxa"/>
          </w:tcPr>
          <w:p w14:paraId="39C79EE7"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1631400</w:t>
            </w:r>
          </w:p>
        </w:tc>
        <w:tc>
          <w:tcPr>
            <w:tcW w:w="1843" w:type="dxa"/>
          </w:tcPr>
          <w:p w14:paraId="3A27D8F6" w14:textId="719E1ECA"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11.07.202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25BB356D"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5323ADFA" w14:textId="77777777" w:rsidTr="00A36B25">
        <w:tc>
          <w:tcPr>
            <w:tcW w:w="562" w:type="dxa"/>
          </w:tcPr>
          <w:p w14:paraId="2A06136A"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46239077"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5D69FF9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EJ 9012</w:t>
            </w:r>
          </w:p>
        </w:tc>
        <w:tc>
          <w:tcPr>
            <w:tcW w:w="1559" w:type="dxa"/>
          </w:tcPr>
          <w:p w14:paraId="467F464E"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1631392</w:t>
            </w:r>
          </w:p>
        </w:tc>
        <w:tc>
          <w:tcPr>
            <w:tcW w:w="1843" w:type="dxa"/>
          </w:tcPr>
          <w:p w14:paraId="1BB9013E" w14:textId="38007B4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11.07.202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23717860"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4E5CE02C" w14:textId="77777777" w:rsidTr="00A36B25">
        <w:tc>
          <w:tcPr>
            <w:tcW w:w="562" w:type="dxa"/>
          </w:tcPr>
          <w:p w14:paraId="1AD62504"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2456D216"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31C6625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EJ 9007</w:t>
            </w:r>
          </w:p>
        </w:tc>
        <w:tc>
          <w:tcPr>
            <w:tcW w:w="1559" w:type="dxa"/>
          </w:tcPr>
          <w:p w14:paraId="22B7A75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1631391</w:t>
            </w:r>
          </w:p>
        </w:tc>
        <w:tc>
          <w:tcPr>
            <w:tcW w:w="1843" w:type="dxa"/>
          </w:tcPr>
          <w:p w14:paraId="7A9B27CA" w14:textId="047CD648"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11.07.202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2D526E44"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769A4A06" w14:textId="77777777" w:rsidTr="00A36B25">
        <w:tc>
          <w:tcPr>
            <w:tcW w:w="562" w:type="dxa"/>
          </w:tcPr>
          <w:p w14:paraId="3F798FC1"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358CC744"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74C5419C"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EL 3330</w:t>
            </w:r>
          </w:p>
        </w:tc>
        <w:tc>
          <w:tcPr>
            <w:tcW w:w="1559" w:type="dxa"/>
          </w:tcPr>
          <w:p w14:paraId="4E72E991"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1651048</w:t>
            </w:r>
          </w:p>
        </w:tc>
        <w:tc>
          <w:tcPr>
            <w:tcW w:w="1843" w:type="dxa"/>
          </w:tcPr>
          <w:p w14:paraId="29774F19" w14:textId="4962E5D8"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15.07.202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61222961"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0E6DD30D" w14:textId="77777777" w:rsidTr="00A36B25">
        <w:tc>
          <w:tcPr>
            <w:tcW w:w="562" w:type="dxa"/>
          </w:tcPr>
          <w:p w14:paraId="1816B594"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3A40A9BC"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5DBC6943"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EL 3337</w:t>
            </w:r>
          </w:p>
        </w:tc>
        <w:tc>
          <w:tcPr>
            <w:tcW w:w="1559" w:type="dxa"/>
          </w:tcPr>
          <w:p w14:paraId="201F129F"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1651041</w:t>
            </w:r>
          </w:p>
        </w:tc>
        <w:tc>
          <w:tcPr>
            <w:tcW w:w="1843" w:type="dxa"/>
          </w:tcPr>
          <w:p w14:paraId="631A2B16" w14:textId="2B34086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15.07.202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7DF3D636"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192057FE" w14:textId="77777777" w:rsidTr="00A36B25">
        <w:tc>
          <w:tcPr>
            <w:tcW w:w="562" w:type="dxa"/>
          </w:tcPr>
          <w:p w14:paraId="26464FE6"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7273EA8A"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63F9B4FB"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EL 3340</w:t>
            </w:r>
          </w:p>
        </w:tc>
        <w:tc>
          <w:tcPr>
            <w:tcW w:w="1559" w:type="dxa"/>
          </w:tcPr>
          <w:p w14:paraId="7DA0DCF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1651042</w:t>
            </w:r>
          </w:p>
        </w:tc>
        <w:tc>
          <w:tcPr>
            <w:tcW w:w="1843" w:type="dxa"/>
          </w:tcPr>
          <w:p w14:paraId="1F4A037E" w14:textId="71BF67A2"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15.07.202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7574B3BD"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5A773CA3" w14:textId="77777777" w:rsidTr="00A36B25">
        <w:tc>
          <w:tcPr>
            <w:tcW w:w="562" w:type="dxa"/>
          </w:tcPr>
          <w:p w14:paraId="08DC6858" w14:textId="77777777" w:rsidR="004D7FCE" w:rsidRPr="00AD3F58"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0A9BACDF"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1143A3A2"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HK 4761</w:t>
            </w:r>
          </w:p>
        </w:tc>
        <w:tc>
          <w:tcPr>
            <w:tcW w:w="1559" w:type="dxa"/>
          </w:tcPr>
          <w:p w14:paraId="6AE92F4D"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1651040</w:t>
            </w:r>
          </w:p>
        </w:tc>
        <w:tc>
          <w:tcPr>
            <w:tcW w:w="1843" w:type="dxa"/>
          </w:tcPr>
          <w:p w14:paraId="0EC898AF" w14:textId="75CD27F8"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15.07.202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409620DB"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5BEDC4EC" w14:textId="77777777" w:rsidTr="00A36B25">
        <w:tc>
          <w:tcPr>
            <w:tcW w:w="562" w:type="dxa"/>
          </w:tcPr>
          <w:p w14:paraId="2B5E1335" w14:textId="77777777" w:rsidR="004D7FCE" w:rsidRPr="00DE7BD6"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53139180" w14:textId="77777777" w:rsidR="004D7FCE" w:rsidRPr="00AD3F58" w:rsidRDefault="004D7FCE" w:rsidP="004D7FCE">
            <w:pPr>
              <w:spacing w:after="0" w:line="240" w:lineRule="auto"/>
            </w:pPr>
            <w:r w:rsidRPr="00AD3F58">
              <w:rPr>
                <w:rFonts w:ascii="Times New Roman" w:hAnsi="Times New Roman"/>
                <w:sz w:val="24"/>
                <w:szCs w:val="24"/>
              </w:rPr>
              <w:t>SOLARIS URBINO 15</w:t>
            </w:r>
          </w:p>
        </w:tc>
        <w:tc>
          <w:tcPr>
            <w:tcW w:w="1276" w:type="dxa"/>
          </w:tcPr>
          <w:p w14:paraId="30C1ACA6"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EL 3334</w:t>
            </w:r>
          </w:p>
        </w:tc>
        <w:tc>
          <w:tcPr>
            <w:tcW w:w="1559" w:type="dxa"/>
          </w:tcPr>
          <w:p w14:paraId="11092B4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1651049</w:t>
            </w:r>
          </w:p>
        </w:tc>
        <w:tc>
          <w:tcPr>
            <w:tcW w:w="1843" w:type="dxa"/>
          </w:tcPr>
          <w:p w14:paraId="27CE2DDE" w14:textId="7BD0B1E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15.07.202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2BC266C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7CB23531" w14:textId="77777777" w:rsidTr="00A36B25">
        <w:tc>
          <w:tcPr>
            <w:tcW w:w="562" w:type="dxa"/>
          </w:tcPr>
          <w:p w14:paraId="4BA86966" w14:textId="77777777" w:rsidR="004D7FCE" w:rsidRPr="00DE7BD6"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16E05BD4"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382F8B77"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EL 3339</w:t>
            </w:r>
          </w:p>
        </w:tc>
        <w:tc>
          <w:tcPr>
            <w:tcW w:w="1559" w:type="dxa"/>
          </w:tcPr>
          <w:p w14:paraId="1306179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1651050</w:t>
            </w:r>
          </w:p>
        </w:tc>
        <w:tc>
          <w:tcPr>
            <w:tcW w:w="1843" w:type="dxa"/>
          </w:tcPr>
          <w:p w14:paraId="6BC3E102" w14:textId="6301111C"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15.07.202</w:t>
            </w:r>
            <w:r w:rsidR="005E7D15"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549BEBCF"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BF242F" w:rsidRPr="00DE7BD6" w14:paraId="7C197E2B" w14:textId="77777777" w:rsidTr="00A36B25">
        <w:tc>
          <w:tcPr>
            <w:tcW w:w="562" w:type="dxa"/>
          </w:tcPr>
          <w:p w14:paraId="2F07CD10" w14:textId="77777777" w:rsidR="00BF242F" w:rsidRPr="00DE7BD6" w:rsidRDefault="00BF242F" w:rsidP="00BF242F">
            <w:pPr>
              <w:numPr>
                <w:ilvl w:val="0"/>
                <w:numId w:val="12"/>
              </w:numPr>
              <w:spacing w:after="0" w:line="240" w:lineRule="auto"/>
              <w:ind w:left="0" w:firstLine="0"/>
              <w:contextualSpacing/>
              <w:rPr>
                <w:rFonts w:ascii="Times New Roman" w:hAnsi="Times New Roman"/>
                <w:sz w:val="28"/>
                <w:szCs w:val="28"/>
              </w:rPr>
            </w:pPr>
          </w:p>
        </w:tc>
        <w:tc>
          <w:tcPr>
            <w:tcW w:w="2835" w:type="dxa"/>
          </w:tcPr>
          <w:p w14:paraId="5952B67B" w14:textId="7FCDA1E0" w:rsidR="00BF242F" w:rsidRPr="00AD3F58" w:rsidRDefault="00FF7DCE" w:rsidP="00BF242F">
            <w:pPr>
              <w:spacing w:after="0" w:line="240" w:lineRule="auto"/>
              <w:rPr>
                <w:rFonts w:ascii="Times New Roman" w:hAnsi="Times New Roman"/>
                <w:sz w:val="24"/>
                <w:szCs w:val="24"/>
              </w:rPr>
            </w:pPr>
            <w:r w:rsidRPr="00AD3F58">
              <w:rPr>
                <w:rFonts w:ascii="Times New Roman" w:hAnsi="Times New Roman"/>
                <w:sz w:val="24"/>
                <w:szCs w:val="24"/>
              </w:rPr>
              <w:t>IVECO</w:t>
            </w:r>
            <w:r w:rsidR="008030C3" w:rsidRPr="00AD3F58">
              <w:rPr>
                <w:rFonts w:ascii="Times New Roman" w:hAnsi="Times New Roman"/>
                <w:sz w:val="24"/>
                <w:szCs w:val="24"/>
              </w:rPr>
              <w:t>/</w:t>
            </w:r>
            <w:r w:rsidRPr="00AD3F58">
              <w:rPr>
                <w:rFonts w:ascii="Times New Roman" w:hAnsi="Times New Roman"/>
                <w:sz w:val="24"/>
                <w:szCs w:val="24"/>
              </w:rPr>
              <w:t xml:space="preserve"> </w:t>
            </w:r>
            <w:r w:rsidR="00BF242F" w:rsidRPr="00AD3F58">
              <w:rPr>
                <w:rFonts w:ascii="Times New Roman" w:hAnsi="Times New Roman"/>
                <w:sz w:val="24"/>
                <w:szCs w:val="24"/>
              </w:rPr>
              <w:t>Rosero-P</w:t>
            </w:r>
            <w:r w:rsidRPr="00AD3F58">
              <w:rPr>
                <w:rFonts w:ascii="Times New Roman" w:hAnsi="Times New Roman"/>
                <w:sz w:val="24"/>
                <w:szCs w:val="24"/>
              </w:rPr>
              <w:t xml:space="preserve"> First</w:t>
            </w:r>
          </w:p>
        </w:tc>
        <w:tc>
          <w:tcPr>
            <w:tcW w:w="1276" w:type="dxa"/>
          </w:tcPr>
          <w:p w14:paraId="552F627A" w14:textId="6C48D882"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MV</w:t>
            </w:r>
            <w:r w:rsidR="00030785" w:rsidRPr="00AD3F58">
              <w:rPr>
                <w:rFonts w:ascii="Times New Roman" w:hAnsi="Times New Roman"/>
                <w:sz w:val="24"/>
                <w:szCs w:val="24"/>
              </w:rPr>
              <w:t xml:space="preserve"> </w:t>
            </w:r>
            <w:r w:rsidRPr="00AD3F58">
              <w:rPr>
                <w:rFonts w:ascii="Times New Roman" w:hAnsi="Times New Roman"/>
                <w:sz w:val="24"/>
                <w:szCs w:val="24"/>
              </w:rPr>
              <w:t>3702</w:t>
            </w:r>
          </w:p>
        </w:tc>
        <w:tc>
          <w:tcPr>
            <w:tcW w:w="1559" w:type="dxa"/>
          </w:tcPr>
          <w:p w14:paraId="15E1BB57" w14:textId="78958491"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AF3723341</w:t>
            </w:r>
          </w:p>
        </w:tc>
        <w:tc>
          <w:tcPr>
            <w:tcW w:w="1843" w:type="dxa"/>
          </w:tcPr>
          <w:p w14:paraId="0FDCA3FE" w14:textId="3BDCB7CA"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18.08.2023.</w:t>
            </w:r>
          </w:p>
        </w:tc>
        <w:tc>
          <w:tcPr>
            <w:tcW w:w="1844" w:type="dxa"/>
          </w:tcPr>
          <w:p w14:paraId="1E8C0145" w14:textId="26A8E8DF"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BF242F" w:rsidRPr="00DE7BD6" w14:paraId="1626E205" w14:textId="77777777" w:rsidTr="00A36B25">
        <w:tc>
          <w:tcPr>
            <w:tcW w:w="562" w:type="dxa"/>
          </w:tcPr>
          <w:p w14:paraId="5497173F" w14:textId="77777777" w:rsidR="00BF242F" w:rsidRPr="00DE7BD6" w:rsidRDefault="00BF242F" w:rsidP="00BF242F">
            <w:pPr>
              <w:numPr>
                <w:ilvl w:val="0"/>
                <w:numId w:val="12"/>
              </w:numPr>
              <w:spacing w:after="0" w:line="240" w:lineRule="auto"/>
              <w:ind w:left="0" w:firstLine="0"/>
              <w:contextualSpacing/>
              <w:rPr>
                <w:rFonts w:ascii="Times New Roman" w:hAnsi="Times New Roman"/>
                <w:sz w:val="28"/>
                <w:szCs w:val="28"/>
              </w:rPr>
            </w:pPr>
          </w:p>
        </w:tc>
        <w:tc>
          <w:tcPr>
            <w:tcW w:w="2835" w:type="dxa"/>
          </w:tcPr>
          <w:p w14:paraId="4363BF80" w14:textId="0EC8170C" w:rsidR="00BF242F" w:rsidRPr="00AD3F58" w:rsidRDefault="00FF7DCE" w:rsidP="00BF242F">
            <w:pPr>
              <w:spacing w:after="0" w:line="240" w:lineRule="auto"/>
              <w:rPr>
                <w:rFonts w:ascii="Times New Roman" w:hAnsi="Times New Roman"/>
                <w:sz w:val="24"/>
                <w:szCs w:val="24"/>
              </w:rPr>
            </w:pPr>
            <w:r w:rsidRPr="00AD3F58">
              <w:rPr>
                <w:rFonts w:ascii="Times New Roman" w:hAnsi="Times New Roman"/>
                <w:sz w:val="24"/>
                <w:szCs w:val="24"/>
              </w:rPr>
              <w:t>IVECO</w:t>
            </w:r>
            <w:r w:rsidR="008030C3" w:rsidRPr="00AD3F58">
              <w:rPr>
                <w:rFonts w:ascii="Times New Roman" w:hAnsi="Times New Roman"/>
                <w:sz w:val="24"/>
                <w:szCs w:val="24"/>
              </w:rPr>
              <w:t>/</w:t>
            </w:r>
            <w:r w:rsidRPr="00AD3F58">
              <w:rPr>
                <w:rFonts w:ascii="Times New Roman" w:hAnsi="Times New Roman"/>
                <w:sz w:val="24"/>
                <w:szCs w:val="24"/>
              </w:rPr>
              <w:t xml:space="preserve"> </w:t>
            </w:r>
            <w:r w:rsidR="00BF242F" w:rsidRPr="00AD3F58">
              <w:rPr>
                <w:rFonts w:ascii="Times New Roman" w:hAnsi="Times New Roman"/>
                <w:sz w:val="24"/>
                <w:szCs w:val="24"/>
              </w:rPr>
              <w:t>Rosero-P</w:t>
            </w:r>
            <w:r w:rsidRPr="00AD3F58">
              <w:rPr>
                <w:rFonts w:ascii="Times New Roman" w:hAnsi="Times New Roman"/>
                <w:sz w:val="24"/>
                <w:szCs w:val="24"/>
              </w:rPr>
              <w:t xml:space="preserve"> First</w:t>
            </w:r>
          </w:p>
        </w:tc>
        <w:tc>
          <w:tcPr>
            <w:tcW w:w="1276" w:type="dxa"/>
          </w:tcPr>
          <w:p w14:paraId="64B675C1" w14:textId="41A6DCCD"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MV</w:t>
            </w:r>
            <w:r w:rsidR="00030785" w:rsidRPr="00AD3F58">
              <w:rPr>
                <w:rFonts w:ascii="Times New Roman" w:hAnsi="Times New Roman"/>
                <w:sz w:val="24"/>
                <w:szCs w:val="24"/>
              </w:rPr>
              <w:t xml:space="preserve"> </w:t>
            </w:r>
            <w:r w:rsidRPr="00AD3F58">
              <w:rPr>
                <w:rFonts w:ascii="Times New Roman" w:hAnsi="Times New Roman"/>
                <w:sz w:val="24"/>
                <w:szCs w:val="24"/>
              </w:rPr>
              <w:t>3703</w:t>
            </w:r>
          </w:p>
        </w:tc>
        <w:tc>
          <w:tcPr>
            <w:tcW w:w="1559" w:type="dxa"/>
          </w:tcPr>
          <w:p w14:paraId="46D0484D" w14:textId="0BA04B68"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AF3723360</w:t>
            </w:r>
          </w:p>
        </w:tc>
        <w:tc>
          <w:tcPr>
            <w:tcW w:w="1843" w:type="dxa"/>
          </w:tcPr>
          <w:p w14:paraId="3F728DFC" w14:textId="590BB90E"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18.08.2023.</w:t>
            </w:r>
          </w:p>
        </w:tc>
        <w:tc>
          <w:tcPr>
            <w:tcW w:w="1844" w:type="dxa"/>
          </w:tcPr>
          <w:p w14:paraId="28BDD87C" w14:textId="13508A74"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BF242F" w:rsidRPr="00DE7BD6" w14:paraId="5BB35005" w14:textId="77777777" w:rsidTr="00A36B25">
        <w:tc>
          <w:tcPr>
            <w:tcW w:w="562" w:type="dxa"/>
          </w:tcPr>
          <w:p w14:paraId="69E64306" w14:textId="77777777" w:rsidR="00BF242F" w:rsidRPr="00DE7BD6" w:rsidRDefault="00BF242F" w:rsidP="00BF242F">
            <w:pPr>
              <w:numPr>
                <w:ilvl w:val="0"/>
                <w:numId w:val="12"/>
              </w:numPr>
              <w:spacing w:after="0" w:line="240" w:lineRule="auto"/>
              <w:ind w:left="0" w:firstLine="0"/>
              <w:contextualSpacing/>
              <w:rPr>
                <w:rFonts w:ascii="Times New Roman" w:hAnsi="Times New Roman"/>
                <w:sz w:val="28"/>
                <w:szCs w:val="28"/>
              </w:rPr>
            </w:pPr>
          </w:p>
        </w:tc>
        <w:tc>
          <w:tcPr>
            <w:tcW w:w="2835" w:type="dxa"/>
          </w:tcPr>
          <w:p w14:paraId="41A62854" w14:textId="2D28E6D3" w:rsidR="00BF242F" w:rsidRPr="00AD3F58" w:rsidRDefault="00FF7DCE" w:rsidP="00BF242F">
            <w:pPr>
              <w:spacing w:after="0" w:line="240" w:lineRule="auto"/>
              <w:rPr>
                <w:rFonts w:ascii="Times New Roman" w:hAnsi="Times New Roman"/>
                <w:sz w:val="24"/>
                <w:szCs w:val="24"/>
              </w:rPr>
            </w:pPr>
            <w:r w:rsidRPr="00AD3F58">
              <w:rPr>
                <w:rFonts w:ascii="Times New Roman" w:hAnsi="Times New Roman"/>
                <w:sz w:val="24"/>
                <w:szCs w:val="24"/>
              </w:rPr>
              <w:t>IVECO</w:t>
            </w:r>
            <w:r w:rsidR="008030C3" w:rsidRPr="00AD3F58">
              <w:rPr>
                <w:rFonts w:ascii="Times New Roman" w:hAnsi="Times New Roman"/>
                <w:sz w:val="24"/>
                <w:szCs w:val="24"/>
              </w:rPr>
              <w:t>/</w:t>
            </w:r>
            <w:r w:rsidRPr="00AD3F58">
              <w:rPr>
                <w:rFonts w:ascii="Times New Roman" w:hAnsi="Times New Roman"/>
                <w:sz w:val="24"/>
                <w:szCs w:val="24"/>
              </w:rPr>
              <w:t xml:space="preserve"> </w:t>
            </w:r>
            <w:r w:rsidR="00BF242F" w:rsidRPr="00AD3F58">
              <w:rPr>
                <w:rFonts w:ascii="Times New Roman" w:hAnsi="Times New Roman"/>
                <w:sz w:val="24"/>
                <w:szCs w:val="24"/>
              </w:rPr>
              <w:t>Rosero-P</w:t>
            </w:r>
            <w:r w:rsidRPr="00AD3F58">
              <w:rPr>
                <w:rFonts w:ascii="Times New Roman" w:hAnsi="Times New Roman"/>
                <w:sz w:val="24"/>
                <w:szCs w:val="24"/>
              </w:rPr>
              <w:t xml:space="preserve"> First</w:t>
            </w:r>
          </w:p>
        </w:tc>
        <w:tc>
          <w:tcPr>
            <w:tcW w:w="1276" w:type="dxa"/>
          </w:tcPr>
          <w:p w14:paraId="1E65EE9E" w14:textId="39717BC4"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MV</w:t>
            </w:r>
            <w:r w:rsidR="00030785" w:rsidRPr="00AD3F58">
              <w:rPr>
                <w:rFonts w:ascii="Times New Roman" w:hAnsi="Times New Roman"/>
                <w:sz w:val="24"/>
                <w:szCs w:val="24"/>
              </w:rPr>
              <w:t xml:space="preserve"> </w:t>
            </w:r>
            <w:r w:rsidRPr="00AD3F58">
              <w:rPr>
                <w:rFonts w:ascii="Times New Roman" w:hAnsi="Times New Roman"/>
                <w:sz w:val="24"/>
                <w:szCs w:val="24"/>
              </w:rPr>
              <w:t>3705</w:t>
            </w:r>
          </w:p>
        </w:tc>
        <w:tc>
          <w:tcPr>
            <w:tcW w:w="1559" w:type="dxa"/>
          </w:tcPr>
          <w:p w14:paraId="477FDD8B" w14:textId="1B10D8FD"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AF3723364</w:t>
            </w:r>
          </w:p>
        </w:tc>
        <w:tc>
          <w:tcPr>
            <w:tcW w:w="1843" w:type="dxa"/>
          </w:tcPr>
          <w:p w14:paraId="0F62F58A" w14:textId="42D763CD"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18.08.2023.</w:t>
            </w:r>
          </w:p>
        </w:tc>
        <w:tc>
          <w:tcPr>
            <w:tcW w:w="1844" w:type="dxa"/>
          </w:tcPr>
          <w:p w14:paraId="62727304" w14:textId="57224CC6"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BF242F" w:rsidRPr="00DE7BD6" w14:paraId="1F922A99" w14:textId="77777777" w:rsidTr="00A36B25">
        <w:tc>
          <w:tcPr>
            <w:tcW w:w="562" w:type="dxa"/>
          </w:tcPr>
          <w:p w14:paraId="6671F894" w14:textId="77777777" w:rsidR="00BF242F" w:rsidRPr="00DE7BD6" w:rsidRDefault="00BF242F" w:rsidP="00BF242F">
            <w:pPr>
              <w:numPr>
                <w:ilvl w:val="0"/>
                <w:numId w:val="12"/>
              </w:numPr>
              <w:spacing w:after="0" w:line="240" w:lineRule="auto"/>
              <w:ind w:left="0" w:firstLine="0"/>
              <w:contextualSpacing/>
              <w:rPr>
                <w:rFonts w:ascii="Times New Roman" w:hAnsi="Times New Roman"/>
                <w:sz w:val="28"/>
                <w:szCs w:val="28"/>
              </w:rPr>
            </w:pPr>
          </w:p>
        </w:tc>
        <w:tc>
          <w:tcPr>
            <w:tcW w:w="2835" w:type="dxa"/>
          </w:tcPr>
          <w:p w14:paraId="3D5A3928" w14:textId="6E82FAEA" w:rsidR="00BF242F" w:rsidRPr="00AD3F58" w:rsidRDefault="00BF242F" w:rsidP="00BF242F">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494F82E1" w14:textId="31E0CEAE"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NF 6945</w:t>
            </w:r>
          </w:p>
        </w:tc>
        <w:tc>
          <w:tcPr>
            <w:tcW w:w="1559" w:type="dxa"/>
          </w:tcPr>
          <w:p w14:paraId="0A5CD94B" w14:textId="1865C3CD"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AF 4133241</w:t>
            </w:r>
          </w:p>
        </w:tc>
        <w:tc>
          <w:tcPr>
            <w:tcW w:w="1843" w:type="dxa"/>
          </w:tcPr>
          <w:p w14:paraId="2708C6C6" w14:textId="10600985" w:rsidR="00BF242F" w:rsidRPr="00AD3F58" w:rsidRDefault="009A4634" w:rsidP="00BF242F">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16BE5A12" w14:textId="2CD7D053" w:rsidR="00BF242F" w:rsidRPr="00AD3F58" w:rsidRDefault="009A4634" w:rsidP="00BF242F">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BF242F" w:rsidRPr="00DE7BD6" w14:paraId="638AA667" w14:textId="77777777" w:rsidTr="00A36B25">
        <w:tc>
          <w:tcPr>
            <w:tcW w:w="562" w:type="dxa"/>
          </w:tcPr>
          <w:p w14:paraId="4579030D" w14:textId="77777777" w:rsidR="00BF242F" w:rsidRPr="00DE7BD6" w:rsidRDefault="00BF242F" w:rsidP="00BF242F">
            <w:pPr>
              <w:numPr>
                <w:ilvl w:val="0"/>
                <w:numId w:val="12"/>
              </w:numPr>
              <w:spacing w:after="0" w:line="240" w:lineRule="auto"/>
              <w:ind w:left="0" w:firstLine="0"/>
              <w:contextualSpacing/>
              <w:rPr>
                <w:rFonts w:ascii="Times New Roman" w:hAnsi="Times New Roman"/>
                <w:sz w:val="28"/>
                <w:szCs w:val="28"/>
              </w:rPr>
            </w:pPr>
          </w:p>
        </w:tc>
        <w:tc>
          <w:tcPr>
            <w:tcW w:w="2835" w:type="dxa"/>
          </w:tcPr>
          <w:p w14:paraId="4E76F0E6" w14:textId="0581902D" w:rsidR="00BF242F" w:rsidRPr="00AD3F58" w:rsidRDefault="00BF242F" w:rsidP="00BF242F">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440485F7" w14:textId="5684B60F"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NF 6946</w:t>
            </w:r>
          </w:p>
        </w:tc>
        <w:tc>
          <w:tcPr>
            <w:tcW w:w="1559" w:type="dxa"/>
          </w:tcPr>
          <w:p w14:paraId="7C942979" w14:textId="3C4941A1"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AF 4133242</w:t>
            </w:r>
          </w:p>
        </w:tc>
        <w:tc>
          <w:tcPr>
            <w:tcW w:w="1843" w:type="dxa"/>
          </w:tcPr>
          <w:p w14:paraId="5B07F181" w14:textId="47062AC5" w:rsidR="00BF242F" w:rsidRPr="00AD3F58" w:rsidRDefault="009A4634" w:rsidP="00BF242F">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5AC8C717" w14:textId="6E5FDC50" w:rsidR="00BF242F" w:rsidRPr="00AD3F58" w:rsidRDefault="009A4634" w:rsidP="00BF242F">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BF242F" w:rsidRPr="00DE7BD6" w14:paraId="696521E5" w14:textId="77777777" w:rsidTr="00A36B25">
        <w:tc>
          <w:tcPr>
            <w:tcW w:w="562" w:type="dxa"/>
          </w:tcPr>
          <w:p w14:paraId="591EB095" w14:textId="77777777" w:rsidR="00BF242F" w:rsidRPr="00DE7BD6" w:rsidRDefault="00BF242F" w:rsidP="00BF242F">
            <w:pPr>
              <w:numPr>
                <w:ilvl w:val="0"/>
                <w:numId w:val="12"/>
              </w:numPr>
              <w:spacing w:after="0" w:line="240" w:lineRule="auto"/>
              <w:ind w:left="0" w:firstLine="0"/>
              <w:contextualSpacing/>
              <w:rPr>
                <w:rFonts w:ascii="Times New Roman" w:hAnsi="Times New Roman"/>
                <w:sz w:val="28"/>
                <w:szCs w:val="28"/>
              </w:rPr>
            </w:pPr>
          </w:p>
        </w:tc>
        <w:tc>
          <w:tcPr>
            <w:tcW w:w="2835" w:type="dxa"/>
          </w:tcPr>
          <w:p w14:paraId="096924F1" w14:textId="556B919A" w:rsidR="00BF242F" w:rsidRPr="00AD3F58" w:rsidRDefault="00BF242F" w:rsidP="00BF242F">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21BAD8BE" w14:textId="1ABDAFFE"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NF 6947</w:t>
            </w:r>
          </w:p>
        </w:tc>
        <w:tc>
          <w:tcPr>
            <w:tcW w:w="1559" w:type="dxa"/>
          </w:tcPr>
          <w:p w14:paraId="1819A46D" w14:textId="7A155E17" w:rsidR="00BF242F" w:rsidRPr="00AD3F58" w:rsidRDefault="00BF242F" w:rsidP="00BF242F">
            <w:pPr>
              <w:spacing w:after="0" w:line="240" w:lineRule="auto"/>
              <w:jc w:val="center"/>
              <w:rPr>
                <w:rFonts w:ascii="Times New Roman" w:hAnsi="Times New Roman"/>
                <w:sz w:val="24"/>
                <w:szCs w:val="24"/>
              </w:rPr>
            </w:pPr>
            <w:r w:rsidRPr="00AD3F58">
              <w:rPr>
                <w:rFonts w:ascii="Times New Roman" w:hAnsi="Times New Roman"/>
                <w:sz w:val="24"/>
                <w:szCs w:val="24"/>
              </w:rPr>
              <w:t>AF 4133243</w:t>
            </w:r>
          </w:p>
        </w:tc>
        <w:tc>
          <w:tcPr>
            <w:tcW w:w="1843" w:type="dxa"/>
          </w:tcPr>
          <w:p w14:paraId="2AC5B44E" w14:textId="52A3B2B7" w:rsidR="00BF242F" w:rsidRPr="00AD3F58" w:rsidRDefault="009A4634" w:rsidP="00BF242F">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7DA2CB7B" w14:textId="6E93D2EF" w:rsidR="00BF242F" w:rsidRPr="00AD3F58" w:rsidRDefault="009A4634" w:rsidP="00BF242F">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5B8BD982" w14:textId="77777777" w:rsidTr="00A36B25">
        <w:tc>
          <w:tcPr>
            <w:tcW w:w="562" w:type="dxa"/>
          </w:tcPr>
          <w:p w14:paraId="4D296826"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488D572A" w14:textId="40C0326F"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7155CC88" w14:textId="4B9A7A15"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rPr>
              <w:t xml:space="preserve"> 6948</w:t>
            </w:r>
          </w:p>
        </w:tc>
        <w:tc>
          <w:tcPr>
            <w:tcW w:w="1559" w:type="dxa"/>
          </w:tcPr>
          <w:p w14:paraId="03947B4A" w14:textId="430E070C" w:rsidR="00305B94" w:rsidRPr="00AD3F58" w:rsidRDefault="005036A6" w:rsidP="004D7FCE">
            <w:pPr>
              <w:spacing w:after="0" w:line="240" w:lineRule="auto"/>
              <w:jc w:val="center"/>
              <w:rPr>
                <w:rFonts w:ascii="Times New Roman" w:hAnsi="Times New Roman"/>
                <w:sz w:val="24"/>
                <w:szCs w:val="24"/>
              </w:rPr>
            </w:pPr>
            <w:r w:rsidRPr="00AD3F58">
              <w:rPr>
                <w:rFonts w:ascii="Times New Roman" w:hAnsi="Times New Roman"/>
                <w:sz w:val="24"/>
                <w:szCs w:val="24"/>
              </w:rPr>
              <w:t xml:space="preserve">AF </w:t>
            </w:r>
            <w:r w:rsidR="00BF242F" w:rsidRPr="00AD3F58">
              <w:rPr>
                <w:rFonts w:ascii="Times New Roman" w:hAnsi="Times New Roman"/>
                <w:sz w:val="24"/>
                <w:szCs w:val="24"/>
              </w:rPr>
              <w:t>4133245</w:t>
            </w:r>
          </w:p>
        </w:tc>
        <w:tc>
          <w:tcPr>
            <w:tcW w:w="1843" w:type="dxa"/>
          </w:tcPr>
          <w:p w14:paraId="724A7F5A" w14:textId="6D0BE694"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2F0485C0" w14:textId="7E6E7D10"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43907117" w14:textId="77777777" w:rsidTr="00A36B25">
        <w:tc>
          <w:tcPr>
            <w:tcW w:w="562" w:type="dxa"/>
          </w:tcPr>
          <w:p w14:paraId="374D767A"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31C701A9" w14:textId="179A4297"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3A9773FB" w14:textId="0690786E"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6949</w:t>
            </w:r>
          </w:p>
        </w:tc>
        <w:tc>
          <w:tcPr>
            <w:tcW w:w="1559" w:type="dxa"/>
          </w:tcPr>
          <w:p w14:paraId="5F4937E0" w14:textId="73ABAABB"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4133247</w:t>
            </w:r>
          </w:p>
        </w:tc>
        <w:tc>
          <w:tcPr>
            <w:tcW w:w="1843" w:type="dxa"/>
          </w:tcPr>
          <w:p w14:paraId="16F18876" w14:textId="31C86D2B"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4B0CC28D" w14:textId="17A3C297"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4A3A7143" w14:textId="77777777" w:rsidTr="00A36B25">
        <w:tc>
          <w:tcPr>
            <w:tcW w:w="562" w:type="dxa"/>
          </w:tcPr>
          <w:p w14:paraId="06AAEACC"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65FE5033" w14:textId="46C9A81A"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6857A84A" w14:textId="330D0BF4"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6950</w:t>
            </w:r>
          </w:p>
        </w:tc>
        <w:tc>
          <w:tcPr>
            <w:tcW w:w="1559" w:type="dxa"/>
          </w:tcPr>
          <w:p w14:paraId="05E01114" w14:textId="1CB34722"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4133248</w:t>
            </w:r>
          </w:p>
        </w:tc>
        <w:tc>
          <w:tcPr>
            <w:tcW w:w="1843" w:type="dxa"/>
          </w:tcPr>
          <w:p w14:paraId="7FFBD8D8" w14:textId="7110DD90"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7BBAD997" w14:textId="3B63E7AD"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62F0FF89" w14:textId="77777777" w:rsidTr="00A36B25">
        <w:tc>
          <w:tcPr>
            <w:tcW w:w="562" w:type="dxa"/>
          </w:tcPr>
          <w:p w14:paraId="20D402DD"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007EA577" w14:textId="50B4DA8E"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159E7D28" w14:textId="4641901F"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6951</w:t>
            </w:r>
          </w:p>
        </w:tc>
        <w:tc>
          <w:tcPr>
            <w:tcW w:w="1559" w:type="dxa"/>
          </w:tcPr>
          <w:p w14:paraId="7C342079" w14:textId="4475A09F"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4133249</w:t>
            </w:r>
          </w:p>
        </w:tc>
        <w:tc>
          <w:tcPr>
            <w:tcW w:w="1843" w:type="dxa"/>
          </w:tcPr>
          <w:p w14:paraId="76CECF75" w14:textId="2F10E070"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76F9A9B8" w14:textId="7A76645E"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593F3945" w14:textId="77777777" w:rsidTr="00A36B25">
        <w:tc>
          <w:tcPr>
            <w:tcW w:w="562" w:type="dxa"/>
          </w:tcPr>
          <w:p w14:paraId="137486DC"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786654AD" w14:textId="45316256"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08CB57E1" w14:textId="663B22B3"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6952</w:t>
            </w:r>
          </w:p>
        </w:tc>
        <w:tc>
          <w:tcPr>
            <w:tcW w:w="1559" w:type="dxa"/>
          </w:tcPr>
          <w:p w14:paraId="7BF6FCEB" w14:textId="617ACFD6"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4133250</w:t>
            </w:r>
          </w:p>
        </w:tc>
        <w:tc>
          <w:tcPr>
            <w:tcW w:w="1843" w:type="dxa"/>
          </w:tcPr>
          <w:p w14:paraId="4D51CDB0" w14:textId="72DA1960"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564CBEC4" w14:textId="1838E744"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5E1C69D7" w14:textId="77777777" w:rsidTr="00A36B25">
        <w:tc>
          <w:tcPr>
            <w:tcW w:w="562" w:type="dxa"/>
          </w:tcPr>
          <w:p w14:paraId="41EA8F03"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5E7D3450" w14:textId="12965489"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044CD32F" w14:textId="1A6A4964"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6953</w:t>
            </w:r>
          </w:p>
        </w:tc>
        <w:tc>
          <w:tcPr>
            <w:tcW w:w="1559" w:type="dxa"/>
          </w:tcPr>
          <w:p w14:paraId="124E57B1" w14:textId="409281BE"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4133251</w:t>
            </w:r>
          </w:p>
        </w:tc>
        <w:tc>
          <w:tcPr>
            <w:tcW w:w="1843" w:type="dxa"/>
          </w:tcPr>
          <w:p w14:paraId="6286DBD1" w14:textId="0CE854B0"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6AABDBCE" w14:textId="5A0CE548"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2550448A" w14:textId="77777777" w:rsidTr="00A36B25">
        <w:tc>
          <w:tcPr>
            <w:tcW w:w="562" w:type="dxa"/>
          </w:tcPr>
          <w:p w14:paraId="0050A4C9"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30CE6A65" w14:textId="2C35D6B3"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79D46115" w14:textId="13DAB79D"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6954</w:t>
            </w:r>
          </w:p>
        </w:tc>
        <w:tc>
          <w:tcPr>
            <w:tcW w:w="1559" w:type="dxa"/>
          </w:tcPr>
          <w:p w14:paraId="639D5A4A" w14:textId="25265C75"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4133252</w:t>
            </w:r>
          </w:p>
        </w:tc>
        <w:tc>
          <w:tcPr>
            <w:tcW w:w="1843" w:type="dxa"/>
          </w:tcPr>
          <w:p w14:paraId="269DA5DF" w14:textId="20054B3E"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08F11F73" w14:textId="3BC4E33B"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53C7439B" w14:textId="77777777" w:rsidTr="00A36B25">
        <w:tc>
          <w:tcPr>
            <w:tcW w:w="562" w:type="dxa"/>
          </w:tcPr>
          <w:p w14:paraId="3D772D0D"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20081DD9" w14:textId="02056FE8"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726DC44D" w14:textId="0A2C4024"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6956</w:t>
            </w:r>
          </w:p>
        </w:tc>
        <w:tc>
          <w:tcPr>
            <w:tcW w:w="1559" w:type="dxa"/>
          </w:tcPr>
          <w:p w14:paraId="7810C032" w14:textId="6E8583CB"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4133254</w:t>
            </w:r>
          </w:p>
        </w:tc>
        <w:tc>
          <w:tcPr>
            <w:tcW w:w="1843" w:type="dxa"/>
          </w:tcPr>
          <w:p w14:paraId="35AA32AE" w14:textId="062450C9"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5D670212" w14:textId="6A7F5608"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31E46B2C" w14:textId="77777777" w:rsidTr="00A36B25">
        <w:tc>
          <w:tcPr>
            <w:tcW w:w="562" w:type="dxa"/>
          </w:tcPr>
          <w:p w14:paraId="183CE436"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730BA8E8" w14:textId="27BE7FB6"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215BBC73" w14:textId="616F2F48"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6957</w:t>
            </w:r>
          </w:p>
        </w:tc>
        <w:tc>
          <w:tcPr>
            <w:tcW w:w="1559" w:type="dxa"/>
          </w:tcPr>
          <w:p w14:paraId="57595E78" w14:textId="68204BAB"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4133255</w:t>
            </w:r>
          </w:p>
        </w:tc>
        <w:tc>
          <w:tcPr>
            <w:tcW w:w="1843" w:type="dxa"/>
          </w:tcPr>
          <w:p w14:paraId="1A8A0181" w14:textId="502D20E7"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3B687885" w14:textId="6FE0D790"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55EDFA93" w14:textId="77777777" w:rsidTr="00A36B25">
        <w:tc>
          <w:tcPr>
            <w:tcW w:w="562" w:type="dxa"/>
          </w:tcPr>
          <w:p w14:paraId="04A50497"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49ADC93B" w14:textId="04EA129B"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2B0DB500" w14:textId="4A1508B0"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6958</w:t>
            </w:r>
          </w:p>
        </w:tc>
        <w:tc>
          <w:tcPr>
            <w:tcW w:w="1559" w:type="dxa"/>
          </w:tcPr>
          <w:p w14:paraId="47E58F4D" w14:textId="555A0991"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4133256</w:t>
            </w:r>
          </w:p>
        </w:tc>
        <w:tc>
          <w:tcPr>
            <w:tcW w:w="1843" w:type="dxa"/>
          </w:tcPr>
          <w:p w14:paraId="4CB74FB1" w14:textId="6E542DB5"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2F792786" w14:textId="1FBAA075"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61012178" w14:textId="77777777" w:rsidTr="00A36B25">
        <w:tc>
          <w:tcPr>
            <w:tcW w:w="562" w:type="dxa"/>
          </w:tcPr>
          <w:p w14:paraId="341B2ADB"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1147EEF9" w14:textId="22D87DB5"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0FA79104" w14:textId="01FEB39E"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6959</w:t>
            </w:r>
          </w:p>
        </w:tc>
        <w:tc>
          <w:tcPr>
            <w:tcW w:w="1559" w:type="dxa"/>
          </w:tcPr>
          <w:p w14:paraId="2A72EFAA" w14:textId="19205880"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4133257</w:t>
            </w:r>
          </w:p>
        </w:tc>
        <w:tc>
          <w:tcPr>
            <w:tcW w:w="1843" w:type="dxa"/>
          </w:tcPr>
          <w:p w14:paraId="166122DA" w14:textId="64FFDB6F"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2782D3B9" w14:textId="6D685B09"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1DAD94BA" w14:textId="77777777" w:rsidTr="00A36B25">
        <w:tc>
          <w:tcPr>
            <w:tcW w:w="562" w:type="dxa"/>
          </w:tcPr>
          <w:p w14:paraId="75DE159C"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63EFF848" w14:textId="45CD1805"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0814D0AE" w14:textId="2B107269"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6960</w:t>
            </w:r>
          </w:p>
        </w:tc>
        <w:tc>
          <w:tcPr>
            <w:tcW w:w="1559" w:type="dxa"/>
          </w:tcPr>
          <w:p w14:paraId="2196539E" w14:textId="7A884D4A"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4133258</w:t>
            </w:r>
          </w:p>
        </w:tc>
        <w:tc>
          <w:tcPr>
            <w:tcW w:w="1843" w:type="dxa"/>
          </w:tcPr>
          <w:p w14:paraId="1F1294EA" w14:textId="46921906"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26E7978C" w14:textId="120F9D39"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5FB1A4A1" w14:textId="77777777" w:rsidTr="00A36B25">
        <w:tc>
          <w:tcPr>
            <w:tcW w:w="562" w:type="dxa"/>
          </w:tcPr>
          <w:p w14:paraId="3171D7AF"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776C195B" w14:textId="085108FB"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0915AE86" w14:textId="13C32499"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6961</w:t>
            </w:r>
          </w:p>
        </w:tc>
        <w:tc>
          <w:tcPr>
            <w:tcW w:w="1559" w:type="dxa"/>
          </w:tcPr>
          <w:p w14:paraId="1FD504E7" w14:textId="3B99ADDB"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4133260</w:t>
            </w:r>
          </w:p>
        </w:tc>
        <w:tc>
          <w:tcPr>
            <w:tcW w:w="1843" w:type="dxa"/>
          </w:tcPr>
          <w:p w14:paraId="4A29CA90" w14:textId="6DD6E400"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404CDC71" w14:textId="37F638D3"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287DC967" w14:textId="77777777" w:rsidTr="00A36B25">
        <w:tc>
          <w:tcPr>
            <w:tcW w:w="562" w:type="dxa"/>
          </w:tcPr>
          <w:p w14:paraId="600CCBCB"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65F31DAF" w14:textId="3C74CAB3"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3AC6B4D7" w14:textId="36A27337"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6962</w:t>
            </w:r>
          </w:p>
        </w:tc>
        <w:tc>
          <w:tcPr>
            <w:tcW w:w="1559" w:type="dxa"/>
          </w:tcPr>
          <w:p w14:paraId="74147604" w14:textId="74992703"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4133262</w:t>
            </w:r>
          </w:p>
        </w:tc>
        <w:tc>
          <w:tcPr>
            <w:tcW w:w="1843" w:type="dxa"/>
          </w:tcPr>
          <w:p w14:paraId="50007675" w14:textId="67F5D89F"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3CCD3BD9" w14:textId="07EC3E12"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5129E8DE" w14:textId="77777777" w:rsidTr="00A36B25">
        <w:tc>
          <w:tcPr>
            <w:tcW w:w="562" w:type="dxa"/>
          </w:tcPr>
          <w:p w14:paraId="2479B4FC"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6C20DFBE" w14:textId="7B637EC4"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44345EB4" w14:textId="2609DC2B"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6963</w:t>
            </w:r>
          </w:p>
        </w:tc>
        <w:tc>
          <w:tcPr>
            <w:tcW w:w="1559" w:type="dxa"/>
          </w:tcPr>
          <w:p w14:paraId="282201C6" w14:textId="0EE426EE"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4133263</w:t>
            </w:r>
          </w:p>
        </w:tc>
        <w:tc>
          <w:tcPr>
            <w:tcW w:w="1843" w:type="dxa"/>
          </w:tcPr>
          <w:p w14:paraId="3BAACF5D" w14:textId="5D843915"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22E1F2BC" w14:textId="0D15F742"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66A408C3" w14:textId="77777777" w:rsidTr="00A36B25">
        <w:tc>
          <w:tcPr>
            <w:tcW w:w="562" w:type="dxa"/>
          </w:tcPr>
          <w:p w14:paraId="30C463EC"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793A2E32" w14:textId="33032209"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480B2FB8" w14:textId="2DD06D44"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6964</w:t>
            </w:r>
          </w:p>
        </w:tc>
        <w:tc>
          <w:tcPr>
            <w:tcW w:w="1559" w:type="dxa"/>
          </w:tcPr>
          <w:p w14:paraId="703293E9" w14:textId="6CD0E1D1"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4133264</w:t>
            </w:r>
          </w:p>
        </w:tc>
        <w:tc>
          <w:tcPr>
            <w:tcW w:w="1843" w:type="dxa"/>
          </w:tcPr>
          <w:p w14:paraId="5F614B54" w14:textId="348EB4FE"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3293AEC2" w14:textId="1EBB53BA"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305B94" w:rsidRPr="00DE7BD6" w14:paraId="046BADFB" w14:textId="77777777" w:rsidTr="00A36B25">
        <w:tc>
          <w:tcPr>
            <w:tcW w:w="562" w:type="dxa"/>
          </w:tcPr>
          <w:p w14:paraId="119CA646" w14:textId="77777777" w:rsidR="00305B94" w:rsidRPr="00DE7BD6" w:rsidRDefault="00305B94"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41A39862" w14:textId="3E6F6647" w:rsidR="00305B94" w:rsidRPr="00AD3F58" w:rsidRDefault="005E7D15" w:rsidP="004D7FCE">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3C19AFFC" w14:textId="4A21593E" w:rsidR="00305B94" w:rsidRPr="00AD3F58" w:rsidRDefault="00387F6D" w:rsidP="004D7FCE">
            <w:pPr>
              <w:spacing w:after="0" w:line="240" w:lineRule="auto"/>
              <w:jc w:val="center"/>
              <w:rPr>
                <w:rFonts w:ascii="Times New Roman" w:hAnsi="Times New Roman"/>
                <w:sz w:val="24"/>
                <w:szCs w:val="24"/>
                <w:lang w:val="ru-RU"/>
              </w:rPr>
            </w:pPr>
            <w:r w:rsidRPr="00AD3F58">
              <w:rPr>
                <w:rFonts w:ascii="Times New Roman" w:hAnsi="Times New Roman"/>
                <w:sz w:val="24"/>
                <w:szCs w:val="24"/>
              </w:rPr>
              <w:t>NF</w:t>
            </w:r>
            <w:r w:rsidR="005036A6" w:rsidRPr="00AD3F58">
              <w:rPr>
                <w:rFonts w:ascii="Times New Roman" w:hAnsi="Times New Roman"/>
                <w:sz w:val="24"/>
                <w:szCs w:val="24"/>
                <w:lang w:val="ru-RU"/>
              </w:rPr>
              <w:t xml:space="preserve"> 6965</w:t>
            </w:r>
          </w:p>
        </w:tc>
        <w:tc>
          <w:tcPr>
            <w:tcW w:w="1559" w:type="dxa"/>
          </w:tcPr>
          <w:p w14:paraId="40811BDB" w14:textId="4F235E76" w:rsidR="00305B94" w:rsidRPr="00AD3F58" w:rsidRDefault="00BF242F" w:rsidP="004D7FCE">
            <w:pPr>
              <w:spacing w:after="0" w:line="240" w:lineRule="auto"/>
              <w:jc w:val="center"/>
              <w:rPr>
                <w:rFonts w:ascii="Times New Roman" w:hAnsi="Times New Roman"/>
                <w:sz w:val="24"/>
                <w:szCs w:val="24"/>
              </w:rPr>
            </w:pPr>
            <w:r w:rsidRPr="00AD3F58">
              <w:rPr>
                <w:rFonts w:ascii="Times New Roman" w:hAnsi="Times New Roman"/>
                <w:sz w:val="24"/>
                <w:szCs w:val="24"/>
              </w:rPr>
              <w:t>AF 4133265</w:t>
            </w:r>
          </w:p>
        </w:tc>
        <w:tc>
          <w:tcPr>
            <w:tcW w:w="1843" w:type="dxa"/>
          </w:tcPr>
          <w:p w14:paraId="34167B13" w14:textId="61C2505C"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844" w:type="dxa"/>
          </w:tcPr>
          <w:p w14:paraId="5D7C4B90" w14:textId="456D8C63" w:rsidR="00305B94" w:rsidRPr="00AD3F58" w:rsidRDefault="009A4634"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5458463A" w14:textId="77777777" w:rsidTr="00A36B25">
        <w:tc>
          <w:tcPr>
            <w:tcW w:w="562" w:type="dxa"/>
          </w:tcPr>
          <w:p w14:paraId="631FEE59" w14:textId="77777777" w:rsidR="004D7FCE" w:rsidRPr="00DE7BD6"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5B07C69D"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MB Sprinter 516</w:t>
            </w:r>
          </w:p>
        </w:tc>
        <w:tc>
          <w:tcPr>
            <w:tcW w:w="1276" w:type="dxa"/>
          </w:tcPr>
          <w:p w14:paraId="545B5FA8" w14:textId="152C00BA"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HR</w:t>
            </w:r>
            <w:r w:rsidR="008030C3" w:rsidRPr="00AD3F58">
              <w:rPr>
                <w:rFonts w:ascii="Times New Roman" w:hAnsi="Times New Roman"/>
                <w:sz w:val="24"/>
                <w:szCs w:val="24"/>
              </w:rPr>
              <w:t xml:space="preserve"> </w:t>
            </w:r>
            <w:r w:rsidRPr="00AD3F58">
              <w:rPr>
                <w:rFonts w:ascii="Times New Roman" w:hAnsi="Times New Roman"/>
                <w:sz w:val="24"/>
                <w:szCs w:val="24"/>
              </w:rPr>
              <w:t>1683</w:t>
            </w:r>
          </w:p>
        </w:tc>
        <w:tc>
          <w:tcPr>
            <w:tcW w:w="1559" w:type="dxa"/>
          </w:tcPr>
          <w:p w14:paraId="50719C14"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1721099</w:t>
            </w:r>
          </w:p>
        </w:tc>
        <w:tc>
          <w:tcPr>
            <w:tcW w:w="1843" w:type="dxa"/>
          </w:tcPr>
          <w:p w14:paraId="317D8242" w14:textId="66AA59FB"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29.09.202</w:t>
            </w:r>
            <w:r w:rsidR="009A4634"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36FAF36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0A7F6AB0" w14:textId="77777777" w:rsidTr="00A36B25">
        <w:tc>
          <w:tcPr>
            <w:tcW w:w="562" w:type="dxa"/>
          </w:tcPr>
          <w:p w14:paraId="598B056C" w14:textId="77777777" w:rsidR="004D7FCE" w:rsidRPr="00DE7BD6"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455BDEB8" w14:textId="6769F140"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IVECO/IN</w:t>
            </w:r>
            <w:r w:rsidR="008030C3" w:rsidRPr="00AD3F58">
              <w:rPr>
                <w:rFonts w:ascii="Times New Roman" w:hAnsi="Times New Roman"/>
                <w:sz w:val="24"/>
                <w:szCs w:val="24"/>
              </w:rPr>
              <w:t>D</w:t>
            </w:r>
            <w:r w:rsidRPr="00AD3F58">
              <w:rPr>
                <w:rFonts w:ascii="Times New Roman" w:hAnsi="Times New Roman"/>
                <w:sz w:val="24"/>
                <w:szCs w:val="24"/>
              </w:rPr>
              <w:t>CAR WING</w:t>
            </w:r>
          </w:p>
        </w:tc>
        <w:tc>
          <w:tcPr>
            <w:tcW w:w="1276" w:type="dxa"/>
          </w:tcPr>
          <w:p w14:paraId="707C148E" w14:textId="5EA635C0" w:rsidR="004D7FCE" w:rsidRPr="00AD3F58" w:rsidRDefault="00030785" w:rsidP="004D7FCE">
            <w:pPr>
              <w:spacing w:after="0" w:line="240" w:lineRule="auto"/>
              <w:jc w:val="center"/>
              <w:rPr>
                <w:rFonts w:ascii="Times New Roman" w:hAnsi="Times New Roman"/>
                <w:sz w:val="24"/>
                <w:szCs w:val="24"/>
              </w:rPr>
            </w:pPr>
            <w:r w:rsidRPr="00AD3F58">
              <w:rPr>
                <w:rFonts w:ascii="Times New Roman" w:hAnsi="Times New Roman"/>
                <w:sz w:val="24"/>
                <w:szCs w:val="24"/>
              </w:rPr>
              <w:t>M</w:t>
            </w:r>
            <w:r w:rsidR="004D7FCE" w:rsidRPr="00AD3F58">
              <w:rPr>
                <w:rFonts w:ascii="Times New Roman" w:hAnsi="Times New Roman"/>
                <w:sz w:val="24"/>
                <w:szCs w:val="24"/>
              </w:rPr>
              <w:t>H 8758</w:t>
            </w:r>
          </w:p>
        </w:tc>
        <w:tc>
          <w:tcPr>
            <w:tcW w:w="1559" w:type="dxa"/>
          </w:tcPr>
          <w:p w14:paraId="632D7203"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3148237</w:t>
            </w:r>
          </w:p>
        </w:tc>
        <w:tc>
          <w:tcPr>
            <w:tcW w:w="1843" w:type="dxa"/>
          </w:tcPr>
          <w:p w14:paraId="617BC29E" w14:textId="1904D23A"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21.11.202</w:t>
            </w:r>
            <w:r w:rsidR="008030C3"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63E605F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22CE910E" w14:textId="77777777" w:rsidTr="00A36B25">
        <w:tc>
          <w:tcPr>
            <w:tcW w:w="562" w:type="dxa"/>
          </w:tcPr>
          <w:p w14:paraId="552C9DE1" w14:textId="77777777" w:rsidR="004D7FCE" w:rsidRPr="00DE7BD6"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2BB1A691" w14:textId="665902CF"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IVECO/IN</w:t>
            </w:r>
            <w:r w:rsidR="008030C3" w:rsidRPr="00AD3F58">
              <w:rPr>
                <w:rFonts w:ascii="Times New Roman" w:hAnsi="Times New Roman"/>
                <w:sz w:val="24"/>
                <w:szCs w:val="24"/>
              </w:rPr>
              <w:t>D</w:t>
            </w:r>
            <w:r w:rsidRPr="00AD3F58">
              <w:rPr>
                <w:rFonts w:ascii="Times New Roman" w:hAnsi="Times New Roman"/>
                <w:sz w:val="24"/>
                <w:szCs w:val="24"/>
              </w:rPr>
              <w:t>CAR WING</w:t>
            </w:r>
          </w:p>
        </w:tc>
        <w:tc>
          <w:tcPr>
            <w:tcW w:w="1276" w:type="dxa"/>
          </w:tcPr>
          <w:p w14:paraId="594FDCBE"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MH 8761</w:t>
            </w:r>
          </w:p>
        </w:tc>
        <w:tc>
          <w:tcPr>
            <w:tcW w:w="1559" w:type="dxa"/>
          </w:tcPr>
          <w:p w14:paraId="67D45D95"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3148236</w:t>
            </w:r>
          </w:p>
        </w:tc>
        <w:tc>
          <w:tcPr>
            <w:tcW w:w="1843" w:type="dxa"/>
          </w:tcPr>
          <w:p w14:paraId="591700EF" w14:textId="00418628"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21.11.202</w:t>
            </w:r>
            <w:r w:rsidR="008030C3" w:rsidRPr="00AD3F58">
              <w:rPr>
                <w:rFonts w:ascii="Times New Roman" w:hAnsi="Times New Roman"/>
                <w:sz w:val="24"/>
                <w:szCs w:val="24"/>
              </w:rPr>
              <w:t>3</w:t>
            </w:r>
            <w:r w:rsidRPr="00AD3F58">
              <w:rPr>
                <w:rFonts w:ascii="Times New Roman" w:hAnsi="Times New Roman"/>
                <w:sz w:val="24"/>
                <w:szCs w:val="24"/>
              </w:rPr>
              <w:t>.</w:t>
            </w:r>
          </w:p>
        </w:tc>
        <w:tc>
          <w:tcPr>
            <w:tcW w:w="1844" w:type="dxa"/>
          </w:tcPr>
          <w:p w14:paraId="628BA890"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00D16701" w14:textId="77777777" w:rsidTr="00A36B25">
        <w:tc>
          <w:tcPr>
            <w:tcW w:w="562" w:type="dxa"/>
          </w:tcPr>
          <w:p w14:paraId="699F7969" w14:textId="77777777" w:rsidR="004D7FCE" w:rsidRPr="00DE7BD6" w:rsidRDefault="004D7FCE" w:rsidP="004D7FCE">
            <w:pPr>
              <w:numPr>
                <w:ilvl w:val="0"/>
                <w:numId w:val="12"/>
              </w:numPr>
              <w:spacing w:after="0" w:line="240" w:lineRule="auto"/>
              <w:ind w:left="0" w:firstLine="0"/>
              <w:contextualSpacing/>
              <w:rPr>
                <w:rFonts w:ascii="Times New Roman" w:hAnsi="Times New Roman"/>
                <w:sz w:val="28"/>
                <w:szCs w:val="28"/>
              </w:rPr>
            </w:pPr>
          </w:p>
        </w:tc>
        <w:tc>
          <w:tcPr>
            <w:tcW w:w="2835" w:type="dxa"/>
          </w:tcPr>
          <w:p w14:paraId="26019B3F" w14:textId="77777777" w:rsidR="004D7FCE" w:rsidRPr="00AD3F58" w:rsidRDefault="004D7FCE" w:rsidP="004D7FCE">
            <w:pPr>
              <w:spacing w:after="0" w:line="240" w:lineRule="auto"/>
              <w:rPr>
                <w:rFonts w:ascii="Times New Roman" w:hAnsi="Times New Roman"/>
                <w:sz w:val="24"/>
                <w:szCs w:val="24"/>
              </w:rPr>
            </w:pPr>
            <w:r w:rsidRPr="00AD3F58">
              <w:rPr>
                <w:rFonts w:ascii="Times New Roman" w:hAnsi="Times New Roman"/>
                <w:sz w:val="24"/>
                <w:szCs w:val="24"/>
              </w:rPr>
              <w:t>VOLVO 7700</w:t>
            </w:r>
          </w:p>
        </w:tc>
        <w:tc>
          <w:tcPr>
            <w:tcW w:w="1276" w:type="dxa"/>
          </w:tcPr>
          <w:p w14:paraId="26AD7B28"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KZ 9486</w:t>
            </w:r>
          </w:p>
        </w:tc>
        <w:tc>
          <w:tcPr>
            <w:tcW w:w="1559" w:type="dxa"/>
          </w:tcPr>
          <w:p w14:paraId="685A7B01"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AF 2450651</w:t>
            </w:r>
          </w:p>
        </w:tc>
        <w:tc>
          <w:tcPr>
            <w:tcW w:w="1843" w:type="dxa"/>
          </w:tcPr>
          <w:p w14:paraId="722DCE85" w14:textId="449E3EA9"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04.01.202</w:t>
            </w:r>
            <w:r w:rsidR="008030C3" w:rsidRPr="00AD3F58">
              <w:rPr>
                <w:rFonts w:ascii="Times New Roman" w:hAnsi="Times New Roman"/>
                <w:sz w:val="24"/>
                <w:szCs w:val="24"/>
              </w:rPr>
              <w:t>4</w:t>
            </w:r>
            <w:r w:rsidRPr="00AD3F58">
              <w:rPr>
                <w:rFonts w:ascii="Times New Roman" w:hAnsi="Times New Roman"/>
                <w:sz w:val="24"/>
                <w:szCs w:val="24"/>
              </w:rPr>
              <w:t>.</w:t>
            </w:r>
          </w:p>
        </w:tc>
        <w:tc>
          <w:tcPr>
            <w:tcW w:w="1844" w:type="dxa"/>
          </w:tcPr>
          <w:p w14:paraId="6258B981" w14:textId="77777777" w:rsidR="004D7FCE" w:rsidRPr="00AD3F58" w:rsidRDefault="004D7FCE" w:rsidP="004D7FCE">
            <w:pPr>
              <w:spacing w:after="0" w:line="240" w:lineRule="auto"/>
              <w:jc w:val="center"/>
              <w:rPr>
                <w:rFonts w:ascii="Times New Roman" w:hAnsi="Times New Roman"/>
                <w:sz w:val="24"/>
                <w:szCs w:val="24"/>
              </w:rPr>
            </w:pPr>
            <w:r w:rsidRPr="00AD3F58">
              <w:rPr>
                <w:rFonts w:ascii="Times New Roman" w:hAnsi="Times New Roman"/>
                <w:sz w:val="24"/>
                <w:szCs w:val="24"/>
              </w:rPr>
              <w:t>Latvija</w:t>
            </w:r>
          </w:p>
        </w:tc>
      </w:tr>
      <w:tr w:rsidR="004D7FCE" w:rsidRPr="00DE7BD6" w14:paraId="0308A356" w14:textId="77777777" w:rsidTr="00030785">
        <w:tc>
          <w:tcPr>
            <w:tcW w:w="9919" w:type="dxa"/>
            <w:gridSpan w:val="6"/>
          </w:tcPr>
          <w:p w14:paraId="1FF1319A" w14:textId="77777777" w:rsidR="004D7FCE" w:rsidRPr="00DE7BD6" w:rsidRDefault="004D7FCE" w:rsidP="004D7FCE">
            <w:pPr>
              <w:spacing w:after="0" w:line="240" w:lineRule="auto"/>
              <w:rPr>
                <w:rFonts w:ascii="Times New Roman" w:hAnsi="Times New Roman"/>
                <w:sz w:val="24"/>
                <w:szCs w:val="24"/>
              </w:rPr>
            </w:pPr>
            <w:r w:rsidRPr="008B19EE">
              <w:rPr>
                <w:rFonts w:ascii="Times New Roman" w:hAnsi="Times New Roman"/>
                <w:sz w:val="24"/>
                <w:szCs w:val="24"/>
              </w:rPr>
              <w:t xml:space="preserve">Apmaksas noteikumi: </w:t>
            </w:r>
            <w:r>
              <w:rPr>
                <w:rFonts w:ascii="Times New Roman" w:hAnsi="Times New Roman"/>
                <w:sz w:val="24"/>
                <w:szCs w:val="24"/>
              </w:rPr>
              <w:t>15 kalendāro dienu laikā pēc polises un rēķina saņemšanas.</w:t>
            </w:r>
          </w:p>
        </w:tc>
      </w:tr>
    </w:tbl>
    <w:p w14:paraId="7D6ECB2B" w14:textId="77777777" w:rsidR="00E46C00" w:rsidRPr="00802386" w:rsidRDefault="00E46C00" w:rsidP="00E46C00">
      <w:pPr>
        <w:pStyle w:val="Apakpunkts"/>
        <w:tabs>
          <w:tab w:val="clear" w:pos="851"/>
          <w:tab w:val="left" w:pos="567"/>
        </w:tabs>
        <w:suppressAutoHyphens w:val="0"/>
        <w:autoSpaceDE w:val="0"/>
        <w:autoSpaceDN w:val="0"/>
        <w:adjustRightInd w:val="0"/>
        <w:ind w:left="284" w:right="-32"/>
        <w:jc w:val="both"/>
        <w:rPr>
          <w:rFonts w:ascii="Times New Roman" w:hAnsi="Times New Roman"/>
          <w:b w:val="0"/>
          <w:sz w:val="24"/>
          <w:lang w:eastAsia="lv-LV"/>
        </w:rPr>
      </w:pPr>
      <w:r>
        <w:rPr>
          <w:rFonts w:ascii="Times New Roman" w:hAnsi="Times New Roman"/>
          <w:b w:val="0"/>
          <w:sz w:val="24"/>
          <w:lang w:eastAsia="lv-LV"/>
        </w:rPr>
        <w:tab/>
      </w:r>
    </w:p>
    <w:p w14:paraId="1E7521EB" w14:textId="77777777" w:rsidR="00E46C00" w:rsidRDefault="00E46C00" w:rsidP="00E46C00">
      <w:pPr>
        <w:rPr>
          <w:rStyle w:val="Emphasis"/>
          <w:i w:val="0"/>
        </w:rPr>
      </w:pPr>
    </w:p>
    <w:p w14:paraId="0EA2F124" w14:textId="77777777" w:rsidR="00455458" w:rsidRPr="00036ECA" w:rsidRDefault="00980421" w:rsidP="00980421">
      <w:pPr>
        <w:spacing w:after="0"/>
        <w:jc w:val="center"/>
        <w:rPr>
          <w:rFonts w:ascii="Times New Roman" w:hAnsi="Times New Roman"/>
          <w:b/>
          <w:sz w:val="24"/>
          <w:szCs w:val="28"/>
        </w:rPr>
      </w:pPr>
      <w:r>
        <w:rPr>
          <w:rFonts w:ascii="Times New Roman" w:hAnsi="Times New Roman"/>
          <w:b/>
          <w:sz w:val="28"/>
          <w:szCs w:val="28"/>
        </w:rPr>
        <w:br w:type="page"/>
      </w:r>
      <w:r w:rsidR="00455458" w:rsidRPr="00036ECA">
        <w:rPr>
          <w:rFonts w:ascii="Times New Roman" w:hAnsi="Times New Roman"/>
          <w:b/>
          <w:sz w:val="24"/>
          <w:szCs w:val="28"/>
        </w:rPr>
        <w:lastRenderedPageBreak/>
        <w:t>Finanšu piedāvājums</w:t>
      </w:r>
    </w:p>
    <w:p w14:paraId="1C09B178" w14:textId="2B136929" w:rsidR="00455458" w:rsidRPr="00036ECA" w:rsidRDefault="00501D40" w:rsidP="00455458">
      <w:pPr>
        <w:spacing w:after="0"/>
        <w:jc w:val="center"/>
        <w:rPr>
          <w:rFonts w:ascii="Times New Roman" w:hAnsi="Times New Roman"/>
          <w:b/>
          <w:sz w:val="24"/>
          <w:szCs w:val="28"/>
        </w:rPr>
      </w:pPr>
      <w:r>
        <w:rPr>
          <w:rFonts w:ascii="Times New Roman" w:hAnsi="Times New Roman"/>
          <w:b/>
          <w:sz w:val="24"/>
          <w:szCs w:val="28"/>
        </w:rPr>
        <w:t>iepirkumam</w:t>
      </w:r>
      <w:r w:rsidR="00455458" w:rsidRPr="00036ECA">
        <w:rPr>
          <w:rFonts w:ascii="Times New Roman" w:hAnsi="Times New Roman"/>
          <w:b/>
          <w:sz w:val="24"/>
          <w:szCs w:val="28"/>
        </w:rPr>
        <w:t xml:space="preserve"> </w:t>
      </w:r>
      <w:r>
        <w:rPr>
          <w:rFonts w:ascii="Times New Roman" w:hAnsi="Times New Roman"/>
          <w:b/>
          <w:sz w:val="24"/>
          <w:szCs w:val="28"/>
        </w:rPr>
        <w:t>“</w:t>
      </w:r>
      <w:r w:rsidR="00455458" w:rsidRPr="00036ECA">
        <w:rPr>
          <w:rFonts w:ascii="Times New Roman" w:hAnsi="Times New Roman"/>
          <w:b/>
          <w:sz w:val="24"/>
          <w:szCs w:val="28"/>
        </w:rPr>
        <w:t xml:space="preserve">Transportlīdzekļu obligātās civiltiesiskās atbildības apdrošināšana (OCTA)”, identifikācijas </w:t>
      </w:r>
      <w:r w:rsidR="00455458" w:rsidRPr="000A4431">
        <w:rPr>
          <w:rFonts w:ascii="Times New Roman" w:hAnsi="Times New Roman"/>
          <w:b/>
          <w:sz w:val="24"/>
          <w:szCs w:val="28"/>
        </w:rPr>
        <w:t>Nr.ASDS/</w:t>
      </w:r>
      <w:r w:rsidR="005C0A93" w:rsidRPr="000A4431">
        <w:rPr>
          <w:rFonts w:ascii="Times New Roman" w:hAnsi="Times New Roman"/>
          <w:b/>
          <w:sz w:val="24"/>
          <w:szCs w:val="28"/>
        </w:rPr>
        <w:t>202</w:t>
      </w:r>
      <w:r w:rsidR="00316810" w:rsidRPr="000A4431">
        <w:rPr>
          <w:rFonts w:ascii="Times New Roman" w:hAnsi="Times New Roman"/>
          <w:b/>
          <w:sz w:val="24"/>
          <w:szCs w:val="28"/>
        </w:rPr>
        <w:t>3</w:t>
      </w:r>
      <w:r w:rsidR="005C0A93" w:rsidRPr="000A4431">
        <w:rPr>
          <w:rFonts w:ascii="Times New Roman" w:hAnsi="Times New Roman"/>
          <w:b/>
          <w:sz w:val="24"/>
          <w:szCs w:val="28"/>
        </w:rPr>
        <w:t>/</w:t>
      </w:r>
      <w:r w:rsidR="00434D5B">
        <w:rPr>
          <w:rFonts w:ascii="Times New Roman" w:hAnsi="Times New Roman"/>
          <w:b/>
          <w:sz w:val="24"/>
          <w:szCs w:val="28"/>
        </w:rPr>
        <w:t>8</w:t>
      </w:r>
    </w:p>
    <w:p w14:paraId="3AEA15B2" w14:textId="77777777" w:rsidR="00455458" w:rsidRPr="00036ECA" w:rsidRDefault="00455458" w:rsidP="00455458">
      <w:pPr>
        <w:spacing w:after="0"/>
        <w:jc w:val="center"/>
        <w:rPr>
          <w:rFonts w:ascii="Times New Roman" w:hAnsi="Times New Roman"/>
          <w:b/>
          <w:sz w:val="24"/>
          <w:szCs w:val="28"/>
        </w:rPr>
      </w:pPr>
      <w:r w:rsidRPr="00036ECA">
        <w:rPr>
          <w:rFonts w:ascii="Times New Roman" w:hAnsi="Times New Roman"/>
          <w:b/>
          <w:sz w:val="24"/>
          <w:szCs w:val="28"/>
        </w:rPr>
        <w:t>„A” daļa – Autotransports un traktortehnika</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455458" w:rsidRPr="00E162B1" w14:paraId="1424379E" w14:textId="77777777" w:rsidTr="00455458">
        <w:tc>
          <w:tcPr>
            <w:tcW w:w="7730" w:type="dxa"/>
            <w:gridSpan w:val="2"/>
          </w:tcPr>
          <w:p w14:paraId="414F23FB"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Uzņēmuma rekvizīti</w:t>
            </w:r>
          </w:p>
        </w:tc>
      </w:tr>
      <w:tr w:rsidR="00455458" w:rsidRPr="00E162B1" w14:paraId="5BF0EBAC" w14:textId="77777777" w:rsidTr="00455458">
        <w:tc>
          <w:tcPr>
            <w:tcW w:w="2202" w:type="dxa"/>
          </w:tcPr>
          <w:p w14:paraId="4C765D4C"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Nosaukums</w:t>
            </w:r>
          </w:p>
        </w:tc>
        <w:tc>
          <w:tcPr>
            <w:tcW w:w="5528" w:type="dxa"/>
          </w:tcPr>
          <w:p w14:paraId="73E60F96" w14:textId="77777777" w:rsidR="00455458" w:rsidRPr="00E162B1" w:rsidRDefault="00455458" w:rsidP="00455458">
            <w:pPr>
              <w:pStyle w:val="Title"/>
              <w:autoSpaceDE w:val="0"/>
              <w:autoSpaceDN w:val="0"/>
              <w:rPr>
                <w:b/>
                <w:color w:val="000000"/>
                <w:sz w:val="22"/>
                <w:lang w:eastAsia="en-US"/>
              </w:rPr>
            </w:pPr>
          </w:p>
        </w:tc>
      </w:tr>
      <w:tr w:rsidR="00455458" w:rsidRPr="00E162B1" w14:paraId="443E7A9A" w14:textId="77777777" w:rsidTr="00455458">
        <w:tc>
          <w:tcPr>
            <w:tcW w:w="2202" w:type="dxa"/>
          </w:tcPr>
          <w:p w14:paraId="448DFAD4"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Reģ. numurs</w:t>
            </w:r>
          </w:p>
        </w:tc>
        <w:tc>
          <w:tcPr>
            <w:tcW w:w="5528" w:type="dxa"/>
          </w:tcPr>
          <w:p w14:paraId="15DC6C96" w14:textId="77777777" w:rsidR="00455458" w:rsidRPr="00E162B1" w:rsidRDefault="00455458" w:rsidP="00455458">
            <w:pPr>
              <w:pStyle w:val="Title"/>
              <w:autoSpaceDE w:val="0"/>
              <w:autoSpaceDN w:val="0"/>
              <w:rPr>
                <w:color w:val="000000"/>
                <w:sz w:val="22"/>
                <w:lang w:eastAsia="en-US"/>
              </w:rPr>
            </w:pPr>
          </w:p>
        </w:tc>
      </w:tr>
      <w:tr w:rsidR="00455458" w:rsidRPr="00E162B1" w14:paraId="41C49A75" w14:textId="77777777" w:rsidTr="00455458">
        <w:tc>
          <w:tcPr>
            <w:tcW w:w="2202" w:type="dxa"/>
          </w:tcPr>
          <w:p w14:paraId="2BF2440F"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Juridiskā adrese</w:t>
            </w:r>
          </w:p>
        </w:tc>
        <w:tc>
          <w:tcPr>
            <w:tcW w:w="5528" w:type="dxa"/>
          </w:tcPr>
          <w:p w14:paraId="0829AC53" w14:textId="77777777" w:rsidR="00455458" w:rsidRPr="00E162B1" w:rsidRDefault="00455458" w:rsidP="00455458">
            <w:pPr>
              <w:pStyle w:val="Title"/>
              <w:autoSpaceDE w:val="0"/>
              <w:autoSpaceDN w:val="0"/>
              <w:rPr>
                <w:color w:val="000000"/>
                <w:sz w:val="22"/>
                <w:lang w:eastAsia="en-US"/>
              </w:rPr>
            </w:pPr>
          </w:p>
        </w:tc>
      </w:tr>
      <w:tr w:rsidR="00455458" w:rsidRPr="00E162B1" w14:paraId="75DB83C0" w14:textId="77777777" w:rsidTr="00455458">
        <w:tc>
          <w:tcPr>
            <w:tcW w:w="2202" w:type="dxa"/>
          </w:tcPr>
          <w:p w14:paraId="2E665E16"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Bankas nosaukums</w:t>
            </w:r>
          </w:p>
        </w:tc>
        <w:tc>
          <w:tcPr>
            <w:tcW w:w="5528" w:type="dxa"/>
          </w:tcPr>
          <w:p w14:paraId="283434D4" w14:textId="77777777" w:rsidR="00455458" w:rsidRPr="00E162B1" w:rsidRDefault="00455458" w:rsidP="00455458">
            <w:pPr>
              <w:pStyle w:val="Title"/>
              <w:autoSpaceDE w:val="0"/>
              <w:autoSpaceDN w:val="0"/>
              <w:rPr>
                <w:color w:val="000000"/>
                <w:sz w:val="22"/>
                <w:lang w:eastAsia="en-US"/>
              </w:rPr>
            </w:pPr>
          </w:p>
        </w:tc>
      </w:tr>
      <w:tr w:rsidR="00455458" w:rsidRPr="00E162B1" w14:paraId="67CC640D" w14:textId="77777777" w:rsidTr="00455458">
        <w:trPr>
          <w:trHeight w:val="135"/>
        </w:trPr>
        <w:tc>
          <w:tcPr>
            <w:tcW w:w="2202" w:type="dxa"/>
          </w:tcPr>
          <w:p w14:paraId="015A5BAF"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Konta numurs</w:t>
            </w:r>
          </w:p>
        </w:tc>
        <w:tc>
          <w:tcPr>
            <w:tcW w:w="5528" w:type="dxa"/>
          </w:tcPr>
          <w:p w14:paraId="027BF0AA" w14:textId="77777777" w:rsidR="00455458" w:rsidRPr="00E162B1" w:rsidRDefault="00455458" w:rsidP="00455458">
            <w:pPr>
              <w:pStyle w:val="Title"/>
              <w:autoSpaceDE w:val="0"/>
              <w:autoSpaceDN w:val="0"/>
              <w:rPr>
                <w:color w:val="000000"/>
                <w:sz w:val="22"/>
                <w:lang w:eastAsia="en-US"/>
              </w:rPr>
            </w:pPr>
          </w:p>
        </w:tc>
      </w:tr>
      <w:tr w:rsidR="00455458" w:rsidRPr="00E162B1" w14:paraId="765DE613" w14:textId="77777777" w:rsidTr="00455458">
        <w:trPr>
          <w:trHeight w:val="126"/>
        </w:trPr>
        <w:tc>
          <w:tcPr>
            <w:tcW w:w="2202" w:type="dxa"/>
          </w:tcPr>
          <w:p w14:paraId="27273833"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Tālruņa numurs</w:t>
            </w:r>
          </w:p>
        </w:tc>
        <w:tc>
          <w:tcPr>
            <w:tcW w:w="5528" w:type="dxa"/>
          </w:tcPr>
          <w:p w14:paraId="26A3D638" w14:textId="77777777" w:rsidR="00455458" w:rsidRPr="00E162B1" w:rsidRDefault="00455458" w:rsidP="00455458">
            <w:pPr>
              <w:pStyle w:val="Title"/>
              <w:autoSpaceDE w:val="0"/>
              <w:autoSpaceDN w:val="0"/>
              <w:rPr>
                <w:color w:val="000000"/>
                <w:sz w:val="22"/>
                <w:lang w:eastAsia="en-US"/>
              </w:rPr>
            </w:pPr>
          </w:p>
        </w:tc>
      </w:tr>
      <w:tr w:rsidR="00455458" w:rsidRPr="00E162B1" w14:paraId="54D75492" w14:textId="77777777" w:rsidTr="00455458">
        <w:trPr>
          <w:trHeight w:val="135"/>
        </w:trPr>
        <w:tc>
          <w:tcPr>
            <w:tcW w:w="2202" w:type="dxa"/>
          </w:tcPr>
          <w:p w14:paraId="0B506EE7"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E-pasta adrese</w:t>
            </w:r>
          </w:p>
        </w:tc>
        <w:tc>
          <w:tcPr>
            <w:tcW w:w="5528" w:type="dxa"/>
          </w:tcPr>
          <w:p w14:paraId="27BB3B1B" w14:textId="77777777" w:rsidR="00455458" w:rsidRPr="00E162B1" w:rsidRDefault="00455458" w:rsidP="00455458">
            <w:pPr>
              <w:pStyle w:val="Title"/>
              <w:autoSpaceDE w:val="0"/>
              <w:autoSpaceDN w:val="0"/>
              <w:rPr>
                <w:color w:val="000000"/>
                <w:sz w:val="22"/>
                <w:lang w:eastAsia="en-US"/>
              </w:rPr>
            </w:pPr>
          </w:p>
        </w:tc>
      </w:tr>
    </w:tbl>
    <w:p w14:paraId="63D4561B" w14:textId="77777777" w:rsidR="00455458" w:rsidRDefault="00455458" w:rsidP="00455458">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556"/>
        <w:gridCol w:w="1276"/>
        <w:gridCol w:w="1559"/>
        <w:gridCol w:w="1843"/>
        <w:gridCol w:w="1842"/>
      </w:tblGrid>
      <w:tr w:rsidR="00455458" w:rsidRPr="00447718" w14:paraId="568574C9" w14:textId="77777777" w:rsidTr="00990125">
        <w:tc>
          <w:tcPr>
            <w:tcW w:w="671" w:type="dxa"/>
            <w:vAlign w:val="center"/>
          </w:tcPr>
          <w:p w14:paraId="63F82751"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Nr. p.k.</w:t>
            </w:r>
          </w:p>
        </w:tc>
        <w:tc>
          <w:tcPr>
            <w:tcW w:w="2556" w:type="dxa"/>
            <w:vAlign w:val="center"/>
          </w:tcPr>
          <w:p w14:paraId="420942A4"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Marka</w:t>
            </w:r>
          </w:p>
        </w:tc>
        <w:tc>
          <w:tcPr>
            <w:tcW w:w="1276" w:type="dxa"/>
            <w:vAlign w:val="center"/>
          </w:tcPr>
          <w:p w14:paraId="784E5CD9"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Valsts numurs</w:t>
            </w:r>
          </w:p>
        </w:tc>
        <w:tc>
          <w:tcPr>
            <w:tcW w:w="1559" w:type="dxa"/>
            <w:vAlign w:val="center"/>
          </w:tcPr>
          <w:p w14:paraId="714CF7C6"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Automašīnas tehniskās pases Nr.</w:t>
            </w:r>
          </w:p>
        </w:tc>
        <w:tc>
          <w:tcPr>
            <w:tcW w:w="1843" w:type="dxa"/>
            <w:vAlign w:val="center"/>
          </w:tcPr>
          <w:p w14:paraId="30CA6C61" w14:textId="77777777" w:rsidR="00455458" w:rsidRPr="00036ECA" w:rsidRDefault="00455458" w:rsidP="00455458">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periods – 1 gads sākot no:</w:t>
            </w:r>
          </w:p>
        </w:tc>
        <w:tc>
          <w:tcPr>
            <w:tcW w:w="1842" w:type="dxa"/>
            <w:vAlign w:val="center"/>
          </w:tcPr>
          <w:p w14:paraId="60AC8C0B" w14:textId="77777777" w:rsidR="00455458" w:rsidRPr="00036ECA" w:rsidRDefault="00455458" w:rsidP="00455458">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prēmijas summa, EUR</w:t>
            </w:r>
          </w:p>
        </w:tc>
      </w:tr>
      <w:tr w:rsidR="0027036B" w:rsidRPr="00447718" w14:paraId="0BCD5B4C" w14:textId="77777777" w:rsidTr="00990125">
        <w:tc>
          <w:tcPr>
            <w:tcW w:w="671" w:type="dxa"/>
          </w:tcPr>
          <w:p w14:paraId="2DE54A76" w14:textId="77777777" w:rsidR="0027036B" w:rsidRPr="00036ECA" w:rsidRDefault="0027036B" w:rsidP="0027036B">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50665B7F" w14:textId="0B89258D" w:rsidR="0027036B" w:rsidRPr="00FC4F3D" w:rsidRDefault="0027036B" w:rsidP="0027036B">
            <w:pPr>
              <w:spacing w:after="0" w:line="240" w:lineRule="auto"/>
              <w:rPr>
                <w:rFonts w:ascii="Times New Roman" w:hAnsi="Times New Roman"/>
                <w:sz w:val="24"/>
                <w:szCs w:val="24"/>
              </w:rPr>
            </w:pPr>
            <w:r>
              <w:rPr>
                <w:rFonts w:ascii="Times New Roman" w:hAnsi="Times New Roman"/>
                <w:sz w:val="24"/>
                <w:szCs w:val="24"/>
              </w:rPr>
              <w:t>VW Passat</w:t>
            </w:r>
          </w:p>
        </w:tc>
        <w:tc>
          <w:tcPr>
            <w:tcW w:w="1276" w:type="dxa"/>
          </w:tcPr>
          <w:p w14:paraId="01D104B0" w14:textId="27723E22" w:rsidR="0027036B" w:rsidRPr="00FC4F3D" w:rsidRDefault="0027036B" w:rsidP="0027036B">
            <w:pPr>
              <w:spacing w:after="0" w:line="240" w:lineRule="auto"/>
              <w:jc w:val="center"/>
              <w:rPr>
                <w:rFonts w:ascii="Times New Roman" w:hAnsi="Times New Roman"/>
                <w:sz w:val="24"/>
                <w:szCs w:val="24"/>
              </w:rPr>
            </w:pPr>
            <w:r>
              <w:rPr>
                <w:rFonts w:ascii="Times New Roman" w:hAnsi="Times New Roman"/>
                <w:sz w:val="24"/>
                <w:szCs w:val="24"/>
              </w:rPr>
              <w:t>MV 1644</w:t>
            </w:r>
          </w:p>
        </w:tc>
        <w:tc>
          <w:tcPr>
            <w:tcW w:w="1559" w:type="dxa"/>
          </w:tcPr>
          <w:p w14:paraId="4AAD767B" w14:textId="64C662C2" w:rsidR="0027036B" w:rsidRPr="00FC4F3D" w:rsidRDefault="0027036B" w:rsidP="0027036B">
            <w:pPr>
              <w:spacing w:after="0" w:line="240" w:lineRule="auto"/>
              <w:jc w:val="center"/>
              <w:rPr>
                <w:rFonts w:ascii="Times New Roman" w:hAnsi="Times New Roman"/>
                <w:sz w:val="24"/>
                <w:szCs w:val="24"/>
              </w:rPr>
            </w:pPr>
            <w:r>
              <w:rPr>
                <w:rFonts w:ascii="Times New Roman" w:hAnsi="Times New Roman"/>
                <w:sz w:val="24"/>
                <w:szCs w:val="24"/>
              </w:rPr>
              <w:t>AF 3979035</w:t>
            </w:r>
          </w:p>
        </w:tc>
        <w:tc>
          <w:tcPr>
            <w:tcW w:w="1843" w:type="dxa"/>
          </w:tcPr>
          <w:p w14:paraId="7BA71C68" w14:textId="29C7A676" w:rsidR="0027036B" w:rsidRPr="00FC4F3D" w:rsidRDefault="0027036B" w:rsidP="0027036B">
            <w:pPr>
              <w:spacing w:after="0" w:line="240" w:lineRule="auto"/>
              <w:jc w:val="center"/>
              <w:rPr>
                <w:rFonts w:ascii="Times New Roman" w:hAnsi="Times New Roman"/>
                <w:sz w:val="24"/>
                <w:szCs w:val="24"/>
              </w:rPr>
            </w:pPr>
            <w:r>
              <w:rPr>
                <w:rFonts w:ascii="Times New Roman" w:hAnsi="Times New Roman"/>
                <w:sz w:val="24"/>
                <w:szCs w:val="24"/>
              </w:rPr>
              <w:t>16.03.2023.</w:t>
            </w:r>
          </w:p>
        </w:tc>
        <w:tc>
          <w:tcPr>
            <w:tcW w:w="1842" w:type="dxa"/>
          </w:tcPr>
          <w:p w14:paraId="54F9BCD0" w14:textId="77777777" w:rsidR="0027036B" w:rsidRPr="00036ECA" w:rsidRDefault="0027036B" w:rsidP="0027036B">
            <w:pPr>
              <w:spacing w:after="0" w:line="240" w:lineRule="auto"/>
              <w:rPr>
                <w:rFonts w:ascii="Times New Roman" w:hAnsi="Times New Roman"/>
                <w:sz w:val="24"/>
                <w:szCs w:val="24"/>
              </w:rPr>
            </w:pPr>
          </w:p>
        </w:tc>
      </w:tr>
      <w:tr w:rsidR="00DE7BD6" w:rsidRPr="00447718" w14:paraId="591427BC" w14:textId="77777777" w:rsidTr="00990125">
        <w:tc>
          <w:tcPr>
            <w:tcW w:w="671" w:type="dxa"/>
          </w:tcPr>
          <w:p w14:paraId="67CAE7DB"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6E2DA17C"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PSE-F-12.5A</w:t>
            </w:r>
          </w:p>
        </w:tc>
        <w:tc>
          <w:tcPr>
            <w:tcW w:w="1276" w:type="dxa"/>
          </w:tcPr>
          <w:p w14:paraId="67990596"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P 7858 LK</w:t>
            </w:r>
          </w:p>
        </w:tc>
        <w:tc>
          <w:tcPr>
            <w:tcW w:w="1559" w:type="dxa"/>
          </w:tcPr>
          <w:p w14:paraId="747828E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 406517</w:t>
            </w:r>
          </w:p>
        </w:tc>
        <w:tc>
          <w:tcPr>
            <w:tcW w:w="1843" w:type="dxa"/>
          </w:tcPr>
          <w:p w14:paraId="40C6F958" w14:textId="3F36342C"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31.03.202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2C587884"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16BF7FB0" w14:textId="77777777" w:rsidTr="00990125">
        <w:tc>
          <w:tcPr>
            <w:tcW w:w="671" w:type="dxa"/>
          </w:tcPr>
          <w:p w14:paraId="75453195"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7A8C1C9C"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JUMZ-06 (EO2621V-2)</w:t>
            </w:r>
          </w:p>
        </w:tc>
        <w:tc>
          <w:tcPr>
            <w:tcW w:w="1276" w:type="dxa"/>
          </w:tcPr>
          <w:p w14:paraId="6C3273B2"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T 2768 LF</w:t>
            </w:r>
          </w:p>
        </w:tc>
        <w:tc>
          <w:tcPr>
            <w:tcW w:w="1559" w:type="dxa"/>
          </w:tcPr>
          <w:p w14:paraId="668D6A93"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 406518</w:t>
            </w:r>
          </w:p>
        </w:tc>
        <w:tc>
          <w:tcPr>
            <w:tcW w:w="1843" w:type="dxa"/>
          </w:tcPr>
          <w:p w14:paraId="5A3E6D6E" w14:textId="435A6F54"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05.04.202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27F9019C"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56703AAE" w14:textId="77777777" w:rsidTr="00990125">
        <w:tc>
          <w:tcPr>
            <w:tcW w:w="671" w:type="dxa"/>
          </w:tcPr>
          <w:p w14:paraId="4B923763"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4363B080"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ZIL  130</w:t>
            </w:r>
          </w:p>
        </w:tc>
        <w:tc>
          <w:tcPr>
            <w:tcW w:w="1276" w:type="dxa"/>
          </w:tcPr>
          <w:p w14:paraId="6276E8A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BV 6252</w:t>
            </w:r>
          </w:p>
        </w:tc>
        <w:tc>
          <w:tcPr>
            <w:tcW w:w="1559" w:type="dxa"/>
          </w:tcPr>
          <w:p w14:paraId="06C92E4F"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2053659</w:t>
            </w:r>
          </w:p>
        </w:tc>
        <w:tc>
          <w:tcPr>
            <w:tcW w:w="1843" w:type="dxa"/>
          </w:tcPr>
          <w:p w14:paraId="6F025108" w14:textId="306811AE"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08.04.202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46EB92EC"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5E86306E" w14:textId="77777777" w:rsidTr="00990125">
        <w:tc>
          <w:tcPr>
            <w:tcW w:w="671" w:type="dxa"/>
          </w:tcPr>
          <w:p w14:paraId="2A8801F9"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3EC0825A"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ZIL 130</w:t>
            </w:r>
          </w:p>
        </w:tc>
        <w:tc>
          <w:tcPr>
            <w:tcW w:w="1276" w:type="dxa"/>
          </w:tcPr>
          <w:p w14:paraId="7A5588D0"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AV 7099</w:t>
            </w:r>
          </w:p>
        </w:tc>
        <w:tc>
          <w:tcPr>
            <w:tcW w:w="1559" w:type="dxa"/>
          </w:tcPr>
          <w:p w14:paraId="3E6E96C3"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1721715</w:t>
            </w:r>
          </w:p>
        </w:tc>
        <w:tc>
          <w:tcPr>
            <w:tcW w:w="1843" w:type="dxa"/>
          </w:tcPr>
          <w:p w14:paraId="339A92C7" w14:textId="443BBB0D"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08.04.202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4BFDB143"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0A82A6F4" w14:textId="77777777" w:rsidTr="00990125">
        <w:tc>
          <w:tcPr>
            <w:tcW w:w="671" w:type="dxa"/>
          </w:tcPr>
          <w:p w14:paraId="5CFCC4AD"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6811FD15" w14:textId="77777777" w:rsidR="00DE7BD6" w:rsidRPr="00FC4F3D" w:rsidRDefault="00DE7BD6" w:rsidP="00DE7BD6">
            <w:pPr>
              <w:spacing w:after="0" w:line="240" w:lineRule="auto"/>
              <w:rPr>
                <w:rFonts w:ascii="Times New Roman" w:hAnsi="Times New Roman"/>
                <w:sz w:val="24"/>
                <w:szCs w:val="24"/>
              </w:rPr>
            </w:pPr>
            <w:r>
              <w:rPr>
                <w:rFonts w:ascii="Times New Roman" w:hAnsi="Times New Roman"/>
                <w:sz w:val="24"/>
                <w:szCs w:val="24"/>
              </w:rPr>
              <w:t>VW Caravelle</w:t>
            </w:r>
          </w:p>
        </w:tc>
        <w:tc>
          <w:tcPr>
            <w:tcW w:w="1276" w:type="dxa"/>
          </w:tcPr>
          <w:p w14:paraId="1526FF79"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ML 3448</w:t>
            </w:r>
          </w:p>
        </w:tc>
        <w:tc>
          <w:tcPr>
            <w:tcW w:w="1559" w:type="dxa"/>
          </w:tcPr>
          <w:p w14:paraId="14238D91"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3287325</w:t>
            </w:r>
          </w:p>
        </w:tc>
        <w:tc>
          <w:tcPr>
            <w:tcW w:w="1843" w:type="dxa"/>
          </w:tcPr>
          <w:p w14:paraId="32FAA787" w14:textId="51EA9E8E"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30.04.202</w:t>
            </w:r>
            <w:r w:rsidR="006420AB">
              <w:rPr>
                <w:rFonts w:ascii="Times New Roman" w:hAnsi="Times New Roman"/>
                <w:sz w:val="24"/>
                <w:szCs w:val="24"/>
              </w:rPr>
              <w:t>3</w:t>
            </w:r>
            <w:r>
              <w:rPr>
                <w:rFonts w:ascii="Times New Roman" w:hAnsi="Times New Roman"/>
                <w:sz w:val="24"/>
                <w:szCs w:val="24"/>
              </w:rPr>
              <w:t>.</w:t>
            </w:r>
          </w:p>
        </w:tc>
        <w:tc>
          <w:tcPr>
            <w:tcW w:w="1842" w:type="dxa"/>
          </w:tcPr>
          <w:p w14:paraId="54F9B431"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53F91918" w14:textId="77777777" w:rsidTr="00990125">
        <w:tc>
          <w:tcPr>
            <w:tcW w:w="671" w:type="dxa"/>
          </w:tcPr>
          <w:p w14:paraId="514B8860"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59BBAB62"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VW Tiguan</w:t>
            </w:r>
          </w:p>
        </w:tc>
        <w:tc>
          <w:tcPr>
            <w:tcW w:w="1276" w:type="dxa"/>
          </w:tcPr>
          <w:p w14:paraId="0FAAA6A5"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MC 4068</w:t>
            </w:r>
          </w:p>
        </w:tc>
        <w:tc>
          <w:tcPr>
            <w:tcW w:w="1559" w:type="dxa"/>
          </w:tcPr>
          <w:p w14:paraId="20C7CBD4"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2956272</w:t>
            </w:r>
          </w:p>
        </w:tc>
        <w:tc>
          <w:tcPr>
            <w:tcW w:w="1843" w:type="dxa"/>
          </w:tcPr>
          <w:p w14:paraId="2BE34D39" w14:textId="70E93668"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01.05.202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4A1648F1"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0BB5AE58" w14:textId="77777777" w:rsidTr="00990125">
        <w:tc>
          <w:tcPr>
            <w:tcW w:w="671" w:type="dxa"/>
          </w:tcPr>
          <w:p w14:paraId="777C7B4B"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7D92F091"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VW Crafter</w:t>
            </w:r>
          </w:p>
        </w:tc>
        <w:tc>
          <w:tcPr>
            <w:tcW w:w="1276" w:type="dxa"/>
          </w:tcPr>
          <w:p w14:paraId="0923E27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LK 3742</w:t>
            </w:r>
          </w:p>
        </w:tc>
        <w:tc>
          <w:tcPr>
            <w:tcW w:w="1559" w:type="dxa"/>
          </w:tcPr>
          <w:p w14:paraId="40B499F8"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2646179</w:t>
            </w:r>
          </w:p>
        </w:tc>
        <w:tc>
          <w:tcPr>
            <w:tcW w:w="1843" w:type="dxa"/>
          </w:tcPr>
          <w:p w14:paraId="6B83A0A6" w14:textId="4D5F0251"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29.06.202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33B6ED2D"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0BCA7BAD" w14:textId="77777777" w:rsidTr="00990125">
        <w:tc>
          <w:tcPr>
            <w:tcW w:w="671" w:type="dxa"/>
          </w:tcPr>
          <w:p w14:paraId="53EE1506"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6FA963B7" w14:textId="77777777" w:rsidR="00DE7BD6" w:rsidRPr="00FC4F3D" w:rsidRDefault="00DE7BD6" w:rsidP="00DE7BD6">
            <w:pPr>
              <w:spacing w:after="0" w:line="240" w:lineRule="auto"/>
              <w:rPr>
                <w:rFonts w:ascii="Times New Roman" w:hAnsi="Times New Roman"/>
                <w:sz w:val="24"/>
                <w:szCs w:val="24"/>
              </w:rPr>
            </w:pPr>
            <w:r>
              <w:rPr>
                <w:rFonts w:ascii="Times New Roman" w:hAnsi="Times New Roman"/>
                <w:sz w:val="24"/>
                <w:szCs w:val="24"/>
              </w:rPr>
              <w:t>MAN TGA 33.360</w:t>
            </w:r>
          </w:p>
        </w:tc>
        <w:tc>
          <w:tcPr>
            <w:tcW w:w="1276" w:type="dxa"/>
          </w:tcPr>
          <w:p w14:paraId="506349D5" w14:textId="24F9B70F"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MV</w:t>
            </w:r>
            <w:r w:rsidR="00F24396">
              <w:rPr>
                <w:rFonts w:ascii="Times New Roman" w:hAnsi="Times New Roman"/>
                <w:sz w:val="24"/>
                <w:szCs w:val="24"/>
              </w:rPr>
              <w:t xml:space="preserve"> </w:t>
            </w:r>
            <w:r>
              <w:rPr>
                <w:rFonts w:ascii="Times New Roman" w:hAnsi="Times New Roman"/>
                <w:sz w:val="24"/>
                <w:szCs w:val="24"/>
              </w:rPr>
              <w:t>1546</w:t>
            </w:r>
          </w:p>
        </w:tc>
        <w:tc>
          <w:tcPr>
            <w:tcW w:w="1559" w:type="dxa"/>
          </w:tcPr>
          <w:p w14:paraId="0C144F04"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AF3695884</w:t>
            </w:r>
          </w:p>
        </w:tc>
        <w:tc>
          <w:tcPr>
            <w:tcW w:w="1843" w:type="dxa"/>
          </w:tcPr>
          <w:p w14:paraId="02280FBE" w14:textId="095E6DCE"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06.07.202</w:t>
            </w:r>
            <w:r w:rsidR="006420AB">
              <w:rPr>
                <w:rFonts w:ascii="Times New Roman" w:hAnsi="Times New Roman"/>
                <w:sz w:val="24"/>
                <w:szCs w:val="24"/>
              </w:rPr>
              <w:t>3</w:t>
            </w:r>
            <w:r>
              <w:rPr>
                <w:rFonts w:ascii="Times New Roman" w:hAnsi="Times New Roman"/>
                <w:sz w:val="24"/>
                <w:szCs w:val="24"/>
              </w:rPr>
              <w:t>.</w:t>
            </w:r>
          </w:p>
        </w:tc>
        <w:tc>
          <w:tcPr>
            <w:tcW w:w="1842" w:type="dxa"/>
          </w:tcPr>
          <w:p w14:paraId="55F0A3D8"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2BF5CCE9" w14:textId="77777777" w:rsidTr="00990125">
        <w:tc>
          <w:tcPr>
            <w:tcW w:w="671" w:type="dxa"/>
          </w:tcPr>
          <w:p w14:paraId="69CF2C0C"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4BD9B4C8"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1R5 804A (piekabe)</w:t>
            </w:r>
          </w:p>
        </w:tc>
        <w:tc>
          <w:tcPr>
            <w:tcW w:w="1276" w:type="dxa"/>
          </w:tcPr>
          <w:p w14:paraId="79F93020"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H 3273</w:t>
            </w:r>
          </w:p>
        </w:tc>
        <w:tc>
          <w:tcPr>
            <w:tcW w:w="1559" w:type="dxa"/>
          </w:tcPr>
          <w:p w14:paraId="67B822C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1721754</w:t>
            </w:r>
          </w:p>
        </w:tc>
        <w:tc>
          <w:tcPr>
            <w:tcW w:w="1843" w:type="dxa"/>
          </w:tcPr>
          <w:p w14:paraId="1E1BF0F6" w14:textId="5416262D"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13.07.202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30F7C2B8"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58BBBD36" w14:textId="77777777" w:rsidTr="00990125">
        <w:tc>
          <w:tcPr>
            <w:tcW w:w="671" w:type="dxa"/>
          </w:tcPr>
          <w:p w14:paraId="0FC2C5BD"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3E2894E3"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MAZ 5337</w:t>
            </w:r>
          </w:p>
        </w:tc>
        <w:tc>
          <w:tcPr>
            <w:tcW w:w="1276" w:type="dxa"/>
          </w:tcPr>
          <w:p w14:paraId="35E4AF44"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PO 1125</w:t>
            </w:r>
          </w:p>
        </w:tc>
        <w:tc>
          <w:tcPr>
            <w:tcW w:w="1559" w:type="dxa"/>
          </w:tcPr>
          <w:p w14:paraId="2124A5A3"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1995302</w:t>
            </w:r>
          </w:p>
        </w:tc>
        <w:tc>
          <w:tcPr>
            <w:tcW w:w="1843" w:type="dxa"/>
          </w:tcPr>
          <w:p w14:paraId="15F32134" w14:textId="14E05DD8"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31.07.202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2B4D8A34"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27646683" w14:textId="77777777" w:rsidTr="00990125">
        <w:tc>
          <w:tcPr>
            <w:tcW w:w="671" w:type="dxa"/>
          </w:tcPr>
          <w:p w14:paraId="3556B608"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5A921C95"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VW Caddy</w:t>
            </w:r>
          </w:p>
        </w:tc>
        <w:tc>
          <w:tcPr>
            <w:tcW w:w="1276" w:type="dxa"/>
          </w:tcPr>
          <w:p w14:paraId="325F6B81"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LL 2357</w:t>
            </w:r>
          </w:p>
        </w:tc>
        <w:tc>
          <w:tcPr>
            <w:tcW w:w="1559" w:type="dxa"/>
          </w:tcPr>
          <w:p w14:paraId="11ABF282"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2679228</w:t>
            </w:r>
          </w:p>
        </w:tc>
        <w:tc>
          <w:tcPr>
            <w:tcW w:w="1843" w:type="dxa"/>
          </w:tcPr>
          <w:p w14:paraId="0C831303" w14:textId="16D148A0"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11.08.202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1B7D0CE5"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2CE030D8" w14:textId="77777777" w:rsidTr="00990125">
        <w:tc>
          <w:tcPr>
            <w:tcW w:w="671" w:type="dxa"/>
          </w:tcPr>
          <w:p w14:paraId="51BD87B4"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6F0BF59B"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Škoda Fabia</w:t>
            </w:r>
          </w:p>
        </w:tc>
        <w:tc>
          <w:tcPr>
            <w:tcW w:w="1276" w:type="dxa"/>
          </w:tcPr>
          <w:p w14:paraId="38DA26C2"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HE 3232</w:t>
            </w:r>
          </w:p>
        </w:tc>
        <w:tc>
          <w:tcPr>
            <w:tcW w:w="1559" w:type="dxa"/>
          </w:tcPr>
          <w:p w14:paraId="240DA63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1651326</w:t>
            </w:r>
          </w:p>
        </w:tc>
        <w:tc>
          <w:tcPr>
            <w:tcW w:w="1843" w:type="dxa"/>
          </w:tcPr>
          <w:p w14:paraId="3AAF29C2" w14:textId="0CC3D073"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04.10.202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6CE1C8C5"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2B766B6A" w14:textId="77777777" w:rsidTr="00990125">
        <w:tc>
          <w:tcPr>
            <w:tcW w:w="671" w:type="dxa"/>
          </w:tcPr>
          <w:p w14:paraId="2FBE8AF0"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3BE4E311"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IVECO 120E</w:t>
            </w:r>
          </w:p>
        </w:tc>
        <w:tc>
          <w:tcPr>
            <w:tcW w:w="1276" w:type="dxa"/>
          </w:tcPr>
          <w:p w14:paraId="56E7E0C3"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KC 1864</w:t>
            </w:r>
          </w:p>
        </w:tc>
        <w:tc>
          <w:tcPr>
            <w:tcW w:w="1559" w:type="dxa"/>
          </w:tcPr>
          <w:p w14:paraId="18A66DA9"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1721652</w:t>
            </w:r>
          </w:p>
        </w:tc>
        <w:tc>
          <w:tcPr>
            <w:tcW w:w="1843" w:type="dxa"/>
          </w:tcPr>
          <w:p w14:paraId="43C9B78C" w14:textId="2DA4A7F1"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14.10.202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2C9356D1"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35440A2A" w14:textId="77777777" w:rsidTr="00990125">
        <w:tc>
          <w:tcPr>
            <w:tcW w:w="671" w:type="dxa"/>
          </w:tcPr>
          <w:p w14:paraId="79039307"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192C655D"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MAZ 4370</w:t>
            </w:r>
          </w:p>
        </w:tc>
        <w:tc>
          <w:tcPr>
            <w:tcW w:w="1276" w:type="dxa"/>
          </w:tcPr>
          <w:p w14:paraId="573950F7"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PO 1339</w:t>
            </w:r>
          </w:p>
        </w:tc>
        <w:tc>
          <w:tcPr>
            <w:tcW w:w="1559" w:type="dxa"/>
          </w:tcPr>
          <w:p w14:paraId="4CE3E5B4"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1720983</w:t>
            </w:r>
          </w:p>
        </w:tc>
        <w:tc>
          <w:tcPr>
            <w:tcW w:w="1843" w:type="dxa"/>
          </w:tcPr>
          <w:p w14:paraId="5DEFF94A" w14:textId="3BA6901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26.10.202</w:t>
            </w:r>
            <w:r w:rsidR="006420AB">
              <w:rPr>
                <w:rFonts w:ascii="Times New Roman" w:hAnsi="Times New Roman"/>
                <w:sz w:val="24"/>
                <w:szCs w:val="24"/>
              </w:rPr>
              <w:t>3</w:t>
            </w:r>
            <w:r w:rsidRPr="00FC4F3D">
              <w:rPr>
                <w:rFonts w:ascii="Times New Roman" w:hAnsi="Times New Roman"/>
                <w:sz w:val="24"/>
                <w:szCs w:val="24"/>
              </w:rPr>
              <w:t>.</w:t>
            </w:r>
          </w:p>
        </w:tc>
        <w:tc>
          <w:tcPr>
            <w:tcW w:w="1842" w:type="dxa"/>
          </w:tcPr>
          <w:p w14:paraId="5A3B6FFC"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1941D014" w14:textId="77777777" w:rsidTr="00990125">
        <w:tc>
          <w:tcPr>
            <w:tcW w:w="671" w:type="dxa"/>
          </w:tcPr>
          <w:p w14:paraId="0E46AB27"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4820ABFE" w14:textId="77777777" w:rsidR="00DE7BD6" w:rsidRPr="00FC4F3D" w:rsidRDefault="00DE7BD6" w:rsidP="00DE7BD6">
            <w:pPr>
              <w:spacing w:after="0" w:line="240" w:lineRule="auto"/>
              <w:rPr>
                <w:rFonts w:ascii="Times New Roman" w:hAnsi="Times New Roman"/>
                <w:sz w:val="24"/>
                <w:szCs w:val="24"/>
              </w:rPr>
            </w:pPr>
            <w:r w:rsidRPr="0091438B">
              <w:rPr>
                <w:rFonts w:ascii="Times New Roman" w:hAnsi="Times New Roman"/>
                <w:sz w:val="24"/>
                <w:szCs w:val="24"/>
              </w:rPr>
              <w:t>VW Caddy</w:t>
            </w:r>
          </w:p>
        </w:tc>
        <w:tc>
          <w:tcPr>
            <w:tcW w:w="1276" w:type="dxa"/>
          </w:tcPr>
          <w:p w14:paraId="28730B4A"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MP 7334</w:t>
            </w:r>
          </w:p>
        </w:tc>
        <w:tc>
          <w:tcPr>
            <w:tcW w:w="1559" w:type="dxa"/>
          </w:tcPr>
          <w:p w14:paraId="6084CB74"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 xml:space="preserve">AF </w:t>
            </w:r>
            <w:r>
              <w:rPr>
                <w:rFonts w:ascii="Times New Roman" w:hAnsi="Times New Roman"/>
                <w:sz w:val="24"/>
                <w:szCs w:val="24"/>
              </w:rPr>
              <w:t>3515842</w:t>
            </w:r>
          </w:p>
        </w:tc>
        <w:tc>
          <w:tcPr>
            <w:tcW w:w="1843" w:type="dxa"/>
          </w:tcPr>
          <w:p w14:paraId="617E1C79" w14:textId="1B0868B3"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05.01</w:t>
            </w:r>
            <w:r w:rsidRPr="00FC4F3D">
              <w:rPr>
                <w:rFonts w:ascii="Times New Roman" w:hAnsi="Times New Roman"/>
                <w:sz w:val="24"/>
                <w:szCs w:val="24"/>
              </w:rPr>
              <w:t>.202</w:t>
            </w:r>
            <w:r w:rsidR="006420AB">
              <w:rPr>
                <w:rFonts w:ascii="Times New Roman" w:hAnsi="Times New Roman"/>
                <w:sz w:val="24"/>
                <w:szCs w:val="24"/>
              </w:rPr>
              <w:t>4</w:t>
            </w:r>
            <w:r w:rsidRPr="00FC4F3D">
              <w:rPr>
                <w:rFonts w:ascii="Times New Roman" w:hAnsi="Times New Roman"/>
                <w:sz w:val="24"/>
                <w:szCs w:val="24"/>
              </w:rPr>
              <w:t>.</w:t>
            </w:r>
          </w:p>
        </w:tc>
        <w:tc>
          <w:tcPr>
            <w:tcW w:w="1842" w:type="dxa"/>
          </w:tcPr>
          <w:p w14:paraId="3E17270C" w14:textId="77777777" w:rsidR="00DE7BD6" w:rsidRPr="00036ECA" w:rsidRDefault="00DE7BD6" w:rsidP="00F75330">
            <w:pPr>
              <w:spacing w:after="0" w:line="240" w:lineRule="auto"/>
              <w:rPr>
                <w:rFonts w:ascii="Times New Roman" w:hAnsi="Times New Roman"/>
                <w:sz w:val="24"/>
                <w:szCs w:val="24"/>
              </w:rPr>
            </w:pPr>
          </w:p>
        </w:tc>
      </w:tr>
      <w:tr w:rsidR="005274E1" w:rsidRPr="00447718" w14:paraId="5D0F7641" w14:textId="77777777" w:rsidTr="00990125">
        <w:tc>
          <w:tcPr>
            <w:tcW w:w="671" w:type="dxa"/>
          </w:tcPr>
          <w:p w14:paraId="03F5419A" w14:textId="77777777" w:rsidR="005274E1" w:rsidRPr="00036ECA" w:rsidRDefault="005274E1" w:rsidP="005274E1">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72E2586E" w14:textId="47B4CFA7" w:rsidR="005274E1" w:rsidRPr="0091438B" w:rsidRDefault="005274E1" w:rsidP="005274E1">
            <w:pPr>
              <w:spacing w:after="0" w:line="240" w:lineRule="auto"/>
              <w:rPr>
                <w:rFonts w:ascii="Times New Roman" w:hAnsi="Times New Roman"/>
                <w:sz w:val="24"/>
                <w:szCs w:val="24"/>
              </w:rPr>
            </w:pPr>
            <w:r w:rsidRPr="007A7246">
              <w:rPr>
                <w:rFonts w:ascii="Times New Roman" w:hAnsi="Times New Roman"/>
                <w:sz w:val="24"/>
                <w:szCs w:val="24"/>
              </w:rPr>
              <w:t>MTZ 82.1</w:t>
            </w:r>
          </w:p>
        </w:tc>
        <w:tc>
          <w:tcPr>
            <w:tcW w:w="1276" w:type="dxa"/>
          </w:tcPr>
          <w:p w14:paraId="70676999" w14:textId="7E8F13E1" w:rsidR="005274E1" w:rsidRDefault="005274E1" w:rsidP="005274E1">
            <w:pPr>
              <w:spacing w:after="0" w:line="240" w:lineRule="auto"/>
              <w:jc w:val="center"/>
              <w:rPr>
                <w:rFonts w:ascii="Times New Roman" w:hAnsi="Times New Roman"/>
                <w:sz w:val="24"/>
                <w:szCs w:val="24"/>
              </w:rPr>
            </w:pPr>
            <w:r w:rsidRPr="00FC4F3D">
              <w:rPr>
                <w:rFonts w:ascii="Times New Roman" w:hAnsi="Times New Roman"/>
                <w:sz w:val="24"/>
                <w:szCs w:val="24"/>
              </w:rPr>
              <w:t>T 2922 LL</w:t>
            </w:r>
          </w:p>
        </w:tc>
        <w:tc>
          <w:tcPr>
            <w:tcW w:w="1559" w:type="dxa"/>
          </w:tcPr>
          <w:p w14:paraId="4A4AF350" w14:textId="51FA9340" w:rsidR="005274E1" w:rsidRPr="00FC4F3D" w:rsidRDefault="005274E1" w:rsidP="005274E1">
            <w:pPr>
              <w:spacing w:after="0" w:line="240" w:lineRule="auto"/>
              <w:jc w:val="center"/>
              <w:rPr>
                <w:rFonts w:ascii="Times New Roman" w:hAnsi="Times New Roman"/>
                <w:sz w:val="24"/>
                <w:szCs w:val="24"/>
              </w:rPr>
            </w:pPr>
            <w:r w:rsidRPr="00FC4F3D">
              <w:rPr>
                <w:rFonts w:ascii="Times New Roman" w:hAnsi="Times New Roman"/>
                <w:sz w:val="24"/>
                <w:szCs w:val="24"/>
              </w:rPr>
              <w:t>A 406516</w:t>
            </w:r>
          </w:p>
        </w:tc>
        <w:tc>
          <w:tcPr>
            <w:tcW w:w="1843" w:type="dxa"/>
          </w:tcPr>
          <w:p w14:paraId="38653115" w14:textId="4BCC1B17" w:rsidR="005274E1" w:rsidRDefault="005274E1" w:rsidP="005274E1">
            <w:pPr>
              <w:spacing w:after="0" w:line="240" w:lineRule="auto"/>
              <w:jc w:val="center"/>
              <w:rPr>
                <w:rFonts w:ascii="Times New Roman" w:hAnsi="Times New Roman"/>
                <w:sz w:val="24"/>
                <w:szCs w:val="24"/>
              </w:rPr>
            </w:pPr>
            <w:r w:rsidRPr="00FC4F3D">
              <w:rPr>
                <w:rFonts w:ascii="Times New Roman" w:hAnsi="Times New Roman"/>
                <w:sz w:val="24"/>
                <w:szCs w:val="24"/>
              </w:rPr>
              <w:t>13.02.202</w:t>
            </w:r>
            <w:r>
              <w:rPr>
                <w:rFonts w:ascii="Times New Roman" w:hAnsi="Times New Roman"/>
                <w:sz w:val="24"/>
                <w:szCs w:val="24"/>
              </w:rPr>
              <w:t>4</w:t>
            </w:r>
            <w:r w:rsidRPr="00FC4F3D">
              <w:rPr>
                <w:rFonts w:ascii="Times New Roman" w:hAnsi="Times New Roman"/>
                <w:sz w:val="24"/>
                <w:szCs w:val="24"/>
              </w:rPr>
              <w:t>.</w:t>
            </w:r>
          </w:p>
        </w:tc>
        <w:tc>
          <w:tcPr>
            <w:tcW w:w="1842" w:type="dxa"/>
          </w:tcPr>
          <w:p w14:paraId="1D18D77C" w14:textId="77777777" w:rsidR="005274E1" w:rsidRPr="00036ECA" w:rsidRDefault="005274E1" w:rsidP="005274E1">
            <w:pPr>
              <w:spacing w:after="0" w:line="240" w:lineRule="auto"/>
              <w:rPr>
                <w:rFonts w:ascii="Times New Roman" w:hAnsi="Times New Roman"/>
                <w:sz w:val="24"/>
                <w:szCs w:val="24"/>
              </w:rPr>
            </w:pPr>
          </w:p>
        </w:tc>
      </w:tr>
      <w:tr w:rsidR="005274E1" w:rsidRPr="00447718" w14:paraId="3CB69C6C" w14:textId="77777777" w:rsidTr="00990125">
        <w:tc>
          <w:tcPr>
            <w:tcW w:w="671" w:type="dxa"/>
          </w:tcPr>
          <w:p w14:paraId="5341A646" w14:textId="6F0E462D" w:rsidR="005274E1" w:rsidRPr="00036ECA" w:rsidRDefault="005274E1" w:rsidP="005274E1">
            <w:pPr>
              <w:pStyle w:val="ListParagraph"/>
              <w:spacing w:after="0" w:line="240" w:lineRule="auto"/>
              <w:ind w:left="0"/>
              <w:rPr>
                <w:rFonts w:ascii="Times New Roman" w:hAnsi="Times New Roman"/>
                <w:sz w:val="24"/>
                <w:szCs w:val="24"/>
              </w:rPr>
            </w:pPr>
            <w:r>
              <w:rPr>
                <w:rFonts w:ascii="Times New Roman" w:hAnsi="Times New Roman"/>
                <w:sz w:val="24"/>
                <w:szCs w:val="24"/>
              </w:rPr>
              <w:t>18.</w:t>
            </w:r>
          </w:p>
        </w:tc>
        <w:tc>
          <w:tcPr>
            <w:tcW w:w="2556" w:type="dxa"/>
          </w:tcPr>
          <w:p w14:paraId="18949B3B" w14:textId="77777777" w:rsidR="005274E1" w:rsidRPr="001C1B78" w:rsidRDefault="005274E1" w:rsidP="005274E1">
            <w:pPr>
              <w:spacing w:after="0" w:line="240" w:lineRule="auto"/>
              <w:rPr>
                <w:rFonts w:ascii="Times New Roman" w:hAnsi="Times New Roman"/>
                <w:sz w:val="24"/>
                <w:szCs w:val="24"/>
              </w:rPr>
            </w:pPr>
            <w:r w:rsidRPr="001C1B78">
              <w:rPr>
                <w:rFonts w:ascii="Times New Roman" w:hAnsi="Times New Roman"/>
                <w:sz w:val="24"/>
                <w:szCs w:val="24"/>
              </w:rPr>
              <w:t>T-150K</w:t>
            </w:r>
          </w:p>
        </w:tc>
        <w:tc>
          <w:tcPr>
            <w:tcW w:w="1276" w:type="dxa"/>
          </w:tcPr>
          <w:p w14:paraId="1813EB12" w14:textId="77777777" w:rsidR="005274E1" w:rsidRPr="001C1B78" w:rsidRDefault="005274E1" w:rsidP="005274E1">
            <w:pPr>
              <w:spacing w:after="0" w:line="240" w:lineRule="auto"/>
              <w:jc w:val="center"/>
              <w:rPr>
                <w:rFonts w:ascii="Times New Roman" w:hAnsi="Times New Roman"/>
                <w:sz w:val="24"/>
                <w:szCs w:val="24"/>
              </w:rPr>
            </w:pPr>
            <w:r w:rsidRPr="001C1B78">
              <w:rPr>
                <w:rFonts w:ascii="Times New Roman" w:hAnsi="Times New Roman"/>
                <w:sz w:val="24"/>
                <w:szCs w:val="24"/>
              </w:rPr>
              <w:t>T 6468 LC</w:t>
            </w:r>
          </w:p>
        </w:tc>
        <w:tc>
          <w:tcPr>
            <w:tcW w:w="1559" w:type="dxa"/>
          </w:tcPr>
          <w:p w14:paraId="4F2DD3B3" w14:textId="77777777" w:rsidR="005274E1" w:rsidRPr="001C1B78" w:rsidRDefault="005274E1" w:rsidP="005274E1">
            <w:pPr>
              <w:spacing w:after="0" w:line="240" w:lineRule="auto"/>
              <w:jc w:val="center"/>
              <w:rPr>
                <w:rFonts w:ascii="Times New Roman" w:hAnsi="Times New Roman"/>
                <w:sz w:val="24"/>
                <w:szCs w:val="24"/>
              </w:rPr>
            </w:pPr>
            <w:r w:rsidRPr="001C1B78">
              <w:rPr>
                <w:rFonts w:ascii="Times New Roman" w:hAnsi="Times New Roman"/>
                <w:sz w:val="24"/>
                <w:szCs w:val="24"/>
              </w:rPr>
              <w:t>A 406885</w:t>
            </w:r>
          </w:p>
        </w:tc>
        <w:tc>
          <w:tcPr>
            <w:tcW w:w="1843" w:type="dxa"/>
          </w:tcPr>
          <w:p w14:paraId="2C1F62C7" w14:textId="77777777" w:rsidR="005274E1" w:rsidRPr="001C1B78" w:rsidRDefault="005274E1" w:rsidP="005274E1">
            <w:pPr>
              <w:spacing w:after="0" w:line="240" w:lineRule="auto"/>
              <w:jc w:val="center"/>
              <w:rPr>
                <w:rFonts w:ascii="Times New Roman" w:hAnsi="Times New Roman"/>
                <w:sz w:val="24"/>
                <w:szCs w:val="24"/>
              </w:rPr>
            </w:pPr>
            <w:r>
              <w:rPr>
                <w:rFonts w:ascii="Times New Roman" w:hAnsi="Times New Roman"/>
              </w:rPr>
              <w:t>Pē</w:t>
            </w:r>
            <w:r w:rsidRPr="007A7246">
              <w:rPr>
                <w:rFonts w:ascii="Times New Roman" w:hAnsi="Times New Roman"/>
              </w:rPr>
              <w:t>c pieprasījum</w:t>
            </w:r>
            <w:r>
              <w:rPr>
                <w:rFonts w:ascii="Times New Roman" w:hAnsi="Times New Roman"/>
              </w:rPr>
              <w:t>a</w:t>
            </w:r>
          </w:p>
        </w:tc>
        <w:tc>
          <w:tcPr>
            <w:tcW w:w="1842" w:type="dxa"/>
          </w:tcPr>
          <w:p w14:paraId="4B1D4396" w14:textId="77777777" w:rsidR="005274E1" w:rsidRPr="00036ECA" w:rsidRDefault="005274E1" w:rsidP="005274E1">
            <w:pPr>
              <w:spacing w:after="0" w:line="240" w:lineRule="auto"/>
              <w:rPr>
                <w:rFonts w:ascii="Times New Roman" w:hAnsi="Times New Roman"/>
                <w:sz w:val="24"/>
                <w:szCs w:val="24"/>
              </w:rPr>
            </w:pPr>
          </w:p>
        </w:tc>
      </w:tr>
      <w:tr w:rsidR="005274E1" w:rsidRPr="00447718" w14:paraId="221C0AD5" w14:textId="77777777" w:rsidTr="00990125">
        <w:tc>
          <w:tcPr>
            <w:tcW w:w="671" w:type="dxa"/>
          </w:tcPr>
          <w:p w14:paraId="449BA749" w14:textId="25F12EFD" w:rsidR="005274E1" w:rsidRDefault="005274E1" w:rsidP="005274E1">
            <w:pPr>
              <w:pStyle w:val="ListParagraph"/>
              <w:spacing w:after="0" w:line="240" w:lineRule="auto"/>
              <w:ind w:left="0"/>
              <w:rPr>
                <w:rFonts w:ascii="Times New Roman" w:hAnsi="Times New Roman"/>
                <w:sz w:val="24"/>
                <w:szCs w:val="24"/>
              </w:rPr>
            </w:pPr>
            <w:r>
              <w:rPr>
                <w:rFonts w:ascii="Times New Roman" w:hAnsi="Times New Roman"/>
                <w:sz w:val="24"/>
                <w:szCs w:val="24"/>
              </w:rPr>
              <w:t>19.</w:t>
            </w:r>
          </w:p>
        </w:tc>
        <w:tc>
          <w:tcPr>
            <w:tcW w:w="2556" w:type="dxa"/>
          </w:tcPr>
          <w:p w14:paraId="226D835F" w14:textId="77777777" w:rsidR="005274E1" w:rsidRPr="001C1B78" w:rsidRDefault="005274E1" w:rsidP="005274E1">
            <w:pPr>
              <w:spacing w:after="0" w:line="240" w:lineRule="auto"/>
              <w:rPr>
                <w:rFonts w:ascii="Times New Roman" w:hAnsi="Times New Roman"/>
                <w:sz w:val="24"/>
                <w:szCs w:val="24"/>
              </w:rPr>
            </w:pPr>
            <w:r w:rsidRPr="00FC4F3D">
              <w:rPr>
                <w:rFonts w:ascii="Times New Roman" w:hAnsi="Times New Roman"/>
                <w:sz w:val="24"/>
                <w:szCs w:val="24"/>
              </w:rPr>
              <w:t>JUMZ-06( EO2621B-2)</w:t>
            </w:r>
          </w:p>
        </w:tc>
        <w:tc>
          <w:tcPr>
            <w:tcW w:w="1276" w:type="dxa"/>
          </w:tcPr>
          <w:p w14:paraId="5E55A3E9" w14:textId="77777777" w:rsidR="005274E1" w:rsidRPr="001C1B78" w:rsidRDefault="005274E1" w:rsidP="005274E1">
            <w:pPr>
              <w:spacing w:after="0" w:line="240" w:lineRule="auto"/>
              <w:jc w:val="center"/>
              <w:rPr>
                <w:rFonts w:ascii="Times New Roman" w:hAnsi="Times New Roman"/>
                <w:sz w:val="24"/>
                <w:szCs w:val="24"/>
              </w:rPr>
            </w:pPr>
            <w:r w:rsidRPr="00FC4F3D">
              <w:rPr>
                <w:rFonts w:ascii="Times New Roman" w:hAnsi="Times New Roman"/>
                <w:sz w:val="24"/>
                <w:szCs w:val="24"/>
              </w:rPr>
              <w:t>T 4709 LP</w:t>
            </w:r>
          </w:p>
        </w:tc>
        <w:tc>
          <w:tcPr>
            <w:tcW w:w="1559" w:type="dxa"/>
          </w:tcPr>
          <w:p w14:paraId="167DF7AA" w14:textId="4F77235F" w:rsidR="005274E1" w:rsidRPr="001C1B78" w:rsidRDefault="005274E1" w:rsidP="005274E1">
            <w:pPr>
              <w:spacing w:after="0" w:line="240" w:lineRule="auto"/>
              <w:jc w:val="center"/>
              <w:rPr>
                <w:rFonts w:ascii="Times New Roman" w:hAnsi="Times New Roman"/>
                <w:sz w:val="24"/>
                <w:szCs w:val="24"/>
              </w:rPr>
            </w:pPr>
            <w:r w:rsidRPr="00990125">
              <w:rPr>
                <w:rFonts w:ascii="Times New Roman" w:hAnsi="Times New Roman"/>
                <w:sz w:val="24"/>
                <w:szCs w:val="24"/>
              </w:rPr>
              <w:t>A</w:t>
            </w:r>
            <w:r>
              <w:rPr>
                <w:rFonts w:ascii="Times New Roman" w:hAnsi="Times New Roman"/>
                <w:sz w:val="24"/>
                <w:szCs w:val="24"/>
              </w:rPr>
              <w:t xml:space="preserve"> </w:t>
            </w:r>
            <w:r w:rsidRPr="00990125">
              <w:rPr>
                <w:rFonts w:ascii="Times New Roman" w:hAnsi="Times New Roman"/>
                <w:sz w:val="24"/>
                <w:szCs w:val="24"/>
              </w:rPr>
              <w:t>510039</w:t>
            </w:r>
          </w:p>
        </w:tc>
        <w:tc>
          <w:tcPr>
            <w:tcW w:w="1843" w:type="dxa"/>
          </w:tcPr>
          <w:p w14:paraId="7992FC50" w14:textId="77777777" w:rsidR="005274E1" w:rsidRDefault="005274E1" w:rsidP="005274E1">
            <w:pPr>
              <w:spacing w:after="0" w:line="240" w:lineRule="auto"/>
              <w:jc w:val="center"/>
              <w:rPr>
                <w:rFonts w:ascii="Times New Roman" w:hAnsi="Times New Roman"/>
                <w:sz w:val="24"/>
                <w:szCs w:val="24"/>
              </w:rPr>
            </w:pPr>
            <w:r>
              <w:rPr>
                <w:rFonts w:ascii="Times New Roman" w:hAnsi="Times New Roman"/>
              </w:rPr>
              <w:t>Pē</w:t>
            </w:r>
            <w:r w:rsidRPr="007A7246">
              <w:rPr>
                <w:rFonts w:ascii="Times New Roman" w:hAnsi="Times New Roman"/>
              </w:rPr>
              <w:t>c pieprasījum</w:t>
            </w:r>
            <w:r>
              <w:rPr>
                <w:rFonts w:ascii="Times New Roman" w:hAnsi="Times New Roman"/>
              </w:rPr>
              <w:t>a</w:t>
            </w:r>
            <w:r w:rsidRPr="007A7246">
              <w:rPr>
                <w:rFonts w:ascii="Times New Roman" w:hAnsi="Times New Roman"/>
              </w:rPr>
              <w:t xml:space="preserve"> </w:t>
            </w:r>
          </w:p>
        </w:tc>
        <w:tc>
          <w:tcPr>
            <w:tcW w:w="1842" w:type="dxa"/>
          </w:tcPr>
          <w:p w14:paraId="16E674D0" w14:textId="77777777" w:rsidR="005274E1" w:rsidRPr="00036ECA" w:rsidRDefault="005274E1" w:rsidP="005274E1">
            <w:pPr>
              <w:spacing w:after="0" w:line="240" w:lineRule="auto"/>
              <w:rPr>
                <w:rFonts w:ascii="Times New Roman" w:hAnsi="Times New Roman"/>
                <w:sz w:val="24"/>
                <w:szCs w:val="24"/>
              </w:rPr>
            </w:pPr>
          </w:p>
        </w:tc>
      </w:tr>
      <w:tr w:rsidR="005274E1" w:rsidRPr="00447718" w14:paraId="3357AFE2" w14:textId="77777777" w:rsidTr="00990125">
        <w:tc>
          <w:tcPr>
            <w:tcW w:w="7905" w:type="dxa"/>
            <w:gridSpan w:val="5"/>
          </w:tcPr>
          <w:p w14:paraId="28D85ADB" w14:textId="77777777" w:rsidR="005274E1" w:rsidRPr="00036ECA" w:rsidRDefault="005274E1" w:rsidP="005274E1">
            <w:pPr>
              <w:spacing w:after="0" w:line="240" w:lineRule="auto"/>
              <w:jc w:val="right"/>
              <w:rPr>
                <w:rFonts w:ascii="Times New Roman" w:hAnsi="Times New Roman"/>
                <w:sz w:val="24"/>
                <w:szCs w:val="24"/>
              </w:rPr>
            </w:pPr>
            <w:r w:rsidRPr="00036ECA">
              <w:rPr>
                <w:rFonts w:ascii="Times New Roman" w:hAnsi="Times New Roman"/>
                <w:b/>
                <w:sz w:val="24"/>
                <w:szCs w:val="24"/>
              </w:rPr>
              <w:t>Kopā apdrošināšanas prēmija, EUR</w:t>
            </w:r>
          </w:p>
        </w:tc>
        <w:tc>
          <w:tcPr>
            <w:tcW w:w="1842" w:type="dxa"/>
          </w:tcPr>
          <w:p w14:paraId="0F22565C" w14:textId="77777777" w:rsidR="005274E1" w:rsidRPr="00036ECA" w:rsidRDefault="005274E1" w:rsidP="005274E1">
            <w:pPr>
              <w:spacing w:after="0" w:line="240" w:lineRule="auto"/>
              <w:rPr>
                <w:rFonts w:ascii="Times New Roman" w:hAnsi="Times New Roman"/>
                <w:sz w:val="24"/>
                <w:szCs w:val="24"/>
              </w:rPr>
            </w:pPr>
          </w:p>
        </w:tc>
      </w:tr>
      <w:tr w:rsidR="005274E1" w:rsidRPr="00447718" w14:paraId="4FA78449" w14:textId="77777777" w:rsidTr="00990125">
        <w:tc>
          <w:tcPr>
            <w:tcW w:w="3227" w:type="dxa"/>
            <w:gridSpan w:val="2"/>
          </w:tcPr>
          <w:p w14:paraId="46034E3D" w14:textId="77777777" w:rsidR="005274E1" w:rsidRPr="00036ECA" w:rsidRDefault="005274E1" w:rsidP="005274E1">
            <w:pPr>
              <w:spacing w:after="0" w:line="240" w:lineRule="auto"/>
              <w:jc w:val="right"/>
              <w:rPr>
                <w:rFonts w:ascii="Times New Roman" w:hAnsi="Times New Roman"/>
                <w:sz w:val="24"/>
                <w:szCs w:val="24"/>
              </w:rPr>
            </w:pPr>
            <w:r w:rsidRPr="00036ECA">
              <w:rPr>
                <w:rFonts w:ascii="Times New Roman" w:hAnsi="Times New Roman"/>
                <w:b/>
                <w:sz w:val="24"/>
                <w:szCs w:val="24"/>
              </w:rPr>
              <w:t>Apmaksas noteikumi</w:t>
            </w:r>
          </w:p>
        </w:tc>
        <w:tc>
          <w:tcPr>
            <w:tcW w:w="6520" w:type="dxa"/>
            <w:gridSpan w:val="4"/>
          </w:tcPr>
          <w:p w14:paraId="07DD4B89" w14:textId="77777777" w:rsidR="005274E1" w:rsidRPr="00036ECA" w:rsidRDefault="005274E1" w:rsidP="005274E1">
            <w:pPr>
              <w:spacing w:after="0" w:line="240" w:lineRule="auto"/>
              <w:rPr>
                <w:rFonts w:ascii="Times New Roman" w:hAnsi="Times New Roman"/>
                <w:sz w:val="24"/>
                <w:szCs w:val="24"/>
              </w:rPr>
            </w:pPr>
            <w:r w:rsidRPr="00036ECA">
              <w:rPr>
                <w:rFonts w:ascii="Times New Roman" w:hAnsi="Times New Roman"/>
                <w:sz w:val="24"/>
                <w:szCs w:val="24"/>
              </w:rPr>
              <w:t>15 kalendāro dienu laikā pēc polises un rēķina saņemšanas</w:t>
            </w:r>
          </w:p>
        </w:tc>
      </w:tr>
    </w:tbl>
    <w:p w14:paraId="4530C939" w14:textId="77777777" w:rsidR="005E019E" w:rsidRPr="005E019E" w:rsidRDefault="00561E0B" w:rsidP="005E019E">
      <w:pPr>
        <w:spacing w:after="0"/>
        <w:jc w:val="both"/>
        <w:rPr>
          <w:rFonts w:ascii="Times New Roman" w:hAnsi="Times New Roman"/>
        </w:rPr>
      </w:pPr>
      <w:r w:rsidRPr="005E019E">
        <w:rPr>
          <w:rFonts w:ascii="Times New Roman" w:hAnsi="Times New Roman"/>
        </w:rPr>
        <w:t>1.</w:t>
      </w:r>
      <w:r w:rsidR="00455458" w:rsidRPr="005E019E">
        <w:rPr>
          <w:rFonts w:ascii="Times New Roman" w:hAnsi="Times New Roman"/>
        </w:rPr>
        <w:t xml:space="preserve">Ar savu parakstu apliecinām, ka piedāvājums </w:t>
      </w:r>
      <w:r w:rsidR="00501D40" w:rsidRPr="005E019E">
        <w:rPr>
          <w:rFonts w:ascii="Times New Roman" w:hAnsi="Times New Roman"/>
        </w:rPr>
        <w:t>iepirkumam “</w:t>
      </w:r>
      <w:r w:rsidR="00455458" w:rsidRPr="005E019E">
        <w:rPr>
          <w:rFonts w:ascii="Times New Roman" w:hAnsi="Times New Roman"/>
        </w:rPr>
        <w:t>Transportlīdzekļu obligātās civiltiesiskās atbildības apdrošināšana (OCTA)”, identifikācijas Nr.ASDS/</w:t>
      </w:r>
      <w:r w:rsidR="005C0A93" w:rsidRPr="005E019E">
        <w:rPr>
          <w:rFonts w:ascii="Times New Roman" w:hAnsi="Times New Roman"/>
        </w:rPr>
        <w:t>202</w:t>
      </w:r>
      <w:r w:rsidR="00606517" w:rsidRPr="005E019E">
        <w:rPr>
          <w:rFonts w:ascii="Times New Roman" w:hAnsi="Times New Roman"/>
        </w:rPr>
        <w:t>3</w:t>
      </w:r>
      <w:r w:rsidR="005C0A93" w:rsidRPr="005E019E">
        <w:rPr>
          <w:rFonts w:ascii="Times New Roman" w:hAnsi="Times New Roman"/>
        </w:rPr>
        <w:t>/</w:t>
      </w:r>
      <w:r w:rsidR="00434D5B" w:rsidRPr="005E019E">
        <w:rPr>
          <w:rFonts w:ascii="Times New Roman" w:hAnsi="Times New Roman"/>
        </w:rPr>
        <w:t>8</w:t>
      </w:r>
      <w:r w:rsidR="00455458" w:rsidRPr="005E019E">
        <w:rPr>
          <w:rFonts w:ascii="Times New Roman" w:hAnsi="Times New Roman"/>
        </w:rPr>
        <w:t xml:space="preserve">, atbilst tehniskās specifikācijas un finanšu piedāvājuma prasībām  un uzņēmumam nav nodokļu parādu. Piedāvājumu paraksta persona, kura likumiski pārstāv pretendentu vai ir pilnvarota pārstāvēt pretendentu šajā </w:t>
      </w:r>
      <w:r w:rsidR="00501D40" w:rsidRPr="005E019E">
        <w:rPr>
          <w:rFonts w:ascii="Times New Roman" w:hAnsi="Times New Roman"/>
        </w:rPr>
        <w:t>iepirkuma</w:t>
      </w:r>
      <w:r w:rsidR="00455458" w:rsidRPr="005E019E">
        <w:rPr>
          <w:rFonts w:ascii="Times New Roman" w:hAnsi="Times New Roman"/>
        </w:rPr>
        <w:t xml:space="preserve"> procedūrā. </w:t>
      </w:r>
    </w:p>
    <w:p w14:paraId="0D3FBB91" w14:textId="2CB08D96" w:rsidR="00561E0B" w:rsidRPr="005E019E" w:rsidRDefault="005E019E" w:rsidP="005E019E">
      <w:pPr>
        <w:spacing w:after="0"/>
        <w:jc w:val="both"/>
        <w:rPr>
          <w:rFonts w:ascii="Times New Roman" w:hAnsi="Times New Roman"/>
        </w:rPr>
      </w:pPr>
      <w:r w:rsidRPr="005E019E">
        <w:rPr>
          <w:rFonts w:ascii="Times New Roman" w:hAnsi="Times New Roman"/>
        </w:rPr>
        <w:t xml:space="preserve"> 2.</w:t>
      </w:r>
      <w:r w:rsidR="00561E0B" w:rsidRPr="005E019E">
        <w:rPr>
          <w:rFonts w:ascii="Times New Roman" w:hAnsi="Times New Roman"/>
        </w:rPr>
        <w:t>Apliecin</w:t>
      </w:r>
      <w:r w:rsidR="00DF18C0">
        <w:rPr>
          <w:rFonts w:ascii="Times New Roman" w:hAnsi="Times New Roman"/>
        </w:rPr>
        <w:t>ā</w:t>
      </w:r>
      <w:r>
        <w:rPr>
          <w:rFonts w:ascii="Times New Roman" w:hAnsi="Times New Roman"/>
        </w:rPr>
        <w:t>m</w:t>
      </w:r>
      <w:r w:rsidR="00561E0B" w:rsidRPr="005E019E">
        <w:rPr>
          <w:rFonts w:ascii="Times New Roman" w:hAnsi="Times New Roman"/>
        </w:rPr>
        <w:t>, ka ir informēt</w:t>
      </w:r>
      <w:r>
        <w:rPr>
          <w:rFonts w:ascii="Times New Roman" w:hAnsi="Times New Roman"/>
        </w:rPr>
        <w:t>i</w:t>
      </w:r>
      <w:r w:rsidR="00561E0B" w:rsidRPr="005E019E">
        <w:rPr>
          <w:rFonts w:ascii="Times New Roman" w:hAnsi="Times New Roman"/>
        </w:rPr>
        <w:t>, ka Pasūtītājs kā pārzinis veiks pretendenta, pretendenta paraksttiesīgās, pilnvarotās, pārstāvja un kontaktpersonas datu apstrādi. Ir iepazin</w:t>
      </w:r>
      <w:r w:rsidR="00DF18C0">
        <w:rPr>
          <w:rFonts w:ascii="Times New Roman" w:hAnsi="Times New Roman"/>
        </w:rPr>
        <w:t>ušies</w:t>
      </w:r>
      <w:r w:rsidR="00561E0B" w:rsidRPr="005E019E">
        <w:rPr>
          <w:rFonts w:ascii="Times New Roman" w:hAnsi="Times New Roman"/>
        </w:rPr>
        <w:t xml:space="preserve"> un informēj</w:t>
      </w:r>
      <w:r w:rsidR="00DF18C0">
        <w:rPr>
          <w:rFonts w:ascii="Times New Roman" w:hAnsi="Times New Roman"/>
        </w:rPr>
        <w:t>uši</w:t>
      </w:r>
      <w:r w:rsidR="00561E0B" w:rsidRPr="005E019E">
        <w:rPr>
          <w:rFonts w:ascii="Times New Roman" w:hAnsi="Times New Roman"/>
        </w:rPr>
        <w:t xml:space="preserve"> iepriekš minētās personas par Pasūtītāja veikto datu apstrādi un informāciju par datu apstrādes aspektiem, kas pieejama nolikuma 1</w:t>
      </w:r>
      <w:r>
        <w:rPr>
          <w:rFonts w:ascii="Times New Roman" w:hAnsi="Times New Roman"/>
        </w:rPr>
        <w:t>9</w:t>
      </w:r>
      <w:r w:rsidR="00561E0B" w:rsidRPr="005E019E">
        <w:rPr>
          <w:rFonts w:ascii="Times New Roman" w:hAnsi="Times New Roman"/>
        </w:rPr>
        <w:t xml:space="preserve">. punktā, un Pasūtītāja privātuma politiku, </w:t>
      </w:r>
      <w:r w:rsidR="00561E0B" w:rsidRPr="005E019E">
        <w:rPr>
          <w:rFonts w:ascii="Times New Roman" w:hAnsi="Times New Roman"/>
          <w:bCs/>
        </w:rPr>
        <w:t>kas atrodama Pasūtītāja mājaslapā internetā lejasdaļā</w:t>
      </w:r>
      <w:r w:rsidR="00561E0B" w:rsidRPr="005E019E">
        <w:rPr>
          <w:rFonts w:ascii="Times New Roman" w:hAnsi="Times New Roman"/>
        </w:rPr>
        <w:t>.</w:t>
      </w:r>
    </w:p>
    <w:p w14:paraId="2E7078B0" w14:textId="77777777" w:rsidR="00455458" w:rsidRDefault="00455458" w:rsidP="00455458">
      <w:pPr>
        <w:spacing w:after="0"/>
        <w:rPr>
          <w:rFonts w:ascii="Times New Roman" w:hAnsi="Times New Roman"/>
          <w:b/>
          <w:sz w:val="28"/>
          <w:szCs w:val="28"/>
        </w:rPr>
      </w:pPr>
      <w:r>
        <w:rPr>
          <w:rFonts w:ascii="Times New Roman" w:hAnsi="Times New Roman"/>
          <w:b/>
          <w:sz w:val="28"/>
          <w:szCs w:val="28"/>
        </w:rPr>
        <w:t>_______________________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w:t>
      </w:r>
    </w:p>
    <w:p w14:paraId="2BD2D201" w14:textId="77777777" w:rsidR="00455458" w:rsidRPr="00447718" w:rsidRDefault="00455458" w:rsidP="00455458">
      <w:pPr>
        <w:spacing w:after="0"/>
        <w:rPr>
          <w:rFonts w:ascii="Times New Roman" w:hAnsi="Times New Roman"/>
          <w:sz w:val="28"/>
          <w:szCs w:val="28"/>
          <w:vertAlign w:val="superscript"/>
        </w:rPr>
      </w:pPr>
      <w:r w:rsidRPr="004D75C4">
        <w:rPr>
          <w:rFonts w:ascii="Times New Roman" w:hAnsi="Times New Roman"/>
          <w:sz w:val="28"/>
          <w:szCs w:val="28"/>
          <w:vertAlign w:val="superscript"/>
        </w:rPr>
        <w:t>(vieta)</w:t>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t>(datums)</w:t>
      </w:r>
    </w:p>
    <w:p w14:paraId="51CF3093" w14:textId="77777777" w:rsidR="00455458" w:rsidRDefault="00455458" w:rsidP="00455458">
      <w:pPr>
        <w:spacing w:after="0"/>
        <w:rPr>
          <w:rFonts w:ascii="Times New Roman" w:hAnsi="Times New Roman"/>
          <w:sz w:val="28"/>
          <w:szCs w:val="28"/>
        </w:rPr>
      </w:pPr>
      <w:r>
        <w:rPr>
          <w:rFonts w:ascii="Times New Roman" w:hAnsi="Times New Roman"/>
          <w:sz w:val="28"/>
          <w:szCs w:val="28"/>
        </w:rPr>
        <w:t>_____________________________________</w:t>
      </w:r>
    </w:p>
    <w:p w14:paraId="14876ACB" w14:textId="77777777" w:rsidR="00455458" w:rsidRPr="004D75C4" w:rsidRDefault="00455458" w:rsidP="00455458">
      <w:pPr>
        <w:spacing w:after="0"/>
        <w:rPr>
          <w:rFonts w:ascii="Times New Roman" w:hAnsi="Times New Roman"/>
          <w:sz w:val="28"/>
          <w:szCs w:val="28"/>
          <w:vertAlign w:val="superscript"/>
        </w:rPr>
      </w:pPr>
      <w:r>
        <w:rPr>
          <w:rFonts w:ascii="Times New Roman" w:hAnsi="Times New Roman"/>
          <w:sz w:val="20"/>
          <w:szCs w:val="20"/>
          <w:vertAlign w:val="superscript"/>
        </w:rPr>
        <w:t xml:space="preserve"> </w:t>
      </w:r>
      <w:r>
        <w:rPr>
          <w:rFonts w:ascii="Times New Roman" w:hAnsi="Times New Roman"/>
          <w:sz w:val="20"/>
          <w:szCs w:val="20"/>
          <w:vertAlign w:val="superscript"/>
        </w:rPr>
        <w:tab/>
      </w:r>
      <w:r w:rsidRPr="004D75C4">
        <w:rPr>
          <w:rFonts w:ascii="Times New Roman" w:hAnsi="Times New Roman"/>
          <w:sz w:val="24"/>
          <w:szCs w:val="24"/>
          <w:vertAlign w:val="superscript"/>
        </w:rPr>
        <w:tab/>
      </w:r>
      <w:r w:rsidRPr="004D75C4">
        <w:rPr>
          <w:rFonts w:ascii="Times New Roman" w:hAnsi="Times New Roman"/>
          <w:sz w:val="28"/>
          <w:szCs w:val="28"/>
          <w:vertAlign w:val="superscript"/>
        </w:rPr>
        <w:t>(amats, paraksts, v.uzvārds)</w:t>
      </w:r>
    </w:p>
    <w:p w14:paraId="2A18BD19" w14:textId="77777777" w:rsidR="00455458" w:rsidRPr="00036ECA" w:rsidRDefault="00036ECA" w:rsidP="00455458">
      <w:pPr>
        <w:spacing w:after="0"/>
        <w:jc w:val="center"/>
        <w:rPr>
          <w:rFonts w:ascii="Times New Roman" w:hAnsi="Times New Roman"/>
          <w:b/>
          <w:sz w:val="24"/>
          <w:szCs w:val="28"/>
        </w:rPr>
      </w:pPr>
      <w:r>
        <w:rPr>
          <w:rFonts w:ascii="Times New Roman" w:hAnsi="Times New Roman"/>
          <w:b/>
          <w:sz w:val="28"/>
          <w:szCs w:val="28"/>
        </w:rPr>
        <w:br w:type="page"/>
      </w:r>
      <w:r w:rsidR="00455458" w:rsidRPr="00036ECA">
        <w:rPr>
          <w:rFonts w:ascii="Times New Roman" w:hAnsi="Times New Roman"/>
          <w:b/>
          <w:sz w:val="24"/>
          <w:szCs w:val="28"/>
        </w:rPr>
        <w:lastRenderedPageBreak/>
        <w:t xml:space="preserve">Finanšu piedāvājums </w:t>
      </w:r>
    </w:p>
    <w:p w14:paraId="121B2946" w14:textId="30FFD984" w:rsidR="00455458" w:rsidRPr="00036ECA" w:rsidRDefault="00501D40" w:rsidP="00455458">
      <w:pPr>
        <w:spacing w:after="0"/>
        <w:jc w:val="center"/>
        <w:rPr>
          <w:rFonts w:ascii="Times New Roman" w:hAnsi="Times New Roman"/>
          <w:b/>
          <w:sz w:val="24"/>
          <w:szCs w:val="28"/>
        </w:rPr>
      </w:pPr>
      <w:r>
        <w:rPr>
          <w:rFonts w:ascii="Times New Roman" w:hAnsi="Times New Roman"/>
          <w:b/>
          <w:sz w:val="24"/>
          <w:szCs w:val="28"/>
        </w:rPr>
        <w:t>iepirkumam</w:t>
      </w:r>
      <w:r w:rsidR="00455458" w:rsidRPr="00036ECA">
        <w:rPr>
          <w:rFonts w:ascii="Times New Roman" w:hAnsi="Times New Roman"/>
          <w:b/>
          <w:sz w:val="24"/>
          <w:szCs w:val="28"/>
        </w:rPr>
        <w:t xml:space="preserve"> </w:t>
      </w:r>
      <w:r>
        <w:rPr>
          <w:rFonts w:ascii="Times New Roman" w:hAnsi="Times New Roman"/>
          <w:b/>
          <w:sz w:val="24"/>
          <w:szCs w:val="28"/>
        </w:rPr>
        <w:t>“</w:t>
      </w:r>
      <w:r w:rsidR="00455458" w:rsidRPr="00036ECA">
        <w:rPr>
          <w:rFonts w:ascii="Times New Roman" w:hAnsi="Times New Roman"/>
          <w:b/>
          <w:sz w:val="24"/>
          <w:szCs w:val="28"/>
        </w:rPr>
        <w:t xml:space="preserve">Transportlīdzekļu obligātās civiltiesiskās atbildības apdrošināšana (OCTA)”, </w:t>
      </w:r>
      <w:r w:rsidR="00455458" w:rsidRPr="000A4431">
        <w:rPr>
          <w:rFonts w:ascii="Times New Roman" w:hAnsi="Times New Roman"/>
          <w:b/>
          <w:sz w:val="24"/>
          <w:szCs w:val="28"/>
        </w:rPr>
        <w:t>identifikācijas Nr.ASDS/</w:t>
      </w:r>
      <w:r w:rsidR="005C0A93" w:rsidRPr="000A4431">
        <w:rPr>
          <w:rFonts w:ascii="Times New Roman" w:hAnsi="Times New Roman"/>
          <w:b/>
          <w:sz w:val="24"/>
          <w:szCs w:val="28"/>
        </w:rPr>
        <w:t>202</w:t>
      </w:r>
      <w:r w:rsidR="00316810" w:rsidRPr="000A4431">
        <w:rPr>
          <w:rFonts w:ascii="Times New Roman" w:hAnsi="Times New Roman"/>
          <w:b/>
          <w:sz w:val="24"/>
          <w:szCs w:val="28"/>
        </w:rPr>
        <w:t>3</w:t>
      </w:r>
      <w:r w:rsidR="005C0A93" w:rsidRPr="000A4431">
        <w:rPr>
          <w:rFonts w:ascii="Times New Roman" w:hAnsi="Times New Roman"/>
          <w:b/>
          <w:sz w:val="24"/>
          <w:szCs w:val="28"/>
        </w:rPr>
        <w:t>/</w:t>
      </w:r>
      <w:r w:rsidR="00434D5B">
        <w:rPr>
          <w:rFonts w:ascii="Times New Roman" w:hAnsi="Times New Roman"/>
          <w:b/>
          <w:sz w:val="24"/>
          <w:szCs w:val="28"/>
        </w:rPr>
        <w:t>8</w:t>
      </w:r>
    </w:p>
    <w:p w14:paraId="370B16F5" w14:textId="77777777" w:rsidR="00455458" w:rsidRPr="00036ECA" w:rsidRDefault="00455458" w:rsidP="00455458">
      <w:pPr>
        <w:spacing w:after="0"/>
        <w:jc w:val="center"/>
        <w:rPr>
          <w:rFonts w:ascii="Times New Roman" w:hAnsi="Times New Roman"/>
          <w:b/>
          <w:sz w:val="24"/>
          <w:szCs w:val="28"/>
        </w:rPr>
      </w:pPr>
      <w:r w:rsidRPr="00036ECA">
        <w:rPr>
          <w:rFonts w:ascii="Times New Roman" w:hAnsi="Times New Roman"/>
          <w:b/>
          <w:sz w:val="24"/>
          <w:szCs w:val="28"/>
        </w:rPr>
        <w:t xml:space="preserve">„B” daļa </w:t>
      </w:r>
      <w:r w:rsidRPr="00036ECA">
        <w:rPr>
          <w:rFonts w:ascii="Times New Roman" w:hAnsi="Times New Roman"/>
          <w:sz w:val="24"/>
          <w:szCs w:val="28"/>
        </w:rPr>
        <w:t>-</w:t>
      </w:r>
      <w:r w:rsidRPr="00036ECA">
        <w:rPr>
          <w:rFonts w:ascii="Times New Roman" w:hAnsi="Times New Roman"/>
          <w:b/>
          <w:sz w:val="24"/>
          <w:szCs w:val="28"/>
        </w:rPr>
        <w:t xml:space="preserve"> Autobusi </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455458" w:rsidRPr="00E162B1" w14:paraId="24A6D280" w14:textId="77777777" w:rsidTr="00455458">
        <w:tc>
          <w:tcPr>
            <w:tcW w:w="7730" w:type="dxa"/>
            <w:gridSpan w:val="2"/>
          </w:tcPr>
          <w:p w14:paraId="3F7C7525"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Uzņēmuma rekvizīti</w:t>
            </w:r>
          </w:p>
        </w:tc>
      </w:tr>
      <w:tr w:rsidR="00455458" w:rsidRPr="00E162B1" w14:paraId="37FD457A" w14:textId="77777777" w:rsidTr="00455458">
        <w:tc>
          <w:tcPr>
            <w:tcW w:w="2202" w:type="dxa"/>
          </w:tcPr>
          <w:p w14:paraId="2EE64BF9"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Nosaukums</w:t>
            </w:r>
          </w:p>
        </w:tc>
        <w:tc>
          <w:tcPr>
            <w:tcW w:w="5528" w:type="dxa"/>
          </w:tcPr>
          <w:p w14:paraId="53FD5045" w14:textId="77777777" w:rsidR="00455458" w:rsidRPr="00E162B1" w:rsidRDefault="00455458" w:rsidP="00455458">
            <w:pPr>
              <w:pStyle w:val="Title"/>
              <w:autoSpaceDE w:val="0"/>
              <w:autoSpaceDN w:val="0"/>
              <w:rPr>
                <w:b/>
                <w:color w:val="000000"/>
                <w:sz w:val="22"/>
                <w:lang w:eastAsia="en-US"/>
              </w:rPr>
            </w:pPr>
          </w:p>
        </w:tc>
      </w:tr>
      <w:tr w:rsidR="00455458" w:rsidRPr="00E162B1" w14:paraId="713BDC7F" w14:textId="77777777" w:rsidTr="00455458">
        <w:tc>
          <w:tcPr>
            <w:tcW w:w="2202" w:type="dxa"/>
          </w:tcPr>
          <w:p w14:paraId="0A5F2E11"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Reģ. numurs</w:t>
            </w:r>
          </w:p>
        </w:tc>
        <w:tc>
          <w:tcPr>
            <w:tcW w:w="5528" w:type="dxa"/>
          </w:tcPr>
          <w:p w14:paraId="0077065D" w14:textId="77777777" w:rsidR="00455458" w:rsidRPr="00E162B1" w:rsidRDefault="00455458" w:rsidP="00455458">
            <w:pPr>
              <w:pStyle w:val="Title"/>
              <w:autoSpaceDE w:val="0"/>
              <w:autoSpaceDN w:val="0"/>
              <w:rPr>
                <w:color w:val="000000"/>
                <w:sz w:val="22"/>
                <w:lang w:eastAsia="en-US"/>
              </w:rPr>
            </w:pPr>
          </w:p>
        </w:tc>
      </w:tr>
      <w:tr w:rsidR="00455458" w:rsidRPr="00E162B1" w14:paraId="567F5468" w14:textId="77777777" w:rsidTr="00455458">
        <w:tc>
          <w:tcPr>
            <w:tcW w:w="2202" w:type="dxa"/>
          </w:tcPr>
          <w:p w14:paraId="2086F59E"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Juridiskā adrese</w:t>
            </w:r>
          </w:p>
        </w:tc>
        <w:tc>
          <w:tcPr>
            <w:tcW w:w="5528" w:type="dxa"/>
          </w:tcPr>
          <w:p w14:paraId="7489689D" w14:textId="77777777" w:rsidR="00455458" w:rsidRPr="00E162B1" w:rsidRDefault="00455458" w:rsidP="00455458">
            <w:pPr>
              <w:pStyle w:val="Title"/>
              <w:autoSpaceDE w:val="0"/>
              <w:autoSpaceDN w:val="0"/>
              <w:rPr>
                <w:color w:val="000000"/>
                <w:sz w:val="22"/>
                <w:lang w:eastAsia="en-US"/>
              </w:rPr>
            </w:pPr>
          </w:p>
        </w:tc>
      </w:tr>
      <w:tr w:rsidR="00455458" w:rsidRPr="00E162B1" w14:paraId="0B6A0DF0" w14:textId="77777777" w:rsidTr="00455458">
        <w:tc>
          <w:tcPr>
            <w:tcW w:w="2202" w:type="dxa"/>
          </w:tcPr>
          <w:p w14:paraId="6DD5FFE8"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Bankas nosaukums</w:t>
            </w:r>
          </w:p>
        </w:tc>
        <w:tc>
          <w:tcPr>
            <w:tcW w:w="5528" w:type="dxa"/>
          </w:tcPr>
          <w:p w14:paraId="45C75739" w14:textId="77777777" w:rsidR="00455458" w:rsidRPr="00E162B1" w:rsidRDefault="00455458" w:rsidP="00455458">
            <w:pPr>
              <w:pStyle w:val="Title"/>
              <w:autoSpaceDE w:val="0"/>
              <w:autoSpaceDN w:val="0"/>
              <w:rPr>
                <w:color w:val="000000"/>
                <w:sz w:val="22"/>
                <w:lang w:eastAsia="en-US"/>
              </w:rPr>
            </w:pPr>
          </w:p>
        </w:tc>
      </w:tr>
      <w:tr w:rsidR="00455458" w:rsidRPr="00E162B1" w14:paraId="0884C058" w14:textId="77777777" w:rsidTr="00455458">
        <w:trPr>
          <w:trHeight w:val="135"/>
        </w:trPr>
        <w:tc>
          <w:tcPr>
            <w:tcW w:w="2202" w:type="dxa"/>
          </w:tcPr>
          <w:p w14:paraId="7EA556B2"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Konta numurs</w:t>
            </w:r>
          </w:p>
        </w:tc>
        <w:tc>
          <w:tcPr>
            <w:tcW w:w="5528" w:type="dxa"/>
          </w:tcPr>
          <w:p w14:paraId="27FBF8CE" w14:textId="77777777" w:rsidR="00455458" w:rsidRPr="00E162B1" w:rsidRDefault="00455458" w:rsidP="00455458">
            <w:pPr>
              <w:pStyle w:val="Title"/>
              <w:autoSpaceDE w:val="0"/>
              <w:autoSpaceDN w:val="0"/>
              <w:rPr>
                <w:color w:val="000000"/>
                <w:sz w:val="22"/>
                <w:lang w:eastAsia="en-US"/>
              </w:rPr>
            </w:pPr>
          </w:p>
        </w:tc>
      </w:tr>
      <w:tr w:rsidR="00455458" w:rsidRPr="00E162B1" w14:paraId="0F672AC7" w14:textId="77777777" w:rsidTr="00455458">
        <w:trPr>
          <w:trHeight w:val="126"/>
        </w:trPr>
        <w:tc>
          <w:tcPr>
            <w:tcW w:w="2202" w:type="dxa"/>
          </w:tcPr>
          <w:p w14:paraId="67D3AAB6"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Tālruņa numurs</w:t>
            </w:r>
          </w:p>
        </w:tc>
        <w:tc>
          <w:tcPr>
            <w:tcW w:w="5528" w:type="dxa"/>
          </w:tcPr>
          <w:p w14:paraId="3E48F18B" w14:textId="77777777" w:rsidR="00455458" w:rsidRPr="00E162B1" w:rsidRDefault="00455458" w:rsidP="00455458">
            <w:pPr>
              <w:pStyle w:val="Title"/>
              <w:autoSpaceDE w:val="0"/>
              <w:autoSpaceDN w:val="0"/>
              <w:rPr>
                <w:color w:val="000000"/>
                <w:sz w:val="22"/>
                <w:lang w:eastAsia="en-US"/>
              </w:rPr>
            </w:pPr>
          </w:p>
        </w:tc>
      </w:tr>
      <w:tr w:rsidR="00455458" w:rsidRPr="00E162B1" w14:paraId="608D5777" w14:textId="77777777" w:rsidTr="00455458">
        <w:trPr>
          <w:trHeight w:val="135"/>
        </w:trPr>
        <w:tc>
          <w:tcPr>
            <w:tcW w:w="2202" w:type="dxa"/>
          </w:tcPr>
          <w:p w14:paraId="03E0E080"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E-pasta adrese</w:t>
            </w:r>
          </w:p>
        </w:tc>
        <w:tc>
          <w:tcPr>
            <w:tcW w:w="5528" w:type="dxa"/>
          </w:tcPr>
          <w:p w14:paraId="6511378F" w14:textId="77777777" w:rsidR="00455458" w:rsidRPr="00E162B1" w:rsidRDefault="00455458" w:rsidP="00455458">
            <w:pPr>
              <w:pStyle w:val="Title"/>
              <w:autoSpaceDE w:val="0"/>
              <w:autoSpaceDN w:val="0"/>
              <w:rPr>
                <w:color w:val="000000"/>
                <w:sz w:val="22"/>
                <w:lang w:eastAsia="en-US"/>
              </w:rPr>
            </w:pPr>
          </w:p>
        </w:tc>
      </w:tr>
    </w:tbl>
    <w:p w14:paraId="29616D5D" w14:textId="77777777" w:rsidR="00455458" w:rsidRDefault="00455458" w:rsidP="00455458">
      <w:pPr>
        <w:spacing w:after="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2"/>
        <w:gridCol w:w="1276"/>
        <w:gridCol w:w="1559"/>
        <w:gridCol w:w="1985"/>
        <w:gridCol w:w="1530"/>
      </w:tblGrid>
      <w:tr w:rsidR="00455458" w:rsidRPr="00447718" w14:paraId="499DF5AA" w14:textId="77777777" w:rsidTr="00C7187F">
        <w:tc>
          <w:tcPr>
            <w:tcW w:w="675" w:type="dxa"/>
            <w:vAlign w:val="center"/>
          </w:tcPr>
          <w:p w14:paraId="19AD494D"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Nr. p.k.</w:t>
            </w:r>
          </w:p>
        </w:tc>
        <w:tc>
          <w:tcPr>
            <w:tcW w:w="2722" w:type="dxa"/>
            <w:vAlign w:val="center"/>
          </w:tcPr>
          <w:p w14:paraId="27E1D183"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Marka</w:t>
            </w:r>
          </w:p>
        </w:tc>
        <w:tc>
          <w:tcPr>
            <w:tcW w:w="1276" w:type="dxa"/>
            <w:vAlign w:val="center"/>
          </w:tcPr>
          <w:p w14:paraId="1D2F4D75"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Valsts numurs</w:t>
            </w:r>
          </w:p>
        </w:tc>
        <w:tc>
          <w:tcPr>
            <w:tcW w:w="1559" w:type="dxa"/>
            <w:vAlign w:val="center"/>
          </w:tcPr>
          <w:p w14:paraId="3ABB4431"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Automašīnas tehniskās pases Nr.</w:t>
            </w:r>
          </w:p>
        </w:tc>
        <w:tc>
          <w:tcPr>
            <w:tcW w:w="1985" w:type="dxa"/>
            <w:vAlign w:val="center"/>
          </w:tcPr>
          <w:p w14:paraId="3D33D89A" w14:textId="77777777" w:rsidR="00455458" w:rsidRPr="00036ECA" w:rsidRDefault="00455458" w:rsidP="00455458">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periods – 1 gads sākot no:</w:t>
            </w:r>
          </w:p>
        </w:tc>
        <w:tc>
          <w:tcPr>
            <w:tcW w:w="1530" w:type="dxa"/>
            <w:vAlign w:val="center"/>
          </w:tcPr>
          <w:p w14:paraId="09096CC2" w14:textId="77777777" w:rsidR="00455458" w:rsidRPr="00036ECA" w:rsidRDefault="00455458" w:rsidP="00455458">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prēmijas summa, EUR</w:t>
            </w:r>
          </w:p>
        </w:tc>
      </w:tr>
      <w:tr w:rsidR="00A420D9" w:rsidRPr="00447718" w14:paraId="1E75DB1C" w14:textId="77777777" w:rsidTr="00C7187F">
        <w:tc>
          <w:tcPr>
            <w:tcW w:w="675" w:type="dxa"/>
          </w:tcPr>
          <w:p w14:paraId="4BE65486" w14:textId="5281DE9B"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r w:rsidRPr="00AD3F58">
              <w:rPr>
                <w:rFonts w:ascii="Times New Roman" w:hAnsi="Times New Roman"/>
                <w:sz w:val="28"/>
                <w:szCs w:val="28"/>
              </w:rPr>
              <w:t>1</w:t>
            </w:r>
          </w:p>
        </w:tc>
        <w:tc>
          <w:tcPr>
            <w:tcW w:w="2722" w:type="dxa"/>
          </w:tcPr>
          <w:p w14:paraId="5E456362" w14:textId="69385739"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MB Sprinter 516</w:t>
            </w:r>
          </w:p>
        </w:tc>
        <w:tc>
          <w:tcPr>
            <w:tcW w:w="1276" w:type="dxa"/>
          </w:tcPr>
          <w:p w14:paraId="2702841D" w14:textId="3ED45CE9" w:rsidR="00A420D9" w:rsidRPr="00A754A8" w:rsidRDefault="00A420D9" w:rsidP="00A420D9">
            <w:pPr>
              <w:tabs>
                <w:tab w:val="center" w:pos="530"/>
              </w:tabs>
              <w:spacing w:after="0" w:line="240" w:lineRule="auto"/>
              <w:rPr>
                <w:rFonts w:ascii="Times New Roman" w:hAnsi="Times New Roman"/>
                <w:sz w:val="24"/>
                <w:szCs w:val="24"/>
              </w:rPr>
            </w:pPr>
            <w:r w:rsidRPr="00AD3F58">
              <w:rPr>
                <w:rFonts w:ascii="Times New Roman" w:hAnsi="Times New Roman"/>
                <w:sz w:val="24"/>
                <w:szCs w:val="24"/>
              </w:rPr>
              <w:t xml:space="preserve">  HR 1681</w:t>
            </w:r>
          </w:p>
        </w:tc>
        <w:tc>
          <w:tcPr>
            <w:tcW w:w="1559" w:type="dxa"/>
          </w:tcPr>
          <w:p w14:paraId="26931A63" w14:textId="5076B688"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2281052</w:t>
            </w:r>
          </w:p>
        </w:tc>
        <w:tc>
          <w:tcPr>
            <w:tcW w:w="1985" w:type="dxa"/>
          </w:tcPr>
          <w:p w14:paraId="7468173C" w14:textId="02DEFC25"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01.03.2023.</w:t>
            </w:r>
          </w:p>
        </w:tc>
        <w:tc>
          <w:tcPr>
            <w:tcW w:w="1530" w:type="dxa"/>
          </w:tcPr>
          <w:p w14:paraId="58505FBE"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10633428" w14:textId="77777777" w:rsidTr="00C7187F">
        <w:tc>
          <w:tcPr>
            <w:tcW w:w="675" w:type="dxa"/>
          </w:tcPr>
          <w:p w14:paraId="2A6387E8"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476194BD" w14:textId="0C665C90"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L94UB</w:t>
            </w:r>
          </w:p>
        </w:tc>
        <w:tc>
          <w:tcPr>
            <w:tcW w:w="1276" w:type="dxa"/>
          </w:tcPr>
          <w:p w14:paraId="0593FF1D" w14:textId="02A65933"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JV 6570</w:t>
            </w:r>
          </w:p>
        </w:tc>
        <w:tc>
          <w:tcPr>
            <w:tcW w:w="1559" w:type="dxa"/>
          </w:tcPr>
          <w:p w14:paraId="19AEB6F5" w14:textId="43F6D856"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3979228</w:t>
            </w:r>
          </w:p>
        </w:tc>
        <w:tc>
          <w:tcPr>
            <w:tcW w:w="1985" w:type="dxa"/>
          </w:tcPr>
          <w:p w14:paraId="5EAD8A0D" w14:textId="0826B3A6"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01.04.2023.</w:t>
            </w:r>
          </w:p>
        </w:tc>
        <w:tc>
          <w:tcPr>
            <w:tcW w:w="1530" w:type="dxa"/>
          </w:tcPr>
          <w:p w14:paraId="429605A4"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7F76A696" w14:textId="77777777" w:rsidTr="00C7187F">
        <w:tc>
          <w:tcPr>
            <w:tcW w:w="675" w:type="dxa"/>
          </w:tcPr>
          <w:p w14:paraId="48D49243"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1DFBE2DE" w14:textId="11E4B40E"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L94UB</w:t>
            </w:r>
          </w:p>
        </w:tc>
        <w:tc>
          <w:tcPr>
            <w:tcW w:w="1276" w:type="dxa"/>
          </w:tcPr>
          <w:p w14:paraId="633B1FE9" w14:textId="53E68E7C"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JV 9778</w:t>
            </w:r>
          </w:p>
        </w:tc>
        <w:tc>
          <w:tcPr>
            <w:tcW w:w="1559" w:type="dxa"/>
          </w:tcPr>
          <w:p w14:paraId="6E440F80" w14:textId="2764DA2D"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3979229</w:t>
            </w:r>
          </w:p>
        </w:tc>
        <w:tc>
          <w:tcPr>
            <w:tcW w:w="1985" w:type="dxa"/>
          </w:tcPr>
          <w:p w14:paraId="441383E2" w14:textId="5EE9D2E4"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01.04.2023.</w:t>
            </w:r>
          </w:p>
        </w:tc>
        <w:tc>
          <w:tcPr>
            <w:tcW w:w="1530" w:type="dxa"/>
          </w:tcPr>
          <w:p w14:paraId="3BB73B9C"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027E6D23" w14:textId="77777777" w:rsidTr="00C7187F">
        <w:tc>
          <w:tcPr>
            <w:tcW w:w="675" w:type="dxa"/>
          </w:tcPr>
          <w:p w14:paraId="05E1BD4F"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40283A12" w14:textId="4989C6C2"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VOLVO 7700</w:t>
            </w:r>
          </w:p>
        </w:tc>
        <w:tc>
          <w:tcPr>
            <w:tcW w:w="1276" w:type="dxa"/>
          </w:tcPr>
          <w:p w14:paraId="62488B1F" w14:textId="6173DE8F"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MR 4501</w:t>
            </w:r>
          </w:p>
        </w:tc>
        <w:tc>
          <w:tcPr>
            <w:tcW w:w="1559" w:type="dxa"/>
          </w:tcPr>
          <w:p w14:paraId="140E0226" w14:textId="43327491"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3578039</w:t>
            </w:r>
          </w:p>
        </w:tc>
        <w:tc>
          <w:tcPr>
            <w:tcW w:w="1985" w:type="dxa"/>
          </w:tcPr>
          <w:p w14:paraId="78753621" w14:textId="2476CDD2"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02.04.2023.</w:t>
            </w:r>
          </w:p>
        </w:tc>
        <w:tc>
          <w:tcPr>
            <w:tcW w:w="1530" w:type="dxa"/>
          </w:tcPr>
          <w:p w14:paraId="43AA9762"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56C9EB0A" w14:textId="77777777" w:rsidTr="00C7187F">
        <w:tc>
          <w:tcPr>
            <w:tcW w:w="675" w:type="dxa"/>
          </w:tcPr>
          <w:p w14:paraId="472D85B9"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386FD1EB" w14:textId="548DC0FA"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VOLVO 7700</w:t>
            </w:r>
          </w:p>
        </w:tc>
        <w:tc>
          <w:tcPr>
            <w:tcW w:w="1276" w:type="dxa"/>
          </w:tcPr>
          <w:p w14:paraId="34D4E855" w14:textId="40B499E9"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MR 4541</w:t>
            </w:r>
          </w:p>
        </w:tc>
        <w:tc>
          <w:tcPr>
            <w:tcW w:w="1559" w:type="dxa"/>
          </w:tcPr>
          <w:p w14:paraId="66E1D50D" w14:textId="590B617B"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3578041</w:t>
            </w:r>
          </w:p>
        </w:tc>
        <w:tc>
          <w:tcPr>
            <w:tcW w:w="1985" w:type="dxa"/>
          </w:tcPr>
          <w:p w14:paraId="00B73B34" w14:textId="4BCB1F8E"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02.04.2023.</w:t>
            </w:r>
          </w:p>
        </w:tc>
        <w:tc>
          <w:tcPr>
            <w:tcW w:w="1530" w:type="dxa"/>
          </w:tcPr>
          <w:p w14:paraId="1066E773"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2CE9FC6" w14:textId="77777777" w:rsidTr="00C7187F">
        <w:tc>
          <w:tcPr>
            <w:tcW w:w="675" w:type="dxa"/>
          </w:tcPr>
          <w:p w14:paraId="1B4AAFD2"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1B47CA88" w14:textId="220F2C87" w:rsidR="00A420D9"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MB Sprinter 616</w:t>
            </w:r>
          </w:p>
        </w:tc>
        <w:tc>
          <w:tcPr>
            <w:tcW w:w="1276" w:type="dxa"/>
          </w:tcPr>
          <w:p w14:paraId="2C318293" w14:textId="231510D9"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KH 9398</w:t>
            </w:r>
          </w:p>
        </w:tc>
        <w:tc>
          <w:tcPr>
            <w:tcW w:w="1559" w:type="dxa"/>
          </w:tcPr>
          <w:p w14:paraId="026AF99A" w14:textId="3A26C540" w:rsidR="00A420D9"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1987631</w:t>
            </w:r>
          </w:p>
        </w:tc>
        <w:tc>
          <w:tcPr>
            <w:tcW w:w="1985" w:type="dxa"/>
          </w:tcPr>
          <w:p w14:paraId="5CF64543" w14:textId="086F0E96" w:rsidR="00A420D9"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26.04.2023.</w:t>
            </w:r>
          </w:p>
        </w:tc>
        <w:tc>
          <w:tcPr>
            <w:tcW w:w="1530" w:type="dxa"/>
          </w:tcPr>
          <w:p w14:paraId="6ECBFDA5"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6F5779A" w14:textId="77777777" w:rsidTr="00C7187F">
        <w:tc>
          <w:tcPr>
            <w:tcW w:w="675" w:type="dxa"/>
          </w:tcPr>
          <w:p w14:paraId="6BD43A15"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47C51896" w14:textId="3CB3E3D6"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VOLVO 7700</w:t>
            </w:r>
          </w:p>
        </w:tc>
        <w:tc>
          <w:tcPr>
            <w:tcW w:w="1276" w:type="dxa"/>
          </w:tcPr>
          <w:p w14:paraId="6F4D0E20" w14:textId="7B21F4AD"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MJ 9753</w:t>
            </w:r>
          </w:p>
        </w:tc>
        <w:tc>
          <w:tcPr>
            <w:tcW w:w="1559" w:type="dxa"/>
          </w:tcPr>
          <w:p w14:paraId="7A23E772" w14:textId="08BD8207"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3232489</w:t>
            </w:r>
          </w:p>
        </w:tc>
        <w:tc>
          <w:tcPr>
            <w:tcW w:w="1985" w:type="dxa"/>
          </w:tcPr>
          <w:p w14:paraId="4E72EA23" w14:textId="3CDB88CB"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27.04.2023.</w:t>
            </w:r>
          </w:p>
        </w:tc>
        <w:tc>
          <w:tcPr>
            <w:tcW w:w="1530" w:type="dxa"/>
          </w:tcPr>
          <w:p w14:paraId="298D25F2"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02B6B901" w14:textId="77777777" w:rsidTr="00C7187F">
        <w:tc>
          <w:tcPr>
            <w:tcW w:w="675" w:type="dxa"/>
          </w:tcPr>
          <w:p w14:paraId="31FA1BBF"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63074F31" w14:textId="36612D63"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VOLVO 7700</w:t>
            </w:r>
          </w:p>
        </w:tc>
        <w:tc>
          <w:tcPr>
            <w:tcW w:w="1276" w:type="dxa"/>
          </w:tcPr>
          <w:p w14:paraId="2A75FEB7" w14:textId="10416079"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MJ 9662</w:t>
            </w:r>
          </w:p>
        </w:tc>
        <w:tc>
          <w:tcPr>
            <w:tcW w:w="1559" w:type="dxa"/>
          </w:tcPr>
          <w:p w14:paraId="0BB98C40" w14:textId="312E88F8" w:rsidR="00A420D9"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3232490</w:t>
            </w:r>
          </w:p>
        </w:tc>
        <w:tc>
          <w:tcPr>
            <w:tcW w:w="1985" w:type="dxa"/>
          </w:tcPr>
          <w:p w14:paraId="68461797" w14:textId="58BBA1A0" w:rsidR="00A420D9"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27.04.2023.</w:t>
            </w:r>
          </w:p>
        </w:tc>
        <w:tc>
          <w:tcPr>
            <w:tcW w:w="1530" w:type="dxa"/>
          </w:tcPr>
          <w:p w14:paraId="6403D95D"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064E9BC0" w14:textId="77777777" w:rsidTr="00C7187F">
        <w:tc>
          <w:tcPr>
            <w:tcW w:w="675" w:type="dxa"/>
          </w:tcPr>
          <w:p w14:paraId="36E40446"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6484D203" w14:textId="3F9FBF11"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MB Sprinter 516</w:t>
            </w:r>
          </w:p>
        </w:tc>
        <w:tc>
          <w:tcPr>
            <w:tcW w:w="1276" w:type="dxa"/>
          </w:tcPr>
          <w:p w14:paraId="5679B31A" w14:textId="1CA4225D"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HR 1685</w:t>
            </w:r>
          </w:p>
        </w:tc>
        <w:tc>
          <w:tcPr>
            <w:tcW w:w="1559" w:type="dxa"/>
          </w:tcPr>
          <w:p w14:paraId="15D8C982" w14:textId="70B7FBF5"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2339746</w:t>
            </w:r>
          </w:p>
        </w:tc>
        <w:tc>
          <w:tcPr>
            <w:tcW w:w="1985" w:type="dxa"/>
          </w:tcPr>
          <w:p w14:paraId="38B74AA2" w14:textId="7403742D"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13.05.2023.</w:t>
            </w:r>
          </w:p>
        </w:tc>
        <w:tc>
          <w:tcPr>
            <w:tcW w:w="1530" w:type="dxa"/>
          </w:tcPr>
          <w:p w14:paraId="6AB6EA7D"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16C19CDC" w14:textId="77777777" w:rsidTr="00C7187F">
        <w:tc>
          <w:tcPr>
            <w:tcW w:w="675" w:type="dxa"/>
          </w:tcPr>
          <w:p w14:paraId="10B9BC2A"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40745F90" w14:textId="0B585587"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MB Sprinter 516</w:t>
            </w:r>
          </w:p>
        </w:tc>
        <w:tc>
          <w:tcPr>
            <w:tcW w:w="1276" w:type="dxa"/>
          </w:tcPr>
          <w:p w14:paraId="4B82FC04" w14:textId="636194AB"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HR 2540</w:t>
            </w:r>
          </w:p>
        </w:tc>
        <w:tc>
          <w:tcPr>
            <w:tcW w:w="1559" w:type="dxa"/>
          </w:tcPr>
          <w:p w14:paraId="7B0B0416" w14:textId="2E391E90"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2339745</w:t>
            </w:r>
          </w:p>
        </w:tc>
        <w:tc>
          <w:tcPr>
            <w:tcW w:w="1985" w:type="dxa"/>
          </w:tcPr>
          <w:p w14:paraId="70A8A9A3" w14:textId="69E75959"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13.05.2023.</w:t>
            </w:r>
          </w:p>
        </w:tc>
        <w:tc>
          <w:tcPr>
            <w:tcW w:w="1530" w:type="dxa"/>
          </w:tcPr>
          <w:p w14:paraId="1180D6EA"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3EA1EA83" w14:textId="77777777" w:rsidTr="00C7187F">
        <w:tc>
          <w:tcPr>
            <w:tcW w:w="675" w:type="dxa"/>
          </w:tcPr>
          <w:p w14:paraId="1CAB7333"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786F25BE" w14:textId="34387651"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MB 0814</w:t>
            </w:r>
          </w:p>
        </w:tc>
        <w:tc>
          <w:tcPr>
            <w:tcW w:w="1276" w:type="dxa"/>
          </w:tcPr>
          <w:p w14:paraId="5B07EF65" w14:textId="610C1E4E"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HL 1170</w:t>
            </w:r>
          </w:p>
        </w:tc>
        <w:tc>
          <w:tcPr>
            <w:tcW w:w="1559" w:type="dxa"/>
          </w:tcPr>
          <w:p w14:paraId="5A77DBD1" w14:textId="225C0F65"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1630579</w:t>
            </w:r>
          </w:p>
        </w:tc>
        <w:tc>
          <w:tcPr>
            <w:tcW w:w="1985" w:type="dxa"/>
          </w:tcPr>
          <w:p w14:paraId="4338D0DE" w14:textId="3BBE60B8"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19.06.2023.</w:t>
            </w:r>
          </w:p>
        </w:tc>
        <w:tc>
          <w:tcPr>
            <w:tcW w:w="1530" w:type="dxa"/>
          </w:tcPr>
          <w:p w14:paraId="75B1BCB9"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3F6A86A0" w14:textId="77777777" w:rsidTr="00C7187F">
        <w:tc>
          <w:tcPr>
            <w:tcW w:w="675" w:type="dxa"/>
          </w:tcPr>
          <w:p w14:paraId="64AE6D3E"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12A1D292" w14:textId="0EE41F7D"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MB Sprinter 411</w:t>
            </w:r>
          </w:p>
        </w:tc>
        <w:tc>
          <w:tcPr>
            <w:tcW w:w="1276" w:type="dxa"/>
          </w:tcPr>
          <w:p w14:paraId="6517E5DB" w14:textId="600C3F2F"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GA 3397</w:t>
            </w:r>
          </w:p>
        </w:tc>
        <w:tc>
          <w:tcPr>
            <w:tcW w:w="1559" w:type="dxa"/>
          </w:tcPr>
          <w:p w14:paraId="60D9F2F3" w14:textId="5B1A2567"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1630578</w:t>
            </w:r>
          </w:p>
        </w:tc>
        <w:tc>
          <w:tcPr>
            <w:tcW w:w="1985" w:type="dxa"/>
          </w:tcPr>
          <w:p w14:paraId="244A3FCD" w14:textId="17B20026"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19.06.2023.</w:t>
            </w:r>
          </w:p>
        </w:tc>
        <w:tc>
          <w:tcPr>
            <w:tcW w:w="1530" w:type="dxa"/>
          </w:tcPr>
          <w:p w14:paraId="4F7E680C"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46C400E4" w14:textId="77777777" w:rsidTr="00C7187F">
        <w:tc>
          <w:tcPr>
            <w:tcW w:w="675" w:type="dxa"/>
          </w:tcPr>
          <w:p w14:paraId="74BB8209"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58789246" w14:textId="34E19AA7"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MB Sprinter 311</w:t>
            </w:r>
          </w:p>
        </w:tc>
        <w:tc>
          <w:tcPr>
            <w:tcW w:w="1276" w:type="dxa"/>
          </w:tcPr>
          <w:p w14:paraId="24905CC6" w14:textId="0CFD04AF"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FZ 5548</w:t>
            </w:r>
          </w:p>
        </w:tc>
        <w:tc>
          <w:tcPr>
            <w:tcW w:w="1559" w:type="dxa"/>
          </w:tcPr>
          <w:p w14:paraId="5143ED7F" w14:textId="3A14005C"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1630574</w:t>
            </w:r>
          </w:p>
        </w:tc>
        <w:tc>
          <w:tcPr>
            <w:tcW w:w="1985" w:type="dxa"/>
          </w:tcPr>
          <w:p w14:paraId="35FB0B9C" w14:textId="4667CA7A"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19.06.2023.</w:t>
            </w:r>
          </w:p>
        </w:tc>
        <w:tc>
          <w:tcPr>
            <w:tcW w:w="1530" w:type="dxa"/>
          </w:tcPr>
          <w:p w14:paraId="7AF93DC7"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509D6271" w14:textId="77777777" w:rsidTr="00C7187F">
        <w:tc>
          <w:tcPr>
            <w:tcW w:w="675" w:type="dxa"/>
          </w:tcPr>
          <w:p w14:paraId="6862FF92"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38F36E96" w14:textId="3178714B"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6DE65591" w14:textId="15C58DDC"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EL 7107</w:t>
            </w:r>
          </w:p>
        </w:tc>
        <w:tc>
          <w:tcPr>
            <w:tcW w:w="1559" w:type="dxa"/>
          </w:tcPr>
          <w:p w14:paraId="386D9D27" w14:textId="689FD3D3"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1631021</w:t>
            </w:r>
          </w:p>
        </w:tc>
        <w:tc>
          <w:tcPr>
            <w:tcW w:w="1985" w:type="dxa"/>
          </w:tcPr>
          <w:p w14:paraId="6032B636" w14:textId="290F8BC5"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03.07.2023.</w:t>
            </w:r>
          </w:p>
        </w:tc>
        <w:tc>
          <w:tcPr>
            <w:tcW w:w="1530" w:type="dxa"/>
          </w:tcPr>
          <w:p w14:paraId="148515AE"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122856B6" w14:textId="77777777" w:rsidTr="00C7187F">
        <w:tc>
          <w:tcPr>
            <w:tcW w:w="675" w:type="dxa"/>
          </w:tcPr>
          <w:p w14:paraId="40D665AA"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7C06F1B6" w14:textId="2CC7ABFA"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3173D3D8" w14:textId="1785E3C8"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EL 7108</w:t>
            </w:r>
          </w:p>
        </w:tc>
        <w:tc>
          <w:tcPr>
            <w:tcW w:w="1559" w:type="dxa"/>
          </w:tcPr>
          <w:p w14:paraId="4392E1B5" w14:textId="7E85A45E"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1631022</w:t>
            </w:r>
          </w:p>
        </w:tc>
        <w:tc>
          <w:tcPr>
            <w:tcW w:w="1985" w:type="dxa"/>
          </w:tcPr>
          <w:p w14:paraId="74E9A73B" w14:textId="52E71684"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03.07.2023.</w:t>
            </w:r>
          </w:p>
        </w:tc>
        <w:tc>
          <w:tcPr>
            <w:tcW w:w="1530" w:type="dxa"/>
          </w:tcPr>
          <w:p w14:paraId="42C17167"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D84F61F" w14:textId="77777777" w:rsidTr="00C7187F">
        <w:tc>
          <w:tcPr>
            <w:tcW w:w="675" w:type="dxa"/>
          </w:tcPr>
          <w:p w14:paraId="309332E0"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1A137C0A" w14:textId="6E7F738A" w:rsidR="00A420D9" w:rsidRPr="001F7D3F" w:rsidRDefault="00A420D9" w:rsidP="00A420D9">
            <w:pPr>
              <w:spacing w:after="0" w:line="240" w:lineRule="auto"/>
            </w:pPr>
            <w:r w:rsidRPr="00AD3F58">
              <w:rPr>
                <w:rFonts w:ascii="Times New Roman" w:hAnsi="Times New Roman"/>
                <w:sz w:val="24"/>
                <w:szCs w:val="24"/>
              </w:rPr>
              <w:t>SOLARIS URBINO 15</w:t>
            </w:r>
          </w:p>
        </w:tc>
        <w:tc>
          <w:tcPr>
            <w:tcW w:w="1276" w:type="dxa"/>
          </w:tcPr>
          <w:p w14:paraId="788A5C1A" w14:textId="1B7BA8ED"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EL 3335</w:t>
            </w:r>
          </w:p>
        </w:tc>
        <w:tc>
          <w:tcPr>
            <w:tcW w:w="1559" w:type="dxa"/>
          </w:tcPr>
          <w:p w14:paraId="6EFC54CB" w14:textId="5F6AA879"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1631030</w:t>
            </w:r>
          </w:p>
        </w:tc>
        <w:tc>
          <w:tcPr>
            <w:tcW w:w="1985" w:type="dxa"/>
          </w:tcPr>
          <w:p w14:paraId="614DD99E" w14:textId="10323240"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03.07.2023.</w:t>
            </w:r>
          </w:p>
        </w:tc>
        <w:tc>
          <w:tcPr>
            <w:tcW w:w="1530" w:type="dxa"/>
          </w:tcPr>
          <w:p w14:paraId="02A27591"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0578E2BC" w14:textId="77777777" w:rsidTr="00C7187F">
        <w:tc>
          <w:tcPr>
            <w:tcW w:w="675" w:type="dxa"/>
          </w:tcPr>
          <w:p w14:paraId="60E2D0D0" w14:textId="77777777" w:rsidR="00A420D9" w:rsidRPr="00036ECA" w:rsidRDefault="00A420D9" w:rsidP="00A420D9">
            <w:pPr>
              <w:pStyle w:val="ListParagraph"/>
              <w:numPr>
                <w:ilvl w:val="0"/>
                <w:numId w:val="11"/>
              </w:numPr>
              <w:spacing w:after="0" w:line="240" w:lineRule="auto"/>
              <w:ind w:left="0" w:firstLine="0"/>
              <w:rPr>
                <w:rFonts w:ascii="Times New Roman" w:hAnsi="Times New Roman"/>
                <w:sz w:val="24"/>
                <w:szCs w:val="24"/>
              </w:rPr>
            </w:pPr>
          </w:p>
        </w:tc>
        <w:tc>
          <w:tcPr>
            <w:tcW w:w="2722" w:type="dxa"/>
          </w:tcPr>
          <w:p w14:paraId="7871AC54" w14:textId="54FB5BF7" w:rsidR="00A420D9" w:rsidRPr="001F7D3F" w:rsidRDefault="00A420D9" w:rsidP="00A420D9">
            <w:pPr>
              <w:spacing w:after="0" w:line="240" w:lineRule="auto"/>
            </w:pPr>
            <w:r w:rsidRPr="00AD3F58">
              <w:rPr>
                <w:rFonts w:ascii="Times New Roman" w:hAnsi="Times New Roman"/>
                <w:sz w:val="24"/>
                <w:szCs w:val="24"/>
              </w:rPr>
              <w:t>SOLARIS URBINO 15</w:t>
            </w:r>
          </w:p>
        </w:tc>
        <w:tc>
          <w:tcPr>
            <w:tcW w:w="1276" w:type="dxa"/>
          </w:tcPr>
          <w:p w14:paraId="3BECFA84" w14:textId="16EA486F"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EL 3338</w:t>
            </w:r>
          </w:p>
        </w:tc>
        <w:tc>
          <w:tcPr>
            <w:tcW w:w="1559" w:type="dxa"/>
          </w:tcPr>
          <w:p w14:paraId="0D53784B" w14:textId="7DA5A678"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1631028</w:t>
            </w:r>
          </w:p>
        </w:tc>
        <w:tc>
          <w:tcPr>
            <w:tcW w:w="1985" w:type="dxa"/>
          </w:tcPr>
          <w:p w14:paraId="563A7CA8" w14:textId="58328C8D"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03.07.2023.</w:t>
            </w:r>
          </w:p>
        </w:tc>
        <w:tc>
          <w:tcPr>
            <w:tcW w:w="1530" w:type="dxa"/>
          </w:tcPr>
          <w:p w14:paraId="1CCD27B4"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18585678" w14:textId="77777777" w:rsidTr="00C7187F">
        <w:tc>
          <w:tcPr>
            <w:tcW w:w="675" w:type="dxa"/>
          </w:tcPr>
          <w:p w14:paraId="099EFE92" w14:textId="3372AEDD"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18.</w:t>
            </w:r>
          </w:p>
        </w:tc>
        <w:tc>
          <w:tcPr>
            <w:tcW w:w="2722" w:type="dxa"/>
          </w:tcPr>
          <w:p w14:paraId="3398EA53" w14:textId="6595C09A"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0C625057" w14:textId="62431571"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EH 5873</w:t>
            </w:r>
          </w:p>
        </w:tc>
        <w:tc>
          <w:tcPr>
            <w:tcW w:w="1559" w:type="dxa"/>
          </w:tcPr>
          <w:p w14:paraId="32B0D972" w14:textId="3C413A72"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1631023</w:t>
            </w:r>
          </w:p>
        </w:tc>
        <w:tc>
          <w:tcPr>
            <w:tcW w:w="1985" w:type="dxa"/>
          </w:tcPr>
          <w:p w14:paraId="4592BAF6" w14:textId="20DE0A4A"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03.07.2023.</w:t>
            </w:r>
          </w:p>
        </w:tc>
        <w:tc>
          <w:tcPr>
            <w:tcW w:w="1530" w:type="dxa"/>
          </w:tcPr>
          <w:p w14:paraId="291B5353"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0562B578" w14:textId="77777777" w:rsidTr="00C7187F">
        <w:tc>
          <w:tcPr>
            <w:tcW w:w="675" w:type="dxa"/>
          </w:tcPr>
          <w:p w14:paraId="0FF9FFBB" w14:textId="727E8BA4"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19.</w:t>
            </w:r>
          </w:p>
        </w:tc>
        <w:tc>
          <w:tcPr>
            <w:tcW w:w="2722" w:type="dxa"/>
          </w:tcPr>
          <w:p w14:paraId="04D45D03" w14:textId="08DF4E29"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6200F8C8" w14:textId="46140FE8"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EH 5918</w:t>
            </w:r>
          </w:p>
        </w:tc>
        <w:tc>
          <w:tcPr>
            <w:tcW w:w="1559" w:type="dxa"/>
          </w:tcPr>
          <w:p w14:paraId="5A54EF70" w14:textId="14B58C24"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1631025</w:t>
            </w:r>
          </w:p>
        </w:tc>
        <w:tc>
          <w:tcPr>
            <w:tcW w:w="1985" w:type="dxa"/>
          </w:tcPr>
          <w:p w14:paraId="07729347" w14:textId="60736E83"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03.07.2023.</w:t>
            </w:r>
          </w:p>
        </w:tc>
        <w:tc>
          <w:tcPr>
            <w:tcW w:w="1530" w:type="dxa"/>
          </w:tcPr>
          <w:p w14:paraId="5188BA5F"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3B2F855" w14:textId="77777777" w:rsidTr="00C7187F">
        <w:tc>
          <w:tcPr>
            <w:tcW w:w="675" w:type="dxa"/>
          </w:tcPr>
          <w:p w14:paraId="36D85FBC" w14:textId="7641B4F1"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20.</w:t>
            </w:r>
          </w:p>
        </w:tc>
        <w:tc>
          <w:tcPr>
            <w:tcW w:w="2722" w:type="dxa"/>
          </w:tcPr>
          <w:p w14:paraId="25DD9068" w14:textId="453E00B1"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3FF9A8D8" w14:textId="76A6DBB8"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EH 5874</w:t>
            </w:r>
          </w:p>
        </w:tc>
        <w:tc>
          <w:tcPr>
            <w:tcW w:w="1559" w:type="dxa"/>
          </w:tcPr>
          <w:p w14:paraId="67CF2FBF" w14:textId="39A896A1"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1631245</w:t>
            </w:r>
          </w:p>
        </w:tc>
        <w:tc>
          <w:tcPr>
            <w:tcW w:w="1985" w:type="dxa"/>
          </w:tcPr>
          <w:p w14:paraId="1267A4F5" w14:textId="18029FBF"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08.07.2023.</w:t>
            </w:r>
          </w:p>
        </w:tc>
        <w:tc>
          <w:tcPr>
            <w:tcW w:w="1530" w:type="dxa"/>
          </w:tcPr>
          <w:p w14:paraId="2D2FF411"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7B43D1F4" w14:textId="77777777" w:rsidTr="00C7187F">
        <w:tc>
          <w:tcPr>
            <w:tcW w:w="675" w:type="dxa"/>
          </w:tcPr>
          <w:p w14:paraId="23EDABA6" w14:textId="2D04E324"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21.</w:t>
            </w:r>
          </w:p>
        </w:tc>
        <w:tc>
          <w:tcPr>
            <w:tcW w:w="2722" w:type="dxa"/>
          </w:tcPr>
          <w:p w14:paraId="6FDEBFD1" w14:textId="50AA113E"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4F719DD3" w14:textId="4CCEE2C3"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EH 5919</w:t>
            </w:r>
          </w:p>
        </w:tc>
        <w:tc>
          <w:tcPr>
            <w:tcW w:w="1559" w:type="dxa"/>
          </w:tcPr>
          <w:p w14:paraId="54C08CE1" w14:textId="608D4A95"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1631239</w:t>
            </w:r>
          </w:p>
        </w:tc>
        <w:tc>
          <w:tcPr>
            <w:tcW w:w="1985" w:type="dxa"/>
          </w:tcPr>
          <w:p w14:paraId="79E97CC9" w14:textId="047A8BCC"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08.07.2023.</w:t>
            </w:r>
          </w:p>
        </w:tc>
        <w:tc>
          <w:tcPr>
            <w:tcW w:w="1530" w:type="dxa"/>
          </w:tcPr>
          <w:p w14:paraId="0D651E30"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67805EBD" w14:textId="77777777" w:rsidTr="00C7187F">
        <w:tc>
          <w:tcPr>
            <w:tcW w:w="675" w:type="dxa"/>
          </w:tcPr>
          <w:p w14:paraId="73DA7885" w14:textId="43F9F098"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22.</w:t>
            </w:r>
          </w:p>
        </w:tc>
        <w:tc>
          <w:tcPr>
            <w:tcW w:w="2722" w:type="dxa"/>
          </w:tcPr>
          <w:p w14:paraId="1F4E8253" w14:textId="742479BA"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21EA754F" w14:textId="6C04C50E"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EH 5920</w:t>
            </w:r>
          </w:p>
        </w:tc>
        <w:tc>
          <w:tcPr>
            <w:tcW w:w="1559" w:type="dxa"/>
          </w:tcPr>
          <w:p w14:paraId="3AA3124B" w14:textId="7B9F600A"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1631238</w:t>
            </w:r>
          </w:p>
        </w:tc>
        <w:tc>
          <w:tcPr>
            <w:tcW w:w="1985" w:type="dxa"/>
          </w:tcPr>
          <w:p w14:paraId="1D01A2BC" w14:textId="70BD8184"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08.07.2023.</w:t>
            </w:r>
          </w:p>
        </w:tc>
        <w:tc>
          <w:tcPr>
            <w:tcW w:w="1530" w:type="dxa"/>
          </w:tcPr>
          <w:p w14:paraId="62CCD7D1"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06E49EE1" w14:textId="77777777" w:rsidTr="00C7187F">
        <w:tc>
          <w:tcPr>
            <w:tcW w:w="675" w:type="dxa"/>
          </w:tcPr>
          <w:p w14:paraId="42BF757E" w14:textId="19BEAB01"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23.</w:t>
            </w:r>
          </w:p>
        </w:tc>
        <w:tc>
          <w:tcPr>
            <w:tcW w:w="2722" w:type="dxa"/>
          </w:tcPr>
          <w:p w14:paraId="460B2DC7" w14:textId="4884D5F2" w:rsidR="00A420D9" w:rsidRPr="001F7D3F" w:rsidRDefault="00A420D9" w:rsidP="00A420D9">
            <w:pPr>
              <w:spacing w:after="0" w:line="240" w:lineRule="auto"/>
            </w:pPr>
            <w:r w:rsidRPr="00AD3F58">
              <w:rPr>
                <w:rFonts w:ascii="Times New Roman" w:hAnsi="Times New Roman"/>
                <w:sz w:val="24"/>
                <w:szCs w:val="24"/>
              </w:rPr>
              <w:t>SOLARIS URBINO 15</w:t>
            </w:r>
          </w:p>
        </w:tc>
        <w:tc>
          <w:tcPr>
            <w:tcW w:w="1276" w:type="dxa"/>
          </w:tcPr>
          <w:p w14:paraId="35E7FE51" w14:textId="348ABBDA"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EH 5924</w:t>
            </w:r>
          </w:p>
        </w:tc>
        <w:tc>
          <w:tcPr>
            <w:tcW w:w="1559" w:type="dxa"/>
          </w:tcPr>
          <w:p w14:paraId="201426CB" w14:textId="6C65C50E"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1631242</w:t>
            </w:r>
          </w:p>
        </w:tc>
        <w:tc>
          <w:tcPr>
            <w:tcW w:w="1985" w:type="dxa"/>
          </w:tcPr>
          <w:p w14:paraId="40210A85" w14:textId="62F0F540"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08.07.2023.</w:t>
            </w:r>
          </w:p>
        </w:tc>
        <w:tc>
          <w:tcPr>
            <w:tcW w:w="1530" w:type="dxa"/>
          </w:tcPr>
          <w:p w14:paraId="4E9D62D0"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0409F99" w14:textId="77777777" w:rsidTr="00C7187F">
        <w:tc>
          <w:tcPr>
            <w:tcW w:w="675" w:type="dxa"/>
          </w:tcPr>
          <w:p w14:paraId="0BAFE500" w14:textId="5451435E"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24.</w:t>
            </w:r>
          </w:p>
        </w:tc>
        <w:tc>
          <w:tcPr>
            <w:tcW w:w="2722" w:type="dxa"/>
          </w:tcPr>
          <w:p w14:paraId="75F0DA82" w14:textId="07DBF31F" w:rsidR="00A420D9" w:rsidRPr="001F7D3F" w:rsidRDefault="00A420D9" w:rsidP="00A420D9">
            <w:pPr>
              <w:spacing w:after="0" w:line="240" w:lineRule="auto"/>
            </w:pPr>
            <w:r w:rsidRPr="00AD3F58">
              <w:rPr>
                <w:rFonts w:ascii="Times New Roman" w:hAnsi="Times New Roman"/>
                <w:sz w:val="24"/>
                <w:szCs w:val="24"/>
              </w:rPr>
              <w:t>SOLARIS URBINO 15</w:t>
            </w:r>
          </w:p>
        </w:tc>
        <w:tc>
          <w:tcPr>
            <w:tcW w:w="1276" w:type="dxa"/>
          </w:tcPr>
          <w:p w14:paraId="33FB9F32" w14:textId="5F905C78"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EH 5923</w:t>
            </w:r>
          </w:p>
        </w:tc>
        <w:tc>
          <w:tcPr>
            <w:tcW w:w="1559" w:type="dxa"/>
          </w:tcPr>
          <w:p w14:paraId="5716FF47" w14:textId="48FF5353"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1631240</w:t>
            </w:r>
          </w:p>
        </w:tc>
        <w:tc>
          <w:tcPr>
            <w:tcW w:w="1985" w:type="dxa"/>
          </w:tcPr>
          <w:p w14:paraId="284C36E3" w14:textId="7184971E"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08.07.2023.</w:t>
            </w:r>
          </w:p>
        </w:tc>
        <w:tc>
          <w:tcPr>
            <w:tcW w:w="1530" w:type="dxa"/>
          </w:tcPr>
          <w:p w14:paraId="0EE2721E"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1E6CFD41" w14:textId="77777777" w:rsidTr="00C7187F">
        <w:tc>
          <w:tcPr>
            <w:tcW w:w="675" w:type="dxa"/>
          </w:tcPr>
          <w:p w14:paraId="6A377AFC" w14:textId="1DF2A2D5"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25.</w:t>
            </w:r>
          </w:p>
        </w:tc>
        <w:tc>
          <w:tcPr>
            <w:tcW w:w="2722" w:type="dxa"/>
          </w:tcPr>
          <w:p w14:paraId="6D75FD8B" w14:textId="71B3F92C" w:rsidR="00A420D9" w:rsidRPr="001F7D3F" w:rsidRDefault="00A420D9" w:rsidP="00A420D9">
            <w:pPr>
              <w:spacing w:after="0" w:line="240" w:lineRule="auto"/>
            </w:pPr>
            <w:r w:rsidRPr="00AD3F58">
              <w:rPr>
                <w:rFonts w:ascii="Times New Roman" w:hAnsi="Times New Roman"/>
                <w:sz w:val="24"/>
                <w:szCs w:val="24"/>
              </w:rPr>
              <w:t>SOLARIS URBINO 15</w:t>
            </w:r>
          </w:p>
        </w:tc>
        <w:tc>
          <w:tcPr>
            <w:tcW w:w="1276" w:type="dxa"/>
          </w:tcPr>
          <w:p w14:paraId="628CC231" w14:textId="45FCBB26"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EH 5872</w:t>
            </w:r>
          </w:p>
        </w:tc>
        <w:tc>
          <w:tcPr>
            <w:tcW w:w="1559" w:type="dxa"/>
          </w:tcPr>
          <w:p w14:paraId="4D02C604" w14:textId="41CAE90D"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1631243</w:t>
            </w:r>
          </w:p>
        </w:tc>
        <w:tc>
          <w:tcPr>
            <w:tcW w:w="1985" w:type="dxa"/>
          </w:tcPr>
          <w:p w14:paraId="7E7356B9" w14:textId="6E99590F"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08.07.2023.</w:t>
            </w:r>
          </w:p>
        </w:tc>
        <w:tc>
          <w:tcPr>
            <w:tcW w:w="1530" w:type="dxa"/>
          </w:tcPr>
          <w:p w14:paraId="29D2FE28"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40F8D614" w14:textId="77777777" w:rsidTr="00C7187F">
        <w:tc>
          <w:tcPr>
            <w:tcW w:w="675" w:type="dxa"/>
          </w:tcPr>
          <w:p w14:paraId="563C6D58" w14:textId="2B839C57"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26.</w:t>
            </w:r>
          </w:p>
        </w:tc>
        <w:tc>
          <w:tcPr>
            <w:tcW w:w="2722" w:type="dxa"/>
          </w:tcPr>
          <w:p w14:paraId="673BB4CA" w14:textId="182B2AA9" w:rsidR="00A420D9" w:rsidRPr="001F7D3F" w:rsidRDefault="00A420D9" w:rsidP="00A420D9">
            <w:pPr>
              <w:spacing w:after="0" w:line="240" w:lineRule="auto"/>
            </w:pPr>
            <w:r w:rsidRPr="00AD3F58">
              <w:rPr>
                <w:rFonts w:ascii="Times New Roman" w:hAnsi="Times New Roman"/>
                <w:sz w:val="24"/>
                <w:szCs w:val="24"/>
              </w:rPr>
              <w:t>SOLARIS URBINO 15</w:t>
            </w:r>
          </w:p>
        </w:tc>
        <w:tc>
          <w:tcPr>
            <w:tcW w:w="1276" w:type="dxa"/>
          </w:tcPr>
          <w:p w14:paraId="789391D4" w14:textId="4E9F7874"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EJ 9011</w:t>
            </w:r>
          </w:p>
        </w:tc>
        <w:tc>
          <w:tcPr>
            <w:tcW w:w="1559" w:type="dxa"/>
          </w:tcPr>
          <w:p w14:paraId="504E7A29" w14:textId="722D054D"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1631393</w:t>
            </w:r>
          </w:p>
        </w:tc>
        <w:tc>
          <w:tcPr>
            <w:tcW w:w="1985" w:type="dxa"/>
          </w:tcPr>
          <w:p w14:paraId="6DB15261" w14:textId="30229188"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11.07.2023.</w:t>
            </w:r>
          </w:p>
        </w:tc>
        <w:tc>
          <w:tcPr>
            <w:tcW w:w="1530" w:type="dxa"/>
          </w:tcPr>
          <w:p w14:paraId="46B24B20"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69E05CF8" w14:textId="77777777" w:rsidTr="00C7187F">
        <w:tc>
          <w:tcPr>
            <w:tcW w:w="675" w:type="dxa"/>
          </w:tcPr>
          <w:p w14:paraId="253993BC" w14:textId="4C1F13E9"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27.</w:t>
            </w:r>
          </w:p>
        </w:tc>
        <w:tc>
          <w:tcPr>
            <w:tcW w:w="2722" w:type="dxa"/>
          </w:tcPr>
          <w:p w14:paraId="2CE55E4D" w14:textId="46B30FBB"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765F82FD" w14:textId="6FE4064E"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EJ 9003</w:t>
            </w:r>
          </w:p>
        </w:tc>
        <w:tc>
          <w:tcPr>
            <w:tcW w:w="1559" w:type="dxa"/>
          </w:tcPr>
          <w:p w14:paraId="49312E01" w14:textId="4931AB92"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1631390</w:t>
            </w:r>
          </w:p>
        </w:tc>
        <w:tc>
          <w:tcPr>
            <w:tcW w:w="1985" w:type="dxa"/>
          </w:tcPr>
          <w:p w14:paraId="7EBEAD35" w14:textId="560E0543"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11.07.2023.</w:t>
            </w:r>
          </w:p>
        </w:tc>
        <w:tc>
          <w:tcPr>
            <w:tcW w:w="1530" w:type="dxa"/>
          </w:tcPr>
          <w:p w14:paraId="7407CA14"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1ED74CF7" w14:textId="77777777" w:rsidTr="00C7187F">
        <w:tc>
          <w:tcPr>
            <w:tcW w:w="675" w:type="dxa"/>
          </w:tcPr>
          <w:p w14:paraId="5F5B9219" w14:textId="2FBB8F24"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28.</w:t>
            </w:r>
          </w:p>
        </w:tc>
        <w:tc>
          <w:tcPr>
            <w:tcW w:w="2722" w:type="dxa"/>
          </w:tcPr>
          <w:p w14:paraId="5700BA86" w14:textId="3CC21FE8" w:rsidR="00A420D9" w:rsidRPr="001F7D3F" w:rsidRDefault="00A420D9" w:rsidP="00A420D9">
            <w:pPr>
              <w:spacing w:after="0" w:line="240" w:lineRule="auto"/>
            </w:pPr>
            <w:r w:rsidRPr="00AD3F58">
              <w:rPr>
                <w:rFonts w:ascii="Times New Roman" w:hAnsi="Times New Roman"/>
                <w:sz w:val="24"/>
                <w:szCs w:val="24"/>
              </w:rPr>
              <w:t>SOLARIS URBINO 15</w:t>
            </w:r>
          </w:p>
        </w:tc>
        <w:tc>
          <w:tcPr>
            <w:tcW w:w="1276" w:type="dxa"/>
          </w:tcPr>
          <w:p w14:paraId="520080AB" w14:textId="34C5D7ED"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EJ 9004</w:t>
            </w:r>
          </w:p>
        </w:tc>
        <w:tc>
          <w:tcPr>
            <w:tcW w:w="1559" w:type="dxa"/>
          </w:tcPr>
          <w:p w14:paraId="7854FFBA" w14:textId="1167E373"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1631389</w:t>
            </w:r>
          </w:p>
        </w:tc>
        <w:tc>
          <w:tcPr>
            <w:tcW w:w="1985" w:type="dxa"/>
          </w:tcPr>
          <w:p w14:paraId="6FE37A14" w14:textId="2161D43C"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11.07.2023.</w:t>
            </w:r>
          </w:p>
        </w:tc>
        <w:tc>
          <w:tcPr>
            <w:tcW w:w="1530" w:type="dxa"/>
          </w:tcPr>
          <w:p w14:paraId="04CF46AF"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40F714D2" w14:textId="77777777" w:rsidTr="00C7187F">
        <w:tc>
          <w:tcPr>
            <w:tcW w:w="675" w:type="dxa"/>
          </w:tcPr>
          <w:p w14:paraId="44B06BB5" w14:textId="3E9AD710"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29.</w:t>
            </w:r>
          </w:p>
        </w:tc>
        <w:tc>
          <w:tcPr>
            <w:tcW w:w="2722" w:type="dxa"/>
          </w:tcPr>
          <w:p w14:paraId="3F20DFA3" w14:textId="7183D497"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6B3044BB" w14:textId="61285F67"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EJ 9002</w:t>
            </w:r>
          </w:p>
        </w:tc>
        <w:tc>
          <w:tcPr>
            <w:tcW w:w="1559" w:type="dxa"/>
          </w:tcPr>
          <w:p w14:paraId="35C9B5F1" w14:textId="233EC127"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1631397</w:t>
            </w:r>
          </w:p>
        </w:tc>
        <w:tc>
          <w:tcPr>
            <w:tcW w:w="1985" w:type="dxa"/>
          </w:tcPr>
          <w:p w14:paraId="1655A9B5" w14:textId="355444ED"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11.07.2023.</w:t>
            </w:r>
          </w:p>
        </w:tc>
        <w:tc>
          <w:tcPr>
            <w:tcW w:w="1530" w:type="dxa"/>
          </w:tcPr>
          <w:p w14:paraId="6F5C3F58"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7D8CF079" w14:textId="77777777" w:rsidTr="00C7187F">
        <w:tc>
          <w:tcPr>
            <w:tcW w:w="675" w:type="dxa"/>
          </w:tcPr>
          <w:p w14:paraId="61E68DE2" w14:textId="7FA74060"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30.</w:t>
            </w:r>
          </w:p>
        </w:tc>
        <w:tc>
          <w:tcPr>
            <w:tcW w:w="2722" w:type="dxa"/>
          </w:tcPr>
          <w:p w14:paraId="64DE0FE2" w14:textId="2D6C14B0"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361449D0" w14:textId="2B12D1E1"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EJ 9001</w:t>
            </w:r>
          </w:p>
        </w:tc>
        <w:tc>
          <w:tcPr>
            <w:tcW w:w="1559" w:type="dxa"/>
          </w:tcPr>
          <w:p w14:paraId="43607BF1" w14:textId="0A0E40C9"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1631398</w:t>
            </w:r>
          </w:p>
        </w:tc>
        <w:tc>
          <w:tcPr>
            <w:tcW w:w="1985" w:type="dxa"/>
          </w:tcPr>
          <w:p w14:paraId="677F9C0C" w14:textId="7FFC9BC9"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11.07.2023.</w:t>
            </w:r>
          </w:p>
        </w:tc>
        <w:tc>
          <w:tcPr>
            <w:tcW w:w="1530" w:type="dxa"/>
          </w:tcPr>
          <w:p w14:paraId="25926DD9"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73DA3FB6" w14:textId="77777777" w:rsidTr="00C7187F">
        <w:tc>
          <w:tcPr>
            <w:tcW w:w="675" w:type="dxa"/>
          </w:tcPr>
          <w:p w14:paraId="22F25F93" w14:textId="6F08D75B"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31.</w:t>
            </w:r>
          </w:p>
        </w:tc>
        <w:tc>
          <w:tcPr>
            <w:tcW w:w="2722" w:type="dxa"/>
          </w:tcPr>
          <w:p w14:paraId="47494991" w14:textId="61838A21"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61981E3C" w14:textId="3941F76E"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EJ 9006</w:t>
            </w:r>
          </w:p>
        </w:tc>
        <w:tc>
          <w:tcPr>
            <w:tcW w:w="1559" w:type="dxa"/>
          </w:tcPr>
          <w:p w14:paraId="23CCC67B" w14:textId="4107751A"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1631400</w:t>
            </w:r>
          </w:p>
        </w:tc>
        <w:tc>
          <w:tcPr>
            <w:tcW w:w="1985" w:type="dxa"/>
          </w:tcPr>
          <w:p w14:paraId="01E718A1" w14:textId="469AEF83"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11.07.2023.</w:t>
            </w:r>
          </w:p>
        </w:tc>
        <w:tc>
          <w:tcPr>
            <w:tcW w:w="1530" w:type="dxa"/>
          </w:tcPr>
          <w:p w14:paraId="19A897F5"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CF441D6" w14:textId="77777777" w:rsidTr="00C7187F">
        <w:tc>
          <w:tcPr>
            <w:tcW w:w="675" w:type="dxa"/>
          </w:tcPr>
          <w:p w14:paraId="16CB1252" w14:textId="0D99ACD7"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32.</w:t>
            </w:r>
          </w:p>
        </w:tc>
        <w:tc>
          <w:tcPr>
            <w:tcW w:w="2722" w:type="dxa"/>
          </w:tcPr>
          <w:p w14:paraId="078A882B" w14:textId="64B38249"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68968BD2" w14:textId="162C4F78"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EJ 9012</w:t>
            </w:r>
          </w:p>
        </w:tc>
        <w:tc>
          <w:tcPr>
            <w:tcW w:w="1559" w:type="dxa"/>
          </w:tcPr>
          <w:p w14:paraId="727EEBF3" w14:textId="14155529"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1631392</w:t>
            </w:r>
          </w:p>
        </w:tc>
        <w:tc>
          <w:tcPr>
            <w:tcW w:w="1985" w:type="dxa"/>
          </w:tcPr>
          <w:p w14:paraId="0A2EC25D" w14:textId="2F362426"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11.07.2023.</w:t>
            </w:r>
          </w:p>
        </w:tc>
        <w:tc>
          <w:tcPr>
            <w:tcW w:w="1530" w:type="dxa"/>
          </w:tcPr>
          <w:p w14:paraId="3EE331A4"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41CB05B" w14:textId="77777777" w:rsidTr="00C7187F">
        <w:tc>
          <w:tcPr>
            <w:tcW w:w="675" w:type="dxa"/>
          </w:tcPr>
          <w:p w14:paraId="318E7FBE" w14:textId="36789DA2"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33.</w:t>
            </w:r>
          </w:p>
        </w:tc>
        <w:tc>
          <w:tcPr>
            <w:tcW w:w="2722" w:type="dxa"/>
          </w:tcPr>
          <w:p w14:paraId="42C75D10" w14:textId="321AC6D1"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7549FBC3" w14:textId="5C417797"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EJ 9007</w:t>
            </w:r>
          </w:p>
        </w:tc>
        <w:tc>
          <w:tcPr>
            <w:tcW w:w="1559" w:type="dxa"/>
          </w:tcPr>
          <w:p w14:paraId="324C5696" w14:textId="4C75F0A6"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1631391</w:t>
            </w:r>
          </w:p>
        </w:tc>
        <w:tc>
          <w:tcPr>
            <w:tcW w:w="1985" w:type="dxa"/>
          </w:tcPr>
          <w:p w14:paraId="35A27DF4" w14:textId="3D5FF147"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11.07.2023.</w:t>
            </w:r>
          </w:p>
        </w:tc>
        <w:tc>
          <w:tcPr>
            <w:tcW w:w="1530" w:type="dxa"/>
          </w:tcPr>
          <w:p w14:paraId="35C6BBBA"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48E3B61C" w14:textId="77777777" w:rsidTr="00C7187F">
        <w:tc>
          <w:tcPr>
            <w:tcW w:w="675" w:type="dxa"/>
          </w:tcPr>
          <w:p w14:paraId="7BA6481B" w14:textId="0505EEEF"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34.</w:t>
            </w:r>
          </w:p>
        </w:tc>
        <w:tc>
          <w:tcPr>
            <w:tcW w:w="2722" w:type="dxa"/>
          </w:tcPr>
          <w:p w14:paraId="352924BA" w14:textId="11CF5E64"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0672C339" w14:textId="47624663"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EL 3330</w:t>
            </w:r>
          </w:p>
        </w:tc>
        <w:tc>
          <w:tcPr>
            <w:tcW w:w="1559" w:type="dxa"/>
          </w:tcPr>
          <w:p w14:paraId="7BB81867" w14:textId="629B4A0F"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1651048</w:t>
            </w:r>
          </w:p>
        </w:tc>
        <w:tc>
          <w:tcPr>
            <w:tcW w:w="1985" w:type="dxa"/>
          </w:tcPr>
          <w:p w14:paraId="608D182F" w14:textId="7917A6AB"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15.07.2023.</w:t>
            </w:r>
          </w:p>
        </w:tc>
        <w:tc>
          <w:tcPr>
            <w:tcW w:w="1530" w:type="dxa"/>
          </w:tcPr>
          <w:p w14:paraId="1FE5AB27"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3224712D" w14:textId="77777777" w:rsidTr="00C7187F">
        <w:tc>
          <w:tcPr>
            <w:tcW w:w="675" w:type="dxa"/>
          </w:tcPr>
          <w:p w14:paraId="62CE19D3" w14:textId="02676EA6"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35.</w:t>
            </w:r>
          </w:p>
        </w:tc>
        <w:tc>
          <w:tcPr>
            <w:tcW w:w="2722" w:type="dxa"/>
          </w:tcPr>
          <w:p w14:paraId="17C1A2B3" w14:textId="72B11D76"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7A8B67D8" w14:textId="72CDBD22"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EL 3337</w:t>
            </w:r>
          </w:p>
        </w:tc>
        <w:tc>
          <w:tcPr>
            <w:tcW w:w="1559" w:type="dxa"/>
          </w:tcPr>
          <w:p w14:paraId="511BB9DC" w14:textId="28353A57"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1651041</w:t>
            </w:r>
          </w:p>
        </w:tc>
        <w:tc>
          <w:tcPr>
            <w:tcW w:w="1985" w:type="dxa"/>
          </w:tcPr>
          <w:p w14:paraId="2FB61872" w14:textId="6E978ACD"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15.07.2023.</w:t>
            </w:r>
          </w:p>
        </w:tc>
        <w:tc>
          <w:tcPr>
            <w:tcW w:w="1530" w:type="dxa"/>
          </w:tcPr>
          <w:p w14:paraId="77D499FD"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50EC6456" w14:textId="77777777" w:rsidTr="00C7187F">
        <w:tc>
          <w:tcPr>
            <w:tcW w:w="675" w:type="dxa"/>
          </w:tcPr>
          <w:p w14:paraId="3B16A556" w14:textId="4D7EE86D"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36.</w:t>
            </w:r>
          </w:p>
        </w:tc>
        <w:tc>
          <w:tcPr>
            <w:tcW w:w="2722" w:type="dxa"/>
          </w:tcPr>
          <w:p w14:paraId="6ED1B3D9" w14:textId="32E6E405"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7DED8357" w14:textId="7CF0DD22"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EL 3340</w:t>
            </w:r>
          </w:p>
        </w:tc>
        <w:tc>
          <w:tcPr>
            <w:tcW w:w="1559" w:type="dxa"/>
          </w:tcPr>
          <w:p w14:paraId="1BD49605" w14:textId="6CAB7770"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1651042</w:t>
            </w:r>
          </w:p>
        </w:tc>
        <w:tc>
          <w:tcPr>
            <w:tcW w:w="1985" w:type="dxa"/>
          </w:tcPr>
          <w:p w14:paraId="458C0992" w14:textId="11464982"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15.07.2023.</w:t>
            </w:r>
          </w:p>
        </w:tc>
        <w:tc>
          <w:tcPr>
            <w:tcW w:w="1530" w:type="dxa"/>
          </w:tcPr>
          <w:p w14:paraId="2857F205"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CF818BD" w14:textId="77777777" w:rsidTr="00C7187F">
        <w:tc>
          <w:tcPr>
            <w:tcW w:w="675" w:type="dxa"/>
          </w:tcPr>
          <w:p w14:paraId="17D20BC4" w14:textId="638C0296" w:rsidR="00A420D9" w:rsidRPr="00C7187F" w:rsidRDefault="00A420D9" w:rsidP="00A420D9">
            <w:pPr>
              <w:pStyle w:val="ListParagraph"/>
              <w:spacing w:after="0" w:line="240" w:lineRule="auto"/>
              <w:ind w:left="0"/>
              <w:rPr>
                <w:rFonts w:ascii="Times New Roman" w:hAnsi="Times New Roman"/>
                <w:sz w:val="24"/>
                <w:szCs w:val="24"/>
              </w:rPr>
            </w:pPr>
            <w:r w:rsidRPr="00C7187F">
              <w:rPr>
                <w:rFonts w:ascii="Times New Roman" w:hAnsi="Times New Roman"/>
                <w:sz w:val="24"/>
                <w:szCs w:val="24"/>
              </w:rPr>
              <w:lastRenderedPageBreak/>
              <w:t>37.</w:t>
            </w:r>
          </w:p>
        </w:tc>
        <w:tc>
          <w:tcPr>
            <w:tcW w:w="2722" w:type="dxa"/>
          </w:tcPr>
          <w:p w14:paraId="701A0D7B" w14:textId="3C84AAE2" w:rsidR="00A420D9" w:rsidRPr="00C7187F" w:rsidRDefault="00A420D9" w:rsidP="00A420D9">
            <w:pPr>
              <w:spacing w:after="0" w:line="240" w:lineRule="auto"/>
              <w:rPr>
                <w:rFonts w:ascii="Times New Roman" w:hAnsi="Times New Roman"/>
                <w:sz w:val="24"/>
                <w:szCs w:val="24"/>
              </w:rPr>
            </w:pPr>
            <w:r w:rsidRPr="00C7187F">
              <w:rPr>
                <w:rFonts w:ascii="Times New Roman" w:hAnsi="Times New Roman"/>
                <w:sz w:val="24"/>
                <w:szCs w:val="24"/>
              </w:rPr>
              <w:t>SOLARIS URBINO 15</w:t>
            </w:r>
          </w:p>
        </w:tc>
        <w:tc>
          <w:tcPr>
            <w:tcW w:w="1276" w:type="dxa"/>
          </w:tcPr>
          <w:p w14:paraId="32841920" w14:textId="374C5539" w:rsidR="00A420D9" w:rsidRPr="00C7187F" w:rsidRDefault="00A420D9" w:rsidP="00A420D9">
            <w:pPr>
              <w:spacing w:after="0" w:line="240" w:lineRule="auto"/>
              <w:jc w:val="center"/>
              <w:rPr>
                <w:rFonts w:ascii="Times New Roman" w:hAnsi="Times New Roman"/>
                <w:sz w:val="24"/>
                <w:szCs w:val="24"/>
              </w:rPr>
            </w:pPr>
            <w:r w:rsidRPr="00C7187F">
              <w:rPr>
                <w:rFonts w:ascii="Times New Roman" w:hAnsi="Times New Roman"/>
                <w:sz w:val="24"/>
                <w:szCs w:val="24"/>
              </w:rPr>
              <w:t>HK 4761</w:t>
            </w:r>
          </w:p>
        </w:tc>
        <w:tc>
          <w:tcPr>
            <w:tcW w:w="1559" w:type="dxa"/>
          </w:tcPr>
          <w:p w14:paraId="10C4BAC4" w14:textId="4CB73CD4" w:rsidR="00A420D9" w:rsidRPr="00C7187F" w:rsidRDefault="00A420D9" w:rsidP="00A420D9">
            <w:pPr>
              <w:spacing w:after="0" w:line="240" w:lineRule="auto"/>
              <w:jc w:val="center"/>
              <w:rPr>
                <w:rFonts w:ascii="Times New Roman" w:hAnsi="Times New Roman"/>
                <w:sz w:val="24"/>
                <w:szCs w:val="24"/>
              </w:rPr>
            </w:pPr>
            <w:r w:rsidRPr="00C7187F">
              <w:rPr>
                <w:rFonts w:ascii="Times New Roman" w:hAnsi="Times New Roman"/>
                <w:sz w:val="24"/>
                <w:szCs w:val="24"/>
              </w:rPr>
              <w:t>AF 1651040</w:t>
            </w:r>
          </w:p>
        </w:tc>
        <w:tc>
          <w:tcPr>
            <w:tcW w:w="1985" w:type="dxa"/>
          </w:tcPr>
          <w:p w14:paraId="663DB862" w14:textId="60EA2643" w:rsidR="00A420D9" w:rsidRPr="00C7187F" w:rsidRDefault="00A420D9" w:rsidP="00A420D9">
            <w:pPr>
              <w:spacing w:after="0" w:line="240" w:lineRule="auto"/>
              <w:jc w:val="center"/>
              <w:rPr>
                <w:rFonts w:ascii="Times New Roman" w:hAnsi="Times New Roman"/>
                <w:sz w:val="24"/>
                <w:szCs w:val="24"/>
              </w:rPr>
            </w:pPr>
            <w:r w:rsidRPr="00C7187F">
              <w:rPr>
                <w:rFonts w:ascii="Times New Roman" w:hAnsi="Times New Roman"/>
                <w:sz w:val="24"/>
                <w:szCs w:val="24"/>
              </w:rPr>
              <w:t>15.07.2023.</w:t>
            </w:r>
          </w:p>
        </w:tc>
        <w:tc>
          <w:tcPr>
            <w:tcW w:w="1530" w:type="dxa"/>
          </w:tcPr>
          <w:p w14:paraId="68D776DE"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62146EDF" w14:textId="77777777" w:rsidTr="00C7187F">
        <w:tc>
          <w:tcPr>
            <w:tcW w:w="675" w:type="dxa"/>
          </w:tcPr>
          <w:p w14:paraId="44D9C854" w14:textId="77777777"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38</w:t>
            </w:r>
            <w:r w:rsidRPr="00036ECA">
              <w:rPr>
                <w:rFonts w:ascii="Times New Roman" w:hAnsi="Times New Roman"/>
                <w:sz w:val="24"/>
                <w:szCs w:val="24"/>
              </w:rPr>
              <w:t>.</w:t>
            </w:r>
          </w:p>
        </w:tc>
        <w:tc>
          <w:tcPr>
            <w:tcW w:w="2722" w:type="dxa"/>
          </w:tcPr>
          <w:p w14:paraId="71E704CC" w14:textId="61C5DC2A"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46AFEE7C" w14:textId="483F701A"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EL 3334</w:t>
            </w:r>
          </w:p>
        </w:tc>
        <w:tc>
          <w:tcPr>
            <w:tcW w:w="1559" w:type="dxa"/>
          </w:tcPr>
          <w:p w14:paraId="665CE5EF" w14:textId="0C6D908A"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1651049</w:t>
            </w:r>
          </w:p>
        </w:tc>
        <w:tc>
          <w:tcPr>
            <w:tcW w:w="1985" w:type="dxa"/>
          </w:tcPr>
          <w:p w14:paraId="14EDE854" w14:textId="00B2B754"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15.07.2023.</w:t>
            </w:r>
          </w:p>
        </w:tc>
        <w:tc>
          <w:tcPr>
            <w:tcW w:w="1530" w:type="dxa"/>
          </w:tcPr>
          <w:p w14:paraId="05F6A494"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56978307" w14:textId="77777777" w:rsidTr="00C7187F">
        <w:tc>
          <w:tcPr>
            <w:tcW w:w="675" w:type="dxa"/>
          </w:tcPr>
          <w:p w14:paraId="44EE4830" w14:textId="77777777"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39</w:t>
            </w:r>
            <w:r w:rsidRPr="00036ECA">
              <w:rPr>
                <w:rFonts w:ascii="Times New Roman" w:hAnsi="Times New Roman"/>
                <w:sz w:val="24"/>
                <w:szCs w:val="24"/>
              </w:rPr>
              <w:t>.</w:t>
            </w:r>
          </w:p>
        </w:tc>
        <w:tc>
          <w:tcPr>
            <w:tcW w:w="2722" w:type="dxa"/>
          </w:tcPr>
          <w:p w14:paraId="045437DA" w14:textId="3C880038"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SOLARIS URBINO 15</w:t>
            </w:r>
          </w:p>
        </w:tc>
        <w:tc>
          <w:tcPr>
            <w:tcW w:w="1276" w:type="dxa"/>
          </w:tcPr>
          <w:p w14:paraId="2DEF5494" w14:textId="0928F2D8"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EL 3339</w:t>
            </w:r>
          </w:p>
        </w:tc>
        <w:tc>
          <w:tcPr>
            <w:tcW w:w="1559" w:type="dxa"/>
          </w:tcPr>
          <w:p w14:paraId="518C75F3" w14:textId="239BB376"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1651050</w:t>
            </w:r>
          </w:p>
        </w:tc>
        <w:tc>
          <w:tcPr>
            <w:tcW w:w="1985" w:type="dxa"/>
          </w:tcPr>
          <w:p w14:paraId="1495D05C" w14:textId="6F0D4702"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15.07.2023.</w:t>
            </w:r>
          </w:p>
        </w:tc>
        <w:tc>
          <w:tcPr>
            <w:tcW w:w="1530" w:type="dxa"/>
          </w:tcPr>
          <w:p w14:paraId="52670E2C"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16239D88" w14:textId="77777777" w:rsidTr="00C7187F">
        <w:tc>
          <w:tcPr>
            <w:tcW w:w="675" w:type="dxa"/>
          </w:tcPr>
          <w:p w14:paraId="0D8A839B" w14:textId="77777777" w:rsidR="00A420D9" w:rsidRPr="00036ECA" w:rsidRDefault="00A420D9" w:rsidP="00A420D9">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4</w:t>
            </w:r>
            <w:r>
              <w:rPr>
                <w:rFonts w:ascii="Times New Roman" w:hAnsi="Times New Roman"/>
                <w:sz w:val="24"/>
                <w:szCs w:val="24"/>
              </w:rPr>
              <w:t>0</w:t>
            </w:r>
            <w:r w:rsidRPr="00036ECA">
              <w:rPr>
                <w:rFonts w:ascii="Times New Roman" w:hAnsi="Times New Roman"/>
                <w:sz w:val="24"/>
                <w:szCs w:val="24"/>
              </w:rPr>
              <w:t>.</w:t>
            </w:r>
          </w:p>
        </w:tc>
        <w:tc>
          <w:tcPr>
            <w:tcW w:w="2722" w:type="dxa"/>
          </w:tcPr>
          <w:p w14:paraId="15E77F8B" w14:textId="5FDFDA4F"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IVECO/ Rosero-P First</w:t>
            </w:r>
          </w:p>
        </w:tc>
        <w:tc>
          <w:tcPr>
            <w:tcW w:w="1276" w:type="dxa"/>
          </w:tcPr>
          <w:p w14:paraId="6D14ADBE" w14:textId="134D3511" w:rsidR="00A420D9" w:rsidRPr="00A754A8" w:rsidRDefault="00C7187F" w:rsidP="00A420D9">
            <w:pPr>
              <w:spacing w:after="0" w:line="240" w:lineRule="auto"/>
              <w:jc w:val="center"/>
              <w:rPr>
                <w:rFonts w:ascii="Times New Roman" w:hAnsi="Times New Roman"/>
                <w:sz w:val="24"/>
                <w:szCs w:val="24"/>
              </w:rPr>
            </w:pPr>
            <w:r>
              <w:rPr>
                <w:rFonts w:ascii="Times New Roman" w:hAnsi="Times New Roman"/>
                <w:sz w:val="24"/>
                <w:szCs w:val="24"/>
              </w:rPr>
              <w:t>M</w:t>
            </w:r>
            <w:r w:rsidR="00A420D9" w:rsidRPr="00AD3F58">
              <w:rPr>
                <w:rFonts w:ascii="Times New Roman" w:hAnsi="Times New Roman"/>
                <w:sz w:val="24"/>
                <w:szCs w:val="24"/>
              </w:rPr>
              <w:t>V 3702</w:t>
            </w:r>
          </w:p>
        </w:tc>
        <w:tc>
          <w:tcPr>
            <w:tcW w:w="1559" w:type="dxa"/>
          </w:tcPr>
          <w:p w14:paraId="4D5A3F58" w14:textId="2A41C629"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AF3723341</w:t>
            </w:r>
          </w:p>
        </w:tc>
        <w:tc>
          <w:tcPr>
            <w:tcW w:w="1985" w:type="dxa"/>
          </w:tcPr>
          <w:p w14:paraId="1A3CED69" w14:textId="360962D6"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18.08.2023.</w:t>
            </w:r>
          </w:p>
        </w:tc>
        <w:tc>
          <w:tcPr>
            <w:tcW w:w="1530" w:type="dxa"/>
          </w:tcPr>
          <w:p w14:paraId="2E6C91D6"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F1D18EC" w14:textId="77777777" w:rsidTr="00C7187F">
        <w:tc>
          <w:tcPr>
            <w:tcW w:w="675" w:type="dxa"/>
          </w:tcPr>
          <w:p w14:paraId="6F5F1543" w14:textId="77777777" w:rsidR="00A420D9" w:rsidRPr="00036ECA" w:rsidRDefault="00A420D9" w:rsidP="00A420D9">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4</w:t>
            </w:r>
            <w:r>
              <w:rPr>
                <w:rFonts w:ascii="Times New Roman" w:hAnsi="Times New Roman"/>
                <w:sz w:val="24"/>
                <w:szCs w:val="24"/>
              </w:rPr>
              <w:t>1</w:t>
            </w:r>
            <w:r w:rsidRPr="00036ECA">
              <w:rPr>
                <w:rFonts w:ascii="Times New Roman" w:hAnsi="Times New Roman"/>
                <w:sz w:val="24"/>
                <w:szCs w:val="24"/>
              </w:rPr>
              <w:t>.</w:t>
            </w:r>
          </w:p>
        </w:tc>
        <w:tc>
          <w:tcPr>
            <w:tcW w:w="2722" w:type="dxa"/>
          </w:tcPr>
          <w:p w14:paraId="2DBFA7A6" w14:textId="1DACBB33"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IVECO/ Rosero-P First</w:t>
            </w:r>
          </w:p>
        </w:tc>
        <w:tc>
          <w:tcPr>
            <w:tcW w:w="1276" w:type="dxa"/>
          </w:tcPr>
          <w:p w14:paraId="2C8F4BF8" w14:textId="51DD989E"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MV 3703</w:t>
            </w:r>
          </w:p>
        </w:tc>
        <w:tc>
          <w:tcPr>
            <w:tcW w:w="1559" w:type="dxa"/>
          </w:tcPr>
          <w:p w14:paraId="10623992" w14:textId="2A2F2921"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AF3723360</w:t>
            </w:r>
          </w:p>
        </w:tc>
        <w:tc>
          <w:tcPr>
            <w:tcW w:w="1985" w:type="dxa"/>
          </w:tcPr>
          <w:p w14:paraId="23474CAA" w14:textId="1954263F"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18.08.2023.</w:t>
            </w:r>
          </w:p>
        </w:tc>
        <w:tc>
          <w:tcPr>
            <w:tcW w:w="1530" w:type="dxa"/>
          </w:tcPr>
          <w:p w14:paraId="0154D933"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6DC3792D" w14:textId="77777777" w:rsidTr="00C7187F">
        <w:tc>
          <w:tcPr>
            <w:tcW w:w="675" w:type="dxa"/>
          </w:tcPr>
          <w:p w14:paraId="0A51F3B3" w14:textId="77777777" w:rsidR="00A420D9" w:rsidRPr="00036ECA" w:rsidRDefault="00A420D9" w:rsidP="00A420D9">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4</w:t>
            </w:r>
            <w:r>
              <w:rPr>
                <w:rFonts w:ascii="Times New Roman" w:hAnsi="Times New Roman"/>
                <w:sz w:val="24"/>
                <w:szCs w:val="24"/>
              </w:rPr>
              <w:t>2</w:t>
            </w:r>
            <w:r w:rsidRPr="00036ECA">
              <w:rPr>
                <w:rFonts w:ascii="Times New Roman" w:hAnsi="Times New Roman"/>
                <w:sz w:val="24"/>
                <w:szCs w:val="24"/>
              </w:rPr>
              <w:t>.</w:t>
            </w:r>
          </w:p>
        </w:tc>
        <w:tc>
          <w:tcPr>
            <w:tcW w:w="2722" w:type="dxa"/>
          </w:tcPr>
          <w:p w14:paraId="04FED077" w14:textId="19C89E02"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IVECO/ Rosero-P First</w:t>
            </w:r>
          </w:p>
        </w:tc>
        <w:tc>
          <w:tcPr>
            <w:tcW w:w="1276" w:type="dxa"/>
          </w:tcPr>
          <w:p w14:paraId="3E902A6D" w14:textId="1EA93482"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MV 3705</w:t>
            </w:r>
          </w:p>
        </w:tc>
        <w:tc>
          <w:tcPr>
            <w:tcW w:w="1559" w:type="dxa"/>
          </w:tcPr>
          <w:p w14:paraId="3BB87AD7" w14:textId="0768CF60"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AF3723364</w:t>
            </w:r>
          </w:p>
        </w:tc>
        <w:tc>
          <w:tcPr>
            <w:tcW w:w="1985" w:type="dxa"/>
          </w:tcPr>
          <w:p w14:paraId="2F4D672B" w14:textId="1DD4020A"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18.08.2023.</w:t>
            </w:r>
          </w:p>
        </w:tc>
        <w:tc>
          <w:tcPr>
            <w:tcW w:w="1530" w:type="dxa"/>
          </w:tcPr>
          <w:p w14:paraId="477BA706"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3218448F" w14:textId="77777777" w:rsidTr="00C7187F">
        <w:tc>
          <w:tcPr>
            <w:tcW w:w="675" w:type="dxa"/>
          </w:tcPr>
          <w:p w14:paraId="7F0CB80B" w14:textId="77777777" w:rsidR="00A420D9" w:rsidRPr="00036ECA" w:rsidRDefault="00A420D9" w:rsidP="00A420D9">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4</w:t>
            </w:r>
            <w:r>
              <w:rPr>
                <w:rFonts w:ascii="Times New Roman" w:hAnsi="Times New Roman"/>
                <w:sz w:val="24"/>
                <w:szCs w:val="24"/>
              </w:rPr>
              <w:t>3</w:t>
            </w:r>
            <w:r w:rsidRPr="00036ECA">
              <w:rPr>
                <w:rFonts w:ascii="Times New Roman" w:hAnsi="Times New Roman"/>
                <w:sz w:val="24"/>
                <w:szCs w:val="24"/>
              </w:rPr>
              <w:t>.</w:t>
            </w:r>
          </w:p>
        </w:tc>
        <w:tc>
          <w:tcPr>
            <w:tcW w:w="2722" w:type="dxa"/>
          </w:tcPr>
          <w:p w14:paraId="25FD7236" w14:textId="7D24F586"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071350F8" w14:textId="36F8FADD"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 6945</w:t>
            </w:r>
          </w:p>
        </w:tc>
        <w:tc>
          <w:tcPr>
            <w:tcW w:w="1559" w:type="dxa"/>
          </w:tcPr>
          <w:p w14:paraId="0B15FB49" w14:textId="4D1BE560"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4133241</w:t>
            </w:r>
          </w:p>
        </w:tc>
        <w:tc>
          <w:tcPr>
            <w:tcW w:w="1985" w:type="dxa"/>
          </w:tcPr>
          <w:p w14:paraId="6555D40B" w14:textId="7D2374B1"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28B49080"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B87F1D8" w14:textId="77777777" w:rsidTr="00C7187F">
        <w:tc>
          <w:tcPr>
            <w:tcW w:w="675" w:type="dxa"/>
          </w:tcPr>
          <w:p w14:paraId="680AF56B" w14:textId="77777777" w:rsidR="00A420D9" w:rsidRPr="00036ECA" w:rsidRDefault="00A420D9" w:rsidP="00A420D9">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4</w:t>
            </w:r>
            <w:r>
              <w:rPr>
                <w:rFonts w:ascii="Times New Roman" w:hAnsi="Times New Roman"/>
                <w:sz w:val="24"/>
                <w:szCs w:val="24"/>
              </w:rPr>
              <w:t>4</w:t>
            </w:r>
            <w:r w:rsidRPr="00036ECA">
              <w:rPr>
                <w:rFonts w:ascii="Times New Roman" w:hAnsi="Times New Roman"/>
                <w:sz w:val="24"/>
                <w:szCs w:val="24"/>
              </w:rPr>
              <w:t>.</w:t>
            </w:r>
          </w:p>
        </w:tc>
        <w:tc>
          <w:tcPr>
            <w:tcW w:w="2722" w:type="dxa"/>
          </w:tcPr>
          <w:p w14:paraId="0775F10D" w14:textId="4F8C4C07" w:rsidR="00A420D9" w:rsidRPr="001F7D3F" w:rsidRDefault="00A420D9" w:rsidP="00A420D9">
            <w:pPr>
              <w:spacing w:after="0" w:line="240" w:lineRule="auto"/>
            </w:pPr>
            <w:r w:rsidRPr="00AD3F58">
              <w:rPr>
                <w:rFonts w:ascii="Times New Roman" w:hAnsi="Times New Roman"/>
                <w:sz w:val="24"/>
                <w:szCs w:val="24"/>
              </w:rPr>
              <w:t>SCANIA CITYWIDE LF</w:t>
            </w:r>
          </w:p>
        </w:tc>
        <w:tc>
          <w:tcPr>
            <w:tcW w:w="1276" w:type="dxa"/>
          </w:tcPr>
          <w:p w14:paraId="52AD37C5" w14:textId="3BEBE2A5"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 6946</w:t>
            </w:r>
          </w:p>
        </w:tc>
        <w:tc>
          <w:tcPr>
            <w:tcW w:w="1559" w:type="dxa"/>
          </w:tcPr>
          <w:p w14:paraId="5A41554F" w14:textId="5C557BF5"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4133242</w:t>
            </w:r>
          </w:p>
        </w:tc>
        <w:tc>
          <w:tcPr>
            <w:tcW w:w="1985" w:type="dxa"/>
          </w:tcPr>
          <w:p w14:paraId="1772A240" w14:textId="36B4BC11"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23C72FF8"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065E7314" w14:textId="77777777" w:rsidTr="00C7187F">
        <w:tc>
          <w:tcPr>
            <w:tcW w:w="675" w:type="dxa"/>
          </w:tcPr>
          <w:p w14:paraId="1955C084" w14:textId="77777777"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45</w:t>
            </w:r>
            <w:r w:rsidRPr="00036ECA">
              <w:rPr>
                <w:rFonts w:ascii="Times New Roman" w:hAnsi="Times New Roman"/>
                <w:sz w:val="24"/>
                <w:szCs w:val="24"/>
              </w:rPr>
              <w:t>.</w:t>
            </w:r>
          </w:p>
        </w:tc>
        <w:tc>
          <w:tcPr>
            <w:tcW w:w="2722" w:type="dxa"/>
          </w:tcPr>
          <w:p w14:paraId="09C741A7" w14:textId="5C0A9CD4"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3C2E51E6" w14:textId="1726A76F"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 6947</w:t>
            </w:r>
          </w:p>
        </w:tc>
        <w:tc>
          <w:tcPr>
            <w:tcW w:w="1559" w:type="dxa"/>
          </w:tcPr>
          <w:p w14:paraId="5808C12A" w14:textId="1E04766F"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4133243</w:t>
            </w:r>
          </w:p>
        </w:tc>
        <w:tc>
          <w:tcPr>
            <w:tcW w:w="1985" w:type="dxa"/>
          </w:tcPr>
          <w:p w14:paraId="62E75594" w14:textId="372CA458"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5FCAE921"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34FAD5BB" w14:textId="77777777" w:rsidTr="00C7187F">
        <w:tc>
          <w:tcPr>
            <w:tcW w:w="675" w:type="dxa"/>
          </w:tcPr>
          <w:p w14:paraId="707182CE" w14:textId="77777777"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46</w:t>
            </w:r>
            <w:r w:rsidRPr="00036ECA">
              <w:rPr>
                <w:rFonts w:ascii="Times New Roman" w:hAnsi="Times New Roman"/>
                <w:sz w:val="24"/>
                <w:szCs w:val="24"/>
              </w:rPr>
              <w:t>.</w:t>
            </w:r>
          </w:p>
        </w:tc>
        <w:tc>
          <w:tcPr>
            <w:tcW w:w="2722" w:type="dxa"/>
          </w:tcPr>
          <w:p w14:paraId="4DB4100C" w14:textId="70606AAD"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0FD875E7" w14:textId="3CB855AE"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 6948</w:t>
            </w:r>
          </w:p>
        </w:tc>
        <w:tc>
          <w:tcPr>
            <w:tcW w:w="1559" w:type="dxa"/>
          </w:tcPr>
          <w:p w14:paraId="7E2FD4B7" w14:textId="6A4D6363"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4133245</w:t>
            </w:r>
          </w:p>
        </w:tc>
        <w:tc>
          <w:tcPr>
            <w:tcW w:w="1985" w:type="dxa"/>
          </w:tcPr>
          <w:p w14:paraId="0C005A5C" w14:textId="0C0A1995"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049721DD"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79832266" w14:textId="77777777" w:rsidTr="00C7187F">
        <w:tc>
          <w:tcPr>
            <w:tcW w:w="675" w:type="dxa"/>
          </w:tcPr>
          <w:p w14:paraId="15E6347D" w14:textId="77777777"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47</w:t>
            </w:r>
            <w:r w:rsidRPr="00036ECA">
              <w:rPr>
                <w:rFonts w:ascii="Times New Roman" w:hAnsi="Times New Roman"/>
                <w:sz w:val="24"/>
                <w:szCs w:val="24"/>
              </w:rPr>
              <w:t>.</w:t>
            </w:r>
          </w:p>
        </w:tc>
        <w:tc>
          <w:tcPr>
            <w:tcW w:w="2722" w:type="dxa"/>
          </w:tcPr>
          <w:p w14:paraId="3B7852D0" w14:textId="37C069B3"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120DC045" w14:textId="0507D6B9"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6949</w:t>
            </w:r>
          </w:p>
        </w:tc>
        <w:tc>
          <w:tcPr>
            <w:tcW w:w="1559" w:type="dxa"/>
          </w:tcPr>
          <w:p w14:paraId="3495CE37" w14:textId="5F98C685"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4133247</w:t>
            </w:r>
          </w:p>
        </w:tc>
        <w:tc>
          <w:tcPr>
            <w:tcW w:w="1985" w:type="dxa"/>
          </w:tcPr>
          <w:p w14:paraId="7214E1D4" w14:textId="691D138F" w:rsidR="00A420D9"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262877A8"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649D37CE" w14:textId="77777777" w:rsidTr="00C7187F">
        <w:tc>
          <w:tcPr>
            <w:tcW w:w="675" w:type="dxa"/>
          </w:tcPr>
          <w:p w14:paraId="36CB9000" w14:textId="77777777"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48</w:t>
            </w:r>
            <w:r w:rsidRPr="00036ECA">
              <w:rPr>
                <w:rFonts w:ascii="Times New Roman" w:hAnsi="Times New Roman"/>
                <w:sz w:val="24"/>
                <w:szCs w:val="24"/>
              </w:rPr>
              <w:t>.</w:t>
            </w:r>
          </w:p>
        </w:tc>
        <w:tc>
          <w:tcPr>
            <w:tcW w:w="2722" w:type="dxa"/>
          </w:tcPr>
          <w:p w14:paraId="3A602E09" w14:textId="3DF4AB28"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16D2E78A" w14:textId="1668CB33"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6950</w:t>
            </w:r>
          </w:p>
        </w:tc>
        <w:tc>
          <w:tcPr>
            <w:tcW w:w="1559" w:type="dxa"/>
          </w:tcPr>
          <w:p w14:paraId="34094B90" w14:textId="630BC2FF"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4133248</w:t>
            </w:r>
          </w:p>
        </w:tc>
        <w:tc>
          <w:tcPr>
            <w:tcW w:w="1985" w:type="dxa"/>
          </w:tcPr>
          <w:p w14:paraId="63A49027" w14:textId="45584FC3" w:rsidR="00A420D9"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3B3B14E4"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63FCECBC" w14:textId="77777777" w:rsidTr="00C7187F">
        <w:tc>
          <w:tcPr>
            <w:tcW w:w="675" w:type="dxa"/>
          </w:tcPr>
          <w:p w14:paraId="7E72D6E3" w14:textId="77777777"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49.</w:t>
            </w:r>
          </w:p>
        </w:tc>
        <w:tc>
          <w:tcPr>
            <w:tcW w:w="2722" w:type="dxa"/>
          </w:tcPr>
          <w:p w14:paraId="16AAC8BD" w14:textId="4F346554"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30E3C152" w14:textId="750B21F3"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6951</w:t>
            </w:r>
          </w:p>
        </w:tc>
        <w:tc>
          <w:tcPr>
            <w:tcW w:w="1559" w:type="dxa"/>
          </w:tcPr>
          <w:p w14:paraId="2C7C2548" w14:textId="0D3C3331"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4133249</w:t>
            </w:r>
          </w:p>
        </w:tc>
        <w:tc>
          <w:tcPr>
            <w:tcW w:w="1985" w:type="dxa"/>
          </w:tcPr>
          <w:p w14:paraId="31AF015E" w14:textId="5175F6BA" w:rsidR="00A420D9"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21D42E32"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5F86FDF" w14:textId="77777777" w:rsidTr="00C7187F">
        <w:tc>
          <w:tcPr>
            <w:tcW w:w="675" w:type="dxa"/>
          </w:tcPr>
          <w:p w14:paraId="7912C774" w14:textId="77777777"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50.</w:t>
            </w:r>
          </w:p>
        </w:tc>
        <w:tc>
          <w:tcPr>
            <w:tcW w:w="2722" w:type="dxa"/>
          </w:tcPr>
          <w:p w14:paraId="607AA134" w14:textId="1B773EDC"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5B872FAA" w14:textId="2199D844"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6952</w:t>
            </w:r>
          </w:p>
        </w:tc>
        <w:tc>
          <w:tcPr>
            <w:tcW w:w="1559" w:type="dxa"/>
          </w:tcPr>
          <w:p w14:paraId="6C3C7C8C" w14:textId="79BDDD01"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4133250</w:t>
            </w:r>
          </w:p>
        </w:tc>
        <w:tc>
          <w:tcPr>
            <w:tcW w:w="1985" w:type="dxa"/>
          </w:tcPr>
          <w:p w14:paraId="6783075C" w14:textId="07758340"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28BE420B"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335332F8" w14:textId="77777777" w:rsidTr="00C7187F">
        <w:tc>
          <w:tcPr>
            <w:tcW w:w="675" w:type="dxa"/>
          </w:tcPr>
          <w:p w14:paraId="46E8899D" w14:textId="77777777" w:rsidR="00A420D9" w:rsidRPr="00036ECA" w:rsidRDefault="00A420D9" w:rsidP="00A420D9">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5</w:t>
            </w:r>
            <w:r>
              <w:rPr>
                <w:rFonts w:ascii="Times New Roman" w:hAnsi="Times New Roman"/>
                <w:sz w:val="24"/>
                <w:szCs w:val="24"/>
              </w:rPr>
              <w:t>1</w:t>
            </w:r>
            <w:r w:rsidRPr="00036ECA">
              <w:rPr>
                <w:rFonts w:ascii="Times New Roman" w:hAnsi="Times New Roman"/>
                <w:sz w:val="24"/>
                <w:szCs w:val="24"/>
              </w:rPr>
              <w:t>.</w:t>
            </w:r>
          </w:p>
        </w:tc>
        <w:tc>
          <w:tcPr>
            <w:tcW w:w="2722" w:type="dxa"/>
          </w:tcPr>
          <w:p w14:paraId="61F43070" w14:textId="1DE76F56"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6FF321CF" w14:textId="6A2FD4B1"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6953</w:t>
            </w:r>
          </w:p>
        </w:tc>
        <w:tc>
          <w:tcPr>
            <w:tcW w:w="1559" w:type="dxa"/>
          </w:tcPr>
          <w:p w14:paraId="5D64FC55" w14:textId="2FADFCD7"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4133251</w:t>
            </w:r>
          </w:p>
        </w:tc>
        <w:tc>
          <w:tcPr>
            <w:tcW w:w="1985" w:type="dxa"/>
          </w:tcPr>
          <w:p w14:paraId="063125B8" w14:textId="10E5884A" w:rsidR="00A420D9"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2680B958"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01921BF2" w14:textId="77777777" w:rsidTr="00C7187F">
        <w:tc>
          <w:tcPr>
            <w:tcW w:w="675" w:type="dxa"/>
          </w:tcPr>
          <w:p w14:paraId="19D7314F" w14:textId="77777777" w:rsidR="00A420D9" w:rsidRPr="00036ECA" w:rsidRDefault="00A420D9" w:rsidP="00A420D9">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5</w:t>
            </w:r>
            <w:r>
              <w:rPr>
                <w:rFonts w:ascii="Times New Roman" w:hAnsi="Times New Roman"/>
                <w:sz w:val="24"/>
                <w:szCs w:val="24"/>
              </w:rPr>
              <w:t>2</w:t>
            </w:r>
            <w:r w:rsidRPr="00036ECA">
              <w:rPr>
                <w:rFonts w:ascii="Times New Roman" w:hAnsi="Times New Roman"/>
                <w:sz w:val="24"/>
                <w:szCs w:val="24"/>
              </w:rPr>
              <w:t>.</w:t>
            </w:r>
          </w:p>
        </w:tc>
        <w:tc>
          <w:tcPr>
            <w:tcW w:w="2722" w:type="dxa"/>
          </w:tcPr>
          <w:p w14:paraId="6F8B55AC" w14:textId="2C9CE21F"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4F62AD9B" w14:textId="7E874C0F" w:rsidR="00A420D9" w:rsidRPr="00A754A8"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6954</w:t>
            </w:r>
          </w:p>
        </w:tc>
        <w:tc>
          <w:tcPr>
            <w:tcW w:w="1559" w:type="dxa"/>
          </w:tcPr>
          <w:p w14:paraId="17AAF28C" w14:textId="1FA0272D" w:rsidR="00A420D9" w:rsidRPr="00A5188E"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4133252</w:t>
            </w:r>
          </w:p>
        </w:tc>
        <w:tc>
          <w:tcPr>
            <w:tcW w:w="1985" w:type="dxa"/>
          </w:tcPr>
          <w:p w14:paraId="1427932B" w14:textId="02660FF8" w:rsidR="00A420D9"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4D4595D6"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3ADA6B9E" w14:textId="77777777" w:rsidTr="00C7187F">
        <w:tc>
          <w:tcPr>
            <w:tcW w:w="675" w:type="dxa"/>
          </w:tcPr>
          <w:p w14:paraId="5D46C74A" w14:textId="77777777" w:rsidR="00A420D9" w:rsidRPr="00036ECA" w:rsidRDefault="00A420D9"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53.</w:t>
            </w:r>
          </w:p>
        </w:tc>
        <w:tc>
          <w:tcPr>
            <w:tcW w:w="2722" w:type="dxa"/>
          </w:tcPr>
          <w:p w14:paraId="7F583A72" w14:textId="50149946"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76C7278A" w14:textId="2427358D"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6956</w:t>
            </w:r>
          </w:p>
        </w:tc>
        <w:tc>
          <w:tcPr>
            <w:tcW w:w="1559" w:type="dxa"/>
          </w:tcPr>
          <w:p w14:paraId="5144CA59" w14:textId="614E0696"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4133254</w:t>
            </w:r>
          </w:p>
        </w:tc>
        <w:tc>
          <w:tcPr>
            <w:tcW w:w="1985" w:type="dxa"/>
          </w:tcPr>
          <w:p w14:paraId="5713A3DA" w14:textId="3359630C"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2781D523"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1DC777F7" w14:textId="77777777" w:rsidTr="00C7187F">
        <w:tc>
          <w:tcPr>
            <w:tcW w:w="675" w:type="dxa"/>
          </w:tcPr>
          <w:p w14:paraId="18B571AB" w14:textId="0B44533D"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54.</w:t>
            </w:r>
          </w:p>
        </w:tc>
        <w:tc>
          <w:tcPr>
            <w:tcW w:w="2722" w:type="dxa"/>
          </w:tcPr>
          <w:p w14:paraId="03D6792D" w14:textId="073996E9"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55F374D5" w14:textId="475F0A10"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6957</w:t>
            </w:r>
          </w:p>
        </w:tc>
        <w:tc>
          <w:tcPr>
            <w:tcW w:w="1559" w:type="dxa"/>
          </w:tcPr>
          <w:p w14:paraId="77D60623" w14:textId="2411E21A"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4133255</w:t>
            </w:r>
          </w:p>
        </w:tc>
        <w:tc>
          <w:tcPr>
            <w:tcW w:w="1985" w:type="dxa"/>
          </w:tcPr>
          <w:p w14:paraId="68B66918" w14:textId="5D1BD490"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38EAABA4"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C6F2F0C" w14:textId="77777777" w:rsidTr="00C7187F">
        <w:tc>
          <w:tcPr>
            <w:tcW w:w="675" w:type="dxa"/>
          </w:tcPr>
          <w:p w14:paraId="0851F9DA" w14:textId="44190637"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55.</w:t>
            </w:r>
          </w:p>
        </w:tc>
        <w:tc>
          <w:tcPr>
            <w:tcW w:w="2722" w:type="dxa"/>
          </w:tcPr>
          <w:p w14:paraId="4BEADFBC" w14:textId="0FB67F58"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0C960A57" w14:textId="673FFD14"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6958</w:t>
            </w:r>
          </w:p>
        </w:tc>
        <w:tc>
          <w:tcPr>
            <w:tcW w:w="1559" w:type="dxa"/>
          </w:tcPr>
          <w:p w14:paraId="73175351" w14:textId="1CDCC541"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4133256</w:t>
            </w:r>
          </w:p>
        </w:tc>
        <w:tc>
          <w:tcPr>
            <w:tcW w:w="1985" w:type="dxa"/>
          </w:tcPr>
          <w:p w14:paraId="60E42E9A" w14:textId="5C88120C"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2CDCC49B"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45D18949" w14:textId="77777777" w:rsidTr="00C7187F">
        <w:tc>
          <w:tcPr>
            <w:tcW w:w="675" w:type="dxa"/>
          </w:tcPr>
          <w:p w14:paraId="406CB6CD" w14:textId="68D45180"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56.</w:t>
            </w:r>
          </w:p>
        </w:tc>
        <w:tc>
          <w:tcPr>
            <w:tcW w:w="2722" w:type="dxa"/>
          </w:tcPr>
          <w:p w14:paraId="25ADAF57" w14:textId="6B29427B"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132C606B" w14:textId="28E846A5"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6959</w:t>
            </w:r>
          </w:p>
        </w:tc>
        <w:tc>
          <w:tcPr>
            <w:tcW w:w="1559" w:type="dxa"/>
          </w:tcPr>
          <w:p w14:paraId="287BAB1C" w14:textId="71EAF963"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4133257</w:t>
            </w:r>
          </w:p>
        </w:tc>
        <w:tc>
          <w:tcPr>
            <w:tcW w:w="1985" w:type="dxa"/>
          </w:tcPr>
          <w:p w14:paraId="2B601A87" w14:textId="5E6E35D0"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20E68037"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5960E571" w14:textId="77777777" w:rsidTr="00C7187F">
        <w:tc>
          <w:tcPr>
            <w:tcW w:w="675" w:type="dxa"/>
          </w:tcPr>
          <w:p w14:paraId="128C7E0E" w14:textId="57C051CB"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57.</w:t>
            </w:r>
          </w:p>
        </w:tc>
        <w:tc>
          <w:tcPr>
            <w:tcW w:w="2722" w:type="dxa"/>
          </w:tcPr>
          <w:p w14:paraId="32CC8BF8" w14:textId="4513474D"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6C227B5D" w14:textId="0FA32D8B"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6960</w:t>
            </w:r>
          </w:p>
        </w:tc>
        <w:tc>
          <w:tcPr>
            <w:tcW w:w="1559" w:type="dxa"/>
          </w:tcPr>
          <w:p w14:paraId="01E38990" w14:textId="0216D570"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4133258</w:t>
            </w:r>
          </w:p>
        </w:tc>
        <w:tc>
          <w:tcPr>
            <w:tcW w:w="1985" w:type="dxa"/>
          </w:tcPr>
          <w:p w14:paraId="112106A6" w14:textId="4106D60C"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3B08BDAA"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53B8B3FF" w14:textId="77777777" w:rsidTr="00C7187F">
        <w:tc>
          <w:tcPr>
            <w:tcW w:w="675" w:type="dxa"/>
          </w:tcPr>
          <w:p w14:paraId="754F1336" w14:textId="01905094"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58.</w:t>
            </w:r>
          </w:p>
        </w:tc>
        <w:tc>
          <w:tcPr>
            <w:tcW w:w="2722" w:type="dxa"/>
          </w:tcPr>
          <w:p w14:paraId="75A105C9" w14:textId="3E4E5238"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3D67E3EF" w14:textId="5DB5003D"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6961</w:t>
            </w:r>
          </w:p>
        </w:tc>
        <w:tc>
          <w:tcPr>
            <w:tcW w:w="1559" w:type="dxa"/>
          </w:tcPr>
          <w:p w14:paraId="55A021AA" w14:textId="03D71275"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4133260</w:t>
            </w:r>
          </w:p>
        </w:tc>
        <w:tc>
          <w:tcPr>
            <w:tcW w:w="1985" w:type="dxa"/>
          </w:tcPr>
          <w:p w14:paraId="7B38486D" w14:textId="6CEBD45D"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393F7D5A"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4FE5FBDB" w14:textId="77777777" w:rsidTr="00C7187F">
        <w:tc>
          <w:tcPr>
            <w:tcW w:w="675" w:type="dxa"/>
          </w:tcPr>
          <w:p w14:paraId="6FDE105B" w14:textId="28C9E89F"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59.</w:t>
            </w:r>
          </w:p>
        </w:tc>
        <w:tc>
          <w:tcPr>
            <w:tcW w:w="2722" w:type="dxa"/>
          </w:tcPr>
          <w:p w14:paraId="35266147" w14:textId="2E3EE707"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1C6EC221" w14:textId="3E31B91B"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6962</w:t>
            </w:r>
          </w:p>
        </w:tc>
        <w:tc>
          <w:tcPr>
            <w:tcW w:w="1559" w:type="dxa"/>
          </w:tcPr>
          <w:p w14:paraId="601A1D97" w14:textId="1497182E"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4133262</w:t>
            </w:r>
          </w:p>
        </w:tc>
        <w:tc>
          <w:tcPr>
            <w:tcW w:w="1985" w:type="dxa"/>
          </w:tcPr>
          <w:p w14:paraId="64EE0D22" w14:textId="03874840"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1B7AC50B"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6D22E061" w14:textId="77777777" w:rsidTr="00C7187F">
        <w:tc>
          <w:tcPr>
            <w:tcW w:w="675" w:type="dxa"/>
          </w:tcPr>
          <w:p w14:paraId="44FBD7A0" w14:textId="042F5B5A"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60.</w:t>
            </w:r>
          </w:p>
        </w:tc>
        <w:tc>
          <w:tcPr>
            <w:tcW w:w="2722" w:type="dxa"/>
          </w:tcPr>
          <w:p w14:paraId="0C8BF184" w14:textId="77EB60D1"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6FBD0701" w14:textId="1BEE1A27"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6963</w:t>
            </w:r>
          </w:p>
        </w:tc>
        <w:tc>
          <w:tcPr>
            <w:tcW w:w="1559" w:type="dxa"/>
          </w:tcPr>
          <w:p w14:paraId="41C29817" w14:textId="186E171F"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4133263</w:t>
            </w:r>
          </w:p>
        </w:tc>
        <w:tc>
          <w:tcPr>
            <w:tcW w:w="1985" w:type="dxa"/>
          </w:tcPr>
          <w:p w14:paraId="61518564" w14:textId="5279C8A4"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0F7741C5"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536D3011" w14:textId="77777777" w:rsidTr="00C7187F">
        <w:tc>
          <w:tcPr>
            <w:tcW w:w="675" w:type="dxa"/>
          </w:tcPr>
          <w:p w14:paraId="6E06E3D2" w14:textId="5CE5A71A"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61.</w:t>
            </w:r>
          </w:p>
        </w:tc>
        <w:tc>
          <w:tcPr>
            <w:tcW w:w="2722" w:type="dxa"/>
          </w:tcPr>
          <w:p w14:paraId="195ECF6D" w14:textId="25132741"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65483DDF" w14:textId="6AD59CC3"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6964</w:t>
            </w:r>
          </w:p>
        </w:tc>
        <w:tc>
          <w:tcPr>
            <w:tcW w:w="1559" w:type="dxa"/>
          </w:tcPr>
          <w:p w14:paraId="1F7A7379" w14:textId="1FEBCEDE"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4133264</w:t>
            </w:r>
          </w:p>
        </w:tc>
        <w:tc>
          <w:tcPr>
            <w:tcW w:w="1985" w:type="dxa"/>
          </w:tcPr>
          <w:p w14:paraId="37ACAC2B" w14:textId="346BCF06"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7655C4D6"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02B01ADF" w14:textId="77777777" w:rsidTr="00C7187F">
        <w:tc>
          <w:tcPr>
            <w:tcW w:w="675" w:type="dxa"/>
          </w:tcPr>
          <w:p w14:paraId="1ED9CC6D" w14:textId="6362D97B"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62.</w:t>
            </w:r>
          </w:p>
        </w:tc>
        <w:tc>
          <w:tcPr>
            <w:tcW w:w="2722" w:type="dxa"/>
          </w:tcPr>
          <w:p w14:paraId="248439AE" w14:textId="26F1F1BF"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SCANIA CITYWIDE LF</w:t>
            </w:r>
          </w:p>
        </w:tc>
        <w:tc>
          <w:tcPr>
            <w:tcW w:w="1276" w:type="dxa"/>
          </w:tcPr>
          <w:p w14:paraId="7FA59802" w14:textId="2AD3FAB0"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NF</w:t>
            </w:r>
            <w:r w:rsidRPr="00AD3F58">
              <w:rPr>
                <w:rFonts w:ascii="Times New Roman" w:hAnsi="Times New Roman"/>
                <w:sz w:val="24"/>
                <w:szCs w:val="24"/>
                <w:lang w:val="ru-RU"/>
              </w:rPr>
              <w:t xml:space="preserve"> 6965</w:t>
            </w:r>
          </w:p>
        </w:tc>
        <w:tc>
          <w:tcPr>
            <w:tcW w:w="1559" w:type="dxa"/>
          </w:tcPr>
          <w:p w14:paraId="0EC56FBA" w14:textId="214504A9"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4133265</w:t>
            </w:r>
          </w:p>
        </w:tc>
        <w:tc>
          <w:tcPr>
            <w:tcW w:w="1985" w:type="dxa"/>
          </w:tcPr>
          <w:p w14:paraId="475BF4BB" w14:textId="6FD08F40"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25.08.2023.</w:t>
            </w:r>
          </w:p>
        </w:tc>
        <w:tc>
          <w:tcPr>
            <w:tcW w:w="1530" w:type="dxa"/>
          </w:tcPr>
          <w:p w14:paraId="2DC892AF"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15439C00" w14:textId="77777777" w:rsidTr="00C7187F">
        <w:tc>
          <w:tcPr>
            <w:tcW w:w="675" w:type="dxa"/>
          </w:tcPr>
          <w:p w14:paraId="39038194" w14:textId="35E9C175"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63.</w:t>
            </w:r>
          </w:p>
        </w:tc>
        <w:tc>
          <w:tcPr>
            <w:tcW w:w="2722" w:type="dxa"/>
          </w:tcPr>
          <w:p w14:paraId="568ED6D2" w14:textId="2F146B82"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MB Sprinter 516</w:t>
            </w:r>
          </w:p>
        </w:tc>
        <w:tc>
          <w:tcPr>
            <w:tcW w:w="1276" w:type="dxa"/>
          </w:tcPr>
          <w:p w14:paraId="40D40EC8" w14:textId="3D6D2B60"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HR 1683</w:t>
            </w:r>
          </w:p>
        </w:tc>
        <w:tc>
          <w:tcPr>
            <w:tcW w:w="1559" w:type="dxa"/>
          </w:tcPr>
          <w:p w14:paraId="2247D5FD" w14:textId="2025D0DA"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1721099</w:t>
            </w:r>
          </w:p>
        </w:tc>
        <w:tc>
          <w:tcPr>
            <w:tcW w:w="1985" w:type="dxa"/>
          </w:tcPr>
          <w:p w14:paraId="38E921C1" w14:textId="65C9FFE7"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29.09.2023.</w:t>
            </w:r>
          </w:p>
        </w:tc>
        <w:tc>
          <w:tcPr>
            <w:tcW w:w="1530" w:type="dxa"/>
          </w:tcPr>
          <w:p w14:paraId="62C0B098"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2FAF5369" w14:textId="77777777" w:rsidTr="00C7187F">
        <w:tc>
          <w:tcPr>
            <w:tcW w:w="675" w:type="dxa"/>
          </w:tcPr>
          <w:p w14:paraId="5DC46B3D" w14:textId="29E085B5"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64.</w:t>
            </w:r>
          </w:p>
        </w:tc>
        <w:tc>
          <w:tcPr>
            <w:tcW w:w="2722" w:type="dxa"/>
          </w:tcPr>
          <w:p w14:paraId="5352E8B0" w14:textId="116B306A"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IVECO/INDCAR WING</w:t>
            </w:r>
          </w:p>
        </w:tc>
        <w:tc>
          <w:tcPr>
            <w:tcW w:w="1276" w:type="dxa"/>
          </w:tcPr>
          <w:p w14:paraId="2EB58680" w14:textId="582D10C6"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MH 8758</w:t>
            </w:r>
          </w:p>
        </w:tc>
        <w:tc>
          <w:tcPr>
            <w:tcW w:w="1559" w:type="dxa"/>
          </w:tcPr>
          <w:p w14:paraId="04F598D2" w14:textId="53E95398"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3148237</w:t>
            </w:r>
          </w:p>
        </w:tc>
        <w:tc>
          <w:tcPr>
            <w:tcW w:w="1985" w:type="dxa"/>
          </w:tcPr>
          <w:p w14:paraId="5CF46C3B" w14:textId="3938DBFD"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21.11.2023.</w:t>
            </w:r>
          </w:p>
        </w:tc>
        <w:tc>
          <w:tcPr>
            <w:tcW w:w="1530" w:type="dxa"/>
          </w:tcPr>
          <w:p w14:paraId="27E8F943"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32B36732" w14:textId="77777777" w:rsidTr="00C7187F">
        <w:tc>
          <w:tcPr>
            <w:tcW w:w="675" w:type="dxa"/>
          </w:tcPr>
          <w:p w14:paraId="741FB557" w14:textId="67F1A8E8"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65.</w:t>
            </w:r>
          </w:p>
        </w:tc>
        <w:tc>
          <w:tcPr>
            <w:tcW w:w="2722" w:type="dxa"/>
          </w:tcPr>
          <w:p w14:paraId="7F7CAE68" w14:textId="555C56B8"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IVECO/INDCAR WING</w:t>
            </w:r>
          </w:p>
        </w:tc>
        <w:tc>
          <w:tcPr>
            <w:tcW w:w="1276" w:type="dxa"/>
          </w:tcPr>
          <w:p w14:paraId="6D3BC9E2" w14:textId="5277BA91"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MH 8761</w:t>
            </w:r>
          </w:p>
        </w:tc>
        <w:tc>
          <w:tcPr>
            <w:tcW w:w="1559" w:type="dxa"/>
          </w:tcPr>
          <w:p w14:paraId="29BCD7EB" w14:textId="563D31D4"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3148236</w:t>
            </w:r>
          </w:p>
        </w:tc>
        <w:tc>
          <w:tcPr>
            <w:tcW w:w="1985" w:type="dxa"/>
          </w:tcPr>
          <w:p w14:paraId="4CB40CBD" w14:textId="04AD741A"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21.11.2023.</w:t>
            </w:r>
          </w:p>
        </w:tc>
        <w:tc>
          <w:tcPr>
            <w:tcW w:w="1530" w:type="dxa"/>
          </w:tcPr>
          <w:p w14:paraId="32599B9B" w14:textId="77777777" w:rsidR="00A420D9" w:rsidRPr="00036ECA" w:rsidRDefault="00A420D9" w:rsidP="00A420D9">
            <w:pPr>
              <w:spacing w:after="0" w:line="240" w:lineRule="auto"/>
              <w:rPr>
                <w:rFonts w:ascii="Times New Roman" w:hAnsi="Times New Roman"/>
                <w:sz w:val="24"/>
                <w:szCs w:val="24"/>
              </w:rPr>
            </w:pPr>
          </w:p>
        </w:tc>
      </w:tr>
      <w:tr w:rsidR="00A420D9" w:rsidRPr="00447718" w14:paraId="5C8E835F" w14:textId="77777777" w:rsidTr="00C7187F">
        <w:tc>
          <w:tcPr>
            <w:tcW w:w="675" w:type="dxa"/>
          </w:tcPr>
          <w:p w14:paraId="278AB37F" w14:textId="26867EB3" w:rsidR="00A420D9" w:rsidRDefault="00C7187F" w:rsidP="00A420D9">
            <w:pPr>
              <w:pStyle w:val="ListParagraph"/>
              <w:spacing w:after="0" w:line="240" w:lineRule="auto"/>
              <w:ind w:left="0"/>
              <w:rPr>
                <w:rFonts w:ascii="Times New Roman" w:hAnsi="Times New Roman"/>
                <w:sz w:val="24"/>
                <w:szCs w:val="24"/>
              </w:rPr>
            </w:pPr>
            <w:r>
              <w:rPr>
                <w:rFonts w:ascii="Times New Roman" w:hAnsi="Times New Roman"/>
                <w:sz w:val="24"/>
                <w:szCs w:val="24"/>
              </w:rPr>
              <w:t>66.</w:t>
            </w:r>
          </w:p>
        </w:tc>
        <w:tc>
          <w:tcPr>
            <w:tcW w:w="2722" w:type="dxa"/>
          </w:tcPr>
          <w:p w14:paraId="0F14C9CF" w14:textId="0D4BB402" w:rsidR="00A420D9" w:rsidRPr="001F7D3F" w:rsidRDefault="00A420D9" w:rsidP="00A420D9">
            <w:pPr>
              <w:spacing w:after="0" w:line="240" w:lineRule="auto"/>
              <w:rPr>
                <w:rFonts w:ascii="Times New Roman" w:hAnsi="Times New Roman"/>
                <w:sz w:val="24"/>
                <w:szCs w:val="24"/>
              </w:rPr>
            </w:pPr>
            <w:r w:rsidRPr="00AD3F58">
              <w:rPr>
                <w:rFonts w:ascii="Times New Roman" w:hAnsi="Times New Roman"/>
                <w:sz w:val="24"/>
                <w:szCs w:val="24"/>
              </w:rPr>
              <w:t>VOLVO 7700</w:t>
            </w:r>
          </w:p>
        </w:tc>
        <w:tc>
          <w:tcPr>
            <w:tcW w:w="1276" w:type="dxa"/>
          </w:tcPr>
          <w:p w14:paraId="2B8EC64B" w14:textId="2C456ACC"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KZ 9486</w:t>
            </w:r>
          </w:p>
        </w:tc>
        <w:tc>
          <w:tcPr>
            <w:tcW w:w="1559" w:type="dxa"/>
          </w:tcPr>
          <w:p w14:paraId="1F59F8A6" w14:textId="7E1EE52E"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AF 2450651</w:t>
            </w:r>
          </w:p>
        </w:tc>
        <w:tc>
          <w:tcPr>
            <w:tcW w:w="1985" w:type="dxa"/>
          </w:tcPr>
          <w:p w14:paraId="59A4C422" w14:textId="024B0416" w:rsidR="00A420D9" w:rsidRPr="00E25B0B" w:rsidRDefault="00A420D9" w:rsidP="00A420D9">
            <w:pPr>
              <w:spacing w:after="0" w:line="240" w:lineRule="auto"/>
              <w:jc w:val="center"/>
              <w:rPr>
                <w:rFonts w:ascii="Times New Roman" w:hAnsi="Times New Roman"/>
                <w:sz w:val="24"/>
                <w:szCs w:val="24"/>
              </w:rPr>
            </w:pPr>
            <w:r w:rsidRPr="00AD3F58">
              <w:rPr>
                <w:rFonts w:ascii="Times New Roman" w:hAnsi="Times New Roman"/>
                <w:sz w:val="24"/>
                <w:szCs w:val="24"/>
              </w:rPr>
              <w:t>04.01.2024.</w:t>
            </w:r>
          </w:p>
        </w:tc>
        <w:tc>
          <w:tcPr>
            <w:tcW w:w="1530" w:type="dxa"/>
          </w:tcPr>
          <w:p w14:paraId="21051F4D" w14:textId="77777777" w:rsidR="00A420D9" w:rsidRPr="00036ECA" w:rsidRDefault="00A420D9" w:rsidP="00A420D9">
            <w:pPr>
              <w:spacing w:after="0" w:line="240" w:lineRule="auto"/>
              <w:rPr>
                <w:rFonts w:ascii="Times New Roman" w:hAnsi="Times New Roman"/>
                <w:sz w:val="24"/>
                <w:szCs w:val="24"/>
              </w:rPr>
            </w:pPr>
          </w:p>
        </w:tc>
      </w:tr>
      <w:tr w:rsidR="00DE7BD6" w:rsidRPr="00447718" w14:paraId="4B47DEEA" w14:textId="77777777" w:rsidTr="00C7187F">
        <w:tc>
          <w:tcPr>
            <w:tcW w:w="8217" w:type="dxa"/>
            <w:gridSpan w:val="5"/>
          </w:tcPr>
          <w:p w14:paraId="6434606E" w14:textId="77777777" w:rsidR="00DE7BD6" w:rsidRPr="00036ECA" w:rsidRDefault="00DE7BD6" w:rsidP="00296DAE">
            <w:pPr>
              <w:spacing w:after="0" w:line="240" w:lineRule="auto"/>
              <w:jc w:val="right"/>
              <w:rPr>
                <w:rFonts w:ascii="Times New Roman" w:hAnsi="Times New Roman"/>
                <w:sz w:val="24"/>
                <w:szCs w:val="24"/>
              </w:rPr>
            </w:pPr>
            <w:r w:rsidRPr="00036ECA">
              <w:rPr>
                <w:rFonts w:ascii="Times New Roman" w:hAnsi="Times New Roman"/>
                <w:b/>
                <w:sz w:val="24"/>
                <w:szCs w:val="24"/>
              </w:rPr>
              <w:t>Kopā apdrošināšanas prēmija, EUR</w:t>
            </w:r>
          </w:p>
        </w:tc>
        <w:tc>
          <w:tcPr>
            <w:tcW w:w="1530" w:type="dxa"/>
          </w:tcPr>
          <w:p w14:paraId="48644F6D" w14:textId="77777777" w:rsidR="00DE7BD6" w:rsidRPr="00036ECA" w:rsidRDefault="00DE7BD6" w:rsidP="00296DAE">
            <w:pPr>
              <w:spacing w:after="0" w:line="240" w:lineRule="auto"/>
              <w:rPr>
                <w:rFonts w:ascii="Times New Roman" w:hAnsi="Times New Roman"/>
                <w:sz w:val="24"/>
                <w:szCs w:val="24"/>
              </w:rPr>
            </w:pPr>
          </w:p>
        </w:tc>
      </w:tr>
      <w:tr w:rsidR="00DE7BD6" w:rsidRPr="00447718" w14:paraId="3EC96E42" w14:textId="77777777" w:rsidTr="00C7187F">
        <w:tc>
          <w:tcPr>
            <w:tcW w:w="3397" w:type="dxa"/>
            <w:gridSpan w:val="2"/>
          </w:tcPr>
          <w:p w14:paraId="1F3F9A71" w14:textId="77777777" w:rsidR="00DE7BD6" w:rsidRPr="00036ECA" w:rsidRDefault="00DE7BD6" w:rsidP="00296DAE">
            <w:pPr>
              <w:spacing w:after="0" w:line="240" w:lineRule="auto"/>
              <w:jc w:val="right"/>
              <w:rPr>
                <w:rFonts w:ascii="Times New Roman" w:hAnsi="Times New Roman"/>
                <w:sz w:val="24"/>
                <w:szCs w:val="24"/>
              </w:rPr>
            </w:pPr>
            <w:r w:rsidRPr="00036ECA">
              <w:rPr>
                <w:rFonts w:ascii="Times New Roman" w:hAnsi="Times New Roman"/>
                <w:b/>
                <w:sz w:val="24"/>
                <w:szCs w:val="24"/>
              </w:rPr>
              <w:t>Apmaksas noteikumi</w:t>
            </w:r>
          </w:p>
        </w:tc>
        <w:tc>
          <w:tcPr>
            <w:tcW w:w="6350" w:type="dxa"/>
            <w:gridSpan w:val="4"/>
          </w:tcPr>
          <w:p w14:paraId="661495F3" w14:textId="77777777" w:rsidR="00DE7BD6" w:rsidRPr="00036ECA" w:rsidRDefault="00DE7BD6" w:rsidP="00296DAE">
            <w:pPr>
              <w:spacing w:after="0" w:line="240" w:lineRule="auto"/>
              <w:rPr>
                <w:rFonts w:ascii="Times New Roman" w:hAnsi="Times New Roman"/>
                <w:sz w:val="24"/>
                <w:szCs w:val="24"/>
              </w:rPr>
            </w:pPr>
            <w:r w:rsidRPr="00036ECA">
              <w:rPr>
                <w:rFonts w:ascii="Times New Roman" w:hAnsi="Times New Roman"/>
                <w:sz w:val="24"/>
                <w:szCs w:val="24"/>
              </w:rPr>
              <w:t>15 kalendāro dienu laikā pēc polises un rēķina saņemšanas</w:t>
            </w:r>
          </w:p>
        </w:tc>
      </w:tr>
    </w:tbl>
    <w:p w14:paraId="3547C10C" w14:textId="77777777" w:rsidR="00782AC4" w:rsidRPr="005E019E" w:rsidRDefault="00782AC4" w:rsidP="00782AC4">
      <w:pPr>
        <w:spacing w:after="0"/>
        <w:jc w:val="both"/>
        <w:rPr>
          <w:rFonts w:ascii="Times New Roman" w:hAnsi="Times New Roman"/>
        </w:rPr>
      </w:pPr>
      <w:r w:rsidRPr="005E019E">
        <w:rPr>
          <w:rFonts w:ascii="Times New Roman" w:hAnsi="Times New Roman"/>
        </w:rPr>
        <w:t xml:space="preserve">1.Ar savu parakstu apliecinām, ka piedāvājums iepirkumam “Transportlīdzekļu obligātās civiltiesiskās atbildības apdrošināšana (OCTA)”, identifikācijas Nr.ASDS/2023/8, atbilst tehniskās specifikācijas un finanšu piedāvājuma prasībām  un uzņēmumam nav nodokļu parādu. Piedāvājumu paraksta persona, kura likumiski pārstāv pretendentu vai ir pilnvarota pārstāvēt pretendentu šajā iepirkuma procedūrā. </w:t>
      </w:r>
    </w:p>
    <w:p w14:paraId="1CC5BB1C" w14:textId="10C661D3" w:rsidR="00782AC4" w:rsidRPr="005E019E" w:rsidRDefault="00782AC4" w:rsidP="00782AC4">
      <w:pPr>
        <w:spacing w:after="0"/>
        <w:jc w:val="both"/>
        <w:rPr>
          <w:rFonts w:ascii="Times New Roman" w:hAnsi="Times New Roman"/>
        </w:rPr>
      </w:pPr>
      <w:r w:rsidRPr="005E019E">
        <w:rPr>
          <w:rFonts w:ascii="Times New Roman" w:hAnsi="Times New Roman"/>
        </w:rPr>
        <w:t xml:space="preserve"> 2.Apliecina</w:t>
      </w:r>
      <w:r>
        <w:rPr>
          <w:rFonts w:ascii="Times New Roman" w:hAnsi="Times New Roman"/>
        </w:rPr>
        <w:t>m</w:t>
      </w:r>
      <w:r w:rsidRPr="005E019E">
        <w:rPr>
          <w:rFonts w:ascii="Times New Roman" w:hAnsi="Times New Roman"/>
        </w:rPr>
        <w:t>, ka ir informēt</w:t>
      </w:r>
      <w:r>
        <w:rPr>
          <w:rFonts w:ascii="Times New Roman" w:hAnsi="Times New Roman"/>
        </w:rPr>
        <w:t>i</w:t>
      </w:r>
      <w:r w:rsidRPr="005E019E">
        <w:rPr>
          <w:rFonts w:ascii="Times New Roman" w:hAnsi="Times New Roman"/>
        </w:rPr>
        <w:t xml:space="preserve">, ka Pasūtītājs kā pārzinis veiks pretendenta, pretendenta paraksttiesīgās, pilnvarotās, pārstāvja un kontaktpersonas datu apstrādi. Ir </w:t>
      </w:r>
      <w:r w:rsidR="00DF18C0" w:rsidRPr="005E019E">
        <w:rPr>
          <w:rFonts w:ascii="Times New Roman" w:hAnsi="Times New Roman"/>
        </w:rPr>
        <w:t>iepazin</w:t>
      </w:r>
      <w:r w:rsidR="00DF18C0">
        <w:rPr>
          <w:rFonts w:ascii="Times New Roman" w:hAnsi="Times New Roman"/>
        </w:rPr>
        <w:t>ušies</w:t>
      </w:r>
      <w:r w:rsidR="00DF18C0" w:rsidRPr="005E019E">
        <w:rPr>
          <w:rFonts w:ascii="Times New Roman" w:hAnsi="Times New Roman"/>
        </w:rPr>
        <w:t xml:space="preserve"> un informēj</w:t>
      </w:r>
      <w:r w:rsidR="00DF18C0">
        <w:rPr>
          <w:rFonts w:ascii="Times New Roman" w:hAnsi="Times New Roman"/>
        </w:rPr>
        <w:t>uši</w:t>
      </w:r>
      <w:r w:rsidRPr="005E019E">
        <w:rPr>
          <w:rFonts w:ascii="Times New Roman" w:hAnsi="Times New Roman"/>
        </w:rPr>
        <w:t xml:space="preserve"> iepriekš minētās personas par Pasūtītāja veikto datu apstrādi un informāciju par datu apstrādes aspektiem, kas pieejama nolikuma 1</w:t>
      </w:r>
      <w:r>
        <w:rPr>
          <w:rFonts w:ascii="Times New Roman" w:hAnsi="Times New Roman"/>
        </w:rPr>
        <w:t>9</w:t>
      </w:r>
      <w:r w:rsidRPr="005E019E">
        <w:rPr>
          <w:rFonts w:ascii="Times New Roman" w:hAnsi="Times New Roman"/>
        </w:rPr>
        <w:t xml:space="preserve">. punktā, un Pasūtītāja privātuma politiku, </w:t>
      </w:r>
      <w:r w:rsidRPr="005E019E">
        <w:rPr>
          <w:rFonts w:ascii="Times New Roman" w:hAnsi="Times New Roman"/>
          <w:bCs/>
        </w:rPr>
        <w:t>kas atrodama Pasūtītāja mājaslapā internetā lejasdaļā</w:t>
      </w:r>
      <w:r w:rsidRPr="005E019E">
        <w:rPr>
          <w:rFonts w:ascii="Times New Roman" w:hAnsi="Times New Roman"/>
        </w:rPr>
        <w:t>.</w:t>
      </w:r>
    </w:p>
    <w:p w14:paraId="3933DDED" w14:textId="77777777" w:rsidR="00455458" w:rsidRDefault="00455458" w:rsidP="00455458">
      <w:pPr>
        <w:spacing w:after="0"/>
        <w:jc w:val="both"/>
        <w:rPr>
          <w:rFonts w:ascii="Times New Roman" w:hAnsi="Times New Roman"/>
          <w:b/>
          <w:sz w:val="28"/>
          <w:szCs w:val="28"/>
        </w:rPr>
      </w:pPr>
    </w:p>
    <w:p w14:paraId="15D59136" w14:textId="77777777" w:rsidR="00455458" w:rsidRDefault="00455458" w:rsidP="00455458">
      <w:pPr>
        <w:spacing w:after="0"/>
        <w:rPr>
          <w:rFonts w:ascii="Times New Roman" w:hAnsi="Times New Roman"/>
          <w:b/>
          <w:sz w:val="28"/>
          <w:szCs w:val="28"/>
        </w:rPr>
      </w:pPr>
      <w:r>
        <w:rPr>
          <w:rFonts w:ascii="Times New Roman" w:hAnsi="Times New Roman"/>
          <w:b/>
          <w:sz w:val="28"/>
          <w:szCs w:val="28"/>
        </w:rPr>
        <w:t>_______________________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w:t>
      </w:r>
    </w:p>
    <w:p w14:paraId="3D307C5D" w14:textId="77777777" w:rsidR="00455458" w:rsidRPr="004D75C4" w:rsidRDefault="00455458" w:rsidP="00455458">
      <w:pPr>
        <w:spacing w:after="0"/>
        <w:ind w:firstLine="720"/>
        <w:rPr>
          <w:rFonts w:ascii="Times New Roman" w:hAnsi="Times New Roman"/>
          <w:sz w:val="28"/>
          <w:szCs w:val="28"/>
          <w:vertAlign w:val="superscript"/>
        </w:rPr>
      </w:pPr>
      <w:r w:rsidRPr="004D75C4">
        <w:rPr>
          <w:rFonts w:ascii="Times New Roman" w:hAnsi="Times New Roman"/>
          <w:sz w:val="28"/>
          <w:szCs w:val="28"/>
          <w:vertAlign w:val="superscript"/>
        </w:rPr>
        <w:t>(vieta)</w:t>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t>(datums)</w:t>
      </w:r>
    </w:p>
    <w:p w14:paraId="081FDB06" w14:textId="77777777" w:rsidR="00455458" w:rsidRDefault="00455458" w:rsidP="00455458">
      <w:pPr>
        <w:spacing w:after="0"/>
        <w:rPr>
          <w:rFonts w:ascii="Times New Roman" w:hAnsi="Times New Roman"/>
          <w:sz w:val="28"/>
          <w:szCs w:val="28"/>
        </w:rPr>
      </w:pPr>
      <w:r>
        <w:rPr>
          <w:rFonts w:ascii="Times New Roman" w:hAnsi="Times New Roman"/>
          <w:sz w:val="28"/>
          <w:szCs w:val="28"/>
        </w:rPr>
        <w:t>_____________________________________</w:t>
      </w:r>
    </w:p>
    <w:p w14:paraId="4922237C" w14:textId="77777777" w:rsidR="00455458" w:rsidRPr="004D75C4" w:rsidRDefault="00455458" w:rsidP="00455458">
      <w:pPr>
        <w:spacing w:after="0"/>
        <w:rPr>
          <w:rFonts w:ascii="Times New Roman" w:hAnsi="Times New Roman"/>
          <w:sz w:val="28"/>
          <w:szCs w:val="28"/>
          <w:vertAlign w:val="superscript"/>
        </w:rPr>
      </w:pPr>
      <w:r>
        <w:rPr>
          <w:rFonts w:ascii="Times New Roman" w:hAnsi="Times New Roman"/>
          <w:sz w:val="20"/>
          <w:szCs w:val="20"/>
          <w:vertAlign w:val="superscript"/>
        </w:rPr>
        <w:t xml:space="preserve"> </w:t>
      </w:r>
      <w:r>
        <w:rPr>
          <w:rFonts w:ascii="Times New Roman" w:hAnsi="Times New Roman"/>
          <w:sz w:val="20"/>
          <w:szCs w:val="20"/>
          <w:vertAlign w:val="superscript"/>
        </w:rPr>
        <w:tab/>
      </w:r>
      <w:r w:rsidRPr="004D75C4">
        <w:rPr>
          <w:rFonts w:ascii="Times New Roman" w:hAnsi="Times New Roman"/>
          <w:sz w:val="24"/>
          <w:szCs w:val="24"/>
          <w:vertAlign w:val="superscript"/>
        </w:rPr>
        <w:tab/>
      </w:r>
      <w:r w:rsidRPr="004D75C4">
        <w:rPr>
          <w:rFonts w:ascii="Times New Roman" w:hAnsi="Times New Roman"/>
          <w:sz w:val="28"/>
          <w:szCs w:val="28"/>
          <w:vertAlign w:val="superscript"/>
        </w:rPr>
        <w:t>(amats, paraksts, v.uzvārds)</w:t>
      </w:r>
    </w:p>
    <w:p w14:paraId="3DB82FA1" w14:textId="1CFF1210" w:rsidR="00970AAA" w:rsidRDefault="00455458" w:rsidP="00455458">
      <w:pPr>
        <w:spacing w:after="0"/>
        <w:rPr>
          <w:rFonts w:ascii="Times New Roman" w:hAnsi="Times New Roman"/>
          <w:sz w:val="28"/>
          <w:szCs w:val="28"/>
          <w:vertAlign w:val="superscript"/>
        </w:rPr>
      </w:pPr>
      <w:r>
        <w:rPr>
          <w:rFonts w:ascii="Times New Roman" w:hAnsi="Times New Roman"/>
          <w:sz w:val="28"/>
          <w:szCs w:val="28"/>
          <w:vertAlign w:val="superscript"/>
        </w:rPr>
        <w:t>Z.V.</w:t>
      </w:r>
    </w:p>
    <w:p w14:paraId="0064BCC5" w14:textId="77777777" w:rsidR="00970AAA" w:rsidRDefault="00970AAA">
      <w:pPr>
        <w:spacing w:after="0" w:line="240" w:lineRule="auto"/>
        <w:rPr>
          <w:rFonts w:ascii="Times New Roman" w:hAnsi="Times New Roman"/>
          <w:sz w:val="28"/>
          <w:szCs w:val="28"/>
          <w:vertAlign w:val="superscript"/>
        </w:rPr>
      </w:pPr>
      <w:r>
        <w:rPr>
          <w:rFonts w:ascii="Times New Roman" w:hAnsi="Times New Roman"/>
          <w:sz w:val="28"/>
          <w:szCs w:val="28"/>
          <w:vertAlign w:val="superscript"/>
        </w:rPr>
        <w:br w:type="page"/>
      </w:r>
    </w:p>
    <w:p w14:paraId="20702FF0" w14:textId="77777777" w:rsidR="00E30EDD" w:rsidRPr="00E30EDD" w:rsidRDefault="00E30EDD" w:rsidP="00E30EDD">
      <w:pPr>
        <w:spacing w:after="0" w:line="240" w:lineRule="auto"/>
        <w:jc w:val="right"/>
        <w:rPr>
          <w:rFonts w:ascii="Times New Roman" w:eastAsia="Times New Roman" w:hAnsi="Times New Roman"/>
          <w:b/>
          <w:i/>
          <w:sz w:val="24"/>
          <w:szCs w:val="24"/>
          <w:lang w:eastAsia="lv-LV"/>
        </w:rPr>
      </w:pPr>
      <w:r w:rsidRPr="00E30EDD">
        <w:rPr>
          <w:rFonts w:ascii="Times New Roman" w:eastAsia="Times New Roman" w:hAnsi="Times New Roman"/>
          <w:b/>
          <w:i/>
          <w:sz w:val="24"/>
          <w:szCs w:val="24"/>
          <w:lang w:eastAsia="lv-LV"/>
        </w:rPr>
        <w:lastRenderedPageBreak/>
        <w:t>Līguma projekts</w:t>
      </w:r>
    </w:p>
    <w:p w14:paraId="0AEBD68B" w14:textId="77777777" w:rsidR="00E30EDD" w:rsidRPr="00E30EDD" w:rsidRDefault="00E30EDD" w:rsidP="00E30EDD">
      <w:pPr>
        <w:spacing w:after="0" w:line="240" w:lineRule="auto"/>
        <w:jc w:val="center"/>
        <w:rPr>
          <w:rFonts w:ascii="Times New Roman" w:eastAsia="Times New Roman" w:hAnsi="Times New Roman"/>
          <w:b/>
          <w:sz w:val="24"/>
          <w:szCs w:val="24"/>
          <w:lang w:eastAsia="lv-LV"/>
        </w:rPr>
      </w:pPr>
      <w:r w:rsidRPr="00E30EDD">
        <w:rPr>
          <w:rFonts w:ascii="Times New Roman" w:eastAsia="Times New Roman" w:hAnsi="Times New Roman"/>
          <w:b/>
          <w:sz w:val="24"/>
          <w:szCs w:val="24"/>
          <w:lang w:eastAsia="lv-LV"/>
        </w:rPr>
        <w:t>LĪGUMS</w:t>
      </w:r>
    </w:p>
    <w:p w14:paraId="1492497F" w14:textId="77777777" w:rsidR="00E30EDD" w:rsidRPr="00E30EDD" w:rsidRDefault="00E30EDD" w:rsidP="00E30EDD">
      <w:pPr>
        <w:spacing w:after="0" w:line="240" w:lineRule="auto"/>
        <w:jc w:val="center"/>
        <w:rPr>
          <w:rFonts w:ascii="Times New Roman" w:eastAsia="Times New Roman" w:hAnsi="Times New Roman"/>
          <w:b/>
          <w:sz w:val="24"/>
          <w:szCs w:val="24"/>
        </w:rPr>
      </w:pPr>
      <w:r w:rsidRPr="00E30EDD">
        <w:rPr>
          <w:rFonts w:ascii="Times New Roman" w:eastAsia="Times New Roman" w:hAnsi="Times New Roman"/>
          <w:b/>
          <w:sz w:val="24"/>
          <w:szCs w:val="24"/>
          <w:lang w:eastAsia="lv-LV"/>
        </w:rPr>
        <w:t xml:space="preserve"> Transportlīdzekļu obligātās civiltiesiskās atbildības apdrošināšana (OCTA) </w:t>
      </w:r>
    </w:p>
    <w:p w14:paraId="4B1A4D0D" w14:textId="77777777" w:rsidR="00E30EDD" w:rsidRPr="00E30EDD" w:rsidRDefault="00E30EDD" w:rsidP="00E30EDD">
      <w:pPr>
        <w:spacing w:after="0" w:line="240" w:lineRule="auto"/>
        <w:jc w:val="both"/>
        <w:rPr>
          <w:rFonts w:ascii="Times New Roman" w:eastAsia="Times New Roman" w:hAnsi="Times New Roman"/>
          <w:b/>
          <w:sz w:val="24"/>
          <w:szCs w:val="24"/>
          <w:lang w:eastAsia="lv-LV"/>
        </w:rPr>
      </w:pPr>
    </w:p>
    <w:p w14:paraId="4B0AC33D" w14:textId="7C96AD78"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Daugavpilī</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t xml:space="preserve">    </w:t>
      </w:r>
      <w:r w:rsidRPr="00E30EDD">
        <w:rPr>
          <w:rFonts w:ascii="Times New Roman" w:eastAsia="Times New Roman" w:hAnsi="Times New Roman"/>
          <w:b/>
          <w:sz w:val="24"/>
          <w:szCs w:val="24"/>
          <w:lang w:eastAsia="lv-LV"/>
        </w:rPr>
        <w:t>202</w:t>
      </w:r>
      <w:r w:rsidR="00316810">
        <w:rPr>
          <w:rFonts w:ascii="Times New Roman" w:eastAsia="Times New Roman" w:hAnsi="Times New Roman"/>
          <w:b/>
          <w:sz w:val="24"/>
          <w:szCs w:val="24"/>
          <w:lang w:eastAsia="lv-LV"/>
        </w:rPr>
        <w:t>3</w:t>
      </w:r>
      <w:r w:rsidRPr="00E30EDD">
        <w:rPr>
          <w:rFonts w:ascii="Times New Roman" w:eastAsia="Times New Roman" w:hAnsi="Times New Roman"/>
          <w:b/>
          <w:sz w:val="24"/>
          <w:szCs w:val="24"/>
          <w:lang w:eastAsia="lv-LV"/>
        </w:rPr>
        <w:t>.gada __.______</w:t>
      </w:r>
    </w:p>
    <w:p w14:paraId="76F0DAFE" w14:textId="77777777" w:rsidR="00E30EDD" w:rsidRPr="00E30EDD" w:rsidRDefault="00E30EDD" w:rsidP="00E30EDD">
      <w:pPr>
        <w:spacing w:after="0" w:line="240" w:lineRule="auto"/>
        <w:jc w:val="both"/>
        <w:rPr>
          <w:rFonts w:ascii="Times New Roman" w:eastAsia="Times New Roman" w:hAnsi="Times New Roman"/>
          <w:b/>
          <w:sz w:val="24"/>
          <w:szCs w:val="24"/>
          <w:lang w:eastAsia="lv-LV"/>
        </w:rPr>
      </w:pPr>
    </w:p>
    <w:p w14:paraId="110E2854" w14:textId="77777777"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AS „Daugavpils satiksme</w:t>
      </w:r>
      <w:r w:rsidRPr="00E30EDD">
        <w:rPr>
          <w:rFonts w:ascii="Times New Roman" w:eastAsia="Times New Roman" w:hAnsi="Times New Roman"/>
          <w:sz w:val="24"/>
          <w:szCs w:val="24"/>
          <w:lang w:eastAsia="lv-LV"/>
        </w:rPr>
        <w:t xml:space="preserve">, (turpmāk – Klients), tās valdes locekļa Sergeja Blagoveščenska personā, kurš rīkojas uz statūtu pamata, no vienas puses, un </w:t>
      </w:r>
    </w:p>
    <w:p w14:paraId="672DE146" w14:textId="77777777"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 xml:space="preserve">___ „____________”, </w:t>
      </w:r>
      <w:r w:rsidRPr="00E30EDD">
        <w:rPr>
          <w:rFonts w:ascii="Times New Roman" w:eastAsia="Times New Roman" w:hAnsi="Times New Roman"/>
          <w:sz w:val="24"/>
          <w:szCs w:val="24"/>
          <w:lang w:eastAsia="lv-LV"/>
        </w:rPr>
        <w:t xml:space="preserve">(turpmāk – Apdrošinātājs), tās ______________________ personā, kura rīkojas uz ________ pamata, no otras puses, </w:t>
      </w:r>
    </w:p>
    <w:p w14:paraId="66283490" w14:textId="524FC5F8"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pamatojoties uz iepirkuma „Transportlīdzekļu obligātās civiltiesiskās atbildības apdrošināšana (OCTA)”, identifikācijas Nr. ASDS/202</w:t>
      </w:r>
      <w:r w:rsidR="00316810">
        <w:rPr>
          <w:rFonts w:ascii="Times New Roman" w:eastAsia="Times New Roman" w:hAnsi="Times New Roman"/>
          <w:sz w:val="24"/>
          <w:szCs w:val="24"/>
          <w:lang w:eastAsia="lv-LV"/>
        </w:rPr>
        <w:t>3</w:t>
      </w:r>
      <w:r w:rsidRPr="00E30EDD">
        <w:rPr>
          <w:rFonts w:ascii="Times New Roman" w:eastAsia="Times New Roman" w:hAnsi="Times New Roman"/>
          <w:sz w:val="24"/>
          <w:szCs w:val="24"/>
          <w:lang w:eastAsia="lv-LV"/>
        </w:rPr>
        <w:t>/</w:t>
      </w:r>
      <w:r w:rsidR="00434D5B">
        <w:rPr>
          <w:rFonts w:ascii="Times New Roman" w:eastAsia="Times New Roman" w:hAnsi="Times New Roman"/>
          <w:sz w:val="24"/>
          <w:szCs w:val="24"/>
          <w:lang w:eastAsia="lv-LV"/>
        </w:rPr>
        <w:t>8</w:t>
      </w:r>
      <w:r w:rsidRPr="00E30EDD">
        <w:rPr>
          <w:rFonts w:ascii="Times New Roman" w:eastAsia="Times New Roman" w:hAnsi="Times New Roman"/>
          <w:sz w:val="24"/>
          <w:szCs w:val="24"/>
          <w:lang w:eastAsia="lv-LV"/>
        </w:rPr>
        <w:t>, „__” daļas „________” (turpmāk – iepirkums) rezultātiem, noslēdz šo līgumu (turpmāk – Līgums), vienojas par turpmāko:</w:t>
      </w:r>
    </w:p>
    <w:p w14:paraId="2F755500"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Līguma priekšmets</w:t>
      </w:r>
    </w:p>
    <w:p w14:paraId="434AAEED" w14:textId="77777777" w:rsidR="00E30EDD" w:rsidRPr="00E30EDD" w:rsidRDefault="00E30EDD" w:rsidP="00E30EDD">
      <w:pPr>
        <w:numPr>
          <w:ilvl w:val="1"/>
          <w:numId w:val="19"/>
        </w:numPr>
        <w:shd w:val="clear" w:color="auto" w:fill="FFFFFF"/>
        <w:tabs>
          <w:tab w:val="num" w:pos="0"/>
          <w:tab w:val="num" w:pos="567"/>
        </w:tabs>
        <w:spacing w:after="0" w:line="240" w:lineRule="auto"/>
        <w:ind w:left="0"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Klients, pamatojoties uz Apdrošinātāja iepirkumā iesniegto piedāvājumu (Pielikums Nr.1), Līguma darbības periodā apņemas veikt sauszemes transportlīdzekļu īpašnieka civiltiesiskās atbildības obligāto apdrošināšanu, (turpmāk – OCTA), izmantojot tikai Apdrošinātāja pakalpojumus visiem Klientam piederošajiem un tiesīgā lietošanā esošajiem transportlīdzekļiem (____________ (</w:t>
      </w:r>
      <w:r w:rsidRPr="00E30EDD">
        <w:rPr>
          <w:rFonts w:ascii="Times New Roman" w:eastAsia="Times New Roman" w:hAnsi="Times New Roman"/>
          <w:i/>
          <w:sz w:val="24"/>
          <w:szCs w:val="24"/>
          <w:lang w:eastAsia="lv-LV"/>
        </w:rPr>
        <w:t>atbilstoši daļas nosaukumam</w:t>
      </w:r>
      <w:r w:rsidRPr="00E30EDD">
        <w:rPr>
          <w:rFonts w:ascii="Times New Roman" w:eastAsia="Times New Roman" w:hAnsi="Times New Roman"/>
          <w:sz w:val="24"/>
          <w:szCs w:val="24"/>
          <w:lang w:eastAsia="lv-LV"/>
        </w:rPr>
        <w:t xml:space="preserve">) kopējais skaits un  prēmijas apmērs minēts Līguma Pielikumā Nr.1), (turpmāk – Transportlīdzekļi). </w:t>
      </w:r>
    </w:p>
    <w:p w14:paraId="23259058" w14:textId="34288EF0" w:rsidR="00E30EDD" w:rsidRPr="00E30EDD" w:rsidRDefault="00E30EDD" w:rsidP="00E30EDD">
      <w:pPr>
        <w:numPr>
          <w:ilvl w:val="1"/>
          <w:numId w:val="19"/>
        </w:numPr>
        <w:shd w:val="clear" w:color="auto" w:fill="FFFFFF"/>
        <w:tabs>
          <w:tab w:val="num" w:pos="0"/>
          <w:tab w:val="num" w:pos="567"/>
        </w:tabs>
        <w:spacing w:after="0" w:line="240" w:lineRule="auto"/>
        <w:ind w:left="0"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 xml:space="preserve">Par katru Klienta Transportlīdzekli tiek slēgts atsevišķs OCTA līgums un izsniegta apdrošināšanas polise, kas apliecina OCTA līguma noslēgšanu. </w:t>
      </w:r>
    </w:p>
    <w:p w14:paraId="731F3610"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Līguma summa, norēķinu kārtība</w:t>
      </w:r>
    </w:p>
    <w:p w14:paraId="0F6A0990" w14:textId="77777777" w:rsidR="00E30EDD" w:rsidRPr="00E30EDD" w:rsidRDefault="00E30EDD" w:rsidP="00E30EDD">
      <w:pPr>
        <w:numPr>
          <w:ilvl w:val="1"/>
          <w:numId w:val="19"/>
        </w:numPr>
        <w:shd w:val="clear" w:color="auto" w:fill="FFFFFF"/>
        <w:tabs>
          <w:tab w:val="num" w:pos="567"/>
        </w:tabs>
        <w:spacing w:after="0" w:line="240" w:lineRule="auto"/>
        <w:ind w:left="0" w:right="19"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Apdrošinātāja aprēķinātā apdrošināšanas prēmija katram Transportlīdzeklim ir norādīta Pielikumā Nr.1. Apdrošināšanas prēmiju Klients apmaksā par katru Transportlīdzekli, atbilstoši Apdrošinātāja izsniegtajam rēķinam.</w:t>
      </w:r>
    </w:p>
    <w:p w14:paraId="71FD95A1"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Apdrošinātāja aprēķinātā apdrošināšanas prēmija katram Transportlīdzeklim, kuru Klienti iegūst īpašumā un tiesīgā lietošanā Līguma darbības laikā, tiks aprēķināta atbilstoši Līguma Pielikumā Nr.1 norādītajai apdrošināšanas prēmijai attiecīgās klases Transportlīdzeklim. Apdrošināšanas prēmiju Klients apmaksā atbilstoši Apdrošinātāja izsniegtajam rēķinam.</w:t>
      </w:r>
    </w:p>
    <w:p w14:paraId="286223CC"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Pušu atbildība</w:t>
      </w:r>
    </w:p>
    <w:p w14:paraId="58040893" w14:textId="7C32DF6B"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Ja Klient</w:t>
      </w:r>
      <w:r w:rsidRPr="00E30EDD">
        <w:rPr>
          <w:rFonts w:ascii="Times New Roman" w:eastAsia="Times New Roman" w:hAnsi="Times New Roman"/>
          <w:sz w:val="24"/>
          <w:szCs w:val="24"/>
          <w:lang w:eastAsia="lv-LV"/>
        </w:rPr>
        <w:t>s</w:t>
      </w:r>
      <w:r w:rsidRPr="00E30EDD">
        <w:rPr>
          <w:rFonts w:ascii="Times New Roman" w:eastAsia="Times New Roman" w:hAnsi="Times New Roman"/>
          <w:sz w:val="24"/>
          <w:szCs w:val="24"/>
          <w:lang w:val="x-none" w:eastAsia="lv-LV"/>
        </w:rPr>
        <w:t xml:space="preserve"> Līguma darbības periodā nav </w:t>
      </w:r>
      <w:r w:rsidRPr="00E30EDD">
        <w:rPr>
          <w:rFonts w:ascii="Times New Roman" w:eastAsia="Times New Roman" w:hAnsi="Times New Roman"/>
          <w:sz w:val="24"/>
          <w:szCs w:val="24"/>
          <w:lang w:eastAsia="lv-LV"/>
        </w:rPr>
        <w:t>ievērojis Līguma</w:t>
      </w:r>
      <w:r w:rsidRPr="00E30EDD">
        <w:rPr>
          <w:rFonts w:ascii="Times New Roman" w:eastAsia="Times New Roman" w:hAnsi="Times New Roman"/>
          <w:iCs/>
          <w:sz w:val="24"/>
          <w:szCs w:val="24"/>
        </w:rPr>
        <w:t xml:space="preserve"> </w:t>
      </w:r>
      <w:r w:rsidRPr="00E30EDD">
        <w:rPr>
          <w:rFonts w:ascii="Times New Roman" w:eastAsia="Times New Roman" w:hAnsi="Times New Roman"/>
          <w:iCs/>
          <w:sz w:val="24"/>
          <w:szCs w:val="24"/>
          <w:lang w:val="x-none"/>
        </w:rPr>
        <w:t>1.1</w:t>
      </w:r>
      <w:r w:rsidRPr="00E30EDD">
        <w:rPr>
          <w:rFonts w:ascii="Times New Roman" w:eastAsia="Times New Roman" w:hAnsi="Times New Roman"/>
          <w:iCs/>
          <w:sz w:val="24"/>
          <w:szCs w:val="24"/>
        </w:rPr>
        <w:t xml:space="preserve">. </w:t>
      </w:r>
      <w:r w:rsidRPr="00E30EDD">
        <w:rPr>
          <w:rFonts w:ascii="Times New Roman" w:eastAsia="Times New Roman" w:hAnsi="Times New Roman"/>
          <w:iCs/>
          <w:sz w:val="24"/>
          <w:szCs w:val="24"/>
          <w:lang w:val="x-none"/>
        </w:rPr>
        <w:t>apakšpunkt</w:t>
      </w:r>
      <w:r w:rsidRPr="00E30EDD">
        <w:rPr>
          <w:rFonts w:ascii="Times New Roman" w:eastAsia="Times New Roman" w:hAnsi="Times New Roman"/>
          <w:iCs/>
          <w:sz w:val="24"/>
          <w:szCs w:val="24"/>
        </w:rPr>
        <w:t>a nosacījumus</w:t>
      </w:r>
      <w:r w:rsidRPr="00E30EDD">
        <w:rPr>
          <w:rFonts w:ascii="Times New Roman" w:eastAsia="Times New Roman" w:hAnsi="Times New Roman"/>
          <w:sz w:val="24"/>
          <w:szCs w:val="24"/>
          <w:lang w:val="x-none" w:eastAsia="lv-LV"/>
        </w:rPr>
        <w:t>, Klient</w:t>
      </w:r>
      <w:r w:rsidRPr="00E30EDD">
        <w:rPr>
          <w:rFonts w:ascii="Times New Roman" w:eastAsia="Times New Roman" w:hAnsi="Times New Roman"/>
          <w:sz w:val="24"/>
          <w:szCs w:val="24"/>
          <w:lang w:eastAsia="lv-LV"/>
        </w:rPr>
        <w:t xml:space="preserve">am var </w:t>
      </w:r>
      <w:r w:rsidRPr="00E30EDD">
        <w:rPr>
          <w:rFonts w:ascii="Times New Roman" w:eastAsia="Times New Roman" w:hAnsi="Times New Roman"/>
          <w:sz w:val="24"/>
          <w:szCs w:val="24"/>
          <w:lang w:val="x-none" w:eastAsia="lv-LV"/>
        </w:rPr>
        <w:t>tik</w:t>
      </w:r>
      <w:r w:rsidRPr="00E30EDD">
        <w:rPr>
          <w:rFonts w:ascii="Times New Roman" w:eastAsia="Times New Roman" w:hAnsi="Times New Roman"/>
          <w:sz w:val="24"/>
          <w:szCs w:val="24"/>
          <w:lang w:eastAsia="lv-LV"/>
        </w:rPr>
        <w:t>t</w:t>
      </w:r>
      <w:r w:rsidRPr="00E30EDD">
        <w:rPr>
          <w:rFonts w:ascii="Times New Roman" w:eastAsia="Times New Roman" w:hAnsi="Times New Roman"/>
          <w:sz w:val="24"/>
          <w:szCs w:val="24"/>
          <w:lang w:val="x-none" w:eastAsia="lv-LV"/>
        </w:rPr>
        <w:t xml:space="preserve"> piemērots līgumsods, par katru </w:t>
      </w:r>
      <w:r w:rsidRPr="00E30EDD">
        <w:rPr>
          <w:rFonts w:ascii="Times New Roman" w:eastAsia="Times New Roman" w:hAnsi="Times New Roman"/>
          <w:sz w:val="24"/>
          <w:szCs w:val="24"/>
          <w:lang w:eastAsia="lv-LV"/>
        </w:rPr>
        <w:t>Transportlīdzekli,</w:t>
      </w:r>
      <w:r w:rsidRPr="00E30EDD">
        <w:rPr>
          <w:rFonts w:ascii="Times New Roman" w:eastAsia="Times New Roman" w:hAnsi="Times New Roman"/>
          <w:sz w:val="24"/>
          <w:szCs w:val="24"/>
          <w:lang w:val="x-none" w:eastAsia="lv-LV"/>
        </w:rPr>
        <w:t xml:space="preserve"> attiecībā uz kuru nav noslēgts OCTA</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val="x-none" w:eastAsia="lv-LV"/>
        </w:rPr>
        <w:t>līgums</w:t>
      </w:r>
      <w:r w:rsidRPr="00E30EDD">
        <w:rPr>
          <w:rFonts w:ascii="Times New Roman" w:eastAsia="Times New Roman" w:hAnsi="Times New Roman"/>
          <w:sz w:val="24"/>
          <w:szCs w:val="24"/>
          <w:lang w:eastAsia="lv-LV"/>
        </w:rPr>
        <w:t xml:space="preserve"> atbilstoši Līguma 1.1. apakšpunkta nosacījumiem</w:t>
      </w:r>
      <w:r w:rsidRPr="00E30EDD">
        <w:rPr>
          <w:rFonts w:ascii="Times New Roman" w:eastAsia="Times New Roman" w:hAnsi="Times New Roman"/>
          <w:sz w:val="24"/>
          <w:szCs w:val="24"/>
          <w:lang w:val="x-none" w:eastAsia="lv-LV"/>
        </w:rPr>
        <w:t>. Līgumsoda apmērs par katru</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val="x-none" w:eastAsia="lv-LV"/>
        </w:rPr>
        <w:t xml:space="preserve">Transportlīdzekli atbilst </w:t>
      </w:r>
      <w:r w:rsidR="005F786F">
        <w:rPr>
          <w:rFonts w:ascii="Times New Roman" w:eastAsia="Times New Roman" w:hAnsi="Times New Roman"/>
          <w:sz w:val="24"/>
          <w:szCs w:val="24"/>
          <w:lang w:eastAsia="lv-LV"/>
        </w:rPr>
        <w:t xml:space="preserve">pusei no </w:t>
      </w:r>
      <w:r w:rsidRPr="00E30EDD">
        <w:rPr>
          <w:rFonts w:ascii="Times New Roman" w:eastAsia="Times New Roman" w:hAnsi="Times New Roman"/>
          <w:sz w:val="24"/>
          <w:szCs w:val="24"/>
          <w:lang w:val="x-none" w:eastAsia="lv-LV"/>
        </w:rPr>
        <w:t xml:space="preserve">Līguma Pielikumā Nr.1 norādītajam </w:t>
      </w:r>
      <w:r w:rsidRPr="00E30EDD">
        <w:rPr>
          <w:rFonts w:ascii="Times New Roman" w:eastAsia="Times New Roman" w:hAnsi="Times New Roman"/>
          <w:sz w:val="24"/>
          <w:szCs w:val="24"/>
          <w:lang w:eastAsia="lv-LV"/>
        </w:rPr>
        <w:t>12</w:t>
      </w:r>
      <w:r w:rsidR="004534C1">
        <w:rPr>
          <w:rFonts w:ascii="Times New Roman" w:eastAsia="Times New Roman" w:hAnsi="Times New Roman"/>
          <w:sz w:val="24"/>
          <w:szCs w:val="24"/>
          <w:lang w:eastAsia="lv-LV"/>
        </w:rPr>
        <w:t xml:space="preserve"> (divpadsmit) </w:t>
      </w:r>
      <w:r w:rsidRPr="00E30EDD">
        <w:rPr>
          <w:rFonts w:ascii="Times New Roman" w:eastAsia="Times New Roman" w:hAnsi="Times New Roman"/>
          <w:sz w:val="24"/>
          <w:szCs w:val="24"/>
          <w:lang w:eastAsia="lv-LV"/>
        </w:rPr>
        <w:t xml:space="preserve"> mēnešu </w:t>
      </w:r>
      <w:r w:rsidRPr="00E30EDD">
        <w:rPr>
          <w:rFonts w:ascii="Times New Roman" w:eastAsia="Times New Roman" w:hAnsi="Times New Roman"/>
          <w:sz w:val="24"/>
          <w:szCs w:val="24"/>
          <w:lang w:val="x-none" w:eastAsia="lv-LV"/>
        </w:rPr>
        <w:t xml:space="preserve">apdrošināšanas prēmijas apmēram attiecīgajam </w:t>
      </w:r>
      <w:r w:rsidRPr="00E30EDD">
        <w:rPr>
          <w:rFonts w:ascii="Times New Roman" w:eastAsia="Times New Roman" w:hAnsi="Times New Roman"/>
          <w:sz w:val="24"/>
          <w:szCs w:val="24"/>
          <w:lang w:eastAsia="lv-LV"/>
        </w:rPr>
        <w:t xml:space="preserve">vai </w:t>
      </w:r>
      <w:r w:rsidRPr="00E30EDD">
        <w:rPr>
          <w:rFonts w:ascii="Times New Roman" w:eastAsia="Times New Roman" w:hAnsi="Times New Roman"/>
          <w:sz w:val="24"/>
          <w:szCs w:val="24"/>
          <w:lang w:val="x-none" w:eastAsia="lv-LV"/>
        </w:rPr>
        <w:t>attiecīg</w:t>
      </w:r>
      <w:r w:rsidRPr="00E30EDD">
        <w:rPr>
          <w:rFonts w:ascii="Times New Roman" w:eastAsia="Times New Roman" w:hAnsi="Times New Roman"/>
          <w:sz w:val="24"/>
          <w:szCs w:val="24"/>
          <w:lang w:eastAsia="lv-LV"/>
        </w:rPr>
        <w:t>ā</w:t>
      </w:r>
      <w:r w:rsidRPr="00E30EDD">
        <w:rPr>
          <w:rFonts w:ascii="Times New Roman" w:eastAsia="Times New Roman" w:hAnsi="Times New Roman"/>
          <w:sz w:val="24"/>
          <w:szCs w:val="24"/>
          <w:lang w:val="x-none" w:eastAsia="lv-LV"/>
        </w:rPr>
        <w:t xml:space="preserve">s klases  Transportlīdzeklim. </w:t>
      </w:r>
    </w:p>
    <w:p w14:paraId="2DC9C379"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Klient</w:t>
      </w:r>
      <w:r w:rsidRPr="00E30EDD">
        <w:rPr>
          <w:rFonts w:ascii="Times New Roman" w:eastAsia="Times New Roman" w:hAnsi="Times New Roman"/>
          <w:sz w:val="24"/>
          <w:szCs w:val="24"/>
          <w:lang w:eastAsia="lv-LV"/>
        </w:rPr>
        <w:t>s</w:t>
      </w:r>
      <w:r w:rsidRPr="00E30EDD">
        <w:rPr>
          <w:rFonts w:ascii="Times New Roman" w:eastAsia="Times New Roman" w:hAnsi="Times New Roman"/>
          <w:sz w:val="24"/>
          <w:szCs w:val="24"/>
          <w:lang w:val="x-none" w:eastAsia="lv-LV"/>
        </w:rPr>
        <w:t xml:space="preserve"> veic Līguma 3.1. punktā minētā līgumsoda samaksu saskaņā ar Apdrošinātāja rakstisku pieprasījumu, ne vēlāk kā 5 (piecu) darba dienu laikā pēc šāda pieprasījuma saņemšanas. </w:t>
      </w:r>
    </w:p>
    <w:p w14:paraId="305CCB28" w14:textId="77777777" w:rsidR="00E30EDD" w:rsidRPr="00E30EDD" w:rsidRDefault="00E30EDD" w:rsidP="00E30EDD">
      <w:pPr>
        <w:numPr>
          <w:ilvl w:val="1"/>
          <w:numId w:val="19"/>
        </w:numPr>
        <w:tabs>
          <w:tab w:val="num" w:pos="0"/>
          <w:tab w:val="num" w:pos="36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Klien</w:t>
      </w:r>
      <w:r w:rsidRPr="00E30EDD">
        <w:rPr>
          <w:rFonts w:ascii="Times New Roman" w:eastAsia="Times New Roman" w:hAnsi="Times New Roman"/>
          <w:sz w:val="24"/>
          <w:szCs w:val="24"/>
          <w:lang w:eastAsia="lv-LV"/>
        </w:rPr>
        <w:t>ts</w:t>
      </w:r>
      <w:r w:rsidRPr="00E30EDD">
        <w:rPr>
          <w:rFonts w:ascii="Times New Roman" w:eastAsia="Times New Roman" w:hAnsi="Times New Roman"/>
          <w:sz w:val="24"/>
          <w:szCs w:val="24"/>
          <w:lang w:val="x-none" w:eastAsia="lv-LV"/>
        </w:rPr>
        <w:t xml:space="preserve"> tiek atbrīvots no atbildības un Līguma 3.1. punktā paredzētais līgumsods netiek piemērots, ja Klient</w:t>
      </w:r>
      <w:r w:rsidRPr="00E30EDD">
        <w:rPr>
          <w:rFonts w:ascii="Times New Roman" w:eastAsia="Times New Roman" w:hAnsi="Times New Roman"/>
          <w:sz w:val="24"/>
          <w:szCs w:val="24"/>
          <w:lang w:eastAsia="lv-LV"/>
        </w:rPr>
        <w:t>i</w:t>
      </w:r>
      <w:r w:rsidRPr="00E30EDD">
        <w:rPr>
          <w:rFonts w:ascii="Times New Roman" w:eastAsia="Times New Roman" w:hAnsi="Times New Roman"/>
          <w:sz w:val="24"/>
          <w:szCs w:val="24"/>
          <w:lang w:val="x-none" w:eastAsia="lv-LV"/>
        </w:rPr>
        <w:t xml:space="preserve"> nav noslē</w:t>
      </w:r>
      <w:r w:rsidRPr="00E30EDD">
        <w:rPr>
          <w:rFonts w:ascii="Times New Roman" w:eastAsia="Times New Roman" w:hAnsi="Times New Roman"/>
          <w:sz w:val="24"/>
          <w:szCs w:val="24"/>
          <w:lang w:eastAsia="lv-LV"/>
        </w:rPr>
        <w:t>guši</w:t>
      </w:r>
      <w:r w:rsidRPr="00E30EDD">
        <w:rPr>
          <w:rFonts w:ascii="Times New Roman" w:eastAsia="Times New Roman" w:hAnsi="Times New Roman"/>
          <w:sz w:val="24"/>
          <w:szCs w:val="24"/>
          <w:lang w:val="x-none" w:eastAsia="lv-LV"/>
        </w:rPr>
        <w:t xml:space="preserve"> pie Apdrošinātāja</w:t>
      </w:r>
      <w:r w:rsidRPr="00E30EDD">
        <w:rPr>
          <w:rFonts w:ascii="Times New Roman" w:eastAsia="Times New Roman" w:hAnsi="Times New Roman"/>
          <w:iCs/>
          <w:sz w:val="24"/>
          <w:szCs w:val="24"/>
          <w:lang w:val="x-none"/>
        </w:rPr>
        <w:t xml:space="preserve"> OCTA līgumus attiecībā uz </w:t>
      </w:r>
      <w:r w:rsidRPr="00E30EDD">
        <w:rPr>
          <w:rFonts w:ascii="Times New Roman" w:eastAsia="Times New Roman" w:hAnsi="Times New Roman"/>
          <w:iCs/>
          <w:sz w:val="24"/>
          <w:szCs w:val="24"/>
        </w:rPr>
        <w:t>Transportlīdzekļiem</w:t>
      </w:r>
      <w:r w:rsidRPr="00E30EDD">
        <w:rPr>
          <w:rFonts w:ascii="Times New Roman" w:eastAsia="Times New Roman" w:hAnsi="Times New Roman"/>
          <w:sz w:val="24"/>
          <w:szCs w:val="24"/>
          <w:lang w:val="x-none" w:eastAsia="lv-LV"/>
        </w:rPr>
        <w:t>, ja iestājas kāds no šiem nosacījumiem:</w:t>
      </w:r>
    </w:p>
    <w:p w14:paraId="72EA7AF8" w14:textId="77777777" w:rsidR="00E30EDD" w:rsidRPr="00E30EDD" w:rsidRDefault="00E30EDD" w:rsidP="00E30EDD">
      <w:pPr>
        <w:tabs>
          <w:tab w:val="num" w:pos="540"/>
        </w:tabs>
        <w:spacing w:after="0" w:line="240" w:lineRule="auto"/>
        <w:ind w:left="360" w:firstLine="207"/>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.1. attiecīgais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ir atsavināts;</w:t>
      </w:r>
    </w:p>
    <w:p w14:paraId="287C7A33"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.2. attiecīgais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ir izgājis no Klient</w:t>
      </w:r>
      <w:r w:rsidRPr="00E30EDD">
        <w:rPr>
          <w:rFonts w:ascii="Times New Roman" w:eastAsia="Times New Roman" w:hAnsi="Times New Roman"/>
          <w:sz w:val="24"/>
          <w:szCs w:val="24"/>
          <w:lang w:eastAsia="lv-LV"/>
        </w:rPr>
        <w:t>a</w:t>
      </w:r>
      <w:r w:rsidRPr="00E30EDD">
        <w:rPr>
          <w:rFonts w:ascii="Times New Roman" w:eastAsia="Times New Roman" w:hAnsi="Times New Roman"/>
          <w:sz w:val="24"/>
          <w:szCs w:val="24"/>
          <w:lang w:val="x-none" w:eastAsia="lv-LV"/>
        </w:rPr>
        <w:t>, glabātāja, lietotāja valdījuma nevis viņu vainas, bet citas personas prettiesisku darbību dēļ un par to ir paziņots attiecīgajām tiesībaizsardzības iestādēm normatīvajos aktos noteiktajā kārtībā;</w:t>
      </w:r>
    </w:p>
    <w:p w14:paraId="4A68C4FA"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.3. ir uzsākta </w:t>
      </w:r>
      <w:r w:rsidRPr="00E30EDD">
        <w:rPr>
          <w:rFonts w:ascii="Times New Roman" w:eastAsia="Times New Roman" w:hAnsi="Times New Roman"/>
          <w:sz w:val="24"/>
          <w:szCs w:val="24"/>
          <w:lang w:eastAsia="lv-LV"/>
        </w:rPr>
        <w:t>K</w:t>
      </w:r>
      <w:r w:rsidRPr="00E30EDD">
        <w:rPr>
          <w:rFonts w:ascii="Times New Roman" w:eastAsia="Times New Roman" w:hAnsi="Times New Roman"/>
          <w:sz w:val="24"/>
          <w:szCs w:val="24"/>
          <w:lang w:val="x-none" w:eastAsia="lv-LV"/>
        </w:rPr>
        <w:t>lient</w:t>
      </w:r>
      <w:r w:rsidRPr="00E30EDD">
        <w:rPr>
          <w:rFonts w:ascii="Times New Roman" w:eastAsia="Times New Roman" w:hAnsi="Times New Roman"/>
          <w:sz w:val="24"/>
          <w:szCs w:val="24"/>
          <w:lang w:eastAsia="lv-LV"/>
        </w:rPr>
        <w:t>a likvidācija;</w:t>
      </w:r>
    </w:p>
    <w:p w14:paraId="30598B7B"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.4. attiecīgais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netiek izmantots ceļu satiksmē un Klient</w:t>
      </w:r>
      <w:r w:rsidRPr="00E30EDD">
        <w:rPr>
          <w:rFonts w:ascii="Times New Roman" w:eastAsia="Times New Roman" w:hAnsi="Times New Roman"/>
          <w:sz w:val="24"/>
          <w:szCs w:val="24"/>
          <w:lang w:eastAsia="lv-LV"/>
        </w:rPr>
        <w:t>s</w:t>
      </w:r>
      <w:r w:rsidRPr="00E30EDD">
        <w:rPr>
          <w:rFonts w:ascii="Times New Roman" w:eastAsia="Times New Roman" w:hAnsi="Times New Roman"/>
          <w:sz w:val="24"/>
          <w:szCs w:val="24"/>
          <w:lang w:val="x-none" w:eastAsia="lv-LV"/>
        </w:rPr>
        <w:t xml:space="preserve"> ir pārtrau</w:t>
      </w:r>
      <w:r w:rsidRPr="00E30EDD">
        <w:rPr>
          <w:rFonts w:ascii="Times New Roman" w:eastAsia="Times New Roman" w:hAnsi="Times New Roman"/>
          <w:sz w:val="24"/>
          <w:szCs w:val="24"/>
          <w:lang w:eastAsia="lv-LV"/>
        </w:rPr>
        <w:t>cis</w:t>
      </w:r>
      <w:r w:rsidRPr="00E30EDD">
        <w:rPr>
          <w:rFonts w:ascii="Times New Roman" w:eastAsia="Times New Roman" w:hAnsi="Times New Roman"/>
          <w:sz w:val="24"/>
          <w:szCs w:val="24"/>
          <w:lang w:val="x-none" w:eastAsia="lv-LV"/>
        </w:rPr>
        <w:t xml:space="preserve"> attiecīgi</w:t>
      </w:r>
      <w:r w:rsidRPr="00E30EDD">
        <w:rPr>
          <w:rFonts w:ascii="Times New Roman" w:eastAsia="Times New Roman" w:hAnsi="Times New Roman"/>
          <w:sz w:val="24"/>
          <w:szCs w:val="24"/>
          <w:lang w:eastAsia="lv-LV"/>
        </w:rPr>
        <w:t xml:space="preserve"> Transportlīdzekļa</w:t>
      </w:r>
      <w:r w:rsidRPr="00E30EDD">
        <w:rPr>
          <w:rFonts w:ascii="Times New Roman" w:eastAsia="Times New Roman" w:hAnsi="Times New Roman"/>
          <w:sz w:val="24"/>
          <w:szCs w:val="24"/>
          <w:lang w:val="x-none" w:eastAsia="lv-LV"/>
        </w:rPr>
        <w:t xml:space="preserve"> reģistrāciju Ceļu satiksmes drošības direkcijā vai Valsts tehniskās uzraudzības inspekcijā</w:t>
      </w:r>
      <w:r w:rsidRPr="00E30EDD">
        <w:rPr>
          <w:rFonts w:ascii="Times New Roman" w:eastAsia="Times New Roman" w:hAnsi="Times New Roman"/>
          <w:sz w:val="24"/>
          <w:szCs w:val="24"/>
          <w:lang w:eastAsia="lv-LV"/>
        </w:rPr>
        <w:t>;</w:t>
      </w:r>
      <w:r w:rsidRPr="00E30EDD">
        <w:rPr>
          <w:rFonts w:ascii="Times New Roman" w:eastAsia="Times New Roman" w:hAnsi="Times New Roman"/>
          <w:sz w:val="24"/>
          <w:szCs w:val="24"/>
          <w:lang w:val="x-none" w:eastAsia="lv-LV"/>
        </w:rPr>
        <w:t xml:space="preserve"> </w:t>
      </w:r>
    </w:p>
    <w:p w14:paraId="7648AD4B"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.5. attiecīgais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nepiedalās ceļu satiksmē un tam nav iegādāts OCTA </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val="x-none" w:eastAsia="lv-LV"/>
        </w:rPr>
        <w:t>līgums nevienā citā apdrošināšanas kompānijā.</w:t>
      </w:r>
    </w:p>
    <w:p w14:paraId="5D2D1E9D" w14:textId="77777777" w:rsidR="00E30EDD" w:rsidRPr="00E30EDD" w:rsidRDefault="00E30EDD" w:rsidP="00E30EDD">
      <w:pPr>
        <w:tabs>
          <w:tab w:val="num" w:pos="540"/>
        </w:tabs>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val="x-none" w:eastAsia="lv-LV"/>
        </w:rPr>
        <w:lastRenderedPageBreak/>
        <w:t>3.4.</w:t>
      </w:r>
      <w:r w:rsidRPr="00E30EDD">
        <w:rPr>
          <w:rFonts w:ascii="Times New Roman" w:eastAsia="Times New Roman" w:hAnsi="Times New Roman"/>
          <w:sz w:val="24"/>
          <w:szCs w:val="24"/>
          <w:lang w:val="x-none" w:eastAsia="lv-LV"/>
        </w:rPr>
        <w:tab/>
        <w:t>Apdrošinātājs līdz katra mēneša 10.datumam atsūta Klientam uz e-pasta adres</w:t>
      </w:r>
      <w:r w:rsidRPr="00E30EDD">
        <w:rPr>
          <w:rFonts w:ascii="Times New Roman" w:eastAsia="Times New Roman" w:hAnsi="Times New Roman"/>
          <w:sz w:val="24"/>
          <w:szCs w:val="24"/>
          <w:lang w:eastAsia="lv-LV"/>
        </w:rPr>
        <w:t xml:space="preserve">i </w:t>
      </w:r>
      <w:hyperlink r:id="rId8" w:history="1">
        <w:r w:rsidRPr="00E30EDD">
          <w:rPr>
            <w:rFonts w:ascii="Times New Roman" w:eastAsia="Times New Roman" w:hAnsi="Times New Roman"/>
            <w:color w:val="0000FF"/>
            <w:sz w:val="24"/>
            <w:szCs w:val="24"/>
            <w:u w:val="single"/>
            <w:lang w:eastAsia="lv-LV"/>
          </w:rPr>
          <w:t>info@dsatiksme.lv</w:t>
        </w:r>
      </w:hyperlink>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val="x-none" w:eastAsia="lv-LV"/>
        </w:rPr>
        <w:t xml:space="preserve">rēķinu un apdrošināšanas polises nākamajam mēnesim, par visiem </w:t>
      </w:r>
      <w:r w:rsidRPr="00E30EDD">
        <w:rPr>
          <w:rFonts w:ascii="Times New Roman" w:eastAsia="Times New Roman" w:hAnsi="Times New Roman"/>
          <w:sz w:val="24"/>
          <w:szCs w:val="24"/>
          <w:lang w:eastAsia="lv-LV"/>
        </w:rPr>
        <w:t>Transportlīdzekļiem</w:t>
      </w:r>
      <w:r w:rsidRPr="00E30EDD">
        <w:rPr>
          <w:rFonts w:ascii="Times New Roman" w:eastAsia="Times New Roman" w:hAnsi="Times New Roman"/>
          <w:sz w:val="24"/>
          <w:szCs w:val="24"/>
          <w:lang w:val="x-none" w:eastAsia="lv-LV"/>
        </w:rPr>
        <w:t>, kuriem apdrošināšana beidz</w:t>
      </w:r>
      <w:r w:rsidRPr="00E30EDD">
        <w:rPr>
          <w:rFonts w:ascii="Times New Roman" w:eastAsia="Times New Roman" w:hAnsi="Times New Roman"/>
          <w:sz w:val="24"/>
          <w:szCs w:val="24"/>
          <w:lang w:eastAsia="lv-LV"/>
        </w:rPr>
        <w:t>a</w:t>
      </w:r>
      <w:r w:rsidRPr="00E30EDD">
        <w:rPr>
          <w:rFonts w:ascii="Times New Roman" w:eastAsia="Times New Roman" w:hAnsi="Times New Roman"/>
          <w:sz w:val="24"/>
          <w:szCs w:val="24"/>
          <w:lang w:val="x-none" w:eastAsia="lv-LV"/>
        </w:rPr>
        <w:t xml:space="preserve">s </w:t>
      </w:r>
      <w:r w:rsidRPr="00E30EDD">
        <w:rPr>
          <w:rFonts w:ascii="Times New Roman" w:eastAsia="Times New Roman" w:hAnsi="Times New Roman"/>
          <w:sz w:val="24"/>
          <w:szCs w:val="24"/>
          <w:lang w:eastAsia="lv-LV"/>
        </w:rPr>
        <w:t>nākamajā</w:t>
      </w:r>
      <w:r w:rsidRPr="00E30EDD">
        <w:rPr>
          <w:rFonts w:ascii="Times New Roman" w:eastAsia="Times New Roman" w:hAnsi="Times New Roman"/>
          <w:sz w:val="24"/>
          <w:szCs w:val="24"/>
          <w:lang w:val="x-none" w:eastAsia="lv-LV"/>
        </w:rPr>
        <w:t xml:space="preserve"> mēnesī.</w:t>
      </w:r>
    </w:p>
    <w:p w14:paraId="26FC5D5B" w14:textId="016A1C60" w:rsidR="00E30EDD" w:rsidRPr="00E30EDD" w:rsidRDefault="00E30EDD" w:rsidP="00E30EDD">
      <w:pPr>
        <w:tabs>
          <w:tab w:val="num" w:pos="54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3.5. </w:t>
      </w:r>
      <w:r w:rsidR="001B7C30" w:rsidRPr="001B7C30">
        <w:rPr>
          <w:rFonts w:ascii="Times New Roman" w:eastAsia="Times New Roman" w:hAnsi="Times New Roman"/>
          <w:bCs/>
          <w:sz w:val="24"/>
          <w:szCs w:val="24"/>
          <w:lang w:eastAsia="lv-LV"/>
        </w:rPr>
        <w:t xml:space="preserve">Ja </w:t>
      </w:r>
      <w:r w:rsidR="001B7C30" w:rsidRPr="00E30EDD">
        <w:rPr>
          <w:rFonts w:ascii="Times New Roman" w:eastAsia="Times New Roman" w:hAnsi="Times New Roman"/>
          <w:sz w:val="24"/>
          <w:szCs w:val="24"/>
          <w:lang w:val="x-none" w:eastAsia="lv-LV"/>
        </w:rPr>
        <w:t>Apdrošinātājs</w:t>
      </w:r>
      <w:r w:rsidR="001B7C30" w:rsidRPr="001B7C30">
        <w:rPr>
          <w:rFonts w:ascii="Times New Roman" w:eastAsia="Times New Roman" w:hAnsi="Times New Roman"/>
          <w:bCs/>
          <w:sz w:val="24"/>
          <w:szCs w:val="24"/>
          <w:lang w:eastAsia="lv-LV"/>
        </w:rPr>
        <w:t xml:space="preserve"> nesniedz </w:t>
      </w:r>
      <w:r w:rsidR="001B7C30">
        <w:rPr>
          <w:rFonts w:ascii="Times New Roman" w:eastAsia="Times New Roman" w:hAnsi="Times New Roman"/>
          <w:bCs/>
          <w:sz w:val="24"/>
          <w:szCs w:val="24"/>
          <w:lang w:eastAsia="lv-LV"/>
        </w:rPr>
        <w:t>OCTA p</w:t>
      </w:r>
      <w:r w:rsidR="001B7C30" w:rsidRPr="001B7C30">
        <w:rPr>
          <w:rFonts w:ascii="Times New Roman" w:eastAsia="Times New Roman" w:hAnsi="Times New Roman"/>
          <w:bCs/>
          <w:sz w:val="24"/>
          <w:szCs w:val="24"/>
          <w:lang w:eastAsia="lv-LV"/>
        </w:rPr>
        <w:t>akalpojumu atbilstoši Līguma</w:t>
      </w:r>
      <w:r w:rsidR="001B7C30">
        <w:rPr>
          <w:rFonts w:ascii="Times New Roman" w:eastAsia="Times New Roman" w:hAnsi="Times New Roman"/>
          <w:bCs/>
          <w:sz w:val="24"/>
          <w:szCs w:val="24"/>
          <w:lang w:eastAsia="lv-LV"/>
        </w:rPr>
        <w:t xml:space="preserve"> noteikumiem vai neievēro polišu izsniegšanai </w:t>
      </w:r>
      <w:r w:rsidR="001B7C30" w:rsidRPr="001B7C30">
        <w:rPr>
          <w:rFonts w:ascii="Times New Roman" w:eastAsia="Times New Roman" w:hAnsi="Times New Roman"/>
          <w:bCs/>
          <w:sz w:val="24"/>
          <w:szCs w:val="24"/>
          <w:lang w:eastAsia="lv-LV"/>
        </w:rPr>
        <w:t>noteikto</w:t>
      </w:r>
      <w:r w:rsidR="001B7C30">
        <w:rPr>
          <w:rFonts w:ascii="Times New Roman" w:eastAsia="Times New Roman" w:hAnsi="Times New Roman"/>
          <w:bCs/>
          <w:sz w:val="24"/>
          <w:szCs w:val="24"/>
          <w:lang w:eastAsia="lv-LV"/>
        </w:rPr>
        <w:t>s</w:t>
      </w:r>
      <w:r w:rsidR="001B7C30" w:rsidRPr="001B7C30">
        <w:rPr>
          <w:rFonts w:ascii="Times New Roman" w:eastAsia="Times New Roman" w:hAnsi="Times New Roman"/>
          <w:bCs/>
          <w:sz w:val="24"/>
          <w:szCs w:val="24"/>
          <w:lang w:eastAsia="lv-LV"/>
        </w:rPr>
        <w:t xml:space="preserve"> termiņu</w:t>
      </w:r>
      <w:r w:rsidR="001B7C30">
        <w:rPr>
          <w:rFonts w:ascii="Times New Roman" w:eastAsia="Times New Roman" w:hAnsi="Times New Roman"/>
          <w:bCs/>
          <w:sz w:val="24"/>
          <w:szCs w:val="24"/>
          <w:lang w:eastAsia="lv-LV"/>
        </w:rPr>
        <w:t>s</w:t>
      </w:r>
      <w:r w:rsidR="001B7C30" w:rsidRPr="001B7C30">
        <w:rPr>
          <w:rFonts w:ascii="Times New Roman" w:eastAsia="Times New Roman" w:hAnsi="Times New Roman"/>
          <w:bCs/>
          <w:sz w:val="24"/>
          <w:szCs w:val="24"/>
          <w:lang w:eastAsia="lv-LV"/>
        </w:rPr>
        <w:t xml:space="preserve">, tad </w:t>
      </w:r>
      <w:r w:rsidR="001B7C30">
        <w:rPr>
          <w:rFonts w:ascii="Times New Roman" w:eastAsia="Times New Roman" w:hAnsi="Times New Roman"/>
          <w:bCs/>
          <w:sz w:val="24"/>
          <w:szCs w:val="24"/>
          <w:lang w:eastAsia="lv-LV"/>
        </w:rPr>
        <w:t>Klientam</w:t>
      </w:r>
      <w:r w:rsidR="001B7C30" w:rsidRPr="001B7C30">
        <w:rPr>
          <w:rFonts w:ascii="Times New Roman" w:eastAsia="Times New Roman" w:hAnsi="Times New Roman"/>
          <w:bCs/>
          <w:sz w:val="24"/>
          <w:szCs w:val="24"/>
          <w:lang w:eastAsia="lv-LV"/>
        </w:rPr>
        <w:t xml:space="preserve"> ir tiesības piemērot </w:t>
      </w:r>
      <w:r w:rsidR="001B7C30" w:rsidRPr="00E30EDD">
        <w:rPr>
          <w:rFonts w:ascii="Times New Roman" w:eastAsia="Times New Roman" w:hAnsi="Times New Roman"/>
          <w:sz w:val="24"/>
          <w:szCs w:val="24"/>
          <w:lang w:val="x-none" w:eastAsia="lv-LV"/>
        </w:rPr>
        <w:t>Apdrošinātāj</w:t>
      </w:r>
      <w:r w:rsidR="001B7C30">
        <w:rPr>
          <w:rFonts w:ascii="Times New Roman" w:eastAsia="Times New Roman" w:hAnsi="Times New Roman"/>
          <w:sz w:val="24"/>
          <w:szCs w:val="24"/>
          <w:lang w:eastAsia="lv-LV"/>
        </w:rPr>
        <w:t>am</w:t>
      </w:r>
      <w:r w:rsidR="001B7C30" w:rsidRPr="001B7C30">
        <w:rPr>
          <w:rFonts w:ascii="Times New Roman" w:eastAsia="Times New Roman" w:hAnsi="Times New Roman"/>
          <w:bCs/>
          <w:sz w:val="24"/>
          <w:szCs w:val="24"/>
          <w:lang w:eastAsia="lv-LV"/>
        </w:rPr>
        <w:t xml:space="preserve"> līgumsodu. Šādā gadījumā</w:t>
      </w:r>
      <w:r w:rsidR="001B7C30" w:rsidRPr="001B7C30">
        <w:rPr>
          <w:rFonts w:ascii="Times New Roman" w:eastAsia="Times New Roman" w:hAnsi="Times New Roman"/>
          <w:sz w:val="24"/>
          <w:szCs w:val="24"/>
          <w:lang w:val="x-none" w:eastAsia="lv-LV"/>
        </w:rPr>
        <w:t xml:space="preserve"> </w:t>
      </w:r>
      <w:r w:rsidR="001B7C30" w:rsidRPr="00E30EDD">
        <w:rPr>
          <w:rFonts w:ascii="Times New Roman" w:eastAsia="Times New Roman" w:hAnsi="Times New Roman"/>
          <w:sz w:val="24"/>
          <w:szCs w:val="24"/>
          <w:lang w:val="x-none" w:eastAsia="lv-LV"/>
        </w:rPr>
        <w:t>Apdrošinātājs</w:t>
      </w:r>
      <w:r w:rsidR="001B7C30" w:rsidRPr="001B7C30">
        <w:rPr>
          <w:rFonts w:ascii="Times New Roman" w:eastAsia="Times New Roman" w:hAnsi="Times New Roman"/>
          <w:bCs/>
          <w:sz w:val="24"/>
          <w:szCs w:val="24"/>
          <w:lang w:eastAsia="lv-LV"/>
        </w:rPr>
        <w:t xml:space="preserve"> maksā </w:t>
      </w:r>
      <w:r w:rsidR="001B7C30">
        <w:rPr>
          <w:rFonts w:ascii="Times New Roman" w:eastAsia="Times New Roman" w:hAnsi="Times New Roman"/>
          <w:bCs/>
          <w:sz w:val="24"/>
          <w:szCs w:val="24"/>
          <w:lang w:eastAsia="lv-LV"/>
        </w:rPr>
        <w:t xml:space="preserve">Klientam līgumsodu, kas </w:t>
      </w:r>
      <w:r w:rsidR="001B7C30" w:rsidRPr="001B7C30">
        <w:rPr>
          <w:rFonts w:ascii="Times New Roman" w:eastAsia="Times New Roman" w:hAnsi="Times New Roman"/>
          <w:bCs/>
          <w:sz w:val="24"/>
          <w:szCs w:val="24"/>
          <w:lang w:eastAsia="lv-LV"/>
        </w:rPr>
        <w:t>atbilst pusei no Līguma Pielikumā Nr.1 norādītajam 12</w:t>
      </w:r>
      <w:r w:rsidR="00974BC1">
        <w:rPr>
          <w:rFonts w:ascii="Times New Roman" w:eastAsia="Times New Roman" w:hAnsi="Times New Roman"/>
          <w:bCs/>
          <w:sz w:val="24"/>
          <w:szCs w:val="24"/>
          <w:lang w:eastAsia="lv-LV"/>
        </w:rPr>
        <w:t xml:space="preserve"> </w:t>
      </w:r>
      <w:r w:rsidR="00AE703C">
        <w:rPr>
          <w:rFonts w:ascii="Times New Roman" w:eastAsia="Times New Roman" w:hAnsi="Times New Roman"/>
          <w:bCs/>
          <w:sz w:val="24"/>
          <w:szCs w:val="24"/>
          <w:lang w:eastAsia="lv-LV"/>
        </w:rPr>
        <w:t>(divdesmit)</w:t>
      </w:r>
      <w:r w:rsidR="001B7C30" w:rsidRPr="001B7C30">
        <w:rPr>
          <w:rFonts w:ascii="Times New Roman" w:eastAsia="Times New Roman" w:hAnsi="Times New Roman"/>
          <w:bCs/>
          <w:sz w:val="24"/>
          <w:szCs w:val="24"/>
          <w:lang w:eastAsia="lv-LV"/>
        </w:rPr>
        <w:t xml:space="preserve"> mēnešu apdrošināšanas prēmijas apmēram attiecīgajam vai attiecīgās klases  Transportlīdzeklim</w:t>
      </w:r>
      <w:r w:rsidR="0096248F">
        <w:rPr>
          <w:rFonts w:ascii="Times New Roman" w:eastAsia="Times New Roman" w:hAnsi="Times New Roman"/>
          <w:bCs/>
          <w:sz w:val="24"/>
          <w:szCs w:val="24"/>
          <w:lang w:eastAsia="lv-LV"/>
        </w:rPr>
        <w:t>.</w:t>
      </w:r>
    </w:p>
    <w:p w14:paraId="3A962A40"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Līguma darbības periods</w:t>
      </w:r>
    </w:p>
    <w:p w14:paraId="2DDFA9F3" w14:textId="00EDD48F"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 xml:space="preserve">Līgums stājas spēkā no tā abpusējas parakstīšanas brīža un ir </w:t>
      </w:r>
      <w:r w:rsidRPr="00E30EDD">
        <w:rPr>
          <w:rFonts w:ascii="Times New Roman" w:eastAsia="Times New Roman" w:hAnsi="Times New Roman"/>
          <w:sz w:val="24"/>
          <w:szCs w:val="24"/>
          <w:lang w:eastAsia="lv-LV"/>
        </w:rPr>
        <w:t xml:space="preserve">spēkā </w:t>
      </w:r>
      <w:r w:rsidR="00D529F7">
        <w:rPr>
          <w:rFonts w:ascii="Times New Roman" w:eastAsia="Times New Roman" w:hAnsi="Times New Roman"/>
          <w:sz w:val="24"/>
          <w:szCs w:val="24"/>
          <w:lang w:eastAsia="lv-LV"/>
        </w:rPr>
        <w:t>12</w:t>
      </w:r>
      <w:r w:rsidR="00321B1E">
        <w:rPr>
          <w:rFonts w:ascii="Times New Roman" w:eastAsia="Times New Roman" w:hAnsi="Times New Roman"/>
          <w:sz w:val="24"/>
          <w:szCs w:val="24"/>
          <w:lang w:eastAsia="lv-LV"/>
        </w:rPr>
        <w:t xml:space="preserve"> </w:t>
      </w:r>
      <w:r w:rsidR="00AE703C">
        <w:rPr>
          <w:rFonts w:ascii="Times New Roman" w:eastAsia="Times New Roman" w:hAnsi="Times New Roman"/>
          <w:sz w:val="24"/>
          <w:szCs w:val="24"/>
          <w:lang w:eastAsia="lv-LV"/>
        </w:rPr>
        <w:t>(divpadsmit)</w:t>
      </w:r>
      <w:r w:rsidR="00D529F7">
        <w:rPr>
          <w:rFonts w:ascii="Times New Roman" w:eastAsia="Times New Roman" w:hAnsi="Times New Roman"/>
          <w:sz w:val="24"/>
          <w:szCs w:val="24"/>
          <w:lang w:eastAsia="lv-LV"/>
        </w:rPr>
        <w:t xml:space="preserve"> mēnešus.</w:t>
      </w:r>
    </w:p>
    <w:p w14:paraId="78879ACD" w14:textId="77777777" w:rsidR="00E30EDD" w:rsidRPr="00E30EDD" w:rsidRDefault="00E30EDD" w:rsidP="00E30EDD">
      <w:pPr>
        <w:numPr>
          <w:ilvl w:val="1"/>
          <w:numId w:val="19"/>
        </w:numPr>
        <w:tabs>
          <w:tab w:val="num" w:pos="0"/>
          <w:tab w:val="num" w:pos="720"/>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 xml:space="preserve">Pusēm ir tiesības izbeigt Līguma darbību, ja otrā puse nepilda vai nepienācīgi izpilda savas Līgumā minētās saistības, rakstiski informējot par to otro pusi ne mazāk kā 30 (trīsdesmit) dienas pirms Līguma pirmstermiņa izbeigšanas. </w:t>
      </w:r>
    </w:p>
    <w:p w14:paraId="054AAE47" w14:textId="77777777" w:rsidR="00E30EDD" w:rsidRPr="00E30EDD" w:rsidRDefault="00E30EDD" w:rsidP="00E30EDD">
      <w:pPr>
        <w:numPr>
          <w:ilvl w:val="1"/>
          <w:numId w:val="19"/>
        </w:numPr>
        <w:tabs>
          <w:tab w:val="num" w:pos="0"/>
          <w:tab w:val="num" w:pos="720"/>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Izbeidzot Līguma darbību pirms termiņa, pušu Līguma darbības laikā uzņemtās saistības paliek spēkā līdz to pilnīgai izpildei.</w:t>
      </w:r>
    </w:p>
    <w:p w14:paraId="1D0C7A64" w14:textId="77777777" w:rsidR="00E30EDD" w:rsidRPr="00E30EDD" w:rsidRDefault="00E30EDD" w:rsidP="00E30EDD">
      <w:pPr>
        <w:numPr>
          <w:ilvl w:val="0"/>
          <w:numId w:val="19"/>
        </w:numPr>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Informācijas konfidencialitāte</w:t>
      </w:r>
    </w:p>
    <w:p w14:paraId="02C00255" w14:textId="5F9D4D37" w:rsidR="00E30EDD" w:rsidRDefault="00880C55" w:rsidP="00E30EDD">
      <w:pPr>
        <w:spacing w:after="0" w:line="240" w:lineRule="auto"/>
        <w:jc w:val="both"/>
        <w:rPr>
          <w:rFonts w:ascii="Times New Roman" w:eastAsia="Times New Roman" w:hAnsi="Times New Roman"/>
          <w:sz w:val="24"/>
          <w:szCs w:val="24"/>
          <w:lang w:val="x-none"/>
        </w:rPr>
      </w:pPr>
      <w:r>
        <w:rPr>
          <w:rFonts w:ascii="Times New Roman" w:eastAsia="Times New Roman" w:hAnsi="Times New Roman"/>
          <w:sz w:val="24"/>
          <w:szCs w:val="24"/>
          <w:lang w:val="en-US"/>
        </w:rPr>
        <w:t xml:space="preserve">5.1. </w:t>
      </w:r>
      <w:r w:rsidR="00E30EDD" w:rsidRPr="00E30EDD">
        <w:rPr>
          <w:rFonts w:ascii="Times New Roman" w:eastAsia="Times New Roman" w:hAnsi="Times New Roman"/>
          <w:sz w:val="24"/>
          <w:szCs w:val="24"/>
          <w:lang w:val="x-none"/>
        </w:rPr>
        <w:t xml:space="preserve">Puses vienojas ievērot savstarpēji sniegtās informācijas stingru konfidencialitāti un apņemas neizpaust informāciju, kas Līguma darbības laikā saistīta ar Līgumu </w:t>
      </w:r>
      <w:r w:rsidR="00E30EDD" w:rsidRPr="00E30EDD">
        <w:rPr>
          <w:rFonts w:ascii="Times New Roman" w:eastAsia="Times New Roman" w:hAnsi="Times New Roman"/>
          <w:sz w:val="24"/>
          <w:szCs w:val="24"/>
        </w:rPr>
        <w:t>ir</w:t>
      </w:r>
      <w:r w:rsidR="00E30EDD" w:rsidRPr="00E30EDD">
        <w:rPr>
          <w:rFonts w:ascii="Times New Roman" w:eastAsia="Times New Roman" w:hAnsi="Times New Roman"/>
          <w:sz w:val="24"/>
          <w:szCs w:val="24"/>
          <w:lang w:val="x-none"/>
        </w:rPr>
        <w:t xml:space="preserve"> kļuvusi zināma par otru pusi, izņemot Latvijas Republikas normatīvajos aktos paredzētos gadījumus.</w:t>
      </w:r>
    </w:p>
    <w:p w14:paraId="30A82414" w14:textId="77777777" w:rsidR="00602B56" w:rsidRDefault="00602B56" w:rsidP="00E30EDD">
      <w:pPr>
        <w:spacing w:after="0" w:line="240" w:lineRule="auto"/>
        <w:jc w:val="both"/>
        <w:rPr>
          <w:rFonts w:ascii="Times New Roman" w:eastAsia="Times New Roman" w:hAnsi="Times New Roman"/>
          <w:sz w:val="24"/>
          <w:szCs w:val="24"/>
          <w:lang w:val="x-none"/>
        </w:rPr>
      </w:pPr>
    </w:p>
    <w:p w14:paraId="25D1FAA2" w14:textId="1F2EC08B" w:rsidR="00602B56" w:rsidRPr="00602B56" w:rsidRDefault="00602B56" w:rsidP="00E30EDD">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6. Personas datu aizsardzība</w:t>
      </w:r>
    </w:p>
    <w:p w14:paraId="56FDF681" w14:textId="49F9D769" w:rsidR="00602B56" w:rsidRDefault="00602B56" w:rsidP="00E30EDD">
      <w:pPr>
        <w:spacing w:after="0" w:line="240" w:lineRule="auto"/>
        <w:jc w:val="both"/>
        <w:rPr>
          <w:rFonts w:ascii="Times New Roman" w:eastAsia="Times New Roman" w:hAnsi="Times New Roman"/>
          <w:sz w:val="24"/>
          <w:szCs w:val="24"/>
        </w:rPr>
      </w:pPr>
    </w:p>
    <w:p w14:paraId="2369B2CD" w14:textId="61CC8E02" w:rsidR="00602B56" w:rsidRPr="00602B56" w:rsidRDefault="00602B56" w:rsidP="00602B5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lang w:eastAsia="lv-LV"/>
        </w:rPr>
        <w:t>6.1.</w:t>
      </w:r>
      <w:r w:rsidR="0054430A">
        <w:rPr>
          <w:rFonts w:ascii="Times New Roman" w:hAnsi="Times New Roman"/>
          <w:color w:val="000000" w:themeColor="text1"/>
          <w:sz w:val="24"/>
          <w:szCs w:val="24"/>
          <w:lang w:eastAsia="lv-LV"/>
        </w:rPr>
        <w:t>Klients</w:t>
      </w:r>
      <w:r w:rsidRPr="00602B56">
        <w:rPr>
          <w:rFonts w:ascii="Times New Roman" w:hAnsi="Times New Roman"/>
          <w:color w:val="000000" w:themeColor="text1"/>
          <w:sz w:val="24"/>
          <w:szCs w:val="24"/>
        </w:rPr>
        <w:t xml:space="preserve"> kā pārzinis veiks </w:t>
      </w:r>
      <w:r w:rsidR="0054430A" w:rsidRPr="00E30EDD">
        <w:rPr>
          <w:rFonts w:ascii="Times New Roman" w:eastAsia="Times New Roman" w:hAnsi="Times New Roman"/>
          <w:sz w:val="24"/>
          <w:szCs w:val="24"/>
          <w:lang w:eastAsia="lv-LV"/>
        </w:rPr>
        <w:t>Apdrošinātāj</w:t>
      </w:r>
      <w:r w:rsidR="0054430A">
        <w:rPr>
          <w:rFonts w:ascii="Times New Roman" w:eastAsia="Times New Roman" w:hAnsi="Times New Roman"/>
          <w:sz w:val="24"/>
          <w:szCs w:val="24"/>
          <w:lang w:eastAsia="lv-LV"/>
        </w:rPr>
        <w:t>a</w:t>
      </w:r>
      <w:r w:rsidRPr="00602B56">
        <w:rPr>
          <w:rFonts w:ascii="Times New Roman" w:hAnsi="Times New Roman"/>
          <w:color w:val="000000" w:themeColor="text1"/>
          <w:sz w:val="24"/>
          <w:szCs w:val="24"/>
        </w:rPr>
        <w:t xml:space="preserve"> datu subjektu personas datu (</w:t>
      </w:r>
      <w:r w:rsidR="0054430A" w:rsidRPr="00E30EDD">
        <w:rPr>
          <w:rFonts w:ascii="Times New Roman" w:eastAsia="Times New Roman" w:hAnsi="Times New Roman"/>
          <w:sz w:val="24"/>
          <w:szCs w:val="24"/>
          <w:lang w:eastAsia="lv-LV"/>
        </w:rPr>
        <w:t>Apdrošinātāj</w:t>
      </w:r>
      <w:r w:rsidR="0054430A">
        <w:rPr>
          <w:rFonts w:ascii="Times New Roman" w:eastAsia="Times New Roman" w:hAnsi="Times New Roman"/>
          <w:sz w:val="24"/>
          <w:szCs w:val="24"/>
          <w:lang w:eastAsia="lv-LV"/>
        </w:rPr>
        <w:t>a</w:t>
      </w:r>
      <w:r w:rsidRPr="00602B56">
        <w:rPr>
          <w:rFonts w:ascii="Times New Roman" w:hAnsi="Times New Roman"/>
          <w:color w:val="000000" w:themeColor="text1"/>
          <w:sz w:val="24"/>
          <w:szCs w:val="24"/>
        </w:rPr>
        <w:t xml:space="preserve"> paraksttiesīgās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28FD2037" w14:textId="0B38C620" w:rsidR="00602B56" w:rsidRPr="00602B56" w:rsidRDefault="00602B56" w:rsidP="00602B5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6.2.</w:t>
      </w:r>
      <w:r w:rsidR="0054430A">
        <w:rPr>
          <w:rFonts w:ascii="Times New Roman" w:hAnsi="Times New Roman"/>
          <w:color w:val="000000" w:themeColor="text1"/>
          <w:sz w:val="24"/>
          <w:szCs w:val="24"/>
        </w:rPr>
        <w:t>Klients</w:t>
      </w:r>
      <w:r w:rsidRPr="00602B56">
        <w:rPr>
          <w:rFonts w:ascii="Times New Roman" w:hAnsi="Times New Roman"/>
          <w:color w:val="000000" w:themeColor="text1"/>
          <w:sz w:val="24"/>
          <w:szCs w:val="24"/>
        </w:rPr>
        <w:t xml:space="preserve"> datu subjekta personas datus glabās 5</w:t>
      </w:r>
      <w:r>
        <w:rPr>
          <w:rFonts w:ascii="Times New Roman" w:hAnsi="Times New Roman"/>
          <w:color w:val="000000" w:themeColor="text1"/>
          <w:sz w:val="24"/>
          <w:szCs w:val="24"/>
        </w:rPr>
        <w:t>(piecus)</w:t>
      </w:r>
      <w:r w:rsidRPr="00602B56">
        <w:rPr>
          <w:rFonts w:ascii="Times New Roman" w:hAnsi="Times New Roman"/>
          <w:color w:val="000000" w:themeColor="text1"/>
          <w:sz w:val="24"/>
          <w:szCs w:val="24"/>
        </w:rPr>
        <w:t xml:space="preserve"> gadus no saistību pilnīgas izpildes. Datu subjektiem ir tiesības pieprasīt no </w:t>
      </w:r>
      <w:r w:rsidR="0054430A">
        <w:rPr>
          <w:rFonts w:ascii="Times New Roman" w:hAnsi="Times New Roman"/>
          <w:color w:val="000000" w:themeColor="text1"/>
          <w:sz w:val="24"/>
          <w:szCs w:val="24"/>
        </w:rPr>
        <w:t>Klienta</w:t>
      </w:r>
      <w:r w:rsidRPr="00602B56">
        <w:rPr>
          <w:rFonts w:ascii="Times New Roman" w:hAnsi="Times New Roman"/>
          <w:color w:val="000000" w:themeColor="text1"/>
          <w:sz w:val="24"/>
          <w:szCs w:val="24"/>
        </w:rPr>
        <w:t xml:space="preserve"> piekļuvi saviem personas datiem, to labošanu, dzēšanu, apstrādes ierobežošanu, kā arī tiesības iesniegt sūdzību uzraudzības iestādei. Plašāka informācija par šīs datu apstrādes aspektiem ir pieejama </w:t>
      </w:r>
      <w:r w:rsidR="0054430A">
        <w:rPr>
          <w:rFonts w:ascii="Times New Roman" w:hAnsi="Times New Roman"/>
          <w:color w:val="000000" w:themeColor="text1"/>
          <w:sz w:val="24"/>
          <w:szCs w:val="24"/>
        </w:rPr>
        <w:t>Klienta</w:t>
      </w:r>
      <w:r w:rsidRPr="00602B56">
        <w:rPr>
          <w:rFonts w:ascii="Times New Roman" w:hAnsi="Times New Roman"/>
          <w:color w:val="000000" w:themeColor="text1"/>
          <w:sz w:val="24"/>
          <w:szCs w:val="24"/>
        </w:rPr>
        <w:t xml:space="preserve"> privātuma politikā, kas atrodama </w:t>
      </w:r>
      <w:r w:rsidR="0054430A">
        <w:rPr>
          <w:rFonts w:ascii="Times New Roman" w:hAnsi="Times New Roman"/>
          <w:color w:val="000000" w:themeColor="text1"/>
          <w:sz w:val="24"/>
          <w:szCs w:val="24"/>
        </w:rPr>
        <w:t>Klienta</w:t>
      </w:r>
      <w:r w:rsidRPr="00602B56">
        <w:rPr>
          <w:rFonts w:ascii="Times New Roman" w:hAnsi="Times New Roman"/>
          <w:color w:val="000000" w:themeColor="text1"/>
          <w:sz w:val="24"/>
          <w:szCs w:val="24"/>
        </w:rPr>
        <w:t xml:space="preserve"> mājaslapā internetā lejasdaļā (</w:t>
      </w:r>
      <w:hyperlink r:id="rId9" w:history="1">
        <w:r w:rsidRPr="00602B56">
          <w:rPr>
            <w:rStyle w:val="Hyperlink"/>
            <w:rFonts w:ascii="Times New Roman" w:hAnsi="Times New Roman"/>
            <w:color w:val="000000" w:themeColor="text1"/>
            <w:spacing w:val="1"/>
            <w:sz w:val="24"/>
            <w:szCs w:val="24"/>
          </w:rPr>
          <w:t>https://satiksme.daugavpils.lv/privatuma-politika</w:t>
        </w:r>
      </w:hyperlink>
      <w:r w:rsidRPr="00602B56">
        <w:rPr>
          <w:rFonts w:ascii="Times New Roman" w:hAnsi="Times New Roman"/>
          <w:color w:val="000000" w:themeColor="text1"/>
          <w:sz w:val="24"/>
          <w:szCs w:val="24"/>
        </w:rPr>
        <w:t xml:space="preserve">). </w:t>
      </w:r>
    </w:p>
    <w:p w14:paraId="10C9A91F" w14:textId="77777777" w:rsidR="00602B56" w:rsidRPr="00E30EDD" w:rsidRDefault="00602B56" w:rsidP="00E30EDD">
      <w:pPr>
        <w:spacing w:after="0" w:line="240" w:lineRule="auto"/>
        <w:jc w:val="both"/>
        <w:rPr>
          <w:rFonts w:ascii="Times New Roman" w:eastAsia="Times New Roman" w:hAnsi="Times New Roman"/>
          <w:sz w:val="24"/>
          <w:szCs w:val="24"/>
        </w:rPr>
      </w:pPr>
    </w:p>
    <w:p w14:paraId="1B262C9B" w14:textId="13AA7970" w:rsidR="00E30EDD" w:rsidRPr="00602B56" w:rsidRDefault="00E30EDD" w:rsidP="00602B56">
      <w:pPr>
        <w:pStyle w:val="ListParagraph"/>
        <w:numPr>
          <w:ilvl w:val="0"/>
          <w:numId w:val="28"/>
        </w:numPr>
        <w:tabs>
          <w:tab w:val="num" w:pos="540"/>
        </w:tabs>
        <w:spacing w:before="120" w:after="120" w:line="240" w:lineRule="auto"/>
        <w:rPr>
          <w:rFonts w:ascii="Times New Roman" w:eastAsia="Times New Roman" w:hAnsi="Times New Roman"/>
          <w:sz w:val="24"/>
          <w:szCs w:val="24"/>
          <w:lang w:val="x-none" w:eastAsia="lv-LV"/>
        </w:rPr>
      </w:pPr>
      <w:r w:rsidRPr="00602B56">
        <w:rPr>
          <w:rFonts w:ascii="Times New Roman" w:eastAsia="Times New Roman" w:hAnsi="Times New Roman"/>
          <w:sz w:val="24"/>
          <w:szCs w:val="24"/>
          <w:lang w:val="x-none" w:eastAsia="lv-LV"/>
        </w:rPr>
        <w:t>Citi noteikumi</w:t>
      </w:r>
    </w:p>
    <w:p w14:paraId="2289F2DB" w14:textId="6AE7177D" w:rsidR="00E30EDD" w:rsidRPr="00E30EDD" w:rsidRDefault="00602B56" w:rsidP="0096248F">
      <w:pPr>
        <w:tabs>
          <w:tab w:val="left" w:pos="567"/>
        </w:tabs>
        <w:autoSpaceDE w:val="0"/>
        <w:autoSpaceDN w:val="0"/>
        <w:adjustRightInd w:val="0"/>
        <w:spacing w:after="0" w:line="240" w:lineRule="auto"/>
        <w:ind w:left="12" w:right="-3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E30EDD" w:rsidRPr="00E30EDD">
        <w:rPr>
          <w:rFonts w:ascii="Times New Roman" w:eastAsia="Times New Roman" w:hAnsi="Times New Roman"/>
          <w:sz w:val="24"/>
          <w:szCs w:val="24"/>
          <w:lang w:eastAsia="lv-LV"/>
        </w:rPr>
        <w:t xml:space="preserve">.1. </w:t>
      </w:r>
      <w:r w:rsidR="003103B8">
        <w:rPr>
          <w:rFonts w:ascii="Times New Roman" w:eastAsia="Times New Roman" w:hAnsi="Times New Roman"/>
          <w:sz w:val="24"/>
          <w:szCs w:val="24"/>
          <w:lang w:eastAsia="lv-LV"/>
        </w:rPr>
        <w:t>Klients</w:t>
      </w:r>
      <w:r w:rsidR="00E30EDD" w:rsidRPr="00E30EDD">
        <w:rPr>
          <w:rFonts w:ascii="Times New Roman" w:eastAsia="Times New Roman" w:hAnsi="Times New Roman"/>
          <w:sz w:val="24"/>
          <w:szCs w:val="24"/>
          <w:lang w:eastAsia="lv-LV"/>
        </w:rPr>
        <w:t xml:space="preserve"> iepirkumā izmanto apdrošināšanas brokera pakalpojumus. Apdrošināšanas brokeris: SIA "VIS BROKERHOUSE", Reģ. Nr. 40103241672. Kopējais atlīdzības apmērs, ko pretendents maksā brokerim ir ne vairāk kā 4.8 % no apdrošināšanas līguma summas (samaksātās apdrošināšanas prēmijas).</w:t>
      </w:r>
    </w:p>
    <w:p w14:paraId="21367D0C" w14:textId="5CA6394E" w:rsidR="00E30EDD" w:rsidRPr="00880C55" w:rsidRDefault="00602B56" w:rsidP="00880C55">
      <w:pPr>
        <w:tabs>
          <w:tab w:val="num" w:pos="567"/>
          <w:tab w:val="num" w:pos="1146"/>
        </w:tabs>
        <w:spacing w:after="0" w:line="240" w:lineRule="auto"/>
        <w:jc w:val="both"/>
        <w:rPr>
          <w:rFonts w:ascii="Times New Roman" w:eastAsia="Times New Roman" w:hAnsi="Times New Roman"/>
          <w:sz w:val="24"/>
          <w:szCs w:val="24"/>
          <w:lang w:val="x-none" w:eastAsia="lv-LV"/>
        </w:rPr>
      </w:pPr>
      <w:r>
        <w:rPr>
          <w:rFonts w:ascii="Times New Roman" w:eastAsia="Times New Roman" w:hAnsi="Times New Roman"/>
          <w:sz w:val="24"/>
          <w:szCs w:val="24"/>
          <w:lang w:eastAsia="lv-LV"/>
        </w:rPr>
        <w:t>7</w:t>
      </w:r>
      <w:r w:rsidR="00880C55" w:rsidRPr="00880C55">
        <w:rPr>
          <w:rFonts w:ascii="Times New Roman" w:eastAsia="Times New Roman" w:hAnsi="Times New Roman"/>
          <w:sz w:val="24"/>
          <w:szCs w:val="24"/>
          <w:lang w:eastAsia="lv-LV"/>
        </w:rPr>
        <w:t>.</w:t>
      </w:r>
      <w:r w:rsidR="00880C55">
        <w:rPr>
          <w:rFonts w:ascii="Times New Roman" w:eastAsia="Times New Roman" w:hAnsi="Times New Roman"/>
          <w:sz w:val="24"/>
          <w:szCs w:val="24"/>
          <w:lang w:eastAsia="lv-LV"/>
        </w:rPr>
        <w:t>2.</w:t>
      </w:r>
      <w:r w:rsidR="00E30EDD" w:rsidRPr="00880C55">
        <w:rPr>
          <w:rFonts w:ascii="Times New Roman" w:eastAsia="Times New Roman" w:hAnsi="Times New Roman"/>
          <w:sz w:val="24"/>
          <w:szCs w:val="24"/>
          <w:lang w:val="x-none" w:eastAsia="lv-LV"/>
        </w:rPr>
        <w:t xml:space="preserve">Visi strīdi, kas rodas starp pusēm attiecībā uz Līgumā minēto pienākumu neizpildīšanu vai to nepienācīgu izpildīšanu, tiek risināti sarunu ceļā. Ja savstarpēja vienošanās netiek panākta, jebkurš strīds, domstarpība vai prasība, ko cels viena puse pret otru, tiks galīgi izšķirts </w:t>
      </w:r>
      <w:r w:rsidR="00E30EDD" w:rsidRPr="00880C55">
        <w:rPr>
          <w:rFonts w:ascii="Times New Roman" w:eastAsia="Times New Roman" w:hAnsi="Times New Roman"/>
          <w:sz w:val="24"/>
          <w:szCs w:val="24"/>
          <w:lang w:eastAsia="lv-LV"/>
        </w:rPr>
        <w:t>Tiesā</w:t>
      </w:r>
      <w:r w:rsidR="00E30EDD" w:rsidRPr="00880C55">
        <w:rPr>
          <w:rFonts w:ascii="Times New Roman" w:eastAsia="Times New Roman" w:hAnsi="Times New Roman"/>
          <w:sz w:val="24"/>
          <w:szCs w:val="24"/>
          <w:lang w:val="x-none" w:eastAsia="lv-LV"/>
        </w:rPr>
        <w:t xml:space="preserve"> piemērojot Latvijas Republikas</w:t>
      </w:r>
      <w:r w:rsidR="00E30EDD" w:rsidRPr="00880C55" w:rsidDel="00C134BA">
        <w:rPr>
          <w:rFonts w:ascii="Times New Roman" w:eastAsia="Times New Roman" w:hAnsi="Times New Roman"/>
          <w:sz w:val="24"/>
          <w:szCs w:val="24"/>
          <w:lang w:val="x-none" w:eastAsia="lv-LV"/>
        </w:rPr>
        <w:t xml:space="preserve"> </w:t>
      </w:r>
      <w:r w:rsidR="00E30EDD" w:rsidRPr="00880C55">
        <w:rPr>
          <w:rFonts w:ascii="Times New Roman" w:eastAsia="Times New Roman" w:hAnsi="Times New Roman"/>
          <w:sz w:val="24"/>
          <w:szCs w:val="24"/>
          <w:lang w:val="x-none" w:eastAsia="lv-LV"/>
        </w:rPr>
        <w:t xml:space="preserve">spēkā esošos normatīvos aktus. </w:t>
      </w:r>
    </w:p>
    <w:p w14:paraId="426805C2" w14:textId="19A91E21" w:rsidR="00E30EDD" w:rsidRPr="00880C55" w:rsidRDefault="00602B56" w:rsidP="00880C55">
      <w:pPr>
        <w:tabs>
          <w:tab w:val="num" w:pos="567"/>
          <w:tab w:val="num" w:pos="1146"/>
        </w:tabs>
        <w:spacing w:after="0" w:line="240" w:lineRule="auto"/>
        <w:jc w:val="both"/>
        <w:rPr>
          <w:rFonts w:ascii="Times New Roman" w:eastAsia="Times New Roman" w:hAnsi="Times New Roman"/>
          <w:sz w:val="24"/>
          <w:szCs w:val="24"/>
          <w:lang w:val="x-none" w:eastAsia="lv-LV"/>
        </w:rPr>
      </w:pPr>
      <w:r>
        <w:rPr>
          <w:rFonts w:ascii="Times New Roman" w:eastAsia="Times New Roman" w:hAnsi="Times New Roman"/>
          <w:sz w:val="24"/>
          <w:szCs w:val="24"/>
          <w:lang w:val="en-US" w:eastAsia="lv-LV"/>
        </w:rPr>
        <w:t>7</w:t>
      </w:r>
      <w:r w:rsidR="00880C55">
        <w:rPr>
          <w:rFonts w:ascii="Times New Roman" w:eastAsia="Times New Roman" w:hAnsi="Times New Roman"/>
          <w:sz w:val="24"/>
          <w:szCs w:val="24"/>
          <w:lang w:val="en-US" w:eastAsia="lv-LV"/>
        </w:rPr>
        <w:t>.3.</w:t>
      </w:r>
      <w:r w:rsidR="00E30EDD" w:rsidRPr="00880C55">
        <w:rPr>
          <w:rFonts w:ascii="Times New Roman" w:eastAsia="Times New Roman" w:hAnsi="Times New Roman"/>
          <w:sz w:val="24"/>
          <w:szCs w:val="24"/>
          <w:lang w:val="x-none" w:eastAsia="lv-LV"/>
        </w:rPr>
        <w:t xml:space="preserve">Pusēm nav tiesību cedēt trešajām personām nekādas savas no Līguma izrietošās, t.sk., jau pastāvošās vai iespējamās, prasījuma tiesības. </w:t>
      </w:r>
    </w:p>
    <w:p w14:paraId="2BB1B97F" w14:textId="7244A247" w:rsidR="00E30EDD" w:rsidRPr="00E30EDD" w:rsidRDefault="00602B56" w:rsidP="00880C55">
      <w:pPr>
        <w:tabs>
          <w:tab w:val="num" w:pos="567"/>
          <w:tab w:val="num" w:pos="1146"/>
        </w:tabs>
        <w:spacing w:after="0" w:line="240" w:lineRule="auto"/>
        <w:jc w:val="both"/>
        <w:rPr>
          <w:rFonts w:ascii="Times New Roman" w:eastAsia="Times New Roman" w:hAnsi="Times New Roman"/>
          <w:sz w:val="24"/>
          <w:szCs w:val="24"/>
          <w:lang w:val="x-none" w:eastAsia="lv-LV"/>
        </w:rPr>
      </w:pPr>
      <w:r>
        <w:rPr>
          <w:rFonts w:ascii="Times New Roman" w:eastAsia="Times New Roman" w:hAnsi="Times New Roman"/>
          <w:sz w:val="24"/>
          <w:szCs w:val="24"/>
          <w:lang w:val="en-US" w:eastAsia="lv-LV"/>
        </w:rPr>
        <w:t>7</w:t>
      </w:r>
      <w:r w:rsidR="00880C55">
        <w:rPr>
          <w:rFonts w:ascii="Times New Roman" w:eastAsia="Times New Roman" w:hAnsi="Times New Roman"/>
          <w:sz w:val="24"/>
          <w:szCs w:val="24"/>
          <w:lang w:val="en-US" w:eastAsia="lv-LV"/>
        </w:rPr>
        <w:t>.4.</w:t>
      </w:r>
      <w:r w:rsidR="00E30EDD" w:rsidRPr="00E30EDD">
        <w:rPr>
          <w:rFonts w:ascii="Times New Roman" w:eastAsia="Times New Roman" w:hAnsi="Times New Roman"/>
          <w:sz w:val="24"/>
          <w:szCs w:val="24"/>
          <w:lang w:val="x-none" w:eastAsia="lv-LV"/>
        </w:rPr>
        <w:t xml:space="preserve">Jautājumus, kas nav atrunāti Līgumā, puses risina saskaņā ar Latvijas Republikas spēkā esošajiem normatīvajiem aktiem. </w:t>
      </w:r>
    </w:p>
    <w:p w14:paraId="5C2604B1" w14:textId="365BB2AD" w:rsidR="00E30EDD" w:rsidRPr="00880C55" w:rsidRDefault="00602B56" w:rsidP="00880C55">
      <w:pPr>
        <w:tabs>
          <w:tab w:val="num" w:pos="567"/>
          <w:tab w:val="num" w:pos="1146"/>
        </w:tabs>
        <w:spacing w:after="0" w:line="240" w:lineRule="auto"/>
        <w:jc w:val="both"/>
        <w:rPr>
          <w:rFonts w:ascii="Times New Roman" w:eastAsia="Times New Roman" w:hAnsi="Times New Roman"/>
          <w:sz w:val="24"/>
          <w:szCs w:val="24"/>
          <w:lang w:val="x-none" w:eastAsia="lv-LV"/>
        </w:rPr>
      </w:pPr>
      <w:r>
        <w:rPr>
          <w:rFonts w:ascii="Times New Roman" w:eastAsia="Times New Roman" w:hAnsi="Times New Roman"/>
          <w:sz w:val="24"/>
          <w:szCs w:val="24"/>
          <w:lang w:val="en-US" w:eastAsia="lv-LV"/>
        </w:rPr>
        <w:t>7</w:t>
      </w:r>
      <w:r w:rsidR="00880C55">
        <w:rPr>
          <w:rFonts w:ascii="Times New Roman" w:eastAsia="Times New Roman" w:hAnsi="Times New Roman"/>
          <w:sz w:val="24"/>
          <w:szCs w:val="24"/>
          <w:lang w:val="en-US" w:eastAsia="lv-LV"/>
        </w:rPr>
        <w:t>.5.</w:t>
      </w:r>
      <w:r w:rsidR="00880C55" w:rsidRPr="00880C55">
        <w:rPr>
          <w:rFonts w:ascii="Times New Roman" w:eastAsia="Times New Roman" w:hAnsi="Times New Roman"/>
          <w:sz w:val="24"/>
          <w:szCs w:val="24"/>
          <w:lang w:val="en-US" w:eastAsia="lv-LV"/>
        </w:rPr>
        <w:t xml:space="preserve"> </w:t>
      </w:r>
      <w:r w:rsidR="00E30EDD" w:rsidRPr="00880C55">
        <w:rPr>
          <w:rFonts w:ascii="Times New Roman" w:eastAsia="Times New Roman" w:hAnsi="Times New Roman"/>
          <w:sz w:val="24"/>
          <w:szCs w:val="24"/>
          <w:lang w:val="x-none" w:eastAsia="lv-LV"/>
        </w:rPr>
        <w:t>Visi  Līguma grozījumi vai papildinājumi ir izdarāmi rakstveidā un noformējami kā pielikumi, kas kļūst par  Līguma neatņemamu sastāvdaļu.</w:t>
      </w:r>
    </w:p>
    <w:p w14:paraId="398EE60C" w14:textId="69713171" w:rsidR="00E30EDD" w:rsidRPr="00880C55" w:rsidRDefault="00602B56" w:rsidP="00880C55">
      <w:pPr>
        <w:tabs>
          <w:tab w:val="num" w:pos="567"/>
          <w:tab w:val="num" w:pos="1146"/>
        </w:tabs>
        <w:spacing w:after="0" w:line="240" w:lineRule="auto"/>
        <w:jc w:val="both"/>
        <w:rPr>
          <w:rFonts w:ascii="Times New Roman" w:eastAsia="Times New Roman" w:hAnsi="Times New Roman"/>
          <w:sz w:val="24"/>
          <w:szCs w:val="24"/>
          <w:lang w:val="x-none" w:eastAsia="lv-LV"/>
        </w:rPr>
      </w:pPr>
      <w:r>
        <w:rPr>
          <w:rFonts w:ascii="Times New Roman" w:eastAsia="Times New Roman" w:hAnsi="Times New Roman"/>
          <w:sz w:val="24"/>
          <w:szCs w:val="24"/>
          <w:lang w:val="en-US"/>
        </w:rPr>
        <w:t>7</w:t>
      </w:r>
      <w:r w:rsidR="00880C55">
        <w:rPr>
          <w:rFonts w:ascii="Times New Roman" w:eastAsia="Times New Roman" w:hAnsi="Times New Roman"/>
          <w:sz w:val="24"/>
          <w:szCs w:val="24"/>
          <w:lang w:val="en-US"/>
        </w:rPr>
        <w:t>.6.</w:t>
      </w:r>
      <w:r w:rsidR="00E30EDD" w:rsidRPr="00880C55">
        <w:rPr>
          <w:rFonts w:ascii="Times New Roman" w:eastAsia="Times New Roman" w:hAnsi="Times New Roman"/>
          <w:sz w:val="24"/>
          <w:szCs w:val="24"/>
          <w:lang w:val="x-none"/>
        </w:rPr>
        <w:t xml:space="preserve">Līguma neatņemama sastāvdaļa ir Pielikums Nr.1 – </w:t>
      </w:r>
      <w:r w:rsidR="00E30EDD" w:rsidRPr="00880C55">
        <w:rPr>
          <w:rFonts w:ascii="Times New Roman" w:eastAsia="Times New Roman" w:hAnsi="Times New Roman"/>
          <w:sz w:val="24"/>
          <w:szCs w:val="24"/>
        </w:rPr>
        <w:t>Piedāvājums</w:t>
      </w:r>
      <w:r w:rsidR="00E30EDD" w:rsidRPr="00880C55">
        <w:rPr>
          <w:rFonts w:ascii="Times New Roman" w:eastAsia="Times New Roman" w:hAnsi="Times New Roman"/>
          <w:sz w:val="24"/>
          <w:szCs w:val="24"/>
          <w:lang w:val="x-none"/>
        </w:rPr>
        <w:t>.</w:t>
      </w:r>
    </w:p>
    <w:p w14:paraId="3A1C3BD7" w14:textId="4DF8F841" w:rsidR="00E30EDD" w:rsidRPr="00880C55" w:rsidRDefault="00602B56" w:rsidP="00880C55">
      <w:pPr>
        <w:tabs>
          <w:tab w:val="num" w:pos="567"/>
          <w:tab w:val="num" w:pos="1146"/>
        </w:tabs>
        <w:spacing w:after="0" w:line="240" w:lineRule="auto"/>
        <w:jc w:val="both"/>
        <w:rPr>
          <w:rFonts w:ascii="Times New Roman" w:eastAsia="Times New Roman" w:hAnsi="Times New Roman"/>
          <w:sz w:val="24"/>
          <w:szCs w:val="24"/>
          <w:lang w:val="x-none" w:eastAsia="lv-LV"/>
        </w:rPr>
      </w:pPr>
      <w:r>
        <w:rPr>
          <w:rFonts w:ascii="Times New Roman" w:eastAsia="Times New Roman" w:hAnsi="Times New Roman"/>
          <w:sz w:val="24"/>
          <w:szCs w:val="24"/>
          <w:lang w:eastAsia="lv-LV"/>
        </w:rPr>
        <w:lastRenderedPageBreak/>
        <w:t>7</w:t>
      </w:r>
      <w:r w:rsidR="00880C55">
        <w:rPr>
          <w:rFonts w:ascii="Times New Roman" w:eastAsia="Times New Roman" w:hAnsi="Times New Roman"/>
          <w:sz w:val="24"/>
          <w:szCs w:val="24"/>
          <w:lang w:eastAsia="lv-LV"/>
        </w:rPr>
        <w:t>.7.</w:t>
      </w:r>
      <w:r w:rsidR="00E30EDD" w:rsidRPr="00880C55">
        <w:rPr>
          <w:rFonts w:ascii="Times New Roman" w:eastAsia="Times New Roman" w:hAnsi="Times New Roman"/>
          <w:sz w:val="24"/>
          <w:szCs w:val="24"/>
          <w:lang w:eastAsia="lv-LV"/>
        </w:rPr>
        <w:t>Pušu pārstāvji šī Līguma izpildes laikā:</w:t>
      </w:r>
    </w:p>
    <w:p w14:paraId="68308D01" w14:textId="5C9A8373" w:rsidR="00E30EDD" w:rsidRPr="00E30EDD" w:rsidRDefault="00602B56" w:rsidP="00880C55">
      <w:pPr>
        <w:spacing w:after="0" w:line="240" w:lineRule="auto"/>
        <w:ind w:left="852"/>
        <w:rPr>
          <w:rFonts w:ascii="Times New Roman" w:eastAsia="Times New Roman" w:hAnsi="Times New Roman"/>
          <w:sz w:val="24"/>
          <w:szCs w:val="24"/>
          <w:u w:val="single"/>
          <w:lang w:val="x-none" w:eastAsia="lv-LV"/>
        </w:rPr>
      </w:pPr>
      <w:r>
        <w:rPr>
          <w:rFonts w:ascii="Times New Roman" w:eastAsia="Times New Roman" w:hAnsi="Times New Roman"/>
          <w:sz w:val="24"/>
          <w:szCs w:val="24"/>
          <w:lang w:val="en-US" w:eastAsia="lv-LV"/>
        </w:rPr>
        <w:t>7</w:t>
      </w:r>
      <w:r w:rsidR="00880C55">
        <w:rPr>
          <w:rFonts w:ascii="Times New Roman" w:eastAsia="Times New Roman" w:hAnsi="Times New Roman"/>
          <w:sz w:val="24"/>
          <w:szCs w:val="24"/>
          <w:lang w:val="en-US" w:eastAsia="lv-LV"/>
        </w:rPr>
        <w:t>.7.1.</w:t>
      </w:r>
      <w:r w:rsidR="00E30EDD" w:rsidRPr="00E30EDD">
        <w:rPr>
          <w:rFonts w:ascii="Times New Roman" w:eastAsia="Times New Roman" w:hAnsi="Times New Roman"/>
          <w:sz w:val="24"/>
          <w:szCs w:val="24"/>
          <w:lang w:val="x-none" w:eastAsia="lv-LV"/>
        </w:rPr>
        <w:t xml:space="preserve">No </w:t>
      </w:r>
      <w:r w:rsidR="00E30EDD" w:rsidRPr="00E30EDD">
        <w:rPr>
          <w:rFonts w:ascii="Times New Roman" w:eastAsia="Times New Roman" w:hAnsi="Times New Roman"/>
          <w:sz w:val="24"/>
          <w:szCs w:val="24"/>
          <w:lang w:eastAsia="lv-LV"/>
        </w:rPr>
        <w:t>Klienta</w:t>
      </w:r>
      <w:r w:rsidR="00E30EDD" w:rsidRPr="00E30EDD">
        <w:rPr>
          <w:rFonts w:ascii="Times New Roman" w:eastAsia="Times New Roman" w:hAnsi="Times New Roman"/>
          <w:sz w:val="24"/>
          <w:szCs w:val="24"/>
          <w:lang w:val="x-none" w:eastAsia="lv-LV"/>
        </w:rPr>
        <w:t xml:space="preserve"> puses:</w:t>
      </w:r>
      <w:r w:rsidR="00E30EDD" w:rsidRPr="00E30EDD">
        <w:rPr>
          <w:rFonts w:ascii="Times New Roman" w:eastAsia="Times New Roman" w:hAnsi="Times New Roman"/>
          <w:sz w:val="24"/>
          <w:szCs w:val="24"/>
          <w:lang w:eastAsia="lv-LV"/>
        </w:rPr>
        <w:t xml:space="preserve">  ______________ tālr. __________</w:t>
      </w:r>
    </w:p>
    <w:p w14:paraId="3952FFE1" w14:textId="27F9CB20" w:rsidR="00602B56" w:rsidRPr="00602B56" w:rsidRDefault="00602B56" w:rsidP="00602B56">
      <w:pPr>
        <w:spacing w:after="0" w:line="240" w:lineRule="auto"/>
        <w:rPr>
          <w:rFonts w:ascii="Times New Roman" w:eastAsia="Times New Roman" w:hAnsi="Times New Roman"/>
          <w:sz w:val="24"/>
          <w:szCs w:val="24"/>
          <w:lang w:val="x-none" w:eastAsia="lv-LV"/>
        </w:rPr>
      </w:pPr>
      <w:r>
        <w:rPr>
          <w:rFonts w:ascii="Times New Roman" w:eastAsia="Times New Roman" w:hAnsi="Times New Roman"/>
          <w:sz w:val="24"/>
          <w:szCs w:val="24"/>
          <w:lang w:val="en-US" w:eastAsia="lv-LV"/>
        </w:rPr>
        <w:t xml:space="preserve">               7.7.2.No</w:t>
      </w:r>
      <w:r w:rsidR="00E30EDD" w:rsidRPr="00602B56">
        <w:rPr>
          <w:rFonts w:ascii="Times New Roman" w:eastAsia="Times New Roman" w:hAnsi="Times New Roman"/>
          <w:sz w:val="24"/>
          <w:szCs w:val="24"/>
          <w:lang w:val="x-none" w:eastAsia="lv-LV"/>
        </w:rPr>
        <w:t xml:space="preserve"> Apdrošinātāja puses:</w:t>
      </w:r>
      <w:r w:rsidR="00E30EDD" w:rsidRPr="00602B56">
        <w:rPr>
          <w:rFonts w:ascii="Times New Roman" w:eastAsia="Times New Roman" w:hAnsi="Times New Roman"/>
          <w:sz w:val="24"/>
          <w:szCs w:val="24"/>
          <w:lang w:eastAsia="lv-LV"/>
        </w:rPr>
        <w:t xml:space="preserve"> _____________, mob.: ___________, e-pasts: _______</w:t>
      </w:r>
    </w:p>
    <w:p w14:paraId="3BF30D47" w14:textId="511AF277" w:rsidR="00E30EDD" w:rsidRPr="00602B56" w:rsidRDefault="00602B56" w:rsidP="00602B56">
      <w:pPr>
        <w:rPr>
          <w:rFonts w:ascii="Times New Roman" w:hAnsi="Times New Roman"/>
          <w:sz w:val="24"/>
          <w:szCs w:val="24"/>
          <w:lang w:eastAsia="lv-LV"/>
        </w:rPr>
      </w:pPr>
      <w:r w:rsidRPr="00602B56">
        <w:rPr>
          <w:rFonts w:ascii="Times New Roman" w:hAnsi="Times New Roman"/>
          <w:iCs/>
          <w:sz w:val="24"/>
          <w:szCs w:val="24"/>
          <w:lang w:val="en-US" w:eastAsia="lv-LV"/>
        </w:rPr>
        <w:t>7.8.</w:t>
      </w:r>
      <w:r w:rsidR="000E7237" w:rsidRPr="00602B56">
        <w:rPr>
          <w:rFonts w:ascii="Times New Roman" w:hAnsi="Times New Roman"/>
          <w:sz w:val="24"/>
          <w:szCs w:val="24"/>
          <w:lang w:val="en-US" w:eastAsia="lv-LV"/>
        </w:rPr>
        <w:t xml:space="preserve"> </w:t>
      </w:r>
      <w:r w:rsidR="00E30EDD" w:rsidRPr="00602B56">
        <w:rPr>
          <w:rFonts w:ascii="Times New Roman" w:hAnsi="Times New Roman"/>
          <w:sz w:val="24"/>
          <w:szCs w:val="24"/>
          <w:lang w:eastAsia="lv-LV"/>
        </w:rPr>
        <w:t>Līgums sastādīts</w:t>
      </w:r>
      <w:r w:rsidR="00440B2E">
        <w:rPr>
          <w:rFonts w:ascii="Times New Roman" w:hAnsi="Times New Roman"/>
          <w:sz w:val="24"/>
          <w:szCs w:val="24"/>
          <w:lang w:eastAsia="lv-LV"/>
        </w:rPr>
        <w:t xml:space="preserve"> </w:t>
      </w:r>
      <w:r w:rsidR="00E30EDD" w:rsidRPr="00602B56">
        <w:rPr>
          <w:rFonts w:ascii="Times New Roman" w:hAnsi="Times New Roman"/>
          <w:sz w:val="24"/>
          <w:szCs w:val="24"/>
          <w:lang w:eastAsia="lv-LV"/>
        </w:rPr>
        <w:t xml:space="preserve"> divos eksemplāros, no kuriem viens atrodas pie Apdrošinātāja, otrs pie Klienta</w:t>
      </w:r>
      <w:r w:rsidR="00190D5F">
        <w:rPr>
          <w:rFonts w:ascii="Times New Roman" w:hAnsi="Times New Roman"/>
          <w:sz w:val="24"/>
          <w:szCs w:val="24"/>
          <w:lang w:eastAsia="lv-LV"/>
        </w:rPr>
        <w:t>,</w:t>
      </w:r>
      <w:r w:rsidR="00E30EDD" w:rsidRPr="00602B56">
        <w:rPr>
          <w:rFonts w:ascii="Times New Roman" w:hAnsi="Times New Roman"/>
          <w:sz w:val="24"/>
          <w:szCs w:val="24"/>
          <w:lang w:eastAsia="lv-LV"/>
        </w:rPr>
        <w:t xml:space="preserve"> vai Līgums sagatavots elektroniski un parakstīts ar drošu elektronisko parakstu.</w:t>
      </w:r>
    </w:p>
    <w:p w14:paraId="765140F8" w14:textId="3C89A25D" w:rsidR="00E30EDD" w:rsidRPr="00E30EDD" w:rsidRDefault="00116C50" w:rsidP="009C76A3">
      <w:pPr>
        <w:shd w:val="clear" w:color="auto" w:fill="FFFFFF"/>
        <w:spacing w:before="120" w:after="120" w:line="240" w:lineRule="auto"/>
        <w:ind w:right="6"/>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8</w:t>
      </w:r>
      <w:r w:rsidR="009C76A3">
        <w:rPr>
          <w:rFonts w:ascii="Times New Roman" w:eastAsia="Times New Roman" w:hAnsi="Times New Roman"/>
          <w:b/>
          <w:sz w:val="24"/>
          <w:szCs w:val="24"/>
          <w:lang w:eastAsia="lv-LV"/>
        </w:rPr>
        <w:t>.</w:t>
      </w:r>
      <w:r w:rsidR="00E30EDD" w:rsidRPr="00E30EDD">
        <w:rPr>
          <w:rFonts w:ascii="Times New Roman" w:eastAsia="Times New Roman" w:hAnsi="Times New Roman"/>
          <w:b/>
          <w:sz w:val="24"/>
          <w:szCs w:val="24"/>
          <w:lang w:eastAsia="lv-LV"/>
        </w:rPr>
        <w:t>Pušu rekvizīti un paraksti:</w:t>
      </w:r>
    </w:p>
    <w:p w14:paraId="263664AE" w14:textId="77777777" w:rsidR="00E30EDD" w:rsidRPr="00E30EDD" w:rsidRDefault="00E30EDD" w:rsidP="00E30EDD">
      <w:pPr>
        <w:spacing w:after="0" w:line="240" w:lineRule="auto"/>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Klienta  vārdā:</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b/>
          <w:sz w:val="24"/>
          <w:szCs w:val="24"/>
          <w:lang w:eastAsia="lv-LV"/>
        </w:rPr>
        <w:t>Apdrošinātāja vārdā:</w:t>
      </w:r>
    </w:p>
    <w:p w14:paraId="0FC120FC" w14:textId="77777777" w:rsidR="00E30EDD" w:rsidRPr="00E30EDD" w:rsidRDefault="00E30EDD" w:rsidP="00E30EDD">
      <w:pPr>
        <w:spacing w:after="0" w:line="240" w:lineRule="auto"/>
        <w:jc w:val="both"/>
        <w:rPr>
          <w:rFonts w:ascii="Times New Roman" w:eastAsia="Times New Roman" w:hAnsi="Times New Roman"/>
          <w:color w:val="000000"/>
          <w:sz w:val="24"/>
          <w:szCs w:val="24"/>
          <w:lang w:eastAsia="lv-LV"/>
        </w:rPr>
      </w:pPr>
      <w:r w:rsidRPr="00E30EDD">
        <w:rPr>
          <w:rFonts w:ascii="Times New Roman" w:eastAsia="Times New Roman" w:hAnsi="Times New Roman"/>
          <w:b/>
          <w:sz w:val="24"/>
          <w:szCs w:val="24"/>
          <w:lang w:eastAsia="lv-LV"/>
        </w:rPr>
        <w:t>AS „Daugavpils satiksme</w:t>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p>
    <w:p w14:paraId="7F1B18BE" w14:textId="77777777" w:rsidR="00E30EDD" w:rsidRPr="00E30EDD" w:rsidRDefault="00E30EDD" w:rsidP="00E30EDD">
      <w:pPr>
        <w:spacing w:after="0" w:line="240" w:lineRule="auto"/>
        <w:jc w:val="both"/>
        <w:rPr>
          <w:rFonts w:ascii="Times New Roman" w:eastAsia="Times New Roman" w:hAnsi="Times New Roman"/>
          <w:color w:val="000000"/>
          <w:sz w:val="24"/>
          <w:szCs w:val="24"/>
          <w:lang w:eastAsia="lv-LV"/>
        </w:rPr>
      </w:pPr>
      <w:r w:rsidRPr="00E30EDD">
        <w:rPr>
          <w:rFonts w:ascii="Times New Roman" w:eastAsia="Times New Roman" w:hAnsi="Times New Roman"/>
          <w:color w:val="000000"/>
          <w:sz w:val="24"/>
          <w:szCs w:val="24"/>
          <w:lang w:eastAsia="lv-LV"/>
        </w:rPr>
        <w:t>Vienotais reģ. Nr.:</w:t>
      </w:r>
      <w:r w:rsidRPr="00E30EDD">
        <w:rPr>
          <w:rFonts w:ascii="Times New Roman" w:eastAsia="Times New Roman" w:hAnsi="Times New Roman"/>
          <w:sz w:val="24"/>
          <w:szCs w:val="24"/>
          <w:lang w:eastAsia="lv-LV"/>
        </w:rPr>
        <w:t xml:space="preserve"> 41503002269</w:t>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t xml:space="preserve">Vienotais reģ. Nr.: </w:t>
      </w:r>
    </w:p>
    <w:p w14:paraId="4D912FE0" w14:textId="77777777" w:rsidR="00E30EDD" w:rsidRPr="00E30EDD" w:rsidRDefault="00E30EDD" w:rsidP="00E30EDD">
      <w:pPr>
        <w:spacing w:after="0" w:line="240" w:lineRule="auto"/>
        <w:jc w:val="both"/>
        <w:rPr>
          <w:rFonts w:ascii="Times New Roman" w:eastAsia="Times New Roman" w:hAnsi="Times New Roman"/>
          <w:color w:val="000000"/>
          <w:sz w:val="24"/>
          <w:szCs w:val="24"/>
          <w:lang w:eastAsia="lv-LV"/>
        </w:rPr>
      </w:pPr>
      <w:r w:rsidRPr="00E30EDD">
        <w:rPr>
          <w:rFonts w:ascii="Times New Roman" w:eastAsia="Times New Roman" w:hAnsi="Times New Roman"/>
          <w:color w:val="000000"/>
          <w:sz w:val="24"/>
          <w:szCs w:val="24"/>
          <w:lang w:eastAsia="lv-LV"/>
        </w:rPr>
        <w:t>18.Novembra iela 183, Daugavpils, LV-5417</w:t>
      </w:r>
      <w:r w:rsidRPr="00E30EDD">
        <w:rPr>
          <w:rFonts w:ascii="Times New Roman" w:eastAsia="Times New Roman" w:hAnsi="Times New Roman"/>
          <w:color w:val="000000"/>
          <w:sz w:val="24"/>
          <w:szCs w:val="24"/>
          <w:lang w:eastAsia="lv-LV"/>
        </w:rPr>
        <w:tab/>
      </w:r>
    </w:p>
    <w:p w14:paraId="55E69225" w14:textId="77777777" w:rsidR="00E30EDD" w:rsidRPr="00E30EDD" w:rsidRDefault="00E30EDD" w:rsidP="00E30EDD">
      <w:pPr>
        <w:tabs>
          <w:tab w:val="left" w:pos="720"/>
          <w:tab w:val="left" w:pos="1440"/>
          <w:tab w:val="left" w:pos="2160"/>
          <w:tab w:val="left" w:pos="2880"/>
          <w:tab w:val="left" w:pos="3600"/>
          <w:tab w:val="center" w:pos="5037"/>
        </w:tabs>
        <w:spacing w:after="0" w:line="240" w:lineRule="auto"/>
        <w:ind w:left="720"/>
        <w:rPr>
          <w:rFonts w:ascii="Times New Roman" w:eastAsia="Times New Roman" w:hAnsi="Times New Roman"/>
          <w:color w:val="000000"/>
          <w:sz w:val="24"/>
          <w:szCs w:val="24"/>
          <w:lang w:eastAsia="lv-LV"/>
        </w:rPr>
      </w:pP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p>
    <w:p w14:paraId="6ECBD6DF" w14:textId="09817341" w:rsidR="008B19EE" w:rsidRPr="00BF33A5" w:rsidRDefault="00E30EDD" w:rsidP="00E30EDD">
      <w:pPr>
        <w:spacing w:after="0"/>
        <w:rPr>
          <w:rFonts w:ascii="Times New Roman" w:hAnsi="Times New Roman"/>
        </w:rPr>
      </w:pPr>
      <w:r w:rsidRPr="00E30EDD">
        <w:rPr>
          <w:rFonts w:ascii="Times New Roman" w:eastAsia="Times New Roman" w:hAnsi="Times New Roman"/>
          <w:sz w:val="24"/>
          <w:szCs w:val="24"/>
          <w:lang w:eastAsia="lv-LV"/>
        </w:rPr>
        <w:t>Valdes loceklis S.Blagoveščesnkis                       ____________ _____________</w:t>
      </w:r>
    </w:p>
    <w:sectPr w:rsidR="008B19EE" w:rsidRPr="00BF33A5" w:rsidSect="00036EC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7AF"/>
    <w:multiLevelType w:val="hybridMultilevel"/>
    <w:tmpl w:val="8EAE37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7D53FC"/>
    <w:multiLevelType w:val="multilevel"/>
    <w:tmpl w:val="7E921F86"/>
    <w:lvl w:ilvl="0">
      <w:start w:val="1"/>
      <w:numFmt w:val="decimal"/>
      <w:lvlText w:val="%1."/>
      <w:lvlJc w:val="left"/>
      <w:pPr>
        <w:ind w:left="720" w:hanging="360"/>
      </w:pPr>
      <w:rPr>
        <w:rFonts w:hint="default"/>
        <w:i w:val="0"/>
        <w:iCs w:val="0"/>
        <w:sz w:val="24"/>
        <w:szCs w:val="24"/>
      </w:rPr>
    </w:lvl>
    <w:lvl w:ilvl="1">
      <w:start w:val="1"/>
      <w:numFmt w:val="decimal"/>
      <w:isLgl/>
      <w:lvlText w:val="%1.%2."/>
      <w:lvlJc w:val="left"/>
      <w:pPr>
        <w:ind w:left="840" w:hanging="48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861ED9"/>
    <w:multiLevelType w:val="multilevel"/>
    <w:tmpl w:val="2A44C21C"/>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D07FF3"/>
    <w:multiLevelType w:val="hybridMultilevel"/>
    <w:tmpl w:val="A0BA6EB2"/>
    <w:lvl w:ilvl="0" w:tplc="0426000F">
      <w:start w:val="1"/>
      <w:numFmt w:val="decimal"/>
      <w:lvlText w:val="%1."/>
      <w:lvlJc w:val="left"/>
      <w:pPr>
        <w:ind w:left="928"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527ADC"/>
    <w:multiLevelType w:val="multilevel"/>
    <w:tmpl w:val="0D223E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2F2F19"/>
    <w:multiLevelType w:val="hybridMultilevel"/>
    <w:tmpl w:val="C5B67F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A850A9"/>
    <w:multiLevelType w:val="hybridMultilevel"/>
    <w:tmpl w:val="51883334"/>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B5395A"/>
    <w:multiLevelType w:val="hybridMultilevel"/>
    <w:tmpl w:val="D428AC28"/>
    <w:lvl w:ilvl="0" w:tplc="5F1C2A76">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B9E65FF"/>
    <w:multiLevelType w:val="multilevel"/>
    <w:tmpl w:val="5CFE0370"/>
    <w:lvl w:ilvl="0">
      <w:start w:val="6"/>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BAA2146"/>
    <w:multiLevelType w:val="hybridMultilevel"/>
    <w:tmpl w:val="69C05BBE"/>
    <w:lvl w:ilvl="0" w:tplc="23001016">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E06A80"/>
    <w:multiLevelType w:val="multilevel"/>
    <w:tmpl w:val="F88CC988"/>
    <w:lvl w:ilvl="0">
      <w:start w:val="6"/>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57551818"/>
    <w:multiLevelType w:val="hybridMultilevel"/>
    <w:tmpl w:val="F560EC3A"/>
    <w:lvl w:ilvl="0" w:tplc="5C8E0FB8">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3" w15:restartNumberingAfterBreak="0">
    <w:nsid w:val="583C3013"/>
    <w:multiLevelType w:val="multilevel"/>
    <w:tmpl w:val="2A4628D0"/>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14" w15:restartNumberingAfterBreak="0">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6149039E"/>
    <w:multiLevelType w:val="hybridMultilevel"/>
    <w:tmpl w:val="2ABCEBE0"/>
    <w:lvl w:ilvl="0" w:tplc="B66C00AC">
      <w:start w:val="7"/>
      <w:numFmt w:val="decimal"/>
      <w:lvlText w:val="%1."/>
      <w:lvlJc w:val="left"/>
      <w:pPr>
        <w:ind w:left="3837" w:hanging="360"/>
      </w:pPr>
      <w:rPr>
        <w:rFonts w:hint="default"/>
      </w:rPr>
    </w:lvl>
    <w:lvl w:ilvl="1" w:tplc="04260019" w:tentative="1">
      <w:start w:val="1"/>
      <w:numFmt w:val="lowerLetter"/>
      <w:lvlText w:val="%2."/>
      <w:lvlJc w:val="left"/>
      <w:pPr>
        <w:ind w:left="4557" w:hanging="360"/>
      </w:pPr>
    </w:lvl>
    <w:lvl w:ilvl="2" w:tplc="0426001B" w:tentative="1">
      <w:start w:val="1"/>
      <w:numFmt w:val="lowerRoman"/>
      <w:lvlText w:val="%3."/>
      <w:lvlJc w:val="right"/>
      <w:pPr>
        <w:ind w:left="5277" w:hanging="180"/>
      </w:pPr>
    </w:lvl>
    <w:lvl w:ilvl="3" w:tplc="0426000F" w:tentative="1">
      <w:start w:val="1"/>
      <w:numFmt w:val="decimal"/>
      <w:lvlText w:val="%4."/>
      <w:lvlJc w:val="left"/>
      <w:pPr>
        <w:ind w:left="5997" w:hanging="360"/>
      </w:pPr>
    </w:lvl>
    <w:lvl w:ilvl="4" w:tplc="04260019" w:tentative="1">
      <w:start w:val="1"/>
      <w:numFmt w:val="lowerLetter"/>
      <w:lvlText w:val="%5."/>
      <w:lvlJc w:val="left"/>
      <w:pPr>
        <w:ind w:left="6717" w:hanging="360"/>
      </w:pPr>
    </w:lvl>
    <w:lvl w:ilvl="5" w:tplc="0426001B" w:tentative="1">
      <w:start w:val="1"/>
      <w:numFmt w:val="lowerRoman"/>
      <w:lvlText w:val="%6."/>
      <w:lvlJc w:val="right"/>
      <w:pPr>
        <w:ind w:left="7437" w:hanging="180"/>
      </w:pPr>
    </w:lvl>
    <w:lvl w:ilvl="6" w:tplc="0426000F" w:tentative="1">
      <w:start w:val="1"/>
      <w:numFmt w:val="decimal"/>
      <w:lvlText w:val="%7."/>
      <w:lvlJc w:val="left"/>
      <w:pPr>
        <w:ind w:left="8157" w:hanging="360"/>
      </w:pPr>
    </w:lvl>
    <w:lvl w:ilvl="7" w:tplc="04260019" w:tentative="1">
      <w:start w:val="1"/>
      <w:numFmt w:val="lowerLetter"/>
      <w:lvlText w:val="%8."/>
      <w:lvlJc w:val="left"/>
      <w:pPr>
        <w:ind w:left="8877" w:hanging="360"/>
      </w:pPr>
    </w:lvl>
    <w:lvl w:ilvl="8" w:tplc="0426001B" w:tentative="1">
      <w:start w:val="1"/>
      <w:numFmt w:val="lowerRoman"/>
      <w:lvlText w:val="%9."/>
      <w:lvlJc w:val="right"/>
      <w:pPr>
        <w:ind w:left="9597" w:hanging="180"/>
      </w:pPr>
    </w:lvl>
  </w:abstractNum>
  <w:abstractNum w:abstractNumId="16" w15:restartNumberingAfterBreak="0">
    <w:nsid w:val="655C51E0"/>
    <w:multiLevelType w:val="multilevel"/>
    <w:tmpl w:val="12C8C2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A3073BC"/>
    <w:multiLevelType w:val="hybridMultilevel"/>
    <w:tmpl w:val="A0BA6EB2"/>
    <w:lvl w:ilvl="0" w:tplc="0426000F">
      <w:start w:val="1"/>
      <w:numFmt w:val="decimal"/>
      <w:lvlText w:val="%1."/>
      <w:lvlJc w:val="left"/>
      <w:pPr>
        <w:ind w:left="927"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AFF012D"/>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1772540"/>
    <w:multiLevelType w:val="multilevel"/>
    <w:tmpl w:val="A776F976"/>
    <w:lvl w:ilvl="0">
      <w:start w:val="6"/>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4B1294"/>
    <w:multiLevelType w:val="multilevel"/>
    <w:tmpl w:val="F7D2C11E"/>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57F4C6B"/>
    <w:multiLevelType w:val="multilevel"/>
    <w:tmpl w:val="B810B306"/>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71D74B1"/>
    <w:multiLevelType w:val="multilevel"/>
    <w:tmpl w:val="F8B62048"/>
    <w:lvl w:ilvl="0">
      <w:start w:val="6"/>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79231952"/>
    <w:multiLevelType w:val="multilevel"/>
    <w:tmpl w:val="3CFCF504"/>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A4C0A4E"/>
    <w:multiLevelType w:val="hybridMultilevel"/>
    <w:tmpl w:val="E9D673F6"/>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EF7A25"/>
    <w:multiLevelType w:val="multilevel"/>
    <w:tmpl w:val="5E6849B0"/>
    <w:lvl w:ilvl="0">
      <w:start w:val="1"/>
      <w:numFmt w:val="decimal"/>
      <w:lvlText w:val="%1."/>
      <w:lvlJc w:val="left"/>
      <w:pPr>
        <w:ind w:left="720" w:hanging="360"/>
      </w:pPr>
      <w:rPr>
        <w:rFonts w:ascii="Times New Roman" w:eastAsia="Arial Unicode MS" w:hAnsi="Times New Roman" w:cs="Times New Roman"/>
      </w:rPr>
    </w:lvl>
    <w:lvl w:ilvl="1">
      <w:start w:val="1"/>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6" w15:restartNumberingAfterBreak="0">
    <w:nsid w:val="7C215A18"/>
    <w:multiLevelType w:val="hybridMultilevel"/>
    <w:tmpl w:val="53DC73CC"/>
    <w:lvl w:ilvl="0" w:tplc="0426000F">
      <w:start w:val="1"/>
      <w:numFmt w:val="decimal"/>
      <w:lvlText w:val="%1."/>
      <w:lvlJc w:val="left"/>
      <w:pPr>
        <w:ind w:left="927"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15:restartNumberingAfterBreak="0">
    <w:nsid w:val="7F3B402B"/>
    <w:multiLevelType w:val="hybridMultilevel"/>
    <w:tmpl w:val="F8EC3306"/>
    <w:lvl w:ilvl="0" w:tplc="23001016">
      <w:start w:val="2"/>
      <w:numFmt w:val="decimal"/>
      <w:lvlText w:val="%1."/>
      <w:lvlJc w:val="left"/>
      <w:pPr>
        <w:ind w:left="1069"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345254470">
    <w:abstractNumId w:val="3"/>
  </w:num>
  <w:num w:numId="2" w16cid:durableId="1909925087">
    <w:abstractNumId w:val="1"/>
  </w:num>
  <w:num w:numId="3" w16cid:durableId="139349697">
    <w:abstractNumId w:val="8"/>
  </w:num>
  <w:num w:numId="4" w16cid:durableId="385184061">
    <w:abstractNumId w:val="17"/>
  </w:num>
  <w:num w:numId="5" w16cid:durableId="1748192408">
    <w:abstractNumId w:val="26"/>
  </w:num>
  <w:num w:numId="6" w16cid:durableId="1773815947">
    <w:abstractNumId w:val="18"/>
  </w:num>
  <w:num w:numId="7" w16cid:durableId="1913156572">
    <w:abstractNumId w:val="6"/>
  </w:num>
  <w:num w:numId="8" w16cid:durableId="669799644">
    <w:abstractNumId w:val="12"/>
  </w:num>
  <w:num w:numId="9" w16cid:durableId="1719890503">
    <w:abstractNumId w:val="24"/>
  </w:num>
  <w:num w:numId="10" w16cid:durableId="277107301">
    <w:abstractNumId w:val="5"/>
  </w:num>
  <w:num w:numId="11" w16cid:durableId="715857838">
    <w:abstractNumId w:val="7"/>
  </w:num>
  <w:num w:numId="12" w16cid:durableId="1866138595">
    <w:abstractNumId w:val="10"/>
  </w:num>
  <w:num w:numId="13" w16cid:durableId="398213312">
    <w:abstractNumId w:val="27"/>
  </w:num>
  <w:num w:numId="14" w16cid:durableId="679506831">
    <w:abstractNumId w:val="25"/>
  </w:num>
  <w:num w:numId="15" w16cid:durableId="1375078338">
    <w:abstractNumId w:val="2"/>
  </w:num>
  <w:num w:numId="16" w16cid:durableId="673410793">
    <w:abstractNumId w:val="16"/>
  </w:num>
  <w:num w:numId="17" w16cid:durableId="342630318">
    <w:abstractNumId w:val="19"/>
  </w:num>
  <w:num w:numId="18" w16cid:durableId="1113743435">
    <w:abstractNumId w:val="14"/>
  </w:num>
  <w:num w:numId="19" w16cid:durableId="660932296">
    <w:abstractNumId w:val="4"/>
  </w:num>
  <w:num w:numId="20" w16cid:durableId="687947681">
    <w:abstractNumId w:val="20"/>
  </w:num>
  <w:num w:numId="21" w16cid:durableId="894972918">
    <w:abstractNumId w:val="21"/>
  </w:num>
  <w:num w:numId="22" w16cid:durableId="266928665">
    <w:abstractNumId w:val="23"/>
  </w:num>
  <w:num w:numId="23" w16cid:durableId="344864013">
    <w:abstractNumId w:val="9"/>
  </w:num>
  <w:num w:numId="24" w16cid:durableId="1809126484">
    <w:abstractNumId w:val="22"/>
  </w:num>
  <w:num w:numId="25" w16cid:durableId="1960254087">
    <w:abstractNumId w:val="11"/>
  </w:num>
  <w:num w:numId="26" w16cid:durableId="110710802">
    <w:abstractNumId w:val="13"/>
  </w:num>
  <w:num w:numId="27" w16cid:durableId="780731490">
    <w:abstractNumId w:val="0"/>
  </w:num>
  <w:num w:numId="28" w16cid:durableId="18309729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79"/>
    <w:rsid w:val="000107CB"/>
    <w:rsid w:val="000303F3"/>
    <w:rsid w:val="00030785"/>
    <w:rsid w:val="000313DF"/>
    <w:rsid w:val="00036ECA"/>
    <w:rsid w:val="000574B7"/>
    <w:rsid w:val="00061B38"/>
    <w:rsid w:val="00065025"/>
    <w:rsid w:val="00086720"/>
    <w:rsid w:val="00091A8D"/>
    <w:rsid w:val="000975BE"/>
    <w:rsid w:val="000A4431"/>
    <w:rsid w:val="000B00ED"/>
    <w:rsid w:val="000B42AE"/>
    <w:rsid w:val="000E5EBB"/>
    <w:rsid w:val="000E7237"/>
    <w:rsid w:val="000F09AC"/>
    <w:rsid w:val="00103EB7"/>
    <w:rsid w:val="00104410"/>
    <w:rsid w:val="00116C50"/>
    <w:rsid w:val="001629C8"/>
    <w:rsid w:val="00175FF0"/>
    <w:rsid w:val="0018125C"/>
    <w:rsid w:val="00190D5F"/>
    <w:rsid w:val="001922B5"/>
    <w:rsid w:val="001B7C30"/>
    <w:rsid w:val="001C1B78"/>
    <w:rsid w:val="001C3843"/>
    <w:rsid w:val="001D5873"/>
    <w:rsid w:val="001E0653"/>
    <w:rsid w:val="001F63EE"/>
    <w:rsid w:val="001F7D3F"/>
    <w:rsid w:val="0022128A"/>
    <w:rsid w:val="002455A2"/>
    <w:rsid w:val="00245E95"/>
    <w:rsid w:val="00245EC4"/>
    <w:rsid w:val="002519DD"/>
    <w:rsid w:val="00256CC4"/>
    <w:rsid w:val="0027036B"/>
    <w:rsid w:val="002962B3"/>
    <w:rsid w:val="00296DAE"/>
    <w:rsid w:val="002A364C"/>
    <w:rsid w:val="002B03DE"/>
    <w:rsid w:val="002C278E"/>
    <w:rsid w:val="002E448F"/>
    <w:rsid w:val="00305B94"/>
    <w:rsid w:val="003103B8"/>
    <w:rsid w:val="00316810"/>
    <w:rsid w:val="00321B1E"/>
    <w:rsid w:val="00340525"/>
    <w:rsid w:val="00344917"/>
    <w:rsid w:val="00347DA0"/>
    <w:rsid w:val="00387F6D"/>
    <w:rsid w:val="003A268C"/>
    <w:rsid w:val="003A5237"/>
    <w:rsid w:val="003B32BF"/>
    <w:rsid w:val="003B7D7D"/>
    <w:rsid w:val="003C07F4"/>
    <w:rsid w:val="003E17E1"/>
    <w:rsid w:val="003E4BF8"/>
    <w:rsid w:val="00410931"/>
    <w:rsid w:val="004149BA"/>
    <w:rsid w:val="00434D5B"/>
    <w:rsid w:val="00440B2E"/>
    <w:rsid w:val="00451EC0"/>
    <w:rsid w:val="004534C1"/>
    <w:rsid w:val="00455458"/>
    <w:rsid w:val="0047799F"/>
    <w:rsid w:val="00491FF3"/>
    <w:rsid w:val="004B1630"/>
    <w:rsid w:val="004B20B6"/>
    <w:rsid w:val="004C5BCA"/>
    <w:rsid w:val="004D7FCE"/>
    <w:rsid w:val="00501D40"/>
    <w:rsid w:val="005036A6"/>
    <w:rsid w:val="005274E1"/>
    <w:rsid w:val="00543418"/>
    <w:rsid w:val="0054430A"/>
    <w:rsid w:val="00561E0B"/>
    <w:rsid w:val="00583481"/>
    <w:rsid w:val="005842CA"/>
    <w:rsid w:val="0059323C"/>
    <w:rsid w:val="00594088"/>
    <w:rsid w:val="005A7B61"/>
    <w:rsid w:val="005C0A93"/>
    <w:rsid w:val="005E019E"/>
    <w:rsid w:val="005E7D15"/>
    <w:rsid w:val="005F786F"/>
    <w:rsid w:val="00600E11"/>
    <w:rsid w:val="00602B56"/>
    <w:rsid w:val="00606517"/>
    <w:rsid w:val="006137B7"/>
    <w:rsid w:val="00623C47"/>
    <w:rsid w:val="00636BB0"/>
    <w:rsid w:val="006420AB"/>
    <w:rsid w:val="00653EF3"/>
    <w:rsid w:val="00671F5C"/>
    <w:rsid w:val="00676614"/>
    <w:rsid w:val="006942D1"/>
    <w:rsid w:val="006C5810"/>
    <w:rsid w:val="006D28F7"/>
    <w:rsid w:val="006D6A3A"/>
    <w:rsid w:val="006D7587"/>
    <w:rsid w:val="006F4E74"/>
    <w:rsid w:val="00705FFA"/>
    <w:rsid w:val="00716CA8"/>
    <w:rsid w:val="00726B32"/>
    <w:rsid w:val="0078081C"/>
    <w:rsid w:val="007818DF"/>
    <w:rsid w:val="00782AC4"/>
    <w:rsid w:val="00790423"/>
    <w:rsid w:val="00796062"/>
    <w:rsid w:val="007978E1"/>
    <w:rsid w:val="00797F73"/>
    <w:rsid w:val="007A31CB"/>
    <w:rsid w:val="007A4AA3"/>
    <w:rsid w:val="007C08D1"/>
    <w:rsid w:val="007C7479"/>
    <w:rsid w:val="007C7C77"/>
    <w:rsid w:val="007F2C05"/>
    <w:rsid w:val="00800D7A"/>
    <w:rsid w:val="008030C3"/>
    <w:rsid w:val="00810106"/>
    <w:rsid w:val="00840C72"/>
    <w:rsid w:val="00846D2C"/>
    <w:rsid w:val="00847569"/>
    <w:rsid w:val="0085166E"/>
    <w:rsid w:val="00852BC5"/>
    <w:rsid w:val="00853367"/>
    <w:rsid w:val="0085348B"/>
    <w:rsid w:val="008538CC"/>
    <w:rsid w:val="008557CB"/>
    <w:rsid w:val="00857D54"/>
    <w:rsid w:val="008658F0"/>
    <w:rsid w:val="00880C55"/>
    <w:rsid w:val="00883706"/>
    <w:rsid w:val="00883C14"/>
    <w:rsid w:val="008A3521"/>
    <w:rsid w:val="008B19EE"/>
    <w:rsid w:val="008C4FCC"/>
    <w:rsid w:val="008D25E8"/>
    <w:rsid w:val="008E16F0"/>
    <w:rsid w:val="008F4428"/>
    <w:rsid w:val="0091438B"/>
    <w:rsid w:val="00925605"/>
    <w:rsid w:val="00935D5C"/>
    <w:rsid w:val="0095248F"/>
    <w:rsid w:val="0096248F"/>
    <w:rsid w:val="00970AAA"/>
    <w:rsid w:val="00974BC1"/>
    <w:rsid w:val="00980421"/>
    <w:rsid w:val="00990125"/>
    <w:rsid w:val="009A2B34"/>
    <w:rsid w:val="009A4634"/>
    <w:rsid w:val="009C0B37"/>
    <w:rsid w:val="009C76A3"/>
    <w:rsid w:val="009D1E83"/>
    <w:rsid w:val="009F47FF"/>
    <w:rsid w:val="00A03A33"/>
    <w:rsid w:val="00A13EB7"/>
    <w:rsid w:val="00A20717"/>
    <w:rsid w:val="00A22886"/>
    <w:rsid w:val="00A304AB"/>
    <w:rsid w:val="00A31766"/>
    <w:rsid w:val="00A35F33"/>
    <w:rsid w:val="00A36B25"/>
    <w:rsid w:val="00A420D9"/>
    <w:rsid w:val="00A5188E"/>
    <w:rsid w:val="00A52608"/>
    <w:rsid w:val="00A53D8A"/>
    <w:rsid w:val="00A84F2B"/>
    <w:rsid w:val="00A86E83"/>
    <w:rsid w:val="00A90D7F"/>
    <w:rsid w:val="00A970A2"/>
    <w:rsid w:val="00AA19B5"/>
    <w:rsid w:val="00AD3F58"/>
    <w:rsid w:val="00AE5CE6"/>
    <w:rsid w:val="00AE698E"/>
    <w:rsid w:val="00AE703C"/>
    <w:rsid w:val="00AF1B7F"/>
    <w:rsid w:val="00AF5B75"/>
    <w:rsid w:val="00B214C0"/>
    <w:rsid w:val="00B70838"/>
    <w:rsid w:val="00B84F72"/>
    <w:rsid w:val="00B96CA6"/>
    <w:rsid w:val="00BA59BA"/>
    <w:rsid w:val="00BC7F83"/>
    <w:rsid w:val="00BF242F"/>
    <w:rsid w:val="00BF33A5"/>
    <w:rsid w:val="00BF7485"/>
    <w:rsid w:val="00C21C77"/>
    <w:rsid w:val="00C271A0"/>
    <w:rsid w:val="00C32C9B"/>
    <w:rsid w:val="00C52CD9"/>
    <w:rsid w:val="00C5481C"/>
    <w:rsid w:val="00C61ABF"/>
    <w:rsid w:val="00C7187F"/>
    <w:rsid w:val="00C71C88"/>
    <w:rsid w:val="00C73DB9"/>
    <w:rsid w:val="00C808BD"/>
    <w:rsid w:val="00C872A4"/>
    <w:rsid w:val="00CA3B0C"/>
    <w:rsid w:val="00CA5691"/>
    <w:rsid w:val="00CB743C"/>
    <w:rsid w:val="00CC36FA"/>
    <w:rsid w:val="00CF59D2"/>
    <w:rsid w:val="00D07539"/>
    <w:rsid w:val="00D11E56"/>
    <w:rsid w:val="00D17F7F"/>
    <w:rsid w:val="00D23F55"/>
    <w:rsid w:val="00D529F7"/>
    <w:rsid w:val="00DA6769"/>
    <w:rsid w:val="00DC5AC1"/>
    <w:rsid w:val="00DE6B33"/>
    <w:rsid w:val="00DE77E2"/>
    <w:rsid w:val="00DE7BD6"/>
    <w:rsid w:val="00DF18C0"/>
    <w:rsid w:val="00DF734E"/>
    <w:rsid w:val="00E04E4A"/>
    <w:rsid w:val="00E17CED"/>
    <w:rsid w:val="00E25B0B"/>
    <w:rsid w:val="00E30EDD"/>
    <w:rsid w:val="00E46C00"/>
    <w:rsid w:val="00E545DB"/>
    <w:rsid w:val="00EC130E"/>
    <w:rsid w:val="00ED697D"/>
    <w:rsid w:val="00EE28E7"/>
    <w:rsid w:val="00F04E8E"/>
    <w:rsid w:val="00F24396"/>
    <w:rsid w:val="00F25C94"/>
    <w:rsid w:val="00F54FEC"/>
    <w:rsid w:val="00F55BD2"/>
    <w:rsid w:val="00F75330"/>
    <w:rsid w:val="00FC004F"/>
    <w:rsid w:val="00FC4F3D"/>
    <w:rsid w:val="00FD485D"/>
    <w:rsid w:val="00FF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15:docId w15:val="{C96C7070-6BA0-4F57-A724-3F22C543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79"/>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character" w:customStyle="1" w:styleId="ListParagraphChar">
    <w:name w:val="List Paragraph Char"/>
    <w:link w:val="ListParagraph"/>
    <w:locked/>
    <w:rsid w:val="006C5810"/>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hyperlink" Target="mailto:datuaizsardziba@dsatiksm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tiksme.daugavpils.lv/privatuma-poli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32ADB-B902-475B-AE8C-48527FD1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17973</Words>
  <Characters>10246</Characters>
  <Application>Microsoft Office Word</Application>
  <DocSecurity>0</DocSecurity>
  <Lines>85</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Nadya</cp:lastModifiedBy>
  <cp:revision>47</cp:revision>
  <cp:lastPrinted>2023-01-31T12:21:00Z</cp:lastPrinted>
  <dcterms:created xsi:type="dcterms:W3CDTF">2023-01-31T13:03:00Z</dcterms:created>
  <dcterms:modified xsi:type="dcterms:W3CDTF">2023-02-02T13:02:00Z</dcterms:modified>
</cp:coreProperties>
</file>