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FFEA" w14:textId="29B22851" w:rsidR="005C0AD7" w:rsidRPr="005C0AD7" w:rsidRDefault="005C0AD7" w:rsidP="00A243AF">
      <w:pPr>
        <w:tabs>
          <w:tab w:val="center" w:pos="4320"/>
          <w:tab w:val="right" w:pos="8640"/>
        </w:tabs>
        <w:jc w:val="right"/>
        <w:rPr>
          <w:b/>
          <w:bCs/>
          <w:color w:val="FF0000"/>
        </w:rPr>
      </w:pPr>
      <w:r>
        <w:rPr>
          <w:b/>
          <w:bCs/>
          <w:color w:val="FF0000"/>
        </w:rPr>
        <w:t>KONSOLIDĒTS</w:t>
      </w:r>
    </w:p>
    <w:p w14:paraId="3FCFD0AD" w14:textId="77777777" w:rsidR="005C0AD7" w:rsidRDefault="005C0AD7" w:rsidP="00A243AF">
      <w:pPr>
        <w:tabs>
          <w:tab w:val="center" w:pos="4320"/>
          <w:tab w:val="right" w:pos="8640"/>
        </w:tabs>
        <w:jc w:val="right"/>
        <w:rPr>
          <w:b/>
          <w:bCs/>
        </w:rPr>
      </w:pPr>
    </w:p>
    <w:p w14:paraId="67B5C6AE" w14:textId="32C161C0" w:rsidR="00A243AF" w:rsidRDefault="00A243AF" w:rsidP="00A243AF">
      <w:pPr>
        <w:tabs>
          <w:tab w:val="center" w:pos="4320"/>
          <w:tab w:val="right" w:pos="8640"/>
        </w:tabs>
        <w:jc w:val="right"/>
        <w:rPr>
          <w:b/>
          <w:bCs/>
        </w:rPr>
      </w:pPr>
      <w:r>
        <w:rPr>
          <w:b/>
          <w:bCs/>
        </w:rPr>
        <w:t>APSTIPRINĀTS</w:t>
      </w:r>
    </w:p>
    <w:p w14:paraId="4393FA12" w14:textId="77777777" w:rsidR="00A243AF" w:rsidRDefault="00A243AF" w:rsidP="00A243AF">
      <w:pPr>
        <w:tabs>
          <w:tab w:val="center" w:pos="4320"/>
          <w:tab w:val="right" w:pos="8640"/>
        </w:tabs>
        <w:jc w:val="right"/>
        <w:rPr>
          <w:bCs/>
        </w:rPr>
      </w:pPr>
      <w:r>
        <w:rPr>
          <w:bCs/>
        </w:rPr>
        <w:t xml:space="preserve">Sabiedrības ar ierobežotu atbildību  „Daugavpils ūdens” </w:t>
      </w:r>
    </w:p>
    <w:p w14:paraId="1EED5DDB" w14:textId="77777777" w:rsidR="00A243AF" w:rsidRPr="00984797" w:rsidRDefault="00A243AF" w:rsidP="00A243AF">
      <w:pPr>
        <w:tabs>
          <w:tab w:val="center" w:pos="4320"/>
          <w:tab w:val="right" w:pos="8640"/>
        </w:tabs>
        <w:jc w:val="right"/>
        <w:rPr>
          <w:bCs/>
        </w:rPr>
      </w:pPr>
      <w:r w:rsidRPr="00984797">
        <w:rPr>
          <w:bCs/>
        </w:rPr>
        <w:t>iepirkumu komisijas</w:t>
      </w:r>
    </w:p>
    <w:p w14:paraId="133661D2" w14:textId="026CB88E" w:rsidR="00A243AF" w:rsidRDefault="00A243AF" w:rsidP="00A243AF">
      <w:pPr>
        <w:tabs>
          <w:tab w:val="center" w:pos="4320"/>
          <w:tab w:val="right" w:pos="8640"/>
        </w:tabs>
        <w:jc w:val="right"/>
        <w:rPr>
          <w:bCs/>
        </w:rPr>
      </w:pPr>
      <w:r w:rsidRPr="00984797">
        <w:rPr>
          <w:bCs/>
        </w:rPr>
        <w:t>202</w:t>
      </w:r>
      <w:r w:rsidR="00C4772C" w:rsidRPr="00984797">
        <w:rPr>
          <w:bCs/>
        </w:rPr>
        <w:t>3</w:t>
      </w:r>
      <w:r w:rsidRPr="00984797">
        <w:rPr>
          <w:bCs/>
        </w:rPr>
        <w:t xml:space="preserve">. gada </w:t>
      </w:r>
      <w:r w:rsidR="00984797" w:rsidRPr="00984797">
        <w:rPr>
          <w:bCs/>
        </w:rPr>
        <w:t>13</w:t>
      </w:r>
      <w:r w:rsidRPr="00984797">
        <w:rPr>
          <w:bCs/>
        </w:rPr>
        <w:t xml:space="preserve">. </w:t>
      </w:r>
      <w:r w:rsidR="00C4772C" w:rsidRPr="00984797">
        <w:rPr>
          <w:bCs/>
        </w:rPr>
        <w:t>janvā</w:t>
      </w:r>
      <w:r w:rsidRPr="00984797">
        <w:rPr>
          <w:bCs/>
        </w:rPr>
        <w:t>ra sēdē</w:t>
      </w:r>
    </w:p>
    <w:p w14:paraId="28535ECD" w14:textId="77777777" w:rsidR="00A243AF" w:rsidRDefault="00A243AF" w:rsidP="00A243AF">
      <w:pPr>
        <w:tabs>
          <w:tab w:val="center" w:pos="4320"/>
          <w:tab w:val="right" w:pos="8640"/>
        </w:tabs>
        <w:jc w:val="right"/>
        <w:rPr>
          <w:bCs/>
        </w:rPr>
      </w:pPr>
      <w:r>
        <w:rPr>
          <w:bCs/>
        </w:rPr>
        <w:t>protokols Nr.1</w:t>
      </w:r>
    </w:p>
    <w:p w14:paraId="2168AA14" w14:textId="77777777" w:rsidR="00A243AF" w:rsidRDefault="00A243AF" w:rsidP="00A243AF">
      <w:pPr>
        <w:pStyle w:val="Pamatteksts"/>
        <w:rPr>
          <w:sz w:val="22"/>
          <w:szCs w:val="22"/>
        </w:rPr>
      </w:pPr>
    </w:p>
    <w:p w14:paraId="47517F4E" w14:textId="77777777" w:rsidR="00A243AF" w:rsidRDefault="00A243AF" w:rsidP="00A243AF">
      <w:pPr>
        <w:jc w:val="center"/>
        <w:rPr>
          <w:b/>
        </w:rPr>
      </w:pPr>
    </w:p>
    <w:p w14:paraId="1C8DBC76" w14:textId="77777777" w:rsidR="00A243AF" w:rsidRDefault="00A243AF" w:rsidP="00A243AF">
      <w:pPr>
        <w:jc w:val="center"/>
        <w:rPr>
          <w:b/>
        </w:rPr>
      </w:pPr>
    </w:p>
    <w:p w14:paraId="0483CEA4" w14:textId="77777777" w:rsidR="00A243AF" w:rsidRDefault="00A243AF" w:rsidP="00A243AF">
      <w:pPr>
        <w:jc w:val="center"/>
        <w:rPr>
          <w:b/>
        </w:rPr>
      </w:pPr>
    </w:p>
    <w:p w14:paraId="4F9B1FE7" w14:textId="77777777" w:rsidR="00A243AF" w:rsidRDefault="00A243AF" w:rsidP="00A243AF">
      <w:pPr>
        <w:jc w:val="center"/>
        <w:rPr>
          <w:b/>
        </w:rPr>
      </w:pPr>
    </w:p>
    <w:p w14:paraId="0D23AED9" w14:textId="77777777" w:rsidR="00A243AF" w:rsidRDefault="00A243AF" w:rsidP="00A243AF">
      <w:pPr>
        <w:jc w:val="center"/>
        <w:rPr>
          <w:b/>
        </w:rPr>
      </w:pPr>
    </w:p>
    <w:p w14:paraId="2CF76AB6" w14:textId="77777777" w:rsidR="00A243AF" w:rsidRDefault="00A243AF" w:rsidP="00A243AF">
      <w:pPr>
        <w:jc w:val="center"/>
        <w:rPr>
          <w:b/>
        </w:rPr>
      </w:pPr>
    </w:p>
    <w:p w14:paraId="2AC5A495" w14:textId="77777777" w:rsidR="00A243AF" w:rsidRDefault="00A243AF" w:rsidP="00A243AF">
      <w:pPr>
        <w:jc w:val="center"/>
        <w:rPr>
          <w:b/>
        </w:rPr>
      </w:pPr>
    </w:p>
    <w:p w14:paraId="7B47A125" w14:textId="77777777" w:rsidR="00A243AF" w:rsidRDefault="00A243AF" w:rsidP="00A243AF">
      <w:pPr>
        <w:jc w:val="center"/>
        <w:rPr>
          <w:b/>
        </w:rPr>
      </w:pPr>
    </w:p>
    <w:p w14:paraId="05FE116A" w14:textId="77777777" w:rsidR="00A243AF" w:rsidRDefault="00A243AF" w:rsidP="00A243AF">
      <w:pPr>
        <w:jc w:val="center"/>
        <w:rPr>
          <w:b/>
        </w:rPr>
      </w:pPr>
    </w:p>
    <w:p w14:paraId="7EEEC47B" w14:textId="77777777" w:rsidR="00A243AF" w:rsidRDefault="00A243AF" w:rsidP="00A243AF">
      <w:pPr>
        <w:jc w:val="center"/>
        <w:rPr>
          <w:b/>
        </w:rPr>
      </w:pPr>
    </w:p>
    <w:p w14:paraId="28F48CA2" w14:textId="77777777" w:rsidR="00A243AF" w:rsidRDefault="00A243AF" w:rsidP="00A243AF">
      <w:pPr>
        <w:jc w:val="center"/>
        <w:rPr>
          <w:b/>
        </w:rPr>
      </w:pPr>
    </w:p>
    <w:p w14:paraId="48C3F6B2" w14:textId="77777777" w:rsidR="00A243AF" w:rsidRDefault="00A243AF" w:rsidP="00A243AF">
      <w:pPr>
        <w:jc w:val="center"/>
        <w:rPr>
          <w:b/>
        </w:rPr>
      </w:pPr>
    </w:p>
    <w:p w14:paraId="20DBEE52" w14:textId="77777777" w:rsidR="00A243AF" w:rsidRDefault="00A243AF" w:rsidP="00A243AF">
      <w:pPr>
        <w:jc w:val="center"/>
        <w:rPr>
          <w:b/>
        </w:rPr>
      </w:pPr>
    </w:p>
    <w:p w14:paraId="30528998" w14:textId="77777777" w:rsidR="00A243AF" w:rsidRDefault="00A243AF" w:rsidP="00A243AF">
      <w:pPr>
        <w:jc w:val="center"/>
        <w:rPr>
          <w:b/>
        </w:rPr>
      </w:pPr>
    </w:p>
    <w:p w14:paraId="697562D5" w14:textId="77777777" w:rsidR="00A243AF" w:rsidRDefault="00A243AF" w:rsidP="00A243AF">
      <w:pPr>
        <w:jc w:val="center"/>
        <w:rPr>
          <w:b/>
          <w:sz w:val="28"/>
        </w:rPr>
      </w:pPr>
    </w:p>
    <w:p w14:paraId="575D84AE" w14:textId="77777777" w:rsidR="00A243AF" w:rsidRDefault="00A243AF" w:rsidP="00A243AF">
      <w:pPr>
        <w:jc w:val="center"/>
        <w:rPr>
          <w:b/>
          <w:bCs/>
        </w:rPr>
      </w:pPr>
      <w:r>
        <w:rPr>
          <w:b/>
          <w:bCs/>
        </w:rPr>
        <w:t>Publiskās sarunu procedūras</w:t>
      </w:r>
    </w:p>
    <w:p w14:paraId="39B7F85A" w14:textId="77777777" w:rsidR="00A243AF" w:rsidRDefault="00A243AF" w:rsidP="00A243AF">
      <w:pPr>
        <w:rPr>
          <w:b/>
          <w:bCs/>
          <w:sz w:val="28"/>
        </w:rPr>
      </w:pPr>
    </w:p>
    <w:p w14:paraId="61BF792C" w14:textId="4054E98D" w:rsidR="00A243AF" w:rsidRDefault="00A243AF" w:rsidP="00A243AF">
      <w:pPr>
        <w:jc w:val="center"/>
        <w:rPr>
          <w:sz w:val="28"/>
        </w:rPr>
      </w:pPr>
      <w:r>
        <w:rPr>
          <w:b/>
          <w:bCs/>
          <w:iCs/>
          <w:sz w:val="28"/>
        </w:rPr>
        <w:t>“</w:t>
      </w:r>
      <w:r w:rsidR="00C4772C">
        <w:rPr>
          <w:b/>
          <w:bCs/>
          <w:iCs/>
          <w:sz w:val="28"/>
        </w:rPr>
        <w:t xml:space="preserve">Autoriepu </w:t>
      </w:r>
      <w:r w:rsidR="00090A90">
        <w:rPr>
          <w:b/>
          <w:bCs/>
          <w:iCs/>
          <w:sz w:val="28"/>
        </w:rPr>
        <w:t>p</w:t>
      </w:r>
      <w:r w:rsidR="00C4772C">
        <w:rPr>
          <w:b/>
          <w:bCs/>
          <w:iCs/>
          <w:sz w:val="28"/>
        </w:rPr>
        <w:t>iegāde</w:t>
      </w:r>
      <w:r>
        <w:rPr>
          <w:b/>
          <w:bCs/>
          <w:sz w:val="28"/>
        </w:rPr>
        <w:t>”</w:t>
      </w:r>
    </w:p>
    <w:p w14:paraId="09987D15" w14:textId="5CA18577" w:rsidR="00A243AF" w:rsidRDefault="00A243AF" w:rsidP="00A243AF">
      <w:pPr>
        <w:jc w:val="center"/>
        <w:rPr>
          <w:iCs/>
          <w:sz w:val="28"/>
        </w:rPr>
      </w:pPr>
      <w:r>
        <w:rPr>
          <w:iCs/>
          <w:sz w:val="28"/>
        </w:rPr>
        <w:t xml:space="preserve"> identifikācijas </w:t>
      </w:r>
      <w:r>
        <w:rPr>
          <w:sz w:val="28"/>
        </w:rPr>
        <w:t>Nr. DŪ 202</w:t>
      </w:r>
      <w:r w:rsidR="00C4772C">
        <w:rPr>
          <w:sz w:val="28"/>
        </w:rPr>
        <w:t>3</w:t>
      </w:r>
      <w:r>
        <w:rPr>
          <w:sz w:val="28"/>
        </w:rPr>
        <w:t>/3</w:t>
      </w:r>
    </w:p>
    <w:p w14:paraId="3A0337EA" w14:textId="77777777" w:rsidR="00A243AF" w:rsidRDefault="00A243AF" w:rsidP="00A243AF">
      <w:pPr>
        <w:jc w:val="center"/>
        <w:rPr>
          <w:b/>
          <w:bCs/>
          <w:sz w:val="28"/>
        </w:rPr>
      </w:pPr>
    </w:p>
    <w:p w14:paraId="2884E912" w14:textId="77777777" w:rsidR="00A243AF" w:rsidRDefault="00A243AF" w:rsidP="00A243AF">
      <w:pPr>
        <w:jc w:val="center"/>
        <w:rPr>
          <w:b/>
          <w:bCs/>
          <w:sz w:val="28"/>
        </w:rPr>
      </w:pPr>
      <w:r>
        <w:rPr>
          <w:b/>
          <w:bCs/>
          <w:sz w:val="28"/>
        </w:rPr>
        <w:t>NOLIKUMS</w:t>
      </w:r>
    </w:p>
    <w:p w14:paraId="21F6115C" w14:textId="2A5E15E9" w:rsidR="005C0AD7" w:rsidRPr="005C0AD7" w:rsidRDefault="005C0AD7" w:rsidP="00A243AF">
      <w:pPr>
        <w:jc w:val="center"/>
        <w:rPr>
          <w:bCs/>
          <w:color w:val="FF0000"/>
        </w:rPr>
      </w:pPr>
      <w:r w:rsidRPr="005C0AD7">
        <w:rPr>
          <w:bCs/>
          <w:color w:val="FF0000"/>
        </w:rPr>
        <w:t>(ar grozījumiem 16.01.2023.)</w:t>
      </w:r>
    </w:p>
    <w:p w14:paraId="3813772D" w14:textId="78D65CDE" w:rsidR="000E3638" w:rsidRDefault="000E3638" w:rsidP="00A243AF">
      <w:pPr>
        <w:jc w:val="center"/>
        <w:rPr>
          <w:b/>
        </w:rPr>
      </w:pPr>
    </w:p>
    <w:p w14:paraId="0399028E" w14:textId="77777777" w:rsidR="00A243AF" w:rsidRDefault="00A243AF" w:rsidP="00A243AF">
      <w:pPr>
        <w:jc w:val="center"/>
        <w:rPr>
          <w:b/>
        </w:rPr>
      </w:pPr>
    </w:p>
    <w:p w14:paraId="2003B98F" w14:textId="77777777" w:rsidR="00A243AF" w:rsidRDefault="00A243AF" w:rsidP="00A243AF">
      <w:pPr>
        <w:jc w:val="center"/>
        <w:rPr>
          <w:b/>
        </w:rPr>
      </w:pPr>
    </w:p>
    <w:p w14:paraId="49F270B9" w14:textId="77777777" w:rsidR="00A243AF" w:rsidRDefault="00A243AF" w:rsidP="00A243AF">
      <w:pPr>
        <w:jc w:val="center"/>
        <w:rPr>
          <w:b/>
        </w:rPr>
      </w:pPr>
    </w:p>
    <w:p w14:paraId="74DB57E0" w14:textId="77777777" w:rsidR="00A243AF" w:rsidRDefault="00A243AF" w:rsidP="00A243AF">
      <w:pPr>
        <w:jc w:val="center"/>
        <w:rPr>
          <w:b/>
        </w:rPr>
      </w:pPr>
    </w:p>
    <w:p w14:paraId="1DC71115" w14:textId="77777777" w:rsidR="00A243AF" w:rsidRDefault="00A243AF" w:rsidP="00A243AF">
      <w:pPr>
        <w:jc w:val="center"/>
        <w:rPr>
          <w:b/>
        </w:rPr>
      </w:pPr>
    </w:p>
    <w:p w14:paraId="78E70AE6" w14:textId="77777777" w:rsidR="00A243AF" w:rsidRDefault="00A243AF" w:rsidP="00A243AF">
      <w:pPr>
        <w:jc w:val="center"/>
        <w:rPr>
          <w:b/>
        </w:rPr>
      </w:pPr>
    </w:p>
    <w:p w14:paraId="529A0334" w14:textId="77777777" w:rsidR="00A243AF" w:rsidRDefault="00A243AF" w:rsidP="00A243AF">
      <w:pPr>
        <w:jc w:val="center"/>
        <w:rPr>
          <w:b/>
        </w:rPr>
      </w:pPr>
    </w:p>
    <w:p w14:paraId="7979C039" w14:textId="77777777" w:rsidR="00A243AF" w:rsidRDefault="00A243AF" w:rsidP="00A243AF">
      <w:pPr>
        <w:jc w:val="center"/>
        <w:rPr>
          <w:b/>
        </w:rPr>
      </w:pPr>
    </w:p>
    <w:p w14:paraId="4ED03ED8" w14:textId="77777777" w:rsidR="00A243AF" w:rsidRDefault="00A243AF" w:rsidP="00A243AF">
      <w:pPr>
        <w:jc w:val="center"/>
        <w:rPr>
          <w:b/>
        </w:rPr>
      </w:pPr>
    </w:p>
    <w:p w14:paraId="2607D34A" w14:textId="77777777" w:rsidR="00A243AF" w:rsidRDefault="00A243AF" w:rsidP="00A243AF">
      <w:pPr>
        <w:jc w:val="center"/>
        <w:rPr>
          <w:b/>
        </w:rPr>
      </w:pPr>
    </w:p>
    <w:p w14:paraId="15418A2A" w14:textId="77777777" w:rsidR="00A243AF" w:rsidRDefault="00A243AF" w:rsidP="00A243AF">
      <w:pPr>
        <w:jc w:val="center"/>
        <w:rPr>
          <w:b/>
        </w:rPr>
      </w:pPr>
    </w:p>
    <w:p w14:paraId="0E5E1D4A" w14:textId="77777777" w:rsidR="00A243AF" w:rsidRDefault="00A243AF" w:rsidP="00A243AF">
      <w:pPr>
        <w:jc w:val="center"/>
        <w:rPr>
          <w:b/>
        </w:rPr>
      </w:pPr>
    </w:p>
    <w:p w14:paraId="4B9663EB" w14:textId="77777777" w:rsidR="00A243AF" w:rsidRDefault="00A243AF" w:rsidP="00A243AF">
      <w:pPr>
        <w:jc w:val="center"/>
        <w:rPr>
          <w:b/>
        </w:rPr>
      </w:pPr>
    </w:p>
    <w:p w14:paraId="63840583" w14:textId="77777777" w:rsidR="00A243AF" w:rsidRDefault="00A243AF" w:rsidP="00A243AF">
      <w:pPr>
        <w:jc w:val="center"/>
        <w:rPr>
          <w:b/>
        </w:rPr>
      </w:pPr>
    </w:p>
    <w:p w14:paraId="5AD455F2" w14:textId="77777777" w:rsidR="00A243AF" w:rsidRDefault="00A243AF" w:rsidP="00A243AF">
      <w:pPr>
        <w:jc w:val="center"/>
        <w:rPr>
          <w:b/>
        </w:rPr>
      </w:pPr>
    </w:p>
    <w:p w14:paraId="1EF1F936" w14:textId="77777777" w:rsidR="00A243AF" w:rsidRDefault="00A243AF" w:rsidP="00A243AF">
      <w:pPr>
        <w:jc w:val="center"/>
        <w:rPr>
          <w:b/>
        </w:rPr>
      </w:pPr>
    </w:p>
    <w:p w14:paraId="43F24D5B" w14:textId="77777777" w:rsidR="00A243AF" w:rsidRDefault="00A243AF" w:rsidP="00A243AF">
      <w:pPr>
        <w:jc w:val="center"/>
        <w:rPr>
          <w:b/>
        </w:rPr>
      </w:pPr>
    </w:p>
    <w:p w14:paraId="418E7380" w14:textId="77777777" w:rsidR="00A243AF" w:rsidRDefault="00A243AF" w:rsidP="00A243AF">
      <w:pPr>
        <w:jc w:val="center"/>
        <w:rPr>
          <w:b/>
        </w:rPr>
      </w:pPr>
    </w:p>
    <w:p w14:paraId="10F1CE5E" w14:textId="77777777" w:rsidR="00A243AF" w:rsidRDefault="00A243AF" w:rsidP="00A243AF">
      <w:pPr>
        <w:jc w:val="center"/>
        <w:rPr>
          <w:b/>
        </w:rPr>
      </w:pPr>
    </w:p>
    <w:p w14:paraId="06529FA1" w14:textId="77777777" w:rsidR="00A243AF" w:rsidRDefault="00A243AF" w:rsidP="00A243AF">
      <w:pPr>
        <w:pStyle w:val="Virsraksts1"/>
        <w:numPr>
          <w:ilvl w:val="0"/>
          <w:numId w:val="1"/>
        </w:numPr>
        <w:spacing w:before="0" w:after="0"/>
        <w:rPr>
          <w:rFonts w:ascii="Times New Roman" w:hAnsi="Times New Roman" w:cs="Times New Roman"/>
          <w:sz w:val="22"/>
          <w:szCs w:val="22"/>
        </w:rPr>
      </w:pPr>
      <w:r>
        <w:rPr>
          <w:rFonts w:ascii="Times New Roman" w:hAnsi="Times New Roman" w:cs="Times New Roman"/>
          <w:sz w:val="22"/>
          <w:szCs w:val="22"/>
        </w:rPr>
        <w:lastRenderedPageBreak/>
        <w:t>Vispārīgā informācija</w:t>
      </w:r>
    </w:p>
    <w:p w14:paraId="2AC290D2" w14:textId="7A3333EB" w:rsidR="00A243AF" w:rsidRDefault="00A243AF" w:rsidP="00A243AF">
      <w:pPr>
        <w:pStyle w:val="Sarakstarindkopa"/>
        <w:widowControl w:val="0"/>
        <w:numPr>
          <w:ilvl w:val="1"/>
          <w:numId w:val="1"/>
        </w:numPr>
        <w:ind w:left="567" w:hanging="567"/>
        <w:jc w:val="both"/>
        <w:rPr>
          <w:b/>
          <w:sz w:val="22"/>
          <w:szCs w:val="22"/>
        </w:rPr>
      </w:pPr>
      <w:r>
        <w:rPr>
          <w:sz w:val="22"/>
          <w:szCs w:val="22"/>
        </w:rPr>
        <w:t>Iepirkuma identifikācijas numurs:</w:t>
      </w:r>
      <w:r>
        <w:rPr>
          <w:b/>
          <w:sz w:val="22"/>
          <w:szCs w:val="22"/>
        </w:rPr>
        <w:t xml:space="preserve"> DŪ 202</w:t>
      </w:r>
      <w:r w:rsidR="008A2904">
        <w:rPr>
          <w:b/>
          <w:sz w:val="22"/>
          <w:szCs w:val="22"/>
        </w:rPr>
        <w:t>3</w:t>
      </w:r>
      <w:r>
        <w:rPr>
          <w:b/>
          <w:sz w:val="22"/>
          <w:szCs w:val="22"/>
        </w:rPr>
        <w:t>/3</w:t>
      </w:r>
    </w:p>
    <w:p w14:paraId="053A9E03" w14:textId="77777777" w:rsidR="00A243AF" w:rsidRDefault="00A243AF" w:rsidP="00A243AF">
      <w:pPr>
        <w:pStyle w:val="Sarakstarindkopa"/>
        <w:widowControl w:val="0"/>
        <w:numPr>
          <w:ilvl w:val="1"/>
          <w:numId w:val="1"/>
        </w:numPr>
        <w:ind w:left="567" w:hanging="567"/>
        <w:jc w:val="both"/>
        <w:rPr>
          <w:b/>
          <w:sz w:val="22"/>
          <w:szCs w:val="22"/>
        </w:rPr>
      </w:pPr>
      <w:r>
        <w:rPr>
          <w:snapToGrid w:val="0"/>
          <w:sz w:val="22"/>
          <w:szCs w:val="22"/>
        </w:rPr>
        <w:t>Pasūtītājs</w:t>
      </w:r>
      <w:r>
        <w:rPr>
          <w:b/>
          <w:snapToGrid w:val="0"/>
          <w:sz w:val="22"/>
          <w:szCs w:val="22"/>
        </w:rPr>
        <w:t xml:space="preserve"> </w:t>
      </w:r>
      <w:r>
        <w:rPr>
          <w:snapToGrid w:val="0"/>
          <w:sz w:val="22"/>
          <w:szCs w:val="22"/>
        </w:rPr>
        <w:t xml:space="preserve">– </w:t>
      </w:r>
      <w:r>
        <w:rPr>
          <w:b/>
          <w:sz w:val="22"/>
          <w:szCs w:val="22"/>
        </w:rPr>
        <w:t>sabiedrība ar ierobežotu atbildību “Daugavpils ūdens”</w:t>
      </w:r>
      <w:r>
        <w:rPr>
          <w:bCs/>
          <w:sz w:val="22"/>
          <w:szCs w:val="22"/>
        </w:rPr>
        <w:t xml:space="preserve"> (turpmāk – SIA “Daugavpils ūdens”)</w:t>
      </w:r>
      <w:r>
        <w:rPr>
          <w:sz w:val="22"/>
          <w:szCs w:val="22"/>
        </w:rPr>
        <w:t>, reģistrācijas  Nr. 41503002432, Ūdensvada iela 3, Daugavpils, LV-5401.</w:t>
      </w:r>
      <w:r>
        <w:rPr>
          <w:b/>
          <w:sz w:val="22"/>
          <w:szCs w:val="22"/>
        </w:rPr>
        <w:t xml:space="preserve"> </w:t>
      </w:r>
    </w:p>
    <w:p w14:paraId="34CC84C6" w14:textId="77777777" w:rsidR="00A243AF" w:rsidRDefault="00A243AF" w:rsidP="00A243AF">
      <w:pPr>
        <w:pStyle w:val="Sarakstarindkopa"/>
        <w:widowControl w:val="0"/>
        <w:numPr>
          <w:ilvl w:val="1"/>
          <w:numId w:val="1"/>
        </w:numPr>
        <w:ind w:left="567" w:hanging="567"/>
        <w:jc w:val="both"/>
        <w:rPr>
          <w:b/>
          <w:sz w:val="22"/>
          <w:szCs w:val="22"/>
        </w:rPr>
      </w:pPr>
      <w:r>
        <w:rPr>
          <w:sz w:val="22"/>
          <w:szCs w:val="22"/>
        </w:rPr>
        <w:t xml:space="preserve">Kontaktpersona par iepirkumu norisi – juridiskās nodaļas vecākā iepirkumu speciāliste Daina Dzalbe, mobilais tālrunis +371 29993927, e-pasts: </w:t>
      </w:r>
      <w:hyperlink r:id="rId7" w:history="1">
        <w:r>
          <w:rPr>
            <w:rStyle w:val="Hipersaite"/>
            <w:bCs/>
            <w:snapToGrid w:val="0"/>
            <w:sz w:val="22"/>
            <w:szCs w:val="22"/>
          </w:rPr>
          <w:t>iepirkumu.komisija@daugavpils.udens.lv</w:t>
        </w:r>
      </w:hyperlink>
      <w:r>
        <w:rPr>
          <w:sz w:val="22"/>
          <w:szCs w:val="22"/>
        </w:rPr>
        <w:t xml:space="preserve">. </w:t>
      </w:r>
    </w:p>
    <w:p w14:paraId="6317A277" w14:textId="77777777" w:rsidR="008A27F2" w:rsidRPr="008A27F2" w:rsidRDefault="00A243AF" w:rsidP="00A243AF">
      <w:pPr>
        <w:pStyle w:val="Sarakstarindkopa"/>
        <w:widowControl w:val="0"/>
        <w:numPr>
          <w:ilvl w:val="1"/>
          <w:numId w:val="1"/>
        </w:numPr>
        <w:ind w:left="567" w:hanging="567"/>
        <w:jc w:val="both"/>
        <w:rPr>
          <w:b/>
          <w:sz w:val="22"/>
          <w:szCs w:val="22"/>
        </w:rPr>
      </w:pPr>
      <w:r>
        <w:rPr>
          <w:sz w:val="22"/>
          <w:szCs w:val="22"/>
        </w:rPr>
        <w:t xml:space="preserve">Pasūtītāja prasībām atbilstošo piedāvājumu izvēles kritērijs: </w:t>
      </w:r>
      <w:r w:rsidR="008A27F2" w:rsidRPr="008A27F2">
        <w:rPr>
          <w:b/>
          <w:bCs/>
          <w:sz w:val="22"/>
          <w:szCs w:val="22"/>
        </w:rPr>
        <w:t>saimnieciski visizdevīgākais piedāvājums</w:t>
      </w:r>
      <w:r w:rsidR="008A27F2" w:rsidRPr="009C30A7">
        <w:rPr>
          <w:sz w:val="22"/>
          <w:szCs w:val="22"/>
        </w:rPr>
        <w:t>.</w:t>
      </w:r>
      <w:r w:rsidR="008A27F2">
        <w:rPr>
          <w:sz w:val="22"/>
          <w:szCs w:val="22"/>
        </w:rPr>
        <w:t xml:space="preserve"> </w:t>
      </w:r>
    </w:p>
    <w:p w14:paraId="250E75CD" w14:textId="587D89AD" w:rsidR="00A243AF" w:rsidRDefault="008A27F2" w:rsidP="008A27F2">
      <w:pPr>
        <w:pStyle w:val="Sarakstarindkopa"/>
        <w:widowControl w:val="0"/>
        <w:ind w:left="567"/>
        <w:jc w:val="both"/>
        <w:rPr>
          <w:b/>
          <w:sz w:val="22"/>
          <w:szCs w:val="22"/>
        </w:rPr>
      </w:pPr>
      <w:r w:rsidRPr="00BA08AD">
        <w:rPr>
          <w:sz w:val="22"/>
          <w:szCs w:val="22"/>
        </w:rPr>
        <w:t xml:space="preserve">Piedāvājumu izvēles kritērijs ir saimnieciski </w:t>
      </w:r>
      <w:r>
        <w:rPr>
          <w:sz w:val="22"/>
          <w:szCs w:val="22"/>
        </w:rPr>
        <w:t>vis</w:t>
      </w:r>
      <w:r w:rsidRPr="00BA08AD">
        <w:rPr>
          <w:sz w:val="22"/>
          <w:szCs w:val="22"/>
        </w:rPr>
        <w:t xml:space="preserve">izdevīgākie preču </w:t>
      </w:r>
      <w:r>
        <w:rPr>
          <w:sz w:val="22"/>
          <w:szCs w:val="22"/>
        </w:rPr>
        <w:t>p</w:t>
      </w:r>
      <w:r w:rsidRPr="00BA08AD">
        <w:rPr>
          <w:sz w:val="22"/>
          <w:szCs w:val="22"/>
        </w:rPr>
        <w:t>iegādes noteikumi. Vērtējot piedāvājumus Pasūtītājs ņem vērā piedāvājumā norādīto preču kopējo summu, kā arī fiksēto atlaides apmēru, par kādu Pretendents samazina to preču cenu, kuru Pasūtītājs varētu iegādāties no Pretendenta</w:t>
      </w:r>
      <w:r w:rsidR="00A243AF">
        <w:rPr>
          <w:snapToGrid w:val="0"/>
          <w:sz w:val="22"/>
          <w:szCs w:val="22"/>
        </w:rPr>
        <w:t xml:space="preserve">. </w:t>
      </w:r>
    </w:p>
    <w:p w14:paraId="36C9F318" w14:textId="14DAE664" w:rsidR="00A243AF" w:rsidRDefault="008A27F2" w:rsidP="00A243AF">
      <w:pPr>
        <w:pStyle w:val="Sarakstarindkopa"/>
        <w:widowControl w:val="0"/>
        <w:numPr>
          <w:ilvl w:val="1"/>
          <w:numId w:val="1"/>
        </w:numPr>
        <w:ind w:left="567" w:hanging="567"/>
        <w:jc w:val="both"/>
        <w:rPr>
          <w:b/>
          <w:sz w:val="22"/>
          <w:szCs w:val="22"/>
        </w:rPr>
      </w:pPr>
      <w:r w:rsidRPr="009C30A7">
        <w:rPr>
          <w:sz w:val="22"/>
          <w:szCs w:val="22"/>
        </w:rPr>
        <w:t>Pretendent</w:t>
      </w:r>
      <w:r>
        <w:rPr>
          <w:sz w:val="22"/>
          <w:szCs w:val="22"/>
        </w:rPr>
        <w:t>s nav tiesīgs iesniegt piedāvājuma variantus</w:t>
      </w:r>
      <w:r w:rsidR="00A243AF">
        <w:rPr>
          <w:sz w:val="22"/>
          <w:szCs w:val="22"/>
        </w:rPr>
        <w:t xml:space="preserve">. </w:t>
      </w:r>
    </w:p>
    <w:p w14:paraId="7C7FAD57" w14:textId="77777777" w:rsidR="00A243AF" w:rsidRDefault="00A243AF" w:rsidP="00A243AF">
      <w:pPr>
        <w:pStyle w:val="Sarakstarindkopa"/>
        <w:widowControl w:val="0"/>
        <w:numPr>
          <w:ilvl w:val="1"/>
          <w:numId w:val="1"/>
        </w:numPr>
        <w:ind w:left="567" w:hanging="567"/>
        <w:jc w:val="both"/>
        <w:rPr>
          <w:b/>
          <w:sz w:val="22"/>
          <w:szCs w:val="22"/>
        </w:rPr>
      </w:pPr>
      <w:r>
        <w:rPr>
          <w:sz w:val="22"/>
          <w:szCs w:val="22"/>
        </w:rPr>
        <w:t xml:space="preserve">Piedāvājuma nodrošinājums </w:t>
      </w:r>
      <w:r>
        <w:rPr>
          <w:b/>
          <w:i/>
          <w:sz w:val="22"/>
          <w:szCs w:val="22"/>
        </w:rPr>
        <w:t>nav</w:t>
      </w:r>
      <w:r>
        <w:rPr>
          <w:sz w:val="22"/>
          <w:szCs w:val="22"/>
        </w:rPr>
        <w:t xml:space="preserve"> paredzēts. </w:t>
      </w:r>
    </w:p>
    <w:p w14:paraId="4929E9B3" w14:textId="2C167AC2" w:rsidR="00A243AF" w:rsidRDefault="00A243AF" w:rsidP="00A243AF">
      <w:pPr>
        <w:pStyle w:val="Sarakstarindkopa"/>
        <w:widowControl w:val="0"/>
        <w:numPr>
          <w:ilvl w:val="1"/>
          <w:numId w:val="1"/>
        </w:numPr>
        <w:ind w:left="567" w:hanging="567"/>
        <w:jc w:val="both"/>
        <w:rPr>
          <w:b/>
          <w:sz w:val="22"/>
          <w:szCs w:val="22"/>
        </w:rPr>
      </w:pPr>
      <w:r>
        <w:rPr>
          <w:sz w:val="22"/>
          <w:szCs w:val="22"/>
        </w:rPr>
        <w:t xml:space="preserve">Līguma izpildes garantija </w:t>
      </w:r>
      <w:r w:rsidR="00EF59EB">
        <w:rPr>
          <w:b/>
          <w:i/>
          <w:sz w:val="22"/>
          <w:szCs w:val="22"/>
        </w:rPr>
        <w:t>nav</w:t>
      </w:r>
      <w:r>
        <w:rPr>
          <w:sz w:val="22"/>
          <w:szCs w:val="22"/>
        </w:rPr>
        <w:t xml:space="preserve"> paredzēta.</w:t>
      </w:r>
    </w:p>
    <w:p w14:paraId="67F7650C" w14:textId="77777777" w:rsidR="00A243AF" w:rsidRDefault="00A243AF" w:rsidP="00A243AF">
      <w:pPr>
        <w:pStyle w:val="Sarakstarindkopa"/>
        <w:widowControl w:val="0"/>
        <w:ind w:left="567"/>
        <w:jc w:val="both"/>
        <w:rPr>
          <w:b/>
          <w:sz w:val="22"/>
          <w:szCs w:val="22"/>
        </w:rPr>
      </w:pPr>
    </w:p>
    <w:p w14:paraId="18EC6237" w14:textId="77777777" w:rsidR="00A243AF" w:rsidRDefault="00A243AF" w:rsidP="00A243AF">
      <w:pPr>
        <w:pStyle w:val="Virsraksts1"/>
        <w:numPr>
          <w:ilvl w:val="0"/>
          <w:numId w:val="1"/>
        </w:numPr>
        <w:tabs>
          <w:tab w:val="clear" w:pos="360"/>
          <w:tab w:val="num" w:pos="0"/>
          <w:tab w:val="left" w:pos="426"/>
        </w:tabs>
        <w:spacing w:before="0" w:after="0"/>
        <w:ind w:left="0" w:firstLine="0"/>
        <w:rPr>
          <w:rFonts w:ascii="Times New Roman" w:hAnsi="Times New Roman" w:cs="Times New Roman"/>
          <w:sz w:val="22"/>
          <w:szCs w:val="22"/>
        </w:rPr>
      </w:pPr>
      <w:r>
        <w:rPr>
          <w:rFonts w:ascii="Times New Roman" w:hAnsi="Times New Roman" w:cs="Times New Roman"/>
          <w:sz w:val="22"/>
          <w:szCs w:val="22"/>
        </w:rPr>
        <w:t>Informācija attiecībā uz iepirkuma procedūras rezultātā noslēdzamā tiesiskā darījuma būtiskām sastāvdaļām</w:t>
      </w:r>
    </w:p>
    <w:p w14:paraId="3F809E30" w14:textId="7CD70276" w:rsidR="00A243AF" w:rsidRDefault="00A243AF" w:rsidP="00A243AF">
      <w:pPr>
        <w:pStyle w:val="Sarakstarindkopa"/>
        <w:widowControl w:val="0"/>
        <w:numPr>
          <w:ilvl w:val="1"/>
          <w:numId w:val="1"/>
        </w:numPr>
        <w:ind w:left="567" w:hanging="567"/>
        <w:jc w:val="both"/>
        <w:rPr>
          <w:sz w:val="22"/>
          <w:szCs w:val="22"/>
        </w:rPr>
      </w:pPr>
      <w:r>
        <w:rPr>
          <w:sz w:val="22"/>
          <w:szCs w:val="22"/>
        </w:rPr>
        <w:t>Iepirkuma priekšmets:</w:t>
      </w:r>
      <w:r>
        <w:rPr>
          <w:b/>
          <w:sz w:val="22"/>
          <w:szCs w:val="22"/>
        </w:rPr>
        <w:t xml:space="preserve"> </w:t>
      </w:r>
      <w:r w:rsidR="008A27F2">
        <w:rPr>
          <w:sz w:val="22"/>
          <w:szCs w:val="22"/>
        </w:rPr>
        <w:t>autoriepu</w:t>
      </w:r>
      <w:r>
        <w:rPr>
          <w:sz w:val="22"/>
          <w:szCs w:val="22"/>
        </w:rPr>
        <w:t xml:space="preserve"> iegāde saskaņā ar tehniskās specifikācijas (</w:t>
      </w:r>
      <w:r>
        <w:rPr>
          <w:b/>
          <w:sz w:val="22"/>
          <w:szCs w:val="22"/>
        </w:rPr>
        <w:t>1.pielikums</w:t>
      </w:r>
      <w:r>
        <w:rPr>
          <w:sz w:val="22"/>
          <w:szCs w:val="22"/>
        </w:rPr>
        <w:t xml:space="preserve">) un </w:t>
      </w:r>
      <w:r w:rsidR="008A27F2">
        <w:rPr>
          <w:sz w:val="22"/>
          <w:szCs w:val="22"/>
        </w:rPr>
        <w:t>vispārīgās vienošanās</w:t>
      </w:r>
      <w:r>
        <w:rPr>
          <w:sz w:val="22"/>
          <w:szCs w:val="22"/>
        </w:rPr>
        <w:t xml:space="preserve"> </w:t>
      </w:r>
      <w:r>
        <w:rPr>
          <w:b/>
          <w:sz w:val="22"/>
          <w:szCs w:val="22"/>
        </w:rPr>
        <w:t>(4.pielikums)</w:t>
      </w:r>
      <w:r>
        <w:rPr>
          <w:sz w:val="22"/>
          <w:szCs w:val="22"/>
        </w:rPr>
        <w:t xml:space="preserve"> prasībām.</w:t>
      </w:r>
    </w:p>
    <w:p w14:paraId="444178D8" w14:textId="4600AA8C" w:rsidR="00A243AF" w:rsidRDefault="00A243AF" w:rsidP="00A243AF">
      <w:pPr>
        <w:pStyle w:val="Sarakstarindkopa"/>
        <w:widowControl w:val="0"/>
        <w:numPr>
          <w:ilvl w:val="1"/>
          <w:numId w:val="1"/>
        </w:numPr>
        <w:ind w:left="567" w:hanging="567"/>
        <w:jc w:val="both"/>
        <w:rPr>
          <w:b/>
          <w:sz w:val="22"/>
          <w:szCs w:val="22"/>
        </w:rPr>
      </w:pPr>
      <w:r>
        <w:rPr>
          <w:sz w:val="22"/>
          <w:szCs w:val="22"/>
        </w:rPr>
        <w:t>Iepirkuma priekšmeta CPV kods:</w:t>
      </w:r>
      <w:r w:rsidR="008A27F2">
        <w:rPr>
          <w:sz w:val="22"/>
          <w:szCs w:val="22"/>
        </w:rPr>
        <w:t xml:space="preserve"> </w:t>
      </w:r>
      <w:r w:rsidR="008A27F2" w:rsidRPr="009C30A7">
        <w:rPr>
          <w:rFonts w:eastAsia="Calibri"/>
          <w:iCs/>
          <w:sz w:val="22"/>
          <w:szCs w:val="22"/>
        </w:rPr>
        <w:t>34351103-3 Automašīnas riepas</w:t>
      </w:r>
      <w:r w:rsidR="008A27F2">
        <w:rPr>
          <w:rFonts w:eastAsia="Calibri"/>
          <w:iCs/>
          <w:sz w:val="22"/>
          <w:szCs w:val="22"/>
        </w:rPr>
        <w:t>.</w:t>
      </w:r>
      <w:r>
        <w:rPr>
          <w:sz w:val="22"/>
          <w:szCs w:val="22"/>
        </w:rPr>
        <w:t xml:space="preserve"> </w:t>
      </w:r>
    </w:p>
    <w:p w14:paraId="1EC5D568" w14:textId="49A82981" w:rsidR="00A243AF" w:rsidRDefault="00A243AF" w:rsidP="00A243AF">
      <w:pPr>
        <w:pStyle w:val="Sarakstarindkopa"/>
        <w:widowControl w:val="0"/>
        <w:numPr>
          <w:ilvl w:val="1"/>
          <w:numId w:val="1"/>
        </w:numPr>
        <w:ind w:left="567" w:hanging="567"/>
        <w:jc w:val="both"/>
        <w:rPr>
          <w:b/>
          <w:sz w:val="22"/>
          <w:szCs w:val="22"/>
        </w:rPr>
      </w:pPr>
      <w:r>
        <w:rPr>
          <w:sz w:val="22"/>
          <w:szCs w:val="22"/>
        </w:rPr>
        <w:t>Iepirkuma priekšmets</w:t>
      </w:r>
      <w:r>
        <w:rPr>
          <w:b/>
          <w:i/>
          <w:sz w:val="22"/>
          <w:szCs w:val="22"/>
        </w:rPr>
        <w:t xml:space="preserve"> nav</w:t>
      </w:r>
      <w:r>
        <w:rPr>
          <w:sz w:val="22"/>
          <w:szCs w:val="22"/>
        </w:rPr>
        <w:t xml:space="preserve"> sadalīts daļās</w:t>
      </w:r>
      <w:r w:rsidR="0088179E">
        <w:rPr>
          <w:sz w:val="22"/>
          <w:szCs w:val="22"/>
        </w:rPr>
        <w:t>.</w:t>
      </w:r>
    </w:p>
    <w:p w14:paraId="7F5397C7" w14:textId="6F568A22" w:rsidR="00A243AF" w:rsidRPr="00A243AF" w:rsidRDefault="00A243AF" w:rsidP="00A243AF">
      <w:pPr>
        <w:pStyle w:val="Sarakstarindkopa"/>
        <w:widowControl w:val="0"/>
        <w:numPr>
          <w:ilvl w:val="1"/>
          <w:numId w:val="1"/>
        </w:numPr>
        <w:ind w:left="567" w:hanging="567"/>
        <w:jc w:val="both"/>
        <w:rPr>
          <w:b/>
          <w:sz w:val="22"/>
          <w:szCs w:val="22"/>
        </w:rPr>
      </w:pPr>
      <w:r>
        <w:rPr>
          <w:sz w:val="22"/>
          <w:szCs w:val="22"/>
        </w:rPr>
        <w:t>Paredzamā līgumcena</w:t>
      </w:r>
      <w:r>
        <w:rPr>
          <w:sz w:val="22"/>
          <w:szCs w:val="22"/>
          <w:shd w:val="clear" w:color="auto" w:fill="FFFFFF" w:themeFill="background1"/>
        </w:rPr>
        <w:t xml:space="preserve">: </w:t>
      </w:r>
      <w:r w:rsidR="00F03A40">
        <w:rPr>
          <w:b/>
          <w:sz w:val="22"/>
          <w:szCs w:val="22"/>
        </w:rPr>
        <w:t>12 580</w:t>
      </w:r>
      <w:r w:rsidRPr="00A243AF">
        <w:rPr>
          <w:b/>
          <w:sz w:val="22"/>
          <w:szCs w:val="22"/>
        </w:rPr>
        <w:t>.00 EUR bez PVN.</w:t>
      </w:r>
    </w:p>
    <w:p w14:paraId="44F29A77" w14:textId="77777777" w:rsidR="00A243AF" w:rsidRDefault="00A243AF" w:rsidP="00A243AF">
      <w:pPr>
        <w:pStyle w:val="Sarakstarindkopa"/>
        <w:widowControl w:val="0"/>
        <w:numPr>
          <w:ilvl w:val="1"/>
          <w:numId w:val="2"/>
        </w:numPr>
        <w:ind w:left="567" w:hanging="567"/>
        <w:jc w:val="both"/>
        <w:rPr>
          <w:b/>
          <w:sz w:val="22"/>
          <w:szCs w:val="22"/>
        </w:rPr>
      </w:pPr>
      <w:r>
        <w:rPr>
          <w:sz w:val="22"/>
          <w:szCs w:val="22"/>
        </w:rPr>
        <w:t>Piegādes vieta:</w:t>
      </w:r>
      <w:r>
        <w:rPr>
          <w:b/>
          <w:sz w:val="22"/>
          <w:szCs w:val="22"/>
        </w:rPr>
        <w:t xml:space="preserve"> </w:t>
      </w:r>
      <w:r>
        <w:rPr>
          <w:bCs/>
          <w:snapToGrid w:val="0"/>
          <w:sz w:val="22"/>
          <w:szCs w:val="22"/>
        </w:rPr>
        <w:t>SIA “Daugavpils ūdens”, Ūdensvada ielā 3, Daugavpilī, LV-5401, Latvijas Republika.</w:t>
      </w:r>
    </w:p>
    <w:p w14:paraId="255C583C" w14:textId="748F219D" w:rsidR="00A243AF" w:rsidRDefault="008A27F2" w:rsidP="00A243AF">
      <w:pPr>
        <w:pStyle w:val="Sarakstarindkopa"/>
        <w:widowControl w:val="0"/>
        <w:numPr>
          <w:ilvl w:val="1"/>
          <w:numId w:val="2"/>
        </w:numPr>
        <w:ind w:left="567" w:hanging="567"/>
        <w:jc w:val="both"/>
        <w:rPr>
          <w:b/>
          <w:sz w:val="22"/>
          <w:szCs w:val="22"/>
        </w:rPr>
      </w:pPr>
      <w:r w:rsidRPr="009C30A7">
        <w:rPr>
          <w:sz w:val="22"/>
          <w:szCs w:val="22"/>
        </w:rPr>
        <w:t>Pretendentam ir tiesības iesniegt piedāvājumu par visām tehniskajā specifikācijā norādītajām pozīcijām vai par katru pozīciju atsevišķi</w:t>
      </w:r>
      <w:r w:rsidR="00365D2F">
        <w:rPr>
          <w:bCs/>
          <w:sz w:val="22"/>
          <w:szCs w:val="22"/>
        </w:rPr>
        <w:t>.</w:t>
      </w:r>
    </w:p>
    <w:p w14:paraId="62B1AD78" w14:textId="7D08A09D" w:rsidR="00A243AF" w:rsidRDefault="008A27F2" w:rsidP="00A243AF">
      <w:pPr>
        <w:pStyle w:val="Sarakstarindkopa"/>
        <w:widowControl w:val="0"/>
        <w:numPr>
          <w:ilvl w:val="1"/>
          <w:numId w:val="2"/>
        </w:numPr>
        <w:ind w:left="567" w:hanging="567"/>
        <w:jc w:val="both"/>
        <w:rPr>
          <w:b/>
          <w:sz w:val="22"/>
          <w:szCs w:val="22"/>
        </w:rPr>
      </w:pPr>
      <w:r w:rsidRPr="0078396A">
        <w:rPr>
          <w:sz w:val="22"/>
          <w:szCs w:val="22"/>
        </w:rPr>
        <w:t>Iepirkuma</w:t>
      </w:r>
      <w:r w:rsidRPr="009C30A7">
        <w:rPr>
          <w:sz w:val="22"/>
          <w:szCs w:val="22"/>
        </w:rPr>
        <w:t xml:space="preserve"> rezultātā paredzēts slēgt vispārīgo vienošanos</w:t>
      </w:r>
      <w:r w:rsidR="00CF6079">
        <w:rPr>
          <w:sz w:val="22"/>
          <w:szCs w:val="22"/>
        </w:rPr>
        <w:t>.</w:t>
      </w:r>
    </w:p>
    <w:p w14:paraId="5558ACDC" w14:textId="644295E5" w:rsidR="00A243AF" w:rsidRDefault="008A27F2" w:rsidP="00A243AF">
      <w:pPr>
        <w:pStyle w:val="Sarakstarindkopa"/>
        <w:widowControl w:val="0"/>
        <w:numPr>
          <w:ilvl w:val="1"/>
          <w:numId w:val="2"/>
        </w:numPr>
        <w:ind w:left="567" w:hanging="567"/>
        <w:jc w:val="both"/>
        <w:rPr>
          <w:b/>
          <w:sz w:val="22"/>
          <w:szCs w:val="22"/>
        </w:rPr>
      </w:pPr>
      <w:r w:rsidRPr="009C30A7">
        <w:rPr>
          <w:sz w:val="22"/>
          <w:szCs w:val="22"/>
        </w:rPr>
        <w:t xml:space="preserve">Vispārīgās vienošanās darbības termiņš – no vispārīgās vienošanās spēkā stāšanās brīža līdz brīdim kamēr tiek sasniegts Pasūtītāja organizētā iepirkuma ietvaros noteiktais limits jeb </w:t>
      </w:r>
      <w:r>
        <w:rPr>
          <w:sz w:val="22"/>
          <w:szCs w:val="22"/>
        </w:rPr>
        <w:t>Vienošanās summa</w:t>
      </w:r>
      <w:r w:rsidRPr="009C30A7">
        <w:rPr>
          <w:sz w:val="22"/>
          <w:szCs w:val="22"/>
        </w:rPr>
        <w:t xml:space="preserve">. Jebkurā gadījumā vispārīgā vienošanās darbojas ne ilgāk par </w:t>
      </w:r>
      <w:r>
        <w:rPr>
          <w:sz w:val="22"/>
          <w:szCs w:val="22"/>
        </w:rPr>
        <w:t>24</w:t>
      </w:r>
      <w:r w:rsidRPr="009C30A7">
        <w:rPr>
          <w:sz w:val="22"/>
          <w:szCs w:val="22"/>
        </w:rPr>
        <w:t xml:space="preserve"> (div</w:t>
      </w:r>
      <w:r>
        <w:rPr>
          <w:sz w:val="22"/>
          <w:szCs w:val="22"/>
        </w:rPr>
        <w:t>desmit četriem</w:t>
      </w:r>
      <w:r w:rsidRPr="009C30A7">
        <w:rPr>
          <w:sz w:val="22"/>
          <w:szCs w:val="22"/>
        </w:rPr>
        <w:t>) mēnešiem no tās spēkā stāšanās dienas</w:t>
      </w:r>
      <w:r w:rsidR="00A243AF">
        <w:rPr>
          <w:bCs/>
          <w:sz w:val="22"/>
          <w:szCs w:val="22"/>
        </w:rPr>
        <w:t>.</w:t>
      </w:r>
    </w:p>
    <w:p w14:paraId="45EC4CB6" w14:textId="77777777" w:rsidR="00A243AF" w:rsidRDefault="00A243AF" w:rsidP="00A243AF">
      <w:pPr>
        <w:pStyle w:val="Sarakstarindkopa"/>
        <w:widowControl w:val="0"/>
        <w:tabs>
          <w:tab w:val="left" w:pos="0"/>
        </w:tabs>
        <w:ind w:left="0"/>
        <w:jc w:val="both"/>
        <w:rPr>
          <w:sz w:val="22"/>
          <w:szCs w:val="22"/>
        </w:rPr>
      </w:pPr>
    </w:p>
    <w:p w14:paraId="1547C553" w14:textId="77777777" w:rsidR="00A243AF" w:rsidRDefault="00A243AF" w:rsidP="00A243AF">
      <w:pPr>
        <w:pStyle w:val="Sarakstarindkopa"/>
        <w:widowControl w:val="0"/>
        <w:numPr>
          <w:ilvl w:val="0"/>
          <w:numId w:val="3"/>
        </w:numPr>
        <w:tabs>
          <w:tab w:val="left" w:pos="0"/>
        </w:tabs>
        <w:jc w:val="both"/>
        <w:rPr>
          <w:b/>
          <w:bCs/>
          <w:sz w:val="22"/>
          <w:szCs w:val="22"/>
        </w:rPr>
      </w:pPr>
      <w:r>
        <w:rPr>
          <w:b/>
          <w:bCs/>
          <w:sz w:val="22"/>
          <w:szCs w:val="22"/>
        </w:rPr>
        <w:t>Informācija par iepirkumu</w:t>
      </w:r>
    </w:p>
    <w:p w14:paraId="7D69C782" w14:textId="77777777" w:rsidR="00A243AF" w:rsidRDefault="00A243AF" w:rsidP="00A243AF">
      <w:pPr>
        <w:pStyle w:val="Sarakstarindkopa"/>
        <w:widowControl w:val="0"/>
        <w:numPr>
          <w:ilvl w:val="1"/>
          <w:numId w:val="3"/>
        </w:numPr>
        <w:ind w:left="567" w:hanging="567"/>
        <w:jc w:val="both"/>
        <w:rPr>
          <w:rStyle w:val="Hipersaite"/>
          <w:snapToGrid w:val="0"/>
        </w:rPr>
      </w:pPr>
      <w:r>
        <w:rPr>
          <w:bCs/>
          <w:snapToGrid w:val="0"/>
          <w:sz w:val="22"/>
          <w:szCs w:val="22"/>
        </w:rPr>
        <w:t xml:space="preserve">Informāciju par iepirkumu pasūtītājs publicē savā mājas lapā internetā </w:t>
      </w:r>
      <w:hyperlink r:id="rId8" w:history="1">
        <w:r>
          <w:rPr>
            <w:rStyle w:val="Hipersaite"/>
            <w:bCs/>
            <w:snapToGrid w:val="0"/>
            <w:sz w:val="22"/>
            <w:szCs w:val="22"/>
          </w:rPr>
          <w:t>www.daugavpils.udens.lv</w:t>
        </w:r>
      </w:hyperlink>
      <w:r>
        <w:rPr>
          <w:bCs/>
          <w:snapToGrid w:val="0"/>
          <w:sz w:val="22"/>
          <w:szCs w:val="22"/>
        </w:rPr>
        <w:t xml:space="preserve"> – sadaļā “</w:t>
      </w:r>
      <w:r>
        <w:rPr>
          <w:sz w:val="22"/>
          <w:szCs w:val="22"/>
        </w:rPr>
        <w:t>Iepirkumi un mantas atsavināšana</w:t>
      </w:r>
      <w:r>
        <w:rPr>
          <w:bCs/>
          <w:snapToGrid w:val="0"/>
          <w:sz w:val="22"/>
          <w:szCs w:val="22"/>
        </w:rPr>
        <w:t xml:space="preserve">”, Daugavpils pašvaldības mājas lapā internetā </w:t>
      </w:r>
      <w:hyperlink r:id="rId9" w:history="1">
        <w:r>
          <w:rPr>
            <w:rStyle w:val="Hipersaite"/>
            <w:sz w:val="22"/>
            <w:szCs w:val="22"/>
          </w:rPr>
          <w:t>www.daugavpils.lv</w:t>
        </w:r>
      </w:hyperlink>
      <w:r w:rsidRPr="00365D2F">
        <w:rPr>
          <w:sz w:val="22"/>
          <w:szCs w:val="22"/>
        </w:rPr>
        <w:t>, kā arī iepirkumu datubāzē</w:t>
      </w:r>
      <w:r>
        <w:rPr>
          <w:rStyle w:val="Hipersaite"/>
          <w:sz w:val="22"/>
          <w:szCs w:val="22"/>
        </w:rPr>
        <w:t xml:space="preserve"> </w:t>
      </w:r>
      <w:hyperlink r:id="rId10" w:history="1">
        <w:r>
          <w:rPr>
            <w:rStyle w:val="Hipersaite"/>
            <w:sz w:val="22"/>
            <w:szCs w:val="22"/>
          </w:rPr>
          <w:t>www.iepirkumi.lv</w:t>
        </w:r>
      </w:hyperlink>
      <w:r>
        <w:rPr>
          <w:rStyle w:val="Hipersaite"/>
          <w:sz w:val="22"/>
          <w:szCs w:val="22"/>
        </w:rPr>
        <w:t>.</w:t>
      </w:r>
    </w:p>
    <w:p w14:paraId="5E17B592" w14:textId="77777777" w:rsidR="00A243AF" w:rsidRDefault="00A243AF" w:rsidP="00A243AF">
      <w:pPr>
        <w:pStyle w:val="Sarakstarindkopa"/>
        <w:widowControl w:val="0"/>
        <w:numPr>
          <w:ilvl w:val="1"/>
          <w:numId w:val="3"/>
        </w:numPr>
        <w:ind w:left="567" w:hanging="567"/>
        <w:jc w:val="both"/>
      </w:pPr>
      <w:r w:rsidRPr="003D7A65">
        <w:rPr>
          <w:bCs/>
          <w:sz w:val="22"/>
          <w:szCs w:val="22"/>
        </w:rPr>
        <w:t>Ieinteresēto piegādātāju pienākums ir pastāvīgi sekot līdzi aktuālajai informācijai minētajās mājas lapās par konkrēto iepirkumu. Komisija nav atbildīga par to, ja kāda ieinteresētā</w:t>
      </w:r>
      <w:r>
        <w:rPr>
          <w:sz w:val="22"/>
          <w:szCs w:val="22"/>
        </w:rPr>
        <w:t xml:space="preserve"> persona nav iepazinusies ar informāciju, kurai ir nodrošināta brīva un tieša elektroniskā pieeja.</w:t>
      </w:r>
    </w:p>
    <w:p w14:paraId="4E9D78E1" w14:textId="77777777" w:rsidR="00A243AF" w:rsidRDefault="00A243AF" w:rsidP="00A243AF">
      <w:pPr>
        <w:pStyle w:val="Sarakstarindkopa"/>
        <w:widowControl w:val="0"/>
        <w:ind w:left="567"/>
        <w:jc w:val="both"/>
        <w:rPr>
          <w:bCs/>
          <w:snapToGrid w:val="0"/>
          <w:sz w:val="22"/>
          <w:szCs w:val="22"/>
        </w:rPr>
      </w:pPr>
    </w:p>
    <w:p w14:paraId="0A333D96" w14:textId="77777777" w:rsidR="00A243AF" w:rsidRDefault="00A243AF" w:rsidP="00A243AF">
      <w:pPr>
        <w:pStyle w:val="Virsraksts1"/>
        <w:numPr>
          <w:ilvl w:val="0"/>
          <w:numId w:val="3"/>
        </w:numPr>
        <w:spacing w:before="0" w:after="0"/>
        <w:rPr>
          <w:rFonts w:ascii="Times New Roman" w:hAnsi="Times New Roman" w:cs="Times New Roman"/>
          <w:sz w:val="22"/>
          <w:szCs w:val="22"/>
        </w:rPr>
      </w:pPr>
      <w:r>
        <w:rPr>
          <w:rFonts w:ascii="Times New Roman" w:hAnsi="Times New Roman" w:cs="Times New Roman"/>
          <w:sz w:val="22"/>
          <w:szCs w:val="22"/>
        </w:rPr>
        <w:t>Piedāvājumu iesniegšanas kārtība</w:t>
      </w:r>
    </w:p>
    <w:p w14:paraId="6ACE61E8" w14:textId="77777777" w:rsidR="00A243AF" w:rsidRDefault="00A243AF" w:rsidP="00A243AF">
      <w:pPr>
        <w:pStyle w:val="Sarakstarindkopa"/>
        <w:numPr>
          <w:ilvl w:val="1"/>
          <w:numId w:val="3"/>
        </w:numPr>
        <w:ind w:left="567" w:hanging="567"/>
        <w:jc w:val="both"/>
        <w:rPr>
          <w:sz w:val="22"/>
          <w:szCs w:val="22"/>
        </w:rPr>
      </w:pPr>
      <w:r>
        <w:rPr>
          <w:sz w:val="22"/>
          <w:szCs w:val="22"/>
        </w:rPr>
        <w:t>Piedāvājumu jāiesniedz personīgi, nosūtot pa pastu, vai elektroniski, ja piedāvājums ir parakstīts ar drošu elektronisko parakstu.</w:t>
      </w:r>
    </w:p>
    <w:p w14:paraId="0A8EE6E3" w14:textId="77777777" w:rsidR="00A243AF" w:rsidRDefault="00A243AF" w:rsidP="00A243AF">
      <w:pPr>
        <w:pStyle w:val="Sarakstarindkopa"/>
        <w:numPr>
          <w:ilvl w:val="1"/>
          <w:numId w:val="3"/>
        </w:numPr>
        <w:ind w:left="567" w:hanging="567"/>
        <w:jc w:val="both"/>
        <w:rPr>
          <w:sz w:val="22"/>
          <w:szCs w:val="22"/>
        </w:rPr>
      </w:pPr>
      <w:r>
        <w:rPr>
          <w:sz w:val="22"/>
          <w:szCs w:val="22"/>
        </w:rPr>
        <w:t xml:space="preserve">Iesniegšanas vieta – SIA “Daugavpils ūdens”, Ūdensvada ielā 3, Daugavpilī, Latvijas Republika,                      LV-5401, administratīvās ēkas 106.kab., vai,  ja piedāvājums tiks sūtīts elektroniski </w:t>
      </w:r>
      <w:hyperlink r:id="rId11" w:history="1">
        <w:r>
          <w:rPr>
            <w:rStyle w:val="Hipersaite"/>
            <w:sz w:val="22"/>
            <w:szCs w:val="22"/>
          </w:rPr>
          <w:t>iepirkumu.komisija@daugavpils.udens.lv</w:t>
        </w:r>
      </w:hyperlink>
      <w:r w:rsidRPr="003D7A65">
        <w:rPr>
          <w:rStyle w:val="Hipersaite"/>
          <w:sz w:val="22"/>
          <w:szCs w:val="22"/>
          <w:u w:val="none"/>
        </w:rPr>
        <w:t xml:space="preserve"> </w:t>
      </w:r>
      <w:r>
        <w:rPr>
          <w:sz w:val="22"/>
          <w:szCs w:val="22"/>
        </w:rPr>
        <w:t xml:space="preserve">norādot sūtījuma tēmā iepirkuma nosaukumu un identifikācijas numuru ar norādi par piedāvājuma atvēršanas datumu un laiku. </w:t>
      </w:r>
    </w:p>
    <w:p w14:paraId="273C51A2" w14:textId="77777777" w:rsidR="00A243AF" w:rsidRDefault="00A243AF" w:rsidP="00A243AF">
      <w:pPr>
        <w:pStyle w:val="Sarakstarindkopa"/>
        <w:numPr>
          <w:ilvl w:val="1"/>
          <w:numId w:val="3"/>
        </w:numPr>
        <w:ind w:left="567" w:hanging="567"/>
        <w:jc w:val="both"/>
        <w:rPr>
          <w:sz w:val="22"/>
          <w:szCs w:val="22"/>
        </w:rPr>
      </w:pPr>
      <w:r>
        <w:rPr>
          <w:sz w:val="22"/>
          <w:szCs w:val="22"/>
        </w:rPr>
        <w:t xml:space="preserve">Pasta sūtījumam jābūt nogādātam 4.2.punktā norādītajā adresē līdz 4.4.punktā noteiktajam termiņam un par to pilnu atbildību uzņemas iesniedzējs. </w:t>
      </w:r>
    </w:p>
    <w:p w14:paraId="50146C0C" w14:textId="63323CAB" w:rsidR="00A243AF" w:rsidRPr="00984797" w:rsidRDefault="00A243AF" w:rsidP="00A243AF">
      <w:pPr>
        <w:pStyle w:val="Sarakstarindkopa"/>
        <w:numPr>
          <w:ilvl w:val="1"/>
          <w:numId w:val="3"/>
        </w:numPr>
        <w:ind w:left="567" w:hanging="567"/>
        <w:jc w:val="both"/>
        <w:rPr>
          <w:sz w:val="22"/>
          <w:szCs w:val="22"/>
        </w:rPr>
      </w:pPr>
      <w:r>
        <w:rPr>
          <w:sz w:val="22"/>
          <w:szCs w:val="22"/>
        </w:rPr>
        <w:t xml:space="preserve">Piedāvājuma iesniegšanas termiņš – </w:t>
      </w:r>
      <w:r w:rsidRPr="00984797">
        <w:rPr>
          <w:sz w:val="22"/>
          <w:szCs w:val="22"/>
        </w:rPr>
        <w:t xml:space="preserve">līdz </w:t>
      </w:r>
      <w:r w:rsidRPr="00984797">
        <w:rPr>
          <w:b/>
          <w:bCs/>
          <w:sz w:val="22"/>
          <w:szCs w:val="22"/>
        </w:rPr>
        <w:t>202</w:t>
      </w:r>
      <w:r w:rsidR="00C761C2" w:rsidRPr="00984797">
        <w:rPr>
          <w:b/>
          <w:bCs/>
          <w:sz w:val="22"/>
          <w:szCs w:val="22"/>
        </w:rPr>
        <w:t>3</w:t>
      </w:r>
      <w:r w:rsidRPr="00984797">
        <w:rPr>
          <w:b/>
          <w:bCs/>
          <w:sz w:val="22"/>
          <w:szCs w:val="22"/>
        </w:rPr>
        <w:t>. gada</w:t>
      </w:r>
      <w:r w:rsidR="00C761C2" w:rsidRPr="00984797">
        <w:rPr>
          <w:b/>
          <w:bCs/>
          <w:sz w:val="22"/>
          <w:szCs w:val="22"/>
        </w:rPr>
        <w:t xml:space="preserve"> </w:t>
      </w:r>
      <w:r w:rsidR="00984797" w:rsidRPr="00984797">
        <w:rPr>
          <w:b/>
          <w:bCs/>
          <w:sz w:val="22"/>
          <w:szCs w:val="22"/>
        </w:rPr>
        <w:t>30. janvārim</w:t>
      </w:r>
      <w:r w:rsidRPr="00984797">
        <w:rPr>
          <w:b/>
          <w:bCs/>
          <w:sz w:val="22"/>
          <w:szCs w:val="22"/>
        </w:rPr>
        <w:t>, plkst.</w:t>
      </w:r>
      <w:r w:rsidR="00984797" w:rsidRPr="00984797">
        <w:rPr>
          <w:b/>
          <w:bCs/>
          <w:sz w:val="22"/>
          <w:szCs w:val="22"/>
        </w:rPr>
        <w:t>11.00</w:t>
      </w:r>
      <w:r w:rsidRPr="00984797">
        <w:rPr>
          <w:b/>
          <w:bCs/>
          <w:sz w:val="22"/>
          <w:szCs w:val="22"/>
        </w:rPr>
        <w:t xml:space="preserve"> </w:t>
      </w:r>
    </w:p>
    <w:p w14:paraId="3A81EB0A" w14:textId="0A2E9D37" w:rsidR="00A243AF" w:rsidRDefault="00A243AF" w:rsidP="00A243AF">
      <w:pPr>
        <w:pStyle w:val="Sarakstarindkopa"/>
        <w:numPr>
          <w:ilvl w:val="1"/>
          <w:numId w:val="3"/>
        </w:numPr>
        <w:ind w:left="567" w:hanging="567"/>
        <w:jc w:val="both"/>
        <w:rPr>
          <w:sz w:val="22"/>
          <w:szCs w:val="22"/>
        </w:rPr>
      </w:pPr>
      <w:r w:rsidRPr="00984797">
        <w:rPr>
          <w:sz w:val="22"/>
          <w:szCs w:val="22"/>
        </w:rPr>
        <w:t xml:space="preserve">Iesniegto piedāvājumu atvēršana notiks </w:t>
      </w:r>
      <w:r w:rsidRPr="00984797">
        <w:rPr>
          <w:b/>
          <w:bCs/>
          <w:sz w:val="22"/>
          <w:szCs w:val="22"/>
        </w:rPr>
        <w:t>202</w:t>
      </w:r>
      <w:r w:rsidR="00C761C2" w:rsidRPr="00984797">
        <w:rPr>
          <w:b/>
          <w:bCs/>
          <w:sz w:val="22"/>
          <w:szCs w:val="22"/>
        </w:rPr>
        <w:t>3</w:t>
      </w:r>
      <w:r w:rsidRPr="00984797">
        <w:rPr>
          <w:b/>
          <w:bCs/>
          <w:sz w:val="22"/>
          <w:szCs w:val="22"/>
        </w:rPr>
        <w:t xml:space="preserve">. gada </w:t>
      </w:r>
      <w:r w:rsidR="00984797" w:rsidRPr="00984797">
        <w:rPr>
          <w:b/>
          <w:bCs/>
          <w:sz w:val="22"/>
          <w:szCs w:val="22"/>
        </w:rPr>
        <w:t>30</w:t>
      </w:r>
      <w:r w:rsidRPr="00984797">
        <w:rPr>
          <w:b/>
          <w:bCs/>
          <w:sz w:val="22"/>
          <w:szCs w:val="22"/>
        </w:rPr>
        <w:t xml:space="preserve">. </w:t>
      </w:r>
      <w:r w:rsidR="00984797" w:rsidRPr="00984797">
        <w:rPr>
          <w:b/>
          <w:bCs/>
          <w:sz w:val="22"/>
          <w:szCs w:val="22"/>
        </w:rPr>
        <w:t>janvārī</w:t>
      </w:r>
      <w:r w:rsidRPr="00984797">
        <w:rPr>
          <w:b/>
          <w:bCs/>
          <w:sz w:val="22"/>
          <w:szCs w:val="22"/>
        </w:rPr>
        <w:t>, plkst.</w:t>
      </w:r>
      <w:r w:rsidR="00984797" w:rsidRPr="00984797">
        <w:rPr>
          <w:b/>
          <w:bCs/>
          <w:sz w:val="22"/>
          <w:szCs w:val="22"/>
        </w:rPr>
        <w:t>11.00</w:t>
      </w:r>
      <w:r>
        <w:rPr>
          <w:b/>
          <w:bCs/>
          <w:sz w:val="22"/>
          <w:szCs w:val="22"/>
        </w:rPr>
        <w:t xml:space="preserve"> </w:t>
      </w:r>
      <w:r>
        <w:rPr>
          <w:sz w:val="22"/>
          <w:szCs w:val="22"/>
        </w:rPr>
        <w:t xml:space="preserve">, Ūdensvada ielā 3, Daugavpilī, SIA “Daugavpils ūdens” pārvaldes ēkā. Iesniegto piedāvājumu atvēršana ir atklāta. </w:t>
      </w:r>
    </w:p>
    <w:p w14:paraId="2522C0F1" w14:textId="77777777" w:rsidR="00A243AF" w:rsidRDefault="00A243AF" w:rsidP="00A243AF">
      <w:pPr>
        <w:pStyle w:val="Sarakstarindkopa"/>
        <w:numPr>
          <w:ilvl w:val="1"/>
          <w:numId w:val="3"/>
        </w:numPr>
        <w:ind w:left="567" w:hanging="567"/>
        <w:jc w:val="both"/>
        <w:rPr>
          <w:sz w:val="22"/>
          <w:szCs w:val="22"/>
        </w:rPr>
      </w:pPr>
      <w:r>
        <w:rPr>
          <w:sz w:val="22"/>
          <w:szCs w:val="22"/>
        </w:rPr>
        <w:t xml:space="preserve">Piedāvājums, kas iesniegts pēc minētā termiņa, netiks izskatīts un neatvērts tiks atdots vai nosūtīts atpakaļ iesniedzējam. </w:t>
      </w:r>
    </w:p>
    <w:p w14:paraId="41509D04" w14:textId="77777777" w:rsidR="00A243AF" w:rsidRDefault="00A243AF" w:rsidP="00A243AF">
      <w:pPr>
        <w:pStyle w:val="Sarakstarindkopa"/>
        <w:numPr>
          <w:ilvl w:val="1"/>
          <w:numId w:val="3"/>
        </w:numPr>
        <w:ind w:left="567" w:hanging="567"/>
        <w:jc w:val="both"/>
        <w:rPr>
          <w:sz w:val="22"/>
          <w:szCs w:val="22"/>
        </w:rPr>
      </w:pPr>
      <w:r>
        <w:rPr>
          <w:sz w:val="22"/>
          <w:szCs w:val="22"/>
        </w:rPr>
        <w:lastRenderedPageBreak/>
        <w:t xml:space="preserve">Elektroniski iesniegts piedāvājums, kurš tiks iesniegts neievērojot šī nolikumā noteiktās prasības elektronisko piedāvājumu iesniegšanai, netiks izskatīts. </w:t>
      </w:r>
    </w:p>
    <w:p w14:paraId="4CA47686" w14:textId="77777777" w:rsidR="00A243AF" w:rsidRDefault="00A243AF" w:rsidP="00A243AF">
      <w:pPr>
        <w:pStyle w:val="Sarakstarindkopa"/>
        <w:numPr>
          <w:ilvl w:val="1"/>
          <w:numId w:val="3"/>
        </w:numPr>
        <w:ind w:left="567" w:hanging="567"/>
        <w:jc w:val="both"/>
        <w:rPr>
          <w:sz w:val="22"/>
          <w:szCs w:val="22"/>
        </w:rPr>
      </w:pPr>
      <w:r>
        <w:rPr>
          <w:sz w:val="22"/>
          <w:szCs w:val="22"/>
        </w:rPr>
        <w:t xml:space="preserve">Piedāvājumu vērtēšanu un lēmumu pieņemšanu komisija veic slēgtā sēdē. </w:t>
      </w:r>
    </w:p>
    <w:p w14:paraId="5C63C4E0" w14:textId="77777777" w:rsidR="00A243AF" w:rsidRDefault="00A243AF" w:rsidP="00A243AF">
      <w:pPr>
        <w:pStyle w:val="Sarakstarindkopa"/>
        <w:numPr>
          <w:ilvl w:val="1"/>
          <w:numId w:val="3"/>
        </w:numPr>
        <w:ind w:left="567" w:hanging="567"/>
        <w:jc w:val="both"/>
        <w:rPr>
          <w:sz w:val="22"/>
          <w:szCs w:val="22"/>
        </w:rPr>
      </w:pPr>
      <w:r>
        <w:rPr>
          <w:sz w:val="22"/>
          <w:szCs w:val="22"/>
        </w:rPr>
        <w:t xml:space="preserve">Pretendenta iesniegtais piedāvājums nozīmē pilnīgu šīs iepirkuma procedūras nolikuma noteikumu pieņemšanu un atbildību par to izpildi. </w:t>
      </w:r>
    </w:p>
    <w:p w14:paraId="7A84A92D" w14:textId="77777777" w:rsidR="00A243AF" w:rsidRDefault="00A243AF" w:rsidP="00A243AF">
      <w:pPr>
        <w:pStyle w:val="Sarakstarindkopa"/>
        <w:numPr>
          <w:ilvl w:val="1"/>
          <w:numId w:val="3"/>
        </w:numPr>
        <w:ind w:left="567" w:hanging="567"/>
        <w:jc w:val="both"/>
        <w:rPr>
          <w:sz w:val="22"/>
          <w:szCs w:val="22"/>
        </w:rPr>
      </w:pPr>
      <w:r>
        <w:rPr>
          <w:sz w:val="22"/>
          <w:szCs w:val="22"/>
        </w:rPr>
        <w:t xml:space="preserve">Piedāvājuma derīguma termiņš: </w:t>
      </w:r>
      <w:r>
        <w:rPr>
          <w:b/>
          <w:bCs/>
          <w:sz w:val="22"/>
          <w:szCs w:val="22"/>
        </w:rPr>
        <w:t>60 dienas</w:t>
      </w:r>
      <w:r>
        <w:rPr>
          <w:sz w:val="22"/>
          <w:szCs w:val="22"/>
        </w:rPr>
        <w:t xml:space="preserve"> no piedāvājumu iesniegšanas termiņa beigām (nolikuma 4.4. punkts).</w:t>
      </w:r>
    </w:p>
    <w:p w14:paraId="4E5B2174" w14:textId="77777777" w:rsidR="00A243AF" w:rsidRDefault="00A243AF" w:rsidP="00A243AF">
      <w:pPr>
        <w:pStyle w:val="Sarakstarindkopa"/>
        <w:ind w:left="567"/>
        <w:jc w:val="both"/>
        <w:rPr>
          <w:sz w:val="22"/>
          <w:szCs w:val="22"/>
        </w:rPr>
      </w:pPr>
    </w:p>
    <w:p w14:paraId="191F2D98" w14:textId="77777777" w:rsidR="00A243AF" w:rsidRDefault="00A243AF" w:rsidP="00A243AF">
      <w:pPr>
        <w:pStyle w:val="Virsraksts1"/>
        <w:numPr>
          <w:ilvl w:val="0"/>
          <w:numId w:val="3"/>
        </w:numPr>
        <w:spacing w:before="0" w:after="0"/>
        <w:rPr>
          <w:rFonts w:ascii="Times New Roman" w:hAnsi="Times New Roman" w:cs="Times New Roman"/>
          <w:sz w:val="22"/>
          <w:szCs w:val="22"/>
        </w:rPr>
      </w:pPr>
      <w:r>
        <w:rPr>
          <w:rFonts w:ascii="Times New Roman" w:hAnsi="Times New Roman" w:cs="Times New Roman"/>
          <w:sz w:val="22"/>
          <w:szCs w:val="22"/>
        </w:rPr>
        <w:t>Piedāvājuma noformēšana</w:t>
      </w:r>
    </w:p>
    <w:p w14:paraId="5C24DA83"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Pretendents sagatavo un iesniedz piedāvājumu saskaņā ar iepirkuma procedūras dokumentu prasībām.</w:t>
      </w:r>
    </w:p>
    <w:p w14:paraId="0CDFB992"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 xml:space="preserve">Ja piedāvājumu sagatavo un iesniedz elektroniski, piegādātājs ir tiesīgs ar vienu drošu elektronisko parakstu parakstīt visus dokumentus kā vienu kopumu vai katru atsevišķi. </w:t>
      </w:r>
    </w:p>
    <w:p w14:paraId="7DDED1AE"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 xml:space="preserve">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 </w:t>
      </w:r>
    </w:p>
    <w:p w14:paraId="681EF087"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Piedāvājums jāiesniedz slēgtā aploksnē un aizzīmogotā iepakojumā (aploksnē). Uz iepakojuma jānorāda:</w:t>
      </w:r>
    </w:p>
    <w:p w14:paraId="05FE4FAD" w14:textId="77777777" w:rsidR="00A243AF" w:rsidRDefault="00A243AF" w:rsidP="00A243AF">
      <w:pPr>
        <w:widowControl w:val="0"/>
        <w:ind w:left="567"/>
        <w:jc w:val="both"/>
        <w:rPr>
          <w:sz w:val="22"/>
          <w:szCs w:val="22"/>
          <w:highlight w:val="yellow"/>
        </w:rPr>
      </w:pPr>
    </w:p>
    <w:p w14:paraId="08435127" w14:textId="77777777" w:rsidR="00A243AF" w:rsidRDefault="00A243AF" w:rsidP="00A243AF">
      <w:pPr>
        <w:widowControl w:val="0"/>
        <w:tabs>
          <w:tab w:val="num" w:pos="567"/>
        </w:tabs>
        <w:ind w:left="567" w:hanging="567"/>
        <w:jc w:val="center"/>
        <w:rPr>
          <w:b/>
          <w:bCs/>
          <w:snapToGrid w:val="0"/>
          <w:sz w:val="22"/>
          <w:szCs w:val="22"/>
        </w:rPr>
      </w:pPr>
      <w:r>
        <w:rPr>
          <w:b/>
          <w:bCs/>
          <w:snapToGrid w:val="0"/>
          <w:sz w:val="22"/>
          <w:szCs w:val="22"/>
        </w:rPr>
        <w:t>Sabiedrība ar ierobežotu atbildību  “Daugavpils ūdens”</w:t>
      </w:r>
    </w:p>
    <w:p w14:paraId="198D0C94" w14:textId="77777777" w:rsidR="00A243AF" w:rsidRDefault="00A243AF" w:rsidP="00A243AF">
      <w:pPr>
        <w:widowControl w:val="0"/>
        <w:tabs>
          <w:tab w:val="num" w:pos="567"/>
        </w:tabs>
        <w:ind w:left="567" w:hanging="567"/>
        <w:jc w:val="center"/>
        <w:rPr>
          <w:b/>
          <w:bCs/>
          <w:snapToGrid w:val="0"/>
          <w:sz w:val="22"/>
          <w:szCs w:val="22"/>
        </w:rPr>
      </w:pPr>
      <w:r>
        <w:rPr>
          <w:b/>
          <w:bCs/>
          <w:snapToGrid w:val="0"/>
          <w:sz w:val="22"/>
          <w:szCs w:val="22"/>
        </w:rPr>
        <w:t>Ūdensvada iela 3, Daugavpils , Latvija, LV–5401</w:t>
      </w:r>
    </w:p>
    <w:p w14:paraId="53284136" w14:textId="77777777" w:rsidR="00A243AF" w:rsidRDefault="00A243AF" w:rsidP="00A243AF">
      <w:pPr>
        <w:widowControl w:val="0"/>
        <w:tabs>
          <w:tab w:val="num" w:pos="567"/>
        </w:tabs>
        <w:ind w:left="567" w:hanging="567"/>
        <w:jc w:val="center"/>
        <w:rPr>
          <w:b/>
          <w:bCs/>
          <w:snapToGrid w:val="0"/>
          <w:sz w:val="22"/>
          <w:szCs w:val="22"/>
        </w:rPr>
      </w:pPr>
      <w:r>
        <w:rPr>
          <w:b/>
          <w:bCs/>
          <w:snapToGrid w:val="0"/>
          <w:sz w:val="22"/>
          <w:szCs w:val="22"/>
        </w:rPr>
        <w:t>Piedāvājums publiskai sarunu procedūrai</w:t>
      </w:r>
    </w:p>
    <w:p w14:paraId="4A5A9E57" w14:textId="5CB88C59" w:rsidR="00A243AF" w:rsidRDefault="00A243AF" w:rsidP="00A243AF">
      <w:pPr>
        <w:ind w:left="567"/>
        <w:jc w:val="center"/>
        <w:rPr>
          <w:sz w:val="22"/>
          <w:szCs w:val="22"/>
        </w:rPr>
      </w:pPr>
      <w:r>
        <w:rPr>
          <w:b/>
          <w:bCs/>
          <w:sz w:val="22"/>
          <w:szCs w:val="22"/>
        </w:rPr>
        <w:t>“</w:t>
      </w:r>
      <w:r w:rsidR="00C761C2" w:rsidRPr="00C761C2">
        <w:rPr>
          <w:b/>
          <w:bCs/>
          <w:sz w:val="22"/>
          <w:szCs w:val="22"/>
        </w:rPr>
        <w:t xml:space="preserve">Autoriepu </w:t>
      </w:r>
      <w:r w:rsidR="00CF6079">
        <w:rPr>
          <w:b/>
          <w:bCs/>
          <w:sz w:val="22"/>
          <w:szCs w:val="22"/>
        </w:rPr>
        <w:t>p</w:t>
      </w:r>
      <w:r w:rsidR="00C761C2" w:rsidRPr="00C761C2">
        <w:rPr>
          <w:b/>
          <w:bCs/>
          <w:sz w:val="22"/>
          <w:szCs w:val="22"/>
        </w:rPr>
        <w:t>iegāde</w:t>
      </w:r>
      <w:r>
        <w:rPr>
          <w:b/>
          <w:bCs/>
          <w:sz w:val="22"/>
          <w:szCs w:val="22"/>
        </w:rPr>
        <w:t>”</w:t>
      </w:r>
    </w:p>
    <w:p w14:paraId="76B5788E" w14:textId="53431170" w:rsidR="00A243AF" w:rsidRPr="00365D2F" w:rsidRDefault="00A243AF" w:rsidP="00365D2F">
      <w:pPr>
        <w:widowControl w:val="0"/>
        <w:tabs>
          <w:tab w:val="num" w:pos="567"/>
        </w:tabs>
        <w:ind w:left="567" w:hanging="567"/>
        <w:jc w:val="center"/>
        <w:rPr>
          <w:b/>
          <w:bCs/>
          <w:snapToGrid w:val="0"/>
          <w:sz w:val="22"/>
          <w:szCs w:val="22"/>
        </w:rPr>
      </w:pPr>
      <w:r>
        <w:rPr>
          <w:b/>
          <w:bCs/>
          <w:snapToGrid w:val="0"/>
          <w:sz w:val="22"/>
          <w:szCs w:val="22"/>
        </w:rPr>
        <w:t>iepirkuma identifikācijas Nr. DŪ 202</w:t>
      </w:r>
      <w:r w:rsidR="00C761C2">
        <w:rPr>
          <w:b/>
          <w:bCs/>
          <w:snapToGrid w:val="0"/>
          <w:sz w:val="22"/>
          <w:szCs w:val="22"/>
        </w:rPr>
        <w:t>3/3</w:t>
      </w:r>
    </w:p>
    <w:p w14:paraId="2ADED6E0" w14:textId="7EAA5037" w:rsidR="00A243AF" w:rsidRDefault="00A243AF" w:rsidP="00A243AF">
      <w:pPr>
        <w:widowControl w:val="0"/>
        <w:tabs>
          <w:tab w:val="num" w:pos="567"/>
        </w:tabs>
        <w:ind w:left="567" w:hanging="567"/>
        <w:jc w:val="center"/>
        <w:rPr>
          <w:b/>
          <w:bCs/>
          <w:snapToGrid w:val="0"/>
          <w:sz w:val="22"/>
          <w:szCs w:val="22"/>
        </w:rPr>
      </w:pPr>
      <w:r w:rsidRPr="00CF6079">
        <w:rPr>
          <w:b/>
          <w:bCs/>
          <w:snapToGrid w:val="0"/>
          <w:sz w:val="22"/>
          <w:szCs w:val="22"/>
        </w:rPr>
        <w:t>Neatvērt līdz 202</w:t>
      </w:r>
      <w:r w:rsidR="00C761C2" w:rsidRPr="00CF6079">
        <w:rPr>
          <w:b/>
          <w:bCs/>
          <w:snapToGrid w:val="0"/>
          <w:sz w:val="22"/>
          <w:szCs w:val="22"/>
        </w:rPr>
        <w:t>3</w:t>
      </w:r>
      <w:r w:rsidRPr="00CF6079">
        <w:rPr>
          <w:b/>
          <w:bCs/>
          <w:snapToGrid w:val="0"/>
          <w:sz w:val="22"/>
          <w:szCs w:val="22"/>
        </w:rPr>
        <w:t xml:space="preserve">. </w:t>
      </w:r>
      <w:r w:rsidRPr="00903398">
        <w:rPr>
          <w:b/>
          <w:bCs/>
          <w:snapToGrid w:val="0"/>
          <w:sz w:val="22"/>
          <w:szCs w:val="22"/>
        </w:rPr>
        <w:t xml:space="preserve">gada </w:t>
      </w:r>
      <w:r w:rsidR="00903398" w:rsidRPr="00903398">
        <w:rPr>
          <w:b/>
          <w:bCs/>
          <w:snapToGrid w:val="0"/>
          <w:sz w:val="22"/>
          <w:szCs w:val="22"/>
        </w:rPr>
        <w:t>30</w:t>
      </w:r>
      <w:r w:rsidR="00C761C2" w:rsidRPr="00903398">
        <w:rPr>
          <w:b/>
          <w:bCs/>
          <w:snapToGrid w:val="0"/>
          <w:sz w:val="22"/>
          <w:szCs w:val="22"/>
        </w:rPr>
        <w:t xml:space="preserve">. </w:t>
      </w:r>
      <w:r w:rsidR="00903398" w:rsidRPr="00903398">
        <w:rPr>
          <w:b/>
          <w:bCs/>
          <w:snapToGrid w:val="0"/>
          <w:sz w:val="22"/>
          <w:szCs w:val="22"/>
        </w:rPr>
        <w:t>janvārim</w:t>
      </w:r>
      <w:r w:rsidRPr="00903398">
        <w:rPr>
          <w:b/>
          <w:bCs/>
          <w:snapToGrid w:val="0"/>
          <w:sz w:val="22"/>
          <w:szCs w:val="22"/>
        </w:rPr>
        <w:t>, plkst.</w:t>
      </w:r>
      <w:r w:rsidR="00903398" w:rsidRPr="00903398">
        <w:rPr>
          <w:b/>
          <w:bCs/>
          <w:snapToGrid w:val="0"/>
          <w:sz w:val="22"/>
          <w:szCs w:val="22"/>
        </w:rPr>
        <w:t>11.00</w:t>
      </w:r>
    </w:p>
    <w:p w14:paraId="41E60972" w14:textId="77777777" w:rsidR="00A243AF" w:rsidRDefault="00A243AF" w:rsidP="00CF6079">
      <w:pPr>
        <w:widowControl w:val="0"/>
        <w:ind w:left="567"/>
        <w:jc w:val="center"/>
        <w:rPr>
          <w:b/>
          <w:bCs/>
          <w:i/>
          <w:iCs/>
          <w:snapToGrid w:val="0"/>
          <w:sz w:val="22"/>
          <w:szCs w:val="22"/>
        </w:rPr>
      </w:pPr>
      <w:r>
        <w:rPr>
          <w:b/>
          <w:bCs/>
          <w:i/>
          <w:iCs/>
          <w:snapToGrid w:val="0"/>
          <w:sz w:val="22"/>
          <w:szCs w:val="22"/>
          <w:highlight w:val="yellow"/>
        </w:rPr>
        <w:t>&lt;Pretendenta nosaukums, juridiskā adrese un reģistrācijas numurs, kontaktpersona, tālrunis&gt;</w:t>
      </w:r>
    </w:p>
    <w:p w14:paraId="31052B7D" w14:textId="77777777" w:rsidR="00A243AF" w:rsidRDefault="00A243AF" w:rsidP="00A243AF">
      <w:pPr>
        <w:widowControl w:val="0"/>
        <w:ind w:left="567"/>
        <w:jc w:val="both"/>
        <w:rPr>
          <w:sz w:val="22"/>
          <w:szCs w:val="22"/>
        </w:rPr>
      </w:pPr>
    </w:p>
    <w:p w14:paraId="2E62226B" w14:textId="77777777" w:rsidR="00A243AF" w:rsidRDefault="00A243AF" w:rsidP="00A243AF">
      <w:pPr>
        <w:widowControl w:val="0"/>
        <w:ind w:left="567"/>
        <w:jc w:val="both"/>
        <w:rPr>
          <w:sz w:val="22"/>
          <w:szCs w:val="22"/>
        </w:rPr>
      </w:pPr>
      <w:r>
        <w:rPr>
          <w:sz w:val="22"/>
          <w:szCs w:val="22"/>
        </w:rPr>
        <w:t>Ja piedāvājumu iesniedz elektroniski, iepirkuma procedūras nosaukumu un identifikācijas numuru ar norādi par piedāvājuma atvēršanas datumu un laiku ir jāiekļauj elektroniskās vēstules tēmā.</w:t>
      </w:r>
    </w:p>
    <w:p w14:paraId="05CF2BB5" w14:textId="77777777" w:rsidR="00A243AF" w:rsidRDefault="00A243AF" w:rsidP="00A243AF">
      <w:pPr>
        <w:widowControl w:val="0"/>
        <w:ind w:left="567"/>
        <w:jc w:val="both"/>
        <w:rPr>
          <w:sz w:val="22"/>
          <w:szCs w:val="22"/>
          <w:highlight w:val="yellow"/>
        </w:rPr>
      </w:pPr>
    </w:p>
    <w:p w14:paraId="77CC6125"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Piedāvājuma sākumā pēc titullapas jābūt piedāvājuma satura radītājam, aiz kura seko visi pārējie piedāvājumā iekļaujamie dokumenti.</w:t>
      </w:r>
    </w:p>
    <w:p w14:paraId="76B7B097"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 xml:space="preserve">Piedāvājumā iekļautajiem dokumentiem, kā arī kopijām un tulkojumiem jābūt noformētiem atbilstoši spēkā esošo dokumentu izstrādāšanas un noformēšanas kārtību regulējošo normatīvo aktu prasībām. </w:t>
      </w:r>
    </w:p>
    <w:p w14:paraId="7FFE7D46"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 xml:space="preserve">Visiem piedāvājumā iekļautajiem dokumentiem </w:t>
      </w:r>
      <w:r>
        <w:rPr>
          <w:b/>
          <w:bCs/>
          <w:i/>
          <w:iCs/>
          <w:sz w:val="22"/>
          <w:szCs w:val="22"/>
          <w:u w:val="single"/>
        </w:rPr>
        <w:t>(izņemot piedāvājuma nodrošinājumu, ja tāds ir paredzēts)</w:t>
      </w:r>
      <w:r>
        <w:rPr>
          <w:sz w:val="22"/>
          <w:szCs w:val="22"/>
        </w:rPr>
        <w:t xml:space="preserve"> jābūt caurauklotiem un apzīmogotiem tā, lai to nebūtu iespējams atdalīt, visām lapām jābūt sanumurētām. Piedāvājuma nodrošinājums, ja tāds paredzēts, iesniedzams kā atsevišķs dokuments. </w:t>
      </w:r>
    </w:p>
    <w:p w14:paraId="6118E056"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 xml:space="preserve">Pretendents iesniedz parakstītu piedāvājumu. Piedāvājumu paraksta pretendenta amatpersona, kuras pārstāvības tiesības ir reģistrētas likumā noteiktajā kārtībā, jeb pilnvarotā persona, pievienojot attiecīgās pilnvaras oriģinālu vai apliecinātu kopiju. Ja piedāvājums tiek iesniegts elektroniski, gan pilnvarai, gan arī piedāvājumam jābūt parakstītiem elektroniski ar drošu elektronisko parakstu. </w:t>
      </w:r>
    </w:p>
    <w:p w14:paraId="12633177"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 xml:space="preserve">Pieteikums un finanšu piedāvājums jāsagatavo saskaņā ar iepirkuma procedūras nolikumam pievienotajām veidnēm. </w:t>
      </w:r>
    </w:p>
    <w:p w14:paraId="026D5D21"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Pretendentu iesniegtie dokumenti pēc iepirkuma pabeigšanas netiek atdoti atpakaļ (izņemot piedāvājuma nodrošinājumu, ja tāds paredzēts).</w:t>
      </w:r>
    </w:p>
    <w:p w14:paraId="389A65A0" w14:textId="77777777" w:rsidR="00A243AF" w:rsidRDefault="00A243AF" w:rsidP="00A243AF">
      <w:pPr>
        <w:pStyle w:val="Sarakstarindkopa"/>
        <w:widowControl w:val="0"/>
        <w:ind w:left="567"/>
        <w:jc w:val="both"/>
        <w:rPr>
          <w:sz w:val="22"/>
          <w:szCs w:val="22"/>
        </w:rPr>
      </w:pPr>
    </w:p>
    <w:p w14:paraId="16396C2B" w14:textId="77777777" w:rsidR="00A243AF" w:rsidRDefault="00A243AF" w:rsidP="00A243AF">
      <w:pPr>
        <w:pStyle w:val="Virsraksts1"/>
        <w:numPr>
          <w:ilvl w:val="0"/>
          <w:numId w:val="3"/>
        </w:numPr>
        <w:spacing w:before="0" w:after="0"/>
        <w:rPr>
          <w:rFonts w:ascii="Times New Roman" w:hAnsi="Times New Roman" w:cs="Times New Roman"/>
          <w:sz w:val="22"/>
          <w:szCs w:val="22"/>
        </w:rPr>
      </w:pPr>
      <w:r>
        <w:rPr>
          <w:rFonts w:ascii="Times New Roman" w:hAnsi="Times New Roman" w:cs="Times New Roman"/>
          <w:sz w:val="22"/>
          <w:szCs w:val="22"/>
        </w:rPr>
        <w:t>Prasības pretendentam un iesniedzamie dokumenti</w:t>
      </w:r>
    </w:p>
    <w:p w14:paraId="33F76B37" w14:textId="345E87D6" w:rsidR="00A243AF" w:rsidRPr="00C82856" w:rsidRDefault="00A243AF" w:rsidP="00A243AF">
      <w:pPr>
        <w:numPr>
          <w:ilvl w:val="1"/>
          <w:numId w:val="3"/>
        </w:numPr>
        <w:ind w:left="567" w:hanging="567"/>
        <w:jc w:val="both"/>
        <w:rPr>
          <w:bCs/>
          <w:sz w:val="22"/>
          <w:szCs w:val="22"/>
        </w:rPr>
      </w:pPr>
      <w:r>
        <w:rPr>
          <w:sz w:val="22"/>
          <w:szCs w:val="22"/>
        </w:rPr>
        <w:t>Pretendentu kvalifikācijas prasības ir obligātas visiem pretendentiem, kas vēlas iegūt tiesības noslēgt</w:t>
      </w:r>
      <w:r w:rsidR="002638BC">
        <w:rPr>
          <w:sz w:val="22"/>
          <w:szCs w:val="22"/>
        </w:rPr>
        <w:t xml:space="preserve"> vispārīg</w:t>
      </w:r>
      <w:r w:rsidR="0033191B">
        <w:rPr>
          <w:sz w:val="22"/>
          <w:szCs w:val="22"/>
        </w:rPr>
        <w:t>o</w:t>
      </w:r>
      <w:r w:rsidR="002638BC">
        <w:rPr>
          <w:sz w:val="22"/>
          <w:szCs w:val="22"/>
        </w:rPr>
        <w:t xml:space="preserve"> vienošan</w:t>
      </w:r>
      <w:r w:rsidR="0033191B">
        <w:rPr>
          <w:sz w:val="22"/>
          <w:szCs w:val="22"/>
        </w:rPr>
        <w:t>o</w:t>
      </w:r>
      <w:r w:rsidR="002638BC">
        <w:rPr>
          <w:sz w:val="22"/>
          <w:szCs w:val="22"/>
        </w:rPr>
        <w:t>s</w:t>
      </w:r>
      <w:r>
        <w:rPr>
          <w:sz w:val="22"/>
          <w:szCs w:val="22"/>
        </w:rPr>
        <w:t>.</w:t>
      </w:r>
    </w:p>
    <w:p w14:paraId="663134B0" w14:textId="77777777" w:rsidR="00C82856" w:rsidRDefault="00C82856" w:rsidP="00C82856">
      <w:pPr>
        <w:ind w:left="567"/>
        <w:jc w:val="both"/>
        <w:rPr>
          <w:bCs/>
          <w:sz w:val="22"/>
          <w:szCs w:val="22"/>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4253"/>
      </w:tblGrid>
      <w:tr w:rsidR="00CF6079" w:rsidRPr="00C82856" w14:paraId="457D5FCE" w14:textId="77777777" w:rsidTr="00CF6079">
        <w:tc>
          <w:tcPr>
            <w:tcW w:w="851" w:type="dxa"/>
            <w:shd w:val="clear" w:color="auto" w:fill="auto"/>
          </w:tcPr>
          <w:p w14:paraId="7D3D08A5" w14:textId="77777777" w:rsidR="00CF6079" w:rsidRPr="00C82856" w:rsidRDefault="00CF6079" w:rsidP="00803754">
            <w:pPr>
              <w:ind w:right="-58"/>
              <w:jc w:val="center"/>
              <w:rPr>
                <w:rFonts w:eastAsia="Calibri"/>
                <w:b/>
                <w:sz w:val="22"/>
                <w:szCs w:val="22"/>
              </w:rPr>
            </w:pPr>
            <w:r w:rsidRPr="00C82856">
              <w:rPr>
                <w:rFonts w:eastAsia="Calibri"/>
                <w:b/>
                <w:sz w:val="22"/>
                <w:szCs w:val="22"/>
              </w:rPr>
              <w:lastRenderedPageBreak/>
              <w:t>Nr.</w:t>
            </w:r>
          </w:p>
          <w:p w14:paraId="2981A179" w14:textId="77777777" w:rsidR="00CF6079" w:rsidRPr="00C82856" w:rsidRDefault="00CF6079" w:rsidP="00803754">
            <w:pPr>
              <w:jc w:val="center"/>
              <w:rPr>
                <w:rFonts w:eastAsia="Calibri"/>
                <w:sz w:val="22"/>
                <w:szCs w:val="22"/>
              </w:rPr>
            </w:pPr>
            <w:r w:rsidRPr="00C82856">
              <w:rPr>
                <w:rFonts w:eastAsia="Calibri"/>
                <w:b/>
                <w:sz w:val="22"/>
                <w:szCs w:val="22"/>
              </w:rPr>
              <w:t>p. k.</w:t>
            </w:r>
          </w:p>
        </w:tc>
        <w:tc>
          <w:tcPr>
            <w:tcW w:w="3685" w:type="dxa"/>
            <w:shd w:val="clear" w:color="auto" w:fill="auto"/>
          </w:tcPr>
          <w:p w14:paraId="6D1C586D" w14:textId="77777777" w:rsidR="00CF6079" w:rsidRPr="00C82856" w:rsidRDefault="00CF6079" w:rsidP="00803754">
            <w:pPr>
              <w:ind w:right="-58"/>
              <w:jc w:val="center"/>
              <w:rPr>
                <w:rFonts w:eastAsia="Calibri"/>
                <w:b/>
                <w:sz w:val="22"/>
                <w:szCs w:val="22"/>
              </w:rPr>
            </w:pPr>
            <w:r w:rsidRPr="00C82856">
              <w:rPr>
                <w:rFonts w:eastAsia="Calibri"/>
                <w:b/>
                <w:sz w:val="22"/>
                <w:szCs w:val="22"/>
              </w:rPr>
              <w:t>Prasības</w:t>
            </w:r>
          </w:p>
          <w:p w14:paraId="737933A6" w14:textId="77777777" w:rsidR="00CF6079" w:rsidRPr="00C82856" w:rsidRDefault="00CF6079" w:rsidP="00803754">
            <w:pPr>
              <w:jc w:val="both"/>
              <w:rPr>
                <w:rFonts w:eastAsia="Calibri"/>
                <w:sz w:val="22"/>
                <w:szCs w:val="22"/>
              </w:rPr>
            </w:pPr>
          </w:p>
        </w:tc>
        <w:tc>
          <w:tcPr>
            <w:tcW w:w="4253" w:type="dxa"/>
            <w:shd w:val="clear" w:color="auto" w:fill="auto"/>
          </w:tcPr>
          <w:p w14:paraId="0BBF506F" w14:textId="77777777" w:rsidR="00CF6079" w:rsidRPr="00C82856" w:rsidRDefault="00CF6079" w:rsidP="00803754">
            <w:pPr>
              <w:rPr>
                <w:rFonts w:eastAsia="Calibri"/>
                <w:sz w:val="22"/>
                <w:szCs w:val="22"/>
              </w:rPr>
            </w:pPr>
            <w:r w:rsidRPr="00C82856">
              <w:rPr>
                <w:rFonts w:eastAsia="Calibri"/>
                <w:b/>
                <w:sz w:val="22"/>
                <w:szCs w:val="22"/>
              </w:rPr>
              <w:t>Iesniedzamā informācija, kas nepieciešama, lai Pretendentu novērtētu saskaņā ar minētajām prasībām:</w:t>
            </w:r>
          </w:p>
        </w:tc>
      </w:tr>
      <w:tr w:rsidR="00CF6079" w:rsidRPr="00C82856" w14:paraId="12603701" w14:textId="77777777" w:rsidTr="00CF6079">
        <w:tc>
          <w:tcPr>
            <w:tcW w:w="851" w:type="dxa"/>
            <w:shd w:val="clear" w:color="auto" w:fill="auto"/>
          </w:tcPr>
          <w:p w14:paraId="75D1457D" w14:textId="67EC3917" w:rsidR="00CF6079" w:rsidRPr="00C82856" w:rsidRDefault="00CF6079" w:rsidP="00803754">
            <w:pPr>
              <w:jc w:val="center"/>
              <w:rPr>
                <w:rFonts w:eastAsia="Calibri"/>
                <w:sz w:val="22"/>
                <w:szCs w:val="22"/>
              </w:rPr>
            </w:pPr>
            <w:r w:rsidRPr="00C82856">
              <w:rPr>
                <w:rFonts w:eastAsia="Calibri"/>
                <w:sz w:val="22"/>
                <w:szCs w:val="22"/>
              </w:rPr>
              <w:t>6.1.1.</w:t>
            </w:r>
          </w:p>
        </w:tc>
        <w:tc>
          <w:tcPr>
            <w:tcW w:w="3685" w:type="dxa"/>
            <w:shd w:val="clear" w:color="auto" w:fill="auto"/>
          </w:tcPr>
          <w:p w14:paraId="7863BC93" w14:textId="77777777" w:rsidR="00CF6079" w:rsidRPr="00C82856" w:rsidRDefault="00CF6079" w:rsidP="00803754">
            <w:pPr>
              <w:jc w:val="both"/>
              <w:rPr>
                <w:rFonts w:eastAsia="Calibri"/>
                <w:sz w:val="22"/>
                <w:szCs w:val="22"/>
              </w:rPr>
            </w:pPr>
            <w:r w:rsidRPr="00C82856">
              <w:rPr>
                <w:rFonts w:eastAsia="Calibri"/>
                <w:sz w:val="22"/>
                <w:szCs w:val="22"/>
              </w:rPr>
              <w:t>Pretendents normatīvajos aktos noteiktajā kārtībā ir reģistrēts Latvijas Republikas (turpmāk – LR) Komercreģistrā vai līdzvērtīgā reģistrā ārvalstīs atbilstoši attiecīgās valsts normatīvo aktu prasībām.</w:t>
            </w:r>
          </w:p>
        </w:tc>
        <w:tc>
          <w:tcPr>
            <w:tcW w:w="4253" w:type="dxa"/>
            <w:shd w:val="clear" w:color="auto" w:fill="auto"/>
            <w:vAlign w:val="center"/>
          </w:tcPr>
          <w:p w14:paraId="25465076" w14:textId="77777777" w:rsidR="00CF6079" w:rsidRPr="00C82856" w:rsidRDefault="00CF6079" w:rsidP="00803754">
            <w:pPr>
              <w:ind w:right="-58"/>
              <w:jc w:val="both"/>
              <w:rPr>
                <w:rFonts w:eastAsia="Calibri"/>
                <w:sz w:val="22"/>
                <w:szCs w:val="22"/>
              </w:rPr>
            </w:pPr>
            <w:r w:rsidRPr="00C82856">
              <w:rPr>
                <w:rFonts w:eastAsia="Calibri"/>
                <w:sz w:val="22"/>
                <w:szCs w:val="22"/>
              </w:rPr>
              <w:t xml:space="preserve">Par Latvijā reģistrētiem Pretendentiem Pasūtītājam pašam jāpārliecinās Uzņēmumu reģistra mājas lapā </w:t>
            </w:r>
            <w:hyperlink r:id="rId12" w:history="1">
              <w:r w:rsidRPr="00C82856">
                <w:rPr>
                  <w:rFonts w:eastAsia="Calibri"/>
                  <w:color w:val="0000FF"/>
                  <w:sz w:val="22"/>
                  <w:szCs w:val="22"/>
                  <w:u w:val="single"/>
                </w:rPr>
                <w:t>www.ur.gov.lv</w:t>
              </w:r>
            </w:hyperlink>
            <w:r w:rsidRPr="00C82856">
              <w:rPr>
                <w:rFonts w:eastAsia="Calibri"/>
                <w:sz w:val="22"/>
                <w:szCs w:val="22"/>
              </w:rPr>
              <w:t xml:space="preserve"> </w:t>
            </w:r>
          </w:p>
          <w:p w14:paraId="1589787D" w14:textId="77777777" w:rsidR="00CF6079" w:rsidRPr="00C82856" w:rsidRDefault="00CF6079" w:rsidP="00803754">
            <w:pPr>
              <w:ind w:right="-58"/>
              <w:jc w:val="both"/>
              <w:rPr>
                <w:rFonts w:eastAsia="Calibri"/>
                <w:sz w:val="22"/>
                <w:szCs w:val="22"/>
              </w:rPr>
            </w:pPr>
          </w:p>
          <w:p w14:paraId="55E02109" w14:textId="77777777" w:rsidR="00CF6079" w:rsidRPr="00C82856" w:rsidRDefault="00CF6079" w:rsidP="00803754">
            <w:pPr>
              <w:jc w:val="both"/>
              <w:rPr>
                <w:rFonts w:eastAsia="Calibri"/>
                <w:sz w:val="22"/>
                <w:szCs w:val="22"/>
              </w:rPr>
            </w:pPr>
            <w:r w:rsidRPr="00C82856">
              <w:rPr>
                <w:rFonts w:eastAsia="Calibri"/>
                <w:sz w:val="22"/>
                <w:szCs w:val="22"/>
                <w:u w:val="single"/>
              </w:rPr>
              <w:t>Ārvalstī reģistrētam Pretendentam jāiesniedz kompetentas attiecīgās valsts institūcijas izsniegts dokuments (kopija), kas apliecina Pretendenta reģistrāciju atbilstoši tās valsts normatīvo aktu prasībām, un dokuments ar norādi uz Pretendenta uzņēmuma darbības veidiem.</w:t>
            </w:r>
          </w:p>
        </w:tc>
      </w:tr>
      <w:tr w:rsidR="00CF6079" w:rsidRPr="00C82856" w14:paraId="28526910" w14:textId="77777777" w:rsidTr="00CF6079">
        <w:tc>
          <w:tcPr>
            <w:tcW w:w="851" w:type="dxa"/>
            <w:shd w:val="clear" w:color="auto" w:fill="auto"/>
          </w:tcPr>
          <w:p w14:paraId="102AE7F3" w14:textId="745A716B" w:rsidR="00CF6079" w:rsidRPr="00C82856" w:rsidRDefault="00CF6079" w:rsidP="00803754">
            <w:pPr>
              <w:jc w:val="center"/>
              <w:rPr>
                <w:rFonts w:eastAsia="Calibri"/>
                <w:sz w:val="22"/>
                <w:szCs w:val="22"/>
              </w:rPr>
            </w:pPr>
            <w:r w:rsidRPr="00C82856">
              <w:rPr>
                <w:rFonts w:eastAsia="Calibri"/>
                <w:sz w:val="22"/>
                <w:szCs w:val="22"/>
              </w:rPr>
              <w:t>6.1.2.</w:t>
            </w:r>
          </w:p>
        </w:tc>
        <w:tc>
          <w:tcPr>
            <w:tcW w:w="3685" w:type="dxa"/>
            <w:shd w:val="clear" w:color="auto" w:fill="auto"/>
          </w:tcPr>
          <w:p w14:paraId="59110CCC" w14:textId="77777777" w:rsidR="00CF6079" w:rsidRPr="00C82856" w:rsidRDefault="00CF6079" w:rsidP="00803754">
            <w:pPr>
              <w:jc w:val="both"/>
              <w:rPr>
                <w:rFonts w:eastAsia="Calibri"/>
                <w:sz w:val="22"/>
                <w:szCs w:val="22"/>
              </w:rPr>
            </w:pPr>
            <w:r w:rsidRPr="00C82856">
              <w:rPr>
                <w:rFonts w:eastAsia="Calibri"/>
                <w:sz w:val="22"/>
                <w:szCs w:val="22"/>
              </w:rPr>
              <w:t>Piedāvājumu ir parakstījusi paraksttiesīgā persona.</w:t>
            </w:r>
          </w:p>
        </w:tc>
        <w:tc>
          <w:tcPr>
            <w:tcW w:w="4253" w:type="dxa"/>
            <w:shd w:val="clear" w:color="auto" w:fill="auto"/>
            <w:vAlign w:val="center"/>
          </w:tcPr>
          <w:p w14:paraId="7E24DECC" w14:textId="77777777" w:rsidR="00CF6079" w:rsidRPr="00C82856" w:rsidRDefault="00CF6079" w:rsidP="00803754">
            <w:pPr>
              <w:ind w:left="39" w:hanging="39"/>
              <w:jc w:val="both"/>
              <w:rPr>
                <w:rFonts w:eastAsia="Calibri"/>
                <w:sz w:val="22"/>
                <w:szCs w:val="22"/>
              </w:rPr>
            </w:pPr>
            <w:r w:rsidRPr="00C82856">
              <w:rPr>
                <w:rFonts w:eastAsia="Calibri"/>
                <w:sz w:val="22"/>
                <w:szCs w:val="22"/>
              </w:rPr>
              <w:t>Kompetentas institūcijas izdotu dokumentu par Pretendenta pārstāvības tiesībām, vai arī dokumentu, kas apliecina piedāvājumu parakstījušās personas tiesības pārstāvēt Pretendentu, ja piedāvājumu neparaksta Pretendenta likumiskais pārstāvis.</w:t>
            </w:r>
          </w:p>
          <w:p w14:paraId="67843F81" w14:textId="77777777" w:rsidR="00CF6079" w:rsidRPr="00C82856" w:rsidRDefault="00CF6079" w:rsidP="00803754">
            <w:pPr>
              <w:ind w:left="39" w:hanging="39"/>
              <w:jc w:val="both"/>
              <w:rPr>
                <w:rFonts w:eastAsia="Calibri"/>
                <w:sz w:val="22"/>
                <w:szCs w:val="22"/>
              </w:rPr>
            </w:pPr>
            <w:r w:rsidRPr="00C82856">
              <w:rPr>
                <w:rFonts w:eastAsia="Calibri"/>
                <w:sz w:val="22"/>
                <w:szCs w:val="22"/>
              </w:rPr>
              <w:t xml:space="preserve">Par Latvijā reģistrētiem Pretendentiem Pasūtītājam pašam jāpārliecinās Uzņēmumu reģistra mājas lapā </w:t>
            </w:r>
            <w:hyperlink r:id="rId13" w:history="1">
              <w:r w:rsidRPr="00C82856">
                <w:rPr>
                  <w:rFonts w:eastAsia="Calibri"/>
                  <w:color w:val="0000FF"/>
                  <w:sz w:val="22"/>
                  <w:szCs w:val="22"/>
                  <w:u w:val="single"/>
                </w:rPr>
                <w:t>www.ur.gov.lv</w:t>
              </w:r>
            </w:hyperlink>
          </w:p>
          <w:p w14:paraId="57851A65" w14:textId="77777777" w:rsidR="00CF6079" w:rsidRPr="00C82856" w:rsidRDefault="00CF6079" w:rsidP="00803754">
            <w:pPr>
              <w:ind w:right="-58"/>
              <w:jc w:val="both"/>
              <w:rPr>
                <w:rFonts w:eastAsia="Calibri"/>
                <w:sz w:val="22"/>
                <w:szCs w:val="22"/>
              </w:rPr>
            </w:pPr>
            <w:r w:rsidRPr="00C82856">
              <w:rPr>
                <w:rFonts w:eastAsia="Calibri"/>
                <w:sz w:val="22"/>
                <w:szCs w:val="22"/>
              </w:rPr>
              <w:t>Ja piedāvājumu paraksta pilnvarotā persona, piedāvājumam jāpievieno pilnvaras oriģināls vai apliecināta kopija.</w:t>
            </w:r>
          </w:p>
        </w:tc>
      </w:tr>
      <w:tr w:rsidR="00CF6079" w:rsidRPr="00C82856" w14:paraId="273BD9CB" w14:textId="77777777" w:rsidTr="00CF6079">
        <w:tc>
          <w:tcPr>
            <w:tcW w:w="851" w:type="dxa"/>
            <w:shd w:val="clear" w:color="auto" w:fill="auto"/>
          </w:tcPr>
          <w:p w14:paraId="7C955284" w14:textId="26C66F07" w:rsidR="00CF6079" w:rsidRPr="00C82856" w:rsidRDefault="00CF6079" w:rsidP="00803754">
            <w:pPr>
              <w:jc w:val="center"/>
              <w:rPr>
                <w:rFonts w:eastAsia="Calibri"/>
                <w:sz w:val="22"/>
                <w:szCs w:val="22"/>
              </w:rPr>
            </w:pPr>
            <w:r w:rsidRPr="00C82856">
              <w:rPr>
                <w:rFonts w:eastAsia="Calibri"/>
                <w:sz w:val="22"/>
                <w:szCs w:val="22"/>
              </w:rPr>
              <w:t>6.1.3.</w:t>
            </w:r>
          </w:p>
        </w:tc>
        <w:tc>
          <w:tcPr>
            <w:tcW w:w="3685" w:type="dxa"/>
            <w:shd w:val="clear" w:color="auto" w:fill="auto"/>
          </w:tcPr>
          <w:p w14:paraId="078B8BA4" w14:textId="77777777" w:rsidR="00CF6079" w:rsidRPr="00C82856" w:rsidRDefault="00CF6079" w:rsidP="00803754">
            <w:pPr>
              <w:jc w:val="both"/>
              <w:rPr>
                <w:rFonts w:eastAsia="Calibri"/>
                <w:sz w:val="22"/>
                <w:szCs w:val="22"/>
              </w:rPr>
            </w:pPr>
            <w:r w:rsidRPr="00C82856">
              <w:rPr>
                <w:sz w:val="22"/>
                <w:szCs w:val="22"/>
              </w:rPr>
              <w:t xml:space="preserve">Pretendenta pieteikums dalībai iepirkumā, kas apliecina Pretendenta apņemšanos piegādāt preces saskaņā ar aicinājuma prasībām. </w:t>
            </w:r>
          </w:p>
        </w:tc>
        <w:tc>
          <w:tcPr>
            <w:tcW w:w="4253" w:type="dxa"/>
            <w:shd w:val="clear" w:color="auto" w:fill="auto"/>
            <w:vAlign w:val="center"/>
          </w:tcPr>
          <w:p w14:paraId="10DCC77C" w14:textId="77777777" w:rsidR="00CF6079" w:rsidRPr="00C82856" w:rsidRDefault="00CF6079" w:rsidP="00803754">
            <w:pPr>
              <w:ind w:left="39" w:hanging="39"/>
              <w:jc w:val="both"/>
              <w:rPr>
                <w:sz w:val="22"/>
                <w:szCs w:val="22"/>
              </w:rPr>
            </w:pPr>
            <w:r w:rsidRPr="00C82856">
              <w:rPr>
                <w:b/>
                <w:bCs/>
                <w:sz w:val="22"/>
                <w:szCs w:val="22"/>
              </w:rPr>
              <w:t xml:space="preserve">Pieteikums </w:t>
            </w:r>
            <w:r w:rsidRPr="00C82856">
              <w:rPr>
                <w:sz w:val="22"/>
                <w:szCs w:val="22"/>
              </w:rPr>
              <w:t xml:space="preserve">jāsagatavo atbilstoši pievienotajai veidnei (2.pielikums). </w:t>
            </w:r>
          </w:p>
          <w:p w14:paraId="0F78C575" w14:textId="247E0043" w:rsidR="00CF6079" w:rsidRPr="00C82856" w:rsidRDefault="00CF6079" w:rsidP="00803754">
            <w:pPr>
              <w:ind w:left="39" w:hanging="39"/>
              <w:jc w:val="both"/>
              <w:rPr>
                <w:rFonts w:eastAsia="Calibri"/>
                <w:sz w:val="22"/>
                <w:szCs w:val="22"/>
              </w:rPr>
            </w:pPr>
            <w:r w:rsidRPr="00C82856">
              <w:rPr>
                <w:sz w:val="22"/>
                <w:szCs w:val="22"/>
              </w:rPr>
              <w:t>Pieteikumu paraksta paraksttiesīgā vai pilnvarotā persona. Ja pieteikumu paraksta pilnvarotā persona, pieteikumam jāpievieno pilnvaras oriģināls vai apliecināta kopija.</w:t>
            </w:r>
          </w:p>
        </w:tc>
      </w:tr>
      <w:tr w:rsidR="00CF6079" w:rsidRPr="00C82856" w14:paraId="49EF80B7" w14:textId="77777777" w:rsidTr="00CF6079">
        <w:tc>
          <w:tcPr>
            <w:tcW w:w="851" w:type="dxa"/>
            <w:shd w:val="clear" w:color="auto" w:fill="auto"/>
          </w:tcPr>
          <w:p w14:paraId="3E1F14BE" w14:textId="7FC9B93C" w:rsidR="00CF6079" w:rsidRPr="00C82856" w:rsidRDefault="00CF6079" w:rsidP="00803754">
            <w:pPr>
              <w:jc w:val="center"/>
              <w:rPr>
                <w:rFonts w:eastAsia="Calibri"/>
                <w:sz w:val="22"/>
                <w:szCs w:val="22"/>
              </w:rPr>
            </w:pPr>
            <w:bookmarkStart w:id="0" w:name="_Hlk52144873"/>
            <w:r w:rsidRPr="00C82856">
              <w:rPr>
                <w:rFonts w:eastAsia="Calibri"/>
                <w:sz w:val="22"/>
                <w:szCs w:val="22"/>
              </w:rPr>
              <w:t>6.1.4.</w:t>
            </w:r>
          </w:p>
        </w:tc>
        <w:tc>
          <w:tcPr>
            <w:tcW w:w="3685" w:type="dxa"/>
            <w:shd w:val="clear" w:color="auto" w:fill="auto"/>
          </w:tcPr>
          <w:p w14:paraId="496B8840" w14:textId="77777777" w:rsidR="00CF6079" w:rsidRPr="00C82856" w:rsidRDefault="00CF6079" w:rsidP="00803754">
            <w:pPr>
              <w:jc w:val="both"/>
              <w:rPr>
                <w:rFonts w:eastAsia="Calibri"/>
                <w:sz w:val="22"/>
                <w:szCs w:val="22"/>
              </w:rPr>
            </w:pPr>
            <w:r w:rsidRPr="00C82856">
              <w:rPr>
                <w:rFonts w:eastAsia="Calibri"/>
                <w:sz w:val="22"/>
                <w:szCs w:val="22"/>
              </w:rPr>
              <w:t>Parakstīts finanšu piedāvājums.</w:t>
            </w:r>
          </w:p>
        </w:tc>
        <w:tc>
          <w:tcPr>
            <w:tcW w:w="4253" w:type="dxa"/>
            <w:shd w:val="clear" w:color="auto" w:fill="auto"/>
            <w:vAlign w:val="center"/>
          </w:tcPr>
          <w:p w14:paraId="276AAEA4" w14:textId="77777777" w:rsidR="00CF6079" w:rsidRPr="00C82856" w:rsidRDefault="00CF6079" w:rsidP="00803754">
            <w:pPr>
              <w:jc w:val="both"/>
              <w:rPr>
                <w:rFonts w:eastAsia="Calibri"/>
                <w:sz w:val="22"/>
                <w:szCs w:val="22"/>
              </w:rPr>
            </w:pPr>
            <w:r w:rsidRPr="00C82856">
              <w:rPr>
                <w:rFonts w:eastAsia="Calibri"/>
                <w:b/>
                <w:bCs/>
                <w:sz w:val="22"/>
                <w:szCs w:val="22"/>
              </w:rPr>
              <w:t>Parakstīts finanšu piedāvājums</w:t>
            </w:r>
            <w:r w:rsidRPr="00C82856">
              <w:rPr>
                <w:rFonts w:eastAsia="Calibri"/>
                <w:sz w:val="22"/>
                <w:szCs w:val="22"/>
              </w:rPr>
              <w:t xml:space="preserve"> saskaņā ar pasūtītāja izstrādātajām vadlīnijām un finanšu piedāvājuma veidni (3.pielikums). </w:t>
            </w:r>
          </w:p>
          <w:p w14:paraId="3D56E72D" w14:textId="5F3621BD" w:rsidR="00CF6079" w:rsidRPr="00C82856" w:rsidRDefault="00CF6079" w:rsidP="00803754">
            <w:pPr>
              <w:jc w:val="both"/>
              <w:rPr>
                <w:rFonts w:eastAsia="Calibri"/>
                <w:sz w:val="22"/>
                <w:szCs w:val="22"/>
              </w:rPr>
            </w:pPr>
            <w:r w:rsidRPr="00C82856">
              <w:rPr>
                <w:rFonts w:eastAsia="Calibri"/>
                <w:sz w:val="22"/>
                <w:szCs w:val="22"/>
              </w:rPr>
              <w:t>Finanšu piedāvājumu paraksta pretendenta paraksttiesīgs pārstāvis vai tā pilnvarota persona.</w:t>
            </w:r>
            <w:r w:rsidRPr="00C82856">
              <w:rPr>
                <w:sz w:val="22"/>
                <w:szCs w:val="22"/>
              </w:rPr>
              <w:t xml:space="preserve"> Ja pieteikumu paraksta pilnvarotā persona, pieteikumam jāpievieno pilnvaras oriģināls vai apliecināta kopija. </w:t>
            </w:r>
          </w:p>
        </w:tc>
      </w:tr>
      <w:bookmarkEnd w:id="0"/>
      <w:tr w:rsidR="00CF6079" w:rsidRPr="00C82856" w14:paraId="39E10888" w14:textId="77777777" w:rsidTr="00CF6079">
        <w:trPr>
          <w:trHeight w:val="1579"/>
        </w:trPr>
        <w:tc>
          <w:tcPr>
            <w:tcW w:w="851" w:type="dxa"/>
            <w:shd w:val="clear" w:color="auto" w:fill="auto"/>
          </w:tcPr>
          <w:p w14:paraId="0429BE62" w14:textId="75DC87A0" w:rsidR="00CF6079" w:rsidRPr="00C82856" w:rsidRDefault="00CF6079" w:rsidP="00803754">
            <w:pPr>
              <w:jc w:val="center"/>
              <w:rPr>
                <w:rFonts w:eastAsia="Calibri"/>
                <w:sz w:val="22"/>
                <w:szCs w:val="22"/>
              </w:rPr>
            </w:pPr>
            <w:r w:rsidRPr="00C82856">
              <w:rPr>
                <w:rFonts w:eastAsia="Calibri"/>
                <w:sz w:val="22"/>
                <w:szCs w:val="22"/>
              </w:rPr>
              <w:t xml:space="preserve">6.1.5. </w:t>
            </w:r>
          </w:p>
        </w:tc>
        <w:tc>
          <w:tcPr>
            <w:tcW w:w="3685" w:type="dxa"/>
            <w:shd w:val="clear" w:color="auto" w:fill="auto"/>
          </w:tcPr>
          <w:p w14:paraId="5079572B" w14:textId="77777777" w:rsidR="00CF6079" w:rsidRPr="00C82856" w:rsidRDefault="00CF6079" w:rsidP="00803754">
            <w:pPr>
              <w:jc w:val="both"/>
              <w:rPr>
                <w:rFonts w:eastAsia="Calibri"/>
                <w:sz w:val="22"/>
                <w:szCs w:val="22"/>
              </w:rPr>
            </w:pPr>
            <w:r w:rsidRPr="00C82856">
              <w:rPr>
                <w:rFonts w:eastAsia="Calibri"/>
                <w:sz w:val="22"/>
                <w:szCs w:val="22"/>
              </w:rPr>
              <w:t>Pretendents garantē piegādātās preces kvalitāti un nodrošina preces ražotāja garantijas saistību izpildi attiecībā uz visām piegādātajām precēm tādos termiņos un apjomā, kādā to deklarē šo preču ražotājs.</w:t>
            </w:r>
          </w:p>
        </w:tc>
        <w:tc>
          <w:tcPr>
            <w:tcW w:w="4253" w:type="dxa"/>
            <w:shd w:val="clear" w:color="auto" w:fill="auto"/>
          </w:tcPr>
          <w:p w14:paraId="5A11F4D8" w14:textId="77777777" w:rsidR="00CF6079" w:rsidRPr="00C82856" w:rsidRDefault="00CF6079" w:rsidP="00803754">
            <w:pPr>
              <w:jc w:val="both"/>
              <w:rPr>
                <w:rFonts w:eastAsia="Calibri"/>
                <w:sz w:val="22"/>
                <w:szCs w:val="22"/>
              </w:rPr>
            </w:pPr>
            <w:r w:rsidRPr="00C82856">
              <w:rPr>
                <w:rFonts w:eastAsia="Calibri"/>
                <w:sz w:val="22"/>
                <w:szCs w:val="22"/>
              </w:rPr>
              <w:t xml:space="preserve">Pretendenta </w:t>
            </w:r>
            <w:r w:rsidRPr="00C82856">
              <w:rPr>
                <w:rFonts w:eastAsia="Calibri"/>
                <w:b/>
                <w:bCs/>
                <w:sz w:val="22"/>
                <w:szCs w:val="22"/>
              </w:rPr>
              <w:t>apliecinājums iekļauts pieteikuma veidnē</w:t>
            </w:r>
            <w:r w:rsidRPr="00C82856">
              <w:rPr>
                <w:rFonts w:eastAsia="Calibri"/>
                <w:sz w:val="22"/>
                <w:szCs w:val="22"/>
              </w:rPr>
              <w:t xml:space="preserve"> (2.pielikums). Pretendents iesniedz aizpildītu un parakstītu pieteikuma veidni.</w:t>
            </w:r>
          </w:p>
          <w:p w14:paraId="7DEAF5B4" w14:textId="77777777" w:rsidR="00CF6079" w:rsidRPr="00C82856" w:rsidRDefault="00CF6079" w:rsidP="00803754">
            <w:pPr>
              <w:jc w:val="both"/>
              <w:rPr>
                <w:rFonts w:eastAsia="Calibri"/>
                <w:sz w:val="22"/>
                <w:szCs w:val="22"/>
              </w:rPr>
            </w:pPr>
            <w:r w:rsidRPr="00C82856">
              <w:rPr>
                <w:rFonts w:eastAsia="Calibri"/>
                <w:sz w:val="22"/>
                <w:szCs w:val="22"/>
              </w:rPr>
              <w:t>Ja iespējams, Pretendents kopā ar apliecinājumu papildus iesniedz garantijas noteikumus vai arī citus dokumentus, kuros norādīta informācija par garantijas kārtību un nosacījumiem.</w:t>
            </w:r>
          </w:p>
        </w:tc>
      </w:tr>
    </w:tbl>
    <w:p w14:paraId="35D8DC4C" w14:textId="77777777" w:rsidR="00A243AF" w:rsidRPr="00CF6079" w:rsidRDefault="00A243AF" w:rsidP="00A243AF">
      <w:pPr>
        <w:ind w:left="567"/>
        <w:jc w:val="both"/>
        <w:rPr>
          <w:bCs/>
          <w:sz w:val="22"/>
          <w:szCs w:val="22"/>
        </w:rPr>
      </w:pPr>
    </w:p>
    <w:p w14:paraId="29799CAE" w14:textId="0862498E" w:rsidR="00907AFA" w:rsidRDefault="00A243AF" w:rsidP="00C554FD">
      <w:pPr>
        <w:pStyle w:val="Sarakstarindkopa"/>
        <w:widowControl w:val="0"/>
        <w:numPr>
          <w:ilvl w:val="1"/>
          <w:numId w:val="3"/>
        </w:numPr>
        <w:ind w:left="0" w:firstLine="0"/>
        <w:jc w:val="both"/>
        <w:rPr>
          <w:sz w:val="22"/>
          <w:szCs w:val="22"/>
        </w:rPr>
      </w:pPr>
      <w:r w:rsidRPr="00907AFA">
        <w:rPr>
          <w:sz w:val="22"/>
          <w:szCs w:val="22"/>
        </w:rPr>
        <w:t xml:space="preserve">Pretendentam, kuram būtu piešķiramas </w:t>
      </w:r>
      <w:r w:rsidR="000568BE" w:rsidRPr="00907AFA">
        <w:rPr>
          <w:sz w:val="22"/>
          <w:szCs w:val="22"/>
        </w:rPr>
        <w:t>vispārīg</w:t>
      </w:r>
      <w:r w:rsidR="005530F9">
        <w:rPr>
          <w:sz w:val="22"/>
          <w:szCs w:val="22"/>
        </w:rPr>
        <w:t>o</w:t>
      </w:r>
      <w:r w:rsidR="000568BE" w:rsidRPr="00907AFA">
        <w:rPr>
          <w:sz w:val="22"/>
          <w:szCs w:val="22"/>
        </w:rPr>
        <w:t xml:space="preserve"> vienošan</w:t>
      </w:r>
      <w:r w:rsidR="005530F9">
        <w:rPr>
          <w:sz w:val="22"/>
          <w:szCs w:val="22"/>
        </w:rPr>
        <w:t>os</w:t>
      </w:r>
      <w:r w:rsidRPr="00907AFA">
        <w:rPr>
          <w:sz w:val="22"/>
          <w:szCs w:val="22"/>
        </w:rPr>
        <w:t xml:space="preserve"> slēgšanas tiesības, 10 dienu laikā no iepirkuma komisijas pieprasījuma nosūtīšanas dienas jāiesniedz kompetentu institūciju izsniegtās izziņas par to, ka attiecībā uz Pretendentu nepastāv Sabiedrisko pakalpojumu sniedzēju iepirkumu</w:t>
      </w:r>
      <w:r w:rsidR="00907AFA" w:rsidRPr="00907AFA">
        <w:rPr>
          <w:sz w:val="22"/>
          <w:szCs w:val="22"/>
        </w:rPr>
        <w:t xml:space="preserve"> </w:t>
      </w:r>
      <w:r w:rsidRPr="00907AFA">
        <w:rPr>
          <w:sz w:val="22"/>
          <w:szCs w:val="22"/>
        </w:rPr>
        <w:t xml:space="preserve">likuma (turpmāk- SPSIL) 48.panta minētie izslēgšanas </w:t>
      </w:r>
      <w:r w:rsidR="00907AFA" w:rsidRPr="00907AFA">
        <w:rPr>
          <w:sz w:val="22"/>
          <w:szCs w:val="22"/>
        </w:rPr>
        <w:t>noteikumi, kas</w:t>
      </w:r>
      <w:r w:rsidR="00C554FD">
        <w:rPr>
          <w:sz w:val="22"/>
          <w:szCs w:val="22"/>
        </w:rPr>
        <w:t xml:space="preserve"> </w:t>
      </w:r>
      <w:r w:rsidR="00907AFA" w:rsidRPr="00907AFA">
        <w:rPr>
          <w:sz w:val="22"/>
          <w:szCs w:val="22"/>
        </w:rPr>
        <w:t>attiecināmi uz Valsts ieņēmumu dienesta administrējamo nodokļu parādu pārbaudi, kā arī uz Pretendenta maksātnespējas procesu, saimnieciskās darbības apturēšanu vai likvidēšanu. J</w:t>
      </w:r>
      <w:r w:rsidRPr="00907AFA">
        <w:rPr>
          <w:sz w:val="22"/>
          <w:szCs w:val="22"/>
        </w:rPr>
        <w:t>a Pretendents noteiktajā termiņā neiesniedz minētas</w:t>
      </w:r>
      <w:r w:rsidR="00907AFA" w:rsidRPr="00907AFA">
        <w:rPr>
          <w:sz w:val="22"/>
          <w:szCs w:val="22"/>
        </w:rPr>
        <w:t xml:space="preserve"> </w:t>
      </w:r>
      <w:r w:rsidRPr="00907AFA">
        <w:rPr>
          <w:sz w:val="22"/>
          <w:szCs w:val="22"/>
        </w:rPr>
        <w:t xml:space="preserve">izziņas </w:t>
      </w:r>
      <w:r w:rsidRPr="00907AFA">
        <w:rPr>
          <w:sz w:val="22"/>
          <w:szCs w:val="22"/>
        </w:rPr>
        <w:lastRenderedPageBreak/>
        <w:t>iepirkumu komisijai, tas tiek izslēgts no tālākas dalības iepirkuma procedūrā. Komisijai ir</w:t>
      </w:r>
      <w:r w:rsidR="00907AFA" w:rsidRPr="00907AFA">
        <w:rPr>
          <w:sz w:val="22"/>
          <w:szCs w:val="22"/>
        </w:rPr>
        <w:t xml:space="preserve"> </w:t>
      </w:r>
      <w:r w:rsidRPr="00907AFA">
        <w:rPr>
          <w:sz w:val="22"/>
          <w:szCs w:val="22"/>
        </w:rPr>
        <w:t>tiesības nepieprasīt minētās izziņas, ja tā pati ātri un sekmīgi var pārliecināties par izslēgšanas</w:t>
      </w:r>
      <w:r w:rsidR="00907AFA" w:rsidRPr="00907AFA">
        <w:rPr>
          <w:sz w:val="22"/>
          <w:szCs w:val="22"/>
        </w:rPr>
        <w:t xml:space="preserve"> </w:t>
      </w:r>
      <w:r w:rsidRPr="00907AFA">
        <w:rPr>
          <w:sz w:val="22"/>
          <w:szCs w:val="22"/>
        </w:rPr>
        <w:t>nosacījumu neesamību publiski pieejamās datubāzēs.</w:t>
      </w:r>
      <w:r w:rsidR="00907AFA" w:rsidRPr="00907AFA">
        <w:rPr>
          <w:sz w:val="22"/>
          <w:szCs w:val="22"/>
        </w:rPr>
        <w:t xml:space="preserve"> </w:t>
      </w:r>
    </w:p>
    <w:p w14:paraId="3305C012" w14:textId="6AA62452" w:rsidR="00A243AF" w:rsidRPr="00907AFA" w:rsidRDefault="00A243AF" w:rsidP="00C554FD">
      <w:pPr>
        <w:pStyle w:val="Sarakstarindkopa"/>
        <w:widowControl w:val="0"/>
        <w:numPr>
          <w:ilvl w:val="1"/>
          <w:numId w:val="3"/>
        </w:numPr>
        <w:ind w:left="0" w:firstLine="0"/>
        <w:jc w:val="both"/>
        <w:rPr>
          <w:sz w:val="22"/>
          <w:szCs w:val="22"/>
        </w:rPr>
      </w:pPr>
      <w:r w:rsidRPr="00907AFA">
        <w:rPr>
          <w:bCs/>
          <w:snapToGrid w:val="0"/>
          <w:sz w:val="22"/>
          <w:szCs w:val="22"/>
        </w:rPr>
        <w:t xml:space="preserve">Personu apvienībai, attiecībā uz kuru pieņemts lēmums slēgt </w:t>
      </w:r>
      <w:r w:rsidR="008D447A" w:rsidRPr="00907AFA">
        <w:rPr>
          <w:bCs/>
          <w:snapToGrid w:val="0"/>
          <w:sz w:val="22"/>
          <w:szCs w:val="22"/>
        </w:rPr>
        <w:t>vispārīg</w:t>
      </w:r>
      <w:r w:rsidR="005530F9">
        <w:rPr>
          <w:bCs/>
          <w:snapToGrid w:val="0"/>
          <w:sz w:val="22"/>
          <w:szCs w:val="22"/>
        </w:rPr>
        <w:t xml:space="preserve">o </w:t>
      </w:r>
      <w:r w:rsidR="008D447A" w:rsidRPr="00907AFA">
        <w:rPr>
          <w:bCs/>
          <w:snapToGrid w:val="0"/>
          <w:sz w:val="22"/>
          <w:szCs w:val="22"/>
        </w:rPr>
        <w:t>vienošan</w:t>
      </w:r>
      <w:r w:rsidR="005530F9">
        <w:rPr>
          <w:bCs/>
          <w:snapToGrid w:val="0"/>
          <w:sz w:val="22"/>
          <w:szCs w:val="22"/>
        </w:rPr>
        <w:t>os</w:t>
      </w:r>
      <w:r w:rsidRPr="00907AFA">
        <w:rPr>
          <w:bCs/>
          <w:snapToGrid w:val="0"/>
          <w:sz w:val="22"/>
          <w:szCs w:val="22"/>
        </w:rPr>
        <w:t xml:space="preserve">, līdz </w:t>
      </w:r>
      <w:r w:rsidR="008D447A" w:rsidRPr="00907AFA">
        <w:rPr>
          <w:bCs/>
          <w:snapToGrid w:val="0"/>
          <w:sz w:val="22"/>
          <w:szCs w:val="22"/>
        </w:rPr>
        <w:t>vienošanās</w:t>
      </w:r>
      <w:r w:rsidRPr="00907AFA">
        <w:rPr>
          <w:bCs/>
          <w:snapToGrid w:val="0"/>
          <w:sz w:val="22"/>
          <w:szCs w:val="22"/>
        </w:rPr>
        <w:t xml:space="preserve"> slēgšanas brīdim jābūt izveidotam juridiskajam statusam atbilstoši </w:t>
      </w:r>
      <w:r w:rsidRPr="00907AFA">
        <w:rPr>
          <w:sz w:val="22"/>
          <w:szCs w:val="22"/>
        </w:rPr>
        <w:t>Latvijas</w:t>
      </w:r>
      <w:r w:rsidRPr="00907AFA">
        <w:rPr>
          <w:bCs/>
          <w:snapToGrid w:val="0"/>
          <w:sz w:val="22"/>
          <w:szCs w:val="22"/>
        </w:rPr>
        <w:t xml:space="preserve"> normatīvo aktu prasībām. </w:t>
      </w:r>
    </w:p>
    <w:p w14:paraId="7EA651D8" w14:textId="77777777" w:rsidR="00A243AF" w:rsidRDefault="00A243AF" w:rsidP="00A243AF">
      <w:pPr>
        <w:widowControl w:val="0"/>
        <w:jc w:val="both"/>
        <w:rPr>
          <w:sz w:val="22"/>
          <w:szCs w:val="22"/>
        </w:rPr>
      </w:pPr>
    </w:p>
    <w:p w14:paraId="4D9ECD78" w14:textId="7CFEF5F3" w:rsidR="00A243AF" w:rsidRDefault="00CF6079" w:rsidP="00A243AF">
      <w:pPr>
        <w:pStyle w:val="Sarakstarindkopa"/>
        <w:numPr>
          <w:ilvl w:val="0"/>
          <w:numId w:val="3"/>
        </w:numPr>
        <w:tabs>
          <w:tab w:val="left" w:pos="0"/>
          <w:tab w:val="left" w:pos="284"/>
          <w:tab w:val="left" w:pos="426"/>
        </w:tabs>
        <w:jc w:val="both"/>
        <w:rPr>
          <w:sz w:val="22"/>
          <w:szCs w:val="22"/>
        </w:rPr>
      </w:pPr>
      <w:r>
        <w:rPr>
          <w:b/>
          <w:bCs/>
          <w:kern w:val="32"/>
          <w:sz w:val="22"/>
          <w:szCs w:val="22"/>
        </w:rPr>
        <w:t>Vispārīgā vienošanās</w:t>
      </w:r>
    </w:p>
    <w:p w14:paraId="58B19C5D" w14:textId="269559B7" w:rsidR="00CF6079" w:rsidRPr="00CF6079" w:rsidRDefault="00CF6079" w:rsidP="00CF6079">
      <w:pPr>
        <w:pStyle w:val="Sarakstarindkopa"/>
        <w:widowControl w:val="0"/>
        <w:numPr>
          <w:ilvl w:val="1"/>
          <w:numId w:val="3"/>
        </w:numPr>
        <w:ind w:left="567" w:hanging="567"/>
        <w:jc w:val="both"/>
        <w:rPr>
          <w:sz w:val="22"/>
          <w:szCs w:val="22"/>
        </w:rPr>
      </w:pPr>
      <w:r w:rsidRPr="00CF6079">
        <w:rPr>
          <w:sz w:val="22"/>
          <w:szCs w:val="22"/>
        </w:rPr>
        <w:t xml:space="preserve">Iepirkuma rezultātā paredzēts slēgt vispārīgo vienošanos, saskaņā ar tās projektu, kas pievienota aicinājuma 4.pielikumā, ar ne vairāk kā 3 (trīs) Pretendentiem, kuru iesniegtais piedāvājums ar iepirkumu komisijas lēmumu tiks atzīts par atbilstošu Pasūtītāja izvirzītajām prasībām un </w:t>
      </w:r>
      <w:r w:rsidR="00C82856">
        <w:rPr>
          <w:sz w:val="22"/>
          <w:szCs w:val="22"/>
        </w:rPr>
        <w:t xml:space="preserve">par </w:t>
      </w:r>
      <w:r w:rsidRPr="00CF6079">
        <w:rPr>
          <w:sz w:val="22"/>
          <w:szCs w:val="22"/>
        </w:rPr>
        <w:t>saimnieciski visizdevīgāk</w:t>
      </w:r>
      <w:r w:rsidR="00C82856">
        <w:rPr>
          <w:sz w:val="22"/>
          <w:szCs w:val="22"/>
        </w:rPr>
        <w:t>o</w:t>
      </w:r>
      <w:r w:rsidRPr="00CF6079">
        <w:rPr>
          <w:sz w:val="22"/>
          <w:szCs w:val="22"/>
        </w:rPr>
        <w:t>.</w:t>
      </w:r>
    </w:p>
    <w:p w14:paraId="2BD1402B" w14:textId="30C88EF4" w:rsidR="00A243AF" w:rsidRPr="00CF6079" w:rsidRDefault="00CF6079" w:rsidP="00CF6079">
      <w:pPr>
        <w:pStyle w:val="Sarakstarindkopa"/>
        <w:numPr>
          <w:ilvl w:val="1"/>
          <w:numId w:val="3"/>
        </w:numPr>
        <w:ind w:left="567" w:hanging="567"/>
        <w:jc w:val="both"/>
        <w:rPr>
          <w:sz w:val="22"/>
          <w:szCs w:val="22"/>
        </w:rPr>
      </w:pPr>
      <w:r w:rsidRPr="00CF6079">
        <w:rPr>
          <w:sz w:val="22"/>
          <w:szCs w:val="22"/>
        </w:rPr>
        <w:t>Vispārīgās vienošanās darbības termiņš – no vispārīgās vienošanās spēkā stāšanās brīža līdz brīdim kamēr tiek sasniegts Pasūtītāja organizētā iepirkuma ietvaros noteiktais limits jeb Vienošanās summa. Jebkurā gadījumā vispārīgā vienošanās darbojas ne ilgāk par 24 (divdesmit četriem) mēnešiem no tās spēkā stāšanās dienas</w:t>
      </w:r>
      <w:r w:rsidR="00A243AF" w:rsidRPr="00CF6079">
        <w:rPr>
          <w:sz w:val="22"/>
          <w:szCs w:val="22"/>
        </w:rPr>
        <w:t xml:space="preserve">. </w:t>
      </w:r>
    </w:p>
    <w:p w14:paraId="159784B8" w14:textId="77777777" w:rsidR="00A243AF" w:rsidRPr="00CF6079" w:rsidRDefault="00A243AF" w:rsidP="00CF6079">
      <w:pPr>
        <w:pStyle w:val="Sarakstarindkopa"/>
        <w:numPr>
          <w:ilvl w:val="1"/>
          <w:numId w:val="3"/>
        </w:numPr>
        <w:ind w:left="567" w:hanging="567"/>
        <w:jc w:val="both"/>
        <w:rPr>
          <w:sz w:val="22"/>
          <w:szCs w:val="22"/>
        </w:rPr>
      </w:pPr>
      <w:r w:rsidRPr="00CF6079">
        <w:rPr>
          <w:sz w:val="22"/>
          <w:szCs w:val="22"/>
        </w:rPr>
        <w:t xml:space="preserve">Piegādes adrese: SIA “Daugavpils ūdens”, Ūdensvada ielā 3, Daugavpilī, </w:t>
      </w:r>
      <w:r w:rsidRPr="00CF6079">
        <w:rPr>
          <w:rFonts w:eastAsia="Calibri"/>
          <w:sz w:val="22"/>
          <w:szCs w:val="22"/>
          <w:lang w:eastAsia="en-US"/>
        </w:rPr>
        <w:t>Latvijā</w:t>
      </w:r>
      <w:r w:rsidRPr="00CF6079">
        <w:rPr>
          <w:sz w:val="22"/>
          <w:szCs w:val="22"/>
        </w:rPr>
        <w:t xml:space="preserve">. </w:t>
      </w:r>
    </w:p>
    <w:p w14:paraId="70CB4B2D" w14:textId="6220244F" w:rsidR="00A243AF" w:rsidRDefault="00A243AF" w:rsidP="00CF6079">
      <w:pPr>
        <w:pStyle w:val="Sarakstarindkopa"/>
        <w:numPr>
          <w:ilvl w:val="1"/>
          <w:numId w:val="3"/>
        </w:numPr>
        <w:ind w:left="567" w:hanging="567"/>
        <w:jc w:val="both"/>
        <w:rPr>
          <w:sz w:val="22"/>
          <w:szCs w:val="22"/>
        </w:rPr>
      </w:pPr>
      <w:r w:rsidRPr="00CF6079">
        <w:rPr>
          <w:sz w:val="22"/>
          <w:szCs w:val="22"/>
        </w:rPr>
        <w:t xml:space="preserve">Pasūtīto preču vienības cenas, kas norādītas tehniskajā un finanšu piedāvājumā </w:t>
      </w:r>
      <w:r w:rsidR="00C82856">
        <w:rPr>
          <w:sz w:val="22"/>
          <w:szCs w:val="22"/>
        </w:rPr>
        <w:t>nav</w:t>
      </w:r>
      <w:r w:rsidRPr="00CF6079">
        <w:rPr>
          <w:sz w:val="22"/>
          <w:szCs w:val="22"/>
        </w:rPr>
        <w:t xml:space="preserve"> fiksētas un nav</w:t>
      </w:r>
      <w:r>
        <w:rPr>
          <w:sz w:val="22"/>
          <w:szCs w:val="22"/>
        </w:rPr>
        <w:t xml:space="preserve"> </w:t>
      </w:r>
      <w:r w:rsidR="00C82856">
        <w:rPr>
          <w:sz w:val="22"/>
          <w:szCs w:val="22"/>
        </w:rPr>
        <w:t>saistošas līgumslēdzēju pusēm</w:t>
      </w:r>
      <w:r>
        <w:rPr>
          <w:sz w:val="22"/>
          <w:szCs w:val="22"/>
        </w:rPr>
        <w:t>.</w:t>
      </w:r>
    </w:p>
    <w:p w14:paraId="1FAAE3EB" w14:textId="28E05A08" w:rsidR="00C82856" w:rsidRDefault="00C82856" w:rsidP="00CF6079">
      <w:pPr>
        <w:pStyle w:val="Sarakstarindkopa"/>
        <w:numPr>
          <w:ilvl w:val="1"/>
          <w:numId w:val="3"/>
        </w:numPr>
        <w:ind w:left="567" w:hanging="567"/>
        <w:jc w:val="both"/>
        <w:rPr>
          <w:sz w:val="22"/>
          <w:szCs w:val="22"/>
        </w:rPr>
      </w:pPr>
      <w:r>
        <w:rPr>
          <w:sz w:val="22"/>
          <w:szCs w:val="22"/>
        </w:rPr>
        <w:t>Atlaides apmērs ir fiksēts visā vispārīgās vienošanās darbības laikā.</w:t>
      </w:r>
    </w:p>
    <w:p w14:paraId="7884F2BA" w14:textId="149D3FA3" w:rsidR="00A243AF" w:rsidRDefault="00A243AF" w:rsidP="00A243AF">
      <w:pPr>
        <w:pStyle w:val="Sarakstarindkopa"/>
        <w:numPr>
          <w:ilvl w:val="1"/>
          <w:numId w:val="3"/>
        </w:numPr>
        <w:ind w:left="567" w:hanging="567"/>
        <w:jc w:val="both"/>
        <w:rPr>
          <w:sz w:val="22"/>
          <w:szCs w:val="22"/>
        </w:rPr>
      </w:pPr>
      <w:r>
        <w:rPr>
          <w:sz w:val="22"/>
          <w:szCs w:val="22"/>
        </w:rPr>
        <w:t>Izraudzītaj</w:t>
      </w:r>
      <w:r w:rsidR="00C82856">
        <w:rPr>
          <w:sz w:val="22"/>
          <w:szCs w:val="22"/>
        </w:rPr>
        <w:t>iem</w:t>
      </w:r>
      <w:r>
        <w:rPr>
          <w:sz w:val="22"/>
          <w:szCs w:val="22"/>
        </w:rPr>
        <w:t xml:space="preserve"> pretendentam </w:t>
      </w:r>
      <w:r w:rsidR="00C82856">
        <w:rPr>
          <w:sz w:val="22"/>
          <w:szCs w:val="22"/>
        </w:rPr>
        <w:t>vispārīgā vienošanās</w:t>
      </w:r>
      <w:r>
        <w:rPr>
          <w:sz w:val="22"/>
          <w:szCs w:val="22"/>
        </w:rPr>
        <w:t xml:space="preserve"> jāparaksta 5 (piecu) dienu laikā no pasūtītāja nosūtītā uzaicinājuma parakstīt </w:t>
      </w:r>
      <w:r w:rsidR="00C82856">
        <w:rPr>
          <w:sz w:val="22"/>
          <w:szCs w:val="22"/>
        </w:rPr>
        <w:t>vispārīgo vienošanos</w:t>
      </w:r>
      <w:r>
        <w:rPr>
          <w:sz w:val="22"/>
          <w:szCs w:val="22"/>
        </w:rPr>
        <w:t xml:space="preserve">. Ja norādītajā termiņā uzvarētājs neparaksta </w:t>
      </w:r>
      <w:r w:rsidR="00C82856">
        <w:rPr>
          <w:sz w:val="22"/>
          <w:szCs w:val="22"/>
        </w:rPr>
        <w:t>vispārīgo vienošanos</w:t>
      </w:r>
      <w:r>
        <w:rPr>
          <w:sz w:val="22"/>
          <w:szCs w:val="22"/>
        </w:rPr>
        <w:t xml:space="preserve">, tas tiek uzskatīts par atteikumu to noslēgt un pretendents tiek izslēgts no dalības iepirkuma procedūrā. Tādā gadījumā </w:t>
      </w:r>
      <w:r w:rsidR="00C82856">
        <w:rPr>
          <w:sz w:val="22"/>
          <w:szCs w:val="22"/>
        </w:rPr>
        <w:t>vispārīgo vienošanos</w:t>
      </w:r>
      <w:r>
        <w:rPr>
          <w:sz w:val="22"/>
          <w:szCs w:val="22"/>
        </w:rPr>
        <w:t xml:space="preserve"> tiek piedāvāts noslēg</w:t>
      </w:r>
      <w:r w:rsidR="00C82856">
        <w:rPr>
          <w:sz w:val="22"/>
          <w:szCs w:val="22"/>
        </w:rPr>
        <w:t>t</w:t>
      </w:r>
      <w:r>
        <w:rPr>
          <w:sz w:val="22"/>
          <w:szCs w:val="22"/>
        </w:rPr>
        <w:t xml:space="preserve"> nākamajam pretendentam saskaņā ar iepirkumu komisijas veikto piedāvājumu salīdzinājumu.</w:t>
      </w:r>
    </w:p>
    <w:p w14:paraId="1F60CCB2" w14:textId="5E8794B2" w:rsidR="00A243AF" w:rsidRDefault="00A243AF" w:rsidP="00A243AF">
      <w:pPr>
        <w:pStyle w:val="Sarakstarindkopa"/>
        <w:numPr>
          <w:ilvl w:val="1"/>
          <w:numId w:val="3"/>
        </w:numPr>
        <w:ind w:left="567" w:hanging="567"/>
        <w:jc w:val="both"/>
        <w:rPr>
          <w:sz w:val="22"/>
          <w:szCs w:val="22"/>
        </w:rPr>
      </w:pPr>
      <w:r>
        <w:rPr>
          <w:sz w:val="22"/>
          <w:szCs w:val="22"/>
        </w:rPr>
        <w:t xml:space="preserve">Ja pretendents ir gatavs parakstīt </w:t>
      </w:r>
      <w:r w:rsidR="00C82856">
        <w:rPr>
          <w:sz w:val="22"/>
          <w:szCs w:val="22"/>
        </w:rPr>
        <w:t>vispārīgo vienošanos</w:t>
      </w:r>
      <w:r>
        <w:rPr>
          <w:sz w:val="22"/>
          <w:szCs w:val="22"/>
        </w:rPr>
        <w:t xml:space="preserve"> ar drošu elektronisko parakstu, tas piedāvājumam pievieno par to brīvā formā sastādīto apliecinājumu.</w:t>
      </w:r>
    </w:p>
    <w:p w14:paraId="7D8E0965" w14:textId="77777777" w:rsidR="00A243AF" w:rsidRDefault="00A243AF" w:rsidP="00A243AF">
      <w:pPr>
        <w:pStyle w:val="Sarakstarindkopa"/>
        <w:ind w:left="567"/>
        <w:jc w:val="both"/>
        <w:rPr>
          <w:sz w:val="22"/>
          <w:szCs w:val="22"/>
        </w:rPr>
      </w:pPr>
    </w:p>
    <w:p w14:paraId="4D0B686B" w14:textId="77777777" w:rsidR="00A243AF" w:rsidRDefault="00A243AF" w:rsidP="00A243AF">
      <w:pPr>
        <w:pStyle w:val="Virsraksts1"/>
        <w:numPr>
          <w:ilvl w:val="0"/>
          <w:numId w:val="3"/>
        </w:numPr>
        <w:spacing w:before="0" w:after="0"/>
        <w:rPr>
          <w:rFonts w:ascii="Times New Roman" w:hAnsi="Times New Roman" w:cs="Times New Roman"/>
          <w:sz w:val="22"/>
          <w:szCs w:val="22"/>
        </w:rPr>
      </w:pPr>
      <w:r>
        <w:rPr>
          <w:rFonts w:ascii="Times New Roman" w:hAnsi="Times New Roman" w:cs="Times New Roman"/>
          <w:sz w:val="22"/>
          <w:szCs w:val="22"/>
        </w:rPr>
        <w:t>Piedāvājuma vērtēšana un izvēle</w:t>
      </w:r>
    </w:p>
    <w:p w14:paraId="49B1AD1C" w14:textId="15AC2651" w:rsidR="00A243AF" w:rsidRDefault="00A243AF" w:rsidP="00A243AF">
      <w:pPr>
        <w:pStyle w:val="Sarakstarindkopa"/>
        <w:widowControl w:val="0"/>
        <w:numPr>
          <w:ilvl w:val="1"/>
          <w:numId w:val="3"/>
        </w:numPr>
        <w:ind w:left="567" w:hanging="567"/>
        <w:jc w:val="both"/>
        <w:rPr>
          <w:sz w:val="22"/>
          <w:szCs w:val="22"/>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Pr>
          <w:sz w:val="22"/>
          <w:szCs w:val="22"/>
        </w:rPr>
        <w:t>Iepirkumu komisija slēgtā sēdē veic piedāvājumu vērtēšanu. Piedāvājumu vērtēšanas laikā komisija pārbauda pretendentu atbilstību noteiktajām pretendentu kvalifikācijas prasībām, kā arī pārbauda piedāvājuma atbilstību nolikuma prasībām, pārbaudot tajā esošas informācijas atbilstību pasūtītāja izvirzītajām prasībām pēc dokumentiem un publiskajā apritē esošās Pasūtītāja iegūtās informācijas. Neatbilstoši piedāvājumi tiek noraidīti.</w:t>
      </w:r>
    </w:p>
    <w:p w14:paraId="404AD5A7"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11F33047"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Ja pretendenta piedāvājums neatbilst kādai Pasūtītāja izvirzītajai prasībai, komisija tā piedāvājumu tālāk neizskata un pretendentu izslēdz no turpmākās dalības iepirkumā.</w:t>
      </w:r>
    </w:p>
    <w:p w14:paraId="398FC7A5"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Ja pretendenta piedāvājums skaidri, viennozīmīgi un nepārprotami neatspoguļo izvirzīto prasību izpildi, komisija šo piedāvājumu noraida un tālāk neizskata.</w:t>
      </w:r>
    </w:p>
    <w:p w14:paraId="5BEAD317"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5AB10480" w14:textId="77777777" w:rsidR="00A243AF" w:rsidRDefault="00A243AF" w:rsidP="00A243AF">
      <w:pPr>
        <w:pStyle w:val="Sarakstarindkopa"/>
        <w:widowControl w:val="0"/>
        <w:numPr>
          <w:ilvl w:val="1"/>
          <w:numId w:val="3"/>
        </w:numPr>
        <w:ind w:left="567" w:hanging="567"/>
        <w:jc w:val="both"/>
        <w:rPr>
          <w:sz w:val="22"/>
          <w:szCs w:val="22"/>
        </w:rPr>
      </w:pPr>
      <w:r>
        <w:rPr>
          <w:sz w:val="22"/>
          <w:szCs w:val="22"/>
        </w:rPr>
        <w:t xml:space="preserve">Pretendentam ir jānodrošina piedāvājuma iesniegšana saskaņā ar nolikuma un tehniskās specifikācijas prasībām. </w:t>
      </w:r>
    </w:p>
    <w:p w14:paraId="540698F6" w14:textId="7EE51BEB" w:rsidR="00A243AF" w:rsidRDefault="00A243AF" w:rsidP="00A243AF">
      <w:pPr>
        <w:pStyle w:val="Sarakstarindkopa"/>
        <w:widowControl w:val="0"/>
        <w:numPr>
          <w:ilvl w:val="1"/>
          <w:numId w:val="3"/>
        </w:numPr>
        <w:ind w:left="567" w:hanging="567"/>
        <w:jc w:val="both"/>
        <w:rPr>
          <w:sz w:val="22"/>
          <w:szCs w:val="22"/>
        </w:rPr>
      </w:pPr>
      <w:r>
        <w:rPr>
          <w:sz w:val="22"/>
          <w:szCs w:val="22"/>
        </w:rPr>
        <w:t xml:space="preserve">Pasūtītājs piešķir </w:t>
      </w:r>
      <w:r w:rsidR="00C82856">
        <w:rPr>
          <w:sz w:val="22"/>
          <w:szCs w:val="22"/>
        </w:rPr>
        <w:t>vispārīgās vienošanās</w:t>
      </w:r>
      <w:r>
        <w:rPr>
          <w:sz w:val="22"/>
          <w:szCs w:val="22"/>
        </w:rPr>
        <w:t xml:space="preserve"> slēgšanas tiesības </w:t>
      </w:r>
      <w:r w:rsidR="007C3543">
        <w:rPr>
          <w:sz w:val="22"/>
          <w:szCs w:val="22"/>
        </w:rPr>
        <w:t xml:space="preserve">ne </w:t>
      </w:r>
      <w:r w:rsidR="00C82856" w:rsidRPr="00CF6079">
        <w:rPr>
          <w:sz w:val="22"/>
          <w:szCs w:val="22"/>
        </w:rPr>
        <w:t xml:space="preserve">vairāk kā 3 (trīs) Pretendentiem, kuru iesniegtais piedāvājums ar iepirkumu komisijas lēmumu tiks atzīts par atbilstošu Pasūtītāja izvirzītajām prasībām un </w:t>
      </w:r>
      <w:r w:rsidR="00C82856">
        <w:rPr>
          <w:sz w:val="22"/>
          <w:szCs w:val="22"/>
        </w:rPr>
        <w:t xml:space="preserve">par </w:t>
      </w:r>
      <w:r w:rsidR="00C82856" w:rsidRPr="00CF6079">
        <w:rPr>
          <w:sz w:val="22"/>
          <w:szCs w:val="22"/>
        </w:rPr>
        <w:t>saimnieciski visizdevīgāk</w:t>
      </w:r>
      <w:r w:rsidR="00C82856">
        <w:rPr>
          <w:sz w:val="22"/>
          <w:szCs w:val="22"/>
        </w:rPr>
        <w:t>o</w:t>
      </w:r>
      <w:r>
        <w:rPr>
          <w:sz w:val="22"/>
          <w:szCs w:val="22"/>
        </w:rPr>
        <w:t>.</w:t>
      </w:r>
    </w:p>
    <w:p w14:paraId="1C26F5E1" w14:textId="1F88698C" w:rsidR="00A243AF" w:rsidRDefault="00C82856" w:rsidP="00A243AF">
      <w:pPr>
        <w:pStyle w:val="Sarakstarindkopa"/>
        <w:widowControl w:val="0"/>
        <w:numPr>
          <w:ilvl w:val="1"/>
          <w:numId w:val="3"/>
        </w:numPr>
        <w:ind w:left="567" w:hanging="567"/>
        <w:jc w:val="both"/>
        <w:rPr>
          <w:sz w:val="22"/>
          <w:szCs w:val="22"/>
        </w:rPr>
      </w:pPr>
      <w:r w:rsidRPr="00023E98">
        <w:rPr>
          <w:sz w:val="22"/>
          <w:szCs w:val="22"/>
        </w:rPr>
        <w:t>Ja vismaz 2 (divu) pretendentu iesniegtajos piedāvājumos minēto pozīciju cenas (ieskaitot atlaidi) būs vienādas, Pasūtītājs nosakot darījuma slēgšanas prioritāti ņems vērā minimālo maršruta garumu no Pretendenta mazumtirdzniecības</w:t>
      </w:r>
      <w:r w:rsidR="001F2A8C">
        <w:rPr>
          <w:sz w:val="22"/>
          <w:szCs w:val="22"/>
        </w:rPr>
        <w:t xml:space="preserve"> </w:t>
      </w:r>
      <w:r w:rsidRPr="00023E98">
        <w:rPr>
          <w:sz w:val="22"/>
          <w:szCs w:val="22"/>
        </w:rPr>
        <w:t xml:space="preserve">vietas līdz Pasūtītāja juridiskajai adresei Ūdensvada ielā 3, Daugavpilī. Minimālā maršruta noteikšana Pasūtītājs izmanto maršruta rīku </w:t>
      </w:r>
      <w:hyperlink r:id="rId14" w:history="1">
        <w:r w:rsidRPr="00A13CFD">
          <w:rPr>
            <w:rStyle w:val="Hipersaite"/>
            <w:sz w:val="22"/>
            <w:szCs w:val="22"/>
          </w:rPr>
          <w:t>www.google.lv/maps</w:t>
        </w:r>
      </w:hyperlink>
      <w:r w:rsidRPr="00023E98">
        <w:rPr>
          <w:sz w:val="22"/>
          <w:szCs w:val="22"/>
        </w:rPr>
        <w:t>.</w:t>
      </w:r>
    </w:p>
    <w:p w14:paraId="1DB36A6B" w14:textId="4F45DA74" w:rsidR="00A243AF" w:rsidRDefault="00A243AF" w:rsidP="00C82856">
      <w:pPr>
        <w:pStyle w:val="Sarakstarindkopa"/>
        <w:widowControl w:val="0"/>
        <w:ind w:left="567"/>
        <w:jc w:val="both"/>
        <w:rPr>
          <w:sz w:val="22"/>
          <w:szCs w:val="22"/>
        </w:rPr>
      </w:pPr>
    </w:p>
    <w:p w14:paraId="45DA6FA1" w14:textId="67F94502" w:rsidR="001F2A8C" w:rsidRDefault="001F2A8C" w:rsidP="00C82856">
      <w:pPr>
        <w:pStyle w:val="Sarakstarindkopa"/>
        <w:widowControl w:val="0"/>
        <w:ind w:left="567"/>
        <w:jc w:val="both"/>
        <w:rPr>
          <w:sz w:val="22"/>
          <w:szCs w:val="22"/>
        </w:rPr>
      </w:pPr>
    </w:p>
    <w:p w14:paraId="60D94F8A" w14:textId="77777777" w:rsidR="001F2A8C" w:rsidRDefault="001F2A8C" w:rsidP="00C82856">
      <w:pPr>
        <w:pStyle w:val="Sarakstarindkopa"/>
        <w:widowControl w:val="0"/>
        <w:ind w:left="567"/>
        <w:jc w:val="both"/>
        <w:rPr>
          <w:sz w:val="22"/>
          <w:szCs w:val="22"/>
        </w:rPr>
      </w:pPr>
    </w:p>
    <w:p w14:paraId="180831AF" w14:textId="77777777" w:rsidR="00A243AF" w:rsidRDefault="00A243AF" w:rsidP="00A243AF">
      <w:pPr>
        <w:pStyle w:val="Pamatteksts"/>
        <w:numPr>
          <w:ilvl w:val="0"/>
          <w:numId w:val="3"/>
        </w:numPr>
        <w:spacing w:after="0"/>
        <w:jc w:val="both"/>
        <w:rPr>
          <w:b/>
          <w:bCs/>
          <w:sz w:val="22"/>
          <w:szCs w:val="22"/>
        </w:rPr>
      </w:pPr>
      <w:r>
        <w:rPr>
          <w:b/>
          <w:bCs/>
          <w:sz w:val="22"/>
          <w:szCs w:val="22"/>
        </w:rPr>
        <w:lastRenderedPageBreak/>
        <w:t>Pretendenta pienākumi un tiesības</w:t>
      </w:r>
    </w:p>
    <w:p w14:paraId="0D66CBD0" w14:textId="77777777" w:rsidR="00A243AF" w:rsidRDefault="00A243AF" w:rsidP="00A243AF">
      <w:pPr>
        <w:pStyle w:val="Sarakstarindkopa"/>
        <w:numPr>
          <w:ilvl w:val="1"/>
          <w:numId w:val="3"/>
        </w:numPr>
        <w:ind w:left="567" w:hanging="567"/>
        <w:jc w:val="both"/>
        <w:rPr>
          <w:sz w:val="22"/>
          <w:szCs w:val="22"/>
        </w:rPr>
      </w:pPr>
      <w:r>
        <w:rPr>
          <w:sz w:val="22"/>
          <w:szCs w:val="22"/>
        </w:rPr>
        <w:t>Pienākums iepirkuma komisijas noteiktajā termiņā sniegt atbildes uz iepirkuma komisijas pieprasījumiem par papildus informāciju.</w:t>
      </w:r>
    </w:p>
    <w:p w14:paraId="3BA597BF" w14:textId="77777777" w:rsidR="00A243AF" w:rsidRDefault="00A243AF" w:rsidP="00A243AF">
      <w:pPr>
        <w:pStyle w:val="Sarakstarindkopa"/>
        <w:numPr>
          <w:ilvl w:val="1"/>
          <w:numId w:val="3"/>
        </w:numPr>
        <w:ind w:left="567" w:hanging="567"/>
        <w:jc w:val="both"/>
        <w:rPr>
          <w:sz w:val="22"/>
          <w:szCs w:val="22"/>
        </w:rPr>
      </w:pPr>
      <w:r>
        <w:rPr>
          <w:sz w:val="22"/>
          <w:szCs w:val="22"/>
        </w:rPr>
        <w:t>Pienākums segt visas un jebkuras izmaksas, kas saistītas ar piedāvājumu sagatavošanu un iesniegšanu neatkarīgi no iepirkuma rezultāta.</w:t>
      </w:r>
    </w:p>
    <w:p w14:paraId="5ABB422B" w14:textId="77777777" w:rsidR="00A243AF" w:rsidRDefault="00A243AF" w:rsidP="00A243AF">
      <w:pPr>
        <w:pStyle w:val="Sarakstarindkopa"/>
        <w:numPr>
          <w:ilvl w:val="1"/>
          <w:numId w:val="3"/>
        </w:numPr>
        <w:ind w:left="567" w:hanging="567"/>
        <w:jc w:val="both"/>
        <w:rPr>
          <w:sz w:val="22"/>
          <w:szCs w:val="22"/>
        </w:rPr>
      </w:pPr>
      <w:r>
        <w:rPr>
          <w:sz w:val="22"/>
          <w:szCs w:val="22"/>
        </w:rPr>
        <w:t>Tiesības pirms piedāvājumu iesniegšanas termiņa beigām grozīt vai atsaukt iesniegto piedāvājumu. Ja pretendents groza piedāvājumu, tas iesniedz jaunu piedāvājumu ar atzīmi “GROZĪTAIS”. Tādā gadījumā komisija vērtē grozīto piedāvājumu.</w:t>
      </w:r>
    </w:p>
    <w:p w14:paraId="5CE645E9" w14:textId="77777777" w:rsidR="00A243AF" w:rsidRDefault="00A243AF" w:rsidP="00A243AF">
      <w:pPr>
        <w:pStyle w:val="Sarakstarindkopa"/>
        <w:numPr>
          <w:ilvl w:val="1"/>
          <w:numId w:val="3"/>
        </w:numPr>
        <w:ind w:left="567" w:hanging="567"/>
        <w:jc w:val="both"/>
        <w:rPr>
          <w:sz w:val="22"/>
          <w:szCs w:val="22"/>
        </w:rPr>
      </w:pPr>
      <w:r>
        <w:rPr>
          <w:sz w:val="22"/>
          <w:szCs w:val="22"/>
        </w:rPr>
        <w:t>Tiesības ne vēlāk kā 6 (sešas) darba dienas pirms piedāvājumu iesniegšanas termiņa beigām pieprasīt iepirkuma komisijai papildus informāciju par iepirkuma procedūras norises kārtību un iepirkuma priekšmetu.</w:t>
      </w:r>
    </w:p>
    <w:p w14:paraId="0914D0C4" w14:textId="4A1BC5B7" w:rsidR="00A243AF" w:rsidRDefault="00A243AF" w:rsidP="00A243AF">
      <w:pPr>
        <w:pStyle w:val="Sarakstarindkopa"/>
        <w:numPr>
          <w:ilvl w:val="1"/>
          <w:numId w:val="3"/>
        </w:numPr>
        <w:ind w:left="567" w:hanging="567"/>
        <w:jc w:val="both"/>
        <w:rPr>
          <w:sz w:val="22"/>
          <w:szCs w:val="22"/>
        </w:rPr>
      </w:pPr>
      <w:r>
        <w:rPr>
          <w:sz w:val="22"/>
          <w:szCs w:val="22"/>
        </w:rPr>
        <w:t xml:space="preserve">Tiesības apstrīdēt iepirkuma komisijas lēmumu par iepirkuma līguma slēgšanas tiesību piešķiršanu, sūdzību iesniedzot SIA “Daugavpils ūdens” 5 </w:t>
      </w:r>
      <w:r w:rsidR="00C82856">
        <w:rPr>
          <w:sz w:val="22"/>
          <w:szCs w:val="22"/>
        </w:rPr>
        <w:t xml:space="preserve">darba </w:t>
      </w:r>
      <w:r>
        <w:rPr>
          <w:sz w:val="22"/>
          <w:szCs w:val="22"/>
        </w:rPr>
        <w:t>dienu laikā no rezultātu paziņošanas brīža.</w:t>
      </w:r>
    </w:p>
    <w:p w14:paraId="7E99AFDD" w14:textId="77777777" w:rsidR="00A243AF" w:rsidRDefault="00A243AF" w:rsidP="00A243AF">
      <w:pPr>
        <w:pStyle w:val="Virsraksts1"/>
        <w:numPr>
          <w:ilvl w:val="0"/>
          <w:numId w:val="4"/>
        </w:numPr>
        <w:ind w:left="426" w:hanging="426"/>
        <w:rPr>
          <w:rFonts w:ascii="Times New Roman" w:hAnsi="Times New Roman" w:cs="Times New Roman"/>
          <w:sz w:val="22"/>
          <w:szCs w:val="22"/>
        </w:rPr>
      </w:pPr>
      <w:r>
        <w:rPr>
          <w:rFonts w:ascii="Times New Roman" w:hAnsi="Times New Roman" w:cs="Times New Roman"/>
          <w:sz w:val="22"/>
          <w:szCs w:val="22"/>
        </w:rPr>
        <w:t>Iepirkuma komisijas pienākumi un tiesības</w:t>
      </w:r>
    </w:p>
    <w:bookmarkEnd w:id="1"/>
    <w:bookmarkEnd w:id="2"/>
    <w:bookmarkEnd w:id="3"/>
    <w:bookmarkEnd w:id="4"/>
    <w:bookmarkEnd w:id="5"/>
    <w:bookmarkEnd w:id="6"/>
    <w:bookmarkEnd w:id="7"/>
    <w:bookmarkEnd w:id="8"/>
    <w:bookmarkEnd w:id="9"/>
    <w:p w14:paraId="68FCA81F" w14:textId="77777777" w:rsidR="00A243AF" w:rsidRDefault="00A243AF" w:rsidP="00A243AF">
      <w:pPr>
        <w:pStyle w:val="Sarakstarindkopa"/>
        <w:numPr>
          <w:ilvl w:val="1"/>
          <w:numId w:val="4"/>
        </w:numPr>
        <w:ind w:left="567" w:hanging="567"/>
        <w:jc w:val="both"/>
        <w:rPr>
          <w:sz w:val="22"/>
          <w:szCs w:val="22"/>
        </w:rPr>
      </w:pPr>
      <w:r>
        <w:rPr>
          <w:sz w:val="22"/>
          <w:szCs w:val="22"/>
        </w:rPr>
        <w:t>Pienākums nodrošināt pretendentu brīvu konkurenci, kā arī vienlīdzīgu un taisnīgu attieksmi pret tiem.</w:t>
      </w:r>
    </w:p>
    <w:p w14:paraId="3FCA8A66" w14:textId="77777777" w:rsidR="00A243AF" w:rsidRDefault="00A243AF" w:rsidP="00A243AF">
      <w:pPr>
        <w:pStyle w:val="Sarakstarindkopa"/>
        <w:numPr>
          <w:ilvl w:val="1"/>
          <w:numId w:val="4"/>
        </w:numPr>
        <w:ind w:left="567" w:hanging="567"/>
        <w:jc w:val="both"/>
        <w:rPr>
          <w:sz w:val="22"/>
          <w:szCs w:val="22"/>
        </w:rPr>
      </w:pPr>
      <w:r>
        <w:rPr>
          <w:sz w:val="22"/>
          <w:szCs w:val="22"/>
        </w:rPr>
        <w:t>Tiesības pārbaudīt nepieciešamo informāciju kompetentā institūcijā, publiski pieejamās datu bāzēs vai citos publiski pieejamos avotos, kā arī lūgt, lai pretendents izskaidro dokumentus, kas iesniegti komisijai.</w:t>
      </w:r>
    </w:p>
    <w:p w14:paraId="582C3C6D" w14:textId="77777777" w:rsidR="00A243AF" w:rsidRDefault="00A243AF" w:rsidP="00A243AF">
      <w:pPr>
        <w:pStyle w:val="Sarakstarindkopa"/>
        <w:numPr>
          <w:ilvl w:val="1"/>
          <w:numId w:val="4"/>
        </w:numPr>
        <w:ind w:left="567" w:hanging="567"/>
        <w:jc w:val="both"/>
        <w:rPr>
          <w:sz w:val="22"/>
          <w:szCs w:val="22"/>
        </w:rPr>
      </w:pPr>
      <w:r>
        <w:rPr>
          <w:sz w:val="22"/>
          <w:szCs w:val="22"/>
        </w:rPr>
        <w:t>Tiesības labot aritmētiskās kļūdas pretendenta piedāvājumā, informējot par to pretendentu.</w:t>
      </w:r>
    </w:p>
    <w:p w14:paraId="3417057A" w14:textId="77777777" w:rsidR="00A243AF" w:rsidRDefault="00A243AF" w:rsidP="00A243AF">
      <w:pPr>
        <w:pStyle w:val="Sarakstarindkopa"/>
        <w:numPr>
          <w:ilvl w:val="1"/>
          <w:numId w:val="4"/>
        </w:numPr>
        <w:ind w:left="567" w:hanging="567"/>
        <w:jc w:val="both"/>
        <w:rPr>
          <w:sz w:val="22"/>
          <w:szCs w:val="22"/>
        </w:rPr>
      </w:pPr>
      <w:r>
        <w:rPr>
          <w:sz w:val="22"/>
          <w:szCs w:val="22"/>
        </w:rPr>
        <w:t>Tiesības pieaicināt atzinumu sniegšanai neatkarīgus ekspertus ar padomdevēja tiesībām.</w:t>
      </w:r>
    </w:p>
    <w:p w14:paraId="7239F807" w14:textId="14E99797" w:rsidR="00A243AF" w:rsidRDefault="00A243AF" w:rsidP="00A243AF">
      <w:pPr>
        <w:pStyle w:val="Sarakstarindkopa"/>
        <w:numPr>
          <w:ilvl w:val="1"/>
          <w:numId w:val="4"/>
        </w:numPr>
        <w:ind w:left="567" w:hanging="567"/>
        <w:jc w:val="both"/>
        <w:rPr>
          <w:sz w:val="22"/>
          <w:szCs w:val="22"/>
        </w:rPr>
      </w:pPr>
      <w:r>
        <w:rPr>
          <w:sz w:val="22"/>
          <w:szCs w:val="22"/>
        </w:rPr>
        <w:t xml:space="preserve">Iepirkuma komisija ir tiesīga pretendentu kvalifikācijas un piedāvājumu atbilstības pārbaudi veikt tikai pretendentam, kuram būtu piešķiramas </w:t>
      </w:r>
      <w:r w:rsidR="00BB32B2">
        <w:rPr>
          <w:sz w:val="22"/>
          <w:szCs w:val="22"/>
        </w:rPr>
        <w:t xml:space="preserve">vispārīgās vienošanās </w:t>
      </w:r>
      <w:r>
        <w:rPr>
          <w:sz w:val="22"/>
          <w:szCs w:val="22"/>
        </w:rPr>
        <w:t>slēgšanas tiesības.</w:t>
      </w:r>
    </w:p>
    <w:p w14:paraId="34ED1529" w14:textId="12B78C4C" w:rsidR="00A243AF" w:rsidRDefault="00A243AF" w:rsidP="00A243AF">
      <w:pPr>
        <w:pStyle w:val="Sarakstarindkopa"/>
        <w:numPr>
          <w:ilvl w:val="1"/>
          <w:numId w:val="4"/>
        </w:numPr>
        <w:ind w:left="567" w:hanging="567"/>
        <w:jc w:val="both"/>
        <w:rPr>
          <w:sz w:val="22"/>
          <w:szCs w:val="22"/>
        </w:rPr>
      </w:pPr>
      <w:r>
        <w:rPr>
          <w:sz w:val="22"/>
          <w:szCs w:val="22"/>
        </w:rPr>
        <w:t xml:space="preserve">Pasūtītājs ir tiesīgs pārtraukt </w:t>
      </w:r>
      <w:r w:rsidR="00866DA8">
        <w:rPr>
          <w:sz w:val="22"/>
          <w:szCs w:val="22"/>
        </w:rPr>
        <w:t xml:space="preserve">vai izbeigt </w:t>
      </w:r>
      <w:r>
        <w:rPr>
          <w:sz w:val="22"/>
          <w:szCs w:val="22"/>
        </w:rPr>
        <w:t xml:space="preserve">iepirkumu un neslēgt </w:t>
      </w:r>
      <w:r w:rsidR="00182B3C">
        <w:rPr>
          <w:sz w:val="22"/>
          <w:szCs w:val="22"/>
        </w:rPr>
        <w:t>vispārīgo vienošanos</w:t>
      </w:r>
      <w:r>
        <w:rPr>
          <w:sz w:val="22"/>
          <w:szCs w:val="22"/>
        </w:rPr>
        <w:t>, ja tam ir objektīvs pamatojums.</w:t>
      </w:r>
    </w:p>
    <w:p w14:paraId="0651A00A" w14:textId="6F13271C" w:rsidR="00A243AF" w:rsidRDefault="00A243AF" w:rsidP="00A243AF">
      <w:pPr>
        <w:pStyle w:val="Sarakstarindkopa"/>
        <w:numPr>
          <w:ilvl w:val="1"/>
          <w:numId w:val="4"/>
        </w:numPr>
        <w:ind w:left="567" w:hanging="567"/>
        <w:jc w:val="both"/>
        <w:rPr>
          <w:sz w:val="22"/>
          <w:szCs w:val="22"/>
        </w:rPr>
      </w:pPr>
      <w:r>
        <w:rPr>
          <w:sz w:val="22"/>
          <w:szCs w:val="22"/>
        </w:rPr>
        <w:t xml:space="preserve">Tiesības izvēlēties nākamo saimnieciski visizdevīgāko piedāvājumu no piedāvājumiem ar zemāko cenu, ja izraudzītais pretendents nenoslēdz </w:t>
      </w:r>
      <w:r w:rsidR="002F0445">
        <w:rPr>
          <w:sz w:val="22"/>
          <w:szCs w:val="22"/>
        </w:rPr>
        <w:t xml:space="preserve">vispārīgo vienošanos </w:t>
      </w:r>
      <w:r>
        <w:rPr>
          <w:sz w:val="22"/>
          <w:szCs w:val="22"/>
        </w:rPr>
        <w:t>ar pasūtītāju tā norādītajā termiņā.</w:t>
      </w:r>
    </w:p>
    <w:p w14:paraId="04754075" w14:textId="77777777" w:rsidR="00A243AF" w:rsidRDefault="00A243AF" w:rsidP="00A243AF">
      <w:pPr>
        <w:pStyle w:val="Sarakstarindkopa"/>
        <w:numPr>
          <w:ilvl w:val="1"/>
          <w:numId w:val="4"/>
        </w:numPr>
        <w:ind w:left="567" w:hanging="567"/>
        <w:jc w:val="both"/>
        <w:rPr>
          <w:sz w:val="22"/>
          <w:szCs w:val="22"/>
        </w:rPr>
      </w:pPr>
      <w:r>
        <w:rPr>
          <w:sz w:val="22"/>
          <w:szCs w:val="22"/>
        </w:rPr>
        <w:t xml:space="preserve">Tiesības izdarīt grozījumus šajā iepirkuma procedūras nolikumā pirms piedāvājumu iesniegšanas termiņa beigām, publiskojot to saturu savā mājas lapā internetā </w:t>
      </w:r>
      <w:hyperlink r:id="rId15" w:history="1">
        <w:r>
          <w:rPr>
            <w:rStyle w:val="Hipersaite"/>
            <w:sz w:val="22"/>
            <w:szCs w:val="22"/>
          </w:rPr>
          <w:t>www.daugavpils.udens.lv</w:t>
        </w:r>
      </w:hyperlink>
      <w:r>
        <w:rPr>
          <w:sz w:val="22"/>
          <w:szCs w:val="22"/>
        </w:rPr>
        <w:t xml:space="preserve">, sadaļā “Iepirkumi un mantas atsavināšana”, kā arī Daugavpils pašvaldības mājas lapā internetā </w:t>
      </w:r>
      <w:hyperlink r:id="rId16" w:history="1">
        <w:r>
          <w:rPr>
            <w:rStyle w:val="Hipersaite"/>
            <w:sz w:val="22"/>
            <w:szCs w:val="22"/>
          </w:rPr>
          <w:t>www.daugavpils.lv</w:t>
        </w:r>
      </w:hyperlink>
      <w:r>
        <w:rPr>
          <w:rStyle w:val="Hipersaite"/>
          <w:sz w:val="22"/>
          <w:szCs w:val="22"/>
        </w:rPr>
        <w:t>.</w:t>
      </w:r>
      <w:r>
        <w:rPr>
          <w:sz w:val="22"/>
          <w:szCs w:val="22"/>
        </w:rPr>
        <w:t xml:space="preserve"> </w:t>
      </w:r>
    </w:p>
    <w:p w14:paraId="21366B0C" w14:textId="77777777" w:rsidR="00A243AF" w:rsidRDefault="00A243AF" w:rsidP="00A243AF">
      <w:pPr>
        <w:jc w:val="both"/>
        <w:rPr>
          <w:sz w:val="22"/>
          <w:szCs w:val="22"/>
        </w:rPr>
      </w:pPr>
    </w:p>
    <w:p w14:paraId="303FB8A9" w14:textId="6ABE67D6" w:rsidR="00A243AF" w:rsidRDefault="00A243AF" w:rsidP="00C761C2">
      <w:pPr>
        <w:tabs>
          <w:tab w:val="num" w:pos="851"/>
        </w:tabs>
        <w:jc w:val="both"/>
        <w:rPr>
          <w:b/>
          <w:sz w:val="22"/>
          <w:szCs w:val="22"/>
        </w:rPr>
      </w:pPr>
      <w:r>
        <w:rPr>
          <w:b/>
          <w:sz w:val="22"/>
          <w:szCs w:val="22"/>
        </w:rPr>
        <w:t>Pielikumā:</w:t>
      </w:r>
    </w:p>
    <w:p w14:paraId="179BF1AE" w14:textId="77777777" w:rsidR="00A243AF" w:rsidRDefault="00A243AF" w:rsidP="00C761C2">
      <w:pPr>
        <w:ind w:right="-521"/>
        <w:jc w:val="both"/>
        <w:rPr>
          <w:sz w:val="22"/>
          <w:szCs w:val="22"/>
        </w:rPr>
      </w:pPr>
      <w:r>
        <w:rPr>
          <w:sz w:val="22"/>
          <w:szCs w:val="22"/>
        </w:rPr>
        <w:t>1.pielikums – Tehniskā specifikācija;</w:t>
      </w:r>
    </w:p>
    <w:p w14:paraId="54936239" w14:textId="77777777" w:rsidR="00A243AF" w:rsidRDefault="00A243AF" w:rsidP="00C761C2">
      <w:pPr>
        <w:ind w:right="-521"/>
        <w:jc w:val="both"/>
        <w:rPr>
          <w:sz w:val="22"/>
          <w:szCs w:val="22"/>
        </w:rPr>
      </w:pPr>
      <w:r>
        <w:rPr>
          <w:sz w:val="22"/>
          <w:szCs w:val="22"/>
        </w:rPr>
        <w:t>2.pielikums – Pieteikuma dalībai iepirkuma procedūrā veidne;</w:t>
      </w:r>
    </w:p>
    <w:p w14:paraId="352BFF85" w14:textId="77777777" w:rsidR="00A243AF" w:rsidRDefault="00A243AF" w:rsidP="00C761C2">
      <w:pPr>
        <w:ind w:right="-521"/>
        <w:jc w:val="both"/>
        <w:rPr>
          <w:sz w:val="22"/>
          <w:szCs w:val="22"/>
        </w:rPr>
      </w:pPr>
      <w:r>
        <w:rPr>
          <w:sz w:val="22"/>
          <w:szCs w:val="22"/>
        </w:rPr>
        <w:t>3.pielikums – Finanšu piedāvājuma sagatavošanas vadlīnijas, tehniskā un finanšu piedāvājuma veidne;</w:t>
      </w:r>
    </w:p>
    <w:p w14:paraId="73F670D9" w14:textId="325048B2" w:rsidR="00A243AF" w:rsidRDefault="00A243AF" w:rsidP="00C761C2">
      <w:pPr>
        <w:ind w:right="-521"/>
        <w:jc w:val="both"/>
        <w:rPr>
          <w:sz w:val="22"/>
          <w:szCs w:val="22"/>
        </w:rPr>
      </w:pPr>
      <w:r>
        <w:rPr>
          <w:sz w:val="22"/>
          <w:szCs w:val="22"/>
        </w:rPr>
        <w:t xml:space="preserve">4.pielikums – </w:t>
      </w:r>
      <w:r w:rsidR="00352261">
        <w:rPr>
          <w:sz w:val="22"/>
          <w:szCs w:val="22"/>
        </w:rPr>
        <w:t>Vispārīgās vienošanās</w:t>
      </w:r>
      <w:r>
        <w:rPr>
          <w:sz w:val="22"/>
          <w:szCs w:val="22"/>
        </w:rPr>
        <w:t xml:space="preserve"> projekts.</w:t>
      </w:r>
    </w:p>
    <w:p w14:paraId="6E8D9663" w14:textId="60E0384A" w:rsidR="00C809C9" w:rsidRDefault="00C809C9">
      <w:pPr>
        <w:spacing w:after="160" w:line="259" w:lineRule="auto"/>
      </w:pPr>
      <w:r>
        <w:br w:type="page"/>
      </w:r>
    </w:p>
    <w:p w14:paraId="7B2D9336" w14:textId="253FC820" w:rsidR="00C809C9" w:rsidRPr="00C809C9" w:rsidRDefault="00C809C9" w:rsidP="00C809C9">
      <w:pPr>
        <w:jc w:val="right"/>
        <w:rPr>
          <w:i/>
          <w:iCs/>
          <w:sz w:val="22"/>
          <w:szCs w:val="22"/>
          <w:lang w:eastAsia="en-US"/>
        </w:rPr>
      </w:pPr>
      <w:r w:rsidRPr="00C809C9">
        <w:rPr>
          <w:i/>
          <w:iCs/>
          <w:sz w:val="22"/>
          <w:szCs w:val="22"/>
          <w:lang w:eastAsia="en-US"/>
        </w:rPr>
        <w:lastRenderedPageBreak/>
        <w:t>1.pielikums</w:t>
      </w:r>
    </w:p>
    <w:p w14:paraId="0B3B5B8D" w14:textId="2F12B16E" w:rsidR="00C809C9" w:rsidRDefault="00C809C9" w:rsidP="00C809C9">
      <w:pPr>
        <w:jc w:val="center"/>
        <w:rPr>
          <w:b/>
          <w:bCs/>
          <w:lang w:eastAsia="en-US"/>
        </w:rPr>
      </w:pPr>
      <w:r>
        <w:rPr>
          <w:b/>
          <w:bCs/>
          <w:lang w:eastAsia="en-US"/>
        </w:rPr>
        <w:t>TEHNISKĀ SPECIFIKĀCIJA</w:t>
      </w:r>
    </w:p>
    <w:p w14:paraId="137ECB13" w14:textId="77777777" w:rsidR="00713A78" w:rsidRDefault="00713A78" w:rsidP="00C809C9">
      <w:pPr>
        <w:jc w:val="center"/>
        <w:rPr>
          <w:sz w:val="22"/>
          <w:szCs w:val="22"/>
          <w:lang w:eastAsia="en-US"/>
        </w:rPr>
      </w:pPr>
    </w:p>
    <w:p w14:paraId="7F33F3CE" w14:textId="04BC9E00" w:rsidR="00C809C9" w:rsidRDefault="00C809C9" w:rsidP="00C809C9">
      <w:pPr>
        <w:jc w:val="center"/>
        <w:rPr>
          <w:sz w:val="22"/>
          <w:szCs w:val="22"/>
          <w:lang w:eastAsia="en-US"/>
        </w:rPr>
      </w:pPr>
      <w:r>
        <w:rPr>
          <w:sz w:val="22"/>
          <w:szCs w:val="22"/>
          <w:lang w:eastAsia="en-US"/>
        </w:rPr>
        <w:t>Publisk</w:t>
      </w:r>
      <w:r w:rsidR="00713A78">
        <w:rPr>
          <w:sz w:val="22"/>
          <w:szCs w:val="22"/>
          <w:lang w:eastAsia="en-US"/>
        </w:rPr>
        <w:t>ai</w:t>
      </w:r>
      <w:r>
        <w:rPr>
          <w:sz w:val="22"/>
          <w:szCs w:val="22"/>
          <w:lang w:eastAsia="en-US"/>
        </w:rPr>
        <w:t xml:space="preserve"> sarunu procedūra</w:t>
      </w:r>
      <w:r w:rsidR="00713A78">
        <w:rPr>
          <w:sz w:val="22"/>
          <w:szCs w:val="22"/>
          <w:lang w:eastAsia="en-US"/>
        </w:rPr>
        <w:t>i</w:t>
      </w:r>
    </w:p>
    <w:p w14:paraId="6B0F6A36" w14:textId="128E19B6" w:rsidR="00C761C2" w:rsidRPr="00C761C2" w:rsidRDefault="00C761C2" w:rsidP="00C761C2">
      <w:pPr>
        <w:jc w:val="center"/>
        <w:rPr>
          <w:b/>
          <w:bCs/>
          <w:sz w:val="22"/>
          <w:szCs w:val="22"/>
          <w:lang w:eastAsia="en-US"/>
        </w:rPr>
      </w:pPr>
      <w:r w:rsidRPr="00C761C2">
        <w:rPr>
          <w:b/>
          <w:bCs/>
          <w:sz w:val="22"/>
          <w:szCs w:val="22"/>
          <w:lang w:eastAsia="en-US"/>
        </w:rPr>
        <w:t xml:space="preserve">“Autoriepu </w:t>
      </w:r>
      <w:r w:rsidR="00702B0F">
        <w:rPr>
          <w:b/>
          <w:bCs/>
          <w:sz w:val="22"/>
          <w:szCs w:val="22"/>
          <w:lang w:eastAsia="en-US"/>
        </w:rPr>
        <w:t>p</w:t>
      </w:r>
      <w:r w:rsidRPr="00C761C2">
        <w:rPr>
          <w:b/>
          <w:bCs/>
          <w:sz w:val="22"/>
          <w:szCs w:val="22"/>
          <w:lang w:eastAsia="en-US"/>
        </w:rPr>
        <w:t>iegāde”</w:t>
      </w:r>
    </w:p>
    <w:p w14:paraId="71D4323A" w14:textId="157FDCC2" w:rsidR="00C761C2" w:rsidRDefault="00C761C2" w:rsidP="00C761C2">
      <w:pPr>
        <w:jc w:val="center"/>
        <w:rPr>
          <w:sz w:val="22"/>
          <w:szCs w:val="22"/>
          <w:lang w:eastAsia="en-US"/>
        </w:rPr>
      </w:pPr>
      <w:r w:rsidRPr="00C761C2">
        <w:rPr>
          <w:sz w:val="22"/>
          <w:szCs w:val="22"/>
          <w:lang w:eastAsia="en-US"/>
        </w:rPr>
        <w:t xml:space="preserve"> identifikācijas Nr. DŪ 2023/3</w:t>
      </w:r>
    </w:p>
    <w:p w14:paraId="6544BFD0" w14:textId="197F7764" w:rsidR="00C761C2" w:rsidRDefault="00C761C2" w:rsidP="00C761C2">
      <w:pPr>
        <w:jc w:val="center"/>
        <w:rPr>
          <w:sz w:val="22"/>
          <w:szCs w:val="22"/>
          <w:lang w:eastAsia="en-US"/>
        </w:rPr>
      </w:pPr>
    </w:p>
    <w:p w14:paraId="4A54F7D7" w14:textId="67A0579B" w:rsidR="00C761C2" w:rsidRPr="00713A78" w:rsidRDefault="008C20CD" w:rsidP="00713A78">
      <w:pPr>
        <w:pStyle w:val="Standard"/>
        <w:numPr>
          <w:ilvl w:val="0"/>
          <w:numId w:val="10"/>
        </w:numPr>
        <w:ind w:left="426" w:hanging="426"/>
        <w:jc w:val="both"/>
        <w:rPr>
          <w:rFonts w:cs="Times New Roman"/>
          <w:sz w:val="22"/>
          <w:szCs w:val="22"/>
          <w:lang w:val="lv-LV"/>
        </w:rPr>
      </w:pPr>
      <w:r>
        <w:rPr>
          <w:rFonts w:cs="Times New Roman"/>
          <w:sz w:val="22"/>
          <w:szCs w:val="22"/>
          <w:lang w:val="lv-LV"/>
        </w:rPr>
        <w:t>Pi</w:t>
      </w:r>
      <w:r w:rsidR="00C761C2" w:rsidRPr="00713A78">
        <w:rPr>
          <w:rFonts w:cs="Times New Roman"/>
          <w:sz w:val="22"/>
          <w:szCs w:val="22"/>
          <w:lang w:val="lv-LV"/>
        </w:rPr>
        <w:t>egādes priekšmets – vieglo automobiļu un kravas furgonu/mikroautobusu ( tabulas 1.-15.punkts),  traktoru/ekskavatoru (tabulas 16.-22.punkts), kravas automobiļu (tabulas 23.-31.punkts) riepas un ekskavatoru/traktoru riepu kameras(tabulas 32.-36.punkts). Visas tabulā pārskaitītas riepas ir paredzētas galvenokārt ekspluatācijai pilsētas apstākļos.</w:t>
      </w:r>
    </w:p>
    <w:p w14:paraId="38B4E06D" w14:textId="77777777" w:rsidR="00C761C2" w:rsidRPr="00713A78" w:rsidRDefault="00C761C2" w:rsidP="00713A78">
      <w:pPr>
        <w:pStyle w:val="Standard"/>
        <w:ind w:left="426" w:hanging="426"/>
        <w:rPr>
          <w:rFonts w:cs="Times New Roman"/>
          <w:sz w:val="22"/>
          <w:szCs w:val="22"/>
        </w:rPr>
      </w:pPr>
    </w:p>
    <w:tbl>
      <w:tblPr>
        <w:tblW w:w="8930" w:type="dxa"/>
        <w:tblInd w:w="416" w:type="dxa"/>
        <w:tblLayout w:type="fixed"/>
        <w:tblCellMar>
          <w:left w:w="10" w:type="dxa"/>
          <w:right w:w="10" w:type="dxa"/>
        </w:tblCellMar>
        <w:tblLook w:val="04A0" w:firstRow="1" w:lastRow="0" w:firstColumn="1" w:lastColumn="0" w:noHBand="0" w:noVBand="1"/>
      </w:tblPr>
      <w:tblGrid>
        <w:gridCol w:w="1134"/>
        <w:gridCol w:w="2551"/>
        <w:gridCol w:w="1843"/>
        <w:gridCol w:w="3402"/>
      </w:tblGrid>
      <w:tr w:rsidR="00C761C2" w:rsidRPr="00713A78" w14:paraId="69975CB7" w14:textId="77777777" w:rsidTr="00713A78">
        <w:tc>
          <w:tcPr>
            <w:tcW w:w="113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73FADE7D" w14:textId="77777777" w:rsidR="00713A78" w:rsidRDefault="00C761C2">
            <w:pPr>
              <w:pStyle w:val="TableContents"/>
              <w:jc w:val="center"/>
              <w:rPr>
                <w:rFonts w:cs="Times New Roman"/>
                <w:sz w:val="22"/>
                <w:szCs w:val="22"/>
                <w:lang w:val="lv-LV"/>
              </w:rPr>
            </w:pPr>
            <w:r w:rsidRPr="00713A78">
              <w:rPr>
                <w:rFonts w:cs="Times New Roman"/>
                <w:sz w:val="22"/>
                <w:szCs w:val="22"/>
                <w:lang w:val="lv-LV"/>
              </w:rPr>
              <w:t>Nr.</w:t>
            </w:r>
            <w:r w:rsidR="00713A78">
              <w:rPr>
                <w:rFonts w:cs="Times New Roman"/>
                <w:sz w:val="22"/>
                <w:szCs w:val="22"/>
                <w:lang w:val="lv-LV"/>
              </w:rPr>
              <w:t xml:space="preserve"> </w:t>
            </w:r>
          </w:p>
          <w:p w14:paraId="0E128FF7" w14:textId="7BE3FA00"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p.k</w:t>
            </w:r>
            <w:r w:rsidR="00713A78">
              <w:rPr>
                <w:rFonts w:cs="Times New Roman"/>
                <w:sz w:val="22"/>
                <w:szCs w:val="22"/>
                <w:lang w:val="lv-LV"/>
              </w:rPr>
              <w:t>.</w:t>
            </w:r>
          </w:p>
        </w:tc>
        <w:tc>
          <w:tcPr>
            <w:tcW w:w="2551"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14:paraId="7929AC7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Riepas izmērs</w:t>
            </w:r>
          </w:p>
        </w:tc>
        <w:tc>
          <w:tcPr>
            <w:tcW w:w="1843"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0DEB1B8" w14:textId="77777777" w:rsidR="00713A78" w:rsidRDefault="00C761C2">
            <w:pPr>
              <w:pStyle w:val="TableContents"/>
              <w:jc w:val="center"/>
              <w:rPr>
                <w:rFonts w:cs="Times New Roman"/>
                <w:sz w:val="22"/>
                <w:szCs w:val="22"/>
                <w:lang w:val="lv-LV"/>
              </w:rPr>
            </w:pPr>
            <w:r w:rsidRPr="00713A78">
              <w:rPr>
                <w:rFonts w:cs="Times New Roman"/>
                <w:sz w:val="22"/>
                <w:szCs w:val="22"/>
                <w:lang w:val="lv-LV"/>
              </w:rPr>
              <w:t xml:space="preserve">Daudzums, </w:t>
            </w:r>
          </w:p>
          <w:p w14:paraId="4EC9C10C" w14:textId="7A36516D"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gab.</w:t>
            </w:r>
          </w:p>
        </w:tc>
        <w:tc>
          <w:tcPr>
            <w:tcW w:w="340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14:paraId="2CFFBA35"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Pielietojums</w:t>
            </w:r>
          </w:p>
        </w:tc>
      </w:tr>
      <w:tr w:rsidR="00C761C2" w:rsidRPr="00713A78" w14:paraId="3B2B75D7"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6ECCD40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42EF4B44"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165/70R14C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71273C0D"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937C27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vasaras</w:t>
            </w:r>
          </w:p>
        </w:tc>
      </w:tr>
      <w:tr w:rsidR="00C761C2" w:rsidRPr="00713A78" w14:paraId="14222178"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0D549E90"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0253AB8B"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165/70R14C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5EE8B3EF"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04BB9C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ziemas</w:t>
            </w:r>
          </w:p>
        </w:tc>
      </w:tr>
      <w:tr w:rsidR="00C761C2" w:rsidRPr="00713A78" w14:paraId="468D38B2"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7C6AB1D6"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3.</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24355641"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185R14C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2D3ACAAA"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37DA76F"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w:t>
            </w:r>
          </w:p>
        </w:tc>
      </w:tr>
      <w:tr w:rsidR="00C761C2" w:rsidRPr="00713A78" w14:paraId="4CD136FE"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32C4E9AB"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4.</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47451944"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215/50R17</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40E71EDE"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D980A54"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vasaras</w:t>
            </w:r>
          </w:p>
        </w:tc>
      </w:tr>
      <w:tr w:rsidR="00C761C2" w:rsidRPr="00713A78" w14:paraId="64949480"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11379F7E"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5.</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1DEE69D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205/55R16</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5E5FE287"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F824B6F"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ziemas</w:t>
            </w:r>
          </w:p>
        </w:tc>
      </w:tr>
      <w:tr w:rsidR="00C761C2" w:rsidRPr="00713A78" w14:paraId="26ED372A"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3311CEAA"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6.</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4D321345"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195/65R15</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151A0AC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31CE796"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vasaras</w:t>
            </w:r>
          </w:p>
        </w:tc>
      </w:tr>
      <w:tr w:rsidR="00C761C2" w:rsidRPr="00713A78" w14:paraId="6EBD9CE5"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756A1FA5"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7.</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034CF18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195/65R15</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39DABA2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72482E1"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ziemas</w:t>
            </w:r>
          </w:p>
        </w:tc>
      </w:tr>
      <w:tr w:rsidR="00C761C2" w:rsidRPr="00713A78" w14:paraId="77E0048C"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7B38EF01"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8.</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5235F645"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195/70R15C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7B35871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F8D3967"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w:t>
            </w:r>
          </w:p>
        </w:tc>
      </w:tr>
      <w:tr w:rsidR="00C761C2" w:rsidRPr="00713A78" w14:paraId="317B2465"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681B70C8"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9.</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7FC2A7A8"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195/65R16C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69A6D3A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012EF82"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vasaras</w:t>
            </w:r>
          </w:p>
        </w:tc>
      </w:tr>
      <w:tr w:rsidR="00C761C2" w:rsidRPr="00713A78" w14:paraId="4EC7BA54"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5C300C2F"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10.</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3A504A94"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195/65R16C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3549F1FF"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0D5A27E"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ziemas</w:t>
            </w:r>
          </w:p>
        </w:tc>
      </w:tr>
      <w:tr w:rsidR="00C761C2" w:rsidRPr="00713A78" w14:paraId="0613AAE2"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5F43FA6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11.</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4DEA7C70"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215/65R16C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37B4BCEA"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BC029E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vasaras</w:t>
            </w:r>
          </w:p>
        </w:tc>
      </w:tr>
      <w:tr w:rsidR="00C761C2" w:rsidRPr="00713A78" w14:paraId="5BDFEFB8"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3B8F432B"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12.</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0210A2C4"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215/65R16C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5340DA05"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9F8E116"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ziemas</w:t>
            </w:r>
          </w:p>
        </w:tc>
      </w:tr>
      <w:tr w:rsidR="00C761C2" w:rsidRPr="00713A78" w14:paraId="43512B79"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38FC40E2"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13.</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4051EC2D"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225/65R16C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21DE5E87"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ADD354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w:t>
            </w:r>
          </w:p>
        </w:tc>
      </w:tr>
      <w:tr w:rsidR="00C761C2" w:rsidRPr="00713A78" w14:paraId="023ED3FA"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1BFD9C9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14.</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6B6D52AD"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235/65R16C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5C09A06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85C2686"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vasaras</w:t>
            </w:r>
          </w:p>
        </w:tc>
      </w:tr>
      <w:tr w:rsidR="00C761C2" w:rsidRPr="00713A78" w14:paraId="2EC0F249"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3F56C382"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15.</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7E973A1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235/65R16C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0A9BF8A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C9F851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ziemas</w:t>
            </w:r>
          </w:p>
        </w:tc>
      </w:tr>
      <w:tr w:rsidR="00C761C2" w:rsidRPr="00713A78" w14:paraId="48DD0EB4"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3B1B9FD4"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16.</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2DCF6288"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175R16C</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0803BF12"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2C5C9D8"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w:t>
            </w:r>
          </w:p>
        </w:tc>
      </w:tr>
      <w:tr w:rsidR="00C761C2" w:rsidRPr="00713A78" w14:paraId="1D6F2B56"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6389E1CF"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17.</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3BA8BAE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9.5-32</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53174806"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F32DDAE"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w:t>
            </w:r>
          </w:p>
        </w:tc>
      </w:tr>
      <w:tr w:rsidR="00C761C2" w:rsidRPr="00713A78" w14:paraId="61B92B6B"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4CDE54E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18.</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086B6FB8"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11.2-20</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1CA9A4D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3265C8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w:t>
            </w:r>
          </w:p>
        </w:tc>
      </w:tr>
      <w:tr w:rsidR="00C761C2" w:rsidRPr="00713A78" w14:paraId="7C981549"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17C3896E"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19.</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437C0778"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15.5R38</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08375D84"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F0B390A"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w:t>
            </w:r>
          </w:p>
        </w:tc>
      </w:tr>
      <w:tr w:rsidR="00C761C2" w:rsidRPr="00713A78" w14:paraId="1DECB99B"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71759DD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20.</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4835E301"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400/60-15.5</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56526E5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360A6D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w:t>
            </w:r>
          </w:p>
        </w:tc>
      </w:tr>
      <w:tr w:rsidR="00C761C2" w:rsidRPr="00713A78" w14:paraId="36434BBF"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1D9937B1"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21.</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19FA469D"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12.5/80-18</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3173A930"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D2E5A1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w:t>
            </w:r>
          </w:p>
        </w:tc>
      </w:tr>
      <w:tr w:rsidR="00C761C2" w:rsidRPr="00713A78" w14:paraId="797A819B"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4EBDAFF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22.</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5E1528F7"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18.4-26</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6CD18470"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CD2AE6E"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w:t>
            </w:r>
          </w:p>
        </w:tc>
      </w:tr>
      <w:tr w:rsidR="00C761C2" w:rsidRPr="00713A78" w14:paraId="635B6CCF"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6BCB1ABB"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23.</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69CD68D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205/75R17.5</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083C42D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ADD358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 (priekš. ass)</w:t>
            </w:r>
          </w:p>
        </w:tc>
      </w:tr>
      <w:tr w:rsidR="00C761C2" w:rsidRPr="00713A78" w14:paraId="37D468AE"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456A293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24.</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14BB67DD"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205/75R17.5</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748C570F"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6F4C91E"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 (</w:t>
            </w:r>
            <w:proofErr w:type="spellStart"/>
            <w:r w:rsidRPr="00713A78">
              <w:rPr>
                <w:rFonts w:cs="Times New Roman"/>
                <w:sz w:val="22"/>
                <w:szCs w:val="22"/>
                <w:lang w:val="lv-LV"/>
              </w:rPr>
              <w:t>aizmug</w:t>
            </w:r>
            <w:proofErr w:type="spellEnd"/>
            <w:r w:rsidRPr="00713A78">
              <w:rPr>
                <w:rFonts w:cs="Times New Roman"/>
                <w:sz w:val="22"/>
                <w:szCs w:val="22"/>
                <w:lang w:val="lv-LV"/>
              </w:rPr>
              <w:t>. ass)</w:t>
            </w:r>
          </w:p>
        </w:tc>
      </w:tr>
      <w:tr w:rsidR="00C761C2" w:rsidRPr="00713A78" w14:paraId="7F9B710E"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6AC09A7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25.</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79F2134D"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285/70R19.5</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56DB75E5"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C46B506"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 (priekš. ass)</w:t>
            </w:r>
          </w:p>
        </w:tc>
      </w:tr>
      <w:tr w:rsidR="00C761C2" w:rsidRPr="00713A78" w14:paraId="6FAEB7C3"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094D2A0A"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26.</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7052702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285/70R19.5</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25A5CD62"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4C4DF1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 (</w:t>
            </w:r>
            <w:proofErr w:type="spellStart"/>
            <w:r w:rsidRPr="00713A78">
              <w:rPr>
                <w:rFonts w:cs="Times New Roman"/>
                <w:sz w:val="22"/>
                <w:szCs w:val="22"/>
                <w:lang w:val="lv-LV"/>
              </w:rPr>
              <w:t>aizmug</w:t>
            </w:r>
            <w:proofErr w:type="spellEnd"/>
            <w:r w:rsidRPr="00713A78">
              <w:rPr>
                <w:rFonts w:cs="Times New Roman"/>
                <w:sz w:val="22"/>
                <w:szCs w:val="22"/>
                <w:lang w:val="lv-LV"/>
              </w:rPr>
              <w:t>. ass)</w:t>
            </w:r>
          </w:p>
        </w:tc>
      </w:tr>
      <w:tr w:rsidR="00C761C2" w:rsidRPr="00713A78" w14:paraId="7ACB1C94"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1CCCA835"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27.</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725DB02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8.25R20</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0F3C8DA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11341A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w:t>
            </w:r>
          </w:p>
        </w:tc>
      </w:tr>
      <w:tr w:rsidR="00C761C2" w:rsidRPr="00713A78" w14:paraId="7AB2C8EE"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5D144357"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28.</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6D6837E5"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10R22.5</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52353D7B"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F848A1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 (priekš. ass)</w:t>
            </w:r>
          </w:p>
        </w:tc>
      </w:tr>
      <w:tr w:rsidR="00C761C2" w:rsidRPr="00713A78" w14:paraId="147F8133"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37D3493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29.</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3FACE5CD"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10R22.5</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66F8B7FF"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EB7994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 (</w:t>
            </w:r>
            <w:proofErr w:type="spellStart"/>
            <w:r w:rsidRPr="00713A78">
              <w:rPr>
                <w:rFonts w:cs="Times New Roman"/>
                <w:sz w:val="22"/>
                <w:szCs w:val="22"/>
                <w:lang w:val="lv-LV"/>
              </w:rPr>
              <w:t>aizmug</w:t>
            </w:r>
            <w:proofErr w:type="spellEnd"/>
            <w:r w:rsidRPr="00713A78">
              <w:rPr>
                <w:rFonts w:cs="Times New Roman"/>
                <w:sz w:val="22"/>
                <w:szCs w:val="22"/>
                <w:lang w:val="lv-LV"/>
              </w:rPr>
              <w:t>. ass)</w:t>
            </w:r>
          </w:p>
        </w:tc>
      </w:tr>
      <w:tr w:rsidR="00C761C2" w:rsidRPr="00713A78" w14:paraId="2C3045F9"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7A8C3DB1"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lastRenderedPageBreak/>
              <w:t>30.</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7127AA08"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315/80R22.5</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19B2E321"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EC023F4"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 (priekš. ass)</w:t>
            </w:r>
          </w:p>
        </w:tc>
      </w:tr>
      <w:tr w:rsidR="00C761C2" w:rsidRPr="00713A78" w14:paraId="62E63E0C"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52F91E86"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31.</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3A14D5F1"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315/80R22.5</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4C606188"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88A7639"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vissezonas (M+S) (</w:t>
            </w:r>
            <w:proofErr w:type="spellStart"/>
            <w:r w:rsidRPr="00713A78">
              <w:rPr>
                <w:rFonts w:cs="Times New Roman"/>
                <w:sz w:val="22"/>
                <w:szCs w:val="22"/>
                <w:lang w:val="lv-LV"/>
              </w:rPr>
              <w:t>aizmug</w:t>
            </w:r>
            <w:proofErr w:type="spellEnd"/>
            <w:r w:rsidRPr="00713A78">
              <w:rPr>
                <w:rFonts w:cs="Times New Roman"/>
                <w:sz w:val="22"/>
                <w:szCs w:val="22"/>
                <w:lang w:val="lv-LV"/>
              </w:rPr>
              <w:t>. ass)</w:t>
            </w:r>
          </w:p>
        </w:tc>
      </w:tr>
      <w:tr w:rsidR="00C761C2" w:rsidRPr="00713A78" w14:paraId="5496B23A"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35E74E4B"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32.</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05B3575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16.9-26</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4C2B1C2B"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CE47CDB"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Riepu kamera eks. JCB</w:t>
            </w:r>
          </w:p>
        </w:tc>
      </w:tr>
      <w:tr w:rsidR="00C761C2" w:rsidRPr="00713A78" w14:paraId="65569DE3"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34403EA7"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33.</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1FB04F82"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12.5/80-18</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49E6E29A"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990068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Riepu kamera eks. JCB</w:t>
            </w:r>
          </w:p>
        </w:tc>
      </w:tr>
      <w:tr w:rsidR="00C761C2" w:rsidRPr="00713A78" w14:paraId="5C43583F"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46F4068D"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34.</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1AAC1715"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8.3/9.5-32</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56FE3B85"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23E54AD"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 xml:space="preserve">Riepu kamera </w:t>
            </w:r>
            <w:proofErr w:type="spellStart"/>
            <w:r w:rsidRPr="00713A78">
              <w:rPr>
                <w:rFonts w:cs="Times New Roman"/>
                <w:sz w:val="22"/>
                <w:szCs w:val="22"/>
                <w:lang w:val="lv-LV"/>
              </w:rPr>
              <w:t>tr</w:t>
            </w:r>
            <w:proofErr w:type="spellEnd"/>
            <w:r w:rsidRPr="00713A78">
              <w:rPr>
                <w:rFonts w:cs="Times New Roman"/>
                <w:sz w:val="22"/>
                <w:szCs w:val="22"/>
                <w:lang w:val="lv-LV"/>
              </w:rPr>
              <w:t>. T-25</w:t>
            </w:r>
          </w:p>
        </w:tc>
      </w:tr>
      <w:tr w:rsidR="00C761C2" w:rsidRPr="00713A78" w14:paraId="566EA802"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1E9D5C34"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35.</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15E6FF46"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11.2-20</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59DBE5BD"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4095E2C"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 xml:space="preserve">Riepu kamera </w:t>
            </w:r>
            <w:proofErr w:type="spellStart"/>
            <w:r w:rsidRPr="00713A78">
              <w:rPr>
                <w:rFonts w:cs="Times New Roman"/>
                <w:sz w:val="22"/>
                <w:szCs w:val="22"/>
                <w:lang w:val="lv-LV"/>
              </w:rPr>
              <w:t>tr</w:t>
            </w:r>
            <w:proofErr w:type="spellEnd"/>
            <w:r w:rsidRPr="00713A78">
              <w:rPr>
                <w:rFonts w:cs="Times New Roman"/>
                <w:sz w:val="22"/>
                <w:szCs w:val="22"/>
                <w:lang w:val="lv-LV"/>
              </w:rPr>
              <w:t>. MTZ</w:t>
            </w:r>
          </w:p>
        </w:tc>
      </w:tr>
      <w:tr w:rsidR="00C761C2" w:rsidRPr="00713A78" w14:paraId="62365506" w14:textId="77777777" w:rsidTr="00713A78">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14:paraId="6E302F63"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36.</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14:paraId="4996E0ED"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13.6-38</w:t>
            </w:r>
          </w:p>
        </w:tc>
        <w:tc>
          <w:tcPr>
            <w:tcW w:w="1843" w:type="dxa"/>
            <w:tcBorders>
              <w:top w:val="nil"/>
              <w:left w:val="single" w:sz="8" w:space="0" w:color="000000"/>
              <w:bottom w:val="single" w:sz="8" w:space="0" w:color="000000"/>
              <w:right w:val="nil"/>
            </w:tcBorders>
            <w:tcMar>
              <w:top w:w="55" w:type="dxa"/>
              <w:left w:w="55" w:type="dxa"/>
              <w:bottom w:w="55" w:type="dxa"/>
              <w:right w:w="55" w:type="dxa"/>
            </w:tcMar>
            <w:hideMark/>
          </w:tcPr>
          <w:p w14:paraId="3C3FB698"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1</w:t>
            </w:r>
          </w:p>
        </w:tc>
        <w:tc>
          <w:tcPr>
            <w:tcW w:w="340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34CBE88" w14:textId="77777777" w:rsidR="00C761C2" w:rsidRPr="00713A78" w:rsidRDefault="00C761C2">
            <w:pPr>
              <w:pStyle w:val="TableContents"/>
              <w:jc w:val="center"/>
              <w:rPr>
                <w:rFonts w:cs="Times New Roman"/>
                <w:sz w:val="22"/>
                <w:szCs w:val="22"/>
                <w:lang w:val="lv-LV"/>
              </w:rPr>
            </w:pPr>
            <w:r w:rsidRPr="00713A78">
              <w:rPr>
                <w:rFonts w:cs="Times New Roman"/>
                <w:sz w:val="22"/>
                <w:szCs w:val="22"/>
                <w:lang w:val="lv-LV"/>
              </w:rPr>
              <w:t xml:space="preserve">Riepu kamera </w:t>
            </w:r>
            <w:proofErr w:type="spellStart"/>
            <w:r w:rsidRPr="00713A78">
              <w:rPr>
                <w:rFonts w:cs="Times New Roman"/>
                <w:sz w:val="22"/>
                <w:szCs w:val="22"/>
                <w:lang w:val="lv-LV"/>
              </w:rPr>
              <w:t>tr</w:t>
            </w:r>
            <w:proofErr w:type="spellEnd"/>
            <w:r w:rsidRPr="00713A78">
              <w:rPr>
                <w:rFonts w:cs="Times New Roman"/>
                <w:sz w:val="22"/>
                <w:szCs w:val="22"/>
                <w:lang w:val="lv-LV"/>
              </w:rPr>
              <w:t>. MTZ</w:t>
            </w:r>
          </w:p>
        </w:tc>
      </w:tr>
    </w:tbl>
    <w:p w14:paraId="5968BD7D" w14:textId="77777777" w:rsidR="00C761C2" w:rsidRPr="00713A78" w:rsidRDefault="00C761C2" w:rsidP="00C761C2">
      <w:pPr>
        <w:pStyle w:val="Standard"/>
        <w:rPr>
          <w:rFonts w:cs="Times New Roman"/>
          <w:sz w:val="22"/>
          <w:szCs w:val="22"/>
          <w:lang w:eastAsia="zh-CN" w:bidi="hi-IN"/>
        </w:rPr>
      </w:pPr>
    </w:p>
    <w:p w14:paraId="223A5D59" w14:textId="3A0D29B3" w:rsidR="00C761C2" w:rsidRDefault="00C761C2" w:rsidP="00713A78">
      <w:pPr>
        <w:pStyle w:val="Standard"/>
        <w:numPr>
          <w:ilvl w:val="0"/>
          <w:numId w:val="10"/>
        </w:numPr>
        <w:ind w:left="426" w:hanging="426"/>
        <w:jc w:val="both"/>
        <w:rPr>
          <w:rFonts w:cs="Times New Roman"/>
          <w:sz w:val="22"/>
          <w:szCs w:val="22"/>
          <w:lang w:val="lv-LV"/>
        </w:rPr>
      </w:pPr>
      <w:r w:rsidRPr="00713A78">
        <w:rPr>
          <w:rFonts w:cs="Times New Roman"/>
          <w:b/>
          <w:bCs/>
          <w:sz w:val="22"/>
          <w:szCs w:val="22"/>
          <w:lang w:val="lv-LV"/>
        </w:rPr>
        <w:t>Obligātas prasības</w:t>
      </w:r>
      <w:r w:rsidRPr="00713A78">
        <w:rPr>
          <w:rFonts w:cs="Times New Roman"/>
          <w:sz w:val="22"/>
          <w:szCs w:val="22"/>
          <w:lang w:val="lv-LV"/>
        </w:rPr>
        <w:t xml:space="preserve"> piedāvātajām riepām:</w:t>
      </w:r>
    </w:p>
    <w:p w14:paraId="341BD941" w14:textId="54B5CDE8" w:rsidR="00C761C2" w:rsidRDefault="00C761C2" w:rsidP="00713A78">
      <w:pPr>
        <w:pStyle w:val="Standard"/>
        <w:numPr>
          <w:ilvl w:val="1"/>
          <w:numId w:val="10"/>
        </w:numPr>
        <w:jc w:val="both"/>
        <w:rPr>
          <w:rFonts w:cs="Times New Roman"/>
          <w:sz w:val="22"/>
          <w:szCs w:val="22"/>
          <w:lang w:val="lv-LV"/>
        </w:rPr>
      </w:pPr>
      <w:r w:rsidRPr="00713A78">
        <w:rPr>
          <w:rFonts w:cs="Times New Roman"/>
          <w:sz w:val="22"/>
          <w:szCs w:val="22"/>
          <w:lang w:val="lv-LV"/>
        </w:rPr>
        <w:t>visam riepām ir jābūt jaunām, nevis atjaunotām</w:t>
      </w:r>
      <w:r w:rsidR="00713A78">
        <w:rPr>
          <w:rFonts w:cs="Times New Roman"/>
          <w:sz w:val="22"/>
          <w:szCs w:val="22"/>
          <w:lang w:val="lv-LV"/>
        </w:rPr>
        <w:t>;</w:t>
      </w:r>
    </w:p>
    <w:p w14:paraId="2B6A55C0" w14:textId="137A1F5D" w:rsidR="00C761C2" w:rsidRDefault="00C761C2" w:rsidP="00713A78">
      <w:pPr>
        <w:pStyle w:val="Standard"/>
        <w:numPr>
          <w:ilvl w:val="1"/>
          <w:numId w:val="10"/>
        </w:numPr>
        <w:jc w:val="both"/>
        <w:rPr>
          <w:rFonts w:cs="Times New Roman"/>
          <w:sz w:val="22"/>
          <w:szCs w:val="22"/>
          <w:lang w:val="lv-LV"/>
        </w:rPr>
      </w:pPr>
      <w:r w:rsidRPr="00713A78">
        <w:rPr>
          <w:rFonts w:cs="Times New Roman"/>
          <w:sz w:val="22"/>
          <w:szCs w:val="22"/>
          <w:lang w:val="lv-LV"/>
        </w:rPr>
        <w:t>ir jāatbilst E/ECE/324 noteikumu 54.regulas prasībām;</w:t>
      </w:r>
    </w:p>
    <w:p w14:paraId="29687700" w14:textId="1EDB59FD" w:rsidR="00C761C2" w:rsidRDefault="00C761C2" w:rsidP="00713A78">
      <w:pPr>
        <w:pStyle w:val="Standard"/>
        <w:numPr>
          <w:ilvl w:val="1"/>
          <w:numId w:val="10"/>
        </w:numPr>
        <w:jc w:val="both"/>
        <w:rPr>
          <w:rFonts w:cs="Times New Roman"/>
          <w:sz w:val="22"/>
          <w:szCs w:val="22"/>
          <w:lang w:val="lv-LV"/>
        </w:rPr>
      </w:pPr>
      <w:r w:rsidRPr="00713A78">
        <w:rPr>
          <w:rFonts w:cs="Times New Roman"/>
          <w:sz w:val="22"/>
          <w:szCs w:val="22"/>
          <w:lang w:val="lv-LV"/>
        </w:rPr>
        <w:t>riepām, minētām tabulas no 16.-20. un 27. punktos, ir jābūt ar kamerām;</w:t>
      </w:r>
    </w:p>
    <w:p w14:paraId="27AA0315" w14:textId="623FC258" w:rsidR="00C761C2" w:rsidRDefault="00C761C2" w:rsidP="00713A78">
      <w:pPr>
        <w:pStyle w:val="Standard"/>
        <w:numPr>
          <w:ilvl w:val="1"/>
          <w:numId w:val="10"/>
        </w:numPr>
        <w:jc w:val="both"/>
        <w:rPr>
          <w:rFonts w:cs="Times New Roman"/>
          <w:sz w:val="22"/>
          <w:szCs w:val="22"/>
          <w:lang w:val="lv-LV"/>
        </w:rPr>
      </w:pPr>
      <w:r w:rsidRPr="00713A78">
        <w:rPr>
          <w:rFonts w:cs="Times New Roman"/>
          <w:sz w:val="22"/>
          <w:szCs w:val="22"/>
          <w:lang w:val="lv-LV"/>
        </w:rPr>
        <w:t>visām riepām, ievērojot to tipu un izmēru, ir jābūt atbilstošam kravnesības (slodzes) un ātruma indeksam;</w:t>
      </w:r>
    </w:p>
    <w:p w14:paraId="40450C6E" w14:textId="7345ED43" w:rsidR="00C761C2" w:rsidRDefault="00C761C2" w:rsidP="00713A78">
      <w:pPr>
        <w:pStyle w:val="Standard"/>
        <w:numPr>
          <w:ilvl w:val="1"/>
          <w:numId w:val="10"/>
        </w:numPr>
        <w:jc w:val="both"/>
        <w:rPr>
          <w:rFonts w:cs="Times New Roman"/>
          <w:sz w:val="22"/>
          <w:szCs w:val="22"/>
          <w:lang w:val="lv-LV"/>
        </w:rPr>
      </w:pPr>
      <w:r w:rsidRPr="00713A78">
        <w:rPr>
          <w:rFonts w:cs="Times New Roman"/>
          <w:sz w:val="22"/>
          <w:szCs w:val="22"/>
          <w:lang w:val="lv-LV"/>
        </w:rPr>
        <w:t>riepu raksturojumi (saskaņā ar EC 1222/2009 regulas): degvielas patēriņa (vai rites pretestības) indeksam ir jābūt  ne zemākam par “F”, bet saķeres uz slapja seguma indeksam ne zemākam par “C”;</w:t>
      </w:r>
    </w:p>
    <w:p w14:paraId="33FA9C99" w14:textId="78C273DF" w:rsidR="00C761C2" w:rsidRDefault="00C761C2" w:rsidP="00713A78">
      <w:pPr>
        <w:pStyle w:val="Standard"/>
        <w:numPr>
          <w:ilvl w:val="1"/>
          <w:numId w:val="10"/>
        </w:numPr>
        <w:jc w:val="both"/>
        <w:rPr>
          <w:rFonts w:cs="Times New Roman"/>
          <w:sz w:val="22"/>
          <w:szCs w:val="22"/>
          <w:lang w:val="lv-LV"/>
        </w:rPr>
      </w:pPr>
      <w:r w:rsidRPr="00713A78">
        <w:rPr>
          <w:rFonts w:cs="Times New Roman"/>
          <w:sz w:val="22"/>
          <w:szCs w:val="22"/>
          <w:lang w:val="lv-LV"/>
        </w:rPr>
        <w:t>riepu glabāšanas termiņam (no riepu izgatavošanas līdz pārdošanas brīdim) nav jābūt ilgākam par 2 gadiem;</w:t>
      </w:r>
    </w:p>
    <w:p w14:paraId="30565BBF" w14:textId="6750EA23" w:rsidR="00C761C2" w:rsidRDefault="00C761C2" w:rsidP="00713A78">
      <w:pPr>
        <w:pStyle w:val="Standard"/>
        <w:numPr>
          <w:ilvl w:val="1"/>
          <w:numId w:val="10"/>
        </w:numPr>
        <w:jc w:val="both"/>
        <w:rPr>
          <w:rFonts w:cs="Times New Roman"/>
          <w:sz w:val="22"/>
          <w:szCs w:val="22"/>
          <w:lang w:val="lv-LV"/>
        </w:rPr>
      </w:pPr>
      <w:r w:rsidRPr="00713A78">
        <w:rPr>
          <w:rFonts w:cs="Times New Roman"/>
          <w:sz w:val="22"/>
          <w:szCs w:val="22"/>
          <w:lang w:val="lv-LV"/>
        </w:rPr>
        <w:t xml:space="preserve">riepām, kuras ir minētās tabulas 28.-31. punktos, marķējumā jābūt apzīmējumam “REGROOVABLE” (iespēja padziļināt rievas starp protektora izciļņiem) un tiem jābūt ar </w:t>
      </w:r>
      <w:proofErr w:type="spellStart"/>
      <w:r w:rsidRPr="00713A78">
        <w:rPr>
          <w:rFonts w:cs="Times New Roman"/>
          <w:sz w:val="22"/>
          <w:szCs w:val="22"/>
          <w:lang w:val="lv-LV"/>
        </w:rPr>
        <w:t>bezvirziena</w:t>
      </w:r>
      <w:proofErr w:type="spellEnd"/>
      <w:r w:rsidRPr="00713A78">
        <w:rPr>
          <w:rFonts w:cs="Times New Roman"/>
          <w:sz w:val="22"/>
          <w:szCs w:val="22"/>
          <w:lang w:val="lv-LV"/>
        </w:rPr>
        <w:t xml:space="preserve"> protektora rakstu;</w:t>
      </w:r>
    </w:p>
    <w:p w14:paraId="7C0A70C5" w14:textId="61AB3855" w:rsidR="00C761C2" w:rsidRPr="00713A78" w:rsidRDefault="00C761C2" w:rsidP="00713A78">
      <w:pPr>
        <w:pStyle w:val="Standard"/>
        <w:numPr>
          <w:ilvl w:val="1"/>
          <w:numId w:val="10"/>
        </w:numPr>
        <w:jc w:val="both"/>
        <w:rPr>
          <w:rFonts w:cs="Times New Roman"/>
          <w:sz w:val="22"/>
          <w:szCs w:val="22"/>
          <w:lang w:val="lv-LV"/>
        </w:rPr>
      </w:pPr>
      <w:r w:rsidRPr="00713A78">
        <w:rPr>
          <w:rFonts w:cs="Times New Roman"/>
          <w:sz w:val="22"/>
          <w:szCs w:val="22"/>
          <w:lang w:val="lv-LV"/>
        </w:rPr>
        <w:t>riepām, kuras ir minētās tabulas 21. un 22. punktos ir jāatbilst sekojošām papildprasībām:</w:t>
      </w:r>
    </w:p>
    <w:p w14:paraId="37953339" w14:textId="77777777" w:rsidR="00C761C2" w:rsidRPr="00713A78" w:rsidRDefault="00C761C2" w:rsidP="00713A78">
      <w:pPr>
        <w:pStyle w:val="Standard"/>
        <w:ind w:left="567" w:firstLine="284"/>
        <w:jc w:val="both"/>
        <w:rPr>
          <w:rFonts w:cs="Times New Roman"/>
          <w:sz w:val="22"/>
          <w:szCs w:val="22"/>
          <w:lang w:val="lv-LV"/>
        </w:rPr>
      </w:pPr>
      <w:r w:rsidRPr="00713A78">
        <w:rPr>
          <w:rFonts w:cs="Times New Roman"/>
          <w:sz w:val="22"/>
          <w:szCs w:val="22"/>
          <w:lang w:val="lv-LV"/>
        </w:rPr>
        <w:t>a) industriāla tipa riepas, paredzētas ekskavatoriem-iekrāvējiem (piemēram JCB 3CX);</w:t>
      </w:r>
    </w:p>
    <w:p w14:paraId="71DADCB5" w14:textId="77777777" w:rsidR="00C761C2" w:rsidRPr="00713A78" w:rsidRDefault="00C761C2" w:rsidP="00713A78">
      <w:pPr>
        <w:pStyle w:val="Standard"/>
        <w:ind w:left="567" w:firstLine="284"/>
        <w:jc w:val="both"/>
        <w:rPr>
          <w:rFonts w:cs="Times New Roman"/>
          <w:sz w:val="22"/>
          <w:szCs w:val="22"/>
          <w:lang w:val="lv-LV"/>
        </w:rPr>
      </w:pPr>
      <w:r w:rsidRPr="00713A78">
        <w:rPr>
          <w:rFonts w:cs="Times New Roman"/>
          <w:sz w:val="22"/>
          <w:szCs w:val="22"/>
          <w:lang w:val="lv-LV"/>
        </w:rPr>
        <w:t>b) kordu slāņu skaits – 12PR;</w:t>
      </w:r>
    </w:p>
    <w:p w14:paraId="74520523" w14:textId="77777777" w:rsidR="00C761C2" w:rsidRPr="00713A78" w:rsidRDefault="00C761C2" w:rsidP="00713A78">
      <w:pPr>
        <w:pStyle w:val="Standard"/>
        <w:ind w:left="567" w:firstLine="284"/>
        <w:jc w:val="both"/>
        <w:rPr>
          <w:rFonts w:cs="Times New Roman"/>
          <w:sz w:val="22"/>
          <w:szCs w:val="22"/>
          <w:lang w:val="lv-LV"/>
        </w:rPr>
      </w:pPr>
      <w:r w:rsidRPr="00713A78">
        <w:rPr>
          <w:rFonts w:cs="Times New Roman"/>
          <w:sz w:val="22"/>
          <w:szCs w:val="22"/>
          <w:lang w:val="lv-LV"/>
        </w:rPr>
        <w:t>c) riepas kravnesības (slodzes) un ātruma indeksam jābūt ne zemākam par 138A8.</w:t>
      </w:r>
    </w:p>
    <w:p w14:paraId="27FDA6A4" w14:textId="4627815D" w:rsidR="00713A78" w:rsidRPr="00713A78" w:rsidRDefault="00713A78" w:rsidP="00713A78">
      <w:pPr>
        <w:pStyle w:val="Standard"/>
        <w:numPr>
          <w:ilvl w:val="0"/>
          <w:numId w:val="10"/>
        </w:numPr>
        <w:ind w:left="426" w:hanging="426"/>
        <w:jc w:val="both"/>
        <w:rPr>
          <w:rFonts w:cs="Times New Roman"/>
          <w:sz w:val="22"/>
          <w:szCs w:val="22"/>
          <w:lang w:val="lv-LV"/>
        </w:rPr>
      </w:pPr>
      <w:r w:rsidRPr="00713A78">
        <w:rPr>
          <w:sz w:val="22"/>
          <w:szCs w:val="22"/>
          <w:lang w:val="lv-LV"/>
        </w:rPr>
        <w:t>Pretendentam ir tiesības iesniegt piedāvājumu par visām tehniskajā specifikācijā norādītajām pozīcijām vai par katru pozīciju atsevišķi</w:t>
      </w:r>
      <w:r w:rsidRPr="00713A78">
        <w:rPr>
          <w:rFonts w:cs="Times New Roman"/>
          <w:sz w:val="22"/>
          <w:szCs w:val="22"/>
          <w:lang w:val="lv-LV"/>
        </w:rPr>
        <w:t>.</w:t>
      </w:r>
    </w:p>
    <w:p w14:paraId="3ED72D43" w14:textId="423C6742" w:rsidR="00C761C2" w:rsidRPr="00713A78" w:rsidRDefault="00C761C2" w:rsidP="00713A78">
      <w:pPr>
        <w:pStyle w:val="Standard"/>
        <w:numPr>
          <w:ilvl w:val="0"/>
          <w:numId w:val="10"/>
        </w:numPr>
        <w:ind w:left="426" w:hanging="426"/>
        <w:jc w:val="both"/>
        <w:rPr>
          <w:rFonts w:cs="Times New Roman"/>
          <w:sz w:val="22"/>
          <w:szCs w:val="22"/>
          <w:lang w:val="lv-LV"/>
        </w:rPr>
      </w:pPr>
      <w:r w:rsidRPr="00713A78">
        <w:rPr>
          <w:rFonts w:cs="Times New Roman"/>
          <w:sz w:val="22"/>
          <w:szCs w:val="22"/>
          <w:lang w:val="lv-LV"/>
        </w:rPr>
        <w:t>Piedāvājumā jānorāda riepas ražotāju un modeļa nosaukumu.</w:t>
      </w:r>
    </w:p>
    <w:p w14:paraId="5FF03CCD" w14:textId="3BCABAC9" w:rsidR="00C761C2" w:rsidRDefault="00C761C2" w:rsidP="00713A78">
      <w:pPr>
        <w:pStyle w:val="Standard"/>
        <w:numPr>
          <w:ilvl w:val="0"/>
          <w:numId w:val="10"/>
        </w:numPr>
        <w:ind w:left="426" w:hanging="426"/>
        <w:jc w:val="both"/>
        <w:rPr>
          <w:rFonts w:cs="Times New Roman"/>
          <w:sz w:val="22"/>
          <w:szCs w:val="22"/>
          <w:lang w:val="lv-LV"/>
        </w:rPr>
      </w:pPr>
      <w:r w:rsidRPr="00713A78">
        <w:rPr>
          <w:rFonts w:cs="Times New Roman"/>
          <w:sz w:val="22"/>
          <w:szCs w:val="22"/>
          <w:lang w:val="lv-LV"/>
        </w:rPr>
        <w:t>Riepas tiek iegādātas pa daļām pēc SIA “Daugavpils ūdens” pieprasījuma. Preces piegādes termiņš ir ne vairāk par 5 (piecām) kalendāra dien</w:t>
      </w:r>
      <w:r w:rsidR="00713A78">
        <w:rPr>
          <w:rFonts w:cs="Times New Roman"/>
          <w:sz w:val="22"/>
          <w:szCs w:val="22"/>
          <w:lang w:val="lv-LV"/>
        </w:rPr>
        <w:t>ā</w:t>
      </w:r>
      <w:r w:rsidRPr="00713A78">
        <w:rPr>
          <w:rFonts w:cs="Times New Roman"/>
          <w:sz w:val="22"/>
          <w:szCs w:val="22"/>
          <w:lang w:val="lv-LV"/>
        </w:rPr>
        <w:t>m no pasūtījuma saņemšanas.</w:t>
      </w:r>
    </w:p>
    <w:p w14:paraId="1E598008" w14:textId="5EA8F0D5" w:rsidR="00C761C2" w:rsidRDefault="00C761C2" w:rsidP="00713A78">
      <w:pPr>
        <w:pStyle w:val="Standard"/>
        <w:numPr>
          <w:ilvl w:val="0"/>
          <w:numId w:val="10"/>
        </w:numPr>
        <w:ind w:left="426" w:hanging="426"/>
        <w:jc w:val="both"/>
        <w:rPr>
          <w:rFonts w:cs="Times New Roman"/>
          <w:sz w:val="22"/>
          <w:szCs w:val="22"/>
          <w:lang w:val="lv-LV"/>
        </w:rPr>
      </w:pPr>
      <w:r w:rsidRPr="00713A78">
        <w:rPr>
          <w:rFonts w:cs="Times New Roman"/>
          <w:sz w:val="22"/>
          <w:szCs w:val="22"/>
          <w:lang w:val="lv-LV"/>
        </w:rPr>
        <w:t>Pasūtītājam nav pienākuma iegādāties visas tehniskās specifikācijas sarakstā norādītās riepas. Līguma darbības laikā riepas tiks iegādātas pēc nepieciešamības.</w:t>
      </w:r>
    </w:p>
    <w:p w14:paraId="6A917A89" w14:textId="0ECCC4B0" w:rsidR="00C761C2" w:rsidRDefault="00C761C2" w:rsidP="00713A78">
      <w:pPr>
        <w:pStyle w:val="Standard"/>
        <w:numPr>
          <w:ilvl w:val="0"/>
          <w:numId w:val="10"/>
        </w:numPr>
        <w:ind w:left="426" w:hanging="426"/>
        <w:jc w:val="both"/>
        <w:rPr>
          <w:rFonts w:cs="Times New Roman"/>
          <w:sz w:val="22"/>
          <w:szCs w:val="22"/>
          <w:lang w:val="lv-LV"/>
        </w:rPr>
      </w:pPr>
      <w:r w:rsidRPr="00713A78">
        <w:rPr>
          <w:rFonts w:cs="Times New Roman"/>
          <w:sz w:val="22"/>
          <w:szCs w:val="22"/>
          <w:lang w:val="lv-LV"/>
        </w:rPr>
        <w:t xml:space="preserve">Pretendents nodrošina Precēm ražotāja </w:t>
      </w:r>
      <w:r w:rsidR="00713A78">
        <w:rPr>
          <w:rFonts w:cs="Times New Roman"/>
          <w:sz w:val="22"/>
          <w:szCs w:val="22"/>
          <w:lang w:val="lv-LV"/>
        </w:rPr>
        <w:t xml:space="preserve">garantiju </w:t>
      </w:r>
      <w:r w:rsidRPr="00713A78">
        <w:rPr>
          <w:rFonts w:cs="Times New Roman"/>
          <w:sz w:val="22"/>
          <w:szCs w:val="22"/>
          <w:lang w:val="lv-LV"/>
        </w:rPr>
        <w:t>ne mazāk par 12 mēnešu bez nobraukuma. Preces kvalitātei jāatbilst Eiropas Savienībā pieņemtajiem standartiem un specifikācijām atbilstoši Latvijas Republikas normatīvo aktu prasībām attiecībā uz Preces kvalitāti un drošību.</w:t>
      </w:r>
    </w:p>
    <w:p w14:paraId="6A16CC7C" w14:textId="23A3549D" w:rsidR="00C761C2" w:rsidRPr="00713A78" w:rsidRDefault="00C761C2" w:rsidP="00713A78">
      <w:pPr>
        <w:pStyle w:val="Standard"/>
        <w:numPr>
          <w:ilvl w:val="0"/>
          <w:numId w:val="10"/>
        </w:numPr>
        <w:ind w:left="426" w:hanging="426"/>
        <w:jc w:val="both"/>
        <w:rPr>
          <w:rFonts w:cs="Times New Roman"/>
          <w:sz w:val="22"/>
          <w:szCs w:val="22"/>
          <w:lang w:val="lv-LV"/>
        </w:rPr>
      </w:pPr>
      <w:r w:rsidRPr="00713A78">
        <w:rPr>
          <w:rFonts w:cs="Times New Roman"/>
          <w:sz w:val="22"/>
          <w:szCs w:val="22"/>
          <w:lang w:val="lv-LV"/>
        </w:rPr>
        <w:t>Pretendents nodrošina bezmaksas riepu piegādi līdz SIA “Daugavpils ūdens” adresei: Ūdensvada ielā 3, Daugavpilī.</w:t>
      </w:r>
    </w:p>
    <w:p w14:paraId="4A13EF39" w14:textId="77777777" w:rsidR="00C761C2" w:rsidRPr="00713A78" w:rsidRDefault="00C761C2" w:rsidP="00713A78">
      <w:pPr>
        <w:ind w:left="567" w:hanging="567"/>
        <w:rPr>
          <w:sz w:val="22"/>
          <w:szCs w:val="22"/>
          <w:lang w:eastAsia="en-US"/>
        </w:rPr>
      </w:pPr>
    </w:p>
    <w:p w14:paraId="14DC5922" w14:textId="46DD3188" w:rsidR="00C809C9" w:rsidRDefault="00C809C9">
      <w:pPr>
        <w:spacing w:after="160" w:line="259" w:lineRule="auto"/>
      </w:pPr>
      <w:r>
        <w:br w:type="page"/>
      </w:r>
    </w:p>
    <w:p w14:paraId="5E451910" w14:textId="23A9719F" w:rsidR="00C809C9" w:rsidRPr="00C809C9" w:rsidRDefault="00C809C9" w:rsidP="00C809C9">
      <w:pPr>
        <w:pStyle w:val="Virsraksts2"/>
        <w:jc w:val="right"/>
        <w:rPr>
          <w:rFonts w:ascii="Times New Roman" w:hAnsi="Times New Roman" w:cs="Times New Roman"/>
          <w:bCs/>
          <w:i/>
          <w:iCs/>
          <w:color w:val="auto"/>
          <w:sz w:val="22"/>
          <w:szCs w:val="22"/>
        </w:rPr>
      </w:pPr>
      <w:r w:rsidRPr="00C809C9">
        <w:rPr>
          <w:rFonts w:ascii="Times New Roman" w:hAnsi="Times New Roman" w:cs="Times New Roman"/>
          <w:bCs/>
          <w:i/>
          <w:iCs/>
          <w:color w:val="auto"/>
          <w:sz w:val="22"/>
          <w:szCs w:val="22"/>
        </w:rPr>
        <w:lastRenderedPageBreak/>
        <w:t>2.pielikums</w:t>
      </w:r>
    </w:p>
    <w:p w14:paraId="1BDF6C42" w14:textId="77777777" w:rsidR="00C809C9" w:rsidRDefault="00C809C9" w:rsidP="00C809C9">
      <w:pPr>
        <w:pStyle w:val="Sarakstarindkopa"/>
        <w:jc w:val="center"/>
        <w:rPr>
          <w:b/>
        </w:rPr>
      </w:pPr>
      <w:r>
        <w:rPr>
          <w:b/>
        </w:rPr>
        <w:t>PIETEIKUMS DALĪBAI IEPIRKUMA PROCEDŪRĀ</w:t>
      </w:r>
    </w:p>
    <w:p w14:paraId="4D07BA44" w14:textId="77777777" w:rsidR="00713A78" w:rsidRDefault="00713A78" w:rsidP="00C809C9">
      <w:pPr>
        <w:jc w:val="center"/>
        <w:rPr>
          <w:bCs/>
          <w:sz w:val="22"/>
          <w:szCs w:val="22"/>
        </w:rPr>
      </w:pPr>
    </w:p>
    <w:p w14:paraId="6548D39A" w14:textId="60A24A42" w:rsidR="00C809C9" w:rsidRDefault="00C809C9" w:rsidP="00C809C9">
      <w:pPr>
        <w:jc w:val="center"/>
        <w:rPr>
          <w:bCs/>
          <w:sz w:val="22"/>
          <w:szCs w:val="22"/>
        </w:rPr>
      </w:pPr>
      <w:r>
        <w:rPr>
          <w:bCs/>
          <w:sz w:val="22"/>
          <w:szCs w:val="22"/>
        </w:rPr>
        <w:t xml:space="preserve">Publiskai sarunu procedūrai </w:t>
      </w:r>
    </w:p>
    <w:p w14:paraId="3D98FCE3" w14:textId="3C8198F2" w:rsidR="00C761C2" w:rsidRPr="00C761C2" w:rsidRDefault="00C761C2" w:rsidP="00C761C2">
      <w:pPr>
        <w:jc w:val="center"/>
        <w:rPr>
          <w:b/>
          <w:sz w:val="22"/>
          <w:szCs w:val="22"/>
        </w:rPr>
      </w:pPr>
      <w:r w:rsidRPr="00C761C2">
        <w:rPr>
          <w:b/>
          <w:sz w:val="22"/>
          <w:szCs w:val="22"/>
        </w:rPr>
        <w:t xml:space="preserve">“Autoriepu </w:t>
      </w:r>
      <w:r w:rsidR="00713A78">
        <w:rPr>
          <w:b/>
          <w:sz w:val="22"/>
          <w:szCs w:val="22"/>
        </w:rPr>
        <w:t>p</w:t>
      </w:r>
      <w:r w:rsidRPr="00C761C2">
        <w:rPr>
          <w:b/>
          <w:sz w:val="22"/>
          <w:szCs w:val="22"/>
        </w:rPr>
        <w:t>iegāde”</w:t>
      </w:r>
    </w:p>
    <w:p w14:paraId="335054F2" w14:textId="312A6F8D" w:rsidR="00C761C2" w:rsidRDefault="00C761C2" w:rsidP="00C761C2">
      <w:pPr>
        <w:jc w:val="center"/>
        <w:rPr>
          <w:bCs/>
          <w:sz w:val="22"/>
          <w:szCs w:val="22"/>
        </w:rPr>
      </w:pPr>
      <w:r w:rsidRPr="00C761C2">
        <w:rPr>
          <w:bCs/>
          <w:sz w:val="22"/>
          <w:szCs w:val="22"/>
        </w:rPr>
        <w:t xml:space="preserve"> identifikācijas Nr. DŪ 2023/3</w:t>
      </w:r>
    </w:p>
    <w:p w14:paraId="6FC756F5" w14:textId="77777777" w:rsidR="00713A78" w:rsidRDefault="00713A78" w:rsidP="00C809C9">
      <w:pPr>
        <w:rPr>
          <w:b/>
          <w:sz w:val="22"/>
          <w:szCs w:val="22"/>
        </w:rPr>
      </w:pPr>
    </w:p>
    <w:p w14:paraId="339E4B24" w14:textId="69EACD00" w:rsidR="00C809C9" w:rsidRDefault="00C809C9" w:rsidP="00C809C9">
      <w:pPr>
        <w:rPr>
          <w:b/>
          <w:sz w:val="22"/>
          <w:szCs w:val="22"/>
        </w:rPr>
      </w:pPr>
      <w:r>
        <w:rPr>
          <w:b/>
          <w:sz w:val="22"/>
          <w:szCs w:val="22"/>
        </w:rPr>
        <w:t>Informācija par Pretendentu: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5"/>
      </w:tblGrid>
      <w:tr w:rsidR="00C809C9" w14:paraId="749015A8" w14:textId="77777777">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5AB56D48" w14:textId="77777777" w:rsidR="00C809C9" w:rsidRDefault="00C809C9">
            <w:pPr>
              <w:tabs>
                <w:tab w:val="left" w:pos="2880"/>
              </w:tabs>
              <w:spacing w:line="276" w:lineRule="auto"/>
              <w:ind w:right="-22"/>
              <w:jc w:val="both"/>
              <w:rPr>
                <w:rFonts w:eastAsia="Calibri"/>
                <w:sz w:val="22"/>
                <w:szCs w:val="22"/>
                <w:lang w:eastAsia="en-US"/>
              </w:rPr>
            </w:pPr>
            <w:r>
              <w:rPr>
                <w:rFonts w:eastAsia="Calibri"/>
                <w:sz w:val="22"/>
                <w:szCs w:val="22"/>
                <w:lang w:eastAsia="en-US"/>
              </w:rPr>
              <w:t>nosaukums</w:t>
            </w:r>
          </w:p>
        </w:tc>
        <w:tc>
          <w:tcPr>
            <w:tcW w:w="6945" w:type="dxa"/>
            <w:tcBorders>
              <w:top w:val="single" w:sz="4" w:space="0" w:color="auto"/>
              <w:left w:val="single" w:sz="4" w:space="0" w:color="auto"/>
              <w:bottom w:val="single" w:sz="4" w:space="0" w:color="auto"/>
              <w:right w:val="single" w:sz="4" w:space="0" w:color="auto"/>
            </w:tcBorders>
          </w:tcPr>
          <w:p w14:paraId="7D2E4EC0" w14:textId="77777777" w:rsidR="00C809C9" w:rsidRDefault="00C809C9">
            <w:pPr>
              <w:tabs>
                <w:tab w:val="left" w:pos="2880"/>
              </w:tabs>
              <w:spacing w:line="276" w:lineRule="auto"/>
              <w:ind w:right="-22"/>
              <w:jc w:val="both"/>
              <w:rPr>
                <w:rFonts w:eastAsia="Calibri"/>
                <w:sz w:val="22"/>
                <w:szCs w:val="22"/>
                <w:lang w:eastAsia="en-US"/>
              </w:rPr>
            </w:pPr>
          </w:p>
        </w:tc>
      </w:tr>
      <w:tr w:rsidR="00C809C9" w14:paraId="062F6019" w14:textId="77777777">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569BBC40" w14:textId="77777777" w:rsidR="00C809C9" w:rsidRDefault="00C809C9">
            <w:pPr>
              <w:tabs>
                <w:tab w:val="left" w:pos="2880"/>
              </w:tabs>
              <w:spacing w:line="276" w:lineRule="auto"/>
              <w:ind w:right="-22"/>
              <w:jc w:val="both"/>
              <w:rPr>
                <w:rFonts w:eastAsia="Calibri"/>
                <w:sz w:val="22"/>
                <w:szCs w:val="22"/>
                <w:lang w:eastAsia="en-US"/>
              </w:rPr>
            </w:pPr>
            <w:r>
              <w:rPr>
                <w:rFonts w:eastAsia="Calibri"/>
                <w:sz w:val="22"/>
                <w:szCs w:val="22"/>
                <w:lang w:eastAsia="en-US"/>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2F91C495" w14:textId="77777777" w:rsidR="00C809C9" w:rsidRDefault="00C809C9">
            <w:pPr>
              <w:tabs>
                <w:tab w:val="left" w:pos="2880"/>
              </w:tabs>
              <w:spacing w:line="276" w:lineRule="auto"/>
              <w:ind w:right="-22"/>
              <w:jc w:val="both"/>
              <w:rPr>
                <w:rFonts w:eastAsia="Calibri"/>
                <w:sz w:val="22"/>
                <w:szCs w:val="22"/>
                <w:lang w:eastAsia="en-US"/>
              </w:rPr>
            </w:pPr>
          </w:p>
        </w:tc>
      </w:tr>
      <w:tr w:rsidR="00C809C9" w14:paraId="06981061" w14:textId="77777777">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62865BFF" w14:textId="77777777" w:rsidR="00C809C9" w:rsidRDefault="00C809C9">
            <w:pPr>
              <w:tabs>
                <w:tab w:val="left" w:pos="2880"/>
              </w:tabs>
              <w:spacing w:line="276" w:lineRule="auto"/>
              <w:ind w:right="-22"/>
              <w:jc w:val="both"/>
              <w:rPr>
                <w:rFonts w:eastAsia="Calibri"/>
                <w:sz w:val="22"/>
                <w:szCs w:val="22"/>
                <w:lang w:eastAsia="en-US"/>
              </w:rPr>
            </w:pPr>
            <w:r>
              <w:rPr>
                <w:rFonts w:eastAsia="Calibri"/>
                <w:sz w:val="22"/>
                <w:szCs w:val="22"/>
                <w:lang w:eastAsia="en-US"/>
              </w:rPr>
              <w:t>juridiskā adrese</w:t>
            </w:r>
          </w:p>
        </w:tc>
        <w:tc>
          <w:tcPr>
            <w:tcW w:w="6945" w:type="dxa"/>
            <w:tcBorders>
              <w:top w:val="single" w:sz="4" w:space="0" w:color="auto"/>
              <w:left w:val="single" w:sz="4" w:space="0" w:color="auto"/>
              <w:bottom w:val="single" w:sz="4" w:space="0" w:color="auto"/>
              <w:right w:val="single" w:sz="4" w:space="0" w:color="auto"/>
            </w:tcBorders>
          </w:tcPr>
          <w:p w14:paraId="57843953" w14:textId="77777777" w:rsidR="00C809C9" w:rsidRDefault="00C809C9">
            <w:pPr>
              <w:tabs>
                <w:tab w:val="left" w:pos="2880"/>
              </w:tabs>
              <w:spacing w:line="276" w:lineRule="auto"/>
              <w:ind w:right="-22"/>
              <w:jc w:val="both"/>
              <w:rPr>
                <w:rFonts w:eastAsia="Calibri"/>
                <w:sz w:val="22"/>
                <w:szCs w:val="22"/>
                <w:lang w:eastAsia="en-US"/>
              </w:rPr>
            </w:pPr>
          </w:p>
        </w:tc>
      </w:tr>
      <w:tr w:rsidR="00C809C9" w14:paraId="46DE559A" w14:textId="77777777">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12B909F2" w14:textId="77777777" w:rsidR="00C809C9" w:rsidRDefault="00C809C9">
            <w:pPr>
              <w:tabs>
                <w:tab w:val="left" w:pos="2880"/>
              </w:tabs>
              <w:spacing w:line="276" w:lineRule="auto"/>
              <w:ind w:right="-22"/>
              <w:jc w:val="both"/>
              <w:rPr>
                <w:rFonts w:eastAsia="Calibri"/>
                <w:sz w:val="22"/>
                <w:szCs w:val="22"/>
                <w:lang w:eastAsia="en-US"/>
              </w:rPr>
            </w:pPr>
            <w:r>
              <w:rPr>
                <w:rFonts w:eastAsia="Calibri"/>
                <w:sz w:val="22"/>
                <w:szCs w:val="22"/>
                <w:lang w:eastAsia="en-US"/>
              </w:rPr>
              <w:t>e-pasta adrese</w:t>
            </w:r>
          </w:p>
        </w:tc>
        <w:tc>
          <w:tcPr>
            <w:tcW w:w="6945" w:type="dxa"/>
            <w:tcBorders>
              <w:top w:val="single" w:sz="4" w:space="0" w:color="auto"/>
              <w:left w:val="single" w:sz="4" w:space="0" w:color="auto"/>
              <w:bottom w:val="single" w:sz="4" w:space="0" w:color="auto"/>
              <w:right w:val="single" w:sz="4" w:space="0" w:color="auto"/>
            </w:tcBorders>
          </w:tcPr>
          <w:p w14:paraId="5FBF3EF0" w14:textId="77777777" w:rsidR="00C809C9" w:rsidRDefault="00C809C9">
            <w:pPr>
              <w:tabs>
                <w:tab w:val="left" w:pos="2880"/>
              </w:tabs>
              <w:spacing w:line="276" w:lineRule="auto"/>
              <w:ind w:right="-22"/>
              <w:jc w:val="both"/>
              <w:rPr>
                <w:rFonts w:eastAsia="Calibri"/>
                <w:sz w:val="22"/>
                <w:szCs w:val="22"/>
                <w:lang w:eastAsia="en-US"/>
              </w:rPr>
            </w:pPr>
          </w:p>
        </w:tc>
      </w:tr>
      <w:tr w:rsidR="00C809C9" w14:paraId="3C9D72E3" w14:textId="77777777">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5A86DBAC" w14:textId="77777777" w:rsidR="00C809C9" w:rsidRDefault="00C809C9">
            <w:pPr>
              <w:tabs>
                <w:tab w:val="left" w:pos="2880"/>
              </w:tabs>
              <w:spacing w:line="276" w:lineRule="auto"/>
              <w:ind w:right="-22"/>
              <w:jc w:val="both"/>
              <w:rPr>
                <w:rFonts w:eastAsia="Calibri"/>
                <w:sz w:val="22"/>
                <w:szCs w:val="22"/>
                <w:lang w:eastAsia="en-US"/>
              </w:rPr>
            </w:pPr>
            <w:r>
              <w:rPr>
                <w:rFonts w:eastAsia="Calibri"/>
                <w:sz w:val="22"/>
                <w:szCs w:val="22"/>
                <w:lang w:eastAsia="en-US"/>
              </w:rPr>
              <w:t>tālruņa numurs</w:t>
            </w:r>
          </w:p>
        </w:tc>
        <w:tc>
          <w:tcPr>
            <w:tcW w:w="6945" w:type="dxa"/>
            <w:tcBorders>
              <w:top w:val="single" w:sz="4" w:space="0" w:color="auto"/>
              <w:left w:val="single" w:sz="4" w:space="0" w:color="auto"/>
              <w:bottom w:val="single" w:sz="4" w:space="0" w:color="auto"/>
              <w:right w:val="single" w:sz="4" w:space="0" w:color="auto"/>
            </w:tcBorders>
          </w:tcPr>
          <w:p w14:paraId="02A63074" w14:textId="77777777" w:rsidR="00C809C9" w:rsidRDefault="00C809C9">
            <w:pPr>
              <w:tabs>
                <w:tab w:val="left" w:pos="2880"/>
              </w:tabs>
              <w:spacing w:line="276" w:lineRule="auto"/>
              <w:ind w:right="-22"/>
              <w:jc w:val="both"/>
              <w:rPr>
                <w:rFonts w:eastAsia="Calibri"/>
                <w:sz w:val="22"/>
                <w:szCs w:val="22"/>
                <w:lang w:eastAsia="en-US"/>
              </w:rPr>
            </w:pPr>
          </w:p>
        </w:tc>
      </w:tr>
      <w:tr w:rsidR="00C809C9" w14:paraId="69CA6D70" w14:textId="77777777">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7F4D3067" w14:textId="77777777" w:rsidR="00C809C9" w:rsidRDefault="00C809C9">
            <w:pPr>
              <w:tabs>
                <w:tab w:val="left" w:pos="2880"/>
              </w:tabs>
              <w:spacing w:line="276" w:lineRule="auto"/>
              <w:ind w:right="-22"/>
              <w:jc w:val="both"/>
              <w:rPr>
                <w:rFonts w:eastAsia="Calibri"/>
                <w:sz w:val="22"/>
                <w:szCs w:val="22"/>
                <w:lang w:eastAsia="en-US"/>
              </w:rPr>
            </w:pPr>
            <w:r>
              <w:rPr>
                <w:rFonts w:eastAsia="Calibri"/>
                <w:sz w:val="22"/>
                <w:szCs w:val="22"/>
                <w:lang w:eastAsia="en-US"/>
              </w:rPr>
              <w:t>bankas rekvizīti</w:t>
            </w:r>
          </w:p>
        </w:tc>
        <w:tc>
          <w:tcPr>
            <w:tcW w:w="6945" w:type="dxa"/>
            <w:tcBorders>
              <w:top w:val="single" w:sz="4" w:space="0" w:color="auto"/>
              <w:left w:val="single" w:sz="4" w:space="0" w:color="auto"/>
              <w:bottom w:val="single" w:sz="4" w:space="0" w:color="auto"/>
              <w:right w:val="single" w:sz="4" w:space="0" w:color="auto"/>
            </w:tcBorders>
          </w:tcPr>
          <w:p w14:paraId="4F46CA44" w14:textId="77777777" w:rsidR="00C809C9" w:rsidRDefault="00C809C9">
            <w:pPr>
              <w:tabs>
                <w:tab w:val="left" w:pos="2880"/>
              </w:tabs>
              <w:spacing w:line="276" w:lineRule="auto"/>
              <w:ind w:right="-22"/>
              <w:jc w:val="both"/>
              <w:rPr>
                <w:rFonts w:eastAsia="Calibri"/>
                <w:sz w:val="22"/>
                <w:szCs w:val="22"/>
                <w:lang w:eastAsia="en-US"/>
              </w:rPr>
            </w:pPr>
          </w:p>
        </w:tc>
      </w:tr>
      <w:tr w:rsidR="00C809C9" w14:paraId="2E12B4C0" w14:textId="77777777">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15D5609E" w14:textId="77777777" w:rsidR="00C809C9" w:rsidRDefault="00C809C9">
            <w:pPr>
              <w:tabs>
                <w:tab w:val="left" w:pos="2880"/>
              </w:tabs>
              <w:spacing w:line="276" w:lineRule="auto"/>
              <w:ind w:right="-22"/>
              <w:jc w:val="both"/>
              <w:rPr>
                <w:rFonts w:eastAsia="Calibri"/>
                <w:sz w:val="22"/>
                <w:szCs w:val="22"/>
                <w:lang w:eastAsia="en-US"/>
              </w:rPr>
            </w:pPr>
            <w:r>
              <w:rPr>
                <w:rFonts w:eastAsia="Calibri"/>
                <w:sz w:val="22"/>
                <w:szCs w:val="22"/>
                <w:lang w:eastAsia="en-US"/>
              </w:rPr>
              <w:t>pretendenta pārstāvja vārds, uzvārds, amats, tā pilnvaras apliecinošs dokuments</w:t>
            </w:r>
          </w:p>
        </w:tc>
        <w:tc>
          <w:tcPr>
            <w:tcW w:w="6945" w:type="dxa"/>
            <w:tcBorders>
              <w:top w:val="single" w:sz="4" w:space="0" w:color="auto"/>
              <w:left w:val="single" w:sz="4" w:space="0" w:color="auto"/>
              <w:bottom w:val="single" w:sz="4" w:space="0" w:color="auto"/>
              <w:right w:val="single" w:sz="4" w:space="0" w:color="auto"/>
            </w:tcBorders>
          </w:tcPr>
          <w:p w14:paraId="35E85BB3" w14:textId="77777777" w:rsidR="00C809C9" w:rsidRDefault="00C809C9">
            <w:pPr>
              <w:tabs>
                <w:tab w:val="left" w:pos="2880"/>
              </w:tabs>
              <w:spacing w:line="276" w:lineRule="auto"/>
              <w:ind w:right="-22"/>
              <w:jc w:val="both"/>
              <w:rPr>
                <w:rFonts w:eastAsia="Calibri"/>
                <w:sz w:val="22"/>
                <w:szCs w:val="22"/>
                <w:lang w:eastAsia="en-US"/>
              </w:rPr>
            </w:pPr>
          </w:p>
        </w:tc>
      </w:tr>
    </w:tbl>
    <w:p w14:paraId="740712BE" w14:textId="77777777" w:rsidR="00713A78" w:rsidRDefault="00713A78" w:rsidP="00C761C2">
      <w:pPr>
        <w:tabs>
          <w:tab w:val="left" w:pos="426"/>
        </w:tabs>
        <w:jc w:val="both"/>
        <w:rPr>
          <w:sz w:val="22"/>
          <w:szCs w:val="22"/>
        </w:rPr>
      </w:pPr>
    </w:p>
    <w:p w14:paraId="1EACF19C" w14:textId="4D5FECAA" w:rsidR="00C809C9" w:rsidRDefault="00C809C9" w:rsidP="00C761C2">
      <w:pPr>
        <w:tabs>
          <w:tab w:val="left" w:pos="426"/>
        </w:tabs>
        <w:jc w:val="both"/>
        <w:rPr>
          <w:sz w:val="22"/>
          <w:szCs w:val="22"/>
        </w:rPr>
      </w:pPr>
      <w:r>
        <w:rPr>
          <w:sz w:val="22"/>
          <w:szCs w:val="22"/>
        </w:rPr>
        <w:t xml:space="preserve">ar šā pieteikuma iesniegšanu Pretendents: </w:t>
      </w:r>
    </w:p>
    <w:p w14:paraId="53FF7296" w14:textId="456AADD2" w:rsidR="00713A78" w:rsidRPr="005C6686" w:rsidRDefault="00713A78" w:rsidP="00526F96">
      <w:pPr>
        <w:pStyle w:val="tv2131"/>
        <w:numPr>
          <w:ilvl w:val="0"/>
          <w:numId w:val="11"/>
        </w:numPr>
        <w:spacing w:line="240" w:lineRule="auto"/>
        <w:ind w:left="426" w:right="-22" w:hanging="426"/>
        <w:jc w:val="both"/>
        <w:rPr>
          <w:color w:val="000000"/>
          <w:sz w:val="22"/>
          <w:szCs w:val="22"/>
        </w:rPr>
      </w:pPr>
      <w:r w:rsidRPr="009C30A7">
        <w:rPr>
          <w:color w:val="auto"/>
          <w:sz w:val="22"/>
          <w:szCs w:val="22"/>
        </w:rPr>
        <w:t>piesakās piedalīties iepirkuma procedūrā</w:t>
      </w:r>
      <w:r w:rsidRPr="009C30A7">
        <w:rPr>
          <w:i/>
          <w:color w:val="auto"/>
          <w:sz w:val="22"/>
          <w:szCs w:val="22"/>
        </w:rPr>
        <w:t xml:space="preserve"> </w:t>
      </w:r>
      <w:r>
        <w:rPr>
          <w:i/>
          <w:color w:val="auto"/>
          <w:sz w:val="22"/>
          <w:szCs w:val="22"/>
        </w:rPr>
        <w:t xml:space="preserve"> </w:t>
      </w:r>
      <w:r w:rsidRPr="005C6686">
        <w:rPr>
          <w:iCs/>
          <w:color w:val="000000"/>
          <w:sz w:val="22"/>
          <w:szCs w:val="22"/>
        </w:rPr>
        <w:t xml:space="preserve">“Autoriepu </w:t>
      </w:r>
      <w:r>
        <w:rPr>
          <w:iCs/>
          <w:color w:val="000000"/>
          <w:sz w:val="22"/>
          <w:szCs w:val="22"/>
        </w:rPr>
        <w:t>p</w:t>
      </w:r>
      <w:r w:rsidRPr="005C6686">
        <w:rPr>
          <w:iCs/>
          <w:color w:val="000000"/>
          <w:sz w:val="22"/>
          <w:szCs w:val="22"/>
        </w:rPr>
        <w:t>iegāde</w:t>
      </w:r>
      <w:r w:rsidRPr="005C6686">
        <w:rPr>
          <w:iCs/>
          <w:color w:val="000000"/>
          <w:sz w:val="22"/>
          <w:szCs w:val="22"/>
          <w:lang w:eastAsia="en-US"/>
        </w:rPr>
        <w:t>”</w:t>
      </w:r>
      <w:r w:rsidRPr="005C6686">
        <w:rPr>
          <w:iCs/>
          <w:color w:val="000000"/>
          <w:sz w:val="22"/>
          <w:szCs w:val="22"/>
        </w:rPr>
        <w:t>,</w:t>
      </w:r>
      <w:r w:rsidRPr="005C6686">
        <w:rPr>
          <w:bCs/>
          <w:iCs/>
          <w:color w:val="000000"/>
          <w:sz w:val="22"/>
          <w:szCs w:val="22"/>
        </w:rPr>
        <w:t xml:space="preserve"> identifikācijas Nr.</w:t>
      </w:r>
      <w:r>
        <w:rPr>
          <w:bCs/>
          <w:iCs/>
          <w:color w:val="000000"/>
          <w:sz w:val="22"/>
          <w:szCs w:val="22"/>
        </w:rPr>
        <w:t xml:space="preserve"> </w:t>
      </w:r>
      <w:r w:rsidRPr="005C6686">
        <w:rPr>
          <w:bCs/>
          <w:iCs/>
          <w:color w:val="000000"/>
          <w:sz w:val="22"/>
          <w:szCs w:val="22"/>
        </w:rPr>
        <w:t>DŪ</w:t>
      </w:r>
      <w:r>
        <w:rPr>
          <w:bCs/>
          <w:iCs/>
          <w:color w:val="000000"/>
          <w:sz w:val="22"/>
          <w:szCs w:val="22"/>
        </w:rPr>
        <w:t xml:space="preserve"> </w:t>
      </w:r>
      <w:r w:rsidRPr="005C6686">
        <w:rPr>
          <w:bCs/>
          <w:iCs/>
          <w:color w:val="000000"/>
          <w:sz w:val="22"/>
          <w:szCs w:val="22"/>
        </w:rPr>
        <w:t>202</w:t>
      </w:r>
      <w:r>
        <w:rPr>
          <w:bCs/>
          <w:iCs/>
          <w:color w:val="000000"/>
          <w:sz w:val="22"/>
          <w:szCs w:val="22"/>
        </w:rPr>
        <w:t>3/</w:t>
      </w:r>
      <w:r w:rsidR="00526F96">
        <w:rPr>
          <w:bCs/>
          <w:iCs/>
          <w:color w:val="000000"/>
          <w:sz w:val="22"/>
          <w:szCs w:val="22"/>
        </w:rPr>
        <w:t>3</w:t>
      </w:r>
      <w:r w:rsidRPr="005C6686">
        <w:rPr>
          <w:bCs/>
          <w:iCs/>
          <w:color w:val="000000"/>
          <w:sz w:val="22"/>
          <w:szCs w:val="22"/>
        </w:rPr>
        <w:t>;</w:t>
      </w:r>
    </w:p>
    <w:p w14:paraId="09DBD470" w14:textId="6DA2F213" w:rsidR="00713A78" w:rsidRPr="00F9613E" w:rsidRDefault="00713A78" w:rsidP="00526F96">
      <w:pPr>
        <w:numPr>
          <w:ilvl w:val="0"/>
          <w:numId w:val="11"/>
        </w:numPr>
        <w:ind w:left="426" w:hanging="426"/>
        <w:contextualSpacing/>
        <w:jc w:val="both"/>
        <w:rPr>
          <w:sz w:val="22"/>
          <w:szCs w:val="22"/>
        </w:rPr>
      </w:pPr>
      <w:r w:rsidRPr="00F9613E">
        <w:rPr>
          <w:sz w:val="22"/>
          <w:szCs w:val="22"/>
        </w:rPr>
        <w:t xml:space="preserve">apņemas ievērot iepirkuma procedūras </w:t>
      </w:r>
      <w:r>
        <w:rPr>
          <w:sz w:val="22"/>
          <w:szCs w:val="22"/>
        </w:rPr>
        <w:t>nolikuma</w:t>
      </w:r>
      <w:r w:rsidRPr="00F9613E">
        <w:rPr>
          <w:sz w:val="22"/>
          <w:szCs w:val="22"/>
        </w:rPr>
        <w:t xml:space="preserve"> prasības un piekrīt visiem tā noteikumiem;</w:t>
      </w:r>
    </w:p>
    <w:p w14:paraId="51718E66" w14:textId="3EE374DC" w:rsidR="00713A78" w:rsidRPr="002E7008" w:rsidRDefault="00713A78" w:rsidP="00526F96">
      <w:pPr>
        <w:numPr>
          <w:ilvl w:val="0"/>
          <w:numId w:val="11"/>
        </w:numPr>
        <w:tabs>
          <w:tab w:val="left" w:pos="284"/>
        </w:tabs>
        <w:ind w:left="426" w:right="-22" w:hanging="426"/>
        <w:contextualSpacing/>
        <w:jc w:val="both"/>
        <w:rPr>
          <w:sz w:val="22"/>
          <w:szCs w:val="22"/>
        </w:rPr>
      </w:pPr>
      <w:r w:rsidRPr="00F9613E">
        <w:rPr>
          <w:sz w:val="22"/>
          <w:szCs w:val="22"/>
        </w:rPr>
        <w:t>apliecina gatavību nodrošināt un piegādāt preci saskaņā ar Pasūtītāja prasībām iepirkuma procedūrā</w:t>
      </w:r>
      <w:r w:rsidRPr="00F9613E">
        <w:rPr>
          <w:i/>
          <w:sz w:val="22"/>
          <w:szCs w:val="22"/>
        </w:rPr>
        <w:t xml:space="preserve"> </w:t>
      </w:r>
      <w:r w:rsidRPr="00F9613E">
        <w:rPr>
          <w:iCs/>
          <w:sz w:val="22"/>
          <w:szCs w:val="22"/>
        </w:rPr>
        <w:t>“</w:t>
      </w:r>
      <w:r>
        <w:rPr>
          <w:iCs/>
          <w:sz w:val="22"/>
          <w:szCs w:val="22"/>
        </w:rPr>
        <w:t xml:space="preserve">Autoriepu </w:t>
      </w:r>
      <w:r w:rsidR="00526F96">
        <w:rPr>
          <w:iCs/>
          <w:sz w:val="22"/>
          <w:szCs w:val="22"/>
        </w:rPr>
        <w:t>p</w:t>
      </w:r>
      <w:r>
        <w:rPr>
          <w:iCs/>
          <w:sz w:val="22"/>
          <w:szCs w:val="22"/>
        </w:rPr>
        <w:t>iegāde</w:t>
      </w:r>
      <w:r w:rsidRPr="00F9613E">
        <w:rPr>
          <w:iCs/>
          <w:sz w:val="22"/>
          <w:szCs w:val="22"/>
        </w:rPr>
        <w:t>”,</w:t>
      </w:r>
      <w:r w:rsidRPr="00F9613E">
        <w:rPr>
          <w:bCs/>
          <w:iCs/>
          <w:sz w:val="22"/>
          <w:szCs w:val="22"/>
        </w:rPr>
        <w:t xml:space="preserve"> identifikācijas Nr.</w:t>
      </w:r>
      <w:r w:rsidR="00526F96">
        <w:rPr>
          <w:bCs/>
          <w:iCs/>
          <w:sz w:val="22"/>
          <w:szCs w:val="22"/>
        </w:rPr>
        <w:t xml:space="preserve"> </w:t>
      </w:r>
      <w:r w:rsidRPr="00F9613E">
        <w:rPr>
          <w:bCs/>
          <w:iCs/>
          <w:sz w:val="22"/>
          <w:szCs w:val="22"/>
        </w:rPr>
        <w:t>DŪ</w:t>
      </w:r>
      <w:r w:rsidR="00526F96">
        <w:rPr>
          <w:bCs/>
          <w:iCs/>
          <w:sz w:val="22"/>
          <w:szCs w:val="22"/>
        </w:rPr>
        <w:t xml:space="preserve"> 2</w:t>
      </w:r>
      <w:r w:rsidRPr="00F9613E">
        <w:rPr>
          <w:bCs/>
          <w:iCs/>
          <w:sz w:val="22"/>
          <w:szCs w:val="22"/>
        </w:rPr>
        <w:t>02</w:t>
      </w:r>
      <w:r w:rsidR="00526F96">
        <w:rPr>
          <w:bCs/>
          <w:iCs/>
          <w:sz w:val="22"/>
          <w:szCs w:val="22"/>
        </w:rPr>
        <w:t>3/3</w:t>
      </w:r>
      <w:r w:rsidRPr="00F9613E">
        <w:rPr>
          <w:i/>
          <w:iCs/>
          <w:sz w:val="22"/>
          <w:szCs w:val="22"/>
        </w:rPr>
        <w:t xml:space="preserve">, </w:t>
      </w:r>
      <w:r w:rsidRPr="00F9613E">
        <w:rPr>
          <w:sz w:val="22"/>
          <w:szCs w:val="22"/>
        </w:rPr>
        <w:t xml:space="preserve">un pārdot preci piemērojot fiksēto garantēto atlaidi Pasūtītājam iegādājoties tehniskajā specifikācijā minētās un </w:t>
      </w:r>
      <w:r w:rsidRPr="002E7008">
        <w:rPr>
          <w:sz w:val="22"/>
          <w:szCs w:val="22"/>
        </w:rPr>
        <w:t>neminētās preces;</w:t>
      </w:r>
    </w:p>
    <w:p w14:paraId="0C70C45C" w14:textId="77777777" w:rsidR="00713A78" w:rsidRPr="002E7008" w:rsidRDefault="00713A78" w:rsidP="00526F96">
      <w:pPr>
        <w:pStyle w:val="Sarakstarindkopa"/>
        <w:numPr>
          <w:ilvl w:val="0"/>
          <w:numId w:val="11"/>
        </w:numPr>
        <w:ind w:left="426" w:hanging="426"/>
        <w:rPr>
          <w:sz w:val="22"/>
          <w:szCs w:val="22"/>
        </w:rPr>
      </w:pPr>
      <w:r w:rsidRPr="002E7008">
        <w:rPr>
          <w:sz w:val="22"/>
          <w:szCs w:val="22"/>
        </w:rPr>
        <w:t>apliecina, ka garantē piedāvātās preces kvalitāti un nodrošina preces ražotāja garantiju;</w:t>
      </w:r>
    </w:p>
    <w:p w14:paraId="5D29C713" w14:textId="77777777" w:rsidR="00713A78" w:rsidRPr="002E7008" w:rsidRDefault="00713A78" w:rsidP="00526F96">
      <w:pPr>
        <w:widowControl w:val="0"/>
        <w:numPr>
          <w:ilvl w:val="0"/>
          <w:numId w:val="11"/>
        </w:numPr>
        <w:ind w:left="426" w:hanging="426"/>
        <w:contextualSpacing/>
        <w:jc w:val="both"/>
        <w:rPr>
          <w:sz w:val="22"/>
          <w:szCs w:val="22"/>
        </w:rPr>
      </w:pPr>
      <w:r w:rsidRPr="002E7008">
        <w:rPr>
          <w:sz w:val="22"/>
          <w:szCs w:val="22"/>
        </w:rPr>
        <w:t>apliecina, ka pretendenta saimnieciskā darbība nav apturēta vai pārtraukta, nav uzsākts process par Pretendenta maksātnespēju vai bankrotu;</w:t>
      </w:r>
    </w:p>
    <w:p w14:paraId="26C712F3" w14:textId="69B652CA" w:rsidR="00713A78" w:rsidRPr="00F9613E" w:rsidRDefault="00713A78" w:rsidP="00526F96">
      <w:pPr>
        <w:numPr>
          <w:ilvl w:val="0"/>
          <w:numId w:val="11"/>
        </w:numPr>
        <w:ind w:left="426" w:hanging="426"/>
        <w:contextualSpacing/>
        <w:jc w:val="both"/>
        <w:rPr>
          <w:sz w:val="22"/>
          <w:szCs w:val="22"/>
        </w:rPr>
      </w:pPr>
      <w:r w:rsidRPr="00F9613E">
        <w:rPr>
          <w:sz w:val="22"/>
          <w:szCs w:val="22"/>
        </w:rPr>
        <w:t xml:space="preserve">atzīst sava piedāvājuma spēkā esamību </w:t>
      </w:r>
      <w:r w:rsidRPr="00834A2D">
        <w:rPr>
          <w:sz w:val="22"/>
          <w:szCs w:val="22"/>
        </w:rPr>
        <w:t>līdz vispārīgās vienošanas noslēgšanai</w:t>
      </w:r>
      <w:r w:rsidRPr="00F9613E">
        <w:rPr>
          <w:sz w:val="22"/>
          <w:szCs w:val="22"/>
        </w:rPr>
        <w:t xml:space="preserve">, bet ne ilgāk kā </w:t>
      </w:r>
      <w:r w:rsidRPr="00F9613E">
        <w:rPr>
          <w:i/>
          <w:sz w:val="22"/>
          <w:szCs w:val="22"/>
          <w:highlight w:val="yellow"/>
        </w:rPr>
        <w:t>&lt;norādīt piedāvājuma derīguma termiņu saskaņā ar aicinājuma prasībām</w:t>
      </w:r>
      <w:r w:rsidR="00526F96">
        <w:rPr>
          <w:i/>
          <w:sz w:val="22"/>
          <w:szCs w:val="22"/>
          <w:highlight w:val="yellow"/>
        </w:rPr>
        <w:t xml:space="preserve"> (nolikuma 4.10. punkts)</w:t>
      </w:r>
      <w:r w:rsidRPr="00F9613E">
        <w:rPr>
          <w:i/>
          <w:sz w:val="22"/>
          <w:szCs w:val="22"/>
          <w:highlight w:val="yellow"/>
        </w:rPr>
        <w:t>&gt;</w:t>
      </w:r>
      <w:r w:rsidRPr="00F9613E">
        <w:rPr>
          <w:i/>
          <w:sz w:val="22"/>
          <w:szCs w:val="22"/>
        </w:rPr>
        <w:t>;</w:t>
      </w:r>
    </w:p>
    <w:p w14:paraId="3E2EAF19" w14:textId="77777777" w:rsidR="00713A78" w:rsidRPr="00834A2D" w:rsidRDefault="00713A78" w:rsidP="00526F96">
      <w:pPr>
        <w:widowControl w:val="0"/>
        <w:numPr>
          <w:ilvl w:val="0"/>
          <w:numId w:val="11"/>
        </w:numPr>
        <w:ind w:left="426" w:right="46" w:hanging="426"/>
        <w:contextualSpacing/>
        <w:jc w:val="both"/>
        <w:rPr>
          <w:sz w:val="22"/>
          <w:szCs w:val="22"/>
        </w:rPr>
      </w:pPr>
      <w:r w:rsidRPr="00F9613E">
        <w:rPr>
          <w:sz w:val="22"/>
          <w:szCs w:val="22"/>
        </w:rPr>
        <w:t xml:space="preserve">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pirmajā daļā minētie </w:t>
      </w:r>
      <w:r w:rsidRPr="00834A2D">
        <w:rPr>
          <w:sz w:val="22"/>
          <w:szCs w:val="22"/>
        </w:rPr>
        <w:t>izslēgšanas nosacījumi;</w:t>
      </w:r>
    </w:p>
    <w:p w14:paraId="20001C1D" w14:textId="77777777" w:rsidR="00713A78" w:rsidRPr="00834A2D" w:rsidRDefault="00713A78" w:rsidP="00526F96">
      <w:pPr>
        <w:numPr>
          <w:ilvl w:val="0"/>
          <w:numId w:val="11"/>
        </w:numPr>
        <w:ind w:left="426" w:hanging="426"/>
        <w:contextualSpacing/>
        <w:jc w:val="both"/>
        <w:rPr>
          <w:sz w:val="22"/>
          <w:szCs w:val="22"/>
        </w:rPr>
      </w:pPr>
      <w:r w:rsidRPr="00834A2D">
        <w:rPr>
          <w:sz w:val="22"/>
          <w:szCs w:val="22"/>
        </w:rPr>
        <w:t>apliecina, ka veiks uzņemto saistību izpildi un Preču piegādi atbilstoši Pasūtītāja izvirzītajām prasībām.</w:t>
      </w:r>
    </w:p>
    <w:p w14:paraId="3F4349B2" w14:textId="77777777" w:rsidR="00713A78" w:rsidRPr="00834A2D" w:rsidRDefault="00713A78" w:rsidP="00526F96">
      <w:pPr>
        <w:numPr>
          <w:ilvl w:val="0"/>
          <w:numId w:val="11"/>
        </w:numPr>
        <w:ind w:left="426" w:hanging="426"/>
        <w:contextualSpacing/>
        <w:jc w:val="both"/>
        <w:rPr>
          <w:sz w:val="22"/>
          <w:szCs w:val="22"/>
        </w:rPr>
      </w:pPr>
      <w:r w:rsidRPr="00834A2D">
        <w:rPr>
          <w:sz w:val="22"/>
          <w:szCs w:val="22"/>
        </w:rPr>
        <w:t>apliecina, ka ir pilnībā iepazinies ar visu dokumentāciju, kas nepieciešama vispārīgās vienošanas izpildei un tā ir pilnībā saprotama;</w:t>
      </w:r>
    </w:p>
    <w:p w14:paraId="136EFE3E" w14:textId="4D32EB53" w:rsidR="00713A78" w:rsidRPr="00834A2D" w:rsidRDefault="00713A78" w:rsidP="00526F96">
      <w:pPr>
        <w:numPr>
          <w:ilvl w:val="0"/>
          <w:numId w:val="11"/>
        </w:numPr>
        <w:ind w:left="426" w:hanging="426"/>
        <w:contextualSpacing/>
        <w:jc w:val="both"/>
        <w:rPr>
          <w:sz w:val="22"/>
          <w:szCs w:val="22"/>
        </w:rPr>
      </w:pPr>
      <w:r w:rsidRPr="00834A2D">
        <w:rPr>
          <w:sz w:val="22"/>
          <w:szCs w:val="22"/>
        </w:rPr>
        <w:t xml:space="preserve">apliecina, ka </w:t>
      </w:r>
      <w:r w:rsidR="00526F96">
        <w:rPr>
          <w:sz w:val="22"/>
          <w:szCs w:val="22"/>
        </w:rPr>
        <w:t>nolikumam</w:t>
      </w:r>
      <w:r w:rsidRPr="00834A2D">
        <w:rPr>
          <w:sz w:val="22"/>
          <w:szCs w:val="22"/>
        </w:rPr>
        <w:t xml:space="preserve"> pievienotās vispārīgās vienošanas projekta noteikumi ir saprotami un pieņemami;</w:t>
      </w:r>
    </w:p>
    <w:p w14:paraId="241C5C6E" w14:textId="6B766D9C" w:rsidR="00713A78" w:rsidRPr="00834A2D" w:rsidRDefault="00713A78" w:rsidP="00526F96">
      <w:pPr>
        <w:widowControl w:val="0"/>
        <w:numPr>
          <w:ilvl w:val="0"/>
          <w:numId w:val="11"/>
        </w:numPr>
        <w:ind w:left="426" w:hanging="426"/>
        <w:contextualSpacing/>
        <w:jc w:val="both"/>
        <w:rPr>
          <w:sz w:val="22"/>
          <w:szCs w:val="22"/>
        </w:rPr>
      </w:pPr>
      <w:r w:rsidRPr="00834A2D">
        <w:rPr>
          <w:sz w:val="22"/>
          <w:szCs w:val="22"/>
        </w:rPr>
        <w:t xml:space="preserve">apliecina, ka piekrīt </w:t>
      </w:r>
      <w:r w:rsidR="00526F96">
        <w:rPr>
          <w:sz w:val="22"/>
          <w:szCs w:val="22"/>
        </w:rPr>
        <w:t>nolikumam</w:t>
      </w:r>
      <w:r w:rsidRPr="00834A2D">
        <w:rPr>
          <w:sz w:val="22"/>
          <w:szCs w:val="22"/>
        </w:rPr>
        <w:t xml:space="preserve"> pievienotās vispārīgās vienošanas projekta noteikumiem un ir gatavs </w:t>
      </w:r>
      <w:r w:rsidR="00526F96">
        <w:rPr>
          <w:sz w:val="22"/>
          <w:szCs w:val="22"/>
        </w:rPr>
        <w:t>vispārīgās vienošanās</w:t>
      </w:r>
      <w:r w:rsidRPr="00834A2D">
        <w:rPr>
          <w:sz w:val="22"/>
          <w:szCs w:val="22"/>
        </w:rPr>
        <w:t xml:space="preserve"> noslēgšanas tiesību piešķiršanas gadījumā noslēgt vispārīgo vienošanos ar Pasūtītāju saskaņā ar </w:t>
      </w:r>
      <w:r w:rsidR="00526F96">
        <w:rPr>
          <w:sz w:val="22"/>
          <w:szCs w:val="22"/>
        </w:rPr>
        <w:t>nolikumam</w:t>
      </w:r>
      <w:r w:rsidRPr="00834A2D">
        <w:rPr>
          <w:sz w:val="22"/>
          <w:szCs w:val="22"/>
        </w:rPr>
        <w:t xml:space="preserve"> pievienotā</w:t>
      </w:r>
      <w:r w:rsidR="00526F96">
        <w:rPr>
          <w:sz w:val="22"/>
          <w:szCs w:val="22"/>
        </w:rPr>
        <w:t>s</w:t>
      </w:r>
      <w:r w:rsidRPr="00834A2D">
        <w:rPr>
          <w:sz w:val="22"/>
          <w:szCs w:val="22"/>
        </w:rPr>
        <w:t xml:space="preserve"> </w:t>
      </w:r>
      <w:r w:rsidR="00526F96">
        <w:rPr>
          <w:sz w:val="22"/>
          <w:szCs w:val="22"/>
        </w:rPr>
        <w:t>vispārīgās vienošanās</w:t>
      </w:r>
      <w:r w:rsidRPr="00834A2D">
        <w:rPr>
          <w:sz w:val="22"/>
          <w:szCs w:val="22"/>
        </w:rPr>
        <w:t xml:space="preserve"> projekta noteikumiem;</w:t>
      </w:r>
    </w:p>
    <w:p w14:paraId="6F129B82" w14:textId="77777777" w:rsidR="00713A78" w:rsidRPr="00834A2D" w:rsidRDefault="00713A78" w:rsidP="00526F96">
      <w:pPr>
        <w:numPr>
          <w:ilvl w:val="0"/>
          <w:numId w:val="11"/>
        </w:numPr>
        <w:ind w:left="426" w:right="46" w:hanging="426"/>
        <w:contextualSpacing/>
        <w:jc w:val="both"/>
        <w:rPr>
          <w:sz w:val="22"/>
          <w:szCs w:val="22"/>
        </w:rPr>
      </w:pPr>
      <w:r w:rsidRPr="00834A2D">
        <w:rPr>
          <w:sz w:val="22"/>
          <w:szCs w:val="22"/>
        </w:rPr>
        <w:t>apliecina, ka visu iesniegto dokumentu atvasinājumu kopums ir pareizs un to saturs atbilst dokumentu oriģinālam;</w:t>
      </w:r>
    </w:p>
    <w:p w14:paraId="37E4C93B" w14:textId="77777777" w:rsidR="00713A78" w:rsidRPr="00F9613E" w:rsidRDefault="00713A78" w:rsidP="00526F96">
      <w:pPr>
        <w:numPr>
          <w:ilvl w:val="0"/>
          <w:numId w:val="11"/>
        </w:numPr>
        <w:ind w:left="426" w:right="46" w:hanging="426"/>
        <w:contextualSpacing/>
        <w:jc w:val="both"/>
        <w:rPr>
          <w:sz w:val="22"/>
          <w:szCs w:val="22"/>
        </w:rPr>
      </w:pPr>
      <w:r w:rsidRPr="00F9613E">
        <w:rPr>
          <w:sz w:val="22"/>
          <w:szCs w:val="22"/>
        </w:rPr>
        <w:t>apliecina, ka visa piedāvājumā ietvertā informācija ir patiesa.</w:t>
      </w:r>
    </w:p>
    <w:p w14:paraId="5F08B1C6" w14:textId="77777777" w:rsidR="00713A78" w:rsidRPr="00F9613E" w:rsidRDefault="00713A78" w:rsidP="00526F96">
      <w:pPr>
        <w:numPr>
          <w:ilvl w:val="0"/>
          <w:numId w:val="11"/>
        </w:numPr>
        <w:ind w:left="426" w:hanging="426"/>
        <w:contextualSpacing/>
        <w:jc w:val="both"/>
        <w:rPr>
          <w:sz w:val="22"/>
          <w:szCs w:val="22"/>
        </w:rPr>
      </w:pPr>
      <w:r w:rsidRPr="00F9613E">
        <w:rPr>
          <w:sz w:val="22"/>
          <w:szCs w:val="22"/>
        </w:rPr>
        <w:t>apliecina, ka ir iesniedzis piedāvājumu neatkarīgi no konkurentiem</w:t>
      </w:r>
      <w:r w:rsidRPr="00F9613E">
        <w:rPr>
          <w:sz w:val="22"/>
          <w:szCs w:val="22"/>
          <w:vertAlign w:val="superscript"/>
        </w:rPr>
        <w:footnoteReference w:id="1"/>
      </w:r>
      <w:r w:rsidRPr="00F9613E">
        <w:rPr>
          <w:sz w:val="22"/>
          <w:szCs w:val="22"/>
          <w:vertAlign w:val="superscript"/>
        </w:rPr>
        <w:t xml:space="preserve"> </w:t>
      </w:r>
      <w:r w:rsidRPr="00F9613E">
        <w:rPr>
          <w:sz w:val="22"/>
          <w:szCs w:val="22"/>
        </w:rPr>
        <w:t>un bez konsultācijām, līgumiem vai vienošanām;</w:t>
      </w:r>
    </w:p>
    <w:p w14:paraId="6B98F4DC" w14:textId="77777777" w:rsidR="00713A78" w:rsidRPr="00F9613E" w:rsidRDefault="00713A78" w:rsidP="00526F96">
      <w:pPr>
        <w:numPr>
          <w:ilvl w:val="0"/>
          <w:numId w:val="11"/>
        </w:numPr>
        <w:ind w:left="426" w:hanging="426"/>
        <w:contextualSpacing/>
        <w:jc w:val="both"/>
        <w:rPr>
          <w:sz w:val="22"/>
          <w:szCs w:val="22"/>
        </w:rPr>
      </w:pPr>
      <w:r w:rsidRPr="00F9613E">
        <w:rPr>
          <w:sz w:val="22"/>
          <w:szCs w:val="22"/>
        </w:rPr>
        <w:t xml:space="preserve">apliecina, ka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w:t>
      </w:r>
      <w:r w:rsidRPr="00F9613E">
        <w:rPr>
          <w:sz w:val="22"/>
          <w:szCs w:val="22"/>
        </w:rPr>
        <w:lastRenderedPageBreak/>
        <w:t>iepirkuma prasībām; kvalitāti, apjomu, specifikāciju, izpildes, piegādes vai citiem nosacījumiem, kas risināmi neatkarīgi no konkurentiem, tiem produktiem vai pakalpojumiem, uz ko attiecas šis iepirkums;</w:t>
      </w:r>
    </w:p>
    <w:p w14:paraId="65F68665" w14:textId="64F54140" w:rsidR="00713A78" w:rsidRDefault="00713A78" w:rsidP="00526F96">
      <w:pPr>
        <w:numPr>
          <w:ilvl w:val="0"/>
          <w:numId w:val="11"/>
        </w:numPr>
        <w:spacing w:after="160" w:line="259" w:lineRule="auto"/>
        <w:ind w:left="426" w:hanging="426"/>
        <w:contextualSpacing/>
        <w:jc w:val="both"/>
        <w:rPr>
          <w:sz w:val="22"/>
          <w:szCs w:val="22"/>
        </w:rPr>
      </w:pPr>
      <w:r w:rsidRPr="00F9613E">
        <w:rPr>
          <w:sz w:val="22"/>
          <w:szCs w:val="22"/>
        </w:rPr>
        <w:t xml:space="preserve">nav apzināti, tieši vai netieši atklājis un neatklās piedāvājuma noteikumus nevienam konkurentam pirms oficiālā piedāvājumu atvēršanas datuma un laika vai </w:t>
      </w:r>
      <w:r w:rsidR="00526F96">
        <w:rPr>
          <w:sz w:val="22"/>
          <w:szCs w:val="22"/>
        </w:rPr>
        <w:t>vispārīgās vienošanās</w:t>
      </w:r>
      <w:r w:rsidRPr="00F9613E">
        <w:rPr>
          <w:sz w:val="22"/>
          <w:szCs w:val="22"/>
        </w:rPr>
        <w:t xml:space="preserve"> slēgšanas tiesību piešķiršanas.</w:t>
      </w:r>
    </w:p>
    <w:p w14:paraId="3E4057CB" w14:textId="799AA448" w:rsidR="00526F96" w:rsidRDefault="00526F96" w:rsidP="00526F96">
      <w:pPr>
        <w:spacing w:after="160" w:line="259" w:lineRule="auto"/>
        <w:ind w:left="426"/>
        <w:contextualSpacing/>
        <w:jc w:val="both"/>
        <w:rPr>
          <w:sz w:val="22"/>
          <w:szCs w:val="22"/>
        </w:rPr>
      </w:pPr>
    </w:p>
    <w:p w14:paraId="3C9D4855" w14:textId="77777777" w:rsidR="00526F96" w:rsidRPr="00F9613E" w:rsidRDefault="00526F96" w:rsidP="00526F96">
      <w:pPr>
        <w:spacing w:after="160" w:line="259" w:lineRule="auto"/>
        <w:ind w:left="426"/>
        <w:contextualSpacing/>
        <w:jc w:val="both"/>
        <w:rPr>
          <w:sz w:val="22"/>
          <w:szCs w:val="22"/>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670"/>
      </w:tblGrid>
      <w:tr w:rsidR="00C809C9" w14:paraId="759D2118" w14:textId="77777777" w:rsidTr="00526F96">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031F50" w14:textId="77777777" w:rsidR="00C809C9" w:rsidRDefault="00C809C9">
            <w:pPr>
              <w:spacing w:line="276" w:lineRule="auto"/>
              <w:rPr>
                <w:bCs/>
                <w:sz w:val="22"/>
                <w:szCs w:val="22"/>
                <w:lang w:eastAsia="en-US"/>
              </w:rPr>
            </w:pPr>
            <w:r>
              <w:rPr>
                <w:bCs/>
                <w:sz w:val="22"/>
                <w:szCs w:val="22"/>
                <w:lang w:eastAsia="en-US"/>
              </w:rPr>
              <w:t>Vārds, uzvārds, amats</w:t>
            </w:r>
          </w:p>
        </w:tc>
        <w:tc>
          <w:tcPr>
            <w:tcW w:w="5670" w:type="dxa"/>
            <w:tcBorders>
              <w:top w:val="single" w:sz="4" w:space="0" w:color="auto"/>
              <w:left w:val="single" w:sz="4" w:space="0" w:color="auto"/>
              <w:bottom w:val="single" w:sz="4" w:space="0" w:color="auto"/>
              <w:right w:val="single" w:sz="4" w:space="0" w:color="auto"/>
            </w:tcBorders>
            <w:vAlign w:val="center"/>
          </w:tcPr>
          <w:p w14:paraId="67D51BEC" w14:textId="77777777" w:rsidR="00C809C9" w:rsidRDefault="00C809C9">
            <w:pPr>
              <w:spacing w:line="276" w:lineRule="auto"/>
              <w:rPr>
                <w:bCs/>
                <w:sz w:val="22"/>
                <w:szCs w:val="22"/>
                <w:lang w:eastAsia="en-US"/>
              </w:rPr>
            </w:pPr>
          </w:p>
        </w:tc>
      </w:tr>
      <w:tr w:rsidR="00C809C9" w14:paraId="2E111C41" w14:textId="77777777" w:rsidTr="00526F96">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0B994B" w14:textId="77777777" w:rsidR="00C809C9" w:rsidRDefault="00C809C9">
            <w:pPr>
              <w:spacing w:line="276" w:lineRule="auto"/>
              <w:rPr>
                <w:bCs/>
                <w:sz w:val="22"/>
                <w:szCs w:val="22"/>
                <w:lang w:eastAsia="en-US"/>
              </w:rPr>
            </w:pPr>
            <w:r>
              <w:rPr>
                <w:bCs/>
                <w:sz w:val="22"/>
                <w:szCs w:val="22"/>
                <w:lang w:eastAsia="en-US"/>
              </w:rPr>
              <w:t>Vieta, datums</w:t>
            </w:r>
          </w:p>
        </w:tc>
        <w:tc>
          <w:tcPr>
            <w:tcW w:w="5670" w:type="dxa"/>
            <w:tcBorders>
              <w:top w:val="single" w:sz="4" w:space="0" w:color="auto"/>
              <w:left w:val="single" w:sz="4" w:space="0" w:color="auto"/>
              <w:bottom w:val="single" w:sz="4" w:space="0" w:color="auto"/>
              <w:right w:val="single" w:sz="4" w:space="0" w:color="auto"/>
            </w:tcBorders>
            <w:vAlign w:val="center"/>
          </w:tcPr>
          <w:p w14:paraId="6004AA96" w14:textId="77777777" w:rsidR="00C809C9" w:rsidRDefault="00C809C9">
            <w:pPr>
              <w:spacing w:line="276" w:lineRule="auto"/>
              <w:rPr>
                <w:bCs/>
                <w:sz w:val="22"/>
                <w:szCs w:val="22"/>
                <w:lang w:eastAsia="en-US"/>
              </w:rPr>
            </w:pPr>
          </w:p>
        </w:tc>
      </w:tr>
      <w:tr w:rsidR="00C809C9" w14:paraId="7E90D346" w14:textId="77777777" w:rsidTr="00526F96">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5A255" w14:textId="77777777" w:rsidR="00C809C9" w:rsidRDefault="00C809C9">
            <w:pPr>
              <w:spacing w:line="276" w:lineRule="auto"/>
              <w:rPr>
                <w:bCs/>
                <w:sz w:val="22"/>
                <w:szCs w:val="22"/>
                <w:lang w:eastAsia="en-US"/>
              </w:rPr>
            </w:pPr>
            <w:r>
              <w:rPr>
                <w:bCs/>
                <w:sz w:val="22"/>
                <w:szCs w:val="22"/>
                <w:lang w:eastAsia="en-US"/>
              </w:rPr>
              <w:t>Paraksts</w:t>
            </w:r>
          </w:p>
        </w:tc>
        <w:tc>
          <w:tcPr>
            <w:tcW w:w="5670" w:type="dxa"/>
            <w:tcBorders>
              <w:top w:val="single" w:sz="4" w:space="0" w:color="auto"/>
              <w:left w:val="single" w:sz="4" w:space="0" w:color="auto"/>
              <w:bottom w:val="single" w:sz="4" w:space="0" w:color="auto"/>
              <w:right w:val="single" w:sz="4" w:space="0" w:color="auto"/>
            </w:tcBorders>
            <w:vAlign w:val="center"/>
          </w:tcPr>
          <w:p w14:paraId="78E183F9" w14:textId="77777777" w:rsidR="00C809C9" w:rsidRDefault="00C809C9">
            <w:pPr>
              <w:spacing w:line="276" w:lineRule="auto"/>
              <w:rPr>
                <w:bCs/>
                <w:sz w:val="22"/>
                <w:szCs w:val="22"/>
                <w:lang w:eastAsia="en-US"/>
              </w:rPr>
            </w:pPr>
          </w:p>
        </w:tc>
      </w:tr>
    </w:tbl>
    <w:p w14:paraId="60350F44" w14:textId="53235FBA" w:rsidR="00FA5AD2" w:rsidRPr="00FA5AD2" w:rsidRDefault="00C809C9" w:rsidP="00FA5AD2">
      <w:pPr>
        <w:pStyle w:val="Virsraksts2"/>
        <w:spacing w:before="0"/>
        <w:jc w:val="right"/>
        <w:rPr>
          <w:rFonts w:ascii="Times New Roman" w:hAnsi="Times New Roman" w:cs="Times New Roman"/>
          <w:bCs/>
          <w:i/>
          <w:iCs/>
          <w:color w:val="auto"/>
          <w:sz w:val="22"/>
          <w:szCs w:val="22"/>
        </w:rPr>
      </w:pPr>
      <w:r>
        <w:rPr>
          <w:sz w:val="20"/>
        </w:rPr>
        <w:br w:type="page"/>
      </w:r>
      <w:bookmarkStart w:id="10" w:name="_Ref513801659"/>
      <w:r w:rsidR="00FA5AD2" w:rsidRPr="00FA5AD2">
        <w:rPr>
          <w:rFonts w:ascii="Times New Roman" w:hAnsi="Times New Roman" w:cs="Times New Roman"/>
          <w:bCs/>
          <w:i/>
          <w:iCs/>
          <w:color w:val="auto"/>
          <w:sz w:val="22"/>
          <w:szCs w:val="22"/>
        </w:rPr>
        <w:lastRenderedPageBreak/>
        <w:t>3.pielikums</w:t>
      </w:r>
      <w:bookmarkEnd w:id="10"/>
      <w:r w:rsidR="00FA5AD2" w:rsidRPr="00FA5AD2">
        <w:rPr>
          <w:rFonts w:ascii="Times New Roman" w:hAnsi="Times New Roman" w:cs="Times New Roman"/>
          <w:bCs/>
          <w:i/>
          <w:iCs/>
          <w:color w:val="auto"/>
          <w:sz w:val="22"/>
          <w:szCs w:val="22"/>
        </w:rPr>
        <w:t xml:space="preserve"> </w:t>
      </w:r>
    </w:p>
    <w:p w14:paraId="6E979B5C" w14:textId="77777777" w:rsidR="00FA5AD2" w:rsidRDefault="00FA5AD2" w:rsidP="00FA5AD2">
      <w:pPr>
        <w:jc w:val="center"/>
        <w:rPr>
          <w:b/>
        </w:rPr>
      </w:pPr>
      <w:r>
        <w:rPr>
          <w:b/>
        </w:rPr>
        <w:t>FINANŠU PIEDĀVĀJUMA SAGATAVOŠANAS VADLĪNIJAS</w:t>
      </w:r>
    </w:p>
    <w:p w14:paraId="1E47BA79" w14:textId="77777777" w:rsidR="00526F96" w:rsidRDefault="00526F96" w:rsidP="00FA5AD2">
      <w:pPr>
        <w:jc w:val="center"/>
        <w:rPr>
          <w:bCs/>
          <w:sz w:val="22"/>
          <w:szCs w:val="22"/>
        </w:rPr>
      </w:pPr>
    </w:p>
    <w:p w14:paraId="49301BB2" w14:textId="2FD5205F" w:rsidR="00FA5AD2" w:rsidRDefault="00FA5AD2" w:rsidP="00FA5AD2">
      <w:pPr>
        <w:jc w:val="center"/>
        <w:rPr>
          <w:bCs/>
          <w:sz w:val="22"/>
          <w:szCs w:val="22"/>
        </w:rPr>
      </w:pPr>
      <w:r>
        <w:rPr>
          <w:bCs/>
          <w:sz w:val="22"/>
          <w:szCs w:val="22"/>
        </w:rPr>
        <w:t>Publiskai sarunu procedūrai</w:t>
      </w:r>
    </w:p>
    <w:p w14:paraId="715503B1" w14:textId="40C98541" w:rsidR="00C761C2" w:rsidRPr="00C761C2" w:rsidRDefault="00FA5AD2" w:rsidP="00C761C2">
      <w:pPr>
        <w:jc w:val="center"/>
        <w:rPr>
          <w:bCs/>
          <w:sz w:val="22"/>
          <w:szCs w:val="22"/>
        </w:rPr>
      </w:pPr>
      <w:r w:rsidRPr="00C761C2">
        <w:rPr>
          <w:bCs/>
          <w:sz w:val="22"/>
          <w:szCs w:val="22"/>
        </w:rPr>
        <w:t xml:space="preserve"> </w:t>
      </w:r>
      <w:r w:rsidR="00C761C2" w:rsidRPr="00C761C2">
        <w:rPr>
          <w:bCs/>
          <w:sz w:val="22"/>
          <w:szCs w:val="22"/>
        </w:rPr>
        <w:t xml:space="preserve">“Autoriepu </w:t>
      </w:r>
      <w:r w:rsidR="00526F96">
        <w:rPr>
          <w:bCs/>
          <w:sz w:val="22"/>
          <w:szCs w:val="22"/>
        </w:rPr>
        <w:t>p</w:t>
      </w:r>
      <w:r w:rsidR="00C761C2" w:rsidRPr="00C761C2">
        <w:rPr>
          <w:bCs/>
          <w:sz w:val="22"/>
          <w:szCs w:val="22"/>
        </w:rPr>
        <w:t>iegāde”</w:t>
      </w:r>
    </w:p>
    <w:p w14:paraId="776CF803" w14:textId="657B970F" w:rsidR="00FA5AD2" w:rsidRDefault="00C761C2" w:rsidP="00C761C2">
      <w:pPr>
        <w:jc w:val="center"/>
        <w:rPr>
          <w:sz w:val="22"/>
          <w:szCs w:val="22"/>
        </w:rPr>
      </w:pPr>
      <w:r w:rsidRPr="00C761C2">
        <w:rPr>
          <w:b/>
          <w:sz w:val="22"/>
          <w:szCs w:val="22"/>
        </w:rPr>
        <w:t xml:space="preserve"> identifikācijas Nr. DŪ 2023/3</w:t>
      </w:r>
    </w:p>
    <w:p w14:paraId="2A738F0A" w14:textId="77777777" w:rsidR="00FA5AD2" w:rsidRDefault="00FA5AD2" w:rsidP="00FA5AD2">
      <w:pPr>
        <w:autoSpaceDE w:val="0"/>
        <w:autoSpaceDN w:val="0"/>
        <w:adjustRightInd w:val="0"/>
        <w:rPr>
          <w:b/>
          <w:bCs/>
          <w:sz w:val="20"/>
          <w:szCs w:val="20"/>
        </w:rPr>
      </w:pPr>
    </w:p>
    <w:p w14:paraId="610F3088" w14:textId="147A2982" w:rsidR="000C68CD" w:rsidRPr="000C68CD" w:rsidRDefault="000C68CD" w:rsidP="000C68CD">
      <w:pPr>
        <w:pStyle w:val="Sarakstarindkopa"/>
        <w:numPr>
          <w:ilvl w:val="0"/>
          <w:numId w:val="12"/>
        </w:numPr>
        <w:autoSpaceDE w:val="0"/>
        <w:autoSpaceDN w:val="0"/>
        <w:adjustRightInd w:val="0"/>
        <w:ind w:left="426" w:hanging="426"/>
        <w:jc w:val="both"/>
        <w:rPr>
          <w:sz w:val="22"/>
          <w:szCs w:val="22"/>
        </w:rPr>
      </w:pPr>
      <w:r w:rsidRPr="000C68CD">
        <w:rPr>
          <w:sz w:val="22"/>
          <w:szCs w:val="22"/>
        </w:rPr>
        <w:t xml:space="preserve">Veidne, kas aizpildīta saskaņā ar šo prasīto informāciju, veido finanšu piedāvājumu. </w:t>
      </w:r>
    </w:p>
    <w:p w14:paraId="1EC5C9E5" w14:textId="3A4536B7" w:rsidR="000C68CD" w:rsidRPr="00C57993" w:rsidRDefault="000C68CD" w:rsidP="000C68CD">
      <w:pPr>
        <w:pStyle w:val="Sarakstarindkopa"/>
        <w:numPr>
          <w:ilvl w:val="0"/>
          <w:numId w:val="12"/>
        </w:numPr>
        <w:autoSpaceDE w:val="0"/>
        <w:autoSpaceDN w:val="0"/>
        <w:adjustRightInd w:val="0"/>
        <w:ind w:left="426" w:hanging="426"/>
        <w:jc w:val="both"/>
        <w:rPr>
          <w:sz w:val="22"/>
          <w:szCs w:val="22"/>
        </w:rPr>
      </w:pPr>
      <w:r w:rsidRPr="000C68CD">
        <w:rPr>
          <w:sz w:val="22"/>
          <w:szCs w:val="22"/>
        </w:rPr>
        <w:t xml:space="preserve">Pretendentam ir jāsagatavo finanšu piedāvājums un jāaizpilda veidnē norādītās pozīcijas (kuru pārdošanu pretendents var nodrošināt savā mazumtirdzniecības vietā), attiecībā uz preču </w:t>
      </w:r>
      <w:r w:rsidR="00AA22FE">
        <w:rPr>
          <w:sz w:val="22"/>
          <w:szCs w:val="22"/>
        </w:rPr>
        <w:t>p</w:t>
      </w:r>
      <w:r w:rsidRPr="000C68CD">
        <w:rPr>
          <w:sz w:val="22"/>
          <w:szCs w:val="22"/>
        </w:rPr>
        <w:t>iegādi, kas minētas tehniskajā specifikācijā (</w:t>
      </w:r>
      <w:r w:rsidRPr="000C68CD">
        <w:rPr>
          <w:bCs/>
          <w:sz w:val="22"/>
          <w:szCs w:val="22"/>
        </w:rPr>
        <w:t>1.pielikums</w:t>
      </w:r>
      <w:r w:rsidRPr="000C68CD">
        <w:rPr>
          <w:sz w:val="22"/>
          <w:szCs w:val="22"/>
        </w:rPr>
        <w:t xml:space="preserve">). Pozīcijās iekļautajām cenām jābūt attiecīgo preču piegāžu pilnām vērtībām, ieskaitot visas izmaksas, kas pretendentam varētu rasties preces piegādē līdz </w:t>
      </w:r>
      <w:r w:rsidRPr="00C57993">
        <w:rPr>
          <w:sz w:val="22"/>
          <w:szCs w:val="22"/>
        </w:rPr>
        <w:t>iepirkuma dokumentācijā minētajai vietai, kā arī izpildot vispārīgās vienošanās nosacījumus.</w:t>
      </w:r>
    </w:p>
    <w:p w14:paraId="1BF5B19F" w14:textId="59BF338F" w:rsidR="000C68CD" w:rsidRPr="00C57993" w:rsidRDefault="000C68CD" w:rsidP="000C68CD">
      <w:pPr>
        <w:pStyle w:val="Sarakstarindkopa"/>
        <w:numPr>
          <w:ilvl w:val="0"/>
          <w:numId w:val="12"/>
        </w:numPr>
        <w:autoSpaceDE w:val="0"/>
        <w:autoSpaceDN w:val="0"/>
        <w:adjustRightInd w:val="0"/>
        <w:ind w:left="426" w:hanging="426"/>
        <w:jc w:val="both"/>
        <w:rPr>
          <w:sz w:val="22"/>
          <w:szCs w:val="22"/>
        </w:rPr>
      </w:pPr>
      <w:r w:rsidRPr="00C57993">
        <w:rPr>
          <w:sz w:val="22"/>
          <w:szCs w:val="22"/>
        </w:rPr>
        <w:t>Vienības cenās ir jāietver visas tādas tiešas un netiešas izmaksas, ja nav noteiktas atsevišķi, kas saistītas ar vispārīgās vienošanās prasību ievērošanu, piemēram, izpildes dokumentācijas sagatavošana un saskaņošana, transports, apsardze, vadība, darbinieku algas, nodokļi un nodevas, apdrošināšana, izdevumi darbiem un materiāliem, kuru izpilde vai pielietojums nepieciešams vispārīgās vienošanās pilnīgai un kvalitatīvai izpildei</w:t>
      </w:r>
      <w:r w:rsidRPr="00C57993">
        <w:rPr>
          <w:bCs/>
          <w:sz w:val="22"/>
          <w:szCs w:val="22"/>
        </w:rPr>
        <w:t>.</w:t>
      </w:r>
    </w:p>
    <w:p w14:paraId="3BABEEC3" w14:textId="671A7664" w:rsidR="000C68CD" w:rsidRDefault="000C68CD" w:rsidP="000C68CD">
      <w:pPr>
        <w:pStyle w:val="Sarakstarindkopa"/>
        <w:numPr>
          <w:ilvl w:val="0"/>
          <w:numId w:val="12"/>
        </w:numPr>
        <w:autoSpaceDE w:val="0"/>
        <w:autoSpaceDN w:val="0"/>
        <w:adjustRightInd w:val="0"/>
        <w:ind w:left="426" w:hanging="426"/>
        <w:jc w:val="both"/>
        <w:rPr>
          <w:sz w:val="22"/>
          <w:szCs w:val="22"/>
        </w:rPr>
      </w:pPr>
      <w:r w:rsidRPr="00C57993">
        <w:rPr>
          <w:sz w:val="22"/>
          <w:szCs w:val="22"/>
        </w:rPr>
        <w:t xml:space="preserve">Visas izmaksas jāizsaka </w:t>
      </w:r>
      <w:r w:rsidRPr="00C57993">
        <w:rPr>
          <w:i/>
          <w:sz w:val="22"/>
          <w:szCs w:val="22"/>
        </w:rPr>
        <w:t>euro</w:t>
      </w:r>
      <w:r w:rsidRPr="00C57993">
        <w:rPr>
          <w:sz w:val="22"/>
          <w:szCs w:val="22"/>
        </w:rPr>
        <w:t xml:space="preserve"> (EUR) bez pievienotās vērtības nodokļa (PVN). Finanšu piedāvājuma</w:t>
      </w:r>
      <w:r w:rsidRPr="000C68CD">
        <w:rPr>
          <w:sz w:val="22"/>
          <w:szCs w:val="22"/>
        </w:rPr>
        <w:t xml:space="preserve"> izdevumu pozīcijas uzrādīt, kā arī vienību izmaksas un izmaksas kopā uz visu apjomu aprēķināt, cenu norādot ar diviem cipariem aiz komata.</w:t>
      </w:r>
    </w:p>
    <w:p w14:paraId="4DF38C0D" w14:textId="2721F72E" w:rsidR="000C68CD" w:rsidRDefault="000C68CD" w:rsidP="000C68CD">
      <w:pPr>
        <w:pStyle w:val="Sarakstarindkopa"/>
        <w:numPr>
          <w:ilvl w:val="0"/>
          <w:numId w:val="12"/>
        </w:numPr>
        <w:autoSpaceDE w:val="0"/>
        <w:autoSpaceDN w:val="0"/>
        <w:adjustRightInd w:val="0"/>
        <w:ind w:left="426" w:hanging="426"/>
        <w:jc w:val="both"/>
        <w:rPr>
          <w:sz w:val="22"/>
          <w:szCs w:val="22"/>
        </w:rPr>
      </w:pPr>
      <w:r w:rsidRPr="000C68CD">
        <w:rPr>
          <w:sz w:val="22"/>
          <w:szCs w:val="22"/>
        </w:rPr>
        <w:t xml:space="preserve">Vienības cenas nav fiksētas un nav saistošas līgumslēdzēju pusēm. </w:t>
      </w:r>
    </w:p>
    <w:p w14:paraId="1350A711" w14:textId="49CAB038" w:rsidR="000C68CD" w:rsidRPr="000C68CD" w:rsidRDefault="000C68CD" w:rsidP="000C68CD">
      <w:pPr>
        <w:pStyle w:val="Sarakstarindkopa"/>
        <w:numPr>
          <w:ilvl w:val="0"/>
          <w:numId w:val="12"/>
        </w:numPr>
        <w:autoSpaceDE w:val="0"/>
        <w:autoSpaceDN w:val="0"/>
        <w:adjustRightInd w:val="0"/>
        <w:ind w:left="426" w:hanging="426"/>
        <w:jc w:val="both"/>
        <w:rPr>
          <w:sz w:val="22"/>
          <w:szCs w:val="22"/>
        </w:rPr>
      </w:pPr>
      <w:r w:rsidRPr="000C68CD">
        <w:rPr>
          <w:b/>
          <w:bCs/>
          <w:sz w:val="22"/>
          <w:szCs w:val="22"/>
        </w:rPr>
        <w:t xml:space="preserve">Atlaides apmērs ir fiksēts un ir </w:t>
      </w:r>
      <w:r w:rsidRPr="000C68CD">
        <w:rPr>
          <w:b/>
          <w:sz w:val="22"/>
          <w:szCs w:val="22"/>
        </w:rPr>
        <w:t>spēkā esošs vispārīgās vienošanās izpildes laikā.</w:t>
      </w:r>
    </w:p>
    <w:p w14:paraId="1825F093" w14:textId="4E71D147" w:rsidR="000C68CD" w:rsidRDefault="000C68CD" w:rsidP="000C68CD">
      <w:pPr>
        <w:pStyle w:val="Sarakstarindkopa"/>
        <w:numPr>
          <w:ilvl w:val="0"/>
          <w:numId w:val="12"/>
        </w:numPr>
        <w:autoSpaceDE w:val="0"/>
        <w:autoSpaceDN w:val="0"/>
        <w:adjustRightInd w:val="0"/>
        <w:ind w:left="426" w:hanging="426"/>
        <w:jc w:val="both"/>
        <w:rPr>
          <w:sz w:val="22"/>
          <w:szCs w:val="22"/>
        </w:rPr>
      </w:pPr>
      <w:r w:rsidRPr="000C68CD">
        <w:rPr>
          <w:sz w:val="22"/>
          <w:szCs w:val="22"/>
        </w:rPr>
        <w:t>Finanšu piedāvājumu jāiesniedz papīra formātā, vai iesniedzot elektroniskā veidā.</w:t>
      </w:r>
    </w:p>
    <w:p w14:paraId="028AF021" w14:textId="795677FC" w:rsidR="000C68CD" w:rsidRDefault="000C68CD" w:rsidP="000C68CD">
      <w:pPr>
        <w:pStyle w:val="Sarakstarindkopa"/>
        <w:numPr>
          <w:ilvl w:val="0"/>
          <w:numId w:val="12"/>
        </w:numPr>
        <w:autoSpaceDE w:val="0"/>
        <w:autoSpaceDN w:val="0"/>
        <w:adjustRightInd w:val="0"/>
        <w:ind w:left="426" w:hanging="426"/>
        <w:jc w:val="both"/>
        <w:rPr>
          <w:sz w:val="22"/>
          <w:szCs w:val="22"/>
        </w:rPr>
      </w:pPr>
      <w:r w:rsidRPr="000C68CD">
        <w:rPr>
          <w:sz w:val="22"/>
          <w:szCs w:val="22"/>
        </w:rPr>
        <w:t xml:space="preserve">Iepirkuma procedūras piedāvājuma vērtēšanas laikā pretendentu var lūgt iesniegt detalizētāku </w:t>
      </w:r>
      <w:r>
        <w:rPr>
          <w:sz w:val="22"/>
          <w:szCs w:val="22"/>
        </w:rPr>
        <w:t>p</w:t>
      </w:r>
      <w:r w:rsidRPr="000C68CD">
        <w:rPr>
          <w:sz w:val="22"/>
          <w:szCs w:val="22"/>
        </w:rPr>
        <w:t>iedāvājumā minēto cenu pozīciju atšifrējumu.</w:t>
      </w:r>
    </w:p>
    <w:p w14:paraId="272AC25C" w14:textId="44F8669C" w:rsidR="000C68CD" w:rsidRPr="000C68CD" w:rsidRDefault="000C68CD" w:rsidP="000C68CD">
      <w:pPr>
        <w:pStyle w:val="Sarakstarindkopa"/>
        <w:numPr>
          <w:ilvl w:val="0"/>
          <w:numId w:val="12"/>
        </w:numPr>
        <w:autoSpaceDE w:val="0"/>
        <w:autoSpaceDN w:val="0"/>
        <w:adjustRightInd w:val="0"/>
        <w:ind w:left="426" w:hanging="426"/>
        <w:jc w:val="both"/>
        <w:rPr>
          <w:sz w:val="22"/>
          <w:szCs w:val="22"/>
        </w:rPr>
      </w:pPr>
      <w:r w:rsidRPr="000C68CD">
        <w:rPr>
          <w:bCs/>
          <w:sz w:val="22"/>
          <w:szCs w:val="22"/>
          <w:lang w:eastAsia="ru-RU"/>
        </w:rPr>
        <w:t>Ja iepirkuma dokumentos ir minētas pretrunīgas prasības, pretendentam ir jāplāno izdevumi un jāīsteno vispārīgās vienošanās izpilde, vadoties no stingrākām prasībām.</w:t>
      </w:r>
    </w:p>
    <w:p w14:paraId="0DA96E2D" w14:textId="77777777" w:rsidR="00FA5AD2" w:rsidRDefault="00FA5AD2" w:rsidP="000C68CD">
      <w:pPr>
        <w:spacing w:after="160" w:line="259" w:lineRule="auto"/>
        <w:ind w:left="567" w:hanging="567"/>
        <w:rPr>
          <w:sz w:val="22"/>
          <w:szCs w:val="22"/>
          <w:lang w:eastAsia="ru-RU"/>
        </w:rPr>
      </w:pPr>
      <w:r>
        <w:rPr>
          <w:sz w:val="22"/>
          <w:szCs w:val="22"/>
          <w:lang w:eastAsia="ru-RU"/>
        </w:rPr>
        <w:br w:type="page"/>
      </w:r>
    </w:p>
    <w:p w14:paraId="723418F4" w14:textId="2AFE2A70" w:rsidR="00FA5AD2" w:rsidRPr="00686310" w:rsidRDefault="00FA5AD2" w:rsidP="00FA5AD2">
      <w:pPr>
        <w:jc w:val="center"/>
        <w:rPr>
          <w:color w:val="FF0000"/>
        </w:rPr>
      </w:pPr>
      <w:r>
        <w:rPr>
          <w:rFonts w:eastAsia="Calibri"/>
          <w:b/>
          <w:i/>
          <w:lang w:eastAsia="en-US"/>
        </w:rPr>
        <w:lastRenderedPageBreak/>
        <w:t>FINANŠU PIEDĀVĀJUMS</w:t>
      </w:r>
      <w:r w:rsidR="00686310">
        <w:rPr>
          <w:rFonts w:eastAsia="Calibri"/>
          <w:b/>
          <w:i/>
          <w:lang w:eastAsia="en-US"/>
        </w:rPr>
        <w:t xml:space="preserve"> </w:t>
      </w:r>
      <w:r w:rsidR="00686310" w:rsidRPr="00686310">
        <w:rPr>
          <w:rFonts w:eastAsia="Calibri"/>
          <w:b/>
          <w:i/>
          <w:color w:val="FF0000"/>
          <w:lang w:eastAsia="en-US"/>
        </w:rPr>
        <w:t>(ar 16.01.2023. grozījumiem)</w:t>
      </w:r>
    </w:p>
    <w:p w14:paraId="2C815E4E" w14:textId="77777777" w:rsidR="007E485B" w:rsidRDefault="007E485B" w:rsidP="00FA5AD2">
      <w:pPr>
        <w:jc w:val="center"/>
        <w:rPr>
          <w:bCs/>
          <w:sz w:val="22"/>
          <w:szCs w:val="22"/>
        </w:rPr>
      </w:pPr>
    </w:p>
    <w:p w14:paraId="53AE4BFD" w14:textId="02091C25" w:rsidR="00FA5AD2" w:rsidRDefault="00FA5AD2" w:rsidP="00FA5AD2">
      <w:pPr>
        <w:jc w:val="center"/>
        <w:rPr>
          <w:bCs/>
          <w:sz w:val="22"/>
          <w:szCs w:val="22"/>
        </w:rPr>
      </w:pPr>
      <w:r>
        <w:rPr>
          <w:bCs/>
          <w:sz w:val="22"/>
          <w:szCs w:val="22"/>
        </w:rPr>
        <w:t>Publisk</w:t>
      </w:r>
      <w:r w:rsidR="007E485B">
        <w:rPr>
          <w:bCs/>
          <w:sz w:val="22"/>
          <w:szCs w:val="22"/>
        </w:rPr>
        <w:t>ai</w:t>
      </w:r>
      <w:r>
        <w:rPr>
          <w:bCs/>
          <w:sz w:val="22"/>
          <w:szCs w:val="22"/>
        </w:rPr>
        <w:t xml:space="preserve"> sarunu procedūra</w:t>
      </w:r>
      <w:r w:rsidR="007E485B">
        <w:rPr>
          <w:bCs/>
          <w:sz w:val="22"/>
          <w:szCs w:val="22"/>
        </w:rPr>
        <w:t>i</w:t>
      </w:r>
    </w:p>
    <w:p w14:paraId="0711FD70" w14:textId="7ACCB1EC" w:rsidR="00C761C2" w:rsidRPr="00C761C2" w:rsidRDefault="00C761C2" w:rsidP="00C761C2">
      <w:pPr>
        <w:jc w:val="center"/>
        <w:rPr>
          <w:b/>
          <w:bCs/>
          <w:sz w:val="22"/>
          <w:szCs w:val="22"/>
        </w:rPr>
      </w:pPr>
      <w:r w:rsidRPr="00C761C2">
        <w:rPr>
          <w:b/>
          <w:bCs/>
          <w:sz w:val="22"/>
          <w:szCs w:val="22"/>
        </w:rPr>
        <w:t xml:space="preserve">“Autoriepu </w:t>
      </w:r>
      <w:r w:rsidR="0017249E">
        <w:rPr>
          <w:b/>
          <w:bCs/>
          <w:sz w:val="22"/>
          <w:szCs w:val="22"/>
        </w:rPr>
        <w:t>p</w:t>
      </w:r>
      <w:r w:rsidRPr="00C761C2">
        <w:rPr>
          <w:b/>
          <w:bCs/>
          <w:sz w:val="22"/>
          <w:szCs w:val="22"/>
        </w:rPr>
        <w:t>iegāde”</w:t>
      </w:r>
    </w:p>
    <w:p w14:paraId="4450FA3A" w14:textId="5834757F" w:rsidR="00FA5AD2" w:rsidRDefault="00C761C2" w:rsidP="00C761C2">
      <w:pPr>
        <w:jc w:val="center"/>
        <w:rPr>
          <w:sz w:val="22"/>
          <w:szCs w:val="22"/>
        </w:rPr>
      </w:pPr>
      <w:r w:rsidRPr="00C761C2">
        <w:rPr>
          <w:sz w:val="22"/>
          <w:szCs w:val="22"/>
        </w:rPr>
        <w:t xml:space="preserve"> identifikācijas Nr. DŪ 2023/3</w:t>
      </w:r>
    </w:p>
    <w:p w14:paraId="156BD66A" w14:textId="77777777" w:rsidR="00FA5AD2" w:rsidRDefault="00FA5AD2" w:rsidP="00FA5AD2">
      <w:pPr>
        <w:pStyle w:val="Standard"/>
        <w:jc w:val="center"/>
        <w:rPr>
          <w:b/>
          <w:iCs/>
          <w:sz w:val="22"/>
          <w:szCs w:val="22"/>
        </w:rPr>
      </w:pPr>
    </w:p>
    <w:p w14:paraId="37D890AA" w14:textId="77777777" w:rsidR="007E485B" w:rsidRPr="009C30A7" w:rsidRDefault="007E485B" w:rsidP="007E485B">
      <w:pPr>
        <w:pStyle w:val="Standard"/>
        <w:jc w:val="both"/>
        <w:rPr>
          <w:rFonts w:eastAsia="Calibri" w:cs="Times New Roman"/>
          <w:bCs/>
          <w:iCs/>
          <w:sz w:val="22"/>
          <w:szCs w:val="22"/>
          <w:lang w:val="lv-LV" w:eastAsia="en-US"/>
        </w:rPr>
      </w:pPr>
      <w:r w:rsidRPr="009C30A7">
        <w:rPr>
          <w:rFonts w:eastAsia="Calibri" w:cs="Times New Roman"/>
          <w:bCs/>
          <w:iCs/>
          <w:sz w:val="22"/>
          <w:szCs w:val="22"/>
          <w:lang w:val="lv-LV" w:eastAsia="en-US"/>
        </w:rPr>
        <w:t xml:space="preserve">Finanšu piedāvājumā norādītās cenas pasūtītājs izmanto piedāvājumu izvēlei vispārīgās vienošanās noslēgšanai. </w:t>
      </w:r>
    </w:p>
    <w:p w14:paraId="0A328FD2" w14:textId="77777777" w:rsidR="007E485B" w:rsidRPr="0078396A" w:rsidRDefault="007E485B" w:rsidP="007E485B">
      <w:pPr>
        <w:pStyle w:val="Sarakstarindkopa"/>
        <w:autoSpaceDE w:val="0"/>
        <w:autoSpaceDN w:val="0"/>
        <w:adjustRightInd w:val="0"/>
        <w:ind w:left="0" w:right="-22"/>
        <w:jc w:val="both"/>
        <w:rPr>
          <w:sz w:val="22"/>
          <w:szCs w:val="22"/>
        </w:rPr>
      </w:pPr>
      <w:r w:rsidRPr="009C30A7">
        <w:rPr>
          <w:bCs/>
          <w:sz w:val="22"/>
          <w:szCs w:val="22"/>
        </w:rPr>
        <w:t xml:space="preserve">Vienības cenas </w:t>
      </w:r>
      <w:r>
        <w:rPr>
          <w:bCs/>
          <w:sz w:val="22"/>
          <w:szCs w:val="22"/>
        </w:rPr>
        <w:t>n</w:t>
      </w:r>
      <w:r w:rsidRPr="0078396A">
        <w:rPr>
          <w:sz w:val="22"/>
          <w:szCs w:val="22"/>
        </w:rPr>
        <w:t xml:space="preserve">av fiksētas un nav saistošas līgumslēdzēju pusēm. </w:t>
      </w:r>
    </w:p>
    <w:p w14:paraId="50C41865" w14:textId="77777777" w:rsidR="007E485B" w:rsidRPr="009C30A7" w:rsidRDefault="007E485B" w:rsidP="007E485B">
      <w:pPr>
        <w:pStyle w:val="Standard"/>
        <w:jc w:val="both"/>
        <w:rPr>
          <w:rFonts w:cs="Times New Roman"/>
          <w:bCs/>
          <w:sz w:val="22"/>
          <w:szCs w:val="22"/>
          <w:lang w:val="lv-LV"/>
        </w:rPr>
      </w:pPr>
      <w:r>
        <w:rPr>
          <w:rFonts w:cs="Times New Roman"/>
          <w:bCs/>
          <w:sz w:val="22"/>
          <w:szCs w:val="22"/>
          <w:lang w:val="lv-LV" w:eastAsia="lv-LV"/>
        </w:rPr>
        <w:t>G</w:t>
      </w:r>
      <w:r w:rsidRPr="009C30A7">
        <w:rPr>
          <w:rFonts w:cs="Times New Roman"/>
          <w:bCs/>
          <w:sz w:val="22"/>
          <w:szCs w:val="22"/>
          <w:lang w:val="lv-LV" w:eastAsia="lv-LV"/>
        </w:rPr>
        <w:t>arantētās atlaides apmērs ir fiksēts un spēkā esošs vispārīgās vienošanās izpildes laikā</w:t>
      </w:r>
      <w:r w:rsidRPr="009C30A7">
        <w:rPr>
          <w:rFonts w:cs="Times New Roman"/>
          <w:bCs/>
          <w:sz w:val="22"/>
          <w:szCs w:val="22"/>
          <w:lang w:val="lv-LV"/>
        </w:rPr>
        <w:t>.</w:t>
      </w:r>
    </w:p>
    <w:p w14:paraId="4C1AA3BD" w14:textId="2A051133" w:rsidR="00307858" w:rsidRPr="00BB16B7" w:rsidRDefault="00307858" w:rsidP="00307858">
      <w:pPr>
        <w:pStyle w:val="Standard"/>
        <w:jc w:val="both"/>
        <w:rPr>
          <w:rFonts w:eastAsia="Calibri"/>
          <w:bCs/>
          <w:iCs/>
          <w:lang w:eastAsia="en-US"/>
        </w:rPr>
      </w:pPr>
    </w:p>
    <w:tbl>
      <w:tblPr>
        <w:tblW w:w="9204" w:type="dxa"/>
        <w:tblLayout w:type="fixed"/>
        <w:tblCellMar>
          <w:left w:w="10" w:type="dxa"/>
          <w:right w:w="10" w:type="dxa"/>
        </w:tblCellMar>
        <w:tblLook w:val="0000" w:firstRow="0" w:lastRow="0" w:firstColumn="0" w:lastColumn="0" w:noHBand="0" w:noVBand="0"/>
      </w:tblPr>
      <w:tblGrid>
        <w:gridCol w:w="764"/>
        <w:gridCol w:w="1701"/>
        <w:gridCol w:w="2203"/>
        <w:gridCol w:w="3119"/>
        <w:gridCol w:w="1417"/>
      </w:tblGrid>
      <w:tr w:rsidR="00BB16B7" w:rsidRPr="004431C3" w14:paraId="5B32C7C9" w14:textId="77777777" w:rsidTr="005601BB">
        <w:tc>
          <w:tcPr>
            <w:tcW w:w="76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6275F6BF"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Nr.</w:t>
            </w:r>
          </w:p>
          <w:p w14:paraId="6287E443"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p. k.</w:t>
            </w:r>
          </w:p>
        </w:tc>
        <w:tc>
          <w:tcPr>
            <w:tcW w:w="170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124CC73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Riepas izmērs</w:t>
            </w:r>
          </w:p>
        </w:tc>
        <w:tc>
          <w:tcPr>
            <w:tcW w:w="2203" w:type="dxa"/>
            <w:tcBorders>
              <w:top w:val="single" w:sz="8" w:space="0" w:color="000000"/>
              <w:left w:val="single" w:sz="8" w:space="0" w:color="000000"/>
              <w:bottom w:val="single" w:sz="8" w:space="0" w:color="000000"/>
              <w:right w:val="single" w:sz="8" w:space="0" w:color="000000"/>
            </w:tcBorders>
          </w:tcPr>
          <w:p w14:paraId="26845464"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Ražotājs, modeļa nosaukums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3DA64304"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Pielietojums</w:t>
            </w:r>
          </w:p>
        </w:tc>
        <w:tc>
          <w:tcPr>
            <w:tcW w:w="1417" w:type="dxa"/>
            <w:tcBorders>
              <w:top w:val="single" w:sz="8" w:space="0" w:color="000000"/>
              <w:left w:val="single" w:sz="8" w:space="0" w:color="000000"/>
              <w:bottom w:val="single" w:sz="8" w:space="0" w:color="000000"/>
              <w:right w:val="single" w:sz="8" w:space="0" w:color="000000"/>
            </w:tcBorders>
          </w:tcPr>
          <w:p w14:paraId="0F9301E0" w14:textId="77777777" w:rsidR="00BB16B7" w:rsidRDefault="00BB16B7" w:rsidP="00803754">
            <w:pPr>
              <w:pStyle w:val="TableContents"/>
              <w:jc w:val="center"/>
              <w:rPr>
                <w:rFonts w:cs="Times New Roman"/>
                <w:sz w:val="20"/>
                <w:szCs w:val="20"/>
                <w:lang w:val="lv-LV"/>
              </w:rPr>
            </w:pPr>
            <w:r w:rsidRPr="004431C3">
              <w:rPr>
                <w:rFonts w:cs="Times New Roman"/>
                <w:sz w:val="20"/>
                <w:szCs w:val="20"/>
                <w:lang w:val="lv-LV"/>
              </w:rPr>
              <w:t>Cena par vienu vienību</w:t>
            </w:r>
            <w:r w:rsidRPr="00DD1FAF">
              <w:rPr>
                <w:rStyle w:val="Vresatsauce"/>
                <w:b/>
                <w:sz w:val="18"/>
                <w:szCs w:val="18"/>
              </w:rPr>
              <w:footnoteReference w:id="2"/>
            </w:r>
            <w:r>
              <w:rPr>
                <w:rFonts w:cs="Times New Roman"/>
                <w:sz w:val="20"/>
                <w:szCs w:val="20"/>
                <w:lang w:val="lv-LV"/>
              </w:rPr>
              <w:t xml:space="preserve"> </w:t>
            </w:r>
          </w:p>
          <w:p w14:paraId="2E65BD42" w14:textId="0AE508E5"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 xml:space="preserve">EUR bez PVN </w:t>
            </w:r>
          </w:p>
        </w:tc>
      </w:tr>
      <w:tr w:rsidR="00BB16B7" w:rsidRPr="004431C3" w14:paraId="0302A894"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462743C9"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6B6040B9"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165/70R14C</w:t>
            </w:r>
          </w:p>
        </w:tc>
        <w:tc>
          <w:tcPr>
            <w:tcW w:w="2203" w:type="dxa"/>
            <w:tcBorders>
              <w:left w:val="single" w:sz="8" w:space="0" w:color="000000"/>
              <w:bottom w:val="single" w:sz="8" w:space="0" w:color="000000"/>
              <w:right w:val="single" w:sz="8" w:space="0" w:color="000000"/>
            </w:tcBorders>
          </w:tcPr>
          <w:p w14:paraId="669FD6B7"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CFD1EB2"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vasaras</w:t>
            </w:r>
          </w:p>
        </w:tc>
        <w:tc>
          <w:tcPr>
            <w:tcW w:w="1417" w:type="dxa"/>
            <w:tcBorders>
              <w:left w:val="single" w:sz="8" w:space="0" w:color="000000"/>
              <w:bottom w:val="single" w:sz="8" w:space="0" w:color="000000"/>
              <w:right w:val="single" w:sz="8" w:space="0" w:color="000000"/>
            </w:tcBorders>
          </w:tcPr>
          <w:p w14:paraId="358F61F0" w14:textId="77777777" w:rsidR="00BB16B7" w:rsidRPr="004431C3" w:rsidRDefault="00BB16B7" w:rsidP="00803754">
            <w:pPr>
              <w:pStyle w:val="TableContents"/>
              <w:jc w:val="center"/>
              <w:rPr>
                <w:rFonts w:cs="Times New Roman"/>
                <w:sz w:val="20"/>
                <w:szCs w:val="20"/>
                <w:lang w:val="lv-LV"/>
              </w:rPr>
            </w:pPr>
          </w:p>
        </w:tc>
      </w:tr>
      <w:tr w:rsidR="00BB16B7" w:rsidRPr="004431C3" w14:paraId="73B08EE9"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1809F588"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511D2BFD"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165/70R14C</w:t>
            </w:r>
          </w:p>
        </w:tc>
        <w:tc>
          <w:tcPr>
            <w:tcW w:w="2203" w:type="dxa"/>
            <w:tcBorders>
              <w:left w:val="single" w:sz="8" w:space="0" w:color="000000"/>
              <w:bottom w:val="single" w:sz="8" w:space="0" w:color="000000"/>
              <w:right w:val="single" w:sz="8" w:space="0" w:color="000000"/>
            </w:tcBorders>
          </w:tcPr>
          <w:p w14:paraId="672D61A0"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5307135C"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ziemas</w:t>
            </w:r>
          </w:p>
        </w:tc>
        <w:tc>
          <w:tcPr>
            <w:tcW w:w="1417" w:type="dxa"/>
            <w:tcBorders>
              <w:left w:val="single" w:sz="8" w:space="0" w:color="000000"/>
              <w:bottom w:val="single" w:sz="8" w:space="0" w:color="000000"/>
              <w:right w:val="single" w:sz="8" w:space="0" w:color="000000"/>
            </w:tcBorders>
          </w:tcPr>
          <w:p w14:paraId="517EA143" w14:textId="77777777" w:rsidR="00BB16B7" w:rsidRPr="004431C3" w:rsidRDefault="00BB16B7" w:rsidP="00803754">
            <w:pPr>
              <w:pStyle w:val="TableContents"/>
              <w:jc w:val="center"/>
              <w:rPr>
                <w:rFonts w:cs="Times New Roman"/>
                <w:sz w:val="20"/>
                <w:szCs w:val="20"/>
                <w:lang w:val="lv-LV"/>
              </w:rPr>
            </w:pPr>
          </w:p>
        </w:tc>
      </w:tr>
      <w:tr w:rsidR="00BB16B7" w:rsidRPr="004431C3" w14:paraId="7C59289E"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57677529"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3.</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370681AF"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185/65R14</w:t>
            </w:r>
          </w:p>
        </w:tc>
        <w:tc>
          <w:tcPr>
            <w:tcW w:w="2203" w:type="dxa"/>
            <w:tcBorders>
              <w:left w:val="single" w:sz="8" w:space="0" w:color="000000"/>
              <w:bottom w:val="single" w:sz="8" w:space="0" w:color="000000"/>
              <w:right w:val="single" w:sz="8" w:space="0" w:color="000000"/>
            </w:tcBorders>
          </w:tcPr>
          <w:p w14:paraId="0FA9DD9C"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02A764A5"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w:t>
            </w:r>
          </w:p>
        </w:tc>
        <w:tc>
          <w:tcPr>
            <w:tcW w:w="1417" w:type="dxa"/>
            <w:tcBorders>
              <w:left w:val="single" w:sz="8" w:space="0" w:color="000000"/>
              <w:bottom w:val="single" w:sz="8" w:space="0" w:color="000000"/>
              <w:right w:val="single" w:sz="8" w:space="0" w:color="000000"/>
            </w:tcBorders>
          </w:tcPr>
          <w:p w14:paraId="6ACCBF8B" w14:textId="77777777" w:rsidR="00BB16B7" w:rsidRPr="004431C3" w:rsidRDefault="00BB16B7" w:rsidP="00803754">
            <w:pPr>
              <w:pStyle w:val="TableContents"/>
              <w:jc w:val="center"/>
              <w:rPr>
                <w:rFonts w:cs="Times New Roman"/>
                <w:sz w:val="20"/>
                <w:szCs w:val="20"/>
                <w:lang w:val="lv-LV"/>
              </w:rPr>
            </w:pPr>
          </w:p>
        </w:tc>
      </w:tr>
      <w:tr w:rsidR="00BB16B7" w:rsidRPr="004431C3" w14:paraId="2DEB523F"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03783DEC"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4.</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36EC386A"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215/50R17</w:t>
            </w:r>
          </w:p>
        </w:tc>
        <w:tc>
          <w:tcPr>
            <w:tcW w:w="2203" w:type="dxa"/>
            <w:tcBorders>
              <w:left w:val="single" w:sz="8" w:space="0" w:color="000000"/>
              <w:bottom w:val="single" w:sz="8" w:space="0" w:color="000000"/>
              <w:right w:val="single" w:sz="8" w:space="0" w:color="000000"/>
            </w:tcBorders>
          </w:tcPr>
          <w:p w14:paraId="1F3CFE65"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01F831E7"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vasaras</w:t>
            </w:r>
          </w:p>
        </w:tc>
        <w:tc>
          <w:tcPr>
            <w:tcW w:w="1417" w:type="dxa"/>
            <w:tcBorders>
              <w:left w:val="single" w:sz="8" w:space="0" w:color="000000"/>
              <w:bottom w:val="single" w:sz="8" w:space="0" w:color="000000"/>
              <w:right w:val="single" w:sz="8" w:space="0" w:color="000000"/>
            </w:tcBorders>
          </w:tcPr>
          <w:p w14:paraId="299F09CA" w14:textId="77777777" w:rsidR="00BB16B7" w:rsidRPr="004431C3" w:rsidRDefault="00BB16B7" w:rsidP="00803754">
            <w:pPr>
              <w:pStyle w:val="TableContents"/>
              <w:jc w:val="center"/>
              <w:rPr>
                <w:rFonts w:cs="Times New Roman"/>
                <w:sz w:val="20"/>
                <w:szCs w:val="20"/>
                <w:lang w:val="lv-LV"/>
              </w:rPr>
            </w:pPr>
          </w:p>
        </w:tc>
      </w:tr>
      <w:tr w:rsidR="00BB16B7" w:rsidRPr="004431C3" w14:paraId="10A2DCBA"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37BF0C1C"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5.</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3740641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205/55R16</w:t>
            </w:r>
          </w:p>
        </w:tc>
        <w:tc>
          <w:tcPr>
            <w:tcW w:w="2203" w:type="dxa"/>
            <w:tcBorders>
              <w:left w:val="single" w:sz="8" w:space="0" w:color="000000"/>
              <w:bottom w:val="single" w:sz="8" w:space="0" w:color="000000"/>
              <w:right w:val="single" w:sz="8" w:space="0" w:color="000000"/>
            </w:tcBorders>
          </w:tcPr>
          <w:p w14:paraId="3C4D937D"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071FEBEB"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ziemas</w:t>
            </w:r>
          </w:p>
        </w:tc>
        <w:tc>
          <w:tcPr>
            <w:tcW w:w="1417" w:type="dxa"/>
            <w:tcBorders>
              <w:left w:val="single" w:sz="8" w:space="0" w:color="000000"/>
              <w:bottom w:val="single" w:sz="8" w:space="0" w:color="000000"/>
              <w:right w:val="single" w:sz="8" w:space="0" w:color="000000"/>
            </w:tcBorders>
          </w:tcPr>
          <w:p w14:paraId="6EAA511D" w14:textId="77777777" w:rsidR="00BB16B7" w:rsidRPr="004431C3" w:rsidRDefault="00BB16B7" w:rsidP="00803754">
            <w:pPr>
              <w:pStyle w:val="TableContents"/>
              <w:jc w:val="center"/>
              <w:rPr>
                <w:rFonts w:cs="Times New Roman"/>
                <w:sz w:val="20"/>
                <w:szCs w:val="20"/>
                <w:lang w:val="lv-LV"/>
              </w:rPr>
            </w:pPr>
          </w:p>
        </w:tc>
      </w:tr>
      <w:tr w:rsidR="00BB16B7" w:rsidRPr="004431C3" w14:paraId="148862AC"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52FA7860"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6.</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6DE8EC8A"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195/65R15</w:t>
            </w:r>
          </w:p>
        </w:tc>
        <w:tc>
          <w:tcPr>
            <w:tcW w:w="2203" w:type="dxa"/>
            <w:tcBorders>
              <w:left w:val="single" w:sz="8" w:space="0" w:color="000000"/>
              <w:bottom w:val="single" w:sz="8" w:space="0" w:color="000000"/>
              <w:right w:val="single" w:sz="8" w:space="0" w:color="000000"/>
            </w:tcBorders>
          </w:tcPr>
          <w:p w14:paraId="1BC75907"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49AF34CA"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vasaras</w:t>
            </w:r>
          </w:p>
        </w:tc>
        <w:tc>
          <w:tcPr>
            <w:tcW w:w="1417" w:type="dxa"/>
            <w:tcBorders>
              <w:left w:val="single" w:sz="8" w:space="0" w:color="000000"/>
              <w:bottom w:val="single" w:sz="8" w:space="0" w:color="000000"/>
              <w:right w:val="single" w:sz="8" w:space="0" w:color="000000"/>
            </w:tcBorders>
          </w:tcPr>
          <w:p w14:paraId="6188FBA7" w14:textId="77777777" w:rsidR="00BB16B7" w:rsidRPr="004431C3" w:rsidRDefault="00BB16B7" w:rsidP="00803754">
            <w:pPr>
              <w:pStyle w:val="TableContents"/>
              <w:jc w:val="center"/>
              <w:rPr>
                <w:rFonts w:cs="Times New Roman"/>
                <w:sz w:val="20"/>
                <w:szCs w:val="20"/>
                <w:lang w:val="lv-LV"/>
              </w:rPr>
            </w:pPr>
          </w:p>
        </w:tc>
      </w:tr>
      <w:tr w:rsidR="00BB16B7" w:rsidRPr="004431C3" w14:paraId="416A137E"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4F3E2F3C"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7.</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1FA6E6F7"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195/65R15</w:t>
            </w:r>
          </w:p>
        </w:tc>
        <w:tc>
          <w:tcPr>
            <w:tcW w:w="2203" w:type="dxa"/>
            <w:tcBorders>
              <w:left w:val="single" w:sz="8" w:space="0" w:color="000000"/>
              <w:bottom w:val="single" w:sz="8" w:space="0" w:color="000000"/>
              <w:right w:val="single" w:sz="8" w:space="0" w:color="000000"/>
            </w:tcBorders>
          </w:tcPr>
          <w:p w14:paraId="60F76739"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0E3FD937"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ziemas</w:t>
            </w:r>
          </w:p>
        </w:tc>
        <w:tc>
          <w:tcPr>
            <w:tcW w:w="1417" w:type="dxa"/>
            <w:tcBorders>
              <w:left w:val="single" w:sz="8" w:space="0" w:color="000000"/>
              <w:bottom w:val="single" w:sz="8" w:space="0" w:color="000000"/>
              <w:right w:val="single" w:sz="8" w:space="0" w:color="000000"/>
            </w:tcBorders>
          </w:tcPr>
          <w:p w14:paraId="427CCED9" w14:textId="77777777" w:rsidR="00BB16B7" w:rsidRPr="004431C3" w:rsidRDefault="00BB16B7" w:rsidP="00803754">
            <w:pPr>
              <w:pStyle w:val="TableContents"/>
              <w:jc w:val="center"/>
              <w:rPr>
                <w:rFonts w:cs="Times New Roman"/>
                <w:sz w:val="20"/>
                <w:szCs w:val="20"/>
                <w:lang w:val="lv-LV"/>
              </w:rPr>
            </w:pPr>
          </w:p>
        </w:tc>
      </w:tr>
      <w:tr w:rsidR="00BB16B7" w:rsidRPr="004431C3" w14:paraId="56D1290D"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1D7A9A99"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8.</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0389A08D"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195/70R15C</w:t>
            </w:r>
          </w:p>
        </w:tc>
        <w:tc>
          <w:tcPr>
            <w:tcW w:w="2203" w:type="dxa"/>
            <w:tcBorders>
              <w:left w:val="single" w:sz="8" w:space="0" w:color="000000"/>
              <w:bottom w:val="single" w:sz="8" w:space="0" w:color="000000"/>
              <w:right w:val="single" w:sz="8" w:space="0" w:color="000000"/>
            </w:tcBorders>
          </w:tcPr>
          <w:p w14:paraId="51E0E0D7"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3B1E8AF9"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w:t>
            </w:r>
          </w:p>
        </w:tc>
        <w:tc>
          <w:tcPr>
            <w:tcW w:w="1417" w:type="dxa"/>
            <w:tcBorders>
              <w:left w:val="single" w:sz="8" w:space="0" w:color="000000"/>
              <w:bottom w:val="single" w:sz="8" w:space="0" w:color="000000"/>
              <w:right w:val="single" w:sz="8" w:space="0" w:color="000000"/>
            </w:tcBorders>
          </w:tcPr>
          <w:p w14:paraId="1DC63765" w14:textId="77777777" w:rsidR="00BB16B7" w:rsidRPr="004431C3" w:rsidRDefault="00BB16B7" w:rsidP="00803754">
            <w:pPr>
              <w:pStyle w:val="TableContents"/>
              <w:jc w:val="center"/>
              <w:rPr>
                <w:rFonts w:cs="Times New Roman"/>
                <w:sz w:val="20"/>
                <w:szCs w:val="20"/>
                <w:lang w:val="lv-LV"/>
              </w:rPr>
            </w:pPr>
          </w:p>
        </w:tc>
      </w:tr>
      <w:tr w:rsidR="00BB16B7" w:rsidRPr="004431C3" w14:paraId="4CF6DD25"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3120B084"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9.</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4E2074CB"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195/65R16C</w:t>
            </w:r>
          </w:p>
        </w:tc>
        <w:tc>
          <w:tcPr>
            <w:tcW w:w="2203" w:type="dxa"/>
            <w:tcBorders>
              <w:left w:val="single" w:sz="8" w:space="0" w:color="000000"/>
              <w:bottom w:val="single" w:sz="8" w:space="0" w:color="000000"/>
              <w:right w:val="single" w:sz="8" w:space="0" w:color="000000"/>
            </w:tcBorders>
          </w:tcPr>
          <w:p w14:paraId="4E2D7C77"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420CD093"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vasaras</w:t>
            </w:r>
          </w:p>
        </w:tc>
        <w:tc>
          <w:tcPr>
            <w:tcW w:w="1417" w:type="dxa"/>
            <w:tcBorders>
              <w:left w:val="single" w:sz="8" w:space="0" w:color="000000"/>
              <w:bottom w:val="single" w:sz="8" w:space="0" w:color="000000"/>
              <w:right w:val="single" w:sz="8" w:space="0" w:color="000000"/>
            </w:tcBorders>
          </w:tcPr>
          <w:p w14:paraId="00AA6E19" w14:textId="77777777" w:rsidR="00BB16B7" w:rsidRPr="004431C3" w:rsidRDefault="00BB16B7" w:rsidP="00803754">
            <w:pPr>
              <w:pStyle w:val="TableContents"/>
              <w:jc w:val="center"/>
              <w:rPr>
                <w:rFonts w:cs="Times New Roman"/>
                <w:sz w:val="20"/>
                <w:szCs w:val="20"/>
                <w:lang w:val="lv-LV"/>
              </w:rPr>
            </w:pPr>
          </w:p>
        </w:tc>
      </w:tr>
      <w:tr w:rsidR="00BB16B7" w:rsidRPr="004431C3" w14:paraId="156CFA3E"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358EC4CC"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10.</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41209AE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195/65R16C</w:t>
            </w:r>
          </w:p>
        </w:tc>
        <w:tc>
          <w:tcPr>
            <w:tcW w:w="2203" w:type="dxa"/>
            <w:tcBorders>
              <w:left w:val="single" w:sz="8" w:space="0" w:color="000000"/>
              <w:bottom w:val="single" w:sz="8" w:space="0" w:color="000000"/>
              <w:right w:val="single" w:sz="8" w:space="0" w:color="000000"/>
            </w:tcBorders>
          </w:tcPr>
          <w:p w14:paraId="1AE4679E"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4767D2F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ziemas</w:t>
            </w:r>
          </w:p>
        </w:tc>
        <w:tc>
          <w:tcPr>
            <w:tcW w:w="1417" w:type="dxa"/>
            <w:tcBorders>
              <w:left w:val="single" w:sz="8" w:space="0" w:color="000000"/>
              <w:bottom w:val="single" w:sz="8" w:space="0" w:color="000000"/>
              <w:right w:val="single" w:sz="8" w:space="0" w:color="000000"/>
            </w:tcBorders>
          </w:tcPr>
          <w:p w14:paraId="751635C2" w14:textId="77777777" w:rsidR="00BB16B7" w:rsidRPr="004431C3" w:rsidRDefault="00BB16B7" w:rsidP="00803754">
            <w:pPr>
              <w:pStyle w:val="TableContents"/>
              <w:jc w:val="center"/>
              <w:rPr>
                <w:rFonts w:cs="Times New Roman"/>
                <w:sz w:val="20"/>
                <w:szCs w:val="20"/>
                <w:lang w:val="lv-LV"/>
              </w:rPr>
            </w:pPr>
          </w:p>
        </w:tc>
      </w:tr>
      <w:tr w:rsidR="00BB16B7" w:rsidRPr="004431C3" w14:paraId="16B57106"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10C8CCB5"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11.</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0261E75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215/65R16C</w:t>
            </w:r>
          </w:p>
        </w:tc>
        <w:tc>
          <w:tcPr>
            <w:tcW w:w="2203" w:type="dxa"/>
            <w:tcBorders>
              <w:left w:val="single" w:sz="8" w:space="0" w:color="000000"/>
              <w:bottom w:val="single" w:sz="8" w:space="0" w:color="000000"/>
              <w:right w:val="single" w:sz="8" w:space="0" w:color="000000"/>
            </w:tcBorders>
          </w:tcPr>
          <w:p w14:paraId="00F5A9B0"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6B7B82A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vasaras</w:t>
            </w:r>
          </w:p>
        </w:tc>
        <w:tc>
          <w:tcPr>
            <w:tcW w:w="1417" w:type="dxa"/>
            <w:tcBorders>
              <w:left w:val="single" w:sz="8" w:space="0" w:color="000000"/>
              <w:bottom w:val="single" w:sz="8" w:space="0" w:color="000000"/>
              <w:right w:val="single" w:sz="8" w:space="0" w:color="000000"/>
            </w:tcBorders>
          </w:tcPr>
          <w:p w14:paraId="7C513175" w14:textId="77777777" w:rsidR="00BB16B7" w:rsidRPr="004431C3" w:rsidRDefault="00BB16B7" w:rsidP="00803754">
            <w:pPr>
              <w:pStyle w:val="TableContents"/>
              <w:jc w:val="center"/>
              <w:rPr>
                <w:rFonts w:cs="Times New Roman"/>
                <w:sz w:val="20"/>
                <w:szCs w:val="20"/>
                <w:lang w:val="lv-LV"/>
              </w:rPr>
            </w:pPr>
          </w:p>
        </w:tc>
      </w:tr>
      <w:tr w:rsidR="00BB16B7" w:rsidRPr="004431C3" w14:paraId="4AAD37F7"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49BDBAA9"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12.</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0EAECA2D"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215/65R16C</w:t>
            </w:r>
          </w:p>
        </w:tc>
        <w:tc>
          <w:tcPr>
            <w:tcW w:w="2203" w:type="dxa"/>
            <w:tcBorders>
              <w:left w:val="single" w:sz="8" w:space="0" w:color="000000"/>
              <w:bottom w:val="single" w:sz="8" w:space="0" w:color="000000"/>
              <w:right w:val="single" w:sz="8" w:space="0" w:color="000000"/>
            </w:tcBorders>
          </w:tcPr>
          <w:p w14:paraId="628EDF96"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E246306"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ziemas</w:t>
            </w:r>
          </w:p>
        </w:tc>
        <w:tc>
          <w:tcPr>
            <w:tcW w:w="1417" w:type="dxa"/>
            <w:tcBorders>
              <w:left w:val="single" w:sz="8" w:space="0" w:color="000000"/>
              <w:bottom w:val="single" w:sz="8" w:space="0" w:color="000000"/>
              <w:right w:val="single" w:sz="8" w:space="0" w:color="000000"/>
            </w:tcBorders>
          </w:tcPr>
          <w:p w14:paraId="74F7955F" w14:textId="77777777" w:rsidR="00BB16B7" w:rsidRPr="004431C3" w:rsidRDefault="00BB16B7" w:rsidP="00803754">
            <w:pPr>
              <w:pStyle w:val="TableContents"/>
              <w:jc w:val="center"/>
              <w:rPr>
                <w:rFonts w:cs="Times New Roman"/>
                <w:sz w:val="20"/>
                <w:szCs w:val="20"/>
                <w:lang w:val="lv-LV"/>
              </w:rPr>
            </w:pPr>
          </w:p>
        </w:tc>
      </w:tr>
      <w:tr w:rsidR="00BB16B7" w:rsidRPr="004431C3" w14:paraId="0E2FDD28"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7248EB86"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13.</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728069FD"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225/65R16C</w:t>
            </w:r>
          </w:p>
        </w:tc>
        <w:tc>
          <w:tcPr>
            <w:tcW w:w="2203" w:type="dxa"/>
            <w:tcBorders>
              <w:left w:val="single" w:sz="8" w:space="0" w:color="000000"/>
              <w:bottom w:val="single" w:sz="8" w:space="0" w:color="000000"/>
              <w:right w:val="single" w:sz="8" w:space="0" w:color="000000"/>
            </w:tcBorders>
          </w:tcPr>
          <w:p w14:paraId="436F07EB"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58FA9B3"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w:t>
            </w:r>
          </w:p>
        </w:tc>
        <w:tc>
          <w:tcPr>
            <w:tcW w:w="1417" w:type="dxa"/>
            <w:tcBorders>
              <w:left w:val="single" w:sz="8" w:space="0" w:color="000000"/>
              <w:bottom w:val="single" w:sz="8" w:space="0" w:color="000000"/>
              <w:right w:val="single" w:sz="8" w:space="0" w:color="000000"/>
            </w:tcBorders>
          </w:tcPr>
          <w:p w14:paraId="436DFE03" w14:textId="77777777" w:rsidR="00BB16B7" w:rsidRPr="004431C3" w:rsidRDefault="00BB16B7" w:rsidP="00803754">
            <w:pPr>
              <w:pStyle w:val="TableContents"/>
              <w:jc w:val="center"/>
              <w:rPr>
                <w:rFonts w:cs="Times New Roman"/>
                <w:sz w:val="20"/>
                <w:szCs w:val="20"/>
                <w:lang w:val="lv-LV"/>
              </w:rPr>
            </w:pPr>
          </w:p>
        </w:tc>
      </w:tr>
      <w:tr w:rsidR="00BB16B7" w:rsidRPr="004431C3" w14:paraId="6FFF13F5"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5D43FF34"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14.</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14A24629"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235/65R16C</w:t>
            </w:r>
          </w:p>
        </w:tc>
        <w:tc>
          <w:tcPr>
            <w:tcW w:w="2203" w:type="dxa"/>
            <w:tcBorders>
              <w:left w:val="single" w:sz="8" w:space="0" w:color="000000"/>
              <w:bottom w:val="single" w:sz="8" w:space="0" w:color="000000"/>
              <w:right w:val="single" w:sz="8" w:space="0" w:color="000000"/>
            </w:tcBorders>
          </w:tcPr>
          <w:p w14:paraId="306A4553"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77F23DF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vasaras</w:t>
            </w:r>
          </w:p>
        </w:tc>
        <w:tc>
          <w:tcPr>
            <w:tcW w:w="1417" w:type="dxa"/>
            <w:tcBorders>
              <w:left w:val="single" w:sz="8" w:space="0" w:color="000000"/>
              <w:bottom w:val="single" w:sz="8" w:space="0" w:color="000000"/>
              <w:right w:val="single" w:sz="8" w:space="0" w:color="000000"/>
            </w:tcBorders>
          </w:tcPr>
          <w:p w14:paraId="234125FF" w14:textId="77777777" w:rsidR="00BB16B7" w:rsidRPr="004431C3" w:rsidRDefault="00BB16B7" w:rsidP="00803754">
            <w:pPr>
              <w:pStyle w:val="TableContents"/>
              <w:jc w:val="center"/>
              <w:rPr>
                <w:rFonts w:cs="Times New Roman"/>
                <w:sz w:val="20"/>
                <w:szCs w:val="20"/>
                <w:lang w:val="lv-LV"/>
              </w:rPr>
            </w:pPr>
          </w:p>
        </w:tc>
      </w:tr>
      <w:tr w:rsidR="00BB16B7" w:rsidRPr="004431C3" w14:paraId="40A3BC3C"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27ADA028"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15.</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4AE5E5A3"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235/65R16C</w:t>
            </w:r>
          </w:p>
        </w:tc>
        <w:tc>
          <w:tcPr>
            <w:tcW w:w="2203" w:type="dxa"/>
            <w:tcBorders>
              <w:left w:val="single" w:sz="8" w:space="0" w:color="000000"/>
              <w:bottom w:val="single" w:sz="8" w:space="0" w:color="000000"/>
              <w:right w:val="single" w:sz="8" w:space="0" w:color="000000"/>
            </w:tcBorders>
          </w:tcPr>
          <w:p w14:paraId="70A78683"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65E049CC"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ziemas</w:t>
            </w:r>
          </w:p>
        </w:tc>
        <w:tc>
          <w:tcPr>
            <w:tcW w:w="1417" w:type="dxa"/>
            <w:tcBorders>
              <w:left w:val="single" w:sz="8" w:space="0" w:color="000000"/>
              <w:bottom w:val="single" w:sz="8" w:space="0" w:color="000000"/>
              <w:right w:val="single" w:sz="8" w:space="0" w:color="000000"/>
            </w:tcBorders>
          </w:tcPr>
          <w:p w14:paraId="687BFAD6" w14:textId="77777777" w:rsidR="00BB16B7" w:rsidRPr="004431C3" w:rsidRDefault="00BB16B7" w:rsidP="00803754">
            <w:pPr>
              <w:pStyle w:val="TableContents"/>
              <w:jc w:val="center"/>
              <w:rPr>
                <w:rFonts w:cs="Times New Roman"/>
                <w:sz w:val="20"/>
                <w:szCs w:val="20"/>
                <w:lang w:val="lv-LV"/>
              </w:rPr>
            </w:pPr>
          </w:p>
        </w:tc>
      </w:tr>
      <w:tr w:rsidR="00BB16B7" w:rsidRPr="004431C3" w14:paraId="6DCE723C"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6479232F"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16.</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1647B6AA"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175R16C</w:t>
            </w:r>
          </w:p>
        </w:tc>
        <w:tc>
          <w:tcPr>
            <w:tcW w:w="2203" w:type="dxa"/>
            <w:tcBorders>
              <w:left w:val="single" w:sz="8" w:space="0" w:color="000000"/>
              <w:bottom w:val="single" w:sz="8" w:space="0" w:color="000000"/>
              <w:right w:val="single" w:sz="8" w:space="0" w:color="000000"/>
            </w:tcBorders>
          </w:tcPr>
          <w:p w14:paraId="58376382"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5FF16491"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w:t>
            </w:r>
          </w:p>
        </w:tc>
        <w:tc>
          <w:tcPr>
            <w:tcW w:w="1417" w:type="dxa"/>
            <w:tcBorders>
              <w:left w:val="single" w:sz="8" w:space="0" w:color="000000"/>
              <w:bottom w:val="single" w:sz="8" w:space="0" w:color="000000"/>
              <w:right w:val="single" w:sz="8" w:space="0" w:color="000000"/>
            </w:tcBorders>
          </w:tcPr>
          <w:p w14:paraId="4AABEF8F" w14:textId="77777777" w:rsidR="00BB16B7" w:rsidRPr="004431C3" w:rsidRDefault="00BB16B7" w:rsidP="00803754">
            <w:pPr>
              <w:pStyle w:val="TableContents"/>
              <w:jc w:val="center"/>
              <w:rPr>
                <w:rFonts w:cs="Times New Roman"/>
                <w:sz w:val="20"/>
                <w:szCs w:val="20"/>
                <w:lang w:val="lv-LV"/>
              </w:rPr>
            </w:pPr>
          </w:p>
        </w:tc>
      </w:tr>
      <w:tr w:rsidR="00BB16B7" w:rsidRPr="004431C3" w14:paraId="364AD7A2"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2401593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17.</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62C9534C"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9.5-32</w:t>
            </w:r>
          </w:p>
        </w:tc>
        <w:tc>
          <w:tcPr>
            <w:tcW w:w="2203" w:type="dxa"/>
            <w:tcBorders>
              <w:left w:val="single" w:sz="8" w:space="0" w:color="000000"/>
              <w:bottom w:val="single" w:sz="8" w:space="0" w:color="000000"/>
              <w:right w:val="single" w:sz="8" w:space="0" w:color="000000"/>
            </w:tcBorders>
          </w:tcPr>
          <w:p w14:paraId="608D7827"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2E475F70"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w:t>
            </w:r>
          </w:p>
        </w:tc>
        <w:tc>
          <w:tcPr>
            <w:tcW w:w="1417" w:type="dxa"/>
            <w:tcBorders>
              <w:left w:val="single" w:sz="8" w:space="0" w:color="000000"/>
              <w:bottom w:val="single" w:sz="8" w:space="0" w:color="000000"/>
              <w:right w:val="single" w:sz="8" w:space="0" w:color="000000"/>
            </w:tcBorders>
          </w:tcPr>
          <w:p w14:paraId="03251B6A" w14:textId="77777777" w:rsidR="00BB16B7" w:rsidRPr="004431C3" w:rsidRDefault="00BB16B7" w:rsidP="00803754">
            <w:pPr>
              <w:pStyle w:val="TableContents"/>
              <w:jc w:val="center"/>
              <w:rPr>
                <w:rFonts w:cs="Times New Roman"/>
                <w:sz w:val="20"/>
                <w:szCs w:val="20"/>
                <w:lang w:val="lv-LV"/>
              </w:rPr>
            </w:pPr>
          </w:p>
        </w:tc>
      </w:tr>
      <w:tr w:rsidR="00BB16B7" w:rsidRPr="004431C3" w14:paraId="4E314233"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703F3ADD"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18.</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44C22865"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11.2-20</w:t>
            </w:r>
          </w:p>
        </w:tc>
        <w:tc>
          <w:tcPr>
            <w:tcW w:w="2203" w:type="dxa"/>
            <w:tcBorders>
              <w:left w:val="single" w:sz="8" w:space="0" w:color="000000"/>
              <w:bottom w:val="single" w:sz="8" w:space="0" w:color="000000"/>
              <w:right w:val="single" w:sz="8" w:space="0" w:color="000000"/>
            </w:tcBorders>
          </w:tcPr>
          <w:p w14:paraId="67948B1F"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48AA1BB2"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w:t>
            </w:r>
          </w:p>
        </w:tc>
        <w:tc>
          <w:tcPr>
            <w:tcW w:w="1417" w:type="dxa"/>
            <w:tcBorders>
              <w:left w:val="single" w:sz="8" w:space="0" w:color="000000"/>
              <w:bottom w:val="single" w:sz="8" w:space="0" w:color="000000"/>
              <w:right w:val="single" w:sz="8" w:space="0" w:color="000000"/>
            </w:tcBorders>
          </w:tcPr>
          <w:p w14:paraId="40F56A09" w14:textId="77777777" w:rsidR="00BB16B7" w:rsidRPr="004431C3" w:rsidRDefault="00BB16B7" w:rsidP="00803754">
            <w:pPr>
              <w:pStyle w:val="TableContents"/>
              <w:jc w:val="center"/>
              <w:rPr>
                <w:rFonts w:cs="Times New Roman"/>
                <w:sz w:val="20"/>
                <w:szCs w:val="20"/>
                <w:lang w:val="lv-LV"/>
              </w:rPr>
            </w:pPr>
          </w:p>
        </w:tc>
      </w:tr>
      <w:tr w:rsidR="00BB16B7" w:rsidRPr="004431C3" w14:paraId="783986EC"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52C586AD"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19.</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7ECC871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15.5R38</w:t>
            </w:r>
          </w:p>
        </w:tc>
        <w:tc>
          <w:tcPr>
            <w:tcW w:w="2203" w:type="dxa"/>
            <w:tcBorders>
              <w:left w:val="single" w:sz="8" w:space="0" w:color="000000"/>
              <w:bottom w:val="single" w:sz="8" w:space="0" w:color="000000"/>
              <w:right w:val="single" w:sz="8" w:space="0" w:color="000000"/>
            </w:tcBorders>
          </w:tcPr>
          <w:p w14:paraId="076875CD"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4D7BDC2A"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w:t>
            </w:r>
          </w:p>
        </w:tc>
        <w:tc>
          <w:tcPr>
            <w:tcW w:w="1417" w:type="dxa"/>
            <w:tcBorders>
              <w:left w:val="single" w:sz="8" w:space="0" w:color="000000"/>
              <w:bottom w:val="single" w:sz="8" w:space="0" w:color="000000"/>
              <w:right w:val="single" w:sz="8" w:space="0" w:color="000000"/>
            </w:tcBorders>
          </w:tcPr>
          <w:p w14:paraId="23BA14EC" w14:textId="77777777" w:rsidR="00BB16B7" w:rsidRPr="004431C3" w:rsidRDefault="00BB16B7" w:rsidP="00803754">
            <w:pPr>
              <w:pStyle w:val="TableContents"/>
              <w:jc w:val="center"/>
              <w:rPr>
                <w:rFonts w:cs="Times New Roman"/>
                <w:sz w:val="20"/>
                <w:szCs w:val="20"/>
                <w:lang w:val="lv-LV"/>
              </w:rPr>
            </w:pPr>
          </w:p>
        </w:tc>
      </w:tr>
      <w:tr w:rsidR="00BB16B7" w:rsidRPr="004431C3" w14:paraId="65938178"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51FA136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20.</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01C83B01"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400/60-15.5</w:t>
            </w:r>
          </w:p>
        </w:tc>
        <w:tc>
          <w:tcPr>
            <w:tcW w:w="2203" w:type="dxa"/>
            <w:tcBorders>
              <w:left w:val="single" w:sz="8" w:space="0" w:color="000000"/>
              <w:bottom w:val="single" w:sz="8" w:space="0" w:color="000000"/>
              <w:right w:val="single" w:sz="8" w:space="0" w:color="000000"/>
            </w:tcBorders>
          </w:tcPr>
          <w:p w14:paraId="798C593F"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848B576"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w:t>
            </w:r>
          </w:p>
        </w:tc>
        <w:tc>
          <w:tcPr>
            <w:tcW w:w="1417" w:type="dxa"/>
            <w:tcBorders>
              <w:left w:val="single" w:sz="8" w:space="0" w:color="000000"/>
              <w:bottom w:val="single" w:sz="8" w:space="0" w:color="000000"/>
              <w:right w:val="single" w:sz="8" w:space="0" w:color="000000"/>
            </w:tcBorders>
          </w:tcPr>
          <w:p w14:paraId="386625BE" w14:textId="77777777" w:rsidR="00BB16B7" w:rsidRPr="004431C3" w:rsidRDefault="00BB16B7" w:rsidP="00803754">
            <w:pPr>
              <w:pStyle w:val="TableContents"/>
              <w:jc w:val="center"/>
              <w:rPr>
                <w:rFonts w:cs="Times New Roman"/>
                <w:sz w:val="20"/>
                <w:szCs w:val="20"/>
                <w:lang w:val="lv-LV"/>
              </w:rPr>
            </w:pPr>
          </w:p>
        </w:tc>
      </w:tr>
      <w:tr w:rsidR="00BB16B7" w:rsidRPr="004431C3" w14:paraId="7F8D4268"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66DAB2C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21.</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6F0A7D59"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12.5/80-18</w:t>
            </w:r>
          </w:p>
        </w:tc>
        <w:tc>
          <w:tcPr>
            <w:tcW w:w="2203" w:type="dxa"/>
            <w:tcBorders>
              <w:left w:val="single" w:sz="8" w:space="0" w:color="000000"/>
              <w:bottom w:val="single" w:sz="8" w:space="0" w:color="000000"/>
              <w:right w:val="single" w:sz="8" w:space="0" w:color="000000"/>
            </w:tcBorders>
          </w:tcPr>
          <w:p w14:paraId="0077AA7C"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09D400EF"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w:t>
            </w:r>
          </w:p>
        </w:tc>
        <w:tc>
          <w:tcPr>
            <w:tcW w:w="1417" w:type="dxa"/>
            <w:tcBorders>
              <w:left w:val="single" w:sz="8" w:space="0" w:color="000000"/>
              <w:bottom w:val="single" w:sz="8" w:space="0" w:color="000000"/>
              <w:right w:val="single" w:sz="8" w:space="0" w:color="000000"/>
            </w:tcBorders>
          </w:tcPr>
          <w:p w14:paraId="253498E9" w14:textId="77777777" w:rsidR="00BB16B7" w:rsidRPr="004431C3" w:rsidRDefault="00BB16B7" w:rsidP="00803754">
            <w:pPr>
              <w:pStyle w:val="TableContents"/>
              <w:jc w:val="center"/>
              <w:rPr>
                <w:rFonts w:cs="Times New Roman"/>
                <w:sz w:val="20"/>
                <w:szCs w:val="20"/>
                <w:lang w:val="lv-LV"/>
              </w:rPr>
            </w:pPr>
          </w:p>
        </w:tc>
      </w:tr>
      <w:tr w:rsidR="00BB16B7" w:rsidRPr="004431C3" w14:paraId="3C20B9F6"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69399F1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22.</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629A2E2B"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18.4-26</w:t>
            </w:r>
          </w:p>
        </w:tc>
        <w:tc>
          <w:tcPr>
            <w:tcW w:w="2203" w:type="dxa"/>
            <w:tcBorders>
              <w:left w:val="single" w:sz="8" w:space="0" w:color="000000"/>
              <w:bottom w:val="single" w:sz="8" w:space="0" w:color="000000"/>
              <w:right w:val="single" w:sz="8" w:space="0" w:color="000000"/>
            </w:tcBorders>
          </w:tcPr>
          <w:p w14:paraId="4FEA1384"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61FB9E5F"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w:t>
            </w:r>
          </w:p>
        </w:tc>
        <w:tc>
          <w:tcPr>
            <w:tcW w:w="1417" w:type="dxa"/>
            <w:tcBorders>
              <w:left w:val="single" w:sz="8" w:space="0" w:color="000000"/>
              <w:bottom w:val="single" w:sz="8" w:space="0" w:color="000000"/>
              <w:right w:val="single" w:sz="8" w:space="0" w:color="000000"/>
            </w:tcBorders>
          </w:tcPr>
          <w:p w14:paraId="0CF7802D" w14:textId="77777777" w:rsidR="00BB16B7" w:rsidRPr="004431C3" w:rsidRDefault="00BB16B7" w:rsidP="00803754">
            <w:pPr>
              <w:pStyle w:val="TableContents"/>
              <w:jc w:val="center"/>
              <w:rPr>
                <w:rFonts w:cs="Times New Roman"/>
                <w:sz w:val="20"/>
                <w:szCs w:val="20"/>
                <w:lang w:val="lv-LV"/>
              </w:rPr>
            </w:pPr>
          </w:p>
        </w:tc>
      </w:tr>
      <w:tr w:rsidR="00BB16B7" w:rsidRPr="004431C3" w14:paraId="3EF338DE"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4E8AF3B3"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23.</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43B3F1FE"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205/75R17.5</w:t>
            </w:r>
          </w:p>
        </w:tc>
        <w:tc>
          <w:tcPr>
            <w:tcW w:w="2203" w:type="dxa"/>
            <w:tcBorders>
              <w:left w:val="single" w:sz="8" w:space="0" w:color="000000"/>
              <w:bottom w:val="single" w:sz="8" w:space="0" w:color="000000"/>
              <w:right w:val="single" w:sz="8" w:space="0" w:color="000000"/>
            </w:tcBorders>
          </w:tcPr>
          <w:p w14:paraId="6957808D"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5CEB94E9"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 (priekš. ass)</w:t>
            </w:r>
          </w:p>
        </w:tc>
        <w:tc>
          <w:tcPr>
            <w:tcW w:w="1417" w:type="dxa"/>
            <w:tcBorders>
              <w:left w:val="single" w:sz="8" w:space="0" w:color="000000"/>
              <w:bottom w:val="single" w:sz="8" w:space="0" w:color="000000"/>
              <w:right w:val="single" w:sz="8" w:space="0" w:color="000000"/>
            </w:tcBorders>
          </w:tcPr>
          <w:p w14:paraId="54BC99DE" w14:textId="77777777" w:rsidR="00BB16B7" w:rsidRPr="004431C3" w:rsidRDefault="00BB16B7" w:rsidP="00803754">
            <w:pPr>
              <w:pStyle w:val="TableContents"/>
              <w:jc w:val="center"/>
              <w:rPr>
                <w:rFonts w:cs="Times New Roman"/>
                <w:sz w:val="20"/>
                <w:szCs w:val="20"/>
                <w:lang w:val="lv-LV"/>
              </w:rPr>
            </w:pPr>
          </w:p>
        </w:tc>
      </w:tr>
      <w:tr w:rsidR="00BB16B7" w:rsidRPr="004431C3" w14:paraId="54BBE784"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13D97511"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24.</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186CCD8B"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205/75R17.5</w:t>
            </w:r>
          </w:p>
        </w:tc>
        <w:tc>
          <w:tcPr>
            <w:tcW w:w="2203" w:type="dxa"/>
            <w:tcBorders>
              <w:left w:val="single" w:sz="8" w:space="0" w:color="000000"/>
              <w:bottom w:val="single" w:sz="8" w:space="0" w:color="000000"/>
              <w:right w:val="single" w:sz="8" w:space="0" w:color="000000"/>
            </w:tcBorders>
          </w:tcPr>
          <w:p w14:paraId="21160219"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645B4030"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 (</w:t>
            </w:r>
            <w:proofErr w:type="spellStart"/>
            <w:r w:rsidRPr="004431C3">
              <w:rPr>
                <w:rFonts w:cs="Times New Roman"/>
                <w:sz w:val="20"/>
                <w:szCs w:val="20"/>
                <w:lang w:val="lv-LV"/>
              </w:rPr>
              <w:t>aizmug</w:t>
            </w:r>
            <w:proofErr w:type="spellEnd"/>
            <w:r w:rsidRPr="004431C3">
              <w:rPr>
                <w:rFonts w:cs="Times New Roman"/>
                <w:sz w:val="20"/>
                <w:szCs w:val="20"/>
                <w:lang w:val="lv-LV"/>
              </w:rPr>
              <w:t>. ass)</w:t>
            </w:r>
          </w:p>
        </w:tc>
        <w:tc>
          <w:tcPr>
            <w:tcW w:w="1417" w:type="dxa"/>
            <w:tcBorders>
              <w:left w:val="single" w:sz="8" w:space="0" w:color="000000"/>
              <w:bottom w:val="single" w:sz="8" w:space="0" w:color="000000"/>
              <w:right w:val="single" w:sz="8" w:space="0" w:color="000000"/>
            </w:tcBorders>
          </w:tcPr>
          <w:p w14:paraId="1BBA59BD" w14:textId="77777777" w:rsidR="00BB16B7" w:rsidRPr="004431C3" w:rsidRDefault="00BB16B7" w:rsidP="00803754">
            <w:pPr>
              <w:pStyle w:val="TableContents"/>
              <w:jc w:val="center"/>
              <w:rPr>
                <w:rFonts w:cs="Times New Roman"/>
                <w:sz w:val="20"/>
                <w:szCs w:val="20"/>
                <w:lang w:val="lv-LV"/>
              </w:rPr>
            </w:pPr>
          </w:p>
        </w:tc>
      </w:tr>
      <w:tr w:rsidR="00BB16B7" w:rsidRPr="004431C3" w14:paraId="6115B64D"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47ADA31F"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25.</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6B57B2E0"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285/70R19.5</w:t>
            </w:r>
          </w:p>
        </w:tc>
        <w:tc>
          <w:tcPr>
            <w:tcW w:w="2203" w:type="dxa"/>
            <w:tcBorders>
              <w:left w:val="single" w:sz="8" w:space="0" w:color="000000"/>
              <w:bottom w:val="single" w:sz="8" w:space="0" w:color="000000"/>
              <w:right w:val="single" w:sz="8" w:space="0" w:color="000000"/>
            </w:tcBorders>
          </w:tcPr>
          <w:p w14:paraId="1E763AAE"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38B5F011"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 (priekš. ass)</w:t>
            </w:r>
          </w:p>
        </w:tc>
        <w:tc>
          <w:tcPr>
            <w:tcW w:w="1417" w:type="dxa"/>
            <w:tcBorders>
              <w:left w:val="single" w:sz="8" w:space="0" w:color="000000"/>
              <w:bottom w:val="single" w:sz="8" w:space="0" w:color="000000"/>
              <w:right w:val="single" w:sz="8" w:space="0" w:color="000000"/>
            </w:tcBorders>
          </w:tcPr>
          <w:p w14:paraId="36C78143" w14:textId="77777777" w:rsidR="00BB16B7" w:rsidRPr="004431C3" w:rsidRDefault="00BB16B7" w:rsidP="00803754">
            <w:pPr>
              <w:pStyle w:val="TableContents"/>
              <w:jc w:val="center"/>
              <w:rPr>
                <w:rFonts w:cs="Times New Roman"/>
                <w:sz w:val="20"/>
                <w:szCs w:val="20"/>
                <w:lang w:val="lv-LV"/>
              </w:rPr>
            </w:pPr>
          </w:p>
        </w:tc>
      </w:tr>
      <w:tr w:rsidR="00BB16B7" w:rsidRPr="004431C3" w14:paraId="7AFCB4F0"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18FF8184"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26.</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1D185AC1"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285/70R19.5</w:t>
            </w:r>
          </w:p>
        </w:tc>
        <w:tc>
          <w:tcPr>
            <w:tcW w:w="2203" w:type="dxa"/>
            <w:tcBorders>
              <w:left w:val="single" w:sz="8" w:space="0" w:color="000000"/>
              <w:bottom w:val="single" w:sz="8" w:space="0" w:color="000000"/>
              <w:right w:val="single" w:sz="8" w:space="0" w:color="000000"/>
            </w:tcBorders>
          </w:tcPr>
          <w:p w14:paraId="4A5E61A0"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21D403DB"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 (</w:t>
            </w:r>
            <w:proofErr w:type="spellStart"/>
            <w:r w:rsidRPr="004431C3">
              <w:rPr>
                <w:rFonts w:cs="Times New Roman"/>
                <w:sz w:val="20"/>
                <w:szCs w:val="20"/>
                <w:lang w:val="lv-LV"/>
              </w:rPr>
              <w:t>aizmug</w:t>
            </w:r>
            <w:proofErr w:type="spellEnd"/>
            <w:r w:rsidRPr="004431C3">
              <w:rPr>
                <w:rFonts w:cs="Times New Roman"/>
                <w:sz w:val="20"/>
                <w:szCs w:val="20"/>
                <w:lang w:val="lv-LV"/>
              </w:rPr>
              <w:t>. ass)</w:t>
            </w:r>
          </w:p>
        </w:tc>
        <w:tc>
          <w:tcPr>
            <w:tcW w:w="1417" w:type="dxa"/>
            <w:tcBorders>
              <w:left w:val="single" w:sz="8" w:space="0" w:color="000000"/>
              <w:bottom w:val="single" w:sz="8" w:space="0" w:color="000000"/>
              <w:right w:val="single" w:sz="8" w:space="0" w:color="000000"/>
            </w:tcBorders>
          </w:tcPr>
          <w:p w14:paraId="5DA49C08" w14:textId="77777777" w:rsidR="00BB16B7" w:rsidRPr="004431C3" w:rsidRDefault="00BB16B7" w:rsidP="00803754">
            <w:pPr>
              <w:pStyle w:val="TableContents"/>
              <w:jc w:val="center"/>
              <w:rPr>
                <w:rFonts w:cs="Times New Roman"/>
                <w:sz w:val="20"/>
                <w:szCs w:val="20"/>
                <w:lang w:val="lv-LV"/>
              </w:rPr>
            </w:pPr>
          </w:p>
        </w:tc>
      </w:tr>
      <w:tr w:rsidR="00BB16B7" w:rsidRPr="004431C3" w14:paraId="6046DD12"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4BB64FC7"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27.</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2C1F510C"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8.25R20</w:t>
            </w:r>
          </w:p>
        </w:tc>
        <w:tc>
          <w:tcPr>
            <w:tcW w:w="2203" w:type="dxa"/>
            <w:tcBorders>
              <w:left w:val="single" w:sz="8" w:space="0" w:color="000000"/>
              <w:bottom w:val="single" w:sz="8" w:space="0" w:color="000000"/>
              <w:right w:val="single" w:sz="8" w:space="0" w:color="000000"/>
            </w:tcBorders>
          </w:tcPr>
          <w:p w14:paraId="48750556"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4C5A9520"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w:t>
            </w:r>
          </w:p>
        </w:tc>
        <w:tc>
          <w:tcPr>
            <w:tcW w:w="1417" w:type="dxa"/>
            <w:tcBorders>
              <w:left w:val="single" w:sz="8" w:space="0" w:color="000000"/>
              <w:bottom w:val="single" w:sz="8" w:space="0" w:color="000000"/>
              <w:right w:val="single" w:sz="8" w:space="0" w:color="000000"/>
            </w:tcBorders>
          </w:tcPr>
          <w:p w14:paraId="4A17C125" w14:textId="77777777" w:rsidR="00BB16B7" w:rsidRPr="004431C3" w:rsidRDefault="00BB16B7" w:rsidP="00803754">
            <w:pPr>
              <w:pStyle w:val="TableContents"/>
              <w:jc w:val="center"/>
              <w:rPr>
                <w:rFonts w:cs="Times New Roman"/>
                <w:sz w:val="20"/>
                <w:szCs w:val="20"/>
                <w:lang w:val="lv-LV"/>
              </w:rPr>
            </w:pPr>
          </w:p>
        </w:tc>
      </w:tr>
      <w:tr w:rsidR="00BB16B7" w:rsidRPr="004431C3" w14:paraId="438502CF"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199BD588"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28.</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0A5B7BA8"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10R22.5</w:t>
            </w:r>
          </w:p>
        </w:tc>
        <w:tc>
          <w:tcPr>
            <w:tcW w:w="2203" w:type="dxa"/>
            <w:tcBorders>
              <w:left w:val="single" w:sz="8" w:space="0" w:color="000000"/>
              <w:bottom w:val="single" w:sz="8" w:space="0" w:color="000000"/>
              <w:right w:val="single" w:sz="8" w:space="0" w:color="000000"/>
            </w:tcBorders>
          </w:tcPr>
          <w:p w14:paraId="72A386D0"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0677CEE7"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 (priekš. ass)</w:t>
            </w:r>
          </w:p>
        </w:tc>
        <w:tc>
          <w:tcPr>
            <w:tcW w:w="1417" w:type="dxa"/>
            <w:tcBorders>
              <w:left w:val="single" w:sz="8" w:space="0" w:color="000000"/>
              <w:bottom w:val="single" w:sz="8" w:space="0" w:color="000000"/>
              <w:right w:val="single" w:sz="8" w:space="0" w:color="000000"/>
            </w:tcBorders>
          </w:tcPr>
          <w:p w14:paraId="3D4938C7" w14:textId="77777777" w:rsidR="00BB16B7" w:rsidRPr="004431C3" w:rsidRDefault="00BB16B7" w:rsidP="00803754">
            <w:pPr>
              <w:pStyle w:val="TableContents"/>
              <w:jc w:val="center"/>
              <w:rPr>
                <w:rFonts w:cs="Times New Roman"/>
                <w:sz w:val="20"/>
                <w:szCs w:val="20"/>
                <w:lang w:val="lv-LV"/>
              </w:rPr>
            </w:pPr>
          </w:p>
        </w:tc>
      </w:tr>
      <w:tr w:rsidR="00BB16B7" w:rsidRPr="004431C3" w14:paraId="4382D74A" w14:textId="77777777" w:rsidTr="005601BB">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60C9979D"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29.</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30CA48C3"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10R22.5</w:t>
            </w:r>
          </w:p>
        </w:tc>
        <w:tc>
          <w:tcPr>
            <w:tcW w:w="2203" w:type="dxa"/>
            <w:tcBorders>
              <w:left w:val="single" w:sz="8" w:space="0" w:color="000000"/>
              <w:bottom w:val="single" w:sz="8" w:space="0" w:color="000000"/>
              <w:right w:val="single" w:sz="8" w:space="0" w:color="000000"/>
            </w:tcBorders>
          </w:tcPr>
          <w:p w14:paraId="5B563BCD"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64114F2"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 (</w:t>
            </w:r>
            <w:proofErr w:type="spellStart"/>
            <w:r w:rsidRPr="004431C3">
              <w:rPr>
                <w:rFonts w:cs="Times New Roman"/>
                <w:sz w:val="20"/>
                <w:szCs w:val="20"/>
                <w:lang w:val="lv-LV"/>
              </w:rPr>
              <w:t>aizmug</w:t>
            </w:r>
            <w:proofErr w:type="spellEnd"/>
            <w:r w:rsidRPr="004431C3">
              <w:rPr>
                <w:rFonts w:cs="Times New Roman"/>
                <w:sz w:val="20"/>
                <w:szCs w:val="20"/>
                <w:lang w:val="lv-LV"/>
              </w:rPr>
              <w:t>. ass)</w:t>
            </w:r>
          </w:p>
        </w:tc>
        <w:tc>
          <w:tcPr>
            <w:tcW w:w="1417" w:type="dxa"/>
            <w:tcBorders>
              <w:left w:val="single" w:sz="8" w:space="0" w:color="000000"/>
              <w:bottom w:val="single" w:sz="8" w:space="0" w:color="000000"/>
              <w:right w:val="single" w:sz="8" w:space="0" w:color="000000"/>
            </w:tcBorders>
          </w:tcPr>
          <w:p w14:paraId="59CD49DA" w14:textId="77777777" w:rsidR="00BB16B7" w:rsidRPr="004431C3" w:rsidRDefault="00BB16B7" w:rsidP="00803754">
            <w:pPr>
              <w:pStyle w:val="TableContents"/>
              <w:jc w:val="center"/>
              <w:rPr>
                <w:rFonts w:cs="Times New Roman"/>
                <w:sz w:val="20"/>
                <w:szCs w:val="20"/>
                <w:lang w:val="lv-LV"/>
              </w:rPr>
            </w:pPr>
          </w:p>
        </w:tc>
      </w:tr>
      <w:tr w:rsidR="00BB16B7" w:rsidRPr="004431C3" w14:paraId="66D15A6F" w14:textId="77777777" w:rsidTr="005601BB">
        <w:trPr>
          <w:cantSplit/>
        </w:trPr>
        <w:tc>
          <w:tcPr>
            <w:tcW w:w="764" w:type="dxa"/>
            <w:tcBorders>
              <w:left w:val="single" w:sz="8" w:space="0" w:color="000000"/>
              <w:bottom w:val="single" w:sz="8" w:space="0" w:color="000000"/>
            </w:tcBorders>
            <w:shd w:val="clear" w:color="auto" w:fill="auto"/>
            <w:tcMar>
              <w:top w:w="55" w:type="dxa"/>
              <w:left w:w="55" w:type="dxa"/>
              <w:bottom w:w="55" w:type="dxa"/>
              <w:right w:w="55" w:type="dxa"/>
            </w:tcMar>
          </w:tcPr>
          <w:p w14:paraId="0D89FBB1"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lastRenderedPageBreak/>
              <w:t>30.</w:t>
            </w:r>
          </w:p>
        </w:tc>
        <w:tc>
          <w:tcPr>
            <w:tcW w:w="1701" w:type="dxa"/>
            <w:tcBorders>
              <w:left w:val="single" w:sz="8" w:space="0" w:color="000000"/>
              <w:bottom w:val="single" w:sz="8" w:space="0" w:color="000000"/>
            </w:tcBorders>
            <w:shd w:val="clear" w:color="auto" w:fill="auto"/>
            <w:tcMar>
              <w:top w:w="55" w:type="dxa"/>
              <w:left w:w="55" w:type="dxa"/>
              <w:bottom w:w="55" w:type="dxa"/>
              <w:right w:w="55" w:type="dxa"/>
            </w:tcMar>
          </w:tcPr>
          <w:p w14:paraId="0189658F"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315/80R22.5</w:t>
            </w:r>
          </w:p>
        </w:tc>
        <w:tc>
          <w:tcPr>
            <w:tcW w:w="2203" w:type="dxa"/>
            <w:tcBorders>
              <w:left w:val="single" w:sz="8" w:space="0" w:color="000000"/>
              <w:bottom w:val="single" w:sz="8" w:space="0" w:color="000000"/>
              <w:right w:val="single" w:sz="8" w:space="0" w:color="000000"/>
            </w:tcBorders>
          </w:tcPr>
          <w:p w14:paraId="0F09D187"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06B7F2D4"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 (priekš. ass)</w:t>
            </w:r>
          </w:p>
        </w:tc>
        <w:tc>
          <w:tcPr>
            <w:tcW w:w="1417" w:type="dxa"/>
            <w:tcBorders>
              <w:left w:val="single" w:sz="8" w:space="0" w:color="000000"/>
              <w:bottom w:val="single" w:sz="8" w:space="0" w:color="000000"/>
              <w:right w:val="single" w:sz="8" w:space="0" w:color="000000"/>
            </w:tcBorders>
          </w:tcPr>
          <w:p w14:paraId="59EB5245" w14:textId="77777777" w:rsidR="00BB16B7" w:rsidRPr="004431C3" w:rsidRDefault="00BB16B7" w:rsidP="00803754">
            <w:pPr>
              <w:pStyle w:val="TableContents"/>
              <w:jc w:val="center"/>
              <w:rPr>
                <w:rFonts w:cs="Times New Roman"/>
                <w:sz w:val="20"/>
                <w:szCs w:val="20"/>
                <w:lang w:val="lv-LV"/>
              </w:rPr>
            </w:pPr>
          </w:p>
        </w:tc>
      </w:tr>
      <w:tr w:rsidR="00BB16B7" w:rsidRPr="004431C3" w14:paraId="0787F8F7" w14:textId="77777777" w:rsidTr="005601BB">
        <w:trPr>
          <w:cantSplit/>
        </w:trPr>
        <w:tc>
          <w:tcPr>
            <w:tcW w:w="764" w:type="dxa"/>
            <w:tcBorders>
              <w:left w:val="single" w:sz="8" w:space="0" w:color="000000"/>
              <w:bottom w:val="single" w:sz="4" w:space="0" w:color="auto"/>
            </w:tcBorders>
            <w:shd w:val="clear" w:color="auto" w:fill="auto"/>
            <w:tcMar>
              <w:top w:w="55" w:type="dxa"/>
              <w:left w:w="55" w:type="dxa"/>
              <w:bottom w:w="55" w:type="dxa"/>
              <w:right w:w="55" w:type="dxa"/>
            </w:tcMar>
          </w:tcPr>
          <w:p w14:paraId="0887543B"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31.</w:t>
            </w:r>
          </w:p>
        </w:tc>
        <w:tc>
          <w:tcPr>
            <w:tcW w:w="1701" w:type="dxa"/>
            <w:tcBorders>
              <w:left w:val="single" w:sz="8" w:space="0" w:color="000000"/>
              <w:bottom w:val="single" w:sz="4" w:space="0" w:color="auto"/>
            </w:tcBorders>
            <w:shd w:val="clear" w:color="auto" w:fill="auto"/>
            <w:tcMar>
              <w:top w:w="55" w:type="dxa"/>
              <w:left w:w="55" w:type="dxa"/>
              <w:bottom w:w="55" w:type="dxa"/>
              <w:right w:w="55" w:type="dxa"/>
            </w:tcMar>
          </w:tcPr>
          <w:p w14:paraId="4AB7113B"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315/80R22.5</w:t>
            </w:r>
          </w:p>
        </w:tc>
        <w:tc>
          <w:tcPr>
            <w:tcW w:w="2203" w:type="dxa"/>
            <w:tcBorders>
              <w:left w:val="single" w:sz="8" w:space="0" w:color="000000"/>
              <w:bottom w:val="single" w:sz="4" w:space="0" w:color="auto"/>
              <w:right w:val="single" w:sz="8" w:space="0" w:color="000000"/>
            </w:tcBorders>
          </w:tcPr>
          <w:p w14:paraId="6C1CEE4E" w14:textId="77777777" w:rsidR="00BB16B7" w:rsidRPr="004431C3" w:rsidRDefault="00BB16B7" w:rsidP="00803754">
            <w:pPr>
              <w:pStyle w:val="TableContents"/>
              <w:jc w:val="center"/>
              <w:rPr>
                <w:rFonts w:cs="Times New Roman"/>
                <w:sz w:val="20"/>
                <w:szCs w:val="20"/>
                <w:lang w:val="lv-LV"/>
              </w:rPr>
            </w:pPr>
          </w:p>
        </w:tc>
        <w:tc>
          <w:tcPr>
            <w:tcW w:w="3119"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14:paraId="2CEF196D" w14:textId="77777777" w:rsidR="00BB16B7" w:rsidRPr="004431C3" w:rsidRDefault="00BB16B7" w:rsidP="00803754">
            <w:pPr>
              <w:pStyle w:val="TableContents"/>
              <w:jc w:val="center"/>
              <w:rPr>
                <w:rFonts w:cs="Times New Roman"/>
                <w:sz w:val="20"/>
                <w:szCs w:val="20"/>
                <w:lang w:val="lv-LV"/>
              </w:rPr>
            </w:pPr>
            <w:r w:rsidRPr="004431C3">
              <w:rPr>
                <w:rFonts w:cs="Times New Roman"/>
                <w:sz w:val="20"/>
                <w:szCs w:val="20"/>
                <w:lang w:val="lv-LV"/>
              </w:rPr>
              <w:t>vissezonas (M+S) (</w:t>
            </w:r>
            <w:proofErr w:type="spellStart"/>
            <w:r w:rsidRPr="004431C3">
              <w:rPr>
                <w:rFonts w:cs="Times New Roman"/>
                <w:sz w:val="20"/>
                <w:szCs w:val="20"/>
                <w:lang w:val="lv-LV"/>
              </w:rPr>
              <w:t>aizmug</w:t>
            </w:r>
            <w:proofErr w:type="spellEnd"/>
            <w:r w:rsidRPr="004431C3">
              <w:rPr>
                <w:rFonts w:cs="Times New Roman"/>
                <w:sz w:val="20"/>
                <w:szCs w:val="20"/>
                <w:lang w:val="lv-LV"/>
              </w:rPr>
              <w:t>. ass)</w:t>
            </w:r>
          </w:p>
        </w:tc>
        <w:tc>
          <w:tcPr>
            <w:tcW w:w="1417" w:type="dxa"/>
            <w:tcBorders>
              <w:left w:val="single" w:sz="8" w:space="0" w:color="000000"/>
              <w:bottom w:val="single" w:sz="4" w:space="0" w:color="auto"/>
              <w:right w:val="single" w:sz="8" w:space="0" w:color="000000"/>
            </w:tcBorders>
          </w:tcPr>
          <w:p w14:paraId="6BAF446F" w14:textId="77777777" w:rsidR="00BB16B7" w:rsidRPr="004431C3" w:rsidRDefault="00BB16B7" w:rsidP="00803754">
            <w:pPr>
              <w:pStyle w:val="TableContents"/>
              <w:jc w:val="center"/>
              <w:rPr>
                <w:rFonts w:cs="Times New Roman"/>
                <w:sz w:val="20"/>
                <w:szCs w:val="20"/>
                <w:lang w:val="lv-LV"/>
              </w:rPr>
            </w:pPr>
          </w:p>
        </w:tc>
      </w:tr>
      <w:tr w:rsidR="00686310" w:rsidRPr="004431C3" w14:paraId="00CB3A02" w14:textId="77777777" w:rsidTr="005601BB">
        <w:trPr>
          <w:cantSplit/>
        </w:trPr>
        <w:tc>
          <w:tcPr>
            <w:tcW w:w="764" w:type="dxa"/>
            <w:tcBorders>
              <w:left w:val="single" w:sz="8" w:space="0" w:color="000000"/>
              <w:bottom w:val="single" w:sz="4" w:space="0" w:color="auto"/>
            </w:tcBorders>
            <w:shd w:val="clear" w:color="auto" w:fill="auto"/>
            <w:tcMar>
              <w:top w:w="55" w:type="dxa"/>
              <w:left w:w="55" w:type="dxa"/>
              <w:bottom w:w="55" w:type="dxa"/>
              <w:right w:w="55" w:type="dxa"/>
            </w:tcMar>
          </w:tcPr>
          <w:p w14:paraId="1C9270E9" w14:textId="05278B51"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32.</w:t>
            </w:r>
          </w:p>
        </w:tc>
        <w:tc>
          <w:tcPr>
            <w:tcW w:w="1701" w:type="dxa"/>
            <w:tcBorders>
              <w:left w:val="single" w:sz="8" w:space="0" w:color="000000"/>
              <w:bottom w:val="single" w:sz="4" w:space="0" w:color="auto"/>
            </w:tcBorders>
            <w:shd w:val="clear" w:color="auto" w:fill="auto"/>
            <w:tcMar>
              <w:top w:w="55" w:type="dxa"/>
              <w:left w:w="55" w:type="dxa"/>
              <w:bottom w:w="55" w:type="dxa"/>
              <w:right w:w="55" w:type="dxa"/>
            </w:tcMar>
          </w:tcPr>
          <w:p w14:paraId="3902546A" w14:textId="5918584C"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16.9-26</w:t>
            </w:r>
          </w:p>
        </w:tc>
        <w:tc>
          <w:tcPr>
            <w:tcW w:w="2203" w:type="dxa"/>
            <w:tcBorders>
              <w:left w:val="single" w:sz="8" w:space="0" w:color="000000"/>
              <w:bottom w:val="single" w:sz="4" w:space="0" w:color="auto"/>
              <w:right w:val="single" w:sz="8" w:space="0" w:color="000000"/>
            </w:tcBorders>
          </w:tcPr>
          <w:p w14:paraId="296D4212" w14:textId="77777777" w:rsidR="00686310" w:rsidRPr="00686310" w:rsidRDefault="00686310" w:rsidP="00686310">
            <w:pPr>
              <w:pStyle w:val="TableContents"/>
              <w:jc w:val="center"/>
              <w:rPr>
                <w:rFonts w:cs="Times New Roman"/>
                <w:color w:val="FF0000"/>
                <w:sz w:val="20"/>
                <w:szCs w:val="20"/>
                <w:lang w:val="lv-LV"/>
              </w:rPr>
            </w:pPr>
          </w:p>
        </w:tc>
        <w:tc>
          <w:tcPr>
            <w:tcW w:w="3119"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14:paraId="5F8C8507" w14:textId="16004C74"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Riepu kamera eks. JCB</w:t>
            </w:r>
          </w:p>
        </w:tc>
        <w:tc>
          <w:tcPr>
            <w:tcW w:w="1417" w:type="dxa"/>
            <w:tcBorders>
              <w:left w:val="single" w:sz="8" w:space="0" w:color="000000"/>
              <w:bottom w:val="single" w:sz="4" w:space="0" w:color="auto"/>
              <w:right w:val="single" w:sz="8" w:space="0" w:color="000000"/>
            </w:tcBorders>
          </w:tcPr>
          <w:p w14:paraId="2CD84B3D" w14:textId="77777777" w:rsidR="00686310" w:rsidRPr="004431C3" w:rsidRDefault="00686310" w:rsidP="00686310">
            <w:pPr>
              <w:pStyle w:val="TableContents"/>
              <w:jc w:val="center"/>
              <w:rPr>
                <w:rFonts w:cs="Times New Roman"/>
                <w:sz w:val="20"/>
                <w:szCs w:val="20"/>
                <w:lang w:val="lv-LV"/>
              </w:rPr>
            </w:pPr>
          </w:p>
        </w:tc>
      </w:tr>
      <w:tr w:rsidR="00686310" w:rsidRPr="004431C3" w14:paraId="7BEF7C49" w14:textId="77777777" w:rsidTr="005601BB">
        <w:trPr>
          <w:cantSplit/>
        </w:trPr>
        <w:tc>
          <w:tcPr>
            <w:tcW w:w="764" w:type="dxa"/>
            <w:tcBorders>
              <w:left w:val="single" w:sz="8" w:space="0" w:color="000000"/>
              <w:bottom w:val="single" w:sz="4" w:space="0" w:color="auto"/>
            </w:tcBorders>
            <w:shd w:val="clear" w:color="auto" w:fill="auto"/>
            <w:tcMar>
              <w:top w:w="55" w:type="dxa"/>
              <w:left w:w="55" w:type="dxa"/>
              <w:bottom w:w="55" w:type="dxa"/>
              <w:right w:w="55" w:type="dxa"/>
            </w:tcMar>
          </w:tcPr>
          <w:p w14:paraId="5D555D43" w14:textId="2481C6C0"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33.</w:t>
            </w:r>
          </w:p>
        </w:tc>
        <w:tc>
          <w:tcPr>
            <w:tcW w:w="1701" w:type="dxa"/>
            <w:tcBorders>
              <w:left w:val="single" w:sz="8" w:space="0" w:color="000000"/>
              <w:bottom w:val="single" w:sz="4" w:space="0" w:color="auto"/>
            </w:tcBorders>
            <w:shd w:val="clear" w:color="auto" w:fill="auto"/>
            <w:tcMar>
              <w:top w:w="55" w:type="dxa"/>
              <w:left w:w="55" w:type="dxa"/>
              <w:bottom w:w="55" w:type="dxa"/>
              <w:right w:w="55" w:type="dxa"/>
            </w:tcMar>
          </w:tcPr>
          <w:p w14:paraId="2EE7AB28" w14:textId="21B2679A"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12.5/80-18</w:t>
            </w:r>
          </w:p>
        </w:tc>
        <w:tc>
          <w:tcPr>
            <w:tcW w:w="2203" w:type="dxa"/>
            <w:tcBorders>
              <w:left w:val="single" w:sz="8" w:space="0" w:color="000000"/>
              <w:bottom w:val="single" w:sz="4" w:space="0" w:color="auto"/>
              <w:right w:val="single" w:sz="8" w:space="0" w:color="000000"/>
            </w:tcBorders>
          </w:tcPr>
          <w:p w14:paraId="089DF2E1" w14:textId="77777777" w:rsidR="00686310" w:rsidRPr="00686310" w:rsidRDefault="00686310" w:rsidP="00686310">
            <w:pPr>
              <w:pStyle w:val="TableContents"/>
              <w:jc w:val="center"/>
              <w:rPr>
                <w:rFonts w:cs="Times New Roman"/>
                <w:color w:val="FF0000"/>
                <w:sz w:val="20"/>
                <w:szCs w:val="20"/>
                <w:lang w:val="lv-LV"/>
              </w:rPr>
            </w:pPr>
          </w:p>
        </w:tc>
        <w:tc>
          <w:tcPr>
            <w:tcW w:w="3119"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14:paraId="2E7B50F2" w14:textId="543D4D18"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Riepu kamera eks. JCB</w:t>
            </w:r>
          </w:p>
        </w:tc>
        <w:tc>
          <w:tcPr>
            <w:tcW w:w="1417" w:type="dxa"/>
            <w:tcBorders>
              <w:left w:val="single" w:sz="8" w:space="0" w:color="000000"/>
              <w:bottom w:val="single" w:sz="4" w:space="0" w:color="auto"/>
              <w:right w:val="single" w:sz="8" w:space="0" w:color="000000"/>
            </w:tcBorders>
          </w:tcPr>
          <w:p w14:paraId="4BDD1806" w14:textId="77777777" w:rsidR="00686310" w:rsidRPr="004431C3" w:rsidRDefault="00686310" w:rsidP="00686310">
            <w:pPr>
              <w:pStyle w:val="TableContents"/>
              <w:jc w:val="center"/>
              <w:rPr>
                <w:rFonts w:cs="Times New Roman"/>
                <w:sz w:val="20"/>
                <w:szCs w:val="20"/>
                <w:lang w:val="lv-LV"/>
              </w:rPr>
            </w:pPr>
          </w:p>
        </w:tc>
      </w:tr>
      <w:tr w:rsidR="00686310" w:rsidRPr="004431C3" w14:paraId="31CF2C43" w14:textId="77777777" w:rsidTr="005601BB">
        <w:trPr>
          <w:cantSplit/>
        </w:trPr>
        <w:tc>
          <w:tcPr>
            <w:tcW w:w="764" w:type="dxa"/>
            <w:tcBorders>
              <w:left w:val="single" w:sz="8" w:space="0" w:color="000000"/>
              <w:bottom w:val="single" w:sz="4" w:space="0" w:color="auto"/>
            </w:tcBorders>
            <w:shd w:val="clear" w:color="auto" w:fill="auto"/>
            <w:tcMar>
              <w:top w:w="55" w:type="dxa"/>
              <w:left w:w="55" w:type="dxa"/>
              <w:bottom w:w="55" w:type="dxa"/>
              <w:right w:w="55" w:type="dxa"/>
            </w:tcMar>
          </w:tcPr>
          <w:p w14:paraId="1BD05A2C" w14:textId="4EC37CDE"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34.</w:t>
            </w:r>
          </w:p>
        </w:tc>
        <w:tc>
          <w:tcPr>
            <w:tcW w:w="1701" w:type="dxa"/>
            <w:tcBorders>
              <w:left w:val="single" w:sz="8" w:space="0" w:color="000000"/>
              <w:bottom w:val="single" w:sz="4" w:space="0" w:color="auto"/>
            </w:tcBorders>
            <w:shd w:val="clear" w:color="auto" w:fill="auto"/>
            <w:tcMar>
              <w:top w:w="55" w:type="dxa"/>
              <w:left w:w="55" w:type="dxa"/>
              <w:bottom w:w="55" w:type="dxa"/>
              <w:right w:w="55" w:type="dxa"/>
            </w:tcMar>
          </w:tcPr>
          <w:p w14:paraId="23200362" w14:textId="3C9A20BF"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8.3/9.5-32</w:t>
            </w:r>
          </w:p>
        </w:tc>
        <w:tc>
          <w:tcPr>
            <w:tcW w:w="2203" w:type="dxa"/>
            <w:tcBorders>
              <w:left w:val="single" w:sz="8" w:space="0" w:color="000000"/>
              <w:bottom w:val="single" w:sz="4" w:space="0" w:color="auto"/>
              <w:right w:val="single" w:sz="8" w:space="0" w:color="000000"/>
            </w:tcBorders>
          </w:tcPr>
          <w:p w14:paraId="1E2E7F53" w14:textId="77777777" w:rsidR="00686310" w:rsidRPr="00686310" w:rsidRDefault="00686310" w:rsidP="00686310">
            <w:pPr>
              <w:pStyle w:val="TableContents"/>
              <w:jc w:val="center"/>
              <w:rPr>
                <w:rFonts w:cs="Times New Roman"/>
                <w:color w:val="FF0000"/>
                <w:sz w:val="20"/>
                <w:szCs w:val="20"/>
                <w:lang w:val="lv-LV"/>
              </w:rPr>
            </w:pPr>
          </w:p>
        </w:tc>
        <w:tc>
          <w:tcPr>
            <w:tcW w:w="3119"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14:paraId="78D759E2" w14:textId="7FE71FE4"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 xml:space="preserve">Riepu kamera </w:t>
            </w:r>
            <w:proofErr w:type="spellStart"/>
            <w:r w:rsidRPr="00686310">
              <w:rPr>
                <w:rFonts w:cs="Times New Roman"/>
                <w:color w:val="FF0000"/>
                <w:sz w:val="20"/>
                <w:szCs w:val="20"/>
                <w:lang w:val="lv-LV"/>
              </w:rPr>
              <w:t>tr</w:t>
            </w:r>
            <w:proofErr w:type="spellEnd"/>
            <w:r w:rsidRPr="00686310">
              <w:rPr>
                <w:rFonts w:cs="Times New Roman"/>
                <w:color w:val="FF0000"/>
                <w:sz w:val="20"/>
                <w:szCs w:val="20"/>
                <w:lang w:val="lv-LV"/>
              </w:rPr>
              <w:t>. T-25</w:t>
            </w:r>
          </w:p>
        </w:tc>
        <w:tc>
          <w:tcPr>
            <w:tcW w:w="1417" w:type="dxa"/>
            <w:tcBorders>
              <w:left w:val="single" w:sz="8" w:space="0" w:color="000000"/>
              <w:bottom w:val="single" w:sz="4" w:space="0" w:color="auto"/>
              <w:right w:val="single" w:sz="8" w:space="0" w:color="000000"/>
            </w:tcBorders>
          </w:tcPr>
          <w:p w14:paraId="78A01EEC" w14:textId="77777777" w:rsidR="00686310" w:rsidRPr="004431C3" w:rsidRDefault="00686310" w:rsidP="00686310">
            <w:pPr>
              <w:pStyle w:val="TableContents"/>
              <w:jc w:val="center"/>
              <w:rPr>
                <w:rFonts w:cs="Times New Roman"/>
                <w:sz w:val="20"/>
                <w:szCs w:val="20"/>
                <w:lang w:val="lv-LV"/>
              </w:rPr>
            </w:pPr>
          </w:p>
        </w:tc>
      </w:tr>
      <w:tr w:rsidR="00686310" w:rsidRPr="004431C3" w14:paraId="0F01A3DD" w14:textId="77777777" w:rsidTr="005601BB">
        <w:trPr>
          <w:cantSplit/>
        </w:trPr>
        <w:tc>
          <w:tcPr>
            <w:tcW w:w="764" w:type="dxa"/>
            <w:tcBorders>
              <w:left w:val="single" w:sz="8" w:space="0" w:color="000000"/>
              <w:bottom w:val="single" w:sz="4" w:space="0" w:color="auto"/>
            </w:tcBorders>
            <w:shd w:val="clear" w:color="auto" w:fill="auto"/>
            <w:tcMar>
              <w:top w:w="55" w:type="dxa"/>
              <w:left w:w="55" w:type="dxa"/>
              <w:bottom w:w="55" w:type="dxa"/>
              <w:right w:w="55" w:type="dxa"/>
            </w:tcMar>
          </w:tcPr>
          <w:p w14:paraId="3199B50F" w14:textId="60BF6C3B"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35.</w:t>
            </w:r>
          </w:p>
        </w:tc>
        <w:tc>
          <w:tcPr>
            <w:tcW w:w="1701" w:type="dxa"/>
            <w:tcBorders>
              <w:left w:val="single" w:sz="8" w:space="0" w:color="000000"/>
              <w:bottom w:val="single" w:sz="4" w:space="0" w:color="auto"/>
            </w:tcBorders>
            <w:shd w:val="clear" w:color="auto" w:fill="auto"/>
            <w:tcMar>
              <w:top w:w="55" w:type="dxa"/>
              <w:left w:w="55" w:type="dxa"/>
              <w:bottom w:w="55" w:type="dxa"/>
              <w:right w:w="55" w:type="dxa"/>
            </w:tcMar>
          </w:tcPr>
          <w:p w14:paraId="70C3CDD9" w14:textId="2AA7FDC2"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11.2-20</w:t>
            </w:r>
          </w:p>
        </w:tc>
        <w:tc>
          <w:tcPr>
            <w:tcW w:w="2203" w:type="dxa"/>
            <w:tcBorders>
              <w:left w:val="single" w:sz="8" w:space="0" w:color="000000"/>
              <w:bottom w:val="single" w:sz="4" w:space="0" w:color="auto"/>
              <w:right w:val="single" w:sz="8" w:space="0" w:color="000000"/>
            </w:tcBorders>
          </w:tcPr>
          <w:p w14:paraId="22BCF006" w14:textId="77777777" w:rsidR="00686310" w:rsidRPr="00686310" w:rsidRDefault="00686310" w:rsidP="00686310">
            <w:pPr>
              <w:pStyle w:val="TableContents"/>
              <w:jc w:val="center"/>
              <w:rPr>
                <w:rFonts w:cs="Times New Roman"/>
                <w:color w:val="FF0000"/>
                <w:sz w:val="20"/>
                <w:szCs w:val="20"/>
                <w:lang w:val="lv-LV"/>
              </w:rPr>
            </w:pPr>
          </w:p>
        </w:tc>
        <w:tc>
          <w:tcPr>
            <w:tcW w:w="3119"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14:paraId="4550E920" w14:textId="09BECBA7"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 xml:space="preserve">Riepu kamera </w:t>
            </w:r>
            <w:proofErr w:type="spellStart"/>
            <w:r w:rsidRPr="00686310">
              <w:rPr>
                <w:rFonts w:cs="Times New Roman"/>
                <w:color w:val="FF0000"/>
                <w:sz w:val="20"/>
                <w:szCs w:val="20"/>
                <w:lang w:val="lv-LV"/>
              </w:rPr>
              <w:t>tr</w:t>
            </w:r>
            <w:proofErr w:type="spellEnd"/>
            <w:r w:rsidRPr="00686310">
              <w:rPr>
                <w:rFonts w:cs="Times New Roman"/>
                <w:color w:val="FF0000"/>
                <w:sz w:val="20"/>
                <w:szCs w:val="20"/>
                <w:lang w:val="lv-LV"/>
              </w:rPr>
              <w:t>. MTZ</w:t>
            </w:r>
          </w:p>
        </w:tc>
        <w:tc>
          <w:tcPr>
            <w:tcW w:w="1417" w:type="dxa"/>
            <w:tcBorders>
              <w:left w:val="single" w:sz="8" w:space="0" w:color="000000"/>
              <w:bottom w:val="single" w:sz="4" w:space="0" w:color="auto"/>
              <w:right w:val="single" w:sz="8" w:space="0" w:color="000000"/>
            </w:tcBorders>
          </w:tcPr>
          <w:p w14:paraId="4C0C4D63" w14:textId="77777777" w:rsidR="00686310" w:rsidRPr="004431C3" w:rsidRDefault="00686310" w:rsidP="00686310">
            <w:pPr>
              <w:pStyle w:val="TableContents"/>
              <w:jc w:val="center"/>
              <w:rPr>
                <w:rFonts w:cs="Times New Roman"/>
                <w:sz w:val="20"/>
                <w:szCs w:val="20"/>
                <w:lang w:val="lv-LV"/>
              </w:rPr>
            </w:pPr>
          </w:p>
        </w:tc>
      </w:tr>
      <w:tr w:rsidR="00686310" w:rsidRPr="004431C3" w14:paraId="1CA0454F" w14:textId="77777777" w:rsidTr="005601BB">
        <w:trPr>
          <w:cantSplit/>
        </w:trPr>
        <w:tc>
          <w:tcPr>
            <w:tcW w:w="764" w:type="dxa"/>
            <w:tcBorders>
              <w:left w:val="single" w:sz="8" w:space="0" w:color="000000"/>
              <w:bottom w:val="single" w:sz="4" w:space="0" w:color="auto"/>
            </w:tcBorders>
            <w:shd w:val="clear" w:color="auto" w:fill="auto"/>
            <w:tcMar>
              <w:top w:w="55" w:type="dxa"/>
              <w:left w:w="55" w:type="dxa"/>
              <w:bottom w:w="55" w:type="dxa"/>
              <w:right w:w="55" w:type="dxa"/>
            </w:tcMar>
          </w:tcPr>
          <w:p w14:paraId="716E8EF0" w14:textId="779786C7"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36.</w:t>
            </w:r>
          </w:p>
        </w:tc>
        <w:tc>
          <w:tcPr>
            <w:tcW w:w="1701" w:type="dxa"/>
            <w:tcBorders>
              <w:left w:val="single" w:sz="8" w:space="0" w:color="000000"/>
              <w:bottom w:val="single" w:sz="4" w:space="0" w:color="auto"/>
            </w:tcBorders>
            <w:shd w:val="clear" w:color="auto" w:fill="auto"/>
            <w:tcMar>
              <w:top w:w="55" w:type="dxa"/>
              <w:left w:w="55" w:type="dxa"/>
              <w:bottom w:w="55" w:type="dxa"/>
              <w:right w:w="55" w:type="dxa"/>
            </w:tcMar>
          </w:tcPr>
          <w:p w14:paraId="396E8A18" w14:textId="0B1A7A94"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13.6-38</w:t>
            </w:r>
          </w:p>
        </w:tc>
        <w:tc>
          <w:tcPr>
            <w:tcW w:w="2203" w:type="dxa"/>
            <w:tcBorders>
              <w:left w:val="single" w:sz="8" w:space="0" w:color="000000"/>
              <w:bottom w:val="single" w:sz="4" w:space="0" w:color="auto"/>
              <w:right w:val="single" w:sz="8" w:space="0" w:color="000000"/>
            </w:tcBorders>
          </w:tcPr>
          <w:p w14:paraId="60B48CC3" w14:textId="77777777" w:rsidR="00686310" w:rsidRPr="00686310" w:rsidRDefault="00686310" w:rsidP="00686310">
            <w:pPr>
              <w:pStyle w:val="TableContents"/>
              <w:jc w:val="center"/>
              <w:rPr>
                <w:rFonts w:cs="Times New Roman"/>
                <w:color w:val="FF0000"/>
                <w:sz w:val="20"/>
                <w:szCs w:val="20"/>
                <w:lang w:val="lv-LV"/>
              </w:rPr>
            </w:pPr>
          </w:p>
        </w:tc>
        <w:tc>
          <w:tcPr>
            <w:tcW w:w="3119" w:type="dxa"/>
            <w:tcBorders>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14:paraId="09891113" w14:textId="11DD4407" w:rsidR="00686310" w:rsidRPr="00686310" w:rsidRDefault="00686310" w:rsidP="00686310">
            <w:pPr>
              <w:pStyle w:val="TableContents"/>
              <w:jc w:val="center"/>
              <w:rPr>
                <w:rFonts w:cs="Times New Roman"/>
                <w:color w:val="FF0000"/>
                <w:sz w:val="20"/>
                <w:szCs w:val="20"/>
                <w:lang w:val="lv-LV"/>
              </w:rPr>
            </w:pPr>
            <w:r w:rsidRPr="00686310">
              <w:rPr>
                <w:rFonts w:cs="Times New Roman"/>
                <w:color w:val="FF0000"/>
                <w:sz w:val="20"/>
                <w:szCs w:val="20"/>
                <w:lang w:val="lv-LV"/>
              </w:rPr>
              <w:t xml:space="preserve">Riepu kamera </w:t>
            </w:r>
            <w:proofErr w:type="spellStart"/>
            <w:r w:rsidRPr="00686310">
              <w:rPr>
                <w:rFonts w:cs="Times New Roman"/>
                <w:color w:val="FF0000"/>
                <w:sz w:val="20"/>
                <w:szCs w:val="20"/>
                <w:lang w:val="lv-LV"/>
              </w:rPr>
              <w:t>tr</w:t>
            </w:r>
            <w:proofErr w:type="spellEnd"/>
            <w:r w:rsidRPr="00686310">
              <w:rPr>
                <w:rFonts w:cs="Times New Roman"/>
                <w:color w:val="FF0000"/>
                <w:sz w:val="20"/>
                <w:szCs w:val="20"/>
                <w:lang w:val="lv-LV"/>
              </w:rPr>
              <w:t>. MTZ</w:t>
            </w:r>
          </w:p>
        </w:tc>
        <w:tc>
          <w:tcPr>
            <w:tcW w:w="1417" w:type="dxa"/>
            <w:tcBorders>
              <w:left w:val="single" w:sz="8" w:space="0" w:color="000000"/>
              <w:bottom w:val="single" w:sz="4" w:space="0" w:color="auto"/>
              <w:right w:val="single" w:sz="8" w:space="0" w:color="000000"/>
            </w:tcBorders>
          </w:tcPr>
          <w:p w14:paraId="6A60BF85" w14:textId="77777777" w:rsidR="00686310" w:rsidRPr="004431C3" w:rsidRDefault="00686310" w:rsidP="00686310">
            <w:pPr>
              <w:pStyle w:val="TableContents"/>
              <w:jc w:val="center"/>
              <w:rPr>
                <w:rFonts w:cs="Times New Roman"/>
                <w:sz w:val="20"/>
                <w:szCs w:val="20"/>
                <w:lang w:val="lv-LV"/>
              </w:rPr>
            </w:pPr>
          </w:p>
        </w:tc>
      </w:tr>
      <w:tr w:rsidR="00686310" w:rsidRPr="004431C3" w14:paraId="72FD65EB" w14:textId="77777777" w:rsidTr="005601BB">
        <w:trPr>
          <w:trHeight w:val="290"/>
        </w:trPr>
        <w:tc>
          <w:tcPr>
            <w:tcW w:w="7787"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66D188" w14:textId="7EDE5EAF" w:rsidR="00686310" w:rsidRPr="004431C3" w:rsidRDefault="00686310" w:rsidP="00686310">
            <w:pPr>
              <w:pStyle w:val="TableContents"/>
              <w:jc w:val="right"/>
              <w:rPr>
                <w:rFonts w:cs="Times New Roman"/>
                <w:b/>
                <w:bCs/>
                <w:sz w:val="20"/>
                <w:szCs w:val="20"/>
                <w:lang w:val="lv-LV"/>
              </w:rPr>
            </w:pPr>
            <w:r w:rsidRPr="004431C3">
              <w:rPr>
                <w:rFonts w:cs="Times New Roman"/>
                <w:b/>
                <w:bCs/>
                <w:sz w:val="20"/>
                <w:szCs w:val="20"/>
                <w:lang w:val="lv-LV"/>
              </w:rPr>
              <w:t>Preču kopējā cena EUR bez PVN</w:t>
            </w:r>
          </w:p>
        </w:tc>
        <w:tc>
          <w:tcPr>
            <w:tcW w:w="1417" w:type="dxa"/>
            <w:tcBorders>
              <w:top w:val="single" w:sz="4" w:space="0" w:color="auto"/>
              <w:left w:val="single" w:sz="4" w:space="0" w:color="auto"/>
              <w:bottom w:val="single" w:sz="4" w:space="0" w:color="auto"/>
              <w:right w:val="single" w:sz="4" w:space="0" w:color="auto"/>
            </w:tcBorders>
          </w:tcPr>
          <w:p w14:paraId="318111EB" w14:textId="77777777" w:rsidR="00686310" w:rsidRPr="004431C3" w:rsidRDefault="00686310" w:rsidP="00686310">
            <w:pPr>
              <w:pStyle w:val="TableContents"/>
              <w:jc w:val="center"/>
              <w:rPr>
                <w:rFonts w:cs="Times New Roman"/>
                <w:b/>
                <w:bCs/>
                <w:sz w:val="20"/>
                <w:szCs w:val="20"/>
                <w:lang w:val="lv-LV"/>
              </w:rPr>
            </w:pPr>
          </w:p>
        </w:tc>
      </w:tr>
      <w:tr w:rsidR="00686310" w:rsidRPr="004431C3" w14:paraId="25462C06" w14:textId="77777777" w:rsidTr="005601BB">
        <w:trPr>
          <w:trHeight w:val="290"/>
        </w:trPr>
        <w:tc>
          <w:tcPr>
            <w:tcW w:w="7787"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3BE067" w14:textId="77777777" w:rsidR="00686310" w:rsidRPr="004431C3" w:rsidRDefault="00686310" w:rsidP="00686310">
            <w:pPr>
              <w:pStyle w:val="TableContents"/>
              <w:jc w:val="right"/>
              <w:rPr>
                <w:rFonts w:cs="Times New Roman"/>
                <w:b/>
                <w:bCs/>
                <w:sz w:val="20"/>
                <w:szCs w:val="20"/>
                <w:lang w:val="lv-LV"/>
              </w:rPr>
            </w:pPr>
            <w:r w:rsidRPr="004431C3">
              <w:rPr>
                <w:rFonts w:cs="Times New Roman"/>
                <w:b/>
                <w:bCs/>
                <w:sz w:val="20"/>
                <w:szCs w:val="20"/>
                <w:lang w:val="lv-LV"/>
              </w:rPr>
              <w:t>Piedāvātā atlaide</w:t>
            </w:r>
            <w:r w:rsidRPr="004431C3">
              <w:rPr>
                <w:rStyle w:val="Vresatsauce"/>
                <w:b/>
                <w:bCs/>
                <w:sz w:val="20"/>
                <w:lang w:val="lv-LV"/>
              </w:rPr>
              <w:footnoteReference w:id="3"/>
            </w:r>
            <w:r w:rsidRPr="004431C3">
              <w:rPr>
                <w:rFonts w:cs="Times New Roman"/>
                <w:b/>
                <w:bCs/>
                <w:sz w:val="20"/>
                <w:szCs w:val="20"/>
                <w:lang w:val="lv-LV"/>
              </w:rPr>
              <w:t>, %</w:t>
            </w:r>
          </w:p>
        </w:tc>
        <w:tc>
          <w:tcPr>
            <w:tcW w:w="1417" w:type="dxa"/>
            <w:tcBorders>
              <w:top w:val="single" w:sz="4" w:space="0" w:color="auto"/>
              <w:left w:val="single" w:sz="4" w:space="0" w:color="auto"/>
              <w:bottom w:val="single" w:sz="4" w:space="0" w:color="auto"/>
              <w:right w:val="single" w:sz="4" w:space="0" w:color="auto"/>
            </w:tcBorders>
          </w:tcPr>
          <w:p w14:paraId="5A1CCF52" w14:textId="77777777" w:rsidR="00686310" w:rsidRPr="004431C3" w:rsidRDefault="00686310" w:rsidP="00686310">
            <w:pPr>
              <w:pStyle w:val="TableContents"/>
              <w:jc w:val="center"/>
              <w:rPr>
                <w:rFonts w:cs="Times New Roman"/>
                <w:b/>
                <w:bCs/>
                <w:sz w:val="20"/>
                <w:szCs w:val="20"/>
                <w:lang w:val="lv-LV"/>
              </w:rPr>
            </w:pPr>
          </w:p>
        </w:tc>
      </w:tr>
      <w:tr w:rsidR="00686310" w:rsidRPr="004431C3" w14:paraId="4F02C110" w14:textId="77777777" w:rsidTr="005601BB">
        <w:trPr>
          <w:trHeight w:val="290"/>
        </w:trPr>
        <w:tc>
          <w:tcPr>
            <w:tcW w:w="7787"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13AACA" w14:textId="2EB15EEE" w:rsidR="00686310" w:rsidRPr="004431C3" w:rsidRDefault="00686310" w:rsidP="00686310">
            <w:pPr>
              <w:pStyle w:val="TableContents"/>
              <w:jc w:val="right"/>
              <w:rPr>
                <w:rFonts w:cs="Times New Roman"/>
                <w:b/>
                <w:bCs/>
                <w:sz w:val="20"/>
                <w:szCs w:val="20"/>
                <w:lang w:val="lv-LV"/>
              </w:rPr>
            </w:pPr>
            <w:r w:rsidRPr="004431C3">
              <w:rPr>
                <w:rFonts w:cs="Times New Roman"/>
                <w:b/>
                <w:bCs/>
                <w:sz w:val="20"/>
                <w:szCs w:val="20"/>
                <w:lang w:val="lv-LV"/>
              </w:rPr>
              <w:t xml:space="preserve">Preču kopējā cena </w:t>
            </w:r>
            <w:r>
              <w:rPr>
                <w:rFonts w:cs="Times New Roman"/>
                <w:b/>
                <w:bCs/>
                <w:sz w:val="20"/>
                <w:szCs w:val="20"/>
                <w:lang w:val="lv-LV"/>
              </w:rPr>
              <w:t>piemērojot</w:t>
            </w:r>
            <w:r w:rsidRPr="004431C3">
              <w:rPr>
                <w:rFonts w:cs="Times New Roman"/>
                <w:b/>
                <w:bCs/>
                <w:sz w:val="20"/>
                <w:szCs w:val="20"/>
                <w:lang w:val="lv-LV"/>
              </w:rPr>
              <w:t xml:space="preserve"> atlaidi EUR bez PVN</w:t>
            </w:r>
            <w:r w:rsidRPr="00791EF5">
              <w:rPr>
                <w:rStyle w:val="Vresatsauce"/>
                <w:b/>
                <w:sz w:val="18"/>
                <w:szCs w:val="18"/>
              </w:rPr>
              <w:footnoteReference w:id="4"/>
            </w:r>
          </w:p>
        </w:tc>
        <w:tc>
          <w:tcPr>
            <w:tcW w:w="1417" w:type="dxa"/>
            <w:tcBorders>
              <w:top w:val="single" w:sz="4" w:space="0" w:color="auto"/>
              <w:left w:val="single" w:sz="4" w:space="0" w:color="auto"/>
              <w:bottom w:val="single" w:sz="4" w:space="0" w:color="auto"/>
              <w:right w:val="single" w:sz="4" w:space="0" w:color="auto"/>
            </w:tcBorders>
          </w:tcPr>
          <w:p w14:paraId="5D8BBB3B" w14:textId="77777777" w:rsidR="00686310" w:rsidRPr="004431C3" w:rsidRDefault="00686310" w:rsidP="00686310">
            <w:pPr>
              <w:pStyle w:val="TableContents"/>
              <w:jc w:val="center"/>
              <w:rPr>
                <w:rFonts w:cs="Times New Roman"/>
                <w:b/>
                <w:bCs/>
                <w:sz w:val="20"/>
                <w:szCs w:val="20"/>
                <w:lang w:val="lv-LV"/>
              </w:rPr>
            </w:pPr>
          </w:p>
        </w:tc>
      </w:tr>
    </w:tbl>
    <w:p w14:paraId="1F71A659" w14:textId="77777777" w:rsidR="00BB16B7" w:rsidRPr="00BB16B7" w:rsidRDefault="00BB16B7" w:rsidP="00307858">
      <w:pPr>
        <w:pStyle w:val="Standard"/>
        <w:jc w:val="both"/>
        <w:rPr>
          <w:rFonts w:eastAsia="Calibri"/>
          <w:bCs/>
          <w:iCs/>
          <w:lang w:eastAsia="en-US"/>
        </w:rPr>
      </w:pPr>
    </w:p>
    <w:p w14:paraId="342086B5" w14:textId="1D7BE49E" w:rsidR="00307858" w:rsidRDefault="00307858" w:rsidP="00307858">
      <w:pPr>
        <w:pStyle w:val="Standard"/>
        <w:tabs>
          <w:tab w:val="left" w:pos="2160"/>
        </w:tabs>
        <w:rPr>
          <w:rFonts w:cs="Mangal"/>
          <w:bCs/>
          <w:iCs/>
          <w:lang w:eastAsia="zh-CN" w:bidi="hi-IN"/>
        </w:rPr>
      </w:pPr>
    </w:p>
    <w:p w14:paraId="42E8FDA8" w14:textId="77777777" w:rsidR="005601BB" w:rsidRPr="00CD044C" w:rsidRDefault="005601BB" w:rsidP="005601BB">
      <w:pPr>
        <w:contextualSpacing/>
        <w:jc w:val="both"/>
        <w:rPr>
          <w:bCs/>
          <w:sz w:val="22"/>
          <w:szCs w:val="22"/>
        </w:rPr>
      </w:pPr>
      <w:r w:rsidRPr="00CD044C">
        <w:rPr>
          <w:bCs/>
          <w:sz w:val="22"/>
          <w:szCs w:val="22"/>
        </w:rPr>
        <w:t xml:space="preserve">Apliecinām, ka </w:t>
      </w:r>
      <w:r w:rsidRPr="00CD044C">
        <w:rPr>
          <w:bCs/>
          <w:i/>
          <w:iCs/>
          <w:sz w:val="22"/>
          <w:szCs w:val="22"/>
          <w:highlight w:val="yellow"/>
        </w:rPr>
        <w:t>&lt;Pretendenta nosaukums&gt;</w:t>
      </w:r>
      <w:r w:rsidRPr="00CD044C">
        <w:rPr>
          <w:bCs/>
          <w:sz w:val="22"/>
          <w:szCs w:val="22"/>
        </w:rPr>
        <w:t xml:space="preserve"> </w:t>
      </w:r>
      <w:bookmarkStart w:id="11" w:name="_Hlk64465047"/>
      <w:r w:rsidRPr="00CD044C">
        <w:rPr>
          <w:bCs/>
          <w:sz w:val="22"/>
          <w:szCs w:val="22"/>
        </w:rPr>
        <w:t>garantē piegādātās preces kvalitāti un nodrošina preces ražotāja garantijas saistību izpildi attiecībā uz visām piegādātajām precēm tādos termiņos un apjomā, kādā to deklarē šo preču ražotājs</w:t>
      </w:r>
      <w:r>
        <w:rPr>
          <w:bCs/>
          <w:sz w:val="22"/>
          <w:szCs w:val="22"/>
        </w:rPr>
        <w:t xml:space="preserve"> </w:t>
      </w:r>
      <w:r w:rsidRPr="00834A2D">
        <w:rPr>
          <w:bCs/>
          <w:i/>
          <w:iCs/>
          <w:sz w:val="22"/>
          <w:szCs w:val="22"/>
          <w:highlight w:val="yellow"/>
        </w:rPr>
        <w:t>&lt;termiņš mēnešos&gt;</w:t>
      </w:r>
      <w:r>
        <w:rPr>
          <w:rFonts w:eastAsia="Calibri"/>
          <w:sz w:val="22"/>
          <w:szCs w:val="22"/>
        </w:rPr>
        <w:t>.</w:t>
      </w:r>
    </w:p>
    <w:bookmarkEnd w:id="11"/>
    <w:p w14:paraId="7F57E53A" w14:textId="77777777" w:rsidR="005601BB" w:rsidRPr="00CD044C" w:rsidRDefault="005601BB" w:rsidP="005601BB">
      <w:pPr>
        <w:jc w:val="both"/>
        <w:rPr>
          <w:sz w:val="22"/>
          <w:szCs w:val="22"/>
        </w:rPr>
      </w:pPr>
    </w:p>
    <w:p w14:paraId="6A01E20C" w14:textId="65A5DCA1" w:rsidR="005601BB" w:rsidRPr="00CD044C" w:rsidRDefault="005601BB" w:rsidP="005601BB">
      <w:pPr>
        <w:jc w:val="both"/>
        <w:rPr>
          <w:b/>
          <w:sz w:val="22"/>
          <w:szCs w:val="22"/>
        </w:rPr>
      </w:pPr>
      <w:r w:rsidRPr="00CD044C">
        <w:rPr>
          <w:sz w:val="22"/>
          <w:szCs w:val="22"/>
        </w:rPr>
        <w:t xml:space="preserve">Apliecinām, ka </w:t>
      </w:r>
      <w:r w:rsidRPr="00834A2D">
        <w:rPr>
          <w:sz w:val="22"/>
          <w:szCs w:val="22"/>
        </w:rPr>
        <w:t>visa</w:t>
      </w:r>
      <w:r w:rsidR="00A62801">
        <w:rPr>
          <w:sz w:val="22"/>
          <w:szCs w:val="22"/>
        </w:rPr>
        <w:t>s</w:t>
      </w:r>
      <w:r w:rsidRPr="00834A2D">
        <w:rPr>
          <w:sz w:val="22"/>
          <w:szCs w:val="22"/>
        </w:rPr>
        <w:t xml:space="preserve"> vispārīgās vienošanās darbības</w:t>
      </w:r>
      <w:r w:rsidRPr="00CD044C">
        <w:rPr>
          <w:sz w:val="22"/>
          <w:szCs w:val="22"/>
        </w:rPr>
        <w:t xml:space="preserve"> laikā tiks nodrošināta un piemērota fiksētā atlaide </w:t>
      </w:r>
      <w:r w:rsidRPr="00CD044C">
        <w:rPr>
          <w:i/>
          <w:sz w:val="22"/>
          <w:szCs w:val="22"/>
          <w:highlight w:val="yellow"/>
        </w:rPr>
        <w:t>&lt;procentu&gt;</w:t>
      </w:r>
      <w:r w:rsidRPr="00CD044C">
        <w:rPr>
          <w:sz w:val="22"/>
          <w:szCs w:val="22"/>
        </w:rPr>
        <w:t xml:space="preserve"> apmērā no preces pamatcenas preču iegādei tehniskajā  specifikācijā minētām un neminētām precēm.</w:t>
      </w:r>
    </w:p>
    <w:p w14:paraId="6549C97D" w14:textId="77777777" w:rsidR="005601BB" w:rsidRPr="00CD044C" w:rsidRDefault="005601BB" w:rsidP="005601BB">
      <w:pPr>
        <w:rPr>
          <w:sz w:val="22"/>
          <w:szCs w:val="22"/>
        </w:rPr>
      </w:pPr>
    </w:p>
    <w:p w14:paraId="1ECA665D" w14:textId="77777777" w:rsidR="005601BB" w:rsidRPr="00CD044C" w:rsidRDefault="005601BB" w:rsidP="005601BB">
      <w:pPr>
        <w:rPr>
          <w:b/>
          <w:sz w:val="22"/>
          <w:szCs w:val="22"/>
        </w:rPr>
      </w:pPr>
    </w:p>
    <w:p w14:paraId="55C5ADBD" w14:textId="77777777" w:rsidR="005601BB" w:rsidRPr="00CD044C" w:rsidRDefault="005601BB" w:rsidP="005601BB">
      <w:pPr>
        <w:rPr>
          <w:bCs/>
          <w:sz w:val="22"/>
          <w:szCs w:val="22"/>
        </w:rPr>
      </w:pPr>
      <w:r w:rsidRPr="00CD044C">
        <w:rPr>
          <w:bCs/>
          <w:sz w:val="22"/>
          <w:szCs w:val="22"/>
        </w:rPr>
        <w:t>Paraksta pretendenta likumiskais pārstāvis ar paraksta tiesībām vai tā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111"/>
      </w:tblGrid>
      <w:tr w:rsidR="005601BB" w:rsidRPr="00F9613E" w14:paraId="18BC5062" w14:textId="77777777" w:rsidTr="00A62801">
        <w:trPr>
          <w:trHeight w:val="468"/>
        </w:trPr>
        <w:tc>
          <w:tcPr>
            <w:tcW w:w="2830" w:type="dxa"/>
            <w:shd w:val="clear" w:color="auto" w:fill="D9D9D9"/>
          </w:tcPr>
          <w:p w14:paraId="1BA70F18" w14:textId="77777777" w:rsidR="005601BB" w:rsidRPr="002B13E3" w:rsidRDefault="005601BB" w:rsidP="00803754">
            <w:pPr>
              <w:rPr>
                <w:rFonts w:eastAsia="Calibri"/>
                <w:bCs/>
                <w:sz w:val="22"/>
                <w:szCs w:val="22"/>
              </w:rPr>
            </w:pPr>
            <w:r w:rsidRPr="002B13E3">
              <w:rPr>
                <w:rFonts w:eastAsia="Calibri"/>
                <w:bCs/>
                <w:sz w:val="22"/>
                <w:szCs w:val="22"/>
              </w:rPr>
              <w:t>Vārds, uzvārds, amats</w:t>
            </w:r>
          </w:p>
        </w:tc>
        <w:tc>
          <w:tcPr>
            <w:tcW w:w="4111" w:type="dxa"/>
            <w:shd w:val="clear" w:color="auto" w:fill="auto"/>
          </w:tcPr>
          <w:p w14:paraId="72FAC09E" w14:textId="77777777" w:rsidR="005601BB" w:rsidRPr="002B13E3" w:rsidRDefault="005601BB" w:rsidP="00803754">
            <w:pPr>
              <w:rPr>
                <w:rFonts w:eastAsia="Calibri"/>
                <w:bCs/>
                <w:sz w:val="22"/>
                <w:szCs w:val="22"/>
              </w:rPr>
            </w:pPr>
          </w:p>
        </w:tc>
      </w:tr>
      <w:tr w:rsidR="005601BB" w:rsidRPr="00F9613E" w14:paraId="7D6DEA6B" w14:textId="77777777" w:rsidTr="00803754">
        <w:trPr>
          <w:trHeight w:val="421"/>
        </w:trPr>
        <w:tc>
          <w:tcPr>
            <w:tcW w:w="2830" w:type="dxa"/>
            <w:shd w:val="clear" w:color="auto" w:fill="D9D9D9"/>
          </w:tcPr>
          <w:p w14:paraId="0B647122" w14:textId="77777777" w:rsidR="005601BB" w:rsidRPr="002B13E3" w:rsidRDefault="005601BB" w:rsidP="00803754">
            <w:pPr>
              <w:rPr>
                <w:rFonts w:eastAsia="Calibri"/>
                <w:bCs/>
                <w:sz w:val="22"/>
                <w:szCs w:val="22"/>
              </w:rPr>
            </w:pPr>
            <w:r w:rsidRPr="002B13E3">
              <w:rPr>
                <w:rFonts w:eastAsia="Calibri"/>
                <w:bCs/>
                <w:sz w:val="22"/>
                <w:szCs w:val="22"/>
              </w:rPr>
              <w:t>Paraksts</w:t>
            </w:r>
          </w:p>
        </w:tc>
        <w:tc>
          <w:tcPr>
            <w:tcW w:w="4111" w:type="dxa"/>
            <w:shd w:val="clear" w:color="auto" w:fill="auto"/>
          </w:tcPr>
          <w:p w14:paraId="2754DB4D" w14:textId="77777777" w:rsidR="005601BB" w:rsidRPr="002B13E3" w:rsidRDefault="005601BB" w:rsidP="00803754">
            <w:pPr>
              <w:rPr>
                <w:rFonts w:eastAsia="Calibri"/>
                <w:bCs/>
                <w:sz w:val="22"/>
                <w:szCs w:val="22"/>
              </w:rPr>
            </w:pPr>
          </w:p>
        </w:tc>
      </w:tr>
      <w:tr w:rsidR="005601BB" w:rsidRPr="00F9613E" w14:paraId="1F1822C5" w14:textId="77777777" w:rsidTr="00803754">
        <w:trPr>
          <w:trHeight w:val="413"/>
        </w:trPr>
        <w:tc>
          <w:tcPr>
            <w:tcW w:w="2830" w:type="dxa"/>
            <w:shd w:val="clear" w:color="auto" w:fill="D9D9D9"/>
          </w:tcPr>
          <w:p w14:paraId="7CC6F5B7" w14:textId="77777777" w:rsidR="005601BB" w:rsidRPr="002B13E3" w:rsidRDefault="005601BB" w:rsidP="00803754">
            <w:pPr>
              <w:rPr>
                <w:rFonts w:eastAsia="Calibri"/>
                <w:bCs/>
                <w:sz w:val="22"/>
                <w:szCs w:val="22"/>
              </w:rPr>
            </w:pPr>
            <w:r w:rsidRPr="002B13E3">
              <w:rPr>
                <w:rFonts w:eastAsia="Calibri"/>
                <w:bCs/>
                <w:sz w:val="22"/>
                <w:szCs w:val="22"/>
              </w:rPr>
              <w:t>Datums</w:t>
            </w:r>
          </w:p>
        </w:tc>
        <w:tc>
          <w:tcPr>
            <w:tcW w:w="4111" w:type="dxa"/>
            <w:shd w:val="clear" w:color="auto" w:fill="auto"/>
          </w:tcPr>
          <w:p w14:paraId="77CD6E94" w14:textId="77777777" w:rsidR="005601BB" w:rsidRPr="002B13E3" w:rsidRDefault="005601BB" w:rsidP="00803754">
            <w:pPr>
              <w:rPr>
                <w:rFonts w:eastAsia="Calibri"/>
                <w:bCs/>
                <w:sz w:val="22"/>
                <w:szCs w:val="22"/>
              </w:rPr>
            </w:pPr>
          </w:p>
        </w:tc>
      </w:tr>
    </w:tbl>
    <w:p w14:paraId="7BFAB4E8" w14:textId="77777777" w:rsidR="005601BB" w:rsidRDefault="005601BB" w:rsidP="005601BB">
      <w:pPr>
        <w:tabs>
          <w:tab w:val="left" w:pos="2160"/>
        </w:tabs>
        <w:contextualSpacing/>
        <w:jc w:val="both"/>
      </w:pPr>
    </w:p>
    <w:p w14:paraId="65282CA8" w14:textId="77777777" w:rsidR="00FA5AD2" w:rsidRDefault="00FA5AD2">
      <w:pPr>
        <w:spacing w:after="160" w:line="259" w:lineRule="auto"/>
        <w:rPr>
          <w:bCs/>
        </w:rPr>
      </w:pPr>
      <w:r>
        <w:rPr>
          <w:bCs/>
        </w:rPr>
        <w:br w:type="page"/>
      </w:r>
    </w:p>
    <w:p w14:paraId="3A96132F" w14:textId="77777777" w:rsidR="00FA5AD2" w:rsidRPr="00FA5AD2" w:rsidRDefault="00FA5AD2" w:rsidP="00FA5AD2">
      <w:pPr>
        <w:spacing w:after="200" w:line="276" w:lineRule="auto"/>
        <w:jc w:val="right"/>
        <w:rPr>
          <w:bCs/>
          <w:i/>
          <w:iCs/>
          <w:sz w:val="22"/>
          <w:szCs w:val="22"/>
        </w:rPr>
      </w:pPr>
      <w:r w:rsidRPr="00FA5AD2">
        <w:rPr>
          <w:bCs/>
          <w:i/>
          <w:iCs/>
          <w:sz w:val="22"/>
          <w:szCs w:val="22"/>
        </w:rPr>
        <w:lastRenderedPageBreak/>
        <w:t>4.pielikums</w:t>
      </w:r>
    </w:p>
    <w:p w14:paraId="10D01732" w14:textId="39653D9F" w:rsidR="003B7A8B" w:rsidRPr="009C30A7" w:rsidRDefault="003B7A8B" w:rsidP="003B7A8B">
      <w:pPr>
        <w:pStyle w:val="Virsraksts3"/>
        <w:keepNext w:val="0"/>
        <w:spacing w:before="120" w:after="120"/>
        <w:ind w:left="786"/>
        <w:jc w:val="right"/>
        <w:rPr>
          <w:rFonts w:ascii="Times New Roman" w:hAnsi="Times New Roman"/>
          <w:b w:val="0"/>
          <w:i/>
          <w:iCs/>
          <w:sz w:val="22"/>
        </w:rPr>
      </w:pPr>
      <w:r w:rsidRPr="009C30A7">
        <w:rPr>
          <w:rFonts w:ascii="Times New Roman" w:hAnsi="Times New Roman"/>
          <w:b w:val="0"/>
          <w:i/>
          <w:iCs/>
          <w:sz w:val="22"/>
        </w:rPr>
        <w:t>Vispārīgās vienošanās projekts</w:t>
      </w:r>
    </w:p>
    <w:p w14:paraId="1A168C8C" w14:textId="77777777" w:rsidR="003B7A8B" w:rsidRDefault="003B7A8B" w:rsidP="003B7A8B">
      <w:pPr>
        <w:widowControl w:val="0"/>
        <w:overflowPunct w:val="0"/>
        <w:autoSpaceDE w:val="0"/>
        <w:autoSpaceDN w:val="0"/>
        <w:adjustRightInd w:val="0"/>
        <w:jc w:val="center"/>
        <w:rPr>
          <w:b/>
          <w:kern w:val="28"/>
          <w:sz w:val="22"/>
          <w:szCs w:val="22"/>
          <w:lang w:bidi="lo-LA"/>
        </w:rPr>
      </w:pPr>
      <w:r>
        <w:rPr>
          <w:b/>
          <w:kern w:val="28"/>
          <w:sz w:val="22"/>
          <w:szCs w:val="22"/>
          <w:lang w:bidi="lo-LA"/>
        </w:rPr>
        <w:t>VISPĀRĪGĀ VIENOŠANĀS</w:t>
      </w:r>
    </w:p>
    <w:p w14:paraId="6E1AA969" w14:textId="77777777" w:rsidR="003B7A8B" w:rsidRDefault="003B7A8B" w:rsidP="003B7A8B">
      <w:pPr>
        <w:widowControl w:val="0"/>
        <w:overflowPunct w:val="0"/>
        <w:autoSpaceDE w:val="0"/>
        <w:autoSpaceDN w:val="0"/>
        <w:adjustRightInd w:val="0"/>
        <w:jc w:val="center"/>
        <w:rPr>
          <w:b/>
          <w:kern w:val="28"/>
          <w:sz w:val="22"/>
          <w:szCs w:val="22"/>
        </w:rPr>
      </w:pPr>
    </w:p>
    <w:p w14:paraId="0FE20948" w14:textId="77777777" w:rsidR="003B7A8B" w:rsidRDefault="003B7A8B" w:rsidP="003B7A8B">
      <w:pPr>
        <w:widowControl w:val="0"/>
        <w:overflowPunct w:val="0"/>
        <w:autoSpaceDE w:val="0"/>
        <w:autoSpaceDN w:val="0"/>
        <w:adjustRightInd w:val="0"/>
        <w:jc w:val="center"/>
        <w:rPr>
          <w:b/>
          <w:kern w:val="28"/>
          <w:sz w:val="22"/>
          <w:szCs w:val="22"/>
          <w:lang w:bidi="lo-LA"/>
        </w:rPr>
      </w:pPr>
    </w:p>
    <w:p w14:paraId="6D8AB6A4" w14:textId="77777777" w:rsidR="003B7A8B" w:rsidRDefault="003B7A8B" w:rsidP="003B7A8B">
      <w:pPr>
        <w:widowControl w:val="0"/>
        <w:overflowPunct w:val="0"/>
        <w:autoSpaceDE w:val="0"/>
        <w:autoSpaceDN w:val="0"/>
        <w:adjustRightInd w:val="0"/>
        <w:jc w:val="both"/>
        <w:rPr>
          <w:kern w:val="28"/>
          <w:sz w:val="22"/>
          <w:szCs w:val="22"/>
          <w:lang w:bidi="lo-LA"/>
        </w:rPr>
      </w:pPr>
      <w:r>
        <w:rPr>
          <w:kern w:val="28"/>
          <w:sz w:val="22"/>
          <w:szCs w:val="22"/>
          <w:lang w:bidi="lo-LA"/>
        </w:rPr>
        <w:t>Pasūtītāja Nr.</w:t>
      </w:r>
      <w:r>
        <w:rPr>
          <w:kern w:val="28"/>
          <w:sz w:val="22"/>
          <w:szCs w:val="22"/>
          <w:highlight w:val="yellow"/>
          <w:lang w:bidi="lo-LA"/>
        </w:rPr>
        <w:t>__________</w:t>
      </w:r>
    </w:p>
    <w:p w14:paraId="7D8DA736" w14:textId="77777777" w:rsidR="003B7A8B" w:rsidRDefault="003B7A8B" w:rsidP="003B7A8B">
      <w:pPr>
        <w:widowControl w:val="0"/>
        <w:overflowPunct w:val="0"/>
        <w:autoSpaceDE w:val="0"/>
        <w:autoSpaceDN w:val="0"/>
        <w:adjustRightInd w:val="0"/>
        <w:jc w:val="both"/>
        <w:rPr>
          <w:kern w:val="28"/>
          <w:sz w:val="22"/>
          <w:szCs w:val="22"/>
          <w:lang w:bidi="lo-LA"/>
        </w:rPr>
      </w:pPr>
      <w:r>
        <w:rPr>
          <w:kern w:val="28"/>
          <w:sz w:val="22"/>
          <w:szCs w:val="22"/>
          <w:lang w:bidi="lo-LA"/>
        </w:rPr>
        <w:t xml:space="preserve">Izpildītāja </w:t>
      </w:r>
      <w:r>
        <w:rPr>
          <w:kern w:val="28"/>
          <w:sz w:val="22"/>
          <w:szCs w:val="22"/>
          <w:highlight w:val="yellow"/>
          <w:lang w:bidi="lo-LA"/>
        </w:rPr>
        <w:t>__________</w:t>
      </w:r>
      <w:r>
        <w:rPr>
          <w:kern w:val="28"/>
          <w:sz w:val="22"/>
          <w:szCs w:val="22"/>
          <w:lang w:bidi="lo-LA"/>
        </w:rPr>
        <w:t>Nr.</w:t>
      </w:r>
      <w:r>
        <w:rPr>
          <w:kern w:val="28"/>
          <w:sz w:val="22"/>
          <w:szCs w:val="22"/>
          <w:highlight w:val="yellow"/>
          <w:lang w:bidi="lo-LA"/>
        </w:rPr>
        <w:t>__________</w:t>
      </w:r>
    </w:p>
    <w:p w14:paraId="3E54C9B7" w14:textId="77777777" w:rsidR="003B7A8B" w:rsidRDefault="003B7A8B" w:rsidP="003B7A8B">
      <w:pPr>
        <w:widowControl w:val="0"/>
        <w:overflowPunct w:val="0"/>
        <w:autoSpaceDE w:val="0"/>
        <w:autoSpaceDN w:val="0"/>
        <w:adjustRightInd w:val="0"/>
        <w:jc w:val="both"/>
        <w:rPr>
          <w:kern w:val="28"/>
          <w:sz w:val="22"/>
          <w:szCs w:val="22"/>
          <w:lang w:bidi="lo-LA"/>
        </w:rPr>
      </w:pPr>
      <w:r>
        <w:rPr>
          <w:kern w:val="28"/>
          <w:sz w:val="22"/>
          <w:szCs w:val="22"/>
          <w:lang w:bidi="lo-LA"/>
        </w:rPr>
        <w:t xml:space="preserve">Izpildītāja </w:t>
      </w:r>
      <w:r>
        <w:rPr>
          <w:kern w:val="28"/>
          <w:sz w:val="22"/>
          <w:szCs w:val="22"/>
          <w:highlight w:val="yellow"/>
          <w:lang w:bidi="lo-LA"/>
        </w:rPr>
        <w:t>__________</w:t>
      </w:r>
      <w:r>
        <w:rPr>
          <w:kern w:val="28"/>
          <w:sz w:val="22"/>
          <w:szCs w:val="22"/>
          <w:lang w:bidi="lo-LA"/>
        </w:rPr>
        <w:t>Nr.</w:t>
      </w:r>
      <w:r>
        <w:rPr>
          <w:kern w:val="28"/>
          <w:sz w:val="22"/>
          <w:szCs w:val="22"/>
          <w:highlight w:val="yellow"/>
          <w:lang w:bidi="lo-LA"/>
        </w:rPr>
        <w:t>__________</w:t>
      </w:r>
    </w:p>
    <w:p w14:paraId="55CB3823" w14:textId="77777777" w:rsidR="003B7A8B" w:rsidRDefault="003B7A8B" w:rsidP="003B7A8B">
      <w:pPr>
        <w:widowControl w:val="0"/>
        <w:overflowPunct w:val="0"/>
        <w:autoSpaceDE w:val="0"/>
        <w:autoSpaceDN w:val="0"/>
        <w:adjustRightInd w:val="0"/>
        <w:jc w:val="both"/>
        <w:rPr>
          <w:kern w:val="28"/>
          <w:sz w:val="22"/>
          <w:szCs w:val="22"/>
          <w:lang w:bidi="lo-LA"/>
        </w:rPr>
      </w:pPr>
      <w:r>
        <w:rPr>
          <w:kern w:val="28"/>
          <w:sz w:val="22"/>
          <w:szCs w:val="22"/>
          <w:lang w:bidi="lo-LA"/>
        </w:rPr>
        <w:t xml:space="preserve">Izpildītāja </w:t>
      </w:r>
      <w:r>
        <w:rPr>
          <w:kern w:val="28"/>
          <w:sz w:val="22"/>
          <w:szCs w:val="22"/>
          <w:highlight w:val="yellow"/>
          <w:lang w:bidi="lo-LA"/>
        </w:rPr>
        <w:t>__________</w:t>
      </w:r>
      <w:r>
        <w:rPr>
          <w:kern w:val="28"/>
          <w:sz w:val="22"/>
          <w:szCs w:val="22"/>
          <w:lang w:bidi="lo-LA"/>
        </w:rPr>
        <w:t>Nr.</w:t>
      </w:r>
      <w:r>
        <w:rPr>
          <w:kern w:val="28"/>
          <w:sz w:val="22"/>
          <w:szCs w:val="22"/>
          <w:highlight w:val="yellow"/>
          <w:lang w:bidi="lo-LA"/>
        </w:rPr>
        <w:t>__________</w:t>
      </w:r>
    </w:p>
    <w:p w14:paraId="70357B91" w14:textId="77777777" w:rsidR="003B7A8B" w:rsidRDefault="003B7A8B" w:rsidP="003B7A8B">
      <w:pPr>
        <w:widowControl w:val="0"/>
        <w:overflowPunct w:val="0"/>
        <w:autoSpaceDE w:val="0"/>
        <w:autoSpaceDN w:val="0"/>
        <w:adjustRightInd w:val="0"/>
        <w:jc w:val="both"/>
        <w:rPr>
          <w:kern w:val="28"/>
          <w:sz w:val="22"/>
          <w:szCs w:val="22"/>
          <w:lang w:bidi="lo-LA"/>
        </w:rPr>
      </w:pPr>
    </w:p>
    <w:p w14:paraId="4ED2563F" w14:textId="77777777" w:rsidR="003B7A8B" w:rsidRDefault="003B7A8B" w:rsidP="003B7A8B">
      <w:pPr>
        <w:suppressAutoHyphens/>
        <w:jc w:val="both"/>
        <w:rPr>
          <w:rFonts w:eastAsia="Calibri"/>
          <w:sz w:val="22"/>
          <w:szCs w:val="22"/>
        </w:rPr>
      </w:pPr>
      <w:r>
        <w:rPr>
          <w:rFonts w:eastAsia="Calibri"/>
          <w:sz w:val="22"/>
          <w:szCs w:val="22"/>
        </w:rPr>
        <w:t>Sabiedrība ar ierobežotu atbildību “Daugavpils ūdens”, reģistrācijas Nr.41503002432, adrese Ūdensvada iela 3, Daugavpils, LV-5401 tās valdes locekles Jeļenas Lapinskas personā, kas rīkojas uz statūtu pamata (turpmāk – Pasūtītājs), no vienas puses,</w:t>
      </w:r>
    </w:p>
    <w:p w14:paraId="7643905E" w14:textId="77777777" w:rsidR="003B7A8B" w:rsidRDefault="003B7A8B" w:rsidP="003B7A8B">
      <w:pPr>
        <w:suppressAutoHyphens/>
        <w:jc w:val="both"/>
        <w:rPr>
          <w:bCs/>
          <w:sz w:val="22"/>
          <w:szCs w:val="22"/>
          <w:lang w:eastAsia="ar-SA"/>
        </w:rPr>
      </w:pPr>
      <w:r>
        <w:rPr>
          <w:sz w:val="22"/>
          <w:szCs w:val="22"/>
          <w:lang w:eastAsia="ar-SA"/>
        </w:rPr>
        <w:t>un</w:t>
      </w:r>
    </w:p>
    <w:p w14:paraId="19064C0E" w14:textId="77777777" w:rsidR="003B7A8B" w:rsidRDefault="003B7A8B" w:rsidP="003B7A8B">
      <w:pPr>
        <w:suppressAutoHyphens/>
        <w:jc w:val="both"/>
        <w:rPr>
          <w:bCs/>
          <w:sz w:val="22"/>
          <w:szCs w:val="22"/>
          <w:lang w:eastAsia="ar-SA"/>
        </w:rPr>
      </w:pPr>
      <w:r>
        <w:rPr>
          <w:iCs/>
          <w:sz w:val="22"/>
          <w:szCs w:val="22"/>
          <w:lang w:eastAsia="ar-SA"/>
        </w:rPr>
        <w:t>Izpildītāji</w:t>
      </w:r>
      <w:r>
        <w:rPr>
          <w:bCs/>
          <w:sz w:val="22"/>
          <w:szCs w:val="22"/>
          <w:lang w:eastAsia="ar-SA"/>
        </w:rPr>
        <w:t>, kuri ieguvuši tiesības noslēgt vispārīgo vienošanos, pamatojoties uz lēmumu, kas pieņemts iepirkuma procedūras „</w:t>
      </w:r>
      <w:r>
        <w:rPr>
          <w:bCs/>
          <w:sz w:val="22"/>
          <w:szCs w:val="22"/>
          <w:highlight w:val="yellow"/>
          <w:lang w:eastAsia="ar-SA"/>
        </w:rPr>
        <w:t>________________________</w:t>
      </w:r>
      <w:r>
        <w:rPr>
          <w:bCs/>
          <w:sz w:val="22"/>
          <w:szCs w:val="22"/>
          <w:lang w:eastAsia="ar-SA"/>
        </w:rPr>
        <w:t>” (turpmāk saukta par Iepirkumu) ietvaros:</w:t>
      </w:r>
    </w:p>
    <w:p w14:paraId="21A069C3" w14:textId="77777777" w:rsidR="003B7A8B" w:rsidRDefault="003B7A8B" w:rsidP="003B7A8B">
      <w:pPr>
        <w:suppressAutoHyphens/>
        <w:jc w:val="both"/>
        <w:rPr>
          <w:bCs/>
          <w:sz w:val="22"/>
          <w:szCs w:val="22"/>
          <w:lang w:eastAsia="ar-SA"/>
        </w:rPr>
      </w:pPr>
    </w:p>
    <w:p w14:paraId="22062BEB" w14:textId="77777777" w:rsidR="003B7A8B" w:rsidRDefault="003B7A8B" w:rsidP="003B7A8B">
      <w:pPr>
        <w:spacing w:after="200" w:line="276" w:lineRule="auto"/>
        <w:ind w:firstLine="720"/>
        <w:jc w:val="both"/>
        <w:rPr>
          <w:rFonts w:eastAsia="Calibri"/>
          <w:bCs/>
          <w:sz w:val="22"/>
          <w:szCs w:val="22"/>
          <w:highlight w:val="yellow"/>
        </w:rPr>
      </w:pPr>
      <w:r>
        <w:rPr>
          <w:rFonts w:eastAsia="Calibri"/>
          <w:bCs/>
          <w:sz w:val="22"/>
          <w:szCs w:val="22"/>
          <w:highlight w:val="yellow"/>
        </w:rPr>
        <w:t xml:space="preserve">1) </w:t>
      </w:r>
      <w:r>
        <w:rPr>
          <w:rFonts w:eastAsia="Calibri"/>
          <w:bCs/>
          <w:sz w:val="22"/>
          <w:szCs w:val="22"/>
          <w:highlight w:val="yellow"/>
          <w:u w:val="single"/>
        </w:rPr>
        <w:tab/>
      </w:r>
      <w:r>
        <w:rPr>
          <w:rFonts w:eastAsia="Calibri"/>
          <w:bCs/>
          <w:sz w:val="22"/>
          <w:szCs w:val="22"/>
          <w:highlight w:val="yellow"/>
          <w:u w:val="single"/>
        </w:rPr>
        <w:tab/>
        <w:t xml:space="preserve"> </w:t>
      </w:r>
      <w:r>
        <w:rPr>
          <w:rFonts w:eastAsia="Calibri"/>
          <w:bCs/>
          <w:sz w:val="22"/>
          <w:szCs w:val="22"/>
          <w:highlight w:val="yellow"/>
        </w:rPr>
        <w:t xml:space="preserve"> (</w:t>
      </w:r>
      <w:r>
        <w:rPr>
          <w:rFonts w:eastAsia="Calibri"/>
          <w:bCs/>
          <w:i/>
          <w:sz w:val="22"/>
          <w:szCs w:val="22"/>
          <w:highlight w:val="yellow"/>
        </w:rPr>
        <w:t>nosaukums</w:t>
      </w:r>
      <w:r>
        <w:rPr>
          <w:rFonts w:eastAsia="Calibri"/>
          <w:bCs/>
          <w:sz w:val="22"/>
          <w:szCs w:val="22"/>
          <w:highlight w:val="yellow"/>
        </w:rPr>
        <w:t xml:space="preserve">) tās </w:t>
      </w:r>
      <w:r>
        <w:rPr>
          <w:rFonts w:eastAsia="Calibri"/>
          <w:bCs/>
          <w:sz w:val="22"/>
          <w:szCs w:val="22"/>
          <w:highlight w:val="yellow"/>
          <w:u w:val="single"/>
        </w:rPr>
        <w:tab/>
      </w:r>
      <w:r>
        <w:rPr>
          <w:rFonts w:eastAsia="Calibri"/>
          <w:bCs/>
          <w:sz w:val="22"/>
          <w:szCs w:val="22"/>
          <w:highlight w:val="yellow"/>
          <w:u w:val="single"/>
        </w:rPr>
        <w:tab/>
      </w:r>
      <w:r>
        <w:rPr>
          <w:rFonts w:eastAsia="Calibri"/>
          <w:bCs/>
          <w:sz w:val="22"/>
          <w:szCs w:val="22"/>
          <w:highlight w:val="yellow"/>
        </w:rPr>
        <w:t xml:space="preserve"> (</w:t>
      </w:r>
      <w:r>
        <w:rPr>
          <w:rFonts w:eastAsia="Calibri"/>
          <w:bCs/>
          <w:i/>
          <w:sz w:val="22"/>
          <w:szCs w:val="22"/>
          <w:highlight w:val="yellow"/>
        </w:rPr>
        <w:t>pārstāvis</w:t>
      </w:r>
      <w:r>
        <w:rPr>
          <w:rFonts w:eastAsia="Calibri"/>
          <w:bCs/>
          <w:sz w:val="22"/>
          <w:szCs w:val="22"/>
          <w:highlight w:val="yellow"/>
        </w:rPr>
        <w:t xml:space="preserve">) personā, kas </w:t>
      </w:r>
      <w:r>
        <w:rPr>
          <w:rFonts w:eastAsia="Calibri"/>
          <w:sz w:val="22"/>
          <w:szCs w:val="22"/>
          <w:highlight w:val="yellow"/>
        </w:rPr>
        <w:t>Izpildītāju</w:t>
      </w:r>
      <w:r>
        <w:rPr>
          <w:rFonts w:eastAsia="Calibri"/>
          <w:bCs/>
          <w:sz w:val="22"/>
          <w:szCs w:val="22"/>
          <w:highlight w:val="yellow"/>
        </w:rPr>
        <w:t xml:space="preserve"> pārstāv uz </w:t>
      </w:r>
      <w:r>
        <w:rPr>
          <w:rFonts w:eastAsia="Calibri"/>
          <w:bCs/>
          <w:sz w:val="22"/>
          <w:szCs w:val="22"/>
          <w:highlight w:val="yellow"/>
          <w:u w:val="single"/>
        </w:rPr>
        <w:tab/>
      </w:r>
      <w:r>
        <w:rPr>
          <w:rFonts w:eastAsia="Calibri"/>
          <w:bCs/>
          <w:sz w:val="22"/>
          <w:szCs w:val="22"/>
          <w:highlight w:val="yellow"/>
          <w:u w:val="single"/>
        </w:rPr>
        <w:tab/>
      </w:r>
      <w:r>
        <w:rPr>
          <w:rFonts w:eastAsia="Calibri"/>
          <w:bCs/>
          <w:sz w:val="22"/>
          <w:szCs w:val="22"/>
          <w:highlight w:val="yellow"/>
          <w:u w:val="single"/>
        </w:rPr>
        <w:tab/>
      </w:r>
      <w:r>
        <w:rPr>
          <w:rFonts w:eastAsia="Calibri"/>
          <w:bCs/>
          <w:sz w:val="22"/>
          <w:szCs w:val="22"/>
          <w:highlight w:val="yellow"/>
        </w:rPr>
        <w:t xml:space="preserve"> (</w:t>
      </w:r>
      <w:r>
        <w:rPr>
          <w:rFonts w:eastAsia="Calibri"/>
          <w:bCs/>
          <w:i/>
          <w:sz w:val="22"/>
          <w:szCs w:val="22"/>
          <w:highlight w:val="yellow"/>
        </w:rPr>
        <w:t>pārstāvības pamats</w:t>
      </w:r>
      <w:r>
        <w:rPr>
          <w:rFonts w:eastAsia="Calibri"/>
          <w:bCs/>
          <w:sz w:val="22"/>
          <w:szCs w:val="22"/>
          <w:highlight w:val="yellow"/>
        </w:rPr>
        <w:t>);</w:t>
      </w:r>
    </w:p>
    <w:p w14:paraId="61CF942F" w14:textId="77777777" w:rsidR="003B7A8B" w:rsidRDefault="003B7A8B" w:rsidP="003B7A8B">
      <w:pPr>
        <w:spacing w:after="200" w:line="276" w:lineRule="auto"/>
        <w:ind w:firstLine="720"/>
        <w:jc w:val="both"/>
        <w:rPr>
          <w:rFonts w:eastAsia="Calibri"/>
          <w:bCs/>
          <w:sz w:val="22"/>
          <w:szCs w:val="22"/>
          <w:highlight w:val="yellow"/>
        </w:rPr>
      </w:pPr>
      <w:r>
        <w:rPr>
          <w:rFonts w:eastAsia="Calibri"/>
          <w:bCs/>
          <w:sz w:val="22"/>
          <w:szCs w:val="22"/>
          <w:highlight w:val="yellow"/>
        </w:rPr>
        <w:t xml:space="preserve">2) </w:t>
      </w:r>
      <w:r>
        <w:rPr>
          <w:rFonts w:eastAsia="Calibri"/>
          <w:bCs/>
          <w:sz w:val="22"/>
          <w:szCs w:val="22"/>
          <w:highlight w:val="yellow"/>
          <w:u w:val="single"/>
        </w:rPr>
        <w:tab/>
      </w:r>
      <w:r>
        <w:rPr>
          <w:rFonts w:eastAsia="Calibri"/>
          <w:bCs/>
          <w:sz w:val="22"/>
          <w:szCs w:val="22"/>
          <w:highlight w:val="yellow"/>
          <w:u w:val="single"/>
        </w:rPr>
        <w:tab/>
        <w:t xml:space="preserve"> </w:t>
      </w:r>
      <w:r>
        <w:rPr>
          <w:rFonts w:eastAsia="Calibri"/>
          <w:bCs/>
          <w:sz w:val="22"/>
          <w:szCs w:val="22"/>
          <w:highlight w:val="yellow"/>
        </w:rPr>
        <w:t xml:space="preserve"> (</w:t>
      </w:r>
      <w:r>
        <w:rPr>
          <w:rFonts w:eastAsia="Calibri"/>
          <w:bCs/>
          <w:i/>
          <w:sz w:val="22"/>
          <w:szCs w:val="22"/>
          <w:highlight w:val="yellow"/>
        </w:rPr>
        <w:t>nosaukums</w:t>
      </w:r>
      <w:r>
        <w:rPr>
          <w:rFonts w:eastAsia="Calibri"/>
          <w:bCs/>
          <w:sz w:val="22"/>
          <w:szCs w:val="22"/>
          <w:highlight w:val="yellow"/>
        </w:rPr>
        <w:t xml:space="preserve">) tās </w:t>
      </w:r>
      <w:r>
        <w:rPr>
          <w:rFonts w:eastAsia="Calibri"/>
          <w:bCs/>
          <w:sz w:val="22"/>
          <w:szCs w:val="22"/>
          <w:highlight w:val="yellow"/>
          <w:u w:val="single"/>
        </w:rPr>
        <w:tab/>
      </w:r>
      <w:r>
        <w:rPr>
          <w:rFonts w:eastAsia="Calibri"/>
          <w:bCs/>
          <w:sz w:val="22"/>
          <w:szCs w:val="22"/>
          <w:highlight w:val="yellow"/>
          <w:u w:val="single"/>
        </w:rPr>
        <w:tab/>
      </w:r>
      <w:r>
        <w:rPr>
          <w:rFonts w:eastAsia="Calibri"/>
          <w:bCs/>
          <w:sz w:val="22"/>
          <w:szCs w:val="22"/>
          <w:highlight w:val="yellow"/>
        </w:rPr>
        <w:t xml:space="preserve"> (</w:t>
      </w:r>
      <w:r>
        <w:rPr>
          <w:rFonts w:eastAsia="Calibri"/>
          <w:bCs/>
          <w:i/>
          <w:sz w:val="22"/>
          <w:szCs w:val="22"/>
          <w:highlight w:val="yellow"/>
        </w:rPr>
        <w:t>pārstāvis</w:t>
      </w:r>
      <w:r>
        <w:rPr>
          <w:rFonts w:eastAsia="Calibri"/>
          <w:bCs/>
          <w:sz w:val="22"/>
          <w:szCs w:val="22"/>
          <w:highlight w:val="yellow"/>
        </w:rPr>
        <w:t xml:space="preserve">) personā, kas </w:t>
      </w:r>
      <w:r>
        <w:rPr>
          <w:rFonts w:eastAsia="Calibri"/>
          <w:sz w:val="22"/>
          <w:szCs w:val="22"/>
          <w:highlight w:val="yellow"/>
        </w:rPr>
        <w:t>Izpildītāju</w:t>
      </w:r>
      <w:r>
        <w:rPr>
          <w:rFonts w:eastAsia="Calibri"/>
          <w:bCs/>
          <w:sz w:val="22"/>
          <w:szCs w:val="22"/>
          <w:highlight w:val="yellow"/>
        </w:rPr>
        <w:t xml:space="preserve"> pārstāv uz </w:t>
      </w:r>
      <w:r>
        <w:rPr>
          <w:rFonts w:eastAsia="Calibri"/>
          <w:bCs/>
          <w:sz w:val="22"/>
          <w:szCs w:val="22"/>
          <w:highlight w:val="yellow"/>
          <w:u w:val="single"/>
        </w:rPr>
        <w:tab/>
      </w:r>
      <w:r>
        <w:rPr>
          <w:rFonts w:eastAsia="Calibri"/>
          <w:bCs/>
          <w:sz w:val="22"/>
          <w:szCs w:val="22"/>
          <w:highlight w:val="yellow"/>
          <w:u w:val="single"/>
        </w:rPr>
        <w:tab/>
      </w:r>
      <w:r>
        <w:rPr>
          <w:rFonts w:eastAsia="Calibri"/>
          <w:bCs/>
          <w:sz w:val="22"/>
          <w:szCs w:val="22"/>
          <w:highlight w:val="yellow"/>
          <w:u w:val="single"/>
        </w:rPr>
        <w:tab/>
      </w:r>
      <w:r>
        <w:rPr>
          <w:rFonts w:eastAsia="Calibri"/>
          <w:bCs/>
          <w:sz w:val="22"/>
          <w:szCs w:val="22"/>
          <w:highlight w:val="yellow"/>
        </w:rPr>
        <w:t xml:space="preserve"> (</w:t>
      </w:r>
      <w:r>
        <w:rPr>
          <w:rFonts w:eastAsia="Calibri"/>
          <w:bCs/>
          <w:i/>
          <w:sz w:val="22"/>
          <w:szCs w:val="22"/>
          <w:highlight w:val="yellow"/>
        </w:rPr>
        <w:t>pārstāvības pamats</w:t>
      </w:r>
      <w:r>
        <w:rPr>
          <w:rFonts w:eastAsia="Calibri"/>
          <w:bCs/>
          <w:sz w:val="22"/>
          <w:szCs w:val="22"/>
          <w:highlight w:val="yellow"/>
        </w:rPr>
        <w:t>);</w:t>
      </w:r>
    </w:p>
    <w:p w14:paraId="7374C9A7" w14:textId="77777777" w:rsidR="003B7A8B" w:rsidRDefault="003B7A8B" w:rsidP="003B7A8B">
      <w:pPr>
        <w:spacing w:after="200" w:line="276" w:lineRule="auto"/>
        <w:ind w:firstLine="720"/>
        <w:jc w:val="both"/>
        <w:rPr>
          <w:rFonts w:eastAsia="Calibri"/>
          <w:bCs/>
          <w:sz w:val="22"/>
          <w:szCs w:val="22"/>
          <w:highlight w:val="yellow"/>
        </w:rPr>
      </w:pPr>
      <w:r>
        <w:rPr>
          <w:rFonts w:eastAsia="Calibri"/>
          <w:bCs/>
          <w:sz w:val="22"/>
          <w:szCs w:val="22"/>
          <w:highlight w:val="yellow"/>
        </w:rPr>
        <w:t xml:space="preserve">3) </w:t>
      </w:r>
      <w:r>
        <w:rPr>
          <w:rFonts w:eastAsia="Calibri"/>
          <w:bCs/>
          <w:sz w:val="22"/>
          <w:szCs w:val="22"/>
          <w:highlight w:val="yellow"/>
          <w:u w:val="single"/>
        </w:rPr>
        <w:tab/>
      </w:r>
      <w:r>
        <w:rPr>
          <w:rFonts w:eastAsia="Calibri"/>
          <w:bCs/>
          <w:sz w:val="22"/>
          <w:szCs w:val="22"/>
          <w:highlight w:val="yellow"/>
          <w:u w:val="single"/>
        </w:rPr>
        <w:tab/>
        <w:t xml:space="preserve"> </w:t>
      </w:r>
      <w:r>
        <w:rPr>
          <w:rFonts w:eastAsia="Calibri"/>
          <w:bCs/>
          <w:sz w:val="22"/>
          <w:szCs w:val="22"/>
          <w:highlight w:val="yellow"/>
        </w:rPr>
        <w:t xml:space="preserve"> (</w:t>
      </w:r>
      <w:r>
        <w:rPr>
          <w:rFonts w:eastAsia="Calibri"/>
          <w:bCs/>
          <w:i/>
          <w:sz w:val="22"/>
          <w:szCs w:val="22"/>
          <w:highlight w:val="yellow"/>
        </w:rPr>
        <w:t>nosaukums</w:t>
      </w:r>
      <w:r>
        <w:rPr>
          <w:rFonts w:eastAsia="Calibri"/>
          <w:bCs/>
          <w:sz w:val="22"/>
          <w:szCs w:val="22"/>
          <w:highlight w:val="yellow"/>
        </w:rPr>
        <w:t xml:space="preserve">) tās </w:t>
      </w:r>
      <w:r>
        <w:rPr>
          <w:rFonts w:eastAsia="Calibri"/>
          <w:bCs/>
          <w:sz w:val="22"/>
          <w:szCs w:val="22"/>
          <w:highlight w:val="yellow"/>
          <w:u w:val="single"/>
        </w:rPr>
        <w:tab/>
      </w:r>
      <w:r>
        <w:rPr>
          <w:rFonts w:eastAsia="Calibri"/>
          <w:bCs/>
          <w:sz w:val="22"/>
          <w:szCs w:val="22"/>
          <w:highlight w:val="yellow"/>
          <w:u w:val="single"/>
        </w:rPr>
        <w:tab/>
      </w:r>
      <w:r>
        <w:rPr>
          <w:rFonts w:eastAsia="Calibri"/>
          <w:bCs/>
          <w:sz w:val="22"/>
          <w:szCs w:val="22"/>
          <w:highlight w:val="yellow"/>
        </w:rPr>
        <w:t xml:space="preserve"> (</w:t>
      </w:r>
      <w:r>
        <w:rPr>
          <w:rFonts w:eastAsia="Calibri"/>
          <w:bCs/>
          <w:i/>
          <w:sz w:val="22"/>
          <w:szCs w:val="22"/>
          <w:highlight w:val="yellow"/>
        </w:rPr>
        <w:t>pārstāvis</w:t>
      </w:r>
      <w:r>
        <w:rPr>
          <w:rFonts w:eastAsia="Calibri"/>
          <w:bCs/>
          <w:sz w:val="22"/>
          <w:szCs w:val="22"/>
          <w:highlight w:val="yellow"/>
        </w:rPr>
        <w:t xml:space="preserve">) personā, kas </w:t>
      </w:r>
      <w:r>
        <w:rPr>
          <w:rFonts w:eastAsia="Calibri"/>
          <w:sz w:val="22"/>
          <w:szCs w:val="22"/>
          <w:highlight w:val="yellow"/>
        </w:rPr>
        <w:t>Izpildītāju</w:t>
      </w:r>
      <w:r>
        <w:rPr>
          <w:rFonts w:eastAsia="Calibri"/>
          <w:bCs/>
          <w:sz w:val="22"/>
          <w:szCs w:val="22"/>
          <w:highlight w:val="yellow"/>
        </w:rPr>
        <w:t xml:space="preserve"> pārstāv uz </w:t>
      </w:r>
      <w:r>
        <w:rPr>
          <w:rFonts w:eastAsia="Calibri"/>
          <w:bCs/>
          <w:sz w:val="22"/>
          <w:szCs w:val="22"/>
          <w:highlight w:val="yellow"/>
          <w:u w:val="single"/>
        </w:rPr>
        <w:tab/>
      </w:r>
      <w:r>
        <w:rPr>
          <w:rFonts w:eastAsia="Calibri"/>
          <w:bCs/>
          <w:sz w:val="22"/>
          <w:szCs w:val="22"/>
          <w:highlight w:val="yellow"/>
          <w:u w:val="single"/>
        </w:rPr>
        <w:tab/>
      </w:r>
      <w:r>
        <w:rPr>
          <w:rFonts w:eastAsia="Calibri"/>
          <w:bCs/>
          <w:sz w:val="22"/>
          <w:szCs w:val="22"/>
          <w:highlight w:val="yellow"/>
          <w:u w:val="single"/>
        </w:rPr>
        <w:tab/>
      </w:r>
      <w:r>
        <w:rPr>
          <w:rFonts w:eastAsia="Calibri"/>
          <w:bCs/>
          <w:sz w:val="22"/>
          <w:szCs w:val="22"/>
          <w:highlight w:val="yellow"/>
        </w:rPr>
        <w:t xml:space="preserve"> (</w:t>
      </w:r>
      <w:r>
        <w:rPr>
          <w:rFonts w:eastAsia="Calibri"/>
          <w:bCs/>
          <w:i/>
          <w:sz w:val="22"/>
          <w:szCs w:val="22"/>
          <w:highlight w:val="yellow"/>
        </w:rPr>
        <w:t>pārstāvības pamats</w:t>
      </w:r>
      <w:r>
        <w:rPr>
          <w:rFonts w:eastAsia="Calibri"/>
          <w:bCs/>
          <w:sz w:val="22"/>
          <w:szCs w:val="22"/>
          <w:highlight w:val="yellow"/>
        </w:rPr>
        <w:t>);</w:t>
      </w:r>
    </w:p>
    <w:p w14:paraId="6269122A" w14:textId="77777777" w:rsidR="003B7A8B" w:rsidRDefault="003B7A8B" w:rsidP="003B7A8B">
      <w:pPr>
        <w:spacing w:after="200" w:line="276" w:lineRule="auto"/>
        <w:ind w:firstLine="720"/>
        <w:jc w:val="both"/>
        <w:rPr>
          <w:rFonts w:eastAsia="Calibri"/>
          <w:bCs/>
          <w:sz w:val="22"/>
          <w:szCs w:val="22"/>
        </w:rPr>
      </w:pPr>
      <w:r>
        <w:rPr>
          <w:rFonts w:eastAsia="Calibri"/>
          <w:bCs/>
          <w:sz w:val="22"/>
          <w:szCs w:val="22"/>
        </w:rPr>
        <w:t>turpmāk tekstā visi kopā saukti par Līdzējiem, noslēdz šo vispārīgo vienošanos (turpmāk – Vienošanās).</w:t>
      </w:r>
    </w:p>
    <w:p w14:paraId="73EAB0E4" w14:textId="77777777" w:rsidR="003B7A8B" w:rsidRDefault="003B7A8B" w:rsidP="003B7A8B">
      <w:pPr>
        <w:numPr>
          <w:ilvl w:val="0"/>
          <w:numId w:val="13"/>
        </w:numPr>
        <w:spacing w:before="240" w:after="200" w:line="276" w:lineRule="auto"/>
        <w:ind w:left="357" w:hanging="357"/>
        <w:jc w:val="center"/>
        <w:rPr>
          <w:rFonts w:eastAsia="Calibri"/>
          <w:caps/>
          <w:sz w:val="22"/>
          <w:szCs w:val="22"/>
        </w:rPr>
      </w:pPr>
      <w:r>
        <w:rPr>
          <w:rFonts w:eastAsia="Calibri"/>
          <w:b/>
          <w:bCs/>
          <w:caps/>
          <w:sz w:val="22"/>
          <w:szCs w:val="22"/>
        </w:rPr>
        <w:t>Vienošanās mērķis un priekšmets</w:t>
      </w:r>
    </w:p>
    <w:p w14:paraId="0D9120A7" w14:textId="7776953F" w:rsidR="003B7A8B" w:rsidRPr="002E5EE8" w:rsidRDefault="003B7A8B" w:rsidP="003B7A8B">
      <w:pPr>
        <w:numPr>
          <w:ilvl w:val="1"/>
          <w:numId w:val="13"/>
        </w:numPr>
        <w:spacing w:before="60" w:after="200" w:line="276" w:lineRule="auto"/>
        <w:ind w:left="567" w:hanging="425"/>
        <w:jc w:val="both"/>
        <w:rPr>
          <w:rFonts w:eastAsia="Calibri"/>
          <w:sz w:val="22"/>
          <w:szCs w:val="22"/>
        </w:rPr>
      </w:pPr>
      <w:r w:rsidRPr="002E5EE8">
        <w:rPr>
          <w:rFonts w:eastAsia="Calibri"/>
          <w:sz w:val="22"/>
          <w:szCs w:val="22"/>
        </w:rPr>
        <w:t>Vienošanās ir paredzēta kārtība</w:t>
      </w:r>
      <w:r w:rsidRPr="002E5EE8">
        <w:rPr>
          <w:rFonts w:eastAsia="Calibri"/>
          <w:i/>
          <w:sz w:val="22"/>
          <w:szCs w:val="22"/>
        </w:rPr>
        <w:t>,</w:t>
      </w:r>
      <w:r w:rsidRPr="002E5EE8">
        <w:rPr>
          <w:rFonts w:eastAsia="Calibri"/>
          <w:sz w:val="22"/>
          <w:szCs w:val="22"/>
        </w:rPr>
        <w:t xml:space="preserve"> kādā Vienošanās darbības laikā Pasūtītājs no Vienošanos noslēgušo Izpildītāju loka izvēlēsies Izpildītājus, ar kuriem tiks slēgti attiecīgi Preču </w:t>
      </w:r>
      <w:r w:rsidR="00B03BC9">
        <w:rPr>
          <w:rFonts w:eastAsia="Calibri"/>
          <w:sz w:val="22"/>
          <w:szCs w:val="22"/>
        </w:rPr>
        <w:t>p</w:t>
      </w:r>
      <w:r w:rsidRPr="002E5EE8">
        <w:rPr>
          <w:rFonts w:eastAsia="Calibri"/>
          <w:sz w:val="22"/>
          <w:szCs w:val="22"/>
        </w:rPr>
        <w:t>iegādes tiesiskie darījumi, kā arī šo tiesisko darījumu sastāvdaļas, to skaitā, bet ne tikai, noteikumi attiecībā uz</w:t>
      </w:r>
      <w:r w:rsidR="00B03BC9">
        <w:rPr>
          <w:rFonts w:eastAsia="Calibri"/>
          <w:sz w:val="22"/>
          <w:szCs w:val="22"/>
        </w:rPr>
        <w:t xml:space="preserve"> tiesiskā darījuma </w:t>
      </w:r>
      <w:r w:rsidRPr="002E5EE8">
        <w:rPr>
          <w:rFonts w:eastAsia="Calibri"/>
          <w:sz w:val="22"/>
          <w:szCs w:val="22"/>
        </w:rPr>
        <w:t>priekšmetu, cenu, garantijas, kvalitātes jautājumiem.</w:t>
      </w:r>
    </w:p>
    <w:p w14:paraId="139E6A08" w14:textId="1B489610" w:rsidR="003B7A8B" w:rsidRPr="002E5EE8" w:rsidRDefault="003B7A8B" w:rsidP="003B7A8B">
      <w:pPr>
        <w:pStyle w:val="Sarakstarindkopa"/>
        <w:widowControl w:val="0"/>
        <w:numPr>
          <w:ilvl w:val="1"/>
          <w:numId w:val="13"/>
        </w:numPr>
        <w:spacing w:after="240" w:line="276" w:lineRule="auto"/>
        <w:jc w:val="both"/>
        <w:rPr>
          <w:sz w:val="22"/>
          <w:szCs w:val="22"/>
        </w:rPr>
      </w:pPr>
      <w:r w:rsidRPr="002E5EE8">
        <w:rPr>
          <w:rFonts w:eastAsia="Calibri"/>
          <w:sz w:val="22"/>
          <w:szCs w:val="22"/>
          <w:lang w:eastAsia="en-US"/>
        </w:rPr>
        <w:t xml:space="preserve">Vienošanās priekšmets ir </w:t>
      </w:r>
      <w:r w:rsidRPr="002E5EE8">
        <w:rPr>
          <w:rFonts w:eastAsia="Calibri"/>
          <w:sz w:val="22"/>
          <w:szCs w:val="22"/>
          <w:highlight w:val="yellow"/>
          <w:lang w:eastAsia="en-US"/>
        </w:rPr>
        <w:t>_________________________</w:t>
      </w:r>
      <w:r w:rsidRPr="002E5EE8">
        <w:rPr>
          <w:rFonts w:eastAsia="Calibri"/>
          <w:sz w:val="22"/>
          <w:szCs w:val="22"/>
          <w:lang w:eastAsia="en-US"/>
        </w:rPr>
        <w:t xml:space="preserve"> (turpmāk saukti – Prece, Preces) </w:t>
      </w:r>
      <w:r w:rsidR="00B03BC9">
        <w:rPr>
          <w:rFonts w:eastAsia="Calibri"/>
          <w:sz w:val="22"/>
          <w:szCs w:val="22"/>
          <w:lang w:eastAsia="en-US"/>
        </w:rPr>
        <w:t>p</w:t>
      </w:r>
      <w:r w:rsidRPr="002E5EE8">
        <w:rPr>
          <w:rFonts w:eastAsia="Calibri"/>
          <w:sz w:val="22"/>
          <w:szCs w:val="22"/>
          <w:lang w:eastAsia="en-US"/>
        </w:rPr>
        <w:t xml:space="preserve">iegādes pakalpojumi saskaņā ar Pasūtītāja iepirkuma tehnisko specifikāciju, Izpildītāju piedāvājumiem un atbilstoši Pasūtītāja vajadzībām. </w:t>
      </w:r>
      <w:r w:rsidRPr="002E5EE8">
        <w:rPr>
          <w:rFonts w:eastAsia="Calibri"/>
          <w:sz w:val="22"/>
          <w:szCs w:val="22"/>
        </w:rPr>
        <w:t xml:space="preserve">Pasūtītājs ir tiesīgs iegādāties citu iepirkuma </w:t>
      </w:r>
      <w:r w:rsidRPr="002E5EE8">
        <w:rPr>
          <w:rFonts w:eastAsia="Calibri"/>
          <w:sz w:val="22"/>
          <w:szCs w:val="22"/>
          <w:lang w:eastAsia="en-US"/>
        </w:rPr>
        <w:t>tehniskajā specifikācijā</w:t>
      </w:r>
      <w:r w:rsidRPr="002E5EE8">
        <w:rPr>
          <w:rFonts w:eastAsia="Calibri"/>
          <w:sz w:val="22"/>
          <w:szCs w:val="22"/>
        </w:rPr>
        <w:t xml:space="preserve"> neminētu, bet līdzīgu vai funkcionāli saistītu Preci, </w:t>
      </w:r>
      <w:r w:rsidRPr="002E5EE8">
        <w:rPr>
          <w:sz w:val="22"/>
          <w:szCs w:val="22"/>
        </w:rPr>
        <w:t xml:space="preserve">kas ir pieejama Izpildītāja mazumtirdzniecības vietā, tai plānojot 10% no kopējās Vienošanās cenas, t.i. ______ EUR </w:t>
      </w:r>
      <w:r w:rsidRPr="002E5EE8">
        <w:rPr>
          <w:sz w:val="22"/>
          <w:szCs w:val="22"/>
          <w:highlight w:val="yellow"/>
        </w:rPr>
        <w:t>&lt;summa cipariem un vārdiem&gt;</w:t>
      </w:r>
      <w:r w:rsidRPr="002E5EE8">
        <w:rPr>
          <w:sz w:val="22"/>
          <w:szCs w:val="22"/>
        </w:rPr>
        <w:t xml:space="preserve"> bez pievienotās vērtības nodokļa (turpmāk – PVN).</w:t>
      </w:r>
    </w:p>
    <w:p w14:paraId="3F5673B2" w14:textId="77777777" w:rsidR="003B7A8B" w:rsidRPr="002E5EE8" w:rsidRDefault="003B7A8B" w:rsidP="003B7A8B">
      <w:pPr>
        <w:pStyle w:val="Sarakstarindkopa"/>
        <w:widowControl w:val="0"/>
        <w:spacing w:line="276" w:lineRule="auto"/>
        <w:ind w:left="574"/>
        <w:jc w:val="both"/>
        <w:rPr>
          <w:sz w:val="22"/>
          <w:szCs w:val="22"/>
        </w:rPr>
      </w:pPr>
    </w:p>
    <w:p w14:paraId="72A155BE" w14:textId="77777777" w:rsidR="003B7A8B" w:rsidRPr="002E5EE8" w:rsidRDefault="003B7A8B" w:rsidP="003B7A8B">
      <w:pPr>
        <w:pStyle w:val="Sarakstarindkopa"/>
        <w:widowControl w:val="0"/>
        <w:numPr>
          <w:ilvl w:val="1"/>
          <w:numId w:val="13"/>
        </w:numPr>
        <w:spacing w:line="276" w:lineRule="auto"/>
        <w:jc w:val="both"/>
        <w:rPr>
          <w:sz w:val="22"/>
          <w:szCs w:val="22"/>
        </w:rPr>
      </w:pPr>
      <w:r w:rsidRPr="002E5EE8">
        <w:rPr>
          <w:sz w:val="22"/>
          <w:szCs w:val="22"/>
        </w:rPr>
        <w:t xml:space="preserve">Vienošanās summa ir ________ EUR </w:t>
      </w:r>
      <w:r w:rsidRPr="002E5EE8">
        <w:rPr>
          <w:sz w:val="22"/>
          <w:szCs w:val="22"/>
          <w:highlight w:val="yellow"/>
        </w:rPr>
        <w:t>&lt;summa cipariem un vārdiem&gt;</w:t>
      </w:r>
      <w:r w:rsidRPr="002E5EE8">
        <w:rPr>
          <w:sz w:val="22"/>
          <w:szCs w:val="22"/>
        </w:rPr>
        <w:t xml:space="preserve"> bez PVN. </w:t>
      </w:r>
      <w:r w:rsidRPr="002E5EE8">
        <w:rPr>
          <w:iCs/>
          <w:sz w:val="22"/>
          <w:szCs w:val="22"/>
        </w:rPr>
        <w:t>PVN tiek aprēķināts un maksāts atbilstoši normatīvajos aktos noteiktai nodokļa maksāšanas kārtībai. Pasūtītājam ir tiesības vienpusēji palielināt Vienošanās summu, informējot par to Izpildītājus.</w:t>
      </w:r>
    </w:p>
    <w:p w14:paraId="3263514F" w14:textId="77777777" w:rsidR="003B7A8B" w:rsidRPr="002E5EE8" w:rsidRDefault="003B7A8B" w:rsidP="003B7A8B">
      <w:pPr>
        <w:numPr>
          <w:ilvl w:val="0"/>
          <w:numId w:val="13"/>
        </w:numPr>
        <w:spacing w:before="240" w:after="200" w:line="276" w:lineRule="auto"/>
        <w:ind w:left="357" w:hanging="357"/>
        <w:jc w:val="center"/>
        <w:rPr>
          <w:rFonts w:eastAsia="Calibri"/>
          <w:b/>
          <w:bCs/>
          <w:caps/>
          <w:sz w:val="22"/>
          <w:szCs w:val="22"/>
        </w:rPr>
      </w:pPr>
      <w:r w:rsidRPr="002E5EE8">
        <w:rPr>
          <w:rFonts w:eastAsia="Calibri"/>
          <w:b/>
          <w:bCs/>
          <w:caps/>
          <w:sz w:val="22"/>
          <w:szCs w:val="22"/>
        </w:rPr>
        <w:t>Vienošanās termiņš</w:t>
      </w:r>
    </w:p>
    <w:p w14:paraId="27332422" w14:textId="23B8C8D5" w:rsidR="003B7A8B" w:rsidRPr="002E5EE8" w:rsidRDefault="003B7A8B" w:rsidP="003B7A8B">
      <w:pPr>
        <w:numPr>
          <w:ilvl w:val="1"/>
          <w:numId w:val="13"/>
        </w:numPr>
        <w:spacing w:line="276" w:lineRule="auto"/>
        <w:ind w:left="573" w:hanging="431"/>
        <w:jc w:val="both"/>
        <w:rPr>
          <w:rFonts w:eastAsia="Calibri"/>
          <w:bCs/>
          <w:caps/>
          <w:sz w:val="22"/>
          <w:szCs w:val="22"/>
        </w:rPr>
      </w:pPr>
      <w:r w:rsidRPr="002E5EE8">
        <w:rPr>
          <w:rFonts w:eastAsia="Calibri"/>
          <w:bCs/>
          <w:sz w:val="22"/>
          <w:szCs w:val="22"/>
        </w:rPr>
        <w:t xml:space="preserve">Vienošanās darbības laiks ir </w:t>
      </w:r>
      <w:r w:rsidRPr="002E5EE8">
        <w:rPr>
          <w:sz w:val="22"/>
          <w:szCs w:val="22"/>
        </w:rPr>
        <w:t xml:space="preserve">no vispārīgās vienošanās spēkā stāšanās brīža līdz brīdim kamēr tiek sasniegts Pasūtītāja organizētā iepirkuma ietvaros noteiktais limits jeb Vienošanās summa. Jebkurā </w:t>
      </w:r>
      <w:r w:rsidRPr="002E5EE8">
        <w:rPr>
          <w:sz w:val="22"/>
          <w:szCs w:val="22"/>
        </w:rPr>
        <w:lastRenderedPageBreak/>
        <w:t xml:space="preserve">gadījumā vispārīgā vienošanās darbojas ne ilgāk par </w:t>
      </w:r>
      <w:r w:rsidR="00A62801">
        <w:rPr>
          <w:b/>
          <w:bCs/>
          <w:sz w:val="22"/>
          <w:szCs w:val="22"/>
        </w:rPr>
        <w:t>24</w:t>
      </w:r>
      <w:r w:rsidRPr="002E5EE8">
        <w:rPr>
          <w:b/>
          <w:bCs/>
          <w:sz w:val="22"/>
          <w:szCs w:val="22"/>
        </w:rPr>
        <w:t xml:space="preserve"> (divd</w:t>
      </w:r>
      <w:r w:rsidR="00A62801">
        <w:rPr>
          <w:b/>
          <w:bCs/>
          <w:sz w:val="22"/>
          <w:szCs w:val="22"/>
        </w:rPr>
        <w:t>e</w:t>
      </w:r>
      <w:r w:rsidRPr="002E5EE8">
        <w:rPr>
          <w:b/>
          <w:bCs/>
          <w:sz w:val="22"/>
          <w:szCs w:val="22"/>
        </w:rPr>
        <w:t>smit</w:t>
      </w:r>
      <w:r w:rsidR="00A62801">
        <w:rPr>
          <w:b/>
          <w:bCs/>
          <w:sz w:val="22"/>
          <w:szCs w:val="22"/>
        </w:rPr>
        <w:t xml:space="preserve"> četriem</w:t>
      </w:r>
      <w:r w:rsidRPr="002E5EE8">
        <w:rPr>
          <w:b/>
          <w:bCs/>
          <w:sz w:val="22"/>
          <w:szCs w:val="22"/>
        </w:rPr>
        <w:t>) mēnešiem</w:t>
      </w:r>
      <w:r w:rsidRPr="002E5EE8">
        <w:rPr>
          <w:sz w:val="22"/>
          <w:szCs w:val="22"/>
        </w:rPr>
        <w:t xml:space="preserve"> no tās spēkā stāšanās dienas.</w:t>
      </w:r>
    </w:p>
    <w:p w14:paraId="6FFDFD6C" w14:textId="77777777" w:rsidR="003B7A8B" w:rsidRPr="002E5EE8" w:rsidRDefault="003B7A8B" w:rsidP="003B7A8B">
      <w:pPr>
        <w:numPr>
          <w:ilvl w:val="1"/>
          <w:numId w:val="13"/>
        </w:numPr>
        <w:spacing w:before="240" w:after="200" w:line="276" w:lineRule="auto"/>
        <w:jc w:val="both"/>
        <w:rPr>
          <w:rFonts w:eastAsia="Calibri"/>
          <w:bCs/>
          <w:caps/>
          <w:sz w:val="22"/>
          <w:szCs w:val="22"/>
        </w:rPr>
      </w:pPr>
      <w:r w:rsidRPr="002E5EE8">
        <w:rPr>
          <w:sz w:val="22"/>
          <w:szCs w:val="22"/>
        </w:rPr>
        <w:t xml:space="preserve">Ar Pasūtītāja rakstveida paziņojumu Vienošanās darbības laiks tiek pagarināts līdz jauna līdzīgas Preces piegādātāja izvēles procedūras (iepirkuma procedūras) beigām, ja Izpildītājs 14 dienu laikā no attiecīga paziņojuma saņemšanas pret to nav izteicis rakstveida iebildumus, jebkurā gadījumā šāds termiņa kopējais pagarinājums nevar pārsniegt 2 (divus) mēnešus no sākotnējā Vienošanās darbības laika. </w:t>
      </w:r>
    </w:p>
    <w:p w14:paraId="7DF0069A" w14:textId="77777777" w:rsidR="003B7A8B" w:rsidRPr="002E5EE8" w:rsidRDefault="003B7A8B" w:rsidP="003B7A8B">
      <w:pPr>
        <w:numPr>
          <w:ilvl w:val="1"/>
          <w:numId w:val="13"/>
        </w:numPr>
        <w:spacing w:line="276" w:lineRule="auto"/>
        <w:ind w:left="573" w:hanging="431"/>
        <w:jc w:val="both"/>
        <w:rPr>
          <w:rFonts w:eastAsia="Calibri"/>
          <w:bCs/>
          <w:caps/>
          <w:sz w:val="22"/>
          <w:szCs w:val="22"/>
        </w:rPr>
      </w:pPr>
      <w:r w:rsidRPr="002E5EE8">
        <w:rPr>
          <w:rFonts w:eastAsia="Calibri"/>
          <w:bCs/>
          <w:sz w:val="22"/>
          <w:szCs w:val="22"/>
        </w:rPr>
        <w:t>Pēc vienošanās darbības izbeigšanās ikviena Puse ir atbildīga par jebkādu saistību izpildīšanu, kas līdz tam palikušas neizpildītas un Vienošanās tiek uzskatīta par spēkā esošu, cik tālu tas nepieciešams vēl neizpildīto saistību satura un apjoma noteikšanai.</w:t>
      </w:r>
    </w:p>
    <w:p w14:paraId="7C3A3136" w14:textId="77777777" w:rsidR="003B7A8B" w:rsidRPr="002E5EE8" w:rsidRDefault="003B7A8B" w:rsidP="003B7A8B">
      <w:pPr>
        <w:numPr>
          <w:ilvl w:val="0"/>
          <w:numId w:val="13"/>
        </w:numPr>
        <w:spacing w:before="240" w:after="200" w:line="276" w:lineRule="auto"/>
        <w:ind w:left="357" w:hanging="357"/>
        <w:jc w:val="center"/>
        <w:rPr>
          <w:rFonts w:eastAsia="Calibri"/>
          <w:b/>
          <w:bCs/>
          <w:caps/>
          <w:sz w:val="22"/>
          <w:szCs w:val="22"/>
        </w:rPr>
      </w:pPr>
      <w:r w:rsidRPr="002E5EE8">
        <w:rPr>
          <w:rFonts w:eastAsia="Calibri"/>
          <w:b/>
          <w:bCs/>
          <w:caps/>
          <w:sz w:val="22"/>
          <w:szCs w:val="22"/>
        </w:rPr>
        <w:t>IZPILDĪTĀJU izvēles kārtība DARĪJumu slēgšanai</w:t>
      </w:r>
    </w:p>
    <w:p w14:paraId="5F7EDAC7" w14:textId="77777777" w:rsidR="003B7A8B" w:rsidRPr="002E5EE8" w:rsidRDefault="003B7A8B" w:rsidP="003B7A8B">
      <w:pPr>
        <w:pStyle w:val="Sarakstarindkopa"/>
        <w:numPr>
          <w:ilvl w:val="1"/>
          <w:numId w:val="13"/>
        </w:numPr>
        <w:spacing w:before="240" w:after="200" w:line="276" w:lineRule="auto"/>
        <w:contextualSpacing w:val="0"/>
        <w:jc w:val="both"/>
        <w:rPr>
          <w:rFonts w:eastAsia="Calibri"/>
          <w:b/>
          <w:bCs/>
          <w:caps/>
          <w:sz w:val="22"/>
          <w:szCs w:val="22"/>
        </w:rPr>
      </w:pPr>
      <w:r w:rsidRPr="002E5EE8">
        <w:rPr>
          <w:rFonts w:eastAsia="Calibri"/>
          <w:bCs/>
          <w:sz w:val="22"/>
          <w:szCs w:val="22"/>
          <w:lang w:eastAsia="en-US"/>
        </w:rPr>
        <w:t xml:space="preserve">Pasūtītājs izvēlas </w:t>
      </w:r>
      <w:r w:rsidRPr="002E5EE8">
        <w:rPr>
          <w:rFonts w:eastAsia="Calibri"/>
          <w:sz w:val="22"/>
          <w:szCs w:val="22"/>
          <w:lang w:eastAsia="en-US"/>
        </w:rPr>
        <w:t>Izpildītājus</w:t>
      </w:r>
      <w:r w:rsidRPr="002E5EE8">
        <w:rPr>
          <w:rFonts w:eastAsia="Calibri"/>
          <w:bCs/>
          <w:sz w:val="22"/>
          <w:szCs w:val="22"/>
          <w:lang w:eastAsia="en-US"/>
        </w:rPr>
        <w:t>, ievērojot Vienošanās noteiktās prasības.</w:t>
      </w:r>
    </w:p>
    <w:p w14:paraId="209BEF5E" w14:textId="77777777" w:rsidR="003B7A8B" w:rsidRPr="002E5EE8" w:rsidRDefault="003B7A8B" w:rsidP="003B7A8B">
      <w:pPr>
        <w:pStyle w:val="Sarakstarindkopa"/>
        <w:numPr>
          <w:ilvl w:val="1"/>
          <w:numId w:val="13"/>
        </w:numPr>
        <w:spacing w:before="240" w:after="200" w:line="276" w:lineRule="auto"/>
        <w:contextualSpacing w:val="0"/>
        <w:jc w:val="both"/>
        <w:rPr>
          <w:rFonts w:eastAsia="Calibri"/>
          <w:b/>
          <w:bCs/>
          <w:caps/>
          <w:sz w:val="22"/>
          <w:szCs w:val="22"/>
        </w:rPr>
      </w:pPr>
      <w:r w:rsidRPr="002E5EE8">
        <w:rPr>
          <w:rFonts w:eastAsia="Calibri"/>
          <w:bCs/>
          <w:sz w:val="22"/>
          <w:szCs w:val="22"/>
        </w:rPr>
        <w:t>Lai noslēgtu tiesisko darījumu par Preces piegādi, Pasūtītājs par katru konkrētu Preci veic cenu aptauju, sazinoties ar Izpildītāju pārstāvjiem telefoniski vai sūtot pieprasījumu uz Izpildītāja norādīto e-pasta adresi.</w:t>
      </w:r>
    </w:p>
    <w:p w14:paraId="193AB248" w14:textId="77777777" w:rsidR="003B7A8B" w:rsidRPr="002E5EE8" w:rsidRDefault="003B7A8B" w:rsidP="003B7A8B">
      <w:pPr>
        <w:pStyle w:val="Sarakstarindkopa"/>
        <w:numPr>
          <w:ilvl w:val="1"/>
          <w:numId w:val="13"/>
        </w:numPr>
        <w:spacing w:before="240" w:after="200" w:line="276" w:lineRule="auto"/>
        <w:contextualSpacing w:val="0"/>
        <w:jc w:val="both"/>
        <w:rPr>
          <w:rFonts w:eastAsia="Calibri"/>
          <w:b/>
          <w:bCs/>
          <w:caps/>
          <w:sz w:val="22"/>
          <w:szCs w:val="22"/>
        </w:rPr>
      </w:pPr>
      <w:r w:rsidRPr="002E5EE8">
        <w:rPr>
          <w:rFonts w:eastAsia="Calibri"/>
          <w:bCs/>
          <w:sz w:val="22"/>
          <w:szCs w:val="22"/>
        </w:rPr>
        <w:t xml:space="preserve">No Vienošanos noslēgušo Izpildītāju skaita Pasūtītājs Preces piegādei izvēlas vienu </w:t>
      </w:r>
      <w:r w:rsidRPr="002E5EE8">
        <w:rPr>
          <w:rFonts w:eastAsia="Calibri"/>
          <w:sz w:val="22"/>
          <w:szCs w:val="22"/>
        </w:rPr>
        <w:t>Izpildītāju darījumu slēgšanai, kura cenu piedāvājums kopā ar atlaidi konkrētai Precei ir vislētākais</w:t>
      </w:r>
      <w:r w:rsidRPr="002E5EE8">
        <w:rPr>
          <w:rFonts w:eastAsia="Calibri"/>
          <w:bCs/>
          <w:sz w:val="22"/>
          <w:szCs w:val="22"/>
        </w:rPr>
        <w:t>.</w:t>
      </w:r>
    </w:p>
    <w:p w14:paraId="7BD6326B" w14:textId="5E2AD3DE" w:rsidR="003B7A8B" w:rsidRPr="002E5EE8" w:rsidRDefault="003B7A8B" w:rsidP="003B7A8B">
      <w:pPr>
        <w:numPr>
          <w:ilvl w:val="1"/>
          <w:numId w:val="13"/>
        </w:numPr>
        <w:spacing w:before="60" w:after="200" w:line="276" w:lineRule="auto"/>
        <w:jc w:val="both"/>
        <w:rPr>
          <w:rFonts w:eastAsia="Calibri"/>
          <w:sz w:val="22"/>
          <w:szCs w:val="22"/>
        </w:rPr>
      </w:pPr>
      <w:r w:rsidRPr="002E5EE8">
        <w:rPr>
          <w:sz w:val="22"/>
          <w:szCs w:val="22"/>
        </w:rPr>
        <w:t xml:space="preserve">Ja vismaz 2 (divu) pretendentu iesniegtajos piedāvājumos minēto pozīciju cenas (ieskaitot atlaidi) būs vienādas, Pasūtītājs nosakot darījuma slēgšanas prioritāti ņems vērā minimālo maršruta garumu no Pretendenta mazumtirdzniecības vietas līdz Pasūtītāja juridiskajai adresei Ūdensvada ielā 3, Daugavpilī. Minimālā maršruta noteikšana Pasūtītājs izmanto maršruta rīku </w:t>
      </w:r>
      <w:hyperlink r:id="rId17" w:history="1">
        <w:r w:rsidR="00A62801" w:rsidRPr="00A13CFD">
          <w:rPr>
            <w:rStyle w:val="Hipersaite"/>
            <w:sz w:val="22"/>
            <w:szCs w:val="22"/>
          </w:rPr>
          <w:t>www.google.lv/maps</w:t>
        </w:r>
      </w:hyperlink>
      <w:r w:rsidRPr="002E5EE8">
        <w:rPr>
          <w:sz w:val="22"/>
          <w:szCs w:val="22"/>
        </w:rPr>
        <w:t>.</w:t>
      </w:r>
    </w:p>
    <w:p w14:paraId="635930E6" w14:textId="77777777" w:rsidR="003B7A8B" w:rsidRPr="002E5EE8" w:rsidRDefault="003B7A8B" w:rsidP="003B7A8B">
      <w:pPr>
        <w:pStyle w:val="Sarakstarindkopa"/>
        <w:numPr>
          <w:ilvl w:val="1"/>
          <w:numId w:val="13"/>
        </w:numPr>
        <w:spacing w:before="240" w:line="276" w:lineRule="auto"/>
        <w:contextualSpacing w:val="0"/>
        <w:jc w:val="both"/>
        <w:rPr>
          <w:rFonts w:eastAsia="Calibri"/>
          <w:bCs/>
          <w:sz w:val="22"/>
          <w:szCs w:val="22"/>
        </w:rPr>
      </w:pPr>
      <w:r w:rsidRPr="002E5EE8">
        <w:rPr>
          <w:rFonts w:eastAsia="Calibri"/>
          <w:bCs/>
          <w:sz w:val="22"/>
          <w:szCs w:val="22"/>
        </w:rPr>
        <w:t xml:space="preserve">Pasūtītājs </w:t>
      </w:r>
      <w:proofErr w:type="spellStart"/>
      <w:r w:rsidRPr="002E5EE8">
        <w:rPr>
          <w:rFonts w:eastAsia="Calibri"/>
          <w:bCs/>
          <w:sz w:val="22"/>
          <w:szCs w:val="22"/>
        </w:rPr>
        <w:t>nosūta</w:t>
      </w:r>
      <w:proofErr w:type="spellEnd"/>
      <w:r w:rsidRPr="002E5EE8">
        <w:rPr>
          <w:rFonts w:eastAsia="Calibri"/>
          <w:bCs/>
          <w:sz w:val="22"/>
          <w:szCs w:val="22"/>
        </w:rPr>
        <w:t xml:space="preserve"> Izpildītājam pasūtījumu par tajā noteikto Preču piegādi elektroniski uz Izpildītāja norādīto e-pasta adresi. Pasūtījumā Pasūtītājs norāda Preces nosaukumu, apjomu, raksturojošos elementus, e – pasta adresi, uz kuru Izpildītājam ir </w:t>
      </w:r>
      <w:proofErr w:type="spellStart"/>
      <w:r w:rsidRPr="002E5EE8">
        <w:rPr>
          <w:rFonts w:eastAsia="Calibri"/>
          <w:bCs/>
          <w:sz w:val="22"/>
          <w:szCs w:val="22"/>
        </w:rPr>
        <w:t>jānosūta</w:t>
      </w:r>
      <w:proofErr w:type="spellEnd"/>
      <w:r w:rsidRPr="002E5EE8">
        <w:rPr>
          <w:rFonts w:eastAsia="Calibri"/>
          <w:bCs/>
          <w:sz w:val="22"/>
          <w:szCs w:val="22"/>
        </w:rPr>
        <w:t xml:space="preserve"> Pasūtījuma saņemšanas apstiprinājums. Pasūtījumā var norādīt arī citu informāciju, ja tas nepieciešams. </w:t>
      </w:r>
    </w:p>
    <w:p w14:paraId="6FB5D579" w14:textId="77777777" w:rsidR="003B7A8B" w:rsidRPr="002E5EE8" w:rsidRDefault="003B7A8B" w:rsidP="003B7A8B">
      <w:pPr>
        <w:pStyle w:val="Sarakstarindkopa"/>
        <w:numPr>
          <w:ilvl w:val="1"/>
          <w:numId w:val="13"/>
        </w:numPr>
        <w:spacing w:before="240" w:line="276" w:lineRule="auto"/>
        <w:contextualSpacing w:val="0"/>
        <w:jc w:val="both"/>
        <w:rPr>
          <w:rFonts w:eastAsia="Calibri"/>
          <w:bCs/>
          <w:sz w:val="22"/>
          <w:szCs w:val="22"/>
        </w:rPr>
      </w:pPr>
      <w:r w:rsidRPr="002E5EE8">
        <w:rPr>
          <w:rFonts w:eastAsia="Calibri"/>
          <w:bCs/>
          <w:sz w:val="22"/>
          <w:szCs w:val="22"/>
        </w:rPr>
        <w:t xml:space="preserve">Izpildītājs apstiprina Pasūtījuma saņemšanas faktu, nosūtot paziņojumu uz Pasūtītāja norādīto e – pasta adresi. Šāda paziņojuma nosūtīšanu Izpildītājs nodrošina līdz tekošās darba dienas beigām (plkst.16:30), ja attiecīgs Pasūtījums tika izsūtīts līdz plkst.12:00, vai līdz nākamās darba dienas plkst.12:00, ja attiecīgs Pasūtījums tika izsūtīts pēc plkst.12:00. </w:t>
      </w:r>
    </w:p>
    <w:p w14:paraId="2DCB6EB5" w14:textId="77777777" w:rsidR="003B7A8B" w:rsidRPr="002E5EE8" w:rsidRDefault="003B7A8B" w:rsidP="003B7A8B">
      <w:pPr>
        <w:pStyle w:val="Sarakstarindkopa"/>
        <w:numPr>
          <w:ilvl w:val="1"/>
          <w:numId w:val="13"/>
        </w:numPr>
        <w:spacing w:before="240" w:line="276" w:lineRule="auto"/>
        <w:contextualSpacing w:val="0"/>
        <w:jc w:val="both"/>
        <w:rPr>
          <w:rFonts w:eastAsia="Calibri"/>
          <w:bCs/>
          <w:sz w:val="22"/>
          <w:szCs w:val="22"/>
        </w:rPr>
      </w:pPr>
      <w:r w:rsidRPr="002E5EE8">
        <w:rPr>
          <w:rFonts w:eastAsia="Calibri"/>
          <w:bCs/>
          <w:sz w:val="22"/>
          <w:szCs w:val="22"/>
        </w:rPr>
        <w:t xml:space="preserve">Piegādes termiņš tiek skaitīts no dienas, kad abi Līdzēji ir akceptējuši tiesisko darījumu, proti, Pasūtītājs ir nosūtījis pasūtījumu Izpildītājam un tas savukārt ir apstiprinājis pasūtījuma saņemšanu pa e-pastu. </w:t>
      </w:r>
    </w:p>
    <w:p w14:paraId="7062D105" w14:textId="77777777" w:rsidR="003B7A8B" w:rsidRPr="002E5EE8" w:rsidRDefault="003B7A8B" w:rsidP="003B7A8B">
      <w:pPr>
        <w:pStyle w:val="Sarakstarindkopa"/>
        <w:numPr>
          <w:ilvl w:val="1"/>
          <w:numId w:val="13"/>
        </w:numPr>
        <w:spacing w:before="240" w:after="240" w:line="276" w:lineRule="auto"/>
        <w:contextualSpacing w:val="0"/>
        <w:jc w:val="both"/>
        <w:rPr>
          <w:rFonts w:eastAsia="Calibri"/>
          <w:bCs/>
          <w:sz w:val="22"/>
          <w:szCs w:val="22"/>
        </w:rPr>
      </w:pPr>
      <w:r w:rsidRPr="002E5EE8">
        <w:rPr>
          <w:rFonts w:eastAsia="Calibri"/>
          <w:bCs/>
          <w:sz w:val="22"/>
          <w:szCs w:val="22"/>
        </w:rPr>
        <w:t>Ja 2 (divu) darba dienu laikā no pasūtījuma nosūtīšanas dienas no Izpildītāja netiek saņemts paziņojums, kas apstiprina pasūtījuma saņemšanu, tad tiek uzskatīts, ka Izpildītājs saņēmis un apstiprinājis pasūtījumu. Šajā gadījumā piegādes termiņš tiek skaitīts sākot ar 3 (trešo) darba dienu pēc pasūtījuma nosūtīšanas dienas.</w:t>
      </w:r>
    </w:p>
    <w:p w14:paraId="19F9A0A9" w14:textId="77777777" w:rsidR="003B7A8B" w:rsidRPr="002E5EE8" w:rsidRDefault="003B7A8B" w:rsidP="003B7A8B">
      <w:pPr>
        <w:numPr>
          <w:ilvl w:val="1"/>
          <w:numId w:val="13"/>
        </w:numPr>
        <w:spacing w:before="60" w:after="200" w:line="276" w:lineRule="auto"/>
        <w:jc w:val="both"/>
        <w:rPr>
          <w:rFonts w:eastAsia="Calibri"/>
          <w:sz w:val="22"/>
          <w:szCs w:val="22"/>
        </w:rPr>
      </w:pPr>
      <w:r w:rsidRPr="002E5EE8">
        <w:rPr>
          <w:rFonts w:eastAsia="Calibri"/>
          <w:sz w:val="22"/>
          <w:szCs w:val="22"/>
        </w:rPr>
        <w:t xml:space="preserve">Pasūtītājam nav pienākums Vienošanās darbības laikā iegādāties visas vai tikai tās Preces, kuras norādītas Iepirkuma tehniskajā specifikācijā. </w:t>
      </w:r>
      <w:r w:rsidRPr="002E5EE8">
        <w:rPr>
          <w:sz w:val="22"/>
          <w:szCs w:val="22"/>
        </w:rPr>
        <w:t xml:space="preserve">Pasūtītājs iegādājas Preces pēc nepieciešamības, ņemot vērā savas finansiālās iespējas. Jebkurā gadījumā Preču iegāde ir Pasūtītāja tiesības nevis pienākums. </w:t>
      </w:r>
      <w:r w:rsidRPr="002E5EE8">
        <w:rPr>
          <w:sz w:val="22"/>
          <w:szCs w:val="22"/>
        </w:rPr>
        <w:lastRenderedPageBreak/>
        <w:t xml:space="preserve">Vienošanās darbības laikā Pasūtītājs ir tiesīgs iegādāties Preces, kamēr saskaņā ar </w:t>
      </w:r>
      <w:r w:rsidRPr="002E5EE8">
        <w:rPr>
          <w:rFonts w:eastAsia="Calibri"/>
          <w:sz w:val="22"/>
          <w:szCs w:val="22"/>
        </w:rPr>
        <w:t>Vienošanās</w:t>
      </w:r>
      <w:r w:rsidRPr="002E5EE8">
        <w:rPr>
          <w:sz w:val="22"/>
          <w:szCs w:val="22"/>
        </w:rPr>
        <w:t xml:space="preserve"> iegādāto Preču kopējā vērtība (cena) nav sasniegusi </w:t>
      </w:r>
      <w:r w:rsidRPr="002E5EE8">
        <w:rPr>
          <w:rFonts w:eastAsia="Calibri"/>
          <w:sz w:val="22"/>
          <w:szCs w:val="22"/>
        </w:rPr>
        <w:t>Vienošanās</w:t>
      </w:r>
      <w:r w:rsidRPr="002E5EE8">
        <w:rPr>
          <w:sz w:val="22"/>
          <w:szCs w:val="22"/>
        </w:rPr>
        <w:t xml:space="preserve"> cenu (</w:t>
      </w:r>
      <w:r w:rsidRPr="002E5EE8">
        <w:rPr>
          <w:rFonts w:eastAsia="Calibri"/>
          <w:sz w:val="22"/>
          <w:szCs w:val="22"/>
        </w:rPr>
        <w:t>Vienošanās 1.3.apakšpunkts)</w:t>
      </w:r>
      <w:r w:rsidRPr="002E5EE8">
        <w:rPr>
          <w:sz w:val="22"/>
          <w:szCs w:val="22"/>
        </w:rPr>
        <w:t xml:space="preserve">. </w:t>
      </w:r>
    </w:p>
    <w:p w14:paraId="18951FFB" w14:textId="0AA1F258" w:rsidR="003B7A8B" w:rsidRPr="002E5EE8" w:rsidRDefault="003B7A8B" w:rsidP="003B7A8B">
      <w:pPr>
        <w:numPr>
          <w:ilvl w:val="1"/>
          <w:numId w:val="13"/>
        </w:numPr>
        <w:spacing w:before="60" w:after="200" w:line="276" w:lineRule="auto"/>
        <w:jc w:val="both"/>
        <w:rPr>
          <w:rFonts w:eastAsia="Calibri"/>
          <w:sz w:val="22"/>
          <w:szCs w:val="22"/>
        </w:rPr>
      </w:pPr>
      <w:r w:rsidRPr="002E5EE8">
        <w:rPr>
          <w:sz w:val="22"/>
          <w:szCs w:val="22"/>
        </w:rPr>
        <w:t>Ja tā Izpildītāja, kurš Vienošanās noteiktajā kārtībā izraudzīts tiesisko darījumu slēgšanai</w:t>
      </w:r>
      <w:r w:rsidRPr="002E5EE8">
        <w:rPr>
          <w:rFonts w:eastAsia="Calibri"/>
          <w:bCs/>
          <w:sz w:val="22"/>
          <w:szCs w:val="22"/>
        </w:rPr>
        <w:t xml:space="preserve">, </w:t>
      </w:r>
      <w:r w:rsidRPr="002E5EE8">
        <w:rPr>
          <w:sz w:val="22"/>
          <w:szCs w:val="22"/>
        </w:rPr>
        <w:t xml:space="preserve">sortimentā nav tādas Preces, kuru vēlētos iegādāties Pasūtītājs, Pasūtītājam ir tiesības slēgt tiesisko darījumu par vēlamās Preces </w:t>
      </w:r>
      <w:r w:rsidR="007B6F06">
        <w:rPr>
          <w:sz w:val="22"/>
          <w:szCs w:val="22"/>
        </w:rPr>
        <w:t>p</w:t>
      </w:r>
      <w:r w:rsidRPr="002E5EE8">
        <w:rPr>
          <w:sz w:val="22"/>
          <w:szCs w:val="22"/>
        </w:rPr>
        <w:t>iegādi ar nākamo Izpildītāju.</w:t>
      </w:r>
    </w:p>
    <w:p w14:paraId="2BF89695" w14:textId="466FC843" w:rsidR="003B7A8B" w:rsidRPr="002E5EE8" w:rsidRDefault="003B7A8B" w:rsidP="003B7A8B">
      <w:pPr>
        <w:numPr>
          <w:ilvl w:val="1"/>
          <w:numId w:val="13"/>
        </w:numPr>
        <w:spacing w:before="60" w:after="200" w:line="276" w:lineRule="auto"/>
        <w:jc w:val="both"/>
        <w:rPr>
          <w:rFonts w:eastAsia="Calibri"/>
          <w:sz w:val="22"/>
          <w:szCs w:val="22"/>
        </w:rPr>
      </w:pPr>
      <w:r w:rsidRPr="002E5EE8">
        <w:rPr>
          <w:rFonts w:eastAsia="Calibri"/>
          <w:sz w:val="22"/>
          <w:szCs w:val="22"/>
        </w:rPr>
        <w:t xml:space="preserve">Lai noslēgtu tiesisko darījumu par Preču </w:t>
      </w:r>
      <w:r w:rsidR="00727E55">
        <w:rPr>
          <w:rFonts w:eastAsia="Calibri"/>
          <w:sz w:val="22"/>
          <w:szCs w:val="22"/>
        </w:rPr>
        <w:t>p</w:t>
      </w:r>
      <w:r w:rsidRPr="002E5EE8">
        <w:rPr>
          <w:rFonts w:eastAsia="Calibri"/>
          <w:sz w:val="22"/>
          <w:szCs w:val="22"/>
        </w:rPr>
        <w:t xml:space="preserve">iegādi, kas nav minēti iepirkumu tehniskajā specifikācijā, Pasūtītājs piemēro kārtību, kas minētā Vienošanās 3.2.-3.8.punktos. </w:t>
      </w:r>
    </w:p>
    <w:p w14:paraId="7AB5A705" w14:textId="77777777" w:rsidR="003B7A8B" w:rsidRPr="002E5EE8" w:rsidRDefault="003B7A8B" w:rsidP="003B7A8B">
      <w:pPr>
        <w:numPr>
          <w:ilvl w:val="0"/>
          <w:numId w:val="13"/>
        </w:numPr>
        <w:spacing w:before="240" w:after="200" w:line="276" w:lineRule="auto"/>
        <w:jc w:val="center"/>
        <w:rPr>
          <w:rFonts w:eastAsia="Calibri"/>
          <w:caps/>
          <w:sz w:val="22"/>
          <w:szCs w:val="22"/>
        </w:rPr>
      </w:pPr>
      <w:r w:rsidRPr="002E5EE8">
        <w:rPr>
          <w:rFonts w:eastAsia="Calibri"/>
          <w:b/>
          <w:caps/>
          <w:sz w:val="22"/>
          <w:szCs w:val="22"/>
        </w:rPr>
        <w:t>PREČu cena un norēķinu kārtība</w:t>
      </w:r>
    </w:p>
    <w:p w14:paraId="25D5634E" w14:textId="77777777" w:rsidR="003B7A8B" w:rsidRPr="002E5EE8" w:rsidRDefault="003B7A8B" w:rsidP="003B7A8B">
      <w:pPr>
        <w:numPr>
          <w:ilvl w:val="1"/>
          <w:numId w:val="13"/>
        </w:numPr>
        <w:spacing w:before="60" w:after="200" w:line="276" w:lineRule="auto"/>
        <w:jc w:val="both"/>
        <w:rPr>
          <w:rFonts w:eastAsia="Calibri"/>
          <w:sz w:val="22"/>
          <w:szCs w:val="22"/>
        </w:rPr>
      </w:pPr>
      <w:r w:rsidRPr="002E5EE8">
        <w:rPr>
          <w:rFonts w:eastAsia="Calibri"/>
          <w:bCs/>
          <w:sz w:val="22"/>
          <w:szCs w:val="22"/>
        </w:rPr>
        <w:t xml:space="preserve">Katra Izpildītāja piedāvātais atlaides apmērs ir fiksēts Izpildītāja finanšu piedāvājumā (Finanšu piedāvājumi pievienoti </w:t>
      </w:r>
      <w:r w:rsidRPr="002E5EE8">
        <w:rPr>
          <w:rFonts w:eastAsia="Calibri"/>
          <w:b/>
          <w:bCs/>
          <w:sz w:val="22"/>
          <w:szCs w:val="22"/>
        </w:rPr>
        <w:t>Vienošanās pielikumā Nr.2</w:t>
      </w:r>
      <w:r w:rsidRPr="002E5EE8">
        <w:rPr>
          <w:rFonts w:eastAsia="Calibri"/>
          <w:bCs/>
          <w:sz w:val="22"/>
          <w:szCs w:val="22"/>
        </w:rPr>
        <w:t xml:space="preserve">) un ir nemainīgs un spēkā esošs visā Vienošanās darbības laikā. </w:t>
      </w:r>
      <w:r w:rsidRPr="002E5EE8">
        <w:rPr>
          <w:rFonts w:eastAsia="Calibri"/>
          <w:bCs/>
          <w:iCs/>
          <w:sz w:val="22"/>
          <w:szCs w:val="22"/>
        </w:rPr>
        <w:t xml:space="preserve">Fiksētā atlaide tiek piemērota Pasūtītājam iegādājoties </w:t>
      </w:r>
      <w:r w:rsidRPr="002E5EE8">
        <w:rPr>
          <w:rFonts w:eastAsia="Calibri"/>
          <w:sz w:val="22"/>
          <w:szCs w:val="22"/>
        </w:rPr>
        <w:t>tehniskajā specifikācijā</w:t>
      </w:r>
      <w:r w:rsidRPr="002E5EE8">
        <w:rPr>
          <w:rFonts w:eastAsia="Calibri"/>
          <w:bCs/>
          <w:iCs/>
          <w:sz w:val="22"/>
          <w:szCs w:val="22"/>
        </w:rPr>
        <w:t xml:space="preserve"> minētas un neminētas preces. </w:t>
      </w:r>
      <w:r w:rsidRPr="002E5EE8">
        <w:rPr>
          <w:sz w:val="22"/>
          <w:szCs w:val="22"/>
        </w:rPr>
        <w:t>Gadījumā, ja iegādes brīdī mazumtirdzniecības vietā norādītā atlaide ir lielāka par garantēto atlaidi, tad Izpildītājs piemēro lielāko.</w:t>
      </w:r>
    </w:p>
    <w:p w14:paraId="064F5DD0" w14:textId="32E1CC5A" w:rsidR="003B7A8B" w:rsidRDefault="003B7A8B" w:rsidP="003B7A8B">
      <w:pPr>
        <w:numPr>
          <w:ilvl w:val="1"/>
          <w:numId w:val="13"/>
        </w:numPr>
        <w:spacing w:before="60" w:after="200" w:line="276" w:lineRule="auto"/>
        <w:jc w:val="both"/>
        <w:rPr>
          <w:rFonts w:eastAsia="Calibri"/>
          <w:sz w:val="22"/>
          <w:szCs w:val="22"/>
        </w:rPr>
      </w:pPr>
      <w:r>
        <w:rPr>
          <w:rFonts w:eastAsia="Calibri"/>
          <w:sz w:val="22"/>
          <w:szCs w:val="22"/>
        </w:rPr>
        <w:t xml:space="preserve">Slēdzot tiesiskos darījumus par Preču </w:t>
      </w:r>
      <w:r w:rsidR="009D3FC2">
        <w:rPr>
          <w:rFonts w:eastAsia="Calibri"/>
          <w:sz w:val="22"/>
          <w:szCs w:val="22"/>
        </w:rPr>
        <w:t>p</w:t>
      </w:r>
      <w:r>
        <w:rPr>
          <w:rFonts w:eastAsia="Calibri"/>
          <w:sz w:val="22"/>
          <w:szCs w:val="22"/>
        </w:rPr>
        <w:t xml:space="preserve">iegādi, </w:t>
      </w:r>
      <w:bookmarkStart w:id="12" w:name="_Hlk519261874"/>
      <w:r>
        <w:rPr>
          <w:rFonts w:eastAsia="Calibri"/>
          <w:sz w:val="22"/>
          <w:szCs w:val="22"/>
        </w:rPr>
        <w:t xml:space="preserve">avansa maksājumi netiek paredzēti </w:t>
      </w:r>
      <w:bookmarkEnd w:id="12"/>
      <w:r>
        <w:rPr>
          <w:rFonts w:eastAsia="Calibri"/>
          <w:sz w:val="22"/>
          <w:szCs w:val="22"/>
        </w:rPr>
        <w:t>un šis nosacījums nav maināms.</w:t>
      </w:r>
    </w:p>
    <w:p w14:paraId="2DCEAA10" w14:textId="2F354F88" w:rsidR="003B7A8B" w:rsidRDefault="003B7A8B" w:rsidP="003B7A8B">
      <w:pPr>
        <w:numPr>
          <w:ilvl w:val="1"/>
          <w:numId w:val="13"/>
        </w:numPr>
        <w:spacing w:before="60" w:after="200" w:line="276" w:lineRule="auto"/>
        <w:jc w:val="both"/>
        <w:rPr>
          <w:rFonts w:eastAsia="Calibri"/>
          <w:sz w:val="22"/>
          <w:szCs w:val="22"/>
        </w:rPr>
      </w:pPr>
      <w:r>
        <w:rPr>
          <w:rFonts w:eastAsia="Calibri"/>
          <w:sz w:val="22"/>
          <w:szCs w:val="22"/>
        </w:rPr>
        <w:t xml:space="preserve">Attiecīgo Preču </w:t>
      </w:r>
      <w:r w:rsidR="004C037B">
        <w:rPr>
          <w:rFonts w:eastAsia="Calibri"/>
          <w:sz w:val="22"/>
          <w:szCs w:val="22"/>
        </w:rPr>
        <w:t>p</w:t>
      </w:r>
      <w:r>
        <w:rPr>
          <w:rFonts w:eastAsia="Calibri"/>
          <w:sz w:val="22"/>
          <w:szCs w:val="22"/>
        </w:rPr>
        <w:t>iegādei Līdzēji izmanto preču pavadzīmes-rēķinus, kurus Līdzēji paraksta, ja Pasūtītājs ir saņēmis pasūtīto Preci. Katrā preču pavadzīmē-rēķinā Izpildītājs norāda Vienošanās identificējošos datus, to skaitā (bet ne tikai) numuru. Pasūtītājs ir tiesīgs atteikt pieņemt un/vai parakstīt preču pavadzīmi-rēķinu bez minētajiem rekvizītiem.</w:t>
      </w:r>
    </w:p>
    <w:p w14:paraId="6C5EF5CF" w14:textId="5BA24058" w:rsidR="003B7A8B" w:rsidRDefault="003B7A8B" w:rsidP="003B7A8B">
      <w:pPr>
        <w:numPr>
          <w:ilvl w:val="1"/>
          <w:numId w:val="13"/>
        </w:numPr>
        <w:spacing w:before="60" w:after="200" w:line="276" w:lineRule="auto"/>
        <w:jc w:val="both"/>
        <w:rPr>
          <w:rFonts w:eastAsia="Calibri"/>
          <w:sz w:val="22"/>
          <w:szCs w:val="22"/>
        </w:rPr>
      </w:pPr>
      <w:r>
        <w:rPr>
          <w:rFonts w:eastAsia="Calibri"/>
          <w:sz w:val="22"/>
          <w:szCs w:val="22"/>
        </w:rPr>
        <w:t xml:space="preserve">Par </w:t>
      </w:r>
      <w:r w:rsidR="005E2603">
        <w:rPr>
          <w:rFonts w:eastAsia="Calibri"/>
          <w:sz w:val="22"/>
          <w:szCs w:val="22"/>
        </w:rPr>
        <w:t>p</w:t>
      </w:r>
      <w:r>
        <w:rPr>
          <w:rFonts w:eastAsia="Calibri"/>
          <w:sz w:val="22"/>
          <w:szCs w:val="22"/>
        </w:rPr>
        <w:t xml:space="preserve">iegādātajām Precēm Pasūtītājs ar Izpildītāju norēķinās ar bankas starpniecību. </w:t>
      </w:r>
      <w:r>
        <w:rPr>
          <w:sz w:val="22"/>
          <w:szCs w:val="22"/>
        </w:rPr>
        <w:t xml:space="preserve">Ne vēlāk kā 30 (trīsdesmit) dienu laikā pēc kvalitatīvu un Pasūtītāja prasībām atbilstošu Preču </w:t>
      </w:r>
      <w:r w:rsidR="00EF173F">
        <w:rPr>
          <w:sz w:val="22"/>
          <w:szCs w:val="22"/>
        </w:rPr>
        <w:t>p</w:t>
      </w:r>
      <w:r>
        <w:rPr>
          <w:sz w:val="22"/>
          <w:szCs w:val="22"/>
        </w:rPr>
        <w:t xml:space="preserve">iegādes un preču pavadzīmes-rēķina abpusējās parakstīšanas Pasūtītājs pārskaita Izpildītāja bankas norēķinu kontā summu, kas ir vienāda ar attiecīgu </w:t>
      </w:r>
      <w:r w:rsidR="00E94EC7">
        <w:rPr>
          <w:sz w:val="22"/>
          <w:szCs w:val="22"/>
        </w:rPr>
        <w:t>p</w:t>
      </w:r>
      <w:r>
        <w:rPr>
          <w:sz w:val="22"/>
          <w:szCs w:val="22"/>
        </w:rPr>
        <w:t>iegādāto Preču vērtību (cenu).</w:t>
      </w:r>
    </w:p>
    <w:p w14:paraId="120909C7" w14:textId="77777777" w:rsidR="003B7A8B" w:rsidRDefault="003B7A8B" w:rsidP="003B7A8B">
      <w:pPr>
        <w:numPr>
          <w:ilvl w:val="1"/>
          <w:numId w:val="13"/>
        </w:numPr>
        <w:spacing w:before="60" w:after="200" w:line="276" w:lineRule="auto"/>
        <w:jc w:val="both"/>
        <w:rPr>
          <w:rFonts w:eastAsia="Calibri"/>
          <w:sz w:val="22"/>
          <w:szCs w:val="22"/>
        </w:rPr>
      </w:pPr>
      <w:r>
        <w:rPr>
          <w:sz w:val="22"/>
          <w:szCs w:val="22"/>
        </w:rPr>
        <w:t>Ja Izpildītājs nepilda savas no Vienošanās izrietošas saistības, tas maksā līgumsodu 0,1% apmērā no attiecīga tiesiskā darījuma summas par katru saistību izpildes nokavējuma dienu, bet ne vairāk kā 10% no attiecīga tiesiskā darījuma summas.</w:t>
      </w:r>
    </w:p>
    <w:p w14:paraId="7FC8C944" w14:textId="77777777" w:rsidR="003B7A8B" w:rsidRDefault="003B7A8B" w:rsidP="003B7A8B">
      <w:pPr>
        <w:numPr>
          <w:ilvl w:val="1"/>
          <w:numId w:val="13"/>
        </w:numPr>
        <w:spacing w:before="60" w:after="200" w:line="276" w:lineRule="auto"/>
        <w:jc w:val="both"/>
        <w:rPr>
          <w:rFonts w:eastAsia="Calibri"/>
          <w:sz w:val="22"/>
          <w:szCs w:val="22"/>
        </w:rPr>
      </w:pPr>
      <w:r>
        <w:rPr>
          <w:sz w:val="22"/>
          <w:szCs w:val="22"/>
        </w:rPr>
        <w:t>Ja Pasūtītājs nepilda savas no Vienošanās izrietošas saistības, tas maksā līgumsodu 0,1% apmērā no attiecīga tiesiskā darījuma summas par katru saistību izpildes nokavējuma dienu, bet ne vairāk kā 10% no attiecīga tiesiskā darījuma summas.</w:t>
      </w:r>
    </w:p>
    <w:p w14:paraId="2C0EBD69" w14:textId="2667D28B" w:rsidR="003B7A8B" w:rsidRPr="00D260BE" w:rsidRDefault="003B7A8B" w:rsidP="00D260BE">
      <w:pPr>
        <w:numPr>
          <w:ilvl w:val="1"/>
          <w:numId w:val="13"/>
        </w:numPr>
        <w:spacing w:before="60" w:after="200" w:line="276" w:lineRule="auto"/>
        <w:jc w:val="both"/>
        <w:rPr>
          <w:rFonts w:eastAsia="Calibri"/>
          <w:sz w:val="22"/>
          <w:szCs w:val="22"/>
        </w:rPr>
      </w:pPr>
      <w:r>
        <w:rPr>
          <w:sz w:val="22"/>
          <w:szCs w:val="22"/>
        </w:rPr>
        <w:t>Līgumsoda samaksa neatbrīvo Līdzējus no līgumsaistību izpildes. Pasūtītājam ir tiesības ieturēt aprēķināto līgumsodu no jebkurām Izpildītājam izmaksājamām summām. Līgumsods nav uzskatāms par zaudējumu atlīdzību.</w:t>
      </w:r>
    </w:p>
    <w:p w14:paraId="594C232B" w14:textId="4EDF22C1" w:rsidR="00345547" w:rsidRPr="00345547" w:rsidRDefault="00C20862" w:rsidP="006B0359">
      <w:pPr>
        <w:pStyle w:val="Sarakstarindkopa"/>
        <w:numPr>
          <w:ilvl w:val="0"/>
          <w:numId w:val="13"/>
        </w:numPr>
        <w:spacing w:line="276" w:lineRule="auto"/>
        <w:jc w:val="center"/>
        <w:rPr>
          <w:b/>
          <w:sz w:val="22"/>
          <w:szCs w:val="22"/>
        </w:rPr>
      </w:pPr>
      <w:r w:rsidRPr="00345547">
        <w:rPr>
          <w:b/>
        </w:rPr>
        <w:t>PREČU PIEGĀDES KĀRTĪBA, PREČU NODOŠANAS UN PIEŅEMŠANAS KĀRTĪBA, KVALITĀTES ATBILSTĪBAS PĀRBAUDE</w:t>
      </w:r>
    </w:p>
    <w:p w14:paraId="614526EB" w14:textId="77777777" w:rsidR="00345547" w:rsidRPr="00345547" w:rsidRDefault="00345547" w:rsidP="006B0359">
      <w:pPr>
        <w:pStyle w:val="Sarakstarindkopa"/>
        <w:spacing w:line="276" w:lineRule="auto"/>
        <w:ind w:left="360"/>
        <w:rPr>
          <w:b/>
          <w:sz w:val="22"/>
          <w:szCs w:val="22"/>
        </w:rPr>
      </w:pPr>
    </w:p>
    <w:p w14:paraId="2E1B6562" w14:textId="4C0D9D53" w:rsidR="00345547" w:rsidRPr="00345547" w:rsidRDefault="00C20862" w:rsidP="006B0359">
      <w:pPr>
        <w:pStyle w:val="Sarakstarindkopa"/>
        <w:numPr>
          <w:ilvl w:val="1"/>
          <w:numId w:val="13"/>
        </w:numPr>
        <w:spacing w:line="276" w:lineRule="auto"/>
        <w:jc w:val="both"/>
        <w:rPr>
          <w:b/>
          <w:sz w:val="22"/>
          <w:szCs w:val="22"/>
        </w:rPr>
      </w:pPr>
      <w:r w:rsidRPr="00345547">
        <w:rPr>
          <w:sz w:val="22"/>
          <w:szCs w:val="22"/>
        </w:rPr>
        <w:t xml:space="preserve">Izpildītājs piegādā tās un tikai tās Preces, kuras Pasūtītājs ir pasūtījis, izdarot pieprasījumu. Pasūtītājs </w:t>
      </w:r>
      <w:proofErr w:type="spellStart"/>
      <w:r w:rsidRPr="00345547">
        <w:rPr>
          <w:sz w:val="22"/>
          <w:szCs w:val="22"/>
        </w:rPr>
        <w:t>pasūta</w:t>
      </w:r>
      <w:proofErr w:type="spellEnd"/>
      <w:r w:rsidRPr="00345547">
        <w:rPr>
          <w:sz w:val="22"/>
          <w:szCs w:val="22"/>
        </w:rPr>
        <w:t xml:space="preserve"> Preces, ievērojot nepieciešamību un savas finansiālās iespējas. Jebkurā gadījumā pieprasījuma izdarīšana ir Pasūtītāja tiesības nevis pienākums. Vienošanās darbības laikā Pasūtītājs ir tiesīgs izdarīt neierobežotu pieprasījumu skaitu, kamēr saskaņā ar Līgumu pasūtīto Preču kopējā vērtība (cena) nesasniedza </w:t>
      </w:r>
      <w:r w:rsidR="00345547">
        <w:rPr>
          <w:sz w:val="22"/>
          <w:szCs w:val="22"/>
        </w:rPr>
        <w:t>Vienošanās</w:t>
      </w:r>
      <w:r w:rsidRPr="00345547">
        <w:rPr>
          <w:sz w:val="22"/>
          <w:szCs w:val="22"/>
        </w:rPr>
        <w:t xml:space="preserve"> summu.</w:t>
      </w:r>
    </w:p>
    <w:p w14:paraId="66FAFBDC" w14:textId="77777777" w:rsidR="00345547" w:rsidRPr="00345547" w:rsidRDefault="00345547" w:rsidP="006B0359">
      <w:pPr>
        <w:pStyle w:val="Sarakstarindkopa"/>
        <w:spacing w:line="276" w:lineRule="auto"/>
        <w:ind w:left="574"/>
        <w:jc w:val="both"/>
        <w:rPr>
          <w:b/>
          <w:sz w:val="22"/>
          <w:szCs w:val="22"/>
        </w:rPr>
      </w:pPr>
    </w:p>
    <w:p w14:paraId="0970D651" w14:textId="77777777" w:rsidR="00345547" w:rsidRPr="00345547" w:rsidRDefault="00C20862" w:rsidP="006B0359">
      <w:pPr>
        <w:pStyle w:val="Sarakstarindkopa"/>
        <w:numPr>
          <w:ilvl w:val="1"/>
          <w:numId w:val="13"/>
        </w:numPr>
        <w:spacing w:line="276" w:lineRule="auto"/>
        <w:jc w:val="both"/>
        <w:rPr>
          <w:b/>
          <w:sz w:val="22"/>
          <w:szCs w:val="22"/>
        </w:rPr>
      </w:pPr>
      <w:r w:rsidRPr="00345547">
        <w:rPr>
          <w:sz w:val="22"/>
          <w:szCs w:val="22"/>
        </w:rPr>
        <w:lastRenderedPageBreak/>
        <w:t>Pasūtītājs izdara pieprasījumu rakstiski, nosūtot to Izpildītājam pa pastu, pa elektronisko pastu vai iesniedzot to Izpildītājam pret parakstu. Pa pastu nosūtīts pieprasījums uzskatāms par Izpildītāja saņemtu septītajā dienā no tā nodošanas pastā. Pa elektronisko pastu nosūtīts pieprasījums uzskatāms par saņemtu dienā, kad Izpildītājs tādā pašā veidā (t.i.,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14:paraId="48DA89F7" w14:textId="77777777" w:rsidR="00345547" w:rsidRPr="00345547" w:rsidRDefault="00345547" w:rsidP="006B0359">
      <w:pPr>
        <w:pStyle w:val="Sarakstarindkopa"/>
        <w:spacing w:line="276" w:lineRule="auto"/>
        <w:rPr>
          <w:sz w:val="22"/>
          <w:szCs w:val="22"/>
        </w:rPr>
      </w:pPr>
    </w:p>
    <w:p w14:paraId="74895EC9" w14:textId="77777777" w:rsidR="00345547" w:rsidRPr="00345547" w:rsidRDefault="00C20862" w:rsidP="006B0359">
      <w:pPr>
        <w:pStyle w:val="Sarakstarindkopa"/>
        <w:numPr>
          <w:ilvl w:val="1"/>
          <w:numId w:val="13"/>
        </w:numPr>
        <w:spacing w:line="276" w:lineRule="auto"/>
        <w:jc w:val="both"/>
        <w:rPr>
          <w:b/>
          <w:sz w:val="22"/>
          <w:szCs w:val="22"/>
        </w:rPr>
      </w:pPr>
      <w:r w:rsidRPr="00345547">
        <w:rPr>
          <w:sz w:val="22"/>
          <w:szCs w:val="22"/>
        </w:rPr>
        <w:t>Izpildītājam ir pienākums nodrošināt rakstisku pieprasījumu pieņemšanu no Pasūtītāja darba dienās no plkst. 08.00 līdz plkst. 16.30.</w:t>
      </w:r>
    </w:p>
    <w:p w14:paraId="550635DC" w14:textId="77777777" w:rsidR="00345547" w:rsidRPr="00345547" w:rsidRDefault="00345547" w:rsidP="006B0359">
      <w:pPr>
        <w:pStyle w:val="Sarakstarindkopa"/>
        <w:spacing w:line="276" w:lineRule="auto"/>
        <w:rPr>
          <w:sz w:val="22"/>
          <w:szCs w:val="22"/>
        </w:rPr>
      </w:pPr>
    </w:p>
    <w:p w14:paraId="38F1DF15" w14:textId="77777777" w:rsidR="00345547" w:rsidRPr="00345547" w:rsidRDefault="00C20862" w:rsidP="006B0359">
      <w:pPr>
        <w:pStyle w:val="Sarakstarindkopa"/>
        <w:numPr>
          <w:ilvl w:val="1"/>
          <w:numId w:val="13"/>
        </w:numPr>
        <w:spacing w:line="276" w:lineRule="auto"/>
        <w:jc w:val="both"/>
        <w:rPr>
          <w:b/>
          <w:sz w:val="22"/>
          <w:szCs w:val="22"/>
        </w:rPr>
      </w:pPr>
      <w:r w:rsidRPr="00345547">
        <w:rPr>
          <w:sz w:val="22"/>
          <w:szCs w:val="22"/>
        </w:rPr>
        <w:t>Izpildītājs piegādā Pasūtītāja pasūtītas un tā prasībām atbilstošas Preces Pasūtītāja darba laikā, nodrošinot tādu piegādes termiņu ievērošanu un piegādes vietu, kādi norādīti tehniskajā specifikācijā.</w:t>
      </w:r>
    </w:p>
    <w:p w14:paraId="3207EBC4" w14:textId="77777777" w:rsidR="00345547" w:rsidRPr="00345547" w:rsidRDefault="00345547" w:rsidP="006B0359">
      <w:pPr>
        <w:pStyle w:val="Sarakstarindkopa"/>
        <w:spacing w:line="276" w:lineRule="auto"/>
        <w:rPr>
          <w:sz w:val="22"/>
          <w:szCs w:val="22"/>
        </w:rPr>
      </w:pPr>
    </w:p>
    <w:p w14:paraId="63853B98" w14:textId="77777777" w:rsidR="00345547" w:rsidRPr="00345547" w:rsidRDefault="00C20862" w:rsidP="006B0359">
      <w:pPr>
        <w:pStyle w:val="Sarakstarindkopa"/>
        <w:numPr>
          <w:ilvl w:val="1"/>
          <w:numId w:val="13"/>
        </w:numPr>
        <w:spacing w:line="276" w:lineRule="auto"/>
        <w:jc w:val="both"/>
        <w:rPr>
          <w:b/>
          <w:sz w:val="22"/>
          <w:szCs w:val="22"/>
        </w:rPr>
      </w:pPr>
      <w:r w:rsidRPr="00345547">
        <w:rPr>
          <w:sz w:val="22"/>
          <w:szCs w:val="22"/>
        </w:rPr>
        <w:t>Izpildītājs piegādā Preces, izmantojot savā rīcībā esošo darbaspēku, darbarīkus, ierīces, iekārtas, līdzekļus, transportlīdzekļus.</w:t>
      </w:r>
    </w:p>
    <w:p w14:paraId="094C2916" w14:textId="77777777" w:rsidR="00345547" w:rsidRPr="00345547" w:rsidRDefault="00345547" w:rsidP="006B0359">
      <w:pPr>
        <w:pStyle w:val="Sarakstarindkopa"/>
        <w:spacing w:line="276" w:lineRule="auto"/>
        <w:rPr>
          <w:bCs/>
          <w:iCs/>
          <w:sz w:val="22"/>
          <w:szCs w:val="22"/>
        </w:rPr>
      </w:pPr>
    </w:p>
    <w:p w14:paraId="2B861FDA" w14:textId="4CAE3CF2" w:rsidR="00345547" w:rsidRPr="00345547" w:rsidRDefault="00C20862" w:rsidP="006B0359">
      <w:pPr>
        <w:pStyle w:val="Sarakstarindkopa"/>
        <w:numPr>
          <w:ilvl w:val="1"/>
          <w:numId w:val="13"/>
        </w:numPr>
        <w:spacing w:line="276" w:lineRule="auto"/>
        <w:jc w:val="both"/>
        <w:rPr>
          <w:b/>
          <w:sz w:val="22"/>
          <w:szCs w:val="22"/>
        </w:rPr>
      </w:pPr>
      <w:r w:rsidRPr="00345547">
        <w:rPr>
          <w:bCs/>
          <w:iCs/>
          <w:sz w:val="22"/>
          <w:szCs w:val="22"/>
        </w:rPr>
        <w:t xml:space="preserve">Preces pieņemšana notiek Pasūtītāja pārstāvja klātbūtnē, piedaloties Izpildītāja pārstāvim. Pirms piegādes veikšanas Pretendents telefoniski saskaņo ar Pasūtītāja pārstāvi piegādes laiku  vismaz 2 (divas) darba dienas iepriekš. Par atklātiem trūkumiem vai savstarpējām pretenzijām tiek sastādīts akts. Pasūtītājs nepieņem </w:t>
      </w:r>
      <w:r w:rsidR="00345547">
        <w:rPr>
          <w:bCs/>
          <w:iCs/>
          <w:sz w:val="22"/>
          <w:szCs w:val="22"/>
        </w:rPr>
        <w:t>Vienošanās</w:t>
      </w:r>
      <w:r w:rsidRPr="00345547">
        <w:rPr>
          <w:bCs/>
          <w:iCs/>
          <w:sz w:val="22"/>
          <w:szCs w:val="22"/>
        </w:rPr>
        <w:t xml:space="preserve"> nosacījumiem neatbilstošu Preci.</w:t>
      </w:r>
    </w:p>
    <w:p w14:paraId="5380B706" w14:textId="77777777" w:rsidR="00345547" w:rsidRPr="00345547" w:rsidRDefault="00345547" w:rsidP="006B0359">
      <w:pPr>
        <w:pStyle w:val="Sarakstarindkopa"/>
        <w:spacing w:line="276" w:lineRule="auto"/>
        <w:rPr>
          <w:sz w:val="22"/>
          <w:szCs w:val="22"/>
        </w:rPr>
      </w:pPr>
    </w:p>
    <w:p w14:paraId="78547D42" w14:textId="65C4F2EB" w:rsidR="00345547" w:rsidRPr="00345547" w:rsidRDefault="00C20862" w:rsidP="006B0359">
      <w:pPr>
        <w:pStyle w:val="Sarakstarindkopa"/>
        <w:numPr>
          <w:ilvl w:val="1"/>
          <w:numId w:val="13"/>
        </w:numPr>
        <w:spacing w:line="276" w:lineRule="auto"/>
        <w:jc w:val="both"/>
        <w:rPr>
          <w:b/>
          <w:sz w:val="22"/>
          <w:szCs w:val="22"/>
        </w:rPr>
      </w:pPr>
      <w:r w:rsidRPr="00345547">
        <w:rPr>
          <w:sz w:val="22"/>
          <w:szCs w:val="22"/>
        </w:rPr>
        <w:t xml:space="preserve">Ja Preces pieņemšanas laikā jebkura no Pusēm konstatē, ka Prece ir bojāta, nekvalitatīva vai citādi neatbilst </w:t>
      </w:r>
      <w:r w:rsidR="00345547">
        <w:rPr>
          <w:sz w:val="22"/>
          <w:szCs w:val="22"/>
        </w:rPr>
        <w:t>Vienošanās</w:t>
      </w:r>
      <w:r w:rsidRPr="00345547">
        <w:rPr>
          <w:sz w:val="22"/>
          <w:szCs w:val="22"/>
        </w:rPr>
        <w:t xml:space="preserve"> nosacījumiem, Izpildītājs novērš šo trūkumu </w:t>
      </w:r>
      <w:r w:rsidRPr="00345547">
        <w:rPr>
          <w:bCs/>
          <w:sz w:val="22"/>
          <w:szCs w:val="22"/>
        </w:rPr>
        <w:t xml:space="preserve">10 (desmit) </w:t>
      </w:r>
      <w:r w:rsidRPr="00345547">
        <w:rPr>
          <w:sz w:val="22"/>
          <w:szCs w:val="22"/>
        </w:rPr>
        <w:t xml:space="preserve">darba dienu laikā no tā atklāšanas dienas vai apmaina Preci pret jaunu. Atklāto trūkumu novēršana neietekmē </w:t>
      </w:r>
      <w:r w:rsidR="00345547">
        <w:rPr>
          <w:sz w:val="22"/>
          <w:szCs w:val="22"/>
        </w:rPr>
        <w:t>Vienošanās</w:t>
      </w:r>
      <w:r w:rsidRPr="00345547">
        <w:rPr>
          <w:sz w:val="22"/>
          <w:szCs w:val="22"/>
        </w:rPr>
        <w:t xml:space="preserve"> noteikto Preces piegādes termiņu, līdz ar ko neatbrīvo Izpildītāju no negatīvajām sekām, kas izriet no šā termiņa neievērošanas.</w:t>
      </w:r>
    </w:p>
    <w:p w14:paraId="5C563E1E" w14:textId="77777777" w:rsidR="00345547" w:rsidRPr="00345547" w:rsidRDefault="00345547" w:rsidP="006B0359">
      <w:pPr>
        <w:pStyle w:val="Sarakstarindkopa"/>
        <w:spacing w:line="276" w:lineRule="auto"/>
        <w:rPr>
          <w:sz w:val="22"/>
          <w:szCs w:val="22"/>
        </w:rPr>
      </w:pPr>
    </w:p>
    <w:p w14:paraId="165C00B5" w14:textId="42FDBE55" w:rsidR="00C20862" w:rsidRPr="00345547" w:rsidRDefault="00C20862" w:rsidP="006B0359">
      <w:pPr>
        <w:pStyle w:val="Sarakstarindkopa"/>
        <w:numPr>
          <w:ilvl w:val="1"/>
          <w:numId w:val="13"/>
        </w:numPr>
        <w:spacing w:line="276" w:lineRule="auto"/>
        <w:jc w:val="both"/>
        <w:rPr>
          <w:b/>
          <w:sz w:val="22"/>
          <w:szCs w:val="22"/>
        </w:rPr>
      </w:pPr>
      <w:r w:rsidRPr="00345547">
        <w:rPr>
          <w:sz w:val="22"/>
          <w:szCs w:val="22"/>
        </w:rPr>
        <w:t>Pasūtītājs ir tiesīgs atdot atpakaļ Izpildītājam Preci, kuras neatbilstību Pasūtītāja prasībām nav bijis iespējams konstatēt Preces pieņemšanas brīdī, bet Izpildītājam ir pienākums to apmainīt pret derīgu viena mēneša laikā no preču pavadzīmes-rēķina abpusējās parakstīšanas dienas.</w:t>
      </w:r>
    </w:p>
    <w:p w14:paraId="4C853518" w14:textId="77777777" w:rsidR="003B7A8B" w:rsidRDefault="003B7A8B" w:rsidP="003B7A8B">
      <w:pPr>
        <w:pStyle w:val="Sarakstarindkopa"/>
        <w:numPr>
          <w:ilvl w:val="0"/>
          <w:numId w:val="13"/>
        </w:numPr>
        <w:spacing w:before="240" w:after="200" w:line="276" w:lineRule="auto"/>
        <w:contextualSpacing w:val="0"/>
        <w:jc w:val="center"/>
        <w:rPr>
          <w:rFonts w:eastAsia="Calibri"/>
          <w:b/>
          <w:caps/>
          <w:sz w:val="22"/>
          <w:szCs w:val="22"/>
        </w:rPr>
      </w:pPr>
      <w:r>
        <w:rPr>
          <w:rFonts w:eastAsia="Calibri"/>
          <w:b/>
          <w:caps/>
          <w:sz w:val="22"/>
          <w:szCs w:val="22"/>
        </w:rPr>
        <w:t>Pasūtītāja pienākumi</w:t>
      </w:r>
    </w:p>
    <w:p w14:paraId="2D52AC4B" w14:textId="4FA811EA" w:rsidR="003B7A8B" w:rsidRDefault="003B7A8B" w:rsidP="003B7A8B">
      <w:pPr>
        <w:pStyle w:val="Sarakstarindkopa"/>
        <w:numPr>
          <w:ilvl w:val="1"/>
          <w:numId w:val="13"/>
        </w:numPr>
        <w:spacing w:before="60" w:after="200" w:line="276" w:lineRule="auto"/>
        <w:contextualSpacing w:val="0"/>
        <w:jc w:val="both"/>
        <w:rPr>
          <w:rFonts w:eastAsia="Calibri"/>
          <w:b/>
          <w:sz w:val="22"/>
          <w:szCs w:val="22"/>
        </w:rPr>
      </w:pPr>
      <w:r>
        <w:rPr>
          <w:sz w:val="22"/>
          <w:szCs w:val="22"/>
        </w:rPr>
        <w:t xml:space="preserve">Samaksāt tiesiskā darījuma summu Izpildītājam par kvalitatīvas, Pasūtītāja prasībām atbilstošas, Preces </w:t>
      </w:r>
      <w:r w:rsidR="00345547">
        <w:rPr>
          <w:sz w:val="22"/>
          <w:szCs w:val="22"/>
        </w:rPr>
        <w:t>p</w:t>
      </w:r>
      <w:r>
        <w:rPr>
          <w:sz w:val="22"/>
          <w:szCs w:val="22"/>
        </w:rPr>
        <w:t>iegādi saskaņā ar Vienošanās nosacījumiem.</w:t>
      </w:r>
    </w:p>
    <w:p w14:paraId="57A8732A" w14:textId="77777777" w:rsidR="003B7A8B" w:rsidRDefault="003B7A8B" w:rsidP="003B7A8B">
      <w:pPr>
        <w:pStyle w:val="Sarakstarindkopa"/>
        <w:numPr>
          <w:ilvl w:val="1"/>
          <w:numId w:val="13"/>
        </w:numPr>
        <w:spacing w:before="60" w:after="200" w:line="276" w:lineRule="auto"/>
        <w:contextualSpacing w:val="0"/>
        <w:jc w:val="both"/>
        <w:rPr>
          <w:rFonts w:eastAsia="Calibri"/>
          <w:b/>
          <w:sz w:val="22"/>
          <w:szCs w:val="22"/>
        </w:rPr>
      </w:pPr>
      <w:r>
        <w:rPr>
          <w:sz w:val="22"/>
          <w:szCs w:val="22"/>
        </w:rPr>
        <w:t>Nelikt Izpildītājam šķēršļus Vienošanās nosacījumu izpildei.</w:t>
      </w:r>
    </w:p>
    <w:p w14:paraId="7456FBC1" w14:textId="411415C7" w:rsidR="003B7A8B" w:rsidRDefault="003B7A8B" w:rsidP="003B7A8B">
      <w:pPr>
        <w:pStyle w:val="Sarakstarindkopa"/>
        <w:numPr>
          <w:ilvl w:val="1"/>
          <w:numId w:val="13"/>
        </w:numPr>
        <w:spacing w:before="60" w:after="200" w:line="276" w:lineRule="auto"/>
        <w:contextualSpacing w:val="0"/>
        <w:jc w:val="both"/>
        <w:rPr>
          <w:rFonts w:eastAsia="Calibri"/>
          <w:b/>
          <w:sz w:val="22"/>
          <w:szCs w:val="22"/>
        </w:rPr>
      </w:pPr>
      <w:r>
        <w:rPr>
          <w:sz w:val="22"/>
          <w:szCs w:val="22"/>
        </w:rPr>
        <w:t xml:space="preserve">Pieņemt Preci, parakstot Izpildītāja iesniegto preču pavadzīmi-rēķinu, ja Izpildītājs ir </w:t>
      </w:r>
      <w:r w:rsidR="00345547">
        <w:rPr>
          <w:sz w:val="22"/>
          <w:szCs w:val="22"/>
        </w:rPr>
        <w:t>piegādājis</w:t>
      </w:r>
      <w:r>
        <w:rPr>
          <w:sz w:val="22"/>
          <w:szCs w:val="22"/>
        </w:rPr>
        <w:t xml:space="preserve"> kvalitatīvu, Pasūtītāja prasībām atbilstošu Preci bez jebkādiem defektiem Vienošanās noteiktajā kārtībā.</w:t>
      </w:r>
    </w:p>
    <w:p w14:paraId="480511B9" w14:textId="77777777" w:rsidR="003B7A8B" w:rsidRPr="00013F08" w:rsidRDefault="003B7A8B" w:rsidP="003B7A8B">
      <w:pPr>
        <w:pStyle w:val="Sarakstarindkopa"/>
        <w:numPr>
          <w:ilvl w:val="1"/>
          <w:numId w:val="13"/>
        </w:numPr>
        <w:spacing w:before="60" w:after="200" w:line="276" w:lineRule="auto"/>
        <w:contextualSpacing w:val="0"/>
        <w:jc w:val="both"/>
        <w:rPr>
          <w:rFonts w:eastAsia="Calibri"/>
          <w:b/>
          <w:sz w:val="22"/>
          <w:szCs w:val="22"/>
        </w:rPr>
      </w:pPr>
      <w:r>
        <w:rPr>
          <w:rFonts w:eastAsia="Calibri"/>
          <w:sz w:val="22"/>
          <w:szCs w:val="22"/>
        </w:rPr>
        <w:t>Nodrošināt objektīvu un taisnīgu procedūru</w:t>
      </w:r>
      <w:r>
        <w:rPr>
          <w:rFonts w:eastAsia="Calibri"/>
          <w:b/>
          <w:sz w:val="22"/>
          <w:szCs w:val="22"/>
        </w:rPr>
        <w:t xml:space="preserve"> </w:t>
      </w:r>
      <w:r>
        <w:rPr>
          <w:rFonts w:eastAsia="Calibri"/>
          <w:sz w:val="22"/>
          <w:szCs w:val="22"/>
        </w:rPr>
        <w:t>tiesisku darījumu slēgšanai saskaņā ar Vienošanās paredzētajām prasībām.</w:t>
      </w:r>
    </w:p>
    <w:p w14:paraId="0585D4BB" w14:textId="77777777" w:rsidR="003B7A8B" w:rsidRPr="00013F08" w:rsidRDefault="003B7A8B" w:rsidP="003B7A8B">
      <w:pPr>
        <w:pStyle w:val="Sarakstarindkopa"/>
        <w:numPr>
          <w:ilvl w:val="1"/>
          <w:numId w:val="13"/>
        </w:numPr>
        <w:spacing w:before="60" w:after="200" w:line="276" w:lineRule="auto"/>
        <w:contextualSpacing w:val="0"/>
        <w:jc w:val="both"/>
        <w:rPr>
          <w:rFonts w:eastAsia="Calibri"/>
          <w:b/>
          <w:sz w:val="22"/>
          <w:szCs w:val="22"/>
        </w:rPr>
      </w:pPr>
      <w:r w:rsidRPr="00013F08">
        <w:rPr>
          <w:rFonts w:eastAsia="Calibri"/>
          <w:sz w:val="22"/>
          <w:szCs w:val="22"/>
        </w:rPr>
        <w:t>Ievērot patiesas un godīgas konkurences principus Vienošanās laikā.</w:t>
      </w:r>
    </w:p>
    <w:p w14:paraId="7A3EBA56" w14:textId="77777777" w:rsidR="003B7A8B" w:rsidRDefault="003B7A8B" w:rsidP="003B7A8B">
      <w:pPr>
        <w:pStyle w:val="Sarakstarindkopa"/>
        <w:numPr>
          <w:ilvl w:val="0"/>
          <w:numId w:val="13"/>
        </w:numPr>
        <w:spacing w:before="240" w:after="200" w:line="276" w:lineRule="auto"/>
        <w:contextualSpacing w:val="0"/>
        <w:jc w:val="center"/>
        <w:rPr>
          <w:rFonts w:eastAsia="Calibri"/>
          <w:b/>
          <w:caps/>
          <w:sz w:val="22"/>
          <w:szCs w:val="22"/>
        </w:rPr>
      </w:pPr>
      <w:r>
        <w:rPr>
          <w:rFonts w:eastAsia="Calibri"/>
          <w:b/>
          <w:caps/>
          <w:sz w:val="22"/>
          <w:szCs w:val="22"/>
        </w:rPr>
        <w:lastRenderedPageBreak/>
        <w:t>IZPILDĪtāju pienākumi</w:t>
      </w:r>
    </w:p>
    <w:p w14:paraId="537F5C1E" w14:textId="13B8BA95" w:rsidR="003B7A8B" w:rsidRPr="00013F08" w:rsidRDefault="00345547" w:rsidP="003B7A8B">
      <w:pPr>
        <w:pStyle w:val="Sarakstarindkopa"/>
        <w:numPr>
          <w:ilvl w:val="1"/>
          <w:numId w:val="13"/>
        </w:numPr>
        <w:spacing w:before="60" w:after="200" w:line="276" w:lineRule="auto"/>
        <w:contextualSpacing w:val="0"/>
        <w:jc w:val="both"/>
        <w:rPr>
          <w:rFonts w:eastAsia="Calibri"/>
          <w:sz w:val="22"/>
          <w:szCs w:val="22"/>
        </w:rPr>
      </w:pPr>
      <w:r>
        <w:rPr>
          <w:rFonts w:eastAsia="Calibri"/>
          <w:sz w:val="22"/>
          <w:szCs w:val="22"/>
        </w:rPr>
        <w:t>P</w:t>
      </w:r>
      <w:r w:rsidRPr="00345547">
        <w:rPr>
          <w:rFonts w:eastAsia="Calibri"/>
          <w:sz w:val="22"/>
          <w:szCs w:val="22"/>
        </w:rPr>
        <w:t>iegādāt un pārdot Pasūtītājam kvalitatīvas Preces atbilstoši Pasūtītāja prasībām un pasūtījumam, ievērojot attiecīgās nozares un profesijas labo praksi;</w:t>
      </w:r>
    </w:p>
    <w:p w14:paraId="57FDD3DF" w14:textId="77777777" w:rsidR="003B7A8B" w:rsidRPr="00013F08" w:rsidRDefault="003B7A8B" w:rsidP="003B7A8B">
      <w:pPr>
        <w:pStyle w:val="Sarakstarindkopa"/>
        <w:numPr>
          <w:ilvl w:val="1"/>
          <w:numId w:val="13"/>
        </w:numPr>
        <w:spacing w:before="60" w:after="200" w:line="276" w:lineRule="auto"/>
        <w:contextualSpacing w:val="0"/>
        <w:jc w:val="both"/>
        <w:rPr>
          <w:rFonts w:eastAsia="Calibri"/>
          <w:b/>
          <w:sz w:val="22"/>
          <w:szCs w:val="22"/>
        </w:rPr>
      </w:pPr>
      <w:r w:rsidRPr="00013F08">
        <w:rPr>
          <w:sz w:val="22"/>
          <w:szCs w:val="22"/>
        </w:rPr>
        <w:t>Nodot Pasūtītājam Preces ražotāja, kontrolējošās iestādes vai citas institūcijas izsniegtos dokumentus, kas apliecina Preces atbilstību noteiktiem standartiem, izskaidro Preces darbības principus un/vai drošības noteikumus, kā arī izsniegt Pasūtītājam citus dokumentus, kuri tam varētu būt noderīgi Preces ekspluatācijas laikā (sertifikāti, darba instrukcijas u.c.).</w:t>
      </w:r>
    </w:p>
    <w:p w14:paraId="3FB5FE35" w14:textId="77777777" w:rsidR="003B7A8B" w:rsidRPr="00013F08" w:rsidRDefault="003B7A8B" w:rsidP="003B7A8B">
      <w:pPr>
        <w:pStyle w:val="Sarakstarindkopa"/>
        <w:numPr>
          <w:ilvl w:val="1"/>
          <w:numId w:val="13"/>
        </w:numPr>
        <w:spacing w:before="60" w:after="200" w:line="276" w:lineRule="auto"/>
        <w:contextualSpacing w:val="0"/>
        <w:jc w:val="both"/>
        <w:rPr>
          <w:rFonts w:eastAsia="Calibri"/>
          <w:b/>
          <w:sz w:val="22"/>
          <w:szCs w:val="22"/>
        </w:rPr>
      </w:pPr>
      <w:r w:rsidRPr="00013F08">
        <w:rPr>
          <w:sz w:val="22"/>
          <w:szCs w:val="22"/>
        </w:rPr>
        <w:t>Nodot Preci Pasūtītājam, parakstot preču pavadzīmi-rēķinu.</w:t>
      </w:r>
    </w:p>
    <w:p w14:paraId="43E61C2F" w14:textId="77777777" w:rsidR="003B7A8B" w:rsidRPr="00013F08" w:rsidRDefault="003B7A8B" w:rsidP="003B7A8B">
      <w:pPr>
        <w:pStyle w:val="Sarakstarindkopa"/>
        <w:numPr>
          <w:ilvl w:val="1"/>
          <w:numId w:val="13"/>
        </w:numPr>
        <w:spacing w:before="60" w:after="200" w:line="276" w:lineRule="auto"/>
        <w:contextualSpacing w:val="0"/>
        <w:jc w:val="both"/>
        <w:rPr>
          <w:rFonts w:eastAsia="Calibri"/>
          <w:b/>
          <w:sz w:val="22"/>
          <w:szCs w:val="22"/>
        </w:rPr>
      </w:pPr>
      <w:r w:rsidRPr="00013F08">
        <w:rPr>
          <w:rFonts w:eastAsia="Calibri"/>
          <w:sz w:val="22"/>
          <w:szCs w:val="22"/>
        </w:rPr>
        <w:t>Ievērot patiesas un godīgas konkurences principus Vienošanās laikā.</w:t>
      </w:r>
    </w:p>
    <w:p w14:paraId="6DD4043F" w14:textId="77777777" w:rsidR="003B7A8B" w:rsidRPr="00013F08" w:rsidRDefault="003B7A8B" w:rsidP="003B7A8B">
      <w:pPr>
        <w:pStyle w:val="Sarakstarindkopa"/>
        <w:numPr>
          <w:ilvl w:val="1"/>
          <w:numId w:val="13"/>
        </w:numPr>
        <w:spacing w:before="60" w:after="200" w:line="276" w:lineRule="auto"/>
        <w:contextualSpacing w:val="0"/>
        <w:jc w:val="both"/>
        <w:rPr>
          <w:rFonts w:eastAsia="Calibri"/>
          <w:b/>
          <w:sz w:val="22"/>
          <w:szCs w:val="22"/>
        </w:rPr>
      </w:pPr>
      <w:r w:rsidRPr="00013F08">
        <w:rPr>
          <w:rFonts w:eastAsia="Calibri"/>
          <w:sz w:val="22"/>
          <w:szCs w:val="22"/>
        </w:rPr>
        <w:t>Pēc Pasūtītāja pieprasījuma iespējami ātrāk sniegt papildu informāciju par Piedāvājumā norādītajiem aspektiem.</w:t>
      </w:r>
    </w:p>
    <w:p w14:paraId="79B3E888" w14:textId="77777777" w:rsidR="003B7A8B" w:rsidRDefault="003B7A8B" w:rsidP="003B7A8B">
      <w:pPr>
        <w:pStyle w:val="Sarakstarindkopa"/>
        <w:numPr>
          <w:ilvl w:val="0"/>
          <w:numId w:val="13"/>
        </w:numPr>
        <w:spacing w:before="240" w:after="200" w:line="276" w:lineRule="auto"/>
        <w:contextualSpacing w:val="0"/>
        <w:jc w:val="center"/>
        <w:rPr>
          <w:rFonts w:eastAsia="Calibri"/>
          <w:b/>
          <w:caps/>
          <w:sz w:val="22"/>
          <w:szCs w:val="22"/>
        </w:rPr>
      </w:pPr>
      <w:r>
        <w:rPr>
          <w:rFonts w:eastAsia="Calibri"/>
          <w:b/>
          <w:caps/>
          <w:sz w:val="22"/>
          <w:szCs w:val="22"/>
        </w:rPr>
        <w:t>Vienošanās izmaiņas, atkāpšanās no Vienošanās</w:t>
      </w:r>
    </w:p>
    <w:p w14:paraId="05ECAF28" w14:textId="77777777" w:rsidR="003B7A8B" w:rsidRDefault="003B7A8B" w:rsidP="003B7A8B">
      <w:pPr>
        <w:pStyle w:val="Sarakstarindkopa"/>
        <w:numPr>
          <w:ilvl w:val="1"/>
          <w:numId w:val="13"/>
        </w:numPr>
        <w:spacing w:before="60" w:after="200" w:line="276" w:lineRule="auto"/>
        <w:contextualSpacing w:val="0"/>
        <w:jc w:val="both"/>
        <w:rPr>
          <w:rFonts w:eastAsia="Calibri"/>
          <w:b/>
          <w:sz w:val="22"/>
          <w:szCs w:val="22"/>
        </w:rPr>
      </w:pPr>
      <w:r>
        <w:rPr>
          <w:rFonts w:eastAsia="Calibri"/>
          <w:sz w:val="22"/>
          <w:szCs w:val="22"/>
        </w:rPr>
        <w:t>Jebkuras izmaiņas Vienošanās tekstā stājas spēkā tikai tad, kad tās ir noformētas rakstveidā un tās ir akceptējuši Pasūtītājs un Izpildītāji.</w:t>
      </w:r>
    </w:p>
    <w:p w14:paraId="64084DD9" w14:textId="77777777" w:rsidR="003B7A8B" w:rsidRDefault="003B7A8B" w:rsidP="003B7A8B">
      <w:pPr>
        <w:pStyle w:val="Sarakstarindkopa"/>
        <w:numPr>
          <w:ilvl w:val="1"/>
          <w:numId w:val="13"/>
        </w:numPr>
        <w:spacing w:before="60" w:after="200" w:line="276" w:lineRule="auto"/>
        <w:contextualSpacing w:val="0"/>
        <w:jc w:val="both"/>
        <w:rPr>
          <w:rFonts w:eastAsia="Calibri"/>
          <w:sz w:val="22"/>
          <w:szCs w:val="22"/>
        </w:rPr>
      </w:pPr>
      <w:r>
        <w:rPr>
          <w:rFonts w:eastAsia="Calibri"/>
          <w:sz w:val="22"/>
          <w:szCs w:val="22"/>
        </w:rPr>
        <w:t>Pasūtītājam ir tiesības vienpusēji atkāpties no Vienošanās, ja ir zudusi vajadzība pēc Vienošanās priekšmeta.</w:t>
      </w:r>
    </w:p>
    <w:p w14:paraId="2D9F6024" w14:textId="77777777" w:rsidR="003B7A8B" w:rsidRDefault="003B7A8B" w:rsidP="003B7A8B">
      <w:pPr>
        <w:pStyle w:val="Sarakstarindkopa"/>
        <w:numPr>
          <w:ilvl w:val="1"/>
          <w:numId w:val="13"/>
        </w:numPr>
        <w:spacing w:before="60" w:after="200" w:line="276" w:lineRule="auto"/>
        <w:contextualSpacing w:val="0"/>
        <w:jc w:val="both"/>
        <w:rPr>
          <w:rFonts w:eastAsia="Calibri"/>
          <w:sz w:val="22"/>
          <w:szCs w:val="22"/>
        </w:rPr>
      </w:pPr>
      <w:r>
        <w:rPr>
          <w:rFonts w:eastAsia="Calibri"/>
          <w:sz w:val="22"/>
          <w:szCs w:val="22"/>
        </w:rPr>
        <w:t>Pasūtītājam ir tiesības vienpusēji atkāpties no Vienošanās ar konkrētu Izpildītāju, atstājot to spēkā ar citu Izpildītāju, ja šis Izpildītājs apzināti sniedzis nepatiesu informāciju Pasūtītājam, nav ievērojis godīgas konkurences principus, Vienošanās laikā divas vai vairāk reizes nespēja nodrošināt atbilstošu vispārīgās vienošanās izpildi, vai arī veicis citas prettiesiskas darbības</w:t>
      </w:r>
      <w:r>
        <w:rPr>
          <w:rFonts w:eastAsia="Calibri"/>
          <w:i/>
          <w:sz w:val="22"/>
          <w:szCs w:val="22"/>
        </w:rPr>
        <w:t>.</w:t>
      </w:r>
    </w:p>
    <w:p w14:paraId="5638048B" w14:textId="77777777" w:rsidR="003B7A8B" w:rsidRPr="00013F08" w:rsidRDefault="003B7A8B" w:rsidP="003B7A8B">
      <w:pPr>
        <w:pStyle w:val="Sarakstarindkopa"/>
        <w:numPr>
          <w:ilvl w:val="1"/>
          <w:numId w:val="13"/>
        </w:numPr>
        <w:spacing w:before="60" w:after="200" w:line="276" w:lineRule="auto"/>
        <w:contextualSpacing w:val="0"/>
        <w:jc w:val="both"/>
        <w:rPr>
          <w:rFonts w:eastAsia="Calibri"/>
          <w:b/>
          <w:sz w:val="22"/>
          <w:szCs w:val="22"/>
        </w:rPr>
      </w:pPr>
      <w:r>
        <w:rPr>
          <w:rFonts w:eastAsia="Calibri"/>
          <w:sz w:val="22"/>
          <w:szCs w:val="22"/>
        </w:rPr>
        <w:t>Pasūtītājam vienpusēji atkāpjoties no Vienošanās, Pasūtītājs par to rakstveidā brīdina attiecīgu (-</w:t>
      </w:r>
      <w:proofErr w:type="spellStart"/>
      <w:r>
        <w:rPr>
          <w:rFonts w:eastAsia="Calibri"/>
          <w:sz w:val="22"/>
          <w:szCs w:val="22"/>
        </w:rPr>
        <w:t>us</w:t>
      </w:r>
      <w:proofErr w:type="spellEnd"/>
      <w:r>
        <w:rPr>
          <w:rFonts w:eastAsia="Calibri"/>
          <w:sz w:val="22"/>
          <w:szCs w:val="22"/>
        </w:rPr>
        <w:t>) Izpildītāju (-</w:t>
      </w:r>
      <w:proofErr w:type="spellStart"/>
      <w:r>
        <w:rPr>
          <w:rFonts w:eastAsia="Calibri"/>
          <w:sz w:val="22"/>
          <w:szCs w:val="22"/>
        </w:rPr>
        <w:t>us</w:t>
      </w:r>
      <w:proofErr w:type="spellEnd"/>
      <w:r>
        <w:rPr>
          <w:rFonts w:eastAsia="Calibri"/>
          <w:sz w:val="22"/>
          <w:szCs w:val="22"/>
        </w:rPr>
        <w:t>) vismaz 1 (vienu) mēnesi iepriekš.</w:t>
      </w:r>
    </w:p>
    <w:p w14:paraId="3E131C91" w14:textId="77777777" w:rsidR="003B7A8B" w:rsidRDefault="003B7A8B" w:rsidP="003B7A8B">
      <w:pPr>
        <w:pStyle w:val="Sarakstarindkopa"/>
        <w:numPr>
          <w:ilvl w:val="0"/>
          <w:numId w:val="13"/>
        </w:numPr>
        <w:spacing w:before="60" w:after="200" w:line="276" w:lineRule="auto"/>
        <w:contextualSpacing w:val="0"/>
        <w:jc w:val="center"/>
        <w:rPr>
          <w:rFonts w:eastAsia="Calibri"/>
          <w:b/>
          <w:caps/>
          <w:sz w:val="22"/>
          <w:szCs w:val="22"/>
        </w:rPr>
      </w:pPr>
      <w:r>
        <w:rPr>
          <w:rFonts w:eastAsia="Calibri"/>
          <w:b/>
          <w:caps/>
          <w:sz w:val="22"/>
          <w:szCs w:val="22"/>
        </w:rPr>
        <w:t>Strīdu risināšanas kārtība</w:t>
      </w:r>
    </w:p>
    <w:p w14:paraId="7E3BB8DE" w14:textId="77777777" w:rsidR="003B7A8B" w:rsidRDefault="003B7A8B" w:rsidP="003B7A8B">
      <w:pPr>
        <w:pStyle w:val="Sarakstarindkopa"/>
        <w:numPr>
          <w:ilvl w:val="1"/>
          <w:numId w:val="13"/>
        </w:numPr>
        <w:spacing w:before="60" w:after="200" w:line="276" w:lineRule="auto"/>
        <w:contextualSpacing w:val="0"/>
        <w:jc w:val="both"/>
        <w:rPr>
          <w:rFonts w:eastAsia="Calibri"/>
          <w:sz w:val="22"/>
          <w:szCs w:val="22"/>
        </w:rPr>
      </w:pPr>
      <w:r>
        <w:rPr>
          <w:rFonts w:eastAsia="Calibri"/>
          <w:sz w:val="22"/>
          <w:szCs w:val="22"/>
        </w:rPr>
        <w:t>Jebkuri no Vienošanās izrietoši strīdi, kas rodas starp Pasūtītāju un Izpildītāju, tiek sākotnēji risināti savstarpēju pārrunu ceļā.</w:t>
      </w:r>
    </w:p>
    <w:p w14:paraId="543026D1" w14:textId="77777777" w:rsidR="003B7A8B" w:rsidRDefault="003B7A8B" w:rsidP="003B7A8B">
      <w:pPr>
        <w:pStyle w:val="Sarakstarindkopa"/>
        <w:numPr>
          <w:ilvl w:val="1"/>
          <w:numId w:val="13"/>
        </w:numPr>
        <w:spacing w:before="60" w:after="200" w:line="276" w:lineRule="auto"/>
        <w:contextualSpacing w:val="0"/>
        <w:jc w:val="both"/>
        <w:rPr>
          <w:rFonts w:eastAsia="Calibri"/>
          <w:sz w:val="22"/>
          <w:szCs w:val="22"/>
        </w:rPr>
      </w:pPr>
      <w:r>
        <w:rPr>
          <w:rFonts w:eastAsia="Calibri"/>
          <w:sz w:val="22"/>
          <w:szCs w:val="22"/>
        </w:rPr>
        <w:t>Ja strīdu nav iespējams atrisināt pārrunu ceļā, tas tiek risināts Latvijas Republikas tiesā saskaņā ar attiecīgajiem normatīvajiem aktiem.</w:t>
      </w:r>
    </w:p>
    <w:p w14:paraId="564DF7AA" w14:textId="77777777" w:rsidR="003B7A8B" w:rsidRDefault="003B7A8B" w:rsidP="003B7A8B">
      <w:pPr>
        <w:pStyle w:val="Sarakstarindkopa"/>
        <w:numPr>
          <w:ilvl w:val="0"/>
          <w:numId w:val="13"/>
        </w:numPr>
        <w:spacing w:before="120" w:after="200" w:line="276" w:lineRule="auto"/>
        <w:contextualSpacing w:val="0"/>
        <w:jc w:val="center"/>
        <w:rPr>
          <w:rFonts w:eastAsia="Calibri"/>
          <w:b/>
          <w:caps/>
          <w:sz w:val="22"/>
          <w:szCs w:val="22"/>
        </w:rPr>
      </w:pPr>
      <w:r>
        <w:rPr>
          <w:rFonts w:eastAsia="Calibri"/>
          <w:b/>
          <w:caps/>
          <w:sz w:val="22"/>
          <w:szCs w:val="22"/>
        </w:rPr>
        <w:t>Nepārvarama vara</w:t>
      </w:r>
    </w:p>
    <w:p w14:paraId="08232980" w14:textId="77777777" w:rsidR="003B7A8B" w:rsidRDefault="003B7A8B" w:rsidP="003B7A8B">
      <w:pPr>
        <w:pStyle w:val="Sarakstarindkopa"/>
        <w:numPr>
          <w:ilvl w:val="1"/>
          <w:numId w:val="13"/>
        </w:numPr>
        <w:tabs>
          <w:tab w:val="clear" w:pos="574"/>
          <w:tab w:val="left" w:pos="567"/>
        </w:tabs>
        <w:spacing w:before="60" w:after="200" w:line="276" w:lineRule="auto"/>
        <w:contextualSpacing w:val="0"/>
        <w:jc w:val="both"/>
        <w:rPr>
          <w:rFonts w:eastAsia="Calibri"/>
          <w:b/>
          <w:sz w:val="22"/>
          <w:szCs w:val="22"/>
        </w:rPr>
      </w:pPr>
      <w:r>
        <w:rPr>
          <w:rFonts w:eastAsia="Calibri"/>
          <w:sz w:val="22"/>
          <w:szCs w:val="22"/>
        </w:rPr>
        <w:t>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14:paraId="47FBC6D3" w14:textId="77777777" w:rsidR="003B7A8B" w:rsidRDefault="003B7A8B" w:rsidP="003B7A8B">
      <w:pPr>
        <w:pStyle w:val="Sarakstarindkopa"/>
        <w:numPr>
          <w:ilvl w:val="1"/>
          <w:numId w:val="13"/>
        </w:numPr>
        <w:tabs>
          <w:tab w:val="clear" w:pos="574"/>
          <w:tab w:val="left" w:pos="567"/>
        </w:tabs>
        <w:spacing w:before="60" w:after="200" w:line="276" w:lineRule="auto"/>
        <w:contextualSpacing w:val="0"/>
        <w:jc w:val="both"/>
        <w:rPr>
          <w:rFonts w:eastAsia="Calibri"/>
          <w:b/>
          <w:sz w:val="22"/>
          <w:szCs w:val="22"/>
        </w:rPr>
      </w:pPr>
      <w:r>
        <w:rPr>
          <w:rFonts w:eastAsia="Calibri"/>
          <w:sz w:val="22"/>
          <w:szCs w:val="22"/>
        </w:rPr>
        <w:t xml:space="preserve">Līdzējs, kurš nepārvaramas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w:t>
      </w:r>
      <w:r>
        <w:rPr>
          <w:rFonts w:eastAsia="Calibri"/>
          <w:sz w:val="22"/>
          <w:szCs w:val="22"/>
        </w:rPr>
        <w:lastRenderedPageBreak/>
        <w:t>iesniegt nav nepieciešams, ja tas nav iespējams, kā arī ja nepārvaramas varas pamatā esošais notikums ir vispārzināms.</w:t>
      </w:r>
    </w:p>
    <w:p w14:paraId="210776C1" w14:textId="77777777" w:rsidR="003B7A8B" w:rsidRDefault="003B7A8B" w:rsidP="003B7A8B">
      <w:pPr>
        <w:pStyle w:val="Sarakstarindkopa"/>
        <w:numPr>
          <w:ilvl w:val="1"/>
          <w:numId w:val="13"/>
        </w:numPr>
        <w:tabs>
          <w:tab w:val="clear" w:pos="574"/>
          <w:tab w:val="left" w:pos="567"/>
        </w:tabs>
        <w:spacing w:before="60" w:after="200" w:line="276" w:lineRule="auto"/>
        <w:contextualSpacing w:val="0"/>
        <w:jc w:val="both"/>
        <w:rPr>
          <w:rFonts w:eastAsia="Calibri"/>
          <w:b/>
          <w:sz w:val="22"/>
          <w:szCs w:val="22"/>
        </w:rPr>
      </w:pPr>
      <w:r>
        <w:rPr>
          <w:rFonts w:eastAsia="Calibri"/>
          <w:sz w:val="22"/>
          <w:szCs w:val="22"/>
        </w:rPr>
        <w:t xml:space="preserve">Ja nepārvaramas varas apstākļu dēļ </w:t>
      </w:r>
      <w:r>
        <w:rPr>
          <w:rFonts w:eastAsia="Calibri"/>
          <w:snapToGrid w:val="0"/>
          <w:sz w:val="22"/>
          <w:szCs w:val="22"/>
        </w:rPr>
        <w:t>Vienošanās</w:t>
      </w:r>
      <w:r>
        <w:rPr>
          <w:rFonts w:eastAsia="Calibri"/>
          <w:b/>
          <w:snapToGrid w:val="0"/>
          <w:sz w:val="22"/>
          <w:szCs w:val="22"/>
        </w:rPr>
        <w:t xml:space="preserve"> </w:t>
      </w:r>
      <w:r>
        <w:rPr>
          <w:rFonts w:eastAsia="Calibri"/>
          <w:snapToGrid w:val="0"/>
          <w:sz w:val="22"/>
          <w:szCs w:val="22"/>
        </w:rPr>
        <w:t>nedarbojas ilgāk par 3 (trīs) mēnešiem, katram Līdzējam ir tiesības atteikties no tās izpildes, par to rakstveidā brīdinot otru Līdzēju vismaz 15 (piecpadsmit) darba dienas iepriekš. Šajā gadījumā neviens no Līdzējiem nevar prasīt atlīdzināt zaudējumus, kas radušies šīs Vienošanās laušanas rezultātā.</w:t>
      </w:r>
    </w:p>
    <w:p w14:paraId="36638562" w14:textId="77777777" w:rsidR="003B7A8B" w:rsidRDefault="003B7A8B" w:rsidP="003B7A8B">
      <w:pPr>
        <w:pStyle w:val="Sarakstarindkopa"/>
        <w:numPr>
          <w:ilvl w:val="0"/>
          <w:numId w:val="13"/>
        </w:numPr>
        <w:spacing w:before="240" w:after="200" w:line="276" w:lineRule="auto"/>
        <w:contextualSpacing w:val="0"/>
        <w:jc w:val="center"/>
        <w:rPr>
          <w:rFonts w:eastAsia="Calibri"/>
          <w:b/>
          <w:caps/>
          <w:sz w:val="22"/>
          <w:szCs w:val="22"/>
        </w:rPr>
      </w:pPr>
      <w:r>
        <w:rPr>
          <w:rFonts w:eastAsia="Calibri"/>
          <w:b/>
          <w:caps/>
          <w:sz w:val="22"/>
          <w:szCs w:val="22"/>
        </w:rPr>
        <w:t>Līdzēju atbildība un citi nosacījumi</w:t>
      </w:r>
    </w:p>
    <w:p w14:paraId="2300CE14" w14:textId="77777777" w:rsidR="003B7A8B" w:rsidRDefault="003B7A8B" w:rsidP="003B7A8B">
      <w:pPr>
        <w:pStyle w:val="Sarakstarindkopa"/>
        <w:numPr>
          <w:ilvl w:val="1"/>
          <w:numId w:val="13"/>
        </w:numPr>
        <w:spacing w:before="60" w:after="200" w:line="276" w:lineRule="auto"/>
        <w:contextualSpacing w:val="0"/>
        <w:jc w:val="both"/>
        <w:rPr>
          <w:rFonts w:eastAsia="Calibri"/>
          <w:sz w:val="22"/>
          <w:szCs w:val="22"/>
        </w:rPr>
      </w:pPr>
      <w:r>
        <w:rPr>
          <w:rFonts w:eastAsia="Calibri"/>
          <w:sz w:val="22"/>
          <w:szCs w:val="22"/>
        </w:rPr>
        <w:t>Līdzēji ir atbildīgi par savu no Vienošanās izrietošo saistību izpildi, un tiem ir pienākums savstarpēji atlīdzināt zaudējumus, kas ir radušies to vainas dēļ.</w:t>
      </w:r>
    </w:p>
    <w:p w14:paraId="70EEA80F" w14:textId="77777777" w:rsidR="003B7A8B" w:rsidRDefault="003B7A8B" w:rsidP="003B7A8B">
      <w:pPr>
        <w:pStyle w:val="Sarakstarindkopa"/>
        <w:numPr>
          <w:ilvl w:val="1"/>
          <w:numId w:val="13"/>
        </w:numPr>
        <w:spacing w:before="60" w:after="200" w:line="276" w:lineRule="auto"/>
        <w:contextualSpacing w:val="0"/>
        <w:jc w:val="both"/>
        <w:rPr>
          <w:rFonts w:eastAsia="Calibri"/>
          <w:sz w:val="22"/>
          <w:szCs w:val="22"/>
        </w:rPr>
      </w:pPr>
      <w:r>
        <w:rPr>
          <w:rFonts w:eastAsia="Calibri"/>
          <w:sz w:val="22"/>
          <w:szCs w:val="22"/>
        </w:rPr>
        <w:t>Ja kādam no Līdzējiem tiek mainīts juridiskais statuss, Līdzēja amatpersonu paraksta tiesības, īpašnieki vai vadītāji, vai kāds no Vienošanās minētajiem Līdzēja rekvizītiem, telefona, faksa numurs, e-pasta adrese, adrese u.c., tad Līdzējs nekavējoties rakstiski paziņo par to otram Līdzējam</w:t>
      </w:r>
      <w:r>
        <w:rPr>
          <w:rFonts w:eastAsia="Calibri"/>
          <w:i/>
          <w:sz w:val="22"/>
          <w:szCs w:val="22"/>
        </w:rPr>
        <w:t xml:space="preserve">. </w:t>
      </w:r>
      <w:r>
        <w:rPr>
          <w:rFonts w:eastAsia="Calibri"/>
          <w:sz w:val="22"/>
          <w:szCs w:val="22"/>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14:paraId="0EB23CA4" w14:textId="77777777" w:rsidR="003B7A8B" w:rsidRDefault="003B7A8B" w:rsidP="003B7A8B">
      <w:pPr>
        <w:pStyle w:val="Sarakstarindkopa"/>
        <w:numPr>
          <w:ilvl w:val="1"/>
          <w:numId w:val="13"/>
        </w:numPr>
        <w:spacing w:before="60" w:after="200" w:line="276" w:lineRule="auto"/>
        <w:contextualSpacing w:val="0"/>
        <w:jc w:val="both"/>
        <w:rPr>
          <w:rFonts w:eastAsia="Calibri"/>
          <w:sz w:val="22"/>
          <w:szCs w:val="22"/>
        </w:rPr>
      </w:pPr>
      <w:r>
        <w:rPr>
          <w:rFonts w:eastAsia="Calibri"/>
          <w:sz w:val="22"/>
          <w:szCs w:val="22"/>
        </w:rPr>
        <w:t xml:space="preserve">Līdzēju reorganizācija vai to vadītāju maiņa nav obligāts pamats Vienošanās pārtraukšanai vai izbeigšanai. Gadījumā, ja kāds no Līdzējiem tiek reorganizēts vai likvidēts, Vienošanās ar otra Līdzēja piekrišanu var palikt spēkā un tā noteikumi tādā gadījumā ir saistoši Līdzēja tiesību un saistību pārņēmējam, ja aizstāšana notikusi atbilstoši komerctiesību jomas normatīvo aktu noteikumiem par komersantu reorganizāciju un uzņēmuma pāreju. </w:t>
      </w:r>
    </w:p>
    <w:p w14:paraId="66CD1659" w14:textId="77777777" w:rsidR="003B7A8B" w:rsidRDefault="003B7A8B" w:rsidP="003B7A8B">
      <w:pPr>
        <w:pStyle w:val="Sarakstarindkopa"/>
        <w:numPr>
          <w:ilvl w:val="1"/>
          <w:numId w:val="13"/>
        </w:numPr>
        <w:spacing w:before="60" w:after="200" w:line="276" w:lineRule="auto"/>
        <w:contextualSpacing w:val="0"/>
        <w:jc w:val="both"/>
        <w:rPr>
          <w:rFonts w:eastAsia="Calibri"/>
          <w:sz w:val="22"/>
          <w:szCs w:val="22"/>
        </w:rPr>
      </w:pPr>
      <w:r>
        <w:rPr>
          <w:rFonts w:eastAsia="Calibri"/>
          <w:sz w:val="22"/>
          <w:szCs w:val="22"/>
        </w:rPr>
        <w:t>Līdzēji par Vienošanās iepriekšējā apakšpunktā minētās situācijas iestāšanās iespējamību savstarpēji brīdina viens otru 1 (vienu) mēnesi iepriekš.</w:t>
      </w:r>
    </w:p>
    <w:p w14:paraId="64DF4C11" w14:textId="77777777" w:rsidR="003B7A8B" w:rsidRDefault="003B7A8B" w:rsidP="003B7A8B">
      <w:pPr>
        <w:pStyle w:val="Sarakstarindkopa"/>
        <w:numPr>
          <w:ilvl w:val="1"/>
          <w:numId w:val="13"/>
        </w:numPr>
        <w:spacing w:line="276" w:lineRule="auto"/>
        <w:ind w:hanging="574"/>
        <w:contextualSpacing w:val="0"/>
        <w:jc w:val="both"/>
        <w:rPr>
          <w:sz w:val="22"/>
          <w:szCs w:val="22"/>
          <w:lang w:bidi="lo-LA"/>
        </w:rPr>
      </w:pPr>
      <w:r>
        <w:rPr>
          <w:sz w:val="22"/>
          <w:szCs w:val="22"/>
          <w:lang w:bidi="lo-LA"/>
        </w:rPr>
        <w:t>Ar Vienošanās izpildi saistītos jautājumus risina šādi Līdzēju pilnvarotie pārstāvji:</w:t>
      </w:r>
    </w:p>
    <w:p w14:paraId="65760C0E" w14:textId="77777777" w:rsidR="003B7A8B" w:rsidRDefault="003B7A8B" w:rsidP="003B7A8B">
      <w:pPr>
        <w:pStyle w:val="Sarakstarindkopa"/>
        <w:numPr>
          <w:ilvl w:val="2"/>
          <w:numId w:val="13"/>
        </w:numPr>
        <w:spacing w:line="276" w:lineRule="auto"/>
        <w:ind w:hanging="574"/>
        <w:contextualSpacing w:val="0"/>
        <w:jc w:val="both"/>
        <w:rPr>
          <w:sz w:val="22"/>
          <w:szCs w:val="22"/>
          <w:lang w:bidi="lo-LA"/>
        </w:rPr>
      </w:pPr>
      <w:r>
        <w:rPr>
          <w:sz w:val="22"/>
          <w:szCs w:val="22"/>
          <w:lang w:bidi="lo-LA"/>
        </w:rPr>
        <w:t xml:space="preserve">Pasūtītāja pilnvarotais pārstāvis ir </w:t>
      </w:r>
      <w:r>
        <w:rPr>
          <w:sz w:val="22"/>
          <w:szCs w:val="22"/>
          <w:highlight w:val="yellow"/>
          <w:lang w:bidi="lo-LA"/>
        </w:rPr>
        <w:t>___________________</w:t>
      </w:r>
      <w:r>
        <w:rPr>
          <w:sz w:val="22"/>
          <w:szCs w:val="22"/>
        </w:rPr>
        <w:t>;</w:t>
      </w:r>
    </w:p>
    <w:p w14:paraId="7CB953CB" w14:textId="77777777" w:rsidR="003B7A8B" w:rsidRDefault="003B7A8B" w:rsidP="003B7A8B">
      <w:pPr>
        <w:pStyle w:val="Sarakstarindkopa"/>
        <w:numPr>
          <w:ilvl w:val="2"/>
          <w:numId w:val="13"/>
        </w:numPr>
        <w:spacing w:line="276" w:lineRule="auto"/>
        <w:ind w:hanging="574"/>
        <w:contextualSpacing w:val="0"/>
        <w:jc w:val="both"/>
        <w:rPr>
          <w:sz w:val="22"/>
          <w:szCs w:val="22"/>
        </w:rPr>
      </w:pPr>
      <w:r>
        <w:rPr>
          <w:sz w:val="22"/>
          <w:szCs w:val="22"/>
          <w:lang w:bidi="lo-LA"/>
        </w:rPr>
        <w:t xml:space="preserve">Izpildītāja </w:t>
      </w:r>
      <w:r>
        <w:rPr>
          <w:sz w:val="22"/>
          <w:szCs w:val="22"/>
          <w:highlight w:val="yellow"/>
          <w:lang w:bidi="lo-LA"/>
        </w:rPr>
        <w:t>________</w:t>
      </w:r>
      <w:r>
        <w:rPr>
          <w:sz w:val="22"/>
          <w:szCs w:val="22"/>
          <w:lang w:bidi="lo-LA"/>
        </w:rPr>
        <w:t xml:space="preserve"> pilnvarotais pārstāvis ir </w:t>
      </w:r>
      <w:r>
        <w:rPr>
          <w:sz w:val="22"/>
          <w:szCs w:val="22"/>
          <w:highlight w:val="yellow"/>
          <w:lang w:bidi="lo-LA"/>
        </w:rPr>
        <w:t>_______________</w:t>
      </w:r>
      <w:r>
        <w:rPr>
          <w:sz w:val="22"/>
          <w:szCs w:val="22"/>
        </w:rPr>
        <w:t>;</w:t>
      </w:r>
    </w:p>
    <w:p w14:paraId="6CD0835C" w14:textId="77777777" w:rsidR="003B7A8B" w:rsidRDefault="003B7A8B" w:rsidP="003B7A8B">
      <w:pPr>
        <w:pStyle w:val="Sarakstarindkopa"/>
        <w:numPr>
          <w:ilvl w:val="2"/>
          <w:numId w:val="13"/>
        </w:numPr>
        <w:spacing w:line="276" w:lineRule="auto"/>
        <w:ind w:hanging="574"/>
        <w:contextualSpacing w:val="0"/>
        <w:jc w:val="both"/>
        <w:rPr>
          <w:sz w:val="22"/>
          <w:szCs w:val="22"/>
        </w:rPr>
      </w:pPr>
      <w:r>
        <w:rPr>
          <w:sz w:val="22"/>
          <w:szCs w:val="22"/>
          <w:lang w:bidi="lo-LA"/>
        </w:rPr>
        <w:t xml:space="preserve">Izpildītāja </w:t>
      </w:r>
      <w:r>
        <w:rPr>
          <w:sz w:val="22"/>
          <w:szCs w:val="22"/>
          <w:highlight w:val="yellow"/>
          <w:lang w:bidi="lo-LA"/>
        </w:rPr>
        <w:t>________</w:t>
      </w:r>
      <w:r>
        <w:rPr>
          <w:sz w:val="22"/>
          <w:szCs w:val="22"/>
          <w:lang w:bidi="lo-LA"/>
        </w:rPr>
        <w:t xml:space="preserve"> pilnvarotais pārstāvis ir </w:t>
      </w:r>
      <w:r>
        <w:rPr>
          <w:sz w:val="22"/>
          <w:szCs w:val="22"/>
          <w:highlight w:val="yellow"/>
          <w:lang w:bidi="lo-LA"/>
        </w:rPr>
        <w:t>_______________</w:t>
      </w:r>
      <w:r>
        <w:rPr>
          <w:sz w:val="22"/>
          <w:szCs w:val="22"/>
        </w:rPr>
        <w:t>;</w:t>
      </w:r>
    </w:p>
    <w:p w14:paraId="164C60ED" w14:textId="77777777" w:rsidR="003B7A8B" w:rsidRDefault="003B7A8B" w:rsidP="003B7A8B">
      <w:pPr>
        <w:pStyle w:val="Sarakstarindkopa"/>
        <w:numPr>
          <w:ilvl w:val="2"/>
          <w:numId w:val="13"/>
        </w:numPr>
        <w:spacing w:after="240" w:line="276" w:lineRule="auto"/>
        <w:ind w:hanging="574"/>
        <w:contextualSpacing w:val="0"/>
        <w:jc w:val="both"/>
        <w:rPr>
          <w:sz w:val="22"/>
          <w:szCs w:val="22"/>
        </w:rPr>
      </w:pPr>
      <w:r>
        <w:rPr>
          <w:sz w:val="22"/>
          <w:szCs w:val="22"/>
          <w:lang w:bidi="lo-LA"/>
        </w:rPr>
        <w:t xml:space="preserve">Izpildītāja </w:t>
      </w:r>
      <w:r>
        <w:rPr>
          <w:sz w:val="22"/>
          <w:szCs w:val="22"/>
          <w:highlight w:val="yellow"/>
          <w:lang w:bidi="lo-LA"/>
        </w:rPr>
        <w:t>________</w:t>
      </w:r>
      <w:r>
        <w:rPr>
          <w:sz w:val="22"/>
          <w:szCs w:val="22"/>
          <w:lang w:bidi="lo-LA"/>
        </w:rPr>
        <w:t xml:space="preserve"> pilnvarotais pārstāvis ir </w:t>
      </w:r>
      <w:r>
        <w:rPr>
          <w:sz w:val="22"/>
          <w:szCs w:val="22"/>
          <w:highlight w:val="yellow"/>
          <w:lang w:bidi="lo-LA"/>
        </w:rPr>
        <w:t>_______________</w:t>
      </w:r>
      <w:r>
        <w:rPr>
          <w:sz w:val="22"/>
          <w:szCs w:val="22"/>
        </w:rPr>
        <w:t>;</w:t>
      </w:r>
    </w:p>
    <w:p w14:paraId="0B2F2B5C" w14:textId="77777777" w:rsidR="003B7A8B" w:rsidRDefault="003B7A8B" w:rsidP="003B7A8B">
      <w:pPr>
        <w:pStyle w:val="Sarakstarindkopa"/>
        <w:numPr>
          <w:ilvl w:val="1"/>
          <w:numId w:val="13"/>
        </w:numPr>
        <w:spacing w:line="276" w:lineRule="auto"/>
        <w:ind w:hanging="574"/>
        <w:contextualSpacing w:val="0"/>
        <w:jc w:val="both"/>
        <w:rPr>
          <w:sz w:val="22"/>
          <w:szCs w:val="22"/>
          <w:lang w:bidi="lo-LA"/>
        </w:rPr>
      </w:pPr>
      <w:r>
        <w:rPr>
          <w:sz w:val="22"/>
          <w:szCs w:val="22"/>
          <w:lang w:bidi="lo-LA"/>
        </w:rPr>
        <w:t>Līdzēju pilnvarotajiem pārstāvjiem ir šādas tiesības un pienākumi:</w:t>
      </w:r>
    </w:p>
    <w:p w14:paraId="2B9F11EF" w14:textId="77777777" w:rsidR="003B7A8B" w:rsidRDefault="003B7A8B" w:rsidP="003B7A8B">
      <w:pPr>
        <w:pStyle w:val="Sarakstarindkopa"/>
        <w:numPr>
          <w:ilvl w:val="2"/>
          <w:numId w:val="13"/>
        </w:numPr>
        <w:spacing w:line="276" w:lineRule="auto"/>
        <w:ind w:hanging="574"/>
        <w:contextualSpacing w:val="0"/>
        <w:jc w:val="both"/>
        <w:rPr>
          <w:sz w:val="22"/>
          <w:szCs w:val="22"/>
          <w:lang w:bidi="lo-LA"/>
        </w:rPr>
      </w:pPr>
      <w:r>
        <w:rPr>
          <w:sz w:val="22"/>
          <w:szCs w:val="22"/>
          <w:lang w:bidi="lo-LA"/>
        </w:rPr>
        <w:t>Nosūtīt, saņemt un apstiprināt cenu piedāvājumu Vienošanās noteiktajā kārtībā;</w:t>
      </w:r>
    </w:p>
    <w:p w14:paraId="107FC96E" w14:textId="77777777" w:rsidR="003B7A8B" w:rsidRDefault="003B7A8B" w:rsidP="003B7A8B">
      <w:pPr>
        <w:pStyle w:val="Sarakstarindkopa"/>
        <w:numPr>
          <w:ilvl w:val="2"/>
          <w:numId w:val="13"/>
        </w:numPr>
        <w:spacing w:line="276" w:lineRule="auto"/>
        <w:ind w:hanging="574"/>
        <w:contextualSpacing w:val="0"/>
        <w:jc w:val="both"/>
        <w:rPr>
          <w:sz w:val="22"/>
          <w:szCs w:val="22"/>
          <w:lang w:bidi="lo-LA"/>
        </w:rPr>
      </w:pPr>
      <w:r>
        <w:rPr>
          <w:sz w:val="22"/>
          <w:szCs w:val="22"/>
          <w:lang w:bidi="lo-LA"/>
        </w:rPr>
        <w:t>nodot un pieņemt Preci, pārbaudot tās stāvokli un atbilstību Vienošanās un iegādes līguma noteikumiem, iesniegt, pieņemt un parakstīt preču pavadzīmi-rēķinu, kā arī Vienošanās noteiktajos gadījumos atteikt to darīt;</w:t>
      </w:r>
    </w:p>
    <w:p w14:paraId="115F3F01" w14:textId="77777777" w:rsidR="003B7A8B" w:rsidRDefault="003B7A8B" w:rsidP="003B7A8B">
      <w:pPr>
        <w:pStyle w:val="Sarakstarindkopa"/>
        <w:numPr>
          <w:ilvl w:val="2"/>
          <w:numId w:val="13"/>
        </w:numPr>
        <w:spacing w:after="240" w:line="276" w:lineRule="auto"/>
        <w:ind w:hanging="574"/>
        <w:contextualSpacing w:val="0"/>
        <w:jc w:val="both"/>
        <w:rPr>
          <w:sz w:val="22"/>
          <w:szCs w:val="22"/>
          <w:lang w:bidi="lo-LA"/>
        </w:rPr>
      </w:pPr>
      <w:r>
        <w:rPr>
          <w:sz w:val="22"/>
          <w:szCs w:val="22"/>
          <w:lang w:bidi="lo-LA"/>
        </w:rPr>
        <w:t>risināt jautājumus, kas saistīti ar nekvalitatīvu pakalpojumu sniegšanu.</w:t>
      </w:r>
    </w:p>
    <w:p w14:paraId="0E00CC21" w14:textId="6ADF66A6" w:rsidR="003B7A8B" w:rsidRDefault="003B7A8B" w:rsidP="003B7A8B">
      <w:pPr>
        <w:pStyle w:val="Sarakstarindkopa"/>
        <w:numPr>
          <w:ilvl w:val="1"/>
          <w:numId w:val="13"/>
        </w:numPr>
        <w:spacing w:after="240" w:line="276" w:lineRule="auto"/>
        <w:ind w:hanging="574"/>
        <w:contextualSpacing w:val="0"/>
        <w:jc w:val="both"/>
        <w:rPr>
          <w:sz w:val="22"/>
          <w:szCs w:val="22"/>
          <w:lang w:bidi="lo-LA"/>
        </w:rPr>
      </w:pPr>
      <w:r>
        <w:rPr>
          <w:sz w:val="22"/>
          <w:szCs w:val="22"/>
          <w:lang w:bidi="lo-LA"/>
        </w:rPr>
        <w:t xml:space="preserve">Ar tiesiskā darījuma slēgšanu Vienošanās tekstā jāsaprot attiecīgas Preces </w:t>
      </w:r>
      <w:r w:rsidR="003227B6">
        <w:rPr>
          <w:sz w:val="22"/>
          <w:szCs w:val="22"/>
          <w:lang w:bidi="lo-LA"/>
        </w:rPr>
        <w:t>p</w:t>
      </w:r>
      <w:r>
        <w:rPr>
          <w:sz w:val="22"/>
          <w:szCs w:val="22"/>
          <w:lang w:bidi="lo-LA"/>
        </w:rPr>
        <w:t xml:space="preserve">iegādes Līdzēju abpusējs saskaņā ar Vienošanās noteikumiem izdarīts apstiprinājums (akcepts), ar kuru starp Līdzējiem ir panākta vienošanās par Preces </w:t>
      </w:r>
      <w:r w:rsidR="003227B6">
        <w:rPr>
          <w:sz w:val="22"/>
          <w:szCs w:val="22"/>
          <w:lang w:bidi="lo-LA"/>
        </w:rPr>
        <w:t>p</w:t>
      </w:r>
      <w:r>
        <w:rPr>
          <w:sz w:val="22"/>
          <w:szCs w:val="22"/>
          <w:lang w:bidi="lo-LA"/>
        </w:rPr>
        <w:t>iegādes kā tiesiskā darījuma sastāvdaļām. Šāda tiesiskā darījuma noteikumus veido Vienošanās.</w:t>
      </w:r>
    </w:p>
    <w:p w14:paraId="5758EE60" w14:textId="6231ED79" w:rsidR="003B7A8B" w:rsidRPr="006F130D" w:rsidRDefault="003B7A8B" w:rsidP="006F130D">
      <w:pPr>
        <w:pStyle w:val="Sarakstarindkopa"/>
        <w:numPr>
          <w:ilvl w:val="1"/>
          <w:numId w:val="13"/>
        </w:numPr>
        <w:spacing w:before="240" w:line="276" w:lineRule="auto"/>
        <w:ind w:left="573" w:hanging="573"/>
        <w:jc w:val="both"/>
        <w:rPr>
          <w:rFonts w:eastAsia="Calibri"/>
          <w:sz w:val="22"/>
          <w:szCs w:val="22"/>
        </w:rPr>
      </w:pPr>
      <w:r>
        <w:rPr>
          <w:rFonts w:eastAsia="Calibri"/>
          <w:sz w:val="22"/>
          <w:szCs w:val="22"/>
        </w:rPr>
        <w:t xml:space="preserve">Vienošanās izpildes ietvaros saņemto fizisko personu datus Līdzēji apņemas apstrādāt tikai Vienošanās izpildes nodrošināšanai. Fizisko personu datu apstrāde notiek saskaņā ar spēkā esošiem un saistošiem normatīvajiem aktiem Latvijas Republikā.  </w:t>
      </w:r>
    </w:p>
    <w:p w14:paraId="09BDCD2B" w14:textId="566C9051" w:rsidR="003B7A8B" w:rsidRDefault="003B7A8B" w:rsidP="006F130D">
      <w:pPr>
        <w:pStyle w:val="Sarakstarindkopa"/>
        <w:numPr>
          <w:ilvl w:val="1"/>
          <w:numId w:val="13"/>
        </w:numPr>
        <w:spacing w:before="240" w:after="200" w:line="276" w:lineRule="auto"/>
        <w:ind w:hanging="574"/>
        <w:contextualSpacing w:val="0"/>
        <w:jc w:val="both"/>
        <w:rPr>
          <w:rFonts w:eastAsia="Calibri"/>
          <w:sz w:val="22"/>
          <w:szCs w:val="22"/>
        </w:rPr>
      </w:pPr>
      <w:r>
        <w:rPr>
          <w:rFonts w:eastAsia="Calibri"/>
          <w:sz w:val="22"/>
          <w:szCs w:val="22"/>
        </w:rPr>
        <w:lastRenderedPageBreak/>
        <w:t xml:space="preserve">Vienošanās ir sagatavota uz </w:t>
      </w:r>
      <w:r>
        <w:rPr>
          <w:rFonts w:eastAsia="Calibri"/>
          <w:sz w:val="22"/>
          <w:szCs w:val="22"/>
          <w:highlight w:val="yellow"/>
        </w:rPr>
        <w:t>________</w:t>
      </w:r>
      <w:r>
        <w:rPr>
          <w:rFonts w:eastAsia="Calibri"/>
          <w:sz w:val="22"/>
          <w:szCs w:val="22"/>
        </w:rPr>
        <w:t xml:space="preserve">  lapām ar 3 (trīs) pielikumiem, </w:t>
      </w:r>
      <w:r>
        <w:rPr>
          <w:rFonts w:eastAsia="Calibri"/>
          <w:sz w:val="22"/>
          <w:szCs w:val="22"/>
          <w:highlight w:val="yellow"/>
        </w:rPr>
        <w:t>____</w:t>
      </w:r>
      <w:r>
        <w:rPr>
          <w:rFonts w:eastAsia="Calibri"/>
          <w:sz w:val="22"/>
          <w:szCs w:val="22"/>
        </w:rPr>
        <w:t xml:space="preserve"> eksemplāros ar vienādu juridisko spēku. Pie katra no Līdzējiem glabājas 1 (viens) Vienošanās eksemplārs.</w:t>
      </w:r>
      <w:r w:rsidR="006F130D" w:rsidRPr="006F130D">
        <w:t xml:space="preserve"> </w:t>
      </w:r>
      <w:r w:rsidR="006F130D" w:rsidRPr="006F130D">
        <w:rPr>
          <w:rFonts w:eastAsia="Calibri"/>
          <w:sz w:val="22"/>
          <w:szCs w:val="22"/>
          <w:highlight w:val="yellow"/>
        </w:rPr>
        <w:t>VAI</w:t>
      </w:r>
      <w:r w:rsidR="006F130D" w:rsidRPr="006F130D">
        <w:rPr>
          <w:rFonts w:eastAsia="Calibri"/>
          <w:sz w:val="22"/>
          <w:szCs w:val="22"/>
        </w:rPr>
        <w:t xml:space="preserve"> Līgums ir sagatavots kā elektronisks dokuments. Par Līguma parakstīšanas datumu uzskatāms datums, kad pēdējā no Pusēm pievienojusi tam drošu elektronisko parakstu un atbilstošu laika zīmogu. Katra no Pusēm nodrošina atbilstošu elektroniski parakstīta dokumenta glabāšanu.</w:t>
      </w:r>
    </w:p>
    <w:p w14:paraId="51749A80" w14:textId="77777777" w:rsidR="003B7A8B" w:rsidRDefault="003B7A8B" w:rsidP="003B7A8B">
      <w:pPr>
        <w:pStyle w:val="Sarakstarindkopa"/>
        <w:numPr>
          <w:ilvl w:val="1"/>
          <w:numId w:val="13"/>
        </w:numPr>
        <w:ind w:hanging="574"/>
        <w:contextualSpacing w:val="0"/>
        <w:jc w:val="both"/>
        <w:rPr>
          <w:rFonts w:eastAsia="Calibri"/>
          <w:sz w:val="22"/>
          <w:szCs w:val="22"/>
        </w:rPr>
      </w:pPr>
      <w:r>
        <w:rPr>
          <w:rFonts w:eastAsia="Calibri"/>
          <w:sz w:val="22"/>
          <w:szCs w:val="22"/>
        </w:rPr>
        <w:t>Pie šīs vienošanās ir pievienoti šādi pielikumi, kas ir tās neatņemamas sastāvdaļas:</w:t>
      </w:r>
    </w:p>
    <w:p w14:paraId="0157FCF7" w14:textId="77777777" w:rsidR="003B7A8B" w:rsidRDefault="003B7A8B" w:rsidP="003B7A8B">
      <w:pPr>
        <w:pStyle w:val="Sarakstarindkopa"/>
        <w:jc w:val="both"/>
        <w:rPr>
          <w:rFonts w:eastAsia="Calibri"/>
          <w:sz w:val="22"/>
          <w:szCs w:val="22"/>
        </w:rPr>
      </w:pPr>
      <w:r>
        <w:rPr>
          <w:rFonts w:eastAsia="Calibri"/>
          <w:bCs/>
          <w:sz w:val="22"/>
          <w:szCs w:val="22"/>
        </w:rPr>
        <w:t xml:space="preserve">Pielikums Nr.1 – </w:t>
      </w:r>
      <w:r>
        <w:rPr>
          <w:rFonts w:eastAsia="Calibri"/>
          <w:sz w:val="22"/>
          <w:szCs w:val="22"/>
        </w:rPr>
        <w:t>Pasūtītāja tehniskā specifikācija;</w:t>
      </w:r>
    </w:p>
    <w:p w14:paraId="279048C1" w14:textId="77777777" w:rsidR="003B7A8B" w:rsidRDefault="003B7A8B" w:rsidP="003B7A8B">
      <w:pPr>
        <w:pStyle w:val="Sarakstarindkopa"/>
        <w:jc w:val="both"/>
        <w:rPr>
          <w:rFonts w:eastAsia="Calibri"/>
          <w:sz w:val="22"/>
          <w:szCs w:val="22"/>
        </w:rPr>
      </w:pPr>
      <w:r>
        <w:rPr>
          <w:rFonts w:eastAsia="Calibri"/>
          <w:sz w:val="22"/>
          <w:szCs w:val="22"/>
        </w:rPr>
        <w:t>Pielikums Nr.2 – Iepirkuma procedūras laikā Izpildītāju iesniegtie finanšu piedāvājumi;</w:t>
      </w:r>
    </w:p>
    <w:p w14:paraId="6543D05B" w14:textId="68F986BD" w:rsidR="003B7A8B" w:rsidRDefault="003B7A8B" w:rsidP="003B7A8B">
      <w:pPr>
        <w:pStyle w:val="Sarakstarindkopa"/>
        <w:jc w:val="both"/>
        <w:rPr>
          <w:rFonts w:eastAsia="Calibri"/>
          <w:sz w:val="22"/>
          <w:szCs w:val="22"/>
        </w:rPr>
      </w:pPr>
      <w:r>
        <w:rPr>
          <w:rFonts w:eastAsia="Calibri"/>
          <w:sz w:val="22"/>
          <w:szCs w:val="22"/>
        </w:rPr>
        <w:t>Pielikums Nr.3 – Iepirkuma procedūras laikā Izpildītāju iesniegtie pieteikumi.</w:t>
      </w:r>
    </w:p>
    <w:p w14:paraId="47B2EB35" w14:textId="77777777" w:rsidR="006F130D" w:rsidRDefault="006F130D" w:rsidP="003B7A8B">
      <w:pPr>
        <w:pStyle w:val="Sarakstarindkopa"/>
        <w:jc w:val="both"/>
        <w:rPr>
          <w:rFonts w:eastAsia="Calibri"/>
          <w:sz w:val="22"/>
          <w:szCs w:val="22"/>
        </w:rPr>
      </w:pPr>
    </w:p>
    <w:tbl>
      <w:tblPr>
        <w:tblW w:w="8760" w:type="dxa"/>
        <w:tblInd w:w="-34" w:type="dxa"/>
        <w:tblLayout w:type="fixed"/>
        <w:tblLook w:val="04A0" w:firstRow="1" w:lastRow="0" w:firstColumn="1" w:lastColumn="0" w:noHBand="0" w:noVBand="1"/>
      </w:tblPr>
      <w:tblGrid>
        <w:gridCol w:w="4513"/>
        <w:gridCol w:w="4247"/>
      </w:tblGrid>
      <w:tr w:rsidR="003B7A8B" w14:paraId="4E53D811" w14:textId="77777777" w:rsidTr="00803754">
        <w:trPr>
          <w:trHeight w:val="8670"/>
        </w:trPr>
        <w:tc>
          <w:tcPr>
            <w:tcW w:w="4513" w:type="dxa"/>
          </w:tcPr>
          <w:p w14:paraId="759D19E5" w14:textId="77777777" w:rsidR="003B7A8B" w:rsidRDefault="003B7A8B" w:rsidP="00803754">
            <w:pPr>
              <w:spacing w:line="276" w:lineRule="auto"/>
              <w:jc w:val="both"/>
              <w:rPr>
                <w:rFonts w:eastAsia="Calibri"/>
                <w:b/>
                <w:sz w:val="20"/>
                <w:szCs w:val="20"/>
              </w:rPr>
            </w:pPr>
            <w:r>
              <w:rPr>
                <w:rFonts w:eastAsia="Calibri"/>
                <w:b/>
                <w:sz w:val="20"/>
                <w:szCs w:val="20"/>
              </w:rPr>
              <w:t>PASŪTĪTĀJS:</w:t>
            </w:r>
          </w:p>
          <w:p w14:paraId="26F75ED4" w14:textId="77777777" w:rsidR="003B7A8B" w:rsidRDefault="003B7A8B" w:rsidP="00803754">
            <w:pPr>
              <w:spacing w:line="276" w:lineRule="auto"/>
              <w:jc w:val="both"/>
              <w:rPr>
                <w:rFonts w:eastAsia="Calibri"/>
                <w:sz w:val="20"/>
                <w:szCs w:val="20"/>
              </w:rPr>
            </w:pPr>
            <w:r>
              <w:rPr>
                <w:rFonts w:eastAsia="Calibri"/>
                <w:sz w:val="20"/>
                <w:szCs w:val="20"/>
              </w:rPr>
              <w:t>SIA „Daugavpils ūdens”</w:t>
            </w:r>
          </w:p>
          <w:p w14:paraId="7AFDAF92" w14:textId="77777777" w:rsidR="003B7A8B" w:rsidRDefault="003B7A8B" w:rsidP="00803754">
            <w:pPr>
              <w:spacing w:line="276" w:lineRule="auto"/>
              <w:jc w:val="both"/>
              <w:rPr>
                <w:rFonts w:eastAsia="Calibri"/>
                <w:sz w:val="20"/>
                <w:szCs w:val="20"/>
              </w:rPr>
            </w:pPr>
            <w:r>
              <w:rPr>
                <w:rFonts w:eastAsia="Calibri"/>
                <w:sz w:val="20"/>
                <w:szCs w:val="20"/>
              </w:rPr>
              <w:t>Ūdensvada iela 3, Daugavpils, Latvija</w:t>
            </w:r>
          </w:p>
          <w:p w14:paraId="71457BF5" w14:textId="77777777" w:rsidR="003B7A8B" w:rsidRDefault="003B7A8B" w:rsidP="00803754">
            <w:pPr>
              <w:spacing w:line="276" w:lineRule="auto"/>
              <w:jc w:val="both"/>
              <w:rPr>
                <w:rFonts w:eastAsia="Calibri"/>
                <w:sz w:val="20"/>
                <w:szCs w:val="20"/>
              </w:rPr>
            </w:pPr>
            <w:r>
              <w:rPr>
                <w:rFonts w:eastAsia="Calibri"/>
                <w:sz w:val="20"/>
                <w:szCs w:val="20"/>
              </w:rPr>
              <w:t>Pasta indekss: LV-5401</w:t>
            </w:r>
          </w:p>
          <w:p w14:paraId="11B15307" w14:textId="77777777" w:rsidR="003B7A8B" w:rsidRDefault="003B7A8B" w:rsidP="00803754">
            <w:pPr>
              <w:spacing w:line="276" w:lineRule="auto"/>
              <w:jc w:val="both"/>
              <w:rPr>
                <w:rFonts w:eastAsia="Calibri"/>
                <w:sz w:val="20"/>
                <w:szCs w:val="20"/>
              </w:rPr>
            </w:pPr>
            <w:r>
              <w:rPr>
                <w:rFonts w:eastAsia="Calibri"/>
                <w:sz w:val="20"/>
                <w:szCs w:val="20"/>
              </w:rPr>
              <w:t>Reģ.Nr.41503002432</w:t>
            </w:r>
          </w:p>
          <w:p w14:paraId="5ACAF21B" w14:textId="77777777" w:rsidR="003B7A8B" w:rsidRDefault="003B7A8B" w:rsidP="00803754">
            <w:pPr>
              <w:spacing w:line="276" w:lineRule="auto"/>
              <w:jc w:val="both"/>
              <w:rPr>
                <w:rFonts w:eastAsia="Calibri"/>
                <w:sz w:val="20"/>
                <w:szCs w:val="20"/>
              </w:rPr>
            </w:pPr>
            <w:r>
              <w:rPr>
                <w:rFonts w:eastAsia="Calibri"/>
                <w:sz w:val="20"/>
                <w:szCs w:val="20"/>
              </w:rPr>
              <w:t>PVN kods: LV41503002432</w:t>
            </w:r>
          </w:p>
          <w:p w14:paraId="36B6E959" w14:textId="77777777" w:rsidR="003B7A8B" w:rsidRDefault="003B7A8B" w:rsidP="00803754">
            <w:pPr>
              <w:spacing w:line="276" w:lineRule="auto"/>
              <w:jc w:val="both"/>
              <w:rPr>
                <w:rFonts w:eastAsia="Calibri"/>
                <w:sz w:val="20"/>
                <w:szCs w:val="20"/>
              </w:rPr>
            </w:pPr>
            <w:r>
              <w:rPr>
                <w:rFonts w:eastAsia="Calibri"/>
                <w:sz w:val="20"/>
                <w:szCs w:val="20"/>
              </w:rPr>
              <w:t xml:space="preserve">Banka: </w:t>
            </w:r>
            <w:r>
              <w:rPr>
                <w:rFonts w:eastAsia="Calibri"/>
                <w:i/>
                <w:sz w:val="20"/>
                <w:szCs w:val="20"/>
                <w:highlight w:val="yellow"/>
              </w:rPr>
              <w:t>&lt;banka&gt;</w:t>
            </w:r>
          </w:p>
          <w:p w14:paraId="2222D89F" w14:textId="77777777" w:rsidR="003B7A8B" w:rsidRDefault="003B7A8B" w:rsidP="00803754">
            <w:pPr>
              <w:spacing w:line="276" w:lineRule="auto"/>
              <w:jc w:val="both"/>
              <w:rPr>
                <w:rFonts w:eastAsia="Calibri"/>
                <w:sz w:val="20"/>
                <w:szCs w:val="20"/>
              </w:rPr>
            </w:pPr>
            <w:r>
              <w:rPr>
                <w:rFonts w:eastAsia="Calibri"/>
                <w:sz w:val="20"/>
                <w:szCs w:val="20"/>
              </w:rPr>
              <w:t xml:space="preserve">Bankas kods: </w:t>
            </w:r>
            <w:r>
              <w:rPr>
                <w:rFonts w:eastAsia="Calibri"/>
                <w:i/>
                <w:sz w:val="20"/>
                <w:szCs w:val="20"/>
                <w:highlight w:val="yellow"/>
              </w:rPr>
              <w:t>&lt;bankas kods&gt;</w:t>
            </w:r>
          </w:p>
          <w:p w14:paraId="2DDD04B5" w14:textId="77777777" w:rsidR="003B7A8B" w:rsidRDefault="003B7A8B" w:rsidP="00803754">
            <w:pPr>
              <w:spacing w:line="276" w:lineRule="auto"/>
              <w:jc w:val="both"/>
              <w:rPr>
                <w:rFonts w:eastAsia="Calibri"/>
                <w:i/>
                <w:sz w:val="20"/>
                <w:szCs w:val="20"/>
              </w:rPr>
            </w:pPr>
            <w:r>
              <w:rPr>
                <w:rFonts w:eastAsia="Calibri"/>
                <w:sz w:val="20"/>
                <w:szCs w:val="20"/>
              </w:rPr>
              <w:t xml:space="preserve">Konts: </w:t>
            </w:r>
            <w:r>
              <w:rPr>
                <w:rFonts w:eastAsia="Calibri"/>
                <w:i/>
                <w:sz w:val="20"/>
                <w:szCs w:val="20"/>
                <w:highlight w:val="yellow"/>
              </w:rPr>
              <w:t>&lt;konta numurs&gt;</w:t>
            </w:r>
          </w:p>
          <w:p w14:paraId="130A6F65" w14:textId="77777777" w:rsidR="003B7A8B" w:rsidRDefault="003B7A8B" w:rsidP="00803754">
            <w:pPr>
              <w:spacing w:line="276" w:lineRule="auto"/>
              <w:jc w:val="both"/>
              <w:rPr>
                <w:rFonts w:eastAsia="Calibri"/>
                <w:sz w:val="20"/>
                <w:szCs w:val="20"/>
              </w:rPr>
            </w:pPr>
            <w:r>
              <w:rPr>
                <w:rFonts w:eastAsia="Calibri"/>
                <w:sz w:val="20"/>
                <w:szCs w:val="20"/>
              </w:rPr>
              <w:t>Tālrunis:</w:t>
            </w:r>
          </w:p>
          <w:p w14:paraId="12602ECA" w14:textId="77777777" w:rsidR="003B7A8B" w:rsidRDefault="003B7A8B" w:rsidP="00803754">
            <w:pPr>
              <w:spacing w:line="276" w:lineRule="auto"/>
              <w:jc w:val="both"/>
              <w:rPr>
                <w:rFonts w:eastAsia="Calibri"/>
                <w:sz w:val="20"/>
                <w:szCs w:val="20"/>
              </w:rPr>
            </w:pPr>
            <w:r>
              <w:rPr>
                <w:rFonts w:eastAsia="Calibri"/>
                <w:sz w:val="20"/>
                <w:szCs w:val="20"/>
              </w:rPr>
              <w:t>E-pasta adrese:</w:t>
            </w:r>
          </w:p>
          <w:p w14:paraId="0EEFBE99" w14:textId="77777777" w:rsidR="003B7A8B" w:rsidRDefault="003B7A8B" w:rsidP="00803754">
            <w:pPr>
              <w:spacing w:line="276" w:lineRule="auto"/>
              <w:jc w:val="both"/>
              <w:rPr>
                <w:rFonts w:eastAsia="Calibri"/>
                <w:b/>
                <w:sz w:val="20"/>
                <w:szCs w:val="20"/>
              </w:rPr>
            </w:pPr>
            <w:r>
              <w:rPr>
                <w:rFonts w:eastAsia="Calibri"/>
                <w:b/>
                <w:sz w:val="20"/>
                <w:szCs w:val="20"/>
              </w:rPr>
              <w:t>Pasūtītāja vārdā:</w:t>
            </w:r>
          </w:p>
          <w:p w14:paraId="1E6FA470" w14:textId="77777777" w:rsidR="003B7A8B" w:rsidRDefault="003B7A8B" w:rsidP="00803754">
            <w:pPr>
              <w:spacing w:line="276" w:lineRule="auto"/>
              <w:jc w:val="both"/>
              <w:rPr>
                <w:rFonts w:eastAsia="Calibri"/>
                <w:b/>
                <w:sz w:val="20"/>
                <w:szCs w:val="20"/>
              </w:rPr>
            </w:pPr>
            <w:r>
              <w:rPr>
                <w:rFonts w:eastAsia="Calibri"/>
                <w:b/>
                <w:sz w:val="20"/>
                <w:szCs w:val="20"/>
              </w:rPr>
              <w:t>SIA „Daugavpils ūdens”</w:t>
            </w:r>
          </w:p>
          <w:p w14:paraId="3C0420A6" w14:textId="77777777" w:rsidR="003B7A8B" w:rsidRDefault="003B7A8B" w:rsidP="00803754">
            <w:pPr>
              <w:spacing w:line="276" w:lineRule="auto"/>
              <w:jc w:val="both"/>
              <w:rPr>
                <w:rFonts w:eastAsia="Calibri"/>
                <w:sz w:val="20"/>
                <w:szCs w:val="20"/>
              </w:rPr>
            </w:pPr>
            <w:r>
              <w:rPr>
                <w:rFonts w:eastAsia="Calibri"/>
                <w:sz w:val="20"/>
                <w:szCs w:val="20"/>
              </w:rPr>
              <w:t>valdes locekle Jeļena Lapinska</w:t>
            </w:r>
          </w:p>
          <w:p w14:paraId="0565507B" w14:textId="77777777" w:rsidR="003B7A8B" w:rsidRDefault="003B7A8B" w:rsidP="00803754">
            <w:pPr>
              <w:spacing w:line="276" w:lineRule="auto"/>
              <w:jc w:val="both"/>
              <w:rPr>
                <w:rFonts w:eastAsia="Calibri"/>
                <w:sz w:val="20"/>
                <w:szCs w:val="20"/>
              </w:rPr>
            </w:pPr>
          </w:p>
          <w:p w14:paraId="1ACD3FCD" w14:textId="77777777" w:rsidR="003B7A8B" w:rsidRDefault="003B7A8B" w:rsidP="00803754">
            <w:pPr>
              <w:spacing w:line="276" w:lineRule="auto"/>
              <w:jc w:val="both"/>
              <w:rPr>
                <w:rFonts w:eastAsia="Calibri"/>
                <w:sz w:val="20"/>
                <w:szCs w:val="20"/>
              </w:rPr>
            </w:pPr>
            <w:r>
              <w:rPr>
                <w:rFonts w:eastAsia="Calibri"/>
                <w:sz w:val="20"/>
                <w:szCs w:val="20"/>
              </w:rPr>
              <w:t>________________________________</w:t>
            </w:r>
          </w:p>
          <w:p w14:paraId="4F154907" w14:textId="77777777" w:rsidR="003B7A8B" w:rsidRDefault="003B7A8B" w:rsidP="00803754">
            <w:pPr>
              <w:spacing w:line="276" w:lineRule="auto"/>
              <w:jc w:val="both"/>
              <w:rPr>
                <w:rFonts w:eastAsia="Calibri"/>
                <w:sz w:val="20"/>
                <w:szCs w:val="20"/>
              </w:rPr>
            </w:pPr>
            <w:r>
              <w:rPr>
                <w:rFonts w:eastAsia="Calibri"/>
                <w:sz w:val="20"/>
                <w:szCs w:val="20"/>
              </w:rPr>
              <w:t>paraksts, parakstīšanas vieta un datums</w:t>
            </w:r>
          </w:p>
          <w:p w14:paraId="7E9F7C2A" w14:textId="77777777" w:rsidR="003B7A8B" w:rsidRDefault="003B7A8B" w:rsidP="00803754">
            <w:pPr>
              <w:spacing w:line="276" w:lineRule="auto"/>
              <w:jc w:val="both"/>
              <w:rPr>
                <w:rFonts w:eastAsia="Calibri"/>
                <w:sz w:val="20"/>
                <w:szCs w:val="20"/>
              </w:rPr>
            </w:pPr>
          </w:p>
          <w:p w14:paraId="476B434E" w14:textId="77777777" w:rsidR="003B7A8B" w:rsidRDefault="003B7A8B" w:rsidP="00803754">
            <w:pPr>
              <w:spacing w:line="276" w:lineRule="auto"/>
              <w:jc w:val="both"/>
              <w:rPr>
                <w:rFonts w:eastAsia="Calibri"/>
                <w:sz w:val="20"/>
                <w:szCs w:val="20"/>
              </w:rPr>
            </w:pPr>
            <w:r>
              <w:rPr>
                <w:rFonts w:eastAsia="Calibri"/>
                <w:b/>
                <w:sz w:val="20"/>
                <w:szCs w:val="20"/>
              </w:rPr>
              <w:t>IZPILDĪTĀJS:</w:t>
            </w:r>
            <w:r>
              <w:rPr>
                <w:rFonts w:eastAsia="Calibri"/>
                <w:sz w:val="20"/>
                <w:szCs w:val="20"/>
              </w:rPr>
              <w:t xml:space="preserve"> </w:t>
            </w:r>
          </w:p>
          <w:p w14:paraId="7901DE79" w14:textId="77777777" w:rsidR="003B7A8B" w:rsidRDefault="003B7A8B" w:rsidP="00803754">
            <w:pPr>
              <w:spacing w:line="276" w:lineRule="auto"/>
              <w:jc w:val="both"/>
              <w:rPr>
                <w:rFonts w:eastAsia="Calibri"/>
                <w:i/>
                <w:sz w:val="20"/>
                <w:szCs w:val="20"/>
              </w:rPr>
            </w:pPr>
            <w:r>
              <w:rPr>
                <w:rFonts w:eastAsia="Calibri"/>
                <w:i/>
                <w:sz w:val="20"/>
                <w:szCs w:val="20"/>
                <w:highlight w:val="yellow"/>
              </w:rPr>
              <w:t>&lt;komersanta firma&gt;</w:t>
            </w:r>
          </w:p>
          <w:p w14:paraId="57C0D1AD" w14:textId="77777777" w:rsidR="003B7A8B" w:rsidRDefault="003B7A8B" w:rsidP="00803754">
            <w:pPr>
              <w:spacing w:line="276" w:lineRule="auto"/>
              <w:jc w:val="both"/>
              <w:rPr>
                <w:rFonts w:eastAsia="Calibri"/>
                <w:i/>
                <w:sz w:val="20"/>
                <w:szCs w:val="20"/>
              </w:rPr>
            </w:pPr>
            <w:r>
              <w:rPr>
                <w:rFonts w:eastAsia="Calibri"/>
                <w:i/>
                <w:sz w:val="20"/>
                <w:szCs w:val="20"/>
                <w:highlight w:val="yellow"/>
              </w:rPr>
              <w:t>&lt;adrese&gt;</w:t>
            </w:r>
          </w:p>
          <w:p w14:paraId="1B38AE4B" w14:textId="77777777" w:rsidR="003B7A8B" w:rsidRDefault="003B7A8B" w:rsidP="00803754">
            <w:pPr>
              <w:spacing w:line="276" w:lineRule="auto"/>
              <w:jc w:val="both"/>
              <w:rPr>
                <w:rFonts w:eastAsia="Calibri"/>
                <w:i/>
                <w:sz w:val="20"/>
                <w:szCs w:val="20"/>
              </w:rPr>
            </w:pPr>
            <w:r>
              <w:rPr>
                <w:rFonts w:eastAsia="Calibri"/>
                <w:sz w:val="20"/>
                <w:szCs w:val="20"/>
              </w:rPr>
              <w:t xml:space="preserve">Pasta indekss: </w:t>
            </w:r>
            <w:r>
              <w:rPr>
                <w:rFonts w:eastAsia="Calibri"/>
                <w:i/>
                <w:sz w:val="20"/>
                <w:szCs w:val="20"/>
                <w:highlight w:val="yellow"/>
              </w:rPr>
              <w:t>&lt;Pasta indekss&gt;</w:t>
            </w:r>
          </w:p>
          <w:p w14:paraId="688341EB" w14:textId="77777777" w:rsidR="003B7A8B" w:rsidRDefault="003B7A8B" w:rsidP="00803754">
            <w:pPr>
              <w:spacing w:line="276" w:lineRule="auto"/>
              <w:jc w:val="both"/>
              <w:rPr>
                <w:rFonts w:eastAsia="Calibri"/>
                <w:iCs/>
                <w:sz w:val="20"/>
                <w:szCs w:val="20"/>
              </w:rPr>
            </w:pPr>
            <w:r>
              <w:rPr>
                <w:rFonts w:eastAsia="Calibri"/>
                <w:iCs/>
                <w:sz w:val="20"/>
                <w:szCs w:val="20"/>
              </w:rPr>
              <w:t xml:space="preserve">Reģ.Nr. </w:t>
            </w:r>
            <w:r>
              <w:rPr>
                <w:rFonts w:eastAsia="Calibri"/>
                <w:i/>
                <w:iCs/>
                <w:sz w:val="20"/>
                <w:szCs w:val="20"/>
                <w:highlight w:val="yellow"/>
              </w:rPr>
              <w:t>&lt;Reģ.Nr.&gt;</w:t>
            </w:r>
          </w:p>
          <w:p w14:paraId="0E84C9F0" w14:textId="77777777" w:rsidR="003B7A8B" w:rsidRDefault="003B7A8B" w:rsidP="00803754">
            <w:pPr>
              <w:spacing w:line="276" w:lineRule="auto"/>
              <w:jc w:val="both"/>
              <w:rPr>
                <w:rFonts w:eastAsia="Calibri"/>
                <w:iCs/>
                <w:sz w:val="20"/>
                <w:szCs w:val="20"/>
              </w:rPr>
            </w:pPr>
            <w:r>
              <w:rPr>
                <w:rFonts w:eastAsia="Calibri"/>
                <w:iCs/>
                <w:sz w:val="20"/>
                <w:szCs w:val="20"/>
              </w:rPr>
              <w:t xml:space="preserve">PVN kods: </w:t>
            </w:r>
            <w:r>
              <w:rPr>
                <w:rFonts w:eastAsia="Calibri"/>
                <w:i/>
                <w:iCs/>
                <w:sz w:val="20"/>
                <w:szCs w:val="20"/>
                <w:highlight w:val="yellow"/>
              </w:rPr>
              <w:t>&lt;PVN kods&gt;</w:t>
            </w:r>
          </w:p>
          <w:p w14:paraId="1743AF71" w14:textId="77777777" w:rsidR="003B7A8B" w:rsidRDefault="003B7A8B" w:rsidP="00803754">
            <w:pPr>
              <w:spacing w:line="276" w:lineRule="auto"/>
              <w:jc w:val="both"/>
              <w:rPr>
                <w:rFonts w:eastAsia="Calibri"/>
                <w:sz w:val="20"/>
                <w:szCs w:val="20"/>
              </w:rPr>
            </w:pPr>
            <w:r>
              <w:rPr>
                <w:rFonts w:eastAsia="Calibri"/>
                <w:sz w:val="20"/>
                <w:szCs w:val="20"/>
              </w:rPr>
              <w:t xml:space="preserve">Banka: </w:t>
            </w:r>
            <w:r>
              <w:rPr>
                <w:rFonts w:eastAsia="Calibri"/>
                <w:i/>
                <w:sz w:val="20"/>
                <w:szCs w:val="20"/>
                <w:highlight w:val="yellow"/>
              </w:rPr>
              <w:t>&lt;banka&gt;</w:t>
            </w:r>
          </w:p>
          <w:p w14:paraId="1AAE3ED2" w14:textId="77777777" w:rsidR="003B7A8B" w:rsidRDefault="003B7A8B" w:rsidP="00803754">
            <w:pPr>
              <w:spacing w:line="276" w:lineRule="auto"/>
              <w:jc w:val="both"/>
              <w:rPr>
                <w:rFonts w:eastAsia="Calibri"/>
                <w:sz w:val="20"/>
                <w:szCs w:val="20"/>
              </w:rPr>
            </w:pPr>
            <w:r>
              <w:rPr>
                <w:rFonts w:eastAsia="Calibri"/>
                <w:sz w:val="20"/>
                <w:szCs w:val="20"/>
              </w:rPr>
              <w:t xml:space="preserve">Bankas kods: </w:t>
            </w:r>
            <w:r>
              <w:rPr>
                <w:rFonts w:eastAsia="Calibri"/>
                <w:i/>
                <w:sz w:val="20"/>
                <w:szCs w:val="20"/>
                <w:highlight w:val="yellow"/>
              </w:rPr>
              <w:t>&lt;bankas kods&gt;</w:t>
            </w:r>
          </w:p>
          <w:p w14:paraId="29ACBDAE" w14:textId="77777777" w:rsidR="003B7A8B" w:rsidRDefault="003B7A8B" w:rsidP="00803754">
            <w:pPr>
              <w:spacing w:line="276" w:lineRule="auto"/>
              <w:jc w:val="both"/>
              <w:rPr>
                <w:rFonts w:eastAsia="Calibri"/>
                <w:sz w:val="20"/>
                <w:szCs w:val="20"/>
              </w:rPr>
            </w:pPr>
            <w:r>
              <w:rPr>
                <w:rFonts w:eastAsia="Calibri"/>
                <w:sz w:val="20"/>
                <w:szCs w:val="20"/>
              </w:rPr>
              <w:t xml:space="preserve">Konts: </w:t>
            </w:r>
            <w:r>
              <w:rPr>
                <w:rFonts w:eastAsia="Calibri"/>
                <w:i/>
                <w:sz w:val="20"/>
                <w:szCs w:val="20"/>
                <w:highlight w:val="yellow"/>
              </w:rPr>
              <w:t>&lt;konta numurs&gt;</w:t>
            </w:r>
          </w:p>
          <w:p w14:paraId="62F5894F" w14:textId="77777777" w:rsidR="003B7A8B" w:rsidRPr="007B03AB" w:rsidRDefault="003B7A8B" w:rsidP="00803754">
            <w:pPr>
              <w:spacing w:line="276" w:lineRule="auto"/>
              <w:jc w:val="both"/>
              <w:rPr>
                <w:rFonts w:eastAsia="Calibri"/>
                <w:bCs/>
                <w:sz w:val="20"/>
                <w:szCs w:val="20"/>
              </w:rPr>
            </w:pPr>
            <w:r w:rsidRPr="007B03AB">
              <w:rPr>
                <w:rFonts w:eastAsia="Calibri"/>
                <w:bCs/>
                <w:sz w:val="20"/>
                <w:szCs w:val="20"/>
              </w:rPr>
              <w:t>Tālrunis:</w:t>
            </w:r>
          </w:p>
          <w:p w14:paraId="00A19862" w14:textId="77777777" w:rsidR="003B7A8B" w:rsidRPr="007B03AB" w:rsidRDefault="003B7A8B" w:rsidP="00803754">
            <w:pPr>
              <w:spacing w:line="276" w:lineRule="auto"/>
              <w:jc w:val="both"/>
              <w:rPr>
                <w:rFonts w:eastAsia="Calibri"/>
                <w:bCs/>
                <w:sz w:val="20"/>
                <w:szCs w:val="20"/>
              </w:rPr>
            </w:pPr>
            <w:r w:rsidRPr="007B03AB">
              <w:rPr>
                <w:rFonts w:eastAsia="Calibri"/>
                <w:bCs/>
                <w:sz w:val="20"/>
                <w:szCs w:val="20"/>
              </w:rPr>
              <w:t>E-pasta adrese:</w:t>
            </w:r>
          </w:p>
          <w:p w14:paraId="525FA4AB" w14:textId="77777777" w:rsidR="003B7A8B" w:rsidRDefault="003B7A8B" w:rsidP="00803754">
            <w:pPr>
              <w:spacing w:line="276" w:lineRule="auto"/>
              <w:jc w:val="both"/>
              <w:rPr>
                <w:rFonts w:eastAsia="Calibri"/>
                <w:b/>
                <w:sz w:val="20"/>
                <w:szCs w:val="20"/>
              </w:rPr>
            </w:pPr>
            <w:r>
              <w:rPr>
                <w:rFonts w:eastAsia="Calibri"/>
                <w:b/>
                <w:sz w:val="20"/>
                <w:szCs w:val="20"/>
              </w:rPr>
              <w:t>Izpildītāja vārdā:</w:t>
            </w:r>
          </w:p>
          <w:p w14:paraId="3A3D0F63" w14:textId="77777777" w:rsidR="003B7A8B" w:rsidRDefault="003B7A8B" w:rsidP="00803754">
            <w:pPr>
              <w:spacing w:line="276" w:lineRule="auto"/>
              <w:jc w:val="both"/>
              <w:rPr>
                <w:rFonts w:eastAsia="Calibri"/>
                <w:b/>
                <w:i/>
                <w:sz w:val="20"/>
                <w:szCs w:val="20"/>
              </w:rPr>
            </w:pPr>
            <w:r>
              <w:rPr>
                <w:rFonts w:eastAsia="Calibri"/>
                <w:b/>
                <w:i/>
                <w:sz w:val="20"/>
                <w:szCs w:val="20"/>
                <w:highlight w:val="yellow"/>
              </w:rPr>
              <w:t>&lt;komersanta firma&gt;</w:t>
            </w:r>
          </w:p>
          <w:p w14:paraId="5384110C" w14:textId="77777777" w:rsidR="003B7A8B" w:rsidRDefault="003B7A8B" w:rsidP="00803754">
            <w:pPr>
              <w:spacing w:line="276" w:lineRule="auto"/>
              <w:jc w:val="both"/>
              <w:rPr>
                <w:rFonts w:eastAsia="Calibri"/>
                <w:i/>
                <w:sz w:val="20"/>
                <w:szCs w:val="20"/>
              </w:rPr>
            </w:pPr>
            <w:r>
              <w:rPr>
                <w:rFonts w:eastAsia="Calibri"/>
                <w:i/>
                <w:sz w:val="20"/>
                <w:szCs w:val="20"/>
                <w:highlight w:val="yellow"/>
              </w:rPr>
              <w:t>&lt;pārstāvja amats, vārds, uzvārds&gt;</w:t>
            </w:r>
            <w:r>
              <w:rPr>
                <w:rFonts w:eastAsia="Calibri"/>
                <w:i/>
                <w:sz w:val="20"/>
                <w:szCs w:val="20"/>
              </w:rPr>
              <w:t xml:space="preserve">             </w:t>
            </w:r>
          </w:p>
          <w:p w14:paraId="0C8EC929" w14:textId="77777777" w:rsidR="003B7A8B" w:rsidRDefault="003B7A8B" w:rsidP="00803754">
            <w:pPr>
              <w:spacing w:line="276" w:lineRule="auto"/>
              <w:jc w:val="both"/>
              <w:rPr>
                <w:rFonts w:eastAsia="Calibri"/>
                <w:b/>
                <w:sz w:val="20"/>
                <w:szCs w:val="20"/>
              </w:rPr>
            </w:pPr>
          </w:p>
          <w:p w14:paraId="5CC7EE87" w14:textId="77777777" w:rsidR="003B7A8B" w:rsidRDefault="003B7A8B" w:rsidP="00803754">
            <w:pPr>
              <w:spacing w:line="276" w:lineRule="auto"/>
              <w:jc w:val="both"/>
              <w:rPr>
                <w:rFonts w:eastAsia="Calibri"/>
                <w:sz w:val="20"/>
                <w:szCs w:val="20"/>
              </w:rPr>
            </w:pPr>
            <w:r>
              <w:rPr>
                <w:rFonts w:eastAsia="Calibri"/>
                <w:sz w:val="20"/>
                <w:szCs w:val="20"/>
              </w:rPr>
              <w:t>_______________________________</w:t>
            </w:r>
          </w:p>
          <w:p w14:paraId="7D169991" w14:textId="77777777" w:rsidR="003B7A8B" w:rsidRDefault="003B7A8B" w:rsidP="00803754">
            <w:pPr>
              <w:spacing w:line="276" w:lineRule="auto"/>
              <w:jc w:val="both"/>
              <w:rPr>
                <w:rFonts w:eastAsia="Calibri"/>
                <w:sz w:val="20"/>
                <w:szCs w:val="20"/>
              </w:rPr>
            </w:pPr>
            <w:r>
              <w:rPr>
                <w:rFonts w:eastAsia="Calibri"/>
                <w:sz w:val="20"/>
                <w:szCs w:val="20"/>
              </w:rPr>
              <w:t>paraksts, parakstīšanas vieta un datums</w:t>
            </w:r>
          </w:p>
          <w:p w14:paraId="670E386C" w14:textId="77777777" w:rsidR="003B7A8B" w:rsidRDefault="003B7A8B" w:rsidP="00803754">
            <w:pPr>
              <w:spacing w:line="276" w:lineRule="auto"/>
              <w:jc w:val="both"/>
              <w:rPr>
                <w:rFonts w:eastAsia="Calibri"/>
                <w:sz w:val="20"/>
                <w:szCs w:val="20"/>
              </w:rPr>
            </w:pPr>
          </w:p>
        </w:tc>
        <w:tc>
          <w:tcPr>
            <w:tcW w:w="4247" w:type="dxa"/>
          </w:tcPr>
          <w:p w14:paraId="2797850A" w14:textId="77777777" w:rsidR="003B7A8B" w:rsidRDefault="003B7A8B" w:rsidP="00803754">
            <w:pPr>
              <w:spacing w:line="276" w:lineRule="auto"/>
              <w:jc w:val="both"/>
              <w:rPr>
                <w:rFonts w:eastAsia="Calibri"/>
                <w:sz w:val="20"/>
                <w:szCs w:val="20"/>
              </w:rPr>
            </w:pPr>
            <w:r>
              <w:rPr>
                <w:rFonts w:eastAsia="Calibri"/>
                <w:b/>
                <w:sz w:val="20"/>
                <w:szCs w:val="20"/>
              </w:rPr>
              <w:t>IZPILDĪTĀJS:</w:t>
            </w:r>
            <w:r>
              <w:rPr>
                <w:rFonts w:eastAsia="Calibri"/>
                <w:sz w:val="20"/>
                <w:szCs w:val="20"/>
              </w:rPr>
              <w:t xml:space="preserve"> </w:t>
            </w:r>
          </w:p>
          <w:p w14:paraId="7AD7A97F" w14:textId="77777777" w:rsidR="003B7A8B" w:rsidRDefault="003B7A8B" w:rsidP="00803754">
            <w:pPr>
              <w:spacing w:line="276" w:lineRule="auto"/>
              <w:jc w:val="both"/>
              <w:rPr>
                <w:rFonts w:eastAsia="Calibri"/>
                <w:i/>
                <w:sz w:val="20"/>
                <w:szCs w:val="20"/>
              </w:rPr>
            </w:pPr>
            <w:r>
              <w:rPr>
                <w:rFonts w:eastAsia="Calibri"/>
                <w:i/>
                <w:sz w:val="20"/>
                <w:szCs w:val="20"/>
                <w:highlight w:val="yellow"/>
              </w:rPr>
              <w:t>&lt;komersanta firma&gt;</w:t>
            </w:r>
          </w:p>
          <w:p w14:paraId="3E8E574F" w14:textId="77777777" w:rsidR="003B7A8B" w:rsidRDefault="003B7A8B" w:rsidP="00803754">
            <w:pPr>
              <w:spacing w:line="276" w:lineRule="auto"/>
              <w:jc w:val="both"/>
              <w:rPr>
                <w:rFonts w:eastAsia="Calibri"/>
                <w:i/>
                <w:sz w:val="20"/>
                <w:szCs w:val="20"/>
              </w:rPr>
            </w:pPr>
            <w:r>
              <w:rPr>
                <w:rFonts w:eastAsia="Calibri"/>
                <w:i/>
                <w:sz w:val="20"/>
                <w:szCs w:val="20"/>
                <w:highlight w:val="yellow"/>
              </w:rPr>
              <w:t>&lt;adrese&gt;</w:t>
            </w:r>
          </w:p>
          <w:p w14:paraId="75B85A5F" w14:textId="77777777" w:rsidR="003B7A8B" w:rsidRDefault="003B7A8B" w:rsidP="00803754">
            <w:pPr>
              <w:spacing w:line="276" w:lineRule="auto"/>
              <w:jc w:val="both"/>
              <w:rPr>
                <w:rFonts w:eastAsia="Calibri"/>
                <w:i/>
                <w:sz w:val="20"/>
                <w:szCs w:val="20"/>
              </w:rPr>
            </w:pPr>
            <w:r>
              <w:rPr>
                <w:rFonts w:eastAsia="Calibri"/>
                <w:sz w:val="20"/>
                <w:szCs w:val="20"/>
              </w:rPr>
              <w:t xml:space="preserve">Pasta indekss: </w:t>
            </w:r>
            <w:r>
              <w:rPr>
                <w:rFonts w:eastAsia="Calibri"/>
                <w:i/>
                <w:sz w:val="20"/>
                <w:szCs w:val="20"/>
                <w:highlight w:val="yellow"/>
              </w:rPr>
              <w:t>&lt;Pasta indekss&gt;</w:t>
            </w:r>
          </w:p>
          <w:p w14:paraId="3C6FE533" w14:textId="77777777" w:rsidR="003B7A8B" w:rsidRDefault="003B7A8B" w:rsidP="00803754">
            <w:pPr>
              <w:spacing w:line="276" w:lineRule="auto"/>
              <w:jc w:val="both"/>
              <w:rPr>
                <w:rFonts w:eastAsia="Calibri"/>
                <w:iCs/>
                <w:sz w:val="20"/>
                <w:szCs w:val="20"/>
              </w:rPr>
            </w:pPr>
            <w:r>
              <w:rPr>
                <w:rFonts w:eastAsia="Calibri"/>
                <w:iCs/>
                <w:sz w:val="20"/>
                <w:szCs w:val="20"/>
              </w:rPr>
              <w:t xml:space="preserve">Reģ.Nr. </w:t>
            </w:r>
            <w:r>
              <w:rPr>
                <w:rFonts w:eastAsia="Calibri"/>
                <w:i/>
                <w:iCs/>
                <w:sz w:val="20"/>
                <w:szCs w:val="20"/>
                <w:highlight w:val="yellow"/>
              </w:rPr>
              <w:t>&lt;Reģ.Nr.&gt;</w:t>
            </w:r>
          </w:p>
          <w:p w14:paraId="2BB8A494" w14:textId="77777777" w:rsidR="003B7A8B" w:rsidRDefault="003B7A8B" w:rsidP="00803754">
            <w:pPr>
              <w:spacing w:line="276" w:lineRule="auto"/>
              <w:jc w:val="both"/>
              <w:rPr>
                <w:rFonts w:eastAsia="Calibri"/>
                <w:iCs/>
                <w:sz w:val="20"/>
                <w:szCs w:val="20"/>
              </w:rPr>
            </w:pPr>
            <w:r>
              <w:rPr>
                <w:rFonts w:eastAsia="Calibri"/>
                <w:iCs/>
                <w:sz w:val="20"/>
                <w:szCs w:val="20"/>
              </w:rPr>
              <w:t xml:space="preserve">PVN kods: </w:t>
            </w:r>
            <w:r>
              <w:rPr>
                <w:rFonts w:eastAsia="Calibri"/>
                <w:i/>
                <w:iCs/>
                <w:sz w:val="20"/>
                <w:szCs w:val="20"/>
                <w:highlight w:val="yellow"/>
              </w:rPr>
              <w:t>&lt;PVN kods&gt;</w:t>
            </w:r>
          </w:p>
          <w:p w14:paraId="658E8D71" w14:textId="77777777" w:rsidR="003B7A8B" w:rsidRDefault="003B7A8B" w:rsidP="00803754">
            <w:pPr>
              <w:spacing w:line="276" w:lineRule="auto"/>
              <w:jc w:val="both"/>
              <w:rPr>
                <w:rFonts w:eastAsia="Calibri"/>
                <w:sz w:val="20"/>
                <w:szCs w:val="20"/>
              </w:rPr>
            </w:pPr>
            <w:r>
              <w:rPr>
                <w:rFonts w:eastAsia="Calibri"/>
                <w:sz w:val="20"/>
                <w:szCs w:val="20"/>
              </w:rPr>
              <w:t xml:space="preserve">Banka: </w:t>
            </w:r>
            <w:r>
              <w:rPr>
                <w:rFonts w:eastAsia="Calibri"/>
                <w:i/>
                <w:sz w:val="20"/>
                <w:szCs w:val="20"/>
                <w:highlight w:val="yellow"/>
              </w:rPr>
              <w:t>&lt;banka&gt;</w:t>
            </w:r>
          </w:p>
          <w:p w14:paraId="28D5136D" w14:textId="77777777" w:rsidR="003B7A8B" w:rsidRDefault="003B7A8B" w:rsidP="00803754">
            <w:pPr>
              <w:spacing w:line="276" w:lineRule="auto"/>
              <w:jc w:val="both"/>
              <w:rPr>
                <w:rFonts w:eastAsia="Calibri"/>
                <w:sz w:val="20"/>
                <w:szCs w:val="20"/>
              </w:rPr>
            </w:pPr>
            <w:r>
              <w:rPr>
                <w:rFonts w:eastAsia="Calibri"/>
                <w:sz w:val="20"/>
                <w:szCs w:val="20"/>
              </w:rPr>
              <w:t xml:space="preserve">Bankas kods: </w:t>
            </w:r>
            <w:r>
              <w:rPr>
                <w:rFonts w:eastAsia="Calibri"/>
                <w:i/>
                <w:sz w:val="20"/>
                <w:szCs w:val="20"/>
                <w:highlight w:val="yellow"/>
              </w:rPr>
              <w:t>&lt;bankas kods&gt;</w:t>
            </w:r>
          </w:p>
          <w:p w14:paraId="1156FB3E" w14:textId="77777777" w:rsidR="003B7A8B" w:rsidRDefault="003B7A8B" w:rsidP="00803754">
            <w:pPr>
              <w:spacing w:line="276" w:lineRule="auto"/>
              <w:jc w:val="both"/>
              <w:rPr>
                <w:rFonts w:eastAsia="Calibri"/>
                <w:sz w:val="20"/>
                <w:szCs w:val="20"/>
              </w:rPr>
            </w:pPr>
            <w:r>
              <w:rPr>
                <w:rFonts w:eastAsia="Calibri"/>
                <w:sz w:val="20"/>
                <w:szCs w:val="20"/>
              </w:rPr>
              <w:t xml:space="preserve">Konts: </w:t>
            </w:r>
            <w:r>
              <w:rPr>
                <w:rFonts w:eastAsia="Calibri"/>
                <w:i/>
                <w:sz w:val="20"/>
                <w:szCs w:val="20"/>
                <w:highlight w:val="yellow"/>
              </w:rPr>
              <w:t>&lt;konta numurs&gt;</w:t>
            </w:r>
          </w:p>
          <w:p w14:paraId="50F1274E" w14:textId="77777777" w:rsidR="003B7A8B" w:rsidRPr="007B03AB" w:rsidRDefault="003B7A8B" w:rsidP="00803754">
            <w:pPr>
              <w:spacing w:line="276" w:lineRule="auto"/>
              <w:jc w:val="both"/>
              <w:rPr>
                <w:rFonts w:eastAsia="Calibri"/>
                <w:bCs/>
                <w:sz w:val="20"/>
                <w:szCs w:val="20"/>
              </w:rPr>
            </w:pPr>
            <w:r w:rsidRPr="007B03AB">
              <w:rPr>
                <w:rFonts w:eastAsia="Calibri"/>
                <w:bCs/>
                <w:sz w:val="20"/>
                <w:szCs w:val="20"/>
              </w:rPr>
              <w:t>Tālrunis:</w:t>
            </w:r>
          </w:p>
          <w:p w14:paraId="4E7DB480" w14:textId="77777777" w:rsidR="003B7A8B" w:rsidRPr="007B03AB" w:rsidRDefault="003B7A8B" w:rsidP="00803754">
            <w:pPr>
              <w:spacing w:line="276" w:lineRule="auto"/>
              <w:jc w:val="both"/>
              <w:rPr>
                <w:rFonts w:eastAsia="Calibri"/>
                <w:bCs/>
                <w:sz w:val="20"/>
                <w:szCs w:val="20"/>
              </w:rPr>
            </w:pPr>
            <w:r w:rsidRPr="007B03AB">
              <w:rPr>
                <w:rFonts w:eastAsia="Calibri"/>
                <w:bCs/>
                <w:sz w:val="20"/>
                <w:szCs w:val="20"/>
              </w:rPr>
              <w:t>E-pasta adrese:</w:t>
            </w:r>
          </w:p>
          <w:p w14:paraId="4782722F" w14:textId="77777777" w:rsidR="003B7A8B" w:rsidRDefault="003B7A8B" w:rsidP="00803754">
            <w:pPr>
              <w:spacing w:line="276" w:lineRule="auto"/>
              <w:jc w:val="both"/>
              <w:rPr>
                <w:rFonts w:eastAsia="Calibri"/>
                <w:b/>
                <w:sz w:val="20"/>
                <w:szCs w:val="20"/>
              </w:rPr>
            </w:pPr>
            <w:r>
              <w:rPr>
                <w:rFonts w:eastAsia="Calibri"/>
                <w:b/>
                <w:sz w:val="20"/>
                <w:szCs w:val="20"/>
              </w:rPr>
              <w:t>Izpildītāja vārdā:</w:t>
            </w:r>
          </w:p>
          <w:p w14:paraId="72634D30" w14:textId="77777777" w:rsidR="003B7A8B" w:rsidRDefault="003B7A8B" w:rsidP="00803754">
            <w:pPr>
              <w:spacing w:line="276" w:lineRule="auto"/>
              <w:jc w:val="both"/>
              <w:rPr>
                <w:rFonts w:eastAsia="Calibri"/>
                <w:b/>
                <w:i/>
                <w:sz w:val="20"/>
                <w:szCs w:val="20"/>
              </w:rPr>
            </w:pPr>
            <w:r>
              <w:rPr>
                <w:rFonts w:eastAsia="Calibri"/>
                <w:b/>
                <w:i/>
                <w:sz w:val="20"/>
                <w:szCs w:val="20"/>
                <w:highlight w:val="yellow"/>
              </w:rPr>
              <w:t>&lt;komersanta firma&gt;</w:t>
            </w:r>
          </w:p>
          <w:p w14:paraId="66951BA7" w14:textId="77777777" w:rsidR="003B7A8B" w:rsidRDefault="003B7A8B" w:rsidP="00803754">
            <w:pPr>
              <w:spacing w:line="276" w:lineRule="auto"/>
              <w:jc w:val="both"/>
              <w:rPr>
                <w:rFonts w:eastAsia="Calibri"/>
                <w:i/>
                <w:sz w:val="20"/>
                <w:szCs w:val="20"/>
              </w:rPr>
            </w:pPr>
            <w:r>
              <w:rPr>
                <w:rFonts w:eastAsia="Calibri"/>
                <w:i/>
                <w:sz w:val="20"/>
                <w:szCs w:val="20"/>
                <w:highlight w:val="yellow"/>
              </w:rPr>
              <w:t>&lt;pārstāvja amats, vārds, uzvārds&gt;</w:t>
            </w:r>
            <w:r>
              <w:rPr>
                <w:rFonts w:eastAsia="Calibri"/>
                <w:i/>
                <w:sz w:val="20"/>
                <w:szCs w:val="20"/>
              </w:rPr>
              <w:t xml:space="preserve">             </w:t>
            </w:r>
          </w:p>
          <w:p w14:paraId="0152C132" w14:textId="77777777" w:rsidR="003B7A8B" w:rsidRDefault="003B7A8B" w:rsidP="00803754">
            <w:pPr>
              <w:spacing w:line="276" w:lineRule="auto"/>
              <w:jc w:val="both"/>
              <w:rPr>
                <w:rFonts w:eastAsia="Calibri"/>
                <w:b/>
                <w:sz w:val="20"/>
                <w:szCs w:val="20"/>
              </w:rPr>
            </w:pPr>
          </w:p>
          <w:p w14:paraId="5ECA4160" w14:textId="77777777" w:rsidR="003B7A8B" w:rsidRDefault="003B7A8B" w:rsidP="00803754">
            <w:pPr>
              <w:spacing w:line="276" w:lineRule="auto"/>
              <w:jc w:val="both"/>
              <w:rPr>
                <w:rFonts w:eastAsia="Calibri"/>
                <w:sz w:val="20"/>
                <w:szCs w:val="20"/>
              </w:rPr>
            </w:pPr>
            <w:r>
              <w:rPr>
                <w:rFonts w:eastAsia="Calibri"/>
                <w:sz w:val="20"/>
                <w:szCs w:val="20"/>
              </w:rPr>
              <w:t>_______________________________</w:t>
            </w:r>
          </w:p>
          <w:p w14:paraId="103AF225" w14:textId="77777777" w:rsidR="003B7A8B" w:rsidRDefault="003B7A8B" w:rsidP="00803754">
            <w:pPr>
              <w:spacing w:line="276" w:lineRule="auto"/>
              <w:jc w:val="both"/>
              <w:rPr>
                <w:rFonts w:eastAsia="Calibri"/>
                <w:sz w:val="20"/>
                <w:szCs w:val="20"/>
              </w:rPr>
            </w:pPr>
            <w:r>
              <w:rPr>
                <w:rFonts w:eastAsia="Calibri"/>
                <w:sz w:val="20"/>
                <w:szCs w:val="20"/>
              </w:rPr>
              <w:t>paraksts, parakstīšanas vieta un datums</w:t>
            </w:r>
          </w:p>
          <w:p w14:paraId="40683475" w14:textId="77777777" w:rsidR="003B7A8B" w:rsidRDefault="003B7A8B" w:rsidP="00803754">
            <w:pPr>
              <w:spacing w:line="276" w:lineRule="auto"/>
              <w:jc w:val="both"/>
              <w:rPr>
                <w:rFonts w:eastAsia="Calibri"/>
                <w:sz w:val="20"/>
                <w:szCs w:val="20"/>
              </w:rPr>
            </w:pPr>
          </w:p>
          <w:p w14:paraId="78B13D20" w14:textId="77777777" w:rsidR="003B7A8B" w:rsidRDefault="003B7A8B" w:rsidP="00803754">
            <w:pPr>
              <w:spacing w:line="276" w:lineRule="auto"/>
              <w:jc w:val="both"/>
              <w:rPr>
                <w:rFonts w:eastAsia="Calibri"/>
                <w:sz w:val="20"/>
                <w:szCs w:val="20"/>
              </w:rPr>
            </w:pPr>
            <w:r>
              <w:rPr>
                <w:rFonts w:eastAsia="Calibri"/>
                <w:b/>
                <w:sz w:val="20"/>
                <w:szCs w:val="20"/>
              </w:rPr>
              <w:t>IZPILDĪTĀJS:</w:t>
            </w:r>
            <w:r>
              <w:rPr>
                <w:rFonts w:eastAsia="Calibri"/>
                <w:sz w:val="20"/>
                <w:szCs w:val="20"/>
              </w:rPr>
              <w:t xml:space="preserve"> </w:t>
            </w:r>
          </w:p>
          <w:p w14:paraId="4282DF8C" w14:textId="77777777" w:rsidR="003B7A8B" w:rsidRDefault="003B7A8B" w:rsidP="00803754">
            <w:pPr>
              <w:spacing w:line="276" w:lineRule="auto"/>
              <w:jc w:val="both"/>
              <w:rPr>
                <w:rFonts w:eastAsia="Calibri"/>
                <w:i/>
                <w:sz w:val="20"/>
                <w:szCs w:val="20"/>
              </w:rPr>
            </w:pPr>
            <w:r>
              <w:rPr>
                <w:rFonts w:eastAsia="Calibri"/>
                <w:i/>
                <w:sz w:val="20"/>
                <w:szCs w:val="20"/>
                <w:highlight w:val="yellow"/>
              </w:rPr>
              <w:t>&lt;komersanta firma&gt;</w:t>
            </w:r>
          </w:p>
          <w:p w14:paraId="31C6DF7E" w14:textId="77777777" w:rsidR="003B7A8B" w:rsidRDefault="003B7A8B" w:rsidP="00803754">
            <w:pPr>
              <w:spacing w:line="276" w:lineRule="auto"/>
              <w:jc w:val="both"/>
              <w:rPr>
                <w:rFonts w:eastAsia="Calibri"/>
                <w:i/>
                <w:sz w:val="20"/>
                <w:szCs w:val="20"/>
              </w:rPr>
            </w:pPr>
            <w:r>
              <w:rPr>
                <w:rFonts w:eastAsia="Calibri"/>
                <w:i/>
                <w:sz w:val="20"/>
                <w:szCs w:val="20"/>
                <w:highlight w:val="yellow"/>
              </w:rPr>
              <w:t>&lt;adrese&gt;</w:t>
            </w:r>
          </w:p>
          <w:p w14:paraId="3578B240" w14:textId="77777777" w:rsidR="003B7A8B" w:rsidRDefault="003B7A8B" w:rsidP="00803754">
            <w:pPr>
              <w:spacing w:line="276" w:lineRule="auto"/>
              <w:jc w:val="both"/>
              <w:rPr>
                <w:rFonts w:eastAsia="Calibri"/>
                <w:i/>
                <w:sz w:val="20"/>
                <w:szCs w:val="20"/>
              </w:rPr>
            </w:pPr>
            <w:r>
              <w:rPr>
                <w:rFonts w:eastAsia="Calibri"/>
                <w:sz w:val="20"/>
                <w:szCs w:val="20"/>
              </w:rPr>
              <w:t xml:space="preserve">Pasta indekss: </w:t>
            </w:r>
            <w:r>
              <w:rPr>
                <w:rFonts w:eastAsia="Calibri"/>
                <w:i/>
                <w:sz w:val="20"/>
                <w:szCs w:val="20"/>
                <w:highlight w:val="yellow"/>
              </w:rPr>
              <w:t>&lt;Pasta indekss&gt;</w:t>
            </w:r>
          </w:p>
          <w:p w14:paraId="725B140B" w14:textId="77777777" w:rsidR="003B7A8B" w:rsidRDefault="003B7A8B" w:rsidP="00803754">
            <w:pPr>
              <w:spacing w:line="276" w:lineRule="auto"/>
              <w:jc w:val="both"/>
              <w:rPr>
                <w:rFonts w:eastAsia="Calibri"/>
                <w:iCs/>
                <w:sz w:val="20"/>
                <w:szCs w:val="20"/>
              </w:rPr>
            </w:pPr>
            <w:r>
              <w:rPr>
                <w:rFonts w:eastAsia="Calibri"/>
                <w:iCs/>
                <w:sz w:val="20"/>
                <w:szCs w:val="20"/>
              </w:rPr>
              <w:t xml:space="preserve">Reģ.Nr. </w:t>
            </w:r>
            <w:r>
              <w:rPr>
                <w:rFonts w:eastAsia="Calibri"/>
                <w:i/>
                <w:iCs/>
                <w:sz w:val="20"/>
                <w:szCs w:val="20"/>
                <w:highlight w:val="yellow"/>
              </w:rPr>
              <w:t>&lt;Reģ.Nr.&gt;</w:t>
            </w:r>
          </w:p>
          <w:p w14:paraId="2B1CDF2F" w14:textId="77777777" w:rsidR="003B7A8B" w:rsidRDefault="003B7A8B" w:rsidP="00803754">
            <w:pPr>
              <w:spacing w:line="276" w:lineRule="auto"/>
              <w:jc w:val="both"/>
              <w:rPr>
                <w:rFonts w:eastAsia="Calibri"/>
                <w:iCs/>
                <w:sz w:val="20"/>
                <w:szCs w:val="20"/>
              </w:rPr>
            </w:pPr>
            <w:r>
              <w:rPr>
                <w:rFonts w:eastAsia="Calibri"/>
                <w:iCs/>
                <w:sz w:val="20"/>
                <w:szCs w:val="20"/>
              </w:rPr>
              <w:t xml:space="preserve">PVN kods: </w:t>
            </w:r>
            <w:r>
              <w:rPr>
                <w:rFonts w:eastAsia="Calibri"/>
                <w:i/>
                <w:iCs/>
                <w:sz w:val="20"/>
                <w:szCs w:val="20"/>
                <w:highlight w:val="yellow"/>
              </w:rPr>
              <w:t>&lt;PVN kods&gt;</w:t>
            </w:r>
          </w:p>
          <w:p w14:paraId="0DAAEB37" w14:textId="77777777" w:rsidR="003B7A8B" w:rsidRDefault="003B7A8B" w:rsidP="00803754">
            <w:pPr>
              <w:spacing w:line="276" w:lineRule="auto"/>
              <w:jc w:val="both"/>
              <w:rPr>
                <w:rFonts w:eastAsia="Calibri"/>
                <w:sz w:val="20"/>
                <w:szCs w:val="20"/>
              </w:rPr>
            </w:pPr>
            <w:r>
              <w:rPr>
                <w:rFonts w:eastAsia="Calibri"/>
                <w:sz w:val="20"/>
                <w:szCs w:val="20"/>
              </w:rPr>
              <w:t xml:space="preserve">Banka: </w:t>
            </w:r>
            <w:r>
              <w:rPr>
                <w:rFonts w:eastAsia="Calibri"/>
                <w:i/>
                <w:sz w:val="20"/>
                <w:szCs w:val="20"/>
                <w:highlight w:val="yellow"/>
              </w:rPr>
              <w:t>&lt;banka&gt;</w:t>
            </w:r>
          </w:p>
          <w:p w14:paraId="710E47FD" w14:textId="77777777" w:rsidR="003B7A8B" w:rsidRDefault="003B7A8B" w:rsidP="00803754">
            <w:pPr>
              <w:spacing w:line="276" w:lineRule="auto"/>
              <w:jc w:val="both"/>
              <w:rPr>
                <w:rFonts w:eastAsia="Calibri"/>
                <w:sz w:val="20"/>
                <w:szCs w:val="20"/>
              </w:rPr>
            </w:pPr>
            <w:r>
              <w:rPr>
                <w:rFonts w:eastAsia="Calibri"/>
                <w:sz w:val="20"/>
                <w:szCs w:val="20"/>
              </w:rPr>
              <w:t xml:space="preserve">Bankas kods: </w:t>
            </w:r>
            <w:r>
              <w:rPr>
                <w:rFonts w:eastAsia="Calibri"/>
                <w:i/>
                <w:sz w:val="20"/>
                <w:szCs w:val="20"/>
                <w:highlight w:val="yellow"/>
              </w:rPr>
              <w:t>&lt;bankas kods&gt;</w:t>
            </w:r>
          </w:p>
          <w:p w14:paraId="4BEC98CA" w14:textId="77777777" w:rsidR="003B7A8B" w:rsidRDefault="003B7A8B" w:rsidP="00803754">
            <w:pPr>
              <w:spacing w:line="276" w:lineRule="auto"/>
              <w:jc w:val="both"/>
              <w:rPr>
                <w:rFonts w:eastAsia="Calibri"/>
                <w:sz w:val="20"/>
                <w:szCs w:val="20"/>
              </w:rPr>
            </w:pPr>
            <w:r>
              <w:rPr>
                <w:rFonts w:eastAsia="Calibri"/>
                <w:sz w:val="20"/>
                <w:szCs w:val="20"/>
              </w:rPr>
              <w:t xml:space="preserve">Konts: </w:t>
            </w:r>
            <w:r>
              <w:rPr>
                <w:rFonts w:eastAsia="Calibri"/>
                <w:i/>
                <w:sz w:val="20"/>
                <w:szCs w:val="20"/>
                <w:highlight w:val="yellow"/>
              </w:rPr>
              <w:t>&lt;konta numurs&gt;</w:t>
            </w:r>
          </w:p>
          <w:p w14:paraId="4EAE5C2B" w14:textId="77777777" w:rsidR="003B7A8B" w:rsidRPr="007B03AB" w:rsidRDefault="003B7A8B" w:rsidP="00803754">
            <w:pPr>
              <w:spacing w:line="276" w:lineRule="auto"/>
              <w:jc w:val="both"/>
              <w:rPr>
                <w:rFonts w:eastAsia="Calibri"/>
                <w:bCs/>
                <w:sz w:val="20"/>
                <w:szCs w:val="20"/>
              </w:rPr>
            </w:pPr>
            <w:r w:rsidRPr="007B03AB">
              <w:rPr>
                <w:rFonts w:eastAsia="Calibri"/>
                <w:bCs/>
                <w:sz w:val="20"/>
                <w:szCs w:val="20"/>
              </w:rPr>
              <w:t>Tālrunis:</w:t>
            </w:r>
          </w:p>
          <w:p w14:paraId="1212AED9" w14:textId="77777777" w:rsidR="003B7A8B" w:rsidRPr="007B03AB" w:rsidRDefault="003B7A8B" w:rsidP="00803754">
            <w:pPr>
              <w:spacing w:line="276" w:lineRule="auto"/>
              <w:jc w:val="both"/>
              <w:rPr>
                <w:rFonts w:eastAsia="Calibri"/>
                <w:bCs/>
                <w:sz w:val="20"/>
                <w:szCs w:val="20"/>
              </w:rPr>
            </w:pPr>
            <w:r w:rsidRPr="007B03AB">
              <w:rPr>
                <w:rFonts w:eastAsia="Calibri"/>
                <w:bCs/>
                <w:sz w:val="20"/>
                <w:szCs w:val="20"/>
              </w:rPr>
              <w:t>E-pasta adrese:</w:t>
            </w:r>
          </w:p>
          <w:p w14:paraId="71CA6A69" w14:textId="77777777" w:rsidR="003B7A8B" w:rsidRDefault="003B7A8B" w:rsidP="00803754">
            <w:pPr>
              <w:spacing w:line="276" w:lineRule="auto"/>
              <w:jc w:val="both"/>
              <w:rPr>
                <w:rFonts w:eastAsia="Calibri"/>
                <w:b/>
                <w:sz w:val="20"/>
                <w:szCs w:val="20"/>
              </w:rPr>
            </w:pPr>
            <w:r>
              <w:rPr>
                <w:rFonts w:eastAsia="Calibri"/>
                <w:b/>
                <w:sz w:val="20"/>
                <w:szCs w:val="20"/>
              </w:rPr>
              <w:t>Izpildītāja vārdā:</w:t>
            </w:r>
          </w:p>
          <w:p w14:paraId="7D612518" w14:textId="77777777" w:rsidR="003B7A8B" w:rsidRDefault="003B7A8B" w:rsidP="00803754">
            <w:pPr>
              <w:spacing w:line="276" w:lineRule="auto"/>
              <w:jc w:val="both"/>
              <w:rPr>
                <w:rFonts w:eastAsia="Calibri"/>
                <w:b/>
                <w:i/>
                <w:sz w:val="20"/>
                <w:szCs w:val="20"/>
              </w:rPr>
            </w:pPr>
            <w:r>
              <w:rPr>
                <w:rFonts w:eastAsia="Calibri"/>
                <w:b/>
                <w:i/>
                <w:sz w:val="20"/>
                <w:szCs w:val="20"/>
                <w:highlight w:val="yellow"/>
              </w:rPr>
              <w:t>&lt;komersanta firma&gt;</w:t>
            </w:r>
          </w:p>
          <w:p w14:paraId="12D8F9BD" w14:textId="77777777" w:rsidR="003B7A8B" w:rsidRDefault="003B7A8B" w:rsidP="00803754">
            <w:pPr>
              <w:spacing w:line="276" w:lineRule="auto"/>
              <w:jc w:val="both"/>
              <w:rPr>
                <w:rFonts w:eastAsia="Calibri"/>
                <w:i/>
                <w:sz w:val="20"/>
                <w:szCs w:val="20"/>
              </w:rPr>
            </w:pPr>
            <w:r>
              <w:rPr>
                <w:rFonts w:eastAsia="Calibri"/>
                <w:i/>
                <w:sz w:val="20"/>
                <w:szCs w:val="20"/>
                <w:highlight w:val="yellow"/>
              </w:rPr>
              <w:t>&lt;pārstāvja amats, vārds, uzvārds&gt;</w:t>
            </w:r>
            <w:r>
              <w:rPr>
                <w:rFonts w:eastAsia="Calibri"/>
                <w:i/>
                <w:sz w:val="20"/>
                <w:szCs w:val="20"/>
              </w:rPr>
              <w:t xml:space="preserve">             </w:t>
            </w:r>
          </w:p>
          <w:p w14:paraId="28F1906B" w14:textId="77777777" w:rsidR="003B7A8B" w:rsidRDefault="003B7A8B" w:rsidP="00803754">
            <w:pPr>
              <w:spacing w:line="276" w:lineRule="auto"/>
              <w:jc w:val="both"/>
              <w:rPr>
                <w:rFonts w:eastAsia="Calibri"/>
                <w:b/>
                <w:sz w:val="20"/>
                <w:szCs w:val="20"/>
              </w:rPr>
            </w:pPr>
          </w:p>
          <w:p w14:paraId="563E1AA8" w14:textId="77777777" w:rsidR="003B7A8B" w:rsidRDefault="003B7A8B" w:rsidP="00803754">
            <w:pPr>
              <w:spacing w:line="276" w:lineRule="auto"/>
              <w:jc w:val="both"/>
              <w:rPr>
                <w:rFonts w:eastAsia="Calibri"/>
                <w:sz w:val="20"/>
                <w:szCs w:val="20"/>
              </w:rPr>
            </w:pPr>
            <w:r>
              <w:rPr>
                <w:rFonts w:eastAsia="Calibri"/>
                <w:sz w:val="20"/>
                <w:szCs w:val="20"/>
              </w:rPr>
              <w:t>_______________________________</w:t>
            </w:r>
          </w:p>
          <w:p w14:paraId="27918B4E" w14:textId="77777777" w:rsidR="003B7A8B" w:rsidRDefault="003B7A8B" w:rsidP="00803754">
            <w:pPr>
              <w:spacing w:line="276" w:lineRule="auto"/>
              <w:jc w:val="both"/>
              <w:rPr>
                <w:rFonts w:eastAsia="Calibri"/>
                <w:sz w:val="20"/>
                <w:szCs w:val="20"/>
              </w:rPr>
            </w:pPr>
            <w:r>
              <w:rPr>
                <w:rFonts w:eastAsia="Calibri"/>
                <w:sz w:val="20"/>
                <w:szCs w:val="20"/>
              </w:rPr>
              <w:t>paraksts, parakstīšanas vieta un datums</w:t>
            </w:r>
          </w:p>
          <w:p w14:paraId="1599F4DF" w14:textId="77777777" w:rsidR="003B7A8B" w:rsidRDefault="003B7A8B" w:rsidP="00803754">
            <w:pPr>
              <w:spacing w:line="276" w:lineRule="auto"/>
              <w:jc w:val="both"/>
              <w:rPr>
                <w:rFonts w:eastAsia="Calibri"/>
                <w:sz w:val="20"/>
                <w:szCs w:val="20"/>
              </w:rPr>
            </w:pPr>
            <w:r>
              <w:rPr>
                <w:rFonts w:eastAsia="Calibri"/>
                <w:sz w:val="20"/>
                <w:szCs w:val="20"/>
              </w:rPr>
              <w:t xml:space="preserve"> </w:t>
            </w:r>
          </w:p>
        </w:tc>
      </w:tr>
    </w:tbl>
    <w:p w14:paraId="0194E1D7" w14:textId="77777777" w:rsidR="003B7A8B" w:rsidRDefault="003B7A8B" w:rsidP="003B7A8B"/>
    <w:p w14:paraId="47A8AA87" w14:textId="77777777" w:rsidR="003B7A8B" w:rsidRPr="009C30A7" w:rsidRDefault="003B7A8B" w:rsidP="003B7A8B"/>
    <w:p w14:paraId="6C255657" w14:textId="2CA2EA71" w:rsidR="003B7A8B" w:rsidRDefault="003B7A8B">
      <w:pPr>
        <w:spacing w:after="160" w:line="259" w:lineRule="auto"/>
        <w:rPr>
          <w:rFonts w:eastAsia="Andale Sans UI"/>
          <w:b/>
          <w:kern w:val="3"/>
          <w:sz w:val="22"/>
          <w:szCs w:val="22"/>
          <w:lang w:eastAsia="ja-JP" w:bidi="fa-IR"/>
        </w:rPr>
      </w:pPr>
    </w:p>
    <w:sectPr w:rsidR="003B7A8B" w:rsidSect="00CF6079">
      <w:footerReference w:type="default" r:id="rId18"/>
      <w:pgSz w:w="11906" w:h="16838"/>
      <w:pgMar w:top="1440" w:right="1133" w:bottom="1134" w:left="1440" w:header="708" w:footer="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A0A4" w14:textId="77777777" w:rsidR="00C809C9" w:rsidRDefault="00C809C9" w:rsidP="00C809C9">
      <w:r>
        <w:separator/>
      </w:r>
    </w:p>
  </w:endnote>
  <w:endnote w:type="continuationSeparator" w:id="0">
    <w:p w14:paraId="6EEA48D3" w14:textId="77777777" w:rsidR="00C809C9" w:rsidRDefault="00C809C9" w:rsidP="00C8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ale Sans UI">
    <w:altName w:val="Calibri"/>
    <w:charset w:val="BA"/>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22962"/>
      <w:docPartObj>
        <w:docPartGallery w:val="Page Numbers (Bottom of Page)"/>
        <w:docPartUnique/>
      </w:docPartObj>
    </w:sdtPr>
    <w:sdtEndPr>
      <w:rPr>
        <w:sz w:val="20"/>
        <w:szCs w:val="20"/>
      </w:rPr>
    </w:sdtEndPr>
    <w:sdtContent>
      <w:p w14:paraId="1368C327" w14:textId="1F39D209" w:rsidR="00CF6079" w:rsidRPr="00CF6079" w:rsidRDefault="00CF6079">
        <w:pPr>
          <w:pStyle w:val="Kjene"/>
          <w:jc w:val="right"/>
          <w:rPr>
            <w:sz w:val="20"/>
            <w:szCs w:val="20"/>
          </w:rPr>
        </w:pPr>
        <w:r w:rsidRPr="00CF6079">
          <w:rPr>
            <w:sz w:val="20"/>
            <w:szCs w:val="20"/>
          </w:rPr>
          <w:fldChar w:fldCharType="begin"/>
        </w:r>
        <w:r w:rsidRPr="00CF6079">
          <w:rPr>
            <w:sz w:val="20"/>
            <w:szCs w:val="20"/>
          </w:rPr>
          <w:instrText>PAGE   \* MERGEFORMAT</w:instrText>
        </w:r>
        <w:r w:rsidRPr="00CF6079">
          <w:rPr>
            <w:sz w:val="20"/>
            <w:szCs w:val="20"/>
          </w:rPr>
          <w:fldChar w:fldCharType="separate"/>
        </w:r>
        <w:r w:rsidRPr="00CF6079">
          <w:rPr>
            <w:sz w:val="20"/>
            <w:szCs w:val="20"/>
          </w:rPr>
          <w:t>2</w:t>
        </w:r>
        <w:r w:rsidRPr="00CF607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4E7F" w14:textId="77777777" w:rsidR="00C809C9" w:rsidRDefault="00C809C9" w:rsidP="00C809C9">
      <w:r>
        <w:separator/>
      </w:r>
    </w:p>
  </w:footnote>
  <w:footnote w:type="continuationSeparator" w:id="0">
    <w:p w14:paraId="167D954C" w14:textId="77777777" w:rsidR="00C809C9" w:rsidRDefault="00C809C9" w:rsidP="00C809C9">
      <w:r>
        <w:continuationSeparator/>
      </w:r>
    </w:p>
  </w:footnote>
  <w:footnote w:id="1">
    <w:p w14:paraId="3D8EAEE0" w14:textId="77777777" w:rsidR="00713A78" w:rsidRPr="00526F96" w:rsidRDefault="00713A78" w:rsidP="00713A78">
      <w:pPr>
        <w:pStyle w:val="Vresteksts"/>
        <w:rPr>
          <w:rFonts w:ascii="Times New Roman" w:hAnsi="Times New Roman" w:cs="Times New Roman"/>
          <w:sz w:val="16"/>
          <w:szCs w:val="16"/>
        </w:rPr>
      </w:pPr>
      <w:r w:rsidRPr="00526F96">
        <w:rPr>
          <w:rStyle w:val="Vresatsauce"/>
          <w:rFonts w:ascii="Times New Roman" w:hAnsi="Times New Roman" w:cs="Times New Roman"/>
        </w:rPr>
        <w:footnoteRef/>
      </w:r>
      <w:r w:rsidRPr="00526F96">
        <w:rPr>
          <w:rFonts w:ascii="Times New Roman" w:hAnsi="Times New Roman" w:cs="Times New Roman"/>
        </w:rPr>
        <w:t xml:space="preserve"> </w:t>
      </w:r>
      <w:r w:rsidRPr="00526F96">
        <w:rPr>
          <w:rFonts w:ascii="Times New Roman" w:hAnsi="Times New Roman" w:cs="Times New Roman"/>
          <w:sz w:val="14"/>
          <w:szCs w:val="14"/>
        </w:rPr>
        <w:t>Šī apliecinājuma kontekstā ar terminu “konkurents” apzīmē jebkuru fizisku vai juridisku personu, kura nav Pretendents un kura: 1) iesniedz piedāvājumu šim konkursam; 2) ņemot vērā tās kvalifikāciju, spējas vai pieredzi, kā arī piedāvāto pakalpojumu, varētu iesniegt piedāvājumu šim konkursam.</w:t>
      </w:r>
    </w:p>
  </w:footnote>
  <w:footnote w:id="2">
    <w:p w14:paraId="6F867451" w14:textId="19AD26B8" w:rsidR="00BB16B7" w:rsidRPr="004431C3" w:rsidRDefault="00BB16B7" w:rsidP="00BB16B7">
      <w:pPr>
        <w:pStyle w:val="Vresteksts"/>
        <w:rPr>
          <w:rFonts w:ascii="Times New Roman" w:hAnsi="Times New Roman"/>
          <w:strike/>
          <w:color w:val="FF0000"/>
          <w:sz w:val="16"/>
          <w:szCs w:val="16"/>
        </w:rPr>
      </w:pPr>
      <w:r w:rsidRPr="004431C3">
        <w:rPr>
          <w:rStyle w:val="Vresatsauce"/>
          <w:szCs w:val="16"/>
        </w:rPr>
        <w:footnoteRef/>
      </w:r>
      <w:r w:rsidRPr="004431C3">
        <w:rPr>
          <w:rFonts w:ascii="Times New Roman" w:hAnsi="Times New Roman"/>
          <w:sz w:val="16"/>
          <w:szCs w:val="16"/>
        </w:rPr>
        <w:t xml:space="preserve"> Pretendents norāda tās preču cenas, kas pastāv uz norādītām precēm sava piedāvājuma iesniegšanas dienā tā tirdzniecības vietā. Pasūtītājam ir tiesības pārbaudīt šis informācijas patiesīgumu 5 darba dienu laikā no piedāvājumu iesniegšanas termiņa beigām.</w:t>
      </w:r>
    </w:p>
  </w:footnote>
  <w:footnote w:id="3">
    <w:p w14:paraId="423A9527" w14:textId="43BBE0D5" w:rsidR="00686310" w:rsidRPr="00E62E19" w:rsidRDefault="00686310" w:rsidP="00BB16B7">
      <w:pPr>
        <w:pStyle w:val="Vresteksts"/>
        <w:rPr>
          <w:rFonts w:ascii="Times New Roman" w:hAnsi="Times New Roman"/>
          <w:sz w:val="16"/>
          <w:szCs w:val="16"/>
        </w:rPr>
      </w:pPr>
      <w:r w:rsidRPr="00E62E19">
        <w:rPr>
          <w:rStyle w:val="Vresatsauce"/>
          <w:szCs w:val="16"/>
        </w:rPr>
        <w:footnoteRef/>
      </w:r>
      <w:r w:rsidRPr="00E62E19">
        <w:rPr>
          <w:rFonts w:ascii="Times New Roman" w:hAnsi="Times New Roman"/>
          <w:sz w:val="16"/>
          <w:szCs w:val="16"/>
        </w:rPr>
        <w:t xml:space="preserve"> </w:t>
      </w:r>
      <w:r w:rsidRPr="00E62E19">
        <w:rPr>
          <w:rFonts w:ascii="Times New Roman" w:hAnsi="Times New Roman"/>
          <w:sz w:val="16"/>
          <w:szCs w:val="16"/>
        </w:rPr>
        <w:t>Atlaides apmērs % (procentos). Par kādu pretendents samazina to preču cenu, kuru pasūtītājs varētu iegādāties pretendenta tirdzniecības vietā.</w:t>
      </w:r>
    </w:p>
  </w:footnote>
  <w:footnote w:id="4">
    <w:p w14:paraId="5C78D135" w14:textId="77777777" w:rsidR="00686310" w:rsidRPr="00E62E19" w:rsidRDefault="00686310" w:rsidP="00BB16B7">
      <w:pPr>
        <w:pStyle w:val="Vresteksts"/>
        <w:rPr>
          <w:sz w:val="16"/>
          <w:szCs w:val="16"/>
        </w:rPr>
      </w:pPr>
      <w:r w:rsidRPr="00E62E19">
        <w:rPr>
          <w:rStyle w:val="Vresatsauce"/>
          <w:szCs w:val="16"/>
        </w:rPr>
        <w:footnoteRef/>
      </w:r>
      <w:r w:rsidRPr="00E62E19">
        <w:rPr>
          <w:rFonts w:ascii="Times New Roman" w:hAnsi="Times New Roman"/>
          <w:sz w:val="16"/>
          <w:szCs w:val="16"/>
        </w:rPr>
        <w:t xml:space="preserve"> Aprēķinātā kopsumma par noteikto atsevišķas preču vienības daudzumu ir paredzēta vienīgi iesniegto pretendentu piedāvājumu salīdzināšanai, nav uzskatāma par paredzamo un nav saistoša vispārīgās vienošanās slēgšanai.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52B"/>
    <w:multiLevelType w:val="multilevel"/>
    <w:tmpl w:val="3268095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446ADF"/>
    <w:multiLevelType w:val="multilevel"/>
    <w:tmpl w:val="C360D3A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CE56849"/>
    <w:multiLevelType w:val="hybridMultilevel"/>
    <w:tmpl w:val="6D908FD0"/>
    <w:lvl w:ilvl="0" w:tplc="AE522A1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284F2784"/>
    <w:multiLevelType w:val="multilevel"/>
    <w:tmpl w:val="1F788CB2"/>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1.%2."/>
      <w:lvlJc w:val="left"/>
      <w:pPr>
        <w:tabs>
          <w:tab w:val="num" w:pos="716"/>
        </w:tabs>
        <w:ind w:left="716"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6" w15:restartNumberingAfterBreak="0">
    <w:nsid w:val="589225F5"/>
    <w:multiLevelType w:val="multilevel"/>
    <w:tmpl w:val="66008F5A"/>
    <w:lvl w:ilvl="0">
      <w:start w:val="3"/>
      <w:numFmt w:val="decimal"/>
      <w:lvlText w:val="%1."/>
      <w:lvlJc w:val="left"/>
      <w:pPr>
        <w:ind w:left="360" w:hanging="360"/>
      </w:pPr>
      <w:rPr>
        <w:b/>
        <w:bCs/>
      </w:r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96E24E8"/>
    <w:multiLevelType w:val="multilevel"/>
    <w:tmpl w:val="1494B7D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15:restartNumberingAfterBreak="0">
    <w:nsid w:val="5CBC6925"/>
    <w:multiLevelType w:val="hybridMultilevel"/>
    <w:tmpl w:val="18FA734A"/>
    <w:lvl w:ilvl="0" w:tplc="813EB7BC">
      <w:start w:val="1"/>
      <w:numFmt w:val="decimal"/>
      <w:lvlText w:val="%1."/>
      <w:lvlJc w:val="left"/>
      <w:pPr>
        <w:ind w:left="360" w:hanging="360"/>
      </w:pPr>
      <w:rPr>
        <w:b w:val="0"/>
        <w:bCs/>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9" w15:restartNumberingAfterBreak="0">
    <w:nsid w:val="5E38677E"/>
    <w:multiLevelType w:val="hybridMultilevel"/>
    <w:tmpl w:val="8F7C0CEA"/>
    <w:lvl w:ilvl="0" w:tplc="B5FC208E">
      <w:start w:val="1"/>
      <w:numFmt w:val="decimal"/>
      <w:lvlText w:val="%1."/>
      <w:lvlJc w:val="left"/>
      <w:pPr>
        <w:ind w:left="786" w:hanging="360"/>
      </w:pPr>
      <w:rPr>
        <w:rFonts w:ascii="Times New Roman" w:eastAsia="Times New Roman" w:hAnsi="Times New Roman" w:cs="Times New Roman"/>
        <w:b w:val="0"/>
        <w:bCs/>
        <w:i w:val="0"/>
        <w:iCs w:val="0"/>
        <w:sz w:val="20"/>
      </w:rPr>
    </w:lvl>
    <w:lvl w:ilvl="1" w:tplc="04260003">
      <w:start w:val="1"/>
      <w:numFmt w:val="bullet"/>
      <w:lvlText w:val="o"/>
      <w:lvlJc w:val="left"/>
      <w:pPr>
        <w:ind w:left="1506" w:hanging="360"/>
      </w:pPr>
      <w:rPr>
        <w:rFonts w:ascii="Courier New" w:hAnsi="Courier New" w:cs="Courier New" w:hint="default"/>
      </w:rPr>
    </w:lvl>
    <w:lvl w:ilvl="2" w:tplc="04260005">
      <w:start w:val="1"/>
      <w:numFmt w:val="bullet"/>
      <w:lvlText w:val=""/>
      <w:lvlJc w:val="left"/>
      <w:pPr>
        <w:ind w:left="2226" w:hanging="360"/>
      </w:pPr>
      <w:rPr>
        <w:rFonts w:ascii="Wingdings" w:hAnsi="Wingdings" w:hint="default"/>
      </w:rPr>
    </w:lvl>
    <w:lvl w:ilvl="3" w:tplc="04260001">
      <w:start w:val="1"/>
      <w:numFmt w:val="bullet"/>
      <w:lvlText w:val=""/>
      <w:lvlJc w:val="left"/>
      <w:pPr>
        <w:ind w:left="2946" w:hanging="360"/>
      </w:pPr>
      <w:rPr>
        <w:rFonts w:ascii="Symbol" w:hAnsi="Symbol" w:hint="default"/>
      </w:rPr>
    </w:lvl>
    <w:lvl w:ilvl="4" w:tplc="04260003">
      <w:start w:val="1"/>
      <w:numFmt w:val="bullet"/>
      <w:lvlText w:val="o"/>
      <w:lvlJc w:val="left"/>
      <w:pPr>
        <w:ind w:left="3666" w:hanging="360"/>
      </w:pPr>
      <w:rPr>
        <w:rFonts w:ascii="Courier New" w:hAnsi="Courier New" w:cs="Courier New" w:hint="default"/>
      </w:rPr>
    </w:lvl>
    <w:lvl w:ilvl="5" w:tplc="04260005">
      <w:start w:val="1"/>
      <w:numFmt w:val="bullet"/>
      <w:lvlText w:val=""/>
      <w:lvlJc w:val="left"/>
      <w:pPr>
        <w:ind w:left="4386" w:hanging="360"/>
      </w:pPr>
      <w:rPr>
        <w:rFonts w:ascii="Wingdings" w:hAnsi="Wingdings" w:hint="default"/>
      </w:rPr>
    </w:lvl>
    <w:lvl w:ilvl="6" w:tplc="04260001">
      <w:start w:val="1"/>
      <w:numFmt w:val="bullet"/>
      <w:lvlText w:val=""/>
      <w:lvlJc w:val="left"/>
      <w:pPr>
        <w:ind w:left="5106" w:hanging="360"/>
      </w:pPr>
      <w:rPr>
        <w:rFonts w:ascii="Symbol" w:hAnsi="Symbol" w:hint="default"/>
      </w:rPr>
    </w:lvl>
    <w:lvl w:ilvl="7" w:tplc="04260003">
      <w:start w:val="1"/>
      <w:numFmt w:val="bullet"/>
      <w:lvlText w:val="o"/>
      <w:lvlJc w:val="left"/>
      <w:pPr>
        <w:ind w:left="5826" w:hanging="360"/>
      </w:pPr>
      <w:rPr>
        <w:rFonts w:ascii="Courier New" w:hAnsi="Courier New" w:cs="Courier New" w:hint="default"/>
      </w:rPr>
    </w:lvl>
    <w:lvl w:ilvl="8" w:tplc="04260005">
      <w:start w:val="1"/>
      <w:numFmt w:val="bullet"/>
      <w:lvlText w:val=""/>
      <w:lvlJc w:val="left"/>
      <w:pPr>
        <w:ind w:left="6546" w:hanging="360"/>
      </w:pPr>
      <w:rPr>
        <w:rFonts w:ascii="Wingdings" w:hAnsi="Wingdings" w:hint="default"/>
      </w:rPr>
    </w:lvl>
  </w:abstractNum>
  <w:abstractNum w:abstractNumId="10" w15:restartNumberingAfterBreak="0">
    <w:nsid w:val="6368689C"/>
    <w:multiLevelType w:val="multilevel"/>
    <w:tmpl w:val="0D96A7B8"/>
    <w:lvl w:ilvl="0">
      <w:start w:val="1"/>
      <w:numFmt w:val="decimal"/>
      <w:lvlText w:val="%1."/>
      <w:legacy w:legacy="1" w:legacySpace="0" w:legacyIndent="13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C2A2D86"/>
    <w:multiLevelType w:val="multilevel"/>
    <w:tmpl w:val="426EE0EC"/>
    <w:lvl w:ilvl="0">
      <w:start w:val="10"/>
      <w:numFmt w:val="decimal"/>
      <w:lvlText w:val="%1."/>
      <w:lvlJc w:val="left"/>
      <w:pPr>
        <w:ind w:left="720" w:hanging="360"/>
      </w:pPr>
    </w:lvl>
    <w:lvl w:ilvl="1">
      <w:start w:val="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267075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2606183">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77887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913730">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148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8450058">
    <w:abstractNumId w:val="9"/>
    <w:lvlOverride w:ilvl="0">
      <w:startOverride w:val="1"/>
    </w:lvlOverride>
    <w:lvlOverride w:ilvl="1"/>
    <w:lvlOverride w:ilvl="2"/>
    <w:lvlOverride w:ilvl="3"/>
    <w:lvlOverride w:ilvl="4"/>
    <w:lvlOverride w:ilvl="5"/>
    <w:lvlOverride w:ilvl="6"/>
    <w:lvlOverride w:ilvl="7"/>
    <w:lvlOverride w:ilvl="8"/>
  </w:num>
  <w:num w:numId="7" w16cid:durableId="19732895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6724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186829">
    <w:abstractNumId w:val="11"/>
  </w:num>
  <w:num w:numId="10" w16cid:durableId="205064991">
    <w:abstractNumId w:val="0"/>
  </w:num>
  <w:num w:numId="11" w16cid:durableId="581715554">
    <w:abstractNumId w:val="9"/>
  </w:num>
  <w:num w:numId="12" w16cid:durableId="1561941029">
    <w:abstractNumId w:val="2"/>
  </w:num>
  <w:num w:numId="13" w16cid:durableId="16389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4652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52"/>
    <w:rsid w:val="000021C8"/>
    <w:rsid w:val="000568BE"/>
    <w:rsid w:val="00090A90"/>
    <w:rsid w:val="000C68CD"/>
    <w:rsid w:val="000E3638"/>
    <w:rsid w:val="001347D3"/>
    <w:rsid w:val="0017249E"/>
    <w:rsid w:val="00182B3C"/>
    <w:rsid w:val="001F2A8C"/>
    <w:rsid w:val="002638BC"/>
    <w:rsid w:val="002F0445"/>
    <w:rsid w:val="00307858"/>
    <w:rsid w:val="003227B6"/>
    <w:rsid w:val="0033191B"/>
    <w:rsid w:val="00342E1B"/>
    <w:rsid w:val="00345547"/>
    <w:rsid w:val="00352261"/>
    <w:rsid w:val="00365D2F"/>
    <w:rsid w:val="003B7A8B"/>
    <w:rsid w:val="003D7A65"/>
    <w:rsid w:val="003E3490"/>
    <w:rsid w:val="00475B34"/>
    <w:rsid w:val="004B6829"/>
    <w:rsid w:val="004C037B"/>
    <w:rsid w:val="00526F96"/>
    <w:rsid w:val="005530F9"/>
    <w:rsid w:val="005601BB"/>
    <w:rsid w:val="00597DF5"/>
    <w:rsid w:val="005C0AD7"/>
    <w:rsid w:val="005E2603"/>
    <w:rsid w:val="00661918"/>
    <w:rsid w:val="00686310"/>
    <w:rsid w:val="006B0359"/>
    <w:rsid w:val="006E459E"/>
    <w:rsid w:val="006F130D"/>
    <w:rsid w:val="007003DE"/>
    <w:rsid w:val="00702B0F"/>
    <w:rsid w:val="00713A78"/>
    <w:rsid w:val="00727E55"/>
    <w:rsid w:val="007B6F06"/>
    <w:rsid w:val="007C3543"/>
    <w:rsid w:val="007E485B"/>
    <w:rsid w:val="00866DA8"/>
    <w:rsid w:val="0088179E"/>
    <w:rsid w:val="008A27F2"/>
    <w:rsid w:val="008A2904"/>
    <w:rsid w:val="008C20CD"/>
    <w:rsid w:val="008C2D31"/>
    <w:rsid w:val="008D447A"/>
    <w:rsid w:val="00903398"/>
    <w:rsid w:val="00907AFA"/>
    <w:rsid w:val="009710A4"/>
    <w:rsid w:val="00984797"/>
    <w:rsid w:val="009D3FC2"/>
    <w:rsid w:val="00A243AF"/>
    <w:rsid w:val="00A27100"/>
    <w:rsid w:val="00A62801"/>
    <w:rsid w:val="00AA22FE"/>
    <w:rsid w:val="00B03BC9"/>
    <w:rsid w:val="00BB16B7"/>
    <w:rsid w:val="00BB32B2"/>
    <w:rsid w:val="00C20862"/>
    <w:rsid w:val="00C4772C"/>
    <w:rsid w:val="00C554FD"/>
    <w:rsid w:val="00C57993"/>
    <w:rsid w:val="00C761C2"/>
    <w:rsid w:val="00C809C9"/>
    <w:rsid w:val="00C82856"/>
    <w:rsid w:val="00CC028E"/>
    <w:rsid w:val="00CE5252"/>
    <w:rsid w:val="00CF6079"/>
    <w:rsid w:val="00D260BE"/>
    <w:rsid w:val="00D40002"/>
    <w:rsid w:val="00DE3CD8"/>
    <w:rsid w:val="00E574AF"/>
    <w:rsid w:val="00E94EC7"/>
    <w:rsid w:val="00EE0EED"/>
    <w:rsid w:val="00EF173F"/>
    <w:rsid w:val="00EF59EB"/>
    <w:rsid w:val="00F03A40"/>
    <w:rsid w:val="00FA5AD2"/>
    <w:rsid w:val="00FF4B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C66330"/>
  <w15:chartTrackingRefBased/>
  <w15:docId w15:val="{7B89C254-DA7C-41A6-AFB9-820E1E2C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7AFA"/>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A243A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unhideWhenUsed/>
    <w:qFormat/>
    <w:rsid w:val="00C809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3B7A8B"/>
    <w:pPr>
      <w:keepNext/>
      <w:spacing w:before="240" w:after="60"/>
      <w:outlineLvl w:val="2"/>
    </w:pPr>
    <w:rPr>
      <w:rFonts w:ascii="Calibri Light" w:hAnsi="Calibri Light"/>
      <w:b/>
      <w:bCs/>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A243AF"/>
    <w:rPr>
      <w:rFonts w:ascii="Arial" w:eastAsia="Times New Roman" w:hAnsi="Arial" w:cs="Arial"/>
      <w:b/>
      <w:bCs/>
      <w:kern w:val="32"/>
      <w:sz w:val="32"/>
      <w:szCs w:val="32"/>
      <w:lang w:eastAsia="lv-LV"/>
    </w:rPr>
  </w:style>
  <w:style w:type="character" w:styleId="Hipersaite">
    <w:name w:val="Hyperlink"/>
    <w:basedOn w:val="Noklusjumarindkopasfonts"/>
    <w:uiPriority w:val="99"/>
    <w:unhideWhenUsed/>
    <w:rsid w:val="00A243AF"/>
    <w:rPr>
      <w:rFonts w:ascii="Times New Roman" w:hAnsi="Times New Roman" w:cs="Times New Roman" w:hint="default"/>
      <w:color w:val="0000FF"/>
      <w:u w:val="single"/>
    </w:rPr>
  </w:style>
  <w:style w:type="paragraph" w:styleId="Saraksts2">
    <w:name w:val="List 2"/>
    <w:basedOn w:val="Parasts"/>
    <w:uiPriority w:val="99"/>
    <w:semiHidden/>
    <w:unhideWhenUsed/>
    <w:rsid w:val="00A243AF"/>
    <w:pPr>
      <w:ind w:left="566" w:hanging="283"/>
    </w:pPr>
    <w:rPr>
      <w:lang w:val="en-GB" w:eastAsia="en-US"/>
    </w:rPr>
  </w:style>
  <w:style w:type="paragraph" w:styleId="Pamatteksts">
    <w:name w:val="Body Text"/>
    <w:basedOn w:val="Parasts"/>
    <w:link w:val="PamattekstsRakstz"/>
    <w:semiHidden/>
    <w:unhideWhenUsed/>
    <w:rsid w:val="00A243AF"/>
    <w:pPr>
      <w:spacing w:after="120"/>
    </w:pPr>
  </w:style>
  <w:style w:type="character" w:customStyle="1" w:styleId="PamattekstsRakstz">
    <w:name w:val="Pamatteksts Rakstz."/>
    <w:basedOn w:val="Noklusjumarindkopasfonts"/>
    <w:link w:val="Pamatteksts"/>
    <w:semiHidden/>
    <w:rsid w:val="00A243AF"/>
    <w:rPr>
      <w:rFonts w:ascii="Times New Roman" w:eastAsia="Times New Roman" w:hAnsi="Times New Roman" w:cs="Times New Roman"/>
      <w:sz w:val="24"/>
      <w:szCs w:val="24"/>
      <w:lang w:eastAsia="lv-LV"/>
    </w:rPr>
  </w:style>
  <w:style w:type="character" w:customStyle="1" w:styleId="SarakstarindkopaRakstz">
    <w:name w:val="Saraksta rindkopa Rakstz."/>
    <w:aliases w:val="Syle 1 Rakstz.,Normal bullet 2 Rakstz.,Bullet list Rakstz.,Strip Rakstz.,H&amp;P List Paragraph Rakstz.,Līguma galvenais punkts Rakstz.,List Paragraph Red Rakstz.,Bullet EY Rakstz.,Satura rādītājs Rakstz.,2 Rakstz."/>
    <w:link w:val="Sarakstarindkopa"/>
    <w:uiPriority w:val="34"/>
    <w:qFormat/>
    <w:locked/>
    <w:rsid w:val="00A243AF"/>
    <w:rPr>
      <w:rFonts w:ascii="Times New Roman" w:eastAsia="Times New Roman" w:hAnsi="Times New Roman" w:cs="Times New Roman"/>
      <w:sz w:val="24"/>
      <w:szCs w:val="24"/>
      <w:lang w:eastAsia="lv-LV"/>
    </w:rPr>
  </w:style>
  <w:style w:type="paragraph" w:styleId="Sarakstarindkopa">
    <w:name w:val="List Paragraph"/>
    <w:aliases w:val="Syle 1,Normal bullet 2,Bullet list,Strip,H&amp;P List Paragraph,Līguma galvenais punkts,List Paragraph Red,Bullet EY,Satura rādītājs,2,PPS_Bullet,Colorful List - Accent 12,Saistīto dokumentu saraksts,List Paragraph1"/>
    <w:basedOn w:val="Parasts"/>
    <w:link w:val="SarakstarindkopaRakstz"/>
    <w:uiPriority w:val="34"/>
    <w:qFormat/>
    <w:rsid w:val="00A243AF"/>
    <w:pPr>
      <w:ind w:left="720"/>
      <w:contextualSpacing/>
    </w:pPr>
  </w:style>
  <w:style w:type="table" w:styleId="Reatabula">
    <w:name w:val="Table Grid"/>
    <w:basedOn w:val="Parastatabula"/>
    <w:uiPriority w:val="59"/>
    <w:rsid w:val="00A243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C809C9"/>
    <w:rPr>
      <w:rFonts w:asciiTheme="majorHAnsi" w:eastAsiaTheme="majorEastAsia" w:hAnsiTheme="majorHAnsi" w:cstheme="majorBidi"/>
      <w:color w:val="2F5496" w:themeColor="accent1" w:themeShade="BF"/>
      <w:sz w:val="26"/>
      <w:szCs w:val="26"/>
      <w:lang w:eastAsia="lv-LV"/>
    </w:rPr>
  </w:style>
  <w:style w:type="paragraph" w:styleId="Vresteksts">
    <w:name w:val="footnote text"/>
    <w:basedOn w:val="Parasts"/>
    <w:link w:val="VrestekstsRakstz"/>
    <w:unhideWhenUsed/>
    <w:rsid w:val="00C809C9"/>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rsid w:val="00C809C9"/>
    <w:rPr>
      <w:sz w:val="20"/>
      <w:szCs w:val="20"/>
    </w:rPr>
  </w:style>
  <w:style w:type="paragraph" w:customStyle="1" w:styleId="tv2131">
    <w:name w:val="tv2131"/>
    <w:basedOn w:val="Parasts"/>
    <w:rsid w:val="00C809C9"/>
    <w:pPr>
      <w:spacing w:line="360" w:lineRule="auto"/>
      <w:ind w:firstLine="300"/>
    </w:pPr>
    <w:rPr>
      <w:color w:val="414142"/>
      <w:sz w:val="20"/>
      <w:szCs w:val="20"/>
    </w:rPr>
  </w:style>
  <w:style w:type="character" w:styleId="Vresatsauce">
    <w:name w:val="footnote reference"/>
    <w:aliases w:val="Footnote symbol,Footnote Reference Number,SUPERS"/>
    <w:unhideWhenUsed/>
    <w:rsid w:val="00C809C9"/>
    <w:rPr>
      <w:vertAlign w:val="superscript"/>
    </w:rPr>
  </w:style>
  <w:style w:type="paragraph" w:styleId="Galvene">
    <w:name w:val="header"/>
    <w:basedOn w:val="Parasts"/>
    <w:link w:val="GalveneRakstz"/>
    <w:uiPriority w:val="99"/>
    <w:unhideWhenUsed/>
    <w:rsid w:val="00FA5AD2"/>
    <w:pPr>
      <w:tabs>
        <w:tab w:val="center" w:pos="4320"/>
        <w:tab w:val="right" w:pos="8640"/>
      </w:tabs>
    </w:pPr>
    <w:rPr>
      <w:bCs/>
      <w:sz w:val="16"/>
      <w:szCs w:val="20"/>
      <w:lang w:eastAsia="en-US"/>
    </w:rPr>
  </w:style>
  <w:style w:type="character" w:customStyle="1" w:styleId="GalveneRakstz">
    <w:name w:val="Galvene Rakstz."/>
    <w:basedOn w:val="Noklusjumarindkopasfonts"/>
    <w:link w:val="Galvene"/>
    <w:uiPriority w:val="99"/>
    <w:rsid w:val="00FA5AD2"/>
    <w:rPr>
      <w:rFonts w:ascii="Times New Roman" w:eastAsia="Times New Roman" w:hAnsi="Times New Roman" w:cs="Times New Roman"/>
      <w:bCs/>
      <w:sz w:val="16"/>
      <w:szCs w:val="20"/>
    </w:rPr>
  </w:style>
  <w:style w:type="paragraph" w:customStyle="1" w:styleId="Standard">
    <w:name w:val="Standard"/>
    <w:rsid w:val="00FA5AD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A5AD2"/>
    <w:pPr>
      <w:suppressLineNumbers/>
    </w:pPr>
  </w:style>
  <w:style w:type="paragraph" w:styleId="Kjene">
    <w:name w:val="footer"/>
    <w:basedOn w:val="Parasts"/>
    <w:link w:val="KjeneRakstz"/>
    <w:uiPriority w:val="99"/>
    <w:unhideWhenUsed/>
    <w:rsid w:val="00FA5AD2"/>
    <w:pPr>
      <w:tabs>
        <w:tab w:val="center" w:pos="4513"/>
        <w:tab w:val="right" w:pos="9026"/>
      </w:tabs>
    </w:pPr>
  </w:style>
  <w:style w:type="character" w:customStyle="1" w:styleId="KjeneRakstz">
    <w:name w:val="Kājene Rakstz."/>
    <w:basedOn w:val="Noklusjumarindkopasfonts"/>
    <w:link w:val="Kjene"/>
    <w:uiPriority w:val="99"/>
    <w:rsid w:val="00FA5AD2"/>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8A27F2"/>
    <w:rPr>
      <w:sz w:val="16"/>
      <w:szCs w:val="16"/>
    </w:rPr>
  </w:style>
  <w:style w:type="paragraph" w:styleId="Komentrateksts">
    <w:name w:val="annotation text"/>
    <w:basedOn w:val="Parasts"/>
    <w:link w:val="KomentratekstsRakstz"/>
    <w:uiPriority w:val="99"/>
    <w:unhideWhenUsed/>
    <w:rsid w:val="008A27F2"/>
    <w:rPr>
      <w:sz w:val="20"/>
      <w:szCs w:val="20"/>
    </w:rPr>
  </w:style>
  <w:style w:type="character" w:customStyle="1" w:styleId="KomentratekstsRakstz">
    <w:name w:val="Komentāra teksts Rakstz."/>
    <w:basedOn w:val="Noklusjumarindkopasfonts"/>
    <w:link w:val="Komentrateksts"/>
    <w:uiPriority w:val="99"/>
    <w:rsid w:val="008A27F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A27F2"/>
    <w:rPr>
      <w:b/>
      <w:bCs/>
    </w:rPr>
  </w:style>
  <w:style w:type="character" w:customStyle="1" w:styleId="KomentratmaRakstz">
    <w:name w:val="Komentāra tēma Rakstz."/>
    <w:basedOn w:val="KomentratekstsRakstz"/>
    <w:link w:val="Komentratma"/>
    <w:uiPriority w:val="99"/>
    <w:semiHidden/>
    <w:rsid w:val="008A27F2"/>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C82856"/>
    <w:rPr>
      <w:color w:val="605E5C"/>
      <w:shd w:val="clear" w:color="auto" w:fill="E1DFDD"/>
    </w:rPr>
  </w:style>
  <w:style w:type="character" w:customStyle="1" w:styleId="Virsraksts3Rakstz">
    <w:name w:val="Virsraksts 3 Rakstz."/>
    <w:basedOn w:val="Noklusjumarindkopasfonts"/>
    <w:link w:val="Virsraksts3"/>
    <w:uiPriority w:val="9"/>
    <w:rsid w:val="003B7A8B"/>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4329">
      <w:bodyDiv w:val="1"/>
      <w:marLeft w:val="0"/>
      <w:marRight w:val="0"/>
      <w:marTop w:val="0"/>
      <w:marBottom w:val="0"/>
      <w:divBdr>
        <w:top w:val="none" w:sz="0" w:space="0" w:color="auto"/>
        <w:left w:val="none" w:sz="0" w:space="0" w:color="auto"/>
        <w:bottom w:val="none" w:sz="0" w:space="0" w:color="auto"/>
        <w:right w:val="none" w:sz="0" w:space="0" w:color="auto"/>
      </w:divBdr>
    </w:div>
    <w:div w:id="92166286">
      <w:bodyDiv w:val="1"/>
      <w:marLeft w:val="0"/>
      <w:marRight w:val="0"/>
      <w:marTop w:val="0"/>
      <w:marBottom w:val="0"/>
      <w:divBdr>
        <w:top w:val="none" w:sz="0" w:space="0" w:color="auto"/>
        <w:left w:val="none" w:sz="0" w:space="0" w:color="auto"/>
        <w:bottom w:val="none" w:sz="0" w:space="0" w:color="auto"/>
        <w:right w:val="none" w:sz="0" w:space="0" w:color="auto"/>
      </w:divBdr>
    </w:div>
    <w:div w:id="673385457">
      <w:bodyDiv w:val="1"/>
      <w:marLeft w:val="0"/>
      <w:marRight w:val="0"/>
      <w:marTop w:val="0"/>
      <w:marBottom w:val="0"/>
      <w:divBdr>
        <w:top w:val="none" w:sz="0" w:space="0" w:color="auto"/>
        <w:left w:val="none" w:sz="0" w:space="0" w:color="auto"/>
        <w:bottom w:val="none" w:sz="0" w:space="0" w:color="auto"/>
        <w:right w:val="none" w:sz="0" w:space="0" w:color="auto"/>
      </w:divBdr>
    </w:div>
    <w:div w:id="686567669">
      <w:bodyDiv w:val="1"/>
      <w:marLeft w:val="0"/>
      <w:marRight w:val="0"/>
      <w:marTop w:val="0"/>
      <w:marBottom w:val="0"/>
      <w:divBdr>
        <w:top w:val="none" w:sz="0" w:space="0" w:color="auto"/>
        <w:left w:val="none" w:sz="0" w:space="0" w:color="auto"/>
        <w:bottom w:val="none" w:sz="0" w:space="0" w:color="auto"/>
        <w:right w:val="none" w:sz="0" w:space="0" w:color="auto"/>
      </w:divBdr>
    </w:div>
    <w:div w:id="969478374">
      <w:bodyDiv w:val="1"/>
      <w:marLeft w:val="0"/>
      <w:marRight w:val="0"/>
      <w:marTop w:val="0"/>
      <w:marBottom w:val="0"/>
      <w:divBdr>
        <w:top w:val="none" w:sz="0" w:space="0" w:color="auto"/>
        <w:left w:val="none" w:sz="0" w:space="0" w:color="auto"/>
        <w:bottom w:val="none" w:sz="0" w:space="0" w:color="auto"/>
        <w:right w:val="none" w:sz="0" w:space="0" w:color="auto"/>
      </w:divBdr>
    </w:div>
    <w:div w:id="1167672686">
      <w:bodyDiv w:val="1"/>
      <w:marLeft w:val="0"/>
      <w:marRight w:val="0"/>
      <w:marTop w:val="0"/>
      <w:marBottom w:val="0"/>
      <w:divBdr>
        <w:top w:val="none" w:sz="0" w:space="0" w:color="auto"/>
        <w:left w:val="none" w:sz="0" w:space="0" w:color="auto"/>
        <w:bottom w:val="none" w:sz="0" w:space="0" w:color="auto"/>
        <w:right w:val="none" w:sz="0" w:space="0" w:color="auto"/>
      </w:divBdr>
    </w:div>
    <w:div w:id="1344434152">
      <w:bodyDiv w:val="1"/>
      <w:marLeft w:val="0"/>
      <w:marRight w:val="0"/>
      <w:marTop w:val="0"/>
      <w:marBottom w:val="0"/>
      <w:divBdr>
        <w:top w:val="none" w:sz="0" w:space="0" w:color="auto"/>
        <w:left w:val="none" w:sz="0" w:space="0" w:color="auto"/>
        <w:bottom w:val="none" w:sz="0" w:space="0" w:color="auto"/>
        <w:right w:val="none" w:sz="0" w:space="0" w:color="auto"/>
      </w:divBdr>
    </w:div>
    <w:div w:id="1377319910">
      <w:bodyDiv w:val="1"/>
      <w:marLeft w:val="0"/>
      <w:marRight w:val="0"/>
      <w:marTop w:val="0"/>
      <w:marBottom w:val="0"/>
      <w:divBdr>
        <w:top w:val="none" w:sz="0" w:space="0" w:color="auto"/>
        <w:left w:val="none" w:sz="0" w:space="0" w:color="auto"/>
        <w:bottom w:val="none" w:sz="0" w:space="0" w:color="auto"/>
        <w:right w:val="none" w:sz="0" w:space="0" w:color="auto"/>
      </w:divBdr>
    </w:div>
    <w:div w:id="1762526495">
      <w:bodyDiv w:val="1"/>
      <w:marLeft w:val="0"/>
      <w:marRight w:val="0"/>
      <w:marTop w:val="0"/>
      <w:marBottom w:val="0"/>
      <w:divBdr>
        <w:top w:val="none" w:sz="0" w:space="0" w:color="auto"/>
        <w:left w:val="none" w:sz="0" w:space="0" w:color="auto"/>
        <w:bottom w:val="none" w:sz="0" w:space="0" w:color="auto"/>
        <w:right w:val="none" w:sz="0" w:space="0" w:color="auto"/>
      </w:divBdr>
    </w:div>
    <w:div w:id="1934125050">
      <w:bodyDiv w:val="1"/>
      <w:marLeft w:val="0"/>
      <w:marRight w:val="0"/>
      <w:marTop w:val="0"/>
      <w:marBottom w:val="0"/>
      <w:divBdr>
        <w:top w:val="none" w:sz="0" w:space="0" w:color="auto"/>
        <w:left w:val="none" w:sz="0" w:space="0" w:color="auto"/>
        <w:bottom w:val="none" w:sz="0" w:space="0" w:color="auto"/>
        <w:right w:val="none" w:sz="0" w:space="0" w:color="auto"/>
      </w:divBdr>
    </w:div>
    <w:div w:id="20363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yperlink" Target="http://www.ur.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pirkumu.komisija@daugavpils.udens.lv" TargetMode="External"/><Relationship Id="rId12" Type="http://schemas.openxmlformats.org/officeDocument/2006/relationships/hyperlink" Target="http://www.ur.gov.lv" TargetMode="External"/><Relationship Id="rId17" Type="http://schemas.openxmlformats.org/officeDocument/2006/relationships/hyperlink" Target="http://www.google.lv/maps" TargetMode="External"/><Relationship Id="rId2" Type="http://schemas.openxmlformats.org/officeDocument/2006/relationships/styles" Target="styles.xml"/><Relationship Id="rId16" Type="http://schemas.openxmlformats.org/officeDocument/2006/relationships/hyperlink" Target="http://www.daugavpil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pirkumu.komisija@daugavpils.udens.lv" TargetMode="External"/><Relationship Id="rId5" Type="http://schemas.openxmlformats.org/officeDocument/2006/relationships/footnotes" Target="footnotes.xml"/><Relationship Id="rId15" Type="http://schemas.openxmlformats.org/officeDocument/2006/relationships/hyperlink" Target="http://www.daugavpils.udens.lv" TargetMode="External"/><Relationship Id="rId10" Type="http://schemas.openxmlformats.org/officeDocument/2006/relationships/hyperlink" Target="http://www.iepirkumi.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http://www.google.lv/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20</Pages>
  <Words>31186</Words>
  <Characters>17777</Characters>
  <Application>Microsoft Office Word</Application>
  <DocSecurity>0</DocSecurity>
  <Lines>148</Lines>
  <Paragraphs>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Podluznija</dc:creator>
  <cp:keywords/>
  <dc:description/>
  <cp:lastModifiedBy>Daina Strode</cp:lastModifiedBy>
  <cp:revision>71</cp:revision>
  <dcterms:created xsi:type="dcterms:W3CDTF">2022-09-26T12:06:00Z</dcterms:created>
  <dcterms:modified xsi:type="dcterms:W3CDTF">2023-01-16T09:21:00Z</dcterms:modified>
</cp:coreProperties>
</file>