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716C" w14:textId="2D88A368" w:rsidR="005F0354" w:rsidRPr="00BB71AB" w:rsidRDefault="00BB71AB" w:rsidP="00920BEE">
      <w:pPr>
        <w:suppressAutoHyphens/>
        <w:jc w:val="right"/>
        <w:rPr>
          <w:b/>
          <w:caps/>
          <w:color w:val="00B050"/>
          <w:lang w:val="en-US"/>
        </w:rPr>
      </w:pPr>
      <w:bookmarkStart w:id="0" w:name="_Hlk55997000"/>
      <w:bookmarkStart w:id="1" w:name="_Hlk83025557"/>
      <w:r w:rsidRPr="00BB71AB">
        <w:rPr>
          <w:b/>
          <w:caps/>
          <w:color w:val="00B050"/>
          <w:lang w:val="en-US"/>
        </w:rPr>
        <w:t>KONSOLIDĒTA</w:t>
      </w:r>
    </w:p>
    <w:p w14:paraId="519BC22E" w14:textId="2D58EFE1" w:rsidR="00920BEE" w:rsidRPr="00741A1F" w:rsidRDefault="00920BEE" w:rsidP="00920BEE">
      <w:pPr>
        <w:suppressAutoHyphens/>
        <w:jc w:val="right"/>
        <w:rPr>
          <w:lang w:val="en-US"/>
        </w:rPr>
      </w:pPr>
      <w:r w:rsidRPr="00741A1F">
        <w:rPr>
          <w:b/>
          <w:caps/>
          <w:lang w:val="en-US"/>
        </w:rPr>
        <w:t>apstiprinĀts</w:t>
      </w:r>
      <w:r w:rsidRPr="00741A1F">
        <w:rPr>
          <w:caps/>
          <w:lang w:val="en-US"/>
        </w:rPr>
        <w:br/>
      </w:r>
      <w:r w:rsidRPr="00741A1F">
        <w:rPr>
          <w:lang w:val="en-US"/>
        </w:rPr>
        <w:t xml:space="preserve"> AS “Daugavpils satiksme” iepirkuma komisijas </w:t>
      </w:r>
      <w:r w:rsidRPr="00741A1F">
        <w:rPr>
          <w:lang w:val="en-US"/>
        </w:rPr>
        <w:br/>
        <w:t xml:space="preserve">2022.gada </w:t>
      </w:r>
      <w:r w:rsidR="004A6384">
        <w:rPr>
          <w:lang w:val="en-US"/>
        </w:rPr>
        <w:t>1</w:t>
      </w:r>
      <w:r w:rsidR="009107C1">
        <w:rPr>
          <w:lang w:val="en-US"/>
        </w:rPr>
        <w:t>8</w:t>
      </w:r>
      <w:r w:rsidR="0046526D" w:rsidRPr="00741A1F">
        <w:rPr>
          <w:lang w:val="en-US"/>
        </w:rPr>
        <w:t>.</w:t>
      </w:r>
      <w:r w:rsidR="001713A9">
        <w:rPr>
          <w:lang w:val="en-US"/>
        </w:rPr>
        <w:t>augusta</w:t>
      </w:r>
      <w:r w:rsidRPr="00741A1F">
        <w:rPr>
          <w:lang w:val="en-US"/>
        </w:rPr>
        <w:t xml:space="preserve"> sēdē, prot.Nr.</w:t>
      </w:r>
      <w:r w:rsidR="009107C1">
        <w:rPr>
          <w:lang w:val="en-US"/>
        </w:rPr>
        <w:t>5</w:t>
      </w:r>
    </w:p>
    <w:p w14:paraId="66F14974" w14:textId="77777777" w:rsidR="00920BEE" w:rsidRPr="00741A1F" w:rsidRDefault="00920BEE" w:rsidP="004F5057">
      <w:pPr>
        <w:pStyle w:val="10"/>
        <w:jc w:val="center"/>
        <w:rPr>
          <w:b/>
          <w:sz w:val="28"/>
          <w:szCs w:val="28"/>
          <w:lang w:val="en-US"/>
        </w:rPr>
      </w:pPr>
    </w:p>
    <w:p w14:paraId="3502B325" w14:textId="5B08B32B" w:rsidR="007871DE" w:rsidRPr="00741A1F" w:rsidRDefault="00CA264A" w:rsidP="004F5057">
      <w:pPr>
        <w:pStyle w:val="10"/>
        <w:jc w:val="center"/>
        <w:rPr>
          <w:b/>
          <w:sz w:val="28"/>
          <w:szCs w:val="28"/>
        </w:rPr>
      </w:pPr>
      <w:r w:rsidRPr="00741A1F">
        <w:rPr>
          <w:b/>
          <w:sz w:val="28"/>
          <w:szCs w:val="28"/>
        </w:rPr>
        <w:t xml:space="preserve">Iepirkuma </w:t>
      </w:r>
    </w:p>
    <w:bookmarkEnd w:id="0"/>
    <w:p w14:paraId="439F68AF" w14:textId="0CFB0321" w:rsidR="007871DE" w:rsidRPr="00741A1F" w:rsidRDefault="0046526D" w:rsidP="0061343D">
      <w:pPr>
        <w:pStyle w:val="10"/>
        <w:ind w:hanging="567"/>
        <w:jc w:val="center"/>
        <w:rPr>
          <w:rStyle w:val="c1"/>
          <w:b/>
          <w:sz w:val="28"/>
          <w:szCs w:val="28"/>
        </w:rPr>
      </w:pPr>
      <w:r w:rsidRPr="00741A1F">
        <w:rPr>
          <w:b/>
          <w:sz w:val="28"/>
          <w:szCs w:val="28"/>
        </w:rPr>
        <w:t>„</w:t>
      </w:r>
      <w:r w:rsidR="00741A1F">
        <w:rPr>
          <w:b/>
          <w:sz w:val="28"/>
          <w:szCs w:val="28"/>
        </w:rPr>
        <w:t>AS „Daugavpils satiksme</w:t>
      </w:r>
      <w:r w:rsidR="00D96A58" w:rsidRPr="00741A1F">
        <w:rPr>
          <w:rStyle w:val="c1"/>
          <w:b/>
          <w:sz w:val="28"/>
          <w:szCs w:val="28"/>
        </w:rPr>
        <w:t>”</w:t>
      </w:r>
      <w:r w:rsidR="00741A1F">
        <w:rPr>
          <w:rStyle w:val="c1"/>
          <w:b/>
          <w:sz w:val="28"/>
          <w:szCs w:val="28"/>
        </w:rPr>
        <w:t xml:space="preserve"> </w:t>
      </w:r>
      <w:r w:rsidR="00EE0B57">
        <w:rPr>
          <w:rStyle w:val="c1"/>
          <w:b/>
          <w:sz w:val="28"/>
          <w:szCs w:val="28"/>
        </w:rPr>
        <w:t>objektu (tramvaju līnijas) izbūves un pārbūves būvdarbu būvuzraudzība</w:t>
      </w:r>
      <w:r w:rsidR="00741A1F">
        <w:rPr>
          <w:rStyle w:val="c1"/>
          <w:b/>
          <w:sz w:val="28"/>
          <w:szCs w:val="28"/>
        </w:rPr>
        <w:t>”</w:t>
      </w:r>
      <w:r w:rsidR="00B34B69" w:rsidRPr="00741A1F">
        <w:rPr>
          <w:rStyle w:val="c1"/>
          <w:b/>
          <w:sz w:val="28"/>
          <w:szCs w:val="28"/>
        </w:rPr>
        <w:t>,</w:t>
      </w:r>
    </w:p>
    <w:p w14:paraId="557FDE09" w14:textId="4B5C97D1" w:rsidR="007871DE" w:rsidRPr="00741A1F" w:rsidRDefault="00B34B69">
      <w:pPr>
        <w:pStyle w:val="10"/>
        <w:jc w:val="center"/>
        <w:rPr>
          <w:rStyle w:val="12"/>
          <w:b/>
          <w:sz w:val="28"/>
          <w:szCs w:val="28"/>
        </w:rPr>
      </w:pPr>
      <w:r w:rsidRPr="00741A1F">
        <w:rPr>
          <w:rStyle w:val="12"/>
          <w:b/>
          <w:sz w:val="28"/>
          <w:szCs w:val="28"/>
        </w:rPr>
        <w:t>identifikācijas Nr.ASDS</w:t>
      </w:r>
      <w:r w:rsidR="00C43D6A" w:rsidRPr="00741A1F">
        <w:rPr>
          <w:rStyle w:val="12"/>
          <w:b/>
          <w:sz w:val="28"/>
          <w:szCs w:val="28"/>
        </w:rPr>
        <w:t>/20</w:t>
      </w:r>
      <w:r w:rsidR="007D50CF" w:rsidRPr="00741A1F">
        <w:rPr>
          <w:rStyle w:val="12"/>
          <w:b/>
          <w:sz w:val="28"/>
          <w:szCs w:val="28"/>
        </w:rPr>
        <w:t>2</w:t>
      </w:r>
      <w:r w:rsidR="00BC7910" w:rsidRPr="00741A1F">
        <w:rPr>
          <w:rStyle w:val="12"/>
          <w:b/>
          <w:sz w:val="28"/>
          <w:szCs w:val="28"/>
        </w:rPr>
        <w:t>2/</w:t>
      </w:r>
      <w:r w:rsidR="00EE0B57">
        <w:rPr>
          <w:rStyle w:val="12"/>
          <w:b/>
          <w:sz w:val="28"/>
          <w:szCs w:val="28"/>
        </w:rPr>
        <w:t>3</w:t>
      </w:r>
      <w:r w:rsidR="004E209E">
        <w:rPr>
          <w:rStyle w:val="12"/>
          <w:b/>
          <w:sz w:val="28"/>
          <w:szCs w:val="28"/>
        </w:rPr>
        <w:t>5</w:t>
      </w:r>
      <w:r w:rsidR="00511700">
        <w:rPr>
          <w:rStyle w:val="12"/>
          <w:b/>
          <w:sz w:val="28"/>
          <w:szCs w:val="28"/>
        </w:rPr>
        <w:t>KF</w:t>
      </w:r>
    </w:p>
    <w:p w14:paraId="5C20C5E9" w14:textId="474E09BA" w:rsidR="0061343D" w:rsidRPr="00741A1F" w:rsidRDefault="009B52B4">
      <w:pPr>
        <w:pStyle w:val="10"/>
        <w:jc w:val="center"/>
        <w:rPr>
          <w:b/>
          <w:sz w:val="28"/>
          <w:szCs w:val="28"/>
        </w:rPr>
      </w:pPr>
      <w:r w:rsidRPr="00741A1F">
        <w:rPr>
          <w:b/>
          <w:sz w:val="28"/>
          <w:szCs w:val="28"/>
        </w:rPr>
        <w:t>dokumentācija</w:t>
      </w:r>
    </w:p>
    <w:p w14:paraId="17D8059B" w14:textId="77777777" w:rsidR="009B52B4" w:rsidRPr="00741A1F" w:rsidRDefault="009B52B4">
      <w:pPr>
        <w:pStyle w:val="10"/>
        <w:jc w:val="center"/>
        <w:rPr>
          <w:sz w:val="28"/>
          <w:szCs w:val="28"/>
        </w:rPr>
      </w:pPr>
    </w:p>
    <w:bookmarkEnd w:id="1"/>
    <w:p w14:paraId="2E220BC7" w14:textId="5C8715CA" w:rsidR="0061343D" w:rsidRPr="00741A1F" w:rsidRDefault="00420968" w:rsidP="00BC167D">
      <w:pPr>
        <w:pStyle w:val="10"/>
        <w:numPr>
          <w:ilvl w:val="0"/>
          <w:numId w:val="7"/>
        </w:numPr>
        <w:ind w:left="357" w:hanging="357"/>
        <w:rPr>
          <w:b/>
        </w:rPr>
      </w:pPr>
      <w:r w:rsidRPr="00741A1F">
        <w:rPr>
          <w:b/>
        </w:rPr>
        <w:t>Sabiedrisko pakalpojumu sniedzējs</w:t>
      </w:r>
      <w:r w:rsidR="0061343D" w:rsidRPr="00741A1F">
        <w:rPr>
          <w:b/>
        </w:rPr>
        <w:t xml:space="preserve"> un kontaktinformācija:</w:t>
      </w:r>
    </w:p>
    <w:tbl>
      <w:tblPr>
        <w:tblW w:w="9427" w:type="dxa"/>
        <w:tblInd w:w="-5" w:type="dxa"/>
        <w:tblLayout w:type="fixed"/>
        <w:tblCellMar>
          <w:left w:w="10" w:type="dxa"/>
          <w:right w:w="10" w:type="dxa"/>
        </w:tblCellMar>
        <w:tblLook w:val="0000" w:firstRow="0" w:lastRow="0" w:firstColumn="0" w:lastColumn="0" w:noHBand="0" w:noVBand="0"/>
      </w:tblPr>
      <w:tblGrid>
        <w:gridCol w:w="2665"/>
        <w:gridCol w:w="2889"/>
        <w:gridCol w:w="3873"/>
      </w:tblGrid>
      <w:tr w:rsidR="00741A1F" w:rsidRPr="00741A1F" w14:paraId="686E1D8F" w14:textId="77777777" w:rsidTr="00741A1F">
        <w:trPr>
          <w:trHeight w:val="548"/>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5832E5" w14:textId="1C2BE3AE" w:rsidR="0061343D" w:rsidRPr="001079C4" w:rsidRDefault="00420968" w:rsidP="009B52B4">
            <w:pPr>
              <w:pStyle w:val="10"/>
              <w:snapToGrid w:val="0"/>
            </w:pPr>
            <w:r w:rsidRPr="001079C4">
              <w:t>Sabiedrisko pakalpojumu sniedzēja</w:t>
            </w:r>
            <w:r w:rsidR="0061343D" w:rsidRPr="001079C4">
              <w:t xml:space="preserve"> nosaukums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559AD" w14:textId="1DE12C80" w:rsidR="0061343D" w:rsidRPr="001079C4" w:rsidRDefault="0061343D" w:rsidP="00C20845">
            <w:pPr>
              <w:pStyle w:val="10"/>
              <w:snapToGrid w:val="0"/>
            </w:pPr>
            <w:r w:rsidRPr="001079C4">
              <w:t>AS</w:t>
            </w:r>
            <w:r w:rsidR="00C20845" w:rsidRPr="001079C4">
              <w:t xml:space="preserve"> „</w:t>
            </w:r>
            <w:r w:rsidRPr="001079C4">
              <w:t>Daugavpils satiksme’’</w:t>
            </w:r>
          </w:p>
        </w:tc>
      </w:tr>
      <w:tr w:rsidR="00741A1F" w:rsidRPr="00741A1F" w14:paraId="1EDF025C" w14:textId="77777777" w:rsidTr="00741A1F">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E68F7B" w14:textId="7895A677" w:rsidR="00741A1F" w:rsidRPr="001079C4" w:rsidRDefault="00741A1F" w:rsidP="009B52B4">
            <w:pPr>
              <w:pStyle w:val="10"/>
              <w:snapToGrid w:val="0"/>
            </w:pPr>
            <w:r w:rsidRPr="001079C4">
              <w:t>Reģ. Nr</w:t>
            </w:r>
            <w:r w:rsidR="00B44A27">
              <w:t>.</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B2173" w14:textId="49214A28" w:rsidR="00741A1F" w:rsidRPr="001079C4" w:rsidRDefault="00741A1F" w:rsidP="009B52B4">
            <w:pPr>
              <w:pStyle w:val="10"/>
              <w:snapToGrid w:val="0"/>
            </w:pPr>
            <w:r w:rsidRPr="001079C4">
              <w:t>41503002269</w:t>
            </w:r>
          </w:p>
        </w:tc>
      </w:tr>
      <w:tr w:rsidR="00741A1F" w:rsidRPr="00741A1F" w14:paraId="4A791B1B" w14:textId="77777777" w:rsidTr="00741A1F">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70DD60" w14:textId="77777777" w:rsidR="00741A1F" w:rsidRPr="001079C4" w:rsidRDefault="00741A1F" w:rsidP="009B52B4">
            <w:pPr>
              <w:pStyle w:val="10"/>
              <w:snapToGrid w:val="0"/>
            </w:pPr>
            <w:r w:rsidRPr="001079C4">
              <w:t>Adrese</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9153" w14:textId="443F5455" w:rsidR="00741A1F" w:rsidRPr="001079C4" w:rsidRDefault="00741A1F" w:rsidP="009B52B4">
            <w:pPr>
              <w:pStyle w:val="10"/>
              <w:snapToGrid w:val="0"/>
            </w:pPr>
            <w:r w:rsidRPr="001079C4">
              <w:t>18.</w:t>
            </w:r>
            <w:r w:rsidR="0059420F">
              <w:t>N</w:t>
            </w:r>
            <w:r w:rsidRPr="001079C4">
              <w:t>ovembra iela 183, Daugavpils, LV-5417</w:t>
            </w:r>
          </w:p>
        </w:tc>
      </w:tr>
      <w:tr w:rsidR="00741A1F" w:rsidRPr="00741A1F" w14:paraId="327ABBEC" w14:textId="77777777" w:rsidTr="00741A1F">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3FE16D" w14:textId="77777777" w:rsidR="00741A1F" w:rsidRPr="001079C4" w:rsidRDefault="00741A1F" w:rsidP="009B52B4">
            <w:pPr>
              <w:pStyle w:val="10"/>
              <w:snapToGrid w:val="0"/>
            </w:pPr>
            <w:r w:rsidRPr="001079C4">
              <w:t>Tālruņa numurs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7E937" w14:textId="77777777" w:rsidR="00741A1F" w:rsidRPr="001079C4" w:rsidRDefault="00741A1F" w:rsidP="009B52B4">
            <w:pPr>
              <w:pStyle w:val="10"/>
              <w:snapToGrid w:val="0"/>
            </w:pPr>
            <w:r w:rsidRPr="001079C4">
              <w:t>65433632</w:t>
            </w:r>
          </w:p>
        </w:tc>
      </w:tr>
      <w:tr w:rsidR="00741A1F" w:rsidRPr="00741A1F" w14:paraId="07993946" w14:textId="77777777" w:rsidTr="00741A1F">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881784" w14:textId="77777777" w:rsidR="00741A1F" w:rsidRPr="001079C4" w:rsidRDefault="00741A1F" w:rsidP="009B52B4">
            <w:pPr>
              <w:pStyle w:val="10"/>
              <w:snapToGrid w:val="0"/>
            </w:pPr>
            <w:r w:rsidRPr="001079C4">
              <w:t>Faksa numurs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E111" w14:textId="77777777" w:rsidR="00741A1F" w:rsidRPr="001079C4" w:rsidRDefault="00741A1F" w:rsidP="009B52B4">
            <w:pPr>
              <w:pStyle w:val="10"/>
              <w:snapToGrid w:val="0"/>
            </w:pPr>
            <w:r w:rsidRPr="001079C4">
              <w:t>65434203</w:t>
            </w:r>
          </w:p>
        </w:tc>
      </w:tr>
      <w:tr w:rsidR="00741A1F" w:rsidRPr="00741A1F" w14:paraId="7F5B16E5" w14:textId="77777777" w:rsidTr="00741A1F">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36DBB8" w14:textId="77777777" w:rsidR="00741A1F" w:rsidRPr="001079C4" w:rsidRDefault="00741A1F" w:rsidP="009B52B4">
            <w:pPr>
              <w:pStyle w:val="10"/>
              <w:snapToGrid w:val="0"/>
            </w:pPr>
            <w:r w:rsidRPr="001079C4">
              <w:t>e-pasta adrese</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7D88A" w14:textId="72D680CD" w:rsidR="00741A1F" w:rsidRPr="001079C4" w:rsidRDefault="002A21B9" w:rsidP="009B52B4">
            <w:pPr>
              <w:pStyle w:val="10"/>
              <w:snapToGrid w:val="0"/>
            </w:pPr>
            <w:hyperlink r:id="rId8" w:history="1">
              <w:r w:rsidR="00E307EC" w:rsidRPr="00FC00DB">
                <w:rPr>
                  <w:rStyle w:val="Hyperlink"/>
                </w:rPr>
                <w:t>info@dsatiksme.lv</w:t>
              </w:r>
            </w:hyperlink>
            <w:r w:rsidR="00E307EC">
              <w:t xml:space="preserve"> </w:t>
            </w:r>
          </w:p>
        </w:tc>
      </w:tr>
      <w:tr w:rsidR="00741A1F" w:rsidRPr="00741A1F" w14:paraId="6810A0FD" w14:textId="77777777" w:rsidTr="00741A1F">
        <w:trPr>
          <w:cantSplit/>
          <w:trHeight w:val="548"/>
        </w:trPr>
        <w:tc>
          <w:tcPr>
            <w:tcW w:w="26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A5DA1" w14:textId="77777777" w:rsidR="00741A1F" w:rsidRPr="001079C4" w:rsidRDefault="00741A1F" w:rsidP="009B52B4">
            <w:pPr>
              <w:pStyle w:val="10"/>
              <w:snapToGrid w:val="0"/>
            </w:pPr>
            <w:r w:rsidRPr="001079C4">
              <w:t>Darba laiks</w:t>
            </w: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36CEDE" w14:textId="77777777" w:rsidR="00741A1F" w:rsidRPr="001079C4" w:rsidRDefault="00741A1F" w:rsidP="009B52B4">
            <w:pPr>
              <w:pStyle w:val="10"/>
              <w:snapToGrid w:val="0"/>
            </w:pPr>
            <w:r w:rsidRPr="001079C4">
              <w:t>pirmdiena, otrdiena, trešdiena, ceturtdiena</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EB45" w14:textId="77777777" w:rsidR="00741A1F" w:rsidRPr="001079C4" w:rsidRDefault="00741A1F" w:rsidP="009B52B4">
            <w:pPr>
              <w:pStyle w:val="10"/>
              <w:snapToGrid w:val="0"/>
            </w:pPr>
            <w:r w:rsidRPr="001079C4">
              <w:t xml:space="preserve">  8:00 – 12:00, 12:45 – 17:00</w:t>
            </w:r>
          </w:p>
        </w:tc>
      </w:tr>
      <w:tr w:rsidR="00741A1F" w:rsidRPr="00741A1F" w14:paraId="5B4C4370" w14:textId="77777777" w:rsidTr="00741A1F">
        <w:trPr>
          <w:cantSplit/>
          <w:trHeight w:val="146"/>
        </w:trPr>
        <w:tc>
          <w:tcPr>
            <w:tcW w:w="26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FCEB8A" w14:textId="77777777" w:rsidR="00741A1F" w:rsidRPr="001079C4" w:rsidRDefault="00741A1F" w:rsidP="009B52B4">
            <w:pPr>
              <w:pStyle w:val="10"/>
              <w:jc w:val="both"/>
            </w:pP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E500F8" w14:textId="77777777" w:rsidR="00741A1F" w:rsidRPr="001079C4" w:rsidRDefault="00741A1F" w:rsidP="009B52B4">
            <w:pPr>
              <w:pStyle w:val="10"/>
              <w:snapToGrid w:val="0"/>
            </w:pPr>
            <w:r w:rsidRPr="001079C4">
              <w:t>piektdiena</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32341" w14:textId="77777777" w:rsidR="00741A1F" w:rsidRPr="001079C4" w:rsidRDefault="00741A1F" w:rsidP="009B52B4">
            <w:pPr>
              <w:pStyle w:val="10"/>
              <w:snapToGrid w:val="0"/>
            </w:pPr>
            <w:r w:rsidRPr="001079C4">
              <w:t xml:space="preserve">  8:00 – 12:00, 12:45 – 15:45</w:t>
            </w:r>
          </w:p>
        </w:tc>
      </w:tr>
      <w:tr w:rsidR="00741A1F" w:rsidRPr="00741A1F" w14:paraId="0F9ABE81" w14:textId="77777777" w:rsidTr="00741A1F">
        <w:trPr>
          <w:cantSplit/>
          <w:trHeight w:val="146"/>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476944" w14:textId="5FCA2BDD" w:rsidR="00741A1F" w:rsidRPr="001079C4" w:rsidRDefault="00741A1F" w:rsidP="009B52B4">
            <w:pPr>
              <w:pStyle w:val="10"/>
              <w:jc w:val="both"/>
            </w:pPr>
            <w:r w:rsidRPr="001079C4">
              <w:t xml:space="preserve">Kontaktpersona </w:t>
            </w:r>
            <w:bookmarkStart w:id="2" w:name="_Hlk66777124"/>
            <w:r w:rsidRPr="001079C4">
              <w:t>tehniskajos jautājumos</w:t>
            </w:r>
            <w:bookmarkEnd w:id="2"/>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AAAE3" w14:textId="1C0CC4A0" w:rsidR="00741A1F" w:rsidRPr="001079C4" w:rsidRDefault="00741A1F" w:rsidP="009B52B4">
            <w:pPr>
              <w:pStyle w:val="10"/>
              <w:snapToGrid w:val="0"/>
            </w:pPr>
            <w:r w:rsidRPr="001079C4">
              <w:t>AS “Daugavpils satiksme” tehniskais direktors Dmitrijs Rodionovs, tālr.</w:t>
            </w:r>
            <w:r w:rsidR="001713A9" w:rsidRPr="001079C4">
              <w:t xml:space="preserve">+371 </w:t>
            </w:r>
            <w:r w:rsidRPr="001079C4">
              <w:t>28297252</w:t>
            </w:r>
            <w:r w:rsidR="00D00802">
              <w:t xml:space="preserve">, </w:t>
            </w:r>
            <w:r w:rsidR="00F30648">
              <w:t xml:space="preserve"> </w:t>
            </w:r>
            <w:r w:rsidR="00D00802" w:rsidRPr="001079C4">
              <w:t xml:space="preserve">AS “Daugavpils satiksme” </w:t>
            </w:r>
            <w:r w:rsidR="00D00802">
              <w:t>projektu vadītāja Dagnija Briška-Nikolajeva</w:t>
            </w:r>
            <w:r w:rsidR="00D00802" w:rsidRPr="001079C4">
              <w:t xml:space="preserve">, tālr.+371 </w:t>
            </w:r>
            <w:r w:rsidR="00D00802">
              <w:t>26511188</w:t>
            </w:r>
            <w:r w:rsidR="00D00802" w:rsidRPr="001079C4">
              <w:t>.</w:t>
            </w:r>
          </w:p>
        </w:tc>
      </w:tr>
      <w:tr w:rsidR="001713A9" w:rsidRPr="00741A1F" w14:paraId="10E6F185" w14:textId="77777777" w:rsidTr="00741A1F">
        <w:trPr>
          <w:cantSplit/>
          <w:trHeight w:val="146"/>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F4A799" w14:textId="2E8C9672" w:rsidR="001713A9" w:rsidRPr="001079C4" w:rsidRDefault="001713A9" w:rsidP="001713A9">
            <w:pPr>
              <w:pStyle w:val="10"/>
              <w:jc w:val="both"/>
            </w:pPr>
            <w:r w:rsidRPr="001079C4">
              <w:t>Kontaktpersona jur</w:t>
            </w:r>
            <w:r w:rsidR="00C943A3">
              <w:t>i</w:t>
            </w:r>
            <w:r w:rsidRPr="001079C4">
              <w:t>diskajos jautājumos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E4982" w14:textId="0E8AF2F8" w:rsidR="001713A9" w:rsidRPr="001079C4" w:rsidRDefault="001713A9" w:rsidP="001713A9">
            <w:pPr>
              <w:pStyle w:val="10"/>
              <w:snapToGrid w:val="0"/>
            </w:pPr>
            <w:r w:rsidRPr="001079C4">
              <w:t>AS “Daugavpils satiksme” iepirkumu speciālists Dmitrijs Meinerts, tālr.+371 20009188.</w:t>
            </w:r>
          </w:p>
        </w:tc>
      </w:tr>
    </w:tbl>
    <w:p w14:paraId="17C3FCD3" w14:textId="77777777" w:rsidR="0061343D" w:rsidRPr="00741A1F" w:rsidRDefault="0061343D" w:rsidP="0061343D">
      <w:pPr>
        <w:pStyle w:val="10"/>
        <w:ind w:left="720"/>
        <w:rPr>
          <w:b/>
          <w:color w:val="FF0000"/>
        </w:rPr>
      </w:pPr>
    </w:p>
    <w:p w14:paraId="05BED5A0" w14:textId="4F7AA178" w:rsidR="0061343D" w:rsidRPr="008D68AF" w:rsidRDefault="0061343D" w:rsidP="00BC167D">
      <w:pPr>
        <w:pStyle w:val="ListParagraph"/>
        <w:numPr>
          <w:ilvl w:val="0"/>
          <w:numId w:val="7"/>
        </w:numPr>
        <w:spacing w:line="252" w:lineRule="auto"/>
        <w:ind w:left="357" w:hanging="357"/>
        <w:rPr>
          <w:rFonts w:eastAsia="Times New Roman"/>
          <w:b/>
          <w:color w:val="FF0000"/>
          <w:lang w:eastAsia="ar-SA"/>
        </w:rPr>
      </w:pPr>
      <w:r w:rsidRPr="00741A1F">
        <w:rPr>
          <w:rFonts w:eastAsia="Times New Roman"/>
          <w:b/>
          <w:lang w:eastAsia="ar-SA"/>
        </w:rPr>
        <w:t xml:space="preserve">Iepirkuma metode: </w:t>
      </w:r>
      <w:r w:rsidR="0069670D" w:rsidRPr="00273B31">
        <w:t xml:space="preserve">Pasūtītājs veic iepirkumu saskaņā ar </w:t>
      </w:r>
      <w:r w:rsidR="0069670D">
        <w:t xml:space="preserve"> 25.11.2019. </w:t>
      </w:r>
      <w:r w:rsidR="0069670D" w:rsidRPr="00273B31">
        <w:t>Iepirkumu vadlīnijām sabiedrisko pakalpojumu sniedzējiem</w:t>
      </w:r>
      <w:r w:rsidR="0069670D">
        <w:t xml:space="preserve"> (precizētas 06.04.2022.).</w:t>
      </w:r>
    </w:p>
    <w:p w14:paraId="788E94AA" w14:textId="67A5C632" w:rsidR="0061343D" w:rsidRPr="00741A1F" w:rsidRDefault="00806CE0" w:rsidP="00BC167D">
      <w:pPr>
        <w:pStyle w:val="10"/>
        <w:numPr>
          <w:ilvl w:val="0"/>
          <w:numId w:val="7"/>
        </w:numPr>
        <w:ind w:left="357" w:hanging="357"/>
        <w:rPr>
          <w:b/>
          <w:color w:val="FF0000"/>
        </w:rPr>
      </w:pPr>
      <w:r w:rsidRPr="00741A1F">
        <w:rPr>
          <w:b/>
        </w:rPr>
        <w:t xml:space="preserve">Iepirkuma priekšmets, </w:t>
      </w:r>
      <w:r w:rsidR="00F20A79">
        <w:rPr>
          <w:b/>
        </w:rPr>
        <w:t>CPV kods</w:t>
      </w:r>
      <w:r w:rsidR="0061343D" w:rsidRPr="00741A1F">
        <w:rPr>
          <w:b/>
        </w:rPr>
        <w:t>:</w:t>
      </w:r>
    </w:p>
    <w:p w14:paraId="24A947A6" w14:textId="10A14524" w:rsidR="0061343D" w:rsidRPr="00511700" w:rsidRDefault="000C36A9" w:rsidP="000C36A9">
      <w:pPr>
        <w:widowControl w:val="0"/>
        <w:suppressAutoHyphens/>
        <w:autoSpaceDN/>
        <w:spacing w:line="240" w:lineRule="auto"/>
        <w:textAlignment w:val="auto"/>
        <w:rPr>
          <w:rFonts w:eastAsia="Times New Roman"/>
          <w:color w:val="000000" w:themeColor="text1"/>
          <w:lang w:eastAsia="ar-SA"/>
        </w:rPr>
      </w:pPr>
      <w:r w:rsidRPr="002704B8">
        <w:rPr>
          <w:b/>
          <w:bCs/>
          <w:color w:val="000000" w:themeColor="text1"/>
        </w:rPr>
        <w:t>3.1</w:t>
      </w:r>
      <w:r w:rsidRPr="00511700">
        <w:rPr>
          <w:color w:val="000000" w:themeColor="text1"/>
        </w:rPr>
        <w:t>.</w:t>
      </w:r>
      <w:r w:rsidR="00806CE0" w:rsidRPr="00511700">
        <w:rPr>
          <w:color w:val="000000" w:themeColor="text1"/>
        </w:rPr>
        <w:t xml:space="preserve">Iepirkuma priekšmets </w:t>
      </w:r>
      <w:r w:rsidR="00FC2297" w:rsidRPr="00511700">
        <w:rPr>
          <w:color w:val="000000" w:themeColor="text1"/>
        </w:rPr>
        <w:t>-</w:t>
      </w:r>
      <w:r w:rsidRPr="00511700">
        <w:rPr>
          <w:color w:val="000000" w:themeColor="text1"/>
          <w:lang w:eastAsia="lv-LV"/>
        </w:rPr>
        <w:t xml:space="preserve"> </w:t>
      </w:r>
      <w:r w:rsidRPr="00511700">
        <w:rPr>
          <w:rFonts w:eastAsia="Times New Roman"/>
          <w:color w:val="000000" w:themeColor="text1"/>
          <w:lang w:eastAsia="lv-LV"/>
        </w:rPr>
        <w:t>Iepirkuma priekšmets ir pakalpojums – AS “Daugavpils satiksme” objektu (tramvaju līnijas )</w:t>
      </w:r>
      <w:r w:rsidRPr="00511700">
        <w:rPr>
          <w:rFonts w:eastAsia="Times New Roman"/>
          <w:color w:val="000000" w:themeColor="text1"/>
          <w:lang w:eastAsia="ar-SA"/>
        </w:rPr>
        <w:t xml:space="preserve"> pārbūves, atjaunošanas un pārbūves būvdarbu būvuzraudzība</w:t>
      </w:r>
      <w:r w:rsidR="008C370C" w:rsidRPr="00511700">
        <w:rPr>
          <w:color w:val="000000" w:themeColor="text1"/>
        </w:rPr>
        <w:t xml:space="preserve"> projektu Nr.4.5.1.1/20/I/001 “Videi draudzīga sabiedriskā transporta attīstība Daugavpils pilsētā, 2.kārta” un Nr. 4.5.1.1/21/I/005 “Videi draudzīga un integrēta mobilitāte Daugavpils pilsētā” ietvaros</w:t>
      </w:r>
      <w:r w:rsidRPr="00511700">
        <w:rPr>
          <w:rFonts w:eastAsia="Times New Roman"/>
          <w:color w:val="000000" w:themeColor="text1"/>
          <w:lang w:eastAsia="ar-SA"/>
        </w:rPr>
        <w:t xml:space="preserve"> un dalīts </w:t>
      </w:r>
      <w:r w:rsidR="006E11D1">
        <w:rPr>
          <w:rFonts w:eastAsia="Times New Roman"/>
          <w:color w:val="000000" w:themeColor="text1"/>
          <w:lang w:eastAsia="ar-SA"/>
        </w:rPr>
        <w:t>5</w:t>
      </w:r>
      <w:r w:rsidRPr="00511700">
        <w:rPr>
          <w:rFonts w:eastAsia="Times New Roman"/>
          <w:color w:val="000000" w:themeColor="text1"/>
          <w:lang w:eastAsia="ar-SA"/>
        </w:rPr>
        <w:t xml:space="preserve"> daļās:</w:t>
      </w:r>
    </w:p>
    <w:p w14:paraId="5228193D" w14:textId="2B62DDA6" w:rsidR="008C370C" w:rsidRPr="00A34B33" w:rsidRDefault="000C36A9" w:rsidP="000C36A9">
      <w:pPr>
        <w:widowControl w:val="0"/>
        <w:suppressAutoHyphens/>
        <w:autoSpaceDN/>
        <w:spacing w:line="240" w:lineRule="auto"/>
        <w:textAlignment w:val="auto"/>
        <w:rPr>
          <w:i/>
          <w:iCs/>
          <w:color w:val="000000" w:themeColor="text1"/>
        </w:rPr>
      </w:pPr>
      <w:r w:rsidRPr="00A05F82">
        <w:rPr>
          <w:rFonts w:eastAsia="Times New Roman"/>
          <w:b/>
          <w:bCs/>
          <w:color w:val="000000" w:themeColor="text1"/>
          <w:lang w:eastAsia="ar-SA"/>
        </w:rPr>
        <w:t xml:space="preserve">  </w:t>
      </w:r>
      <w:r w:rsidRPr="004B23F1">
        <w:rPr>
          <w:rFonts w:eastAsia="Times New Roman"/>
          <w:b/>
          <w:bCs/>
          <w:i/>
          <w:iCs/>
          <w:color w:val="000000" w:themeColor="text1"/>
          <w:lang w:eastAsia="ar-SA"/>
        </w:rPr>
        <w:t>1. daļa</w:t>
      </w:r>
      <w:r w:rsidRPr="00A05F82">
        <w:rPr>
          <w:rFonts w:eastAsia="Times New Roman"/>
          <w:b/>
          <w:bCs/>
          <w:color w:val="000000" w:themeColor="text1"/>
          <w:lang w:eastAsia="ar-SA"/>
        </w:rPr>
        <w:t>:</w:t>
      </w:r>
      <w:r w:rsidRPr="00511700">
        <w:rPr>
          <w:rFonts w:eastAsia="Times New Roman"/>
          <w:color w:val="000000" w:themeColor="text1"/>
          <w:lang w:eastAsia="ar-SA"/>
        </w:rPr>
        <w:t xml:space="preserve"> </w:t>
      </w:r>
      <w:r w:rsidR="00034F76" w:rsidRPr="008C370C">
        <w:rPr>
          <w:rFonts w:eastAsia="Times New Roman"/>
          <w:i/>
          <w:iCs/>
          <w:color w:val="000000" w:themeColor="text1"/>
          <w:lang w:eastAsia="ar-SA"/>
        </w:rPr>
        <w:t>Jaunas tramvaju līnijas izbūve Vaiņodes ielas posmā un esošās tramvaju līnijas pārbūve, savienojot pilsētas apkaimes “Ķīmija” un “Vecstropi”</w:t>
      </w:r>
      <w:r w:rsidR="00034F76" w:rsidRPr="00A34B33">
        <w:rPr>
          <w:rFonts w:eastAsia="Times New Roman"/>
          <w:i/>
          <w:iCs/>
          <w:color w:val="000000" w:themeColor="text1"/>
          <w:lang w:eastAsia="ar-SA"/>
        </w:rPr>
        <w:t>,</w:t>
      </w:r>
      <w:r w:rsidR="00034F76" w:rsidRPr="008C370C">
        <w:rPr>
          <w:rFonts w:eastAsia="Times New Roman"/>
          <w:i/>
          <w:iCs/>
          <w:color w:val="000000" w:themeColor="text1"/>
          <w:lang w:eastAsia="ar-SA"/>
        </w:rPr>
        <w:t xml:space="preserve"> Daugavpilī</w:t>
      </w:r>
      <w:r w:rsidR="00034F76">
        <w:rPr>
          <w:rFonts w:eastAsia="Times New Roman"/>
          <w:i/>
          <w:iCs/>
          <w:color w:val="000000" w:themeColor="text1"/>
          <w:lang w:eastAsia="ar-SA"/>
        </w:rPr>
        <w:t>:</w:t>
      </w:r>
    </w:p>
    <w:p w14:paraId="523A96A3" w14:textId="2464000E" w:rsidR="000C36A9" w:rsidRPr="00A34B33" w:rsidRDefault="008C370C" w:rsidP="000C36A9">
      <w:pPr>
        <w:widowControl w:val="0"/>
        <w:suppressAutoHyphens/>
        <w:autoSpaceDN/>
        <w:spacing w:line="240" w:lineRule="auto"/>
        <w:textAlignment w:val="auto"/>
        <w:rPr>
          <w:i/>
          <w:iCs/>
          <w:color w:val="000000" w:themeColor="text1"/>
        </w:rPr>
      </w:pPr>
      <w:r w:rsidRPr="004B23F1">
        <w:rPr>
          <w:b/>
          <w:bCs/>
          <w:i/>
          <w:iCs/>
          <w:color w:val="000000" w:themeColor="text1"/>
        </w:rPr>
        <w:t xml:space="preserve"> </w:t>
      </w:r>
      <w:r w:rsidR="00FD49ED" w:rsidRPr="004B23F1">
        <w:rPr>
          <w:b/>
          <w:bCs/>
          <w:i/>
          <w:iCs/>
          <w:color w:val="000000" w:themeColor="text1"/>
        </w:rPr>
        <w:t xml:space="preserve"> </w:t>
      </w:r>
      <w:r w:rsidRPr="004B23F1">
        <w:rPr>
          <w:b/>
          <w:bCs/>
          <w:i/>
          <w:iCs/>
          <w:color w:val="000000" w:themeColor="text1"/>
        </w:rPr>
        <w:t>2. daļa</w:t>
      </w:r>
      <w:r w:rsidRPr="00E82BB0">
        <w:rPr>
          <w:b/>
          <w:bCs/>
          <w:color w:val="000000" w:themeColor="text1"/>
        </w:rPr>
        <w:t>:</w:t>
      </w:r>
      <w:r w:rsidRPr="00A34B33">
        <w:rPr>
          <w:i/>
          <w:iCs/>
          <w:color w:val="000000" w:themeColor="text1"/>
        </w:rPr>
        <w:t xml:space="preserve"> </w:t>
      </w:r>
      <w:r w:rsidR="000C36A9" w:rsidRPr="00A34B33">
        <w:rPr>
          <w:rFonts w:eastAsia="Times New Roman"/>
          <w:i/>
          <w:iCs/>
          <w:color w:val="000000" w:themeColor="text1"/>
          <w:lang w:eastAsia="ar-SA"/>
        </w:rPr>
        <w:t xml:space="preserve"> </w:t>
      </w:r>
      <w:r w:rsidR="00034F76" w:rsidRPr="00A34B33">
        <w:rPr>
          <w:i/>
          <w:iCs/>
          <w:color w:val="000000" w:themeColor="text1"/>
        </w:rPr>
        <w:t>Esošās tramvaju līnijas pārbūve Smilšu ielas posmā (no Valkas ielas līdz Jātnieku ielai, iesk. pagriezienu uz Jātnieku ielu, Daugavpilī);</w:t>
      </w:r>
    </w:p>
    <w:p w14:paraId="7384947F" w14:textId="5735C3FB" w:rsidR="008C370C" w:rsidRPr="00A34B33" w:rsidRDefault="00FD49ED" w:rsidP="000C36A9">
      <w:pPr>
        <w:widowControl w:val="0"/>
        <w:suppressAutoHyphens/>
        <w:autoSpaceDN/>
        <w:spacing w:line="240" w:lineRule="auto"/>
        <w:textAlignment w:val="auto"/>
        <w:rPr>
          <w:i/>
          <w:iCs/>
          <w:color w:val="000000" w:themeColor="text1"/>
        </w:rPr>
      </w:pPr>
      <w:r w:rsidRPr="00A34B33">
        <w:rPr>
          <w:b/>
          <w:bCs/>
          <w:i/>
          <w:iCs/>
          <w:color w:val="000000" w:themeColor="text1"/>
        </w:rPr>
        <w:t xml:space="preserve"> </w:t>
      </w:r>
      <w:r w:rsidR="008C370C" w:rsidRPr="00A34B33">
        <w:rPr>
          <w:b/>
          <w:bCs/>
          <w:i/>
          <w:iCs/>
          <w:color w:val="000000" w:themeColor="text1"/>
        </w:rPr>
        <w:t xml:space="preserve"> </w:t>
      </w:r>
      <w:r w:rsidR="008C370C" w:rsidRPr="004B23F1">
        <w:rPr>
          <w:b/>
          <w:bCs/>
          <w:i/>
          <w:iCs/>
          <w:color w:val="000000" w:themeColor="text1"/>
        </w:rPr>
        <w:t>3. daļa</w:t>
      </w:r>
      <w:r w:rsidR="008C370C" w:rsidRPr="00E82BB0">
        <w:rPr>
          <w:b/>
          <w:bCs/>
          <w:color w:val="000000" w:themeColor="text1"/>
        </w:rPr>
        <w:t>:</w:t>
      </w:r>
      <w:r w:rsidR="008C370C" w:rsidRPr="00A34B33">
        <w:rPr>
          <w:i/>
          <w:iCs/>
          <w:color w:val="000000" w:themeColor="text1"/>
        </w:rPr>
        <w:t xml:space="preserve"> </w:t>
      </w:r>
      <w:r w:rsidR="00034F76" w:rsidRPr="00A34B33">
        <w:rPr>
          <w:i/>
          <w:iCs/>
          <w:color w:val="000000" w:themeColor="text1"/>
        </w:rPr>
        <w:t xml:space="preserve">Sliežu ceļu atjaunošana </w:t>
      </w:r>
      <w:r w:rsidR="00034F76">
        <w:rPr>
          <w:i/>
          <w:iCs/>
          <w:color w:val="000000" w:themeColor="text1"/>
        </w:rPr>
        <w:t>(</w:t>
      </w:r>
      <w:r w:rsidR="00034F76" w:rsidRPr="00A34B33">
        <w:rPr>
          <w:i/>
          <w:iCs/>
          <w:color w:val="000000" w:themeColor="text1"/>
        </w:rPr>
        <w:t>tramvaju depo Jātnieku ielā 90, Daugavpilī</w:t>
      </w:r>
      <w:r w:rsidR="00034F76">
        <w:rPr>
          <w:i/>
          <w:iCs/>
          <w:color w:val="000000" w:themeColor="text1"/>
        </w:rPr>
        <w:t>);</w:t>
      </w:r>
    </w:p>
    <w:p w14:paraId="4B72D9B4" w14:textId="5B6A533B" w:rsidR="008C370C" w:rsidRPr="00A34B33" w:rsidRDefault="00E82BB0" w:rsidP="000C36A9">
      <w:pPr>
        <w:widowControl w:val="0"/>
        <w:suppressAutoHyphens/>
        <w:autoSpaceDN/>
        <w:spacing w:line="240" w:lineRule="auto"/>
        <w:textAlignment w:val="auto"/>
        <w:rPr>
          <w:i/>
          <w:iCs/>
          <w:color w:val="000000" w:themeColor="text1"/>
        </w:rPr>
      </w:pPr>
      <w:r>
        <w:rPr>
          <w:b/>
          <w:bCs/>
          <w:i/>
          <w:iCs/>
          <w:color w:val="000000" w:themeColor="text1"/>
        </w:rPr>
        <w:t xml:space="preserve"> </w:t>
      </w:r>
      <w:r w:rsidR="00FD49ED" w:rsidRPr="00A34B33">
        <w:rPr>
          <w:b/>
          <w:bCs/>
          <w:i/>
          <w:iCs/>
          <w:color w:val="000000" w:themeColor="text1"/>
        </w:rPr>
        <w:t xml:space="preserve"> </w:t>
      </w:r>
      <w:r w:rsidR="00F046E4" w:rsidRPr="004B23F1">
        <w:rPr>
          <w:b/>
          <w:bCs/>
          <w:i/>
          <w:iCs/>
          <w:color w:val="000000" w:themeColor="text1"/>
        </w:rPr>
        <w:t>4</w:t>
      </w:r>
      <w:r w:rsidR="008C370C" w:rsidRPr="004B23F1">
        <w:rPr>
          <w:b/>
          <w:bCs/>
          <w:i/>
          <w:iCs/>
          <w:color w:val="000000" w:themeColor="text1"/>
        </w:rPr>
        <w:t>. daļa</w:t>
      </w:r>
      <w:r w:rsidR="008C370C" w:rsidRPr="00E82BB0">
        <w:rPr>
          <w:b/>
          <w:bCs/>
          <w:color w:val="000000" w:themeColor="text1"/>
        </w:rPr>
        <w:t>:</w:t>
      </w:r>
      <w:r w:rsidR="00034F76" w:rsidRPr="00034F76">
        <w:rPr>
          <w:i/>
          <w:iCs/>
          <w:color w:val="000000" w:themeColor="text1"/>
        </w:rPr>
        <w:t xml:space="preserve"> </w:t>
      </w:r>
      <w:r w:rsidR="00034F76" w:rsidRPr="00A34B33">
        <w:rPr>
          <w:i/>
          <w:iCs/>
          <w:color w:val="000000" w:themeColor="text1"/>
        </w:rPr>
        <w:t xml:space="preserve">Esošās tramvaju līnijas pārbūve Jātnieku ielas posmā (no Smilšu ielas līdz </w:t>
      </w:r>
      <w:r w:rsidR="00034F76">
        <w:rPr>
          <w:i/>
          <w:iCs/>
          <w:color w:val="000000" w:themeColor="text1"/>
        </w:rPr>
        <w:t>tramvaju d</w:t>
      </w:r>
      <w:r w:rsidR="00034F76" w:rsidRPr="00A34B33">
        <w:rPr>
          <w:i/>
          <w:iCs/>
          <w:color w:val="000000" w:themeColor="text1"/>
        </w:rPr>
        <w:t>epo teritorijai, Daugavpilī);</w:t>
      </w:r>
    </w:p>
    <w:p w14:paraId="08297A75" w14:textId="7D93C901" w:rsidR="00224000" w:rsidRDefault="00FD49ED" w:rsidP="000C36A9">
      <w:pPr>
        <w:widowControl w:val="0"/>
        <w:suppressAutoHyphens/>
        <w:autoSpaceDN/>
        <w:spacing w:line="240" w:lineRule="auto"/>
        <w:textAlignment w:val="auto"/>
        <w:rPr>
          <w:rFonts w:eastAsia="Times New Roman"/>
          <w:lang w:eastAsia="ar-SA"/>
        </w:rPr>
      </w:pPr>
      <w:r w:rsidRPr="00E82BB0">
        <w:rPr>
          <w:rFonts w:eastAsia="Times New Roman"/>
          <w:b/>
          <w:bCs/>
          <w:color w:val="000000" w:themeColor="text1"/>
          <w:lang w:eastAsia="ar-SA"/>
        </w:rPr>
        <w:t xml:space="preserve">  </w:t>
      </w:r>
      <w:r w:rsidR="00F046E4" w:rsidRPr="004B23F1">
        <w:rPr>
          <w:rFonts w:eastAsia="Times New Roman"/>
          <w:b/>
          <w:bCs/>
          <w:i/>
          <w:iCs/>
          <w:color w:val="000000" w:themeColor="text1"/>
          <w:lang w:eastAsia="ar-SA"/>
        </w:rPr>
        <w:t>5</w:t>
      </w:r>
      <w:r w:rsidR="008C370C" w:rsidRPr="004B23F1">
        <w:rPr>
          <w:rFonts w:eastAsia="Times New Roman"/>
          <w:b/>
          <w:bCs/>
          <w:i/>
          <w:iCs/>
          <w:color w:val="000000" w:themeColor="text1"/>
          <w:lang w:eastAsia="ar-SA"/>
        </w:rPr>
        <w:t>. daļa</w:t>
      </w:r>
      <w:r w:rsidR="008C370C" w:rsidRPr="00E82BB0">
        <w:rPr>
          <w:rFonts w:eastAsia="Times New Roman"/>
          <w:b/>
          <w:bCs/>
          <w:color w:val="000000" w:themeColor="text1"/>
          <w:lang w:eastAsia="ar-SA"/>
        </w:rPr>
        <w:t>:</w:t>
      </w:r>
      <w:r w:rsidR="00034F76" w:rsidRPr="00034F76">
        <w:rPr>
          <w:i/>
          <w:iCs/>
          <w:color w:val="000000" w:themeColor="text1"/>
        </w:rPr>
        <w:t xml:space="preserve"> </w:t>
      </w:r>
      <w:r w:rsidR="00034F76" w:rsidRPr="00A34B33">
        <w:rPr>
          <w:i/>
          <w:iCs/>
          <w:color w:val="000000" w:themeColor="text1"/>
        </w:rPr>
        <w:t>Esošās tramvaju līnijas pārbūve tramvaju 2.maršutā (posmā no 18.Novembra un Ventspils ielu krustojumam līdz Jāņa ielai, Daugavpilī)</w:t>
      </w:r>
      <w:r w:rsidR="00034F76">
        <w:rPr>
          <w:i/>
          <w:iCs/>
          <w:color w:val="000000" w:themeColor="text1"/>
        </w:rPr>
        <w:t>.</w:t>
      </w:r>
      <w:r w:rsidR="008C370C" w:rsidRPr="008C370C">
        <w:rPr>
          <w:rFonts w:eastAsia="Times New Roman"/>
          <w:color w:val="000000" w:themeColor="text1"/>
          <w:lang w:eastAsia="ar-SA"/>
        </w:rPr>
        <w:t> </w:t>
      </w:r>
    </w:p>
    <w:p w14:paraId="2C8C17D6" w14:textId="593D93BF" w:rsidR="00B13F34" w:rsidRPr="00A05F82" w:rsidRDefault="00A05F82" w:rsidP="00A05F82">
      <w:pPr>
        <w:widowControl w:val="0"/>
        <w:suppressAutoHyphens/>
        <w:autoSpaceDN/>
        <w:spacing w:line="240" w:lineRule="auto"/>
        <w:textAlignment w:val="auto"/>
        <w:rPr>
          <w:rFonts w:eastAsia="Times New Roman"/>
          <w:color w:val="000000"/>
          <w:lang w:eastAsia="lv-LV"/>
        </w:rPr>
      </w:pPr>
      <w:r w:rsidRPr="002704B8">
        <w:rPr>
          <w:b/>
          <w:bCs/>
        </w:rPr>
        <w:t>3.2</w:t>
      </w:r>
      <w:r>
        <w:t>.</w:t>
      </w:r>
      <w:r w:rsidR="0061343D" w:rsidRPr="00471AE2">
        <w:t>Atbilstošākais CPV kod</w:t>
      </w:r>
      <w:r w:rsidR="00F37E09" w:rsidRPr="00471AE2">
        <w:t>s:</w:t>
      </w:r>
      <w:r w:rsidR="00B13F34" w:rsidRPr="00A05F82">
        <w:rPr>
          <w:color w:val="000000"/>
          <w:lang w:eastAsia="lv-LV"/>
        </w:rPr>
        <w:t xml:space="preserve"> </w:t>
      </w:r>
      <w:r w:rsidR="00B13F34" w:rsidRPr="00A05F82">
        <w:rPr>
          <w:rFonts w:eastAsia="Lucida Sans Unicode"/>
        </w:rPr>
        <w:t xml:space="preserve">71520000-9 </w:t>
      </w:r>
      <w:r w:rsidR="00B13F34" w:rsidRPr="00A05F82">
        <w:rPr>
          <w:rFonts w:eastAsia="Times New Roman"/>
          <w:color w:val="000000"/>
          <w:lang w:eastAsia="lv-LV"/>
        </w:rPr>
        <w:t>(Celtniecības uzraudzības pakalpojumi).</w:t>
      </w:r>
    </w:p>
    <w:p w14:paraId="66DC012A" w14:textId="77777777" w:rsidR="006E11D1" w:rsidRDefault="00A05F82" w:rsidP="006E11D1">
      <w:pPr>
        <w:rPr>
          <w:rFonts w:eastAsia="Times New Roman" w:cs="Tahoma"/>
          <w:lang w:eastAsia="lv-LV"/>
        </w:rPr>
      </w:pPr>
      <w:r w:rsidRPr="002704B8">
        <w:rPr>
          <w:b/>
          <w:bCs/>
        </w:rPr>
        <w:t>3.3</w:t>
      </w:r>
      <w:r>
        <w:t>.</w:t>
      </w:r>
      <w:r w:rsidR="00B13F34" w:rsidRPr="00E86D4A">
        <w:t xml:space="preserve">Pretendenti var iesniegt  savus piedāvājumus visām iepirkuma daļām, vai kādai no daļām atsevišķi. </w:t>
      </w:r>
      <w:r w:rsidR="000A5544" w:rsidRPr="003055D0">
        <w:rPr>
          <w:rFonts w:eastAsia="Times New Roman" w:cs="Tahoma"/>
          <w:lang w:eastAsia="lv-LV"/>
        </w:rPr>
        <w:t>Pretendents nevar iesniegt piedāvājuma variantus</w:t>
      </w:r>
      <w:r w:rsidR="000A5544">
        <w:rPr>
          <w:rFonts w:eastAsia="Times New Roman" w:cs="Tahoma"/>
          <w:lang w:eastAsia="lv-LV"/>
        </w:rPr>
        <w:t>.</w:t>
      </w:r>
    </w:p>
    <w:p w14:paraId="780CF0D9" w14:textId="0362DACA" w:rsidR="00F37E09" w:rsidRPr="00065A10" w:rsidRDefault="006E11D1" w:rsidP="006E11D1">
      <w:pPr>
        <w:rPr>
          <w:rFonts w:eastAsia="Arial"/>
          <w:bCs/>
          <w:color w:val="000000" w:themeColor="text1"/>
        </w:rPr>
      </w:pPr>
      <w:r w:rsidRPr="006E11D1">
        <w:rPr>
          <w:rFonts w:eastAsia="Times New Roman" w:cs="Tahoma"/>
          <w:b/>
          <w:bCs/>
          <w:lang w:eastAsia="lv-LV"/>
        </w:rPr>
        <w:t>3.4.</w:t>
      </w:r>
      <w:r>
        <w:rPr>
          <w:rFonts w:eastAsia="Times New Roman" w:cs="Tahoma"/>
          <w:lang w:eastAsia="lv-LV"/>
        </w:rPr>
        <w:t xml:space="preserve"> </w:t>
      </w:r>
      <w:r w:rsidR="00A05F82">
        <w:rPr>
          <w:color w:val="000000" w:themeColor="text1"/>
        </w:rPr>
        <w:t>Iepirkuma līgumi</w:t>
      </w:r>
      <w:r w:rsidR="00B13F34" w:rsidRPr="00A05F82">
        <w:rPr>
          <w:color w:val="000000" w:themeColor="text1"/>
        </w:rPr>
        <w:t xml:space="preserve"> </w:t>
      </w:r>
      <w:r w:rsidR="00B13F34" w:rsidRPr="00A05F82">
        <w:rPr>
          <w:bCs/>
          <w:color w:val="000000" w:themeColor="text1"/>
        </w:rPr>
        <w:t>ar pretendentiem tiks slēgt</w:t>
      </w:r>
      <w:r w:rsidR="00A05F82">
        <w:rPr>
          <w:bCs/>
          <w:color w:val="000000" w:themeColor="text1"/>
        </w:rPr>
        <w:t>i</w:t>
      </w:r>
      <w:r w:rsidR="00B13F34" w:rsidRPr="00A05F82">
        <w:rPr>
          <w:bCs/>
          <w:color w:val="000000" w:themeColor="text1"/>
        </w:rPr>
        <w:t xml:space="preserve"> par katru iepirkuma daļu atsevišķi.</w:t>
      </w:r>
    </w:p>
    <w:p w14:paraId="2FCEDF4F" w14:textId="5143E129" w:rsidR="00065A10" w:rsidRPr="006E11D1" w:rsidRDefault="006E11D1" w:rsidP="006E11D1">
      <w:pPr>
        <w:suppressAutoHyphens/>
        <w:autoSpaceDN/>
        <w:spacing w:before="40" w:after="40" w:line="240" w:lineRule="auto"/>
        <w:textAlignment w:val="auto"/>
        <w:rPr>
          <w:rFonts w:eastAsia="Arial"/>
          <w:bCs/>
          <w:color w:val="000000" w:themeColor="text1"/>
        </w:rPr>
      </w:pPr>
      <w:r w:rsidRPr="006E11D1">
        <w:rPr>
          <w:b/>
          <w:color w:val="000000" w:themeColor="text1"/>
        </w:rPr>
        <w:t>3.5.</w:t>
      </w:r>
      <w:r w:rsidR="00065A10" w:rsidRPr="006E11D1">
        <w:rPr>
          <w:bCs/>
          <w:color w:val="000000" w:themeColor="text1"/>
        </w:rPr>
        <w:t xml:space="preserve"> Līgumu izpildes laiks – līdz brīdim, kad būvdarbi tiek pabeigti un nodoti ekspluatācijā. </w:t>
      </w:r>
    </w:p>
    <w:p w14:paraId="62F74E48" w14:textId="190390AA" w:rsidR="00BB2EC7" w:rsidRPr="000F0080" w:rsidRDefault="008218BC" w:rsidP="008218BC">
      <w:pPr>
        <w:pStyle w:val="NormalWeb"/>
        <w:spacing w:before="0" w:beforeAutospacing="0" w:after="0" w:afterAutospacing="0"/>
        <w:rPr>
          <w:rFonts w:eastAsia="Arial"/>
          <w:bCs/>
          <w:color w:val="000000" w:themeColor="text1"/>
        </w:rPr>
      </w:pPr>
      <w:r w:rsidRPr="00AB181C">
        <w:rPr>
          <w:color w:val="000000" w:themeColor="text1"/>
        </w:rPr>
        <w:lastRenderedPageBreak/>
        <w:t>3.5.1</w:t>
      </w:r>
      <w:r>
        <w:rPr>
          <w:i/>
          <w:iCs/>
          <w:color w:val="000000" w:themeColor="text1"/>
        </w:rPr>
        <w:t>.</w:t>
      </w:r>
      <w:r w:rsidR="004775C6" w:rsidRPr="008218BC">
        <w:rPr>
          <w:i/>
          <w:iCs/>
          <w:color w:val="000000" w:themeColor="text1"/>
        </w:rPr>
        <w:t>Paredzāmais būvdarbu izpildes termiņš 1</w:t>
      </w:r>
      <w:r w:rsidR="0089470D">
        <w:rPr>
          <w:i/>
          <w:iCs/>
          <w:color w:val="000000" w:themeColor="text1"/>
        </w:rPr>
        <w:t>.</w:t>
      </w:r>
      <w:r w:rsidR="004775C6" w:rsidRPr="008218BC">
        <w:rPr>
          <w:i/>
          <w:iCs/>
          <w:color w:val="000000" w:themeColor="text1"/>
        </w:rPr>
        <w:t xml:space="preserve"> daļā – 14 mēneši, 2</w:t>
      </w:r>
      <w:r w:rsidR="0089470D">
        <w:rPr>
          <w:i/>
          <w:iCs/>
          <w:color w:val="000000" w:themeColor="text1"/>
        </w:rPr>
        <w:t>.</w:t>
      </w:r>
      <w:r w:rsidR="004775C6" w:rsidRPr="008218BC">
        <w:rPr>
          <w:i/>
          <w:iCs/>
          <w:color w:val="000000" w:themeColor="text1"/>
        </w:rPr>
        <w:t xml:space="preserve"> daļā- 5 mēneši, 3. daļā- 9 mēneši, 4</w:t>
      </w:r>
      <w:r w:rsidR="0089470D">
        <w:rPr>
          <w:i/>
          <w:iCs/>
          <w:color w:val="000000" w:themeColor="text1"/>
        </w:rPr>
        <w:t>.</w:t>
      </w:r>
      <w:r w:rsidR="004775C6" w:rsidRPr="008218BC">
        <w:rPr>
          <w:i/>
          <w:iCs/>
          <w:color w:val="000000" w:themeColor="text1"/>
        </w:rPr>
        <w:t xml:space="preserve"> daļā- 5 mēneši, </w:t>
      </w:r>
      <w:r w:rsidRPr="008218BC">
        <w:rPr>
          <w:i/>
          <w:iCs/>
          <w:color w:val="000000" w:themeColor="text1"/>
        </w:rPr>
        <w:t>5</w:t>
      </w:r>
      <w:r w:rsidR="0089470D">
        <w:rPr>
          <w:i/>
          <w:iCs/>
          <w:color w:val="000000" w:themeColor="text1"/>
        </w:rPr>
        <w:t>.</w:t>
      </w:r>
      <w:r w:rsidRPr="008218BC">
        <w:rPr>
          <w:i/>
          <w:iCs/>
          <w:color w:val="000000" w:themeColor="text1"/>
        </w:rPr>
        <w:t xml:space="preserve"> daļā- 9 mēneši.</w:t>
      </w:r>
    </w:p>
    <w:p w14:paraId="47C9F3E2" w14:textId="626B5E67" w:rsidR="004E51BD" w:rsidRDefault="002664FB" w:rsidP="002664FB">
      <w:pPr>
        <w:pStyle w:val="10"/>
        <w:jc w:val="both"/>
        <w:rPr>
          <w:b/>
        </w:rPr>
      </w:pPr>
      <w:bookmarkStart w:id="3" w:name="_Toc277402332"/>
      <w:r>
        <w:rPr>
          <w:b/>
        </w:rPr>
        <w:t>4.</w:t>
      </w:r>
      <w:r w:rsidR="00806CE0" w:rsidRPr="00471AE2">
        <w:rPr>
          <w:b/>
        </w:rPr>
        <w:t xml:space="preserve">Piedāvājuma iesniegšanas </w:t>
      </w:r>
      <w:bookmarkEnd w:id="3"/>
      <w:r w:rsidR="009557AB">
        <w:rPr>
          <w:b/>
        </w:rPr>
        <w:t>nosacījumi</w:t>
      </w:r>
      <w:r w:rsidR="004E51BD" w:rsidRPr="00471AE2">
        <w:rPr>
          <w:b/>
        </w:rPr>
        <w:t>:</w:t>
      </w:r>
    </w:p>
    <w:p w14:paraId="2DF4471B" w14:textId="599D2522" w:rsidR="00C5644A" w:rsidRPr="006F6E3D" w:rsidRDefault="00C5644A" w:rsidP="00C5644A">
      <w:pPr>
        <w:pStyle w:val="ac"/>
        <w:tabs>
          <w:tab w:val="left" w:pos="142"/>
        </w:tabs>
        <w:autoSpaceDE w:val="0"/>
        <w:jc w:val="both"/>
        <w:rPr>
          <w:lang w:val="lv-LV"/>
        </w:rPr>
      </w:pPr>
      <w:r w:rsidRPr="00FF54D5">
        <w:rPr>
          <w:b/>
          <w:lang w:val="lv-LV"/>
        </w:rPr>
        <w:t>4.1.</w:t>
      </w:r>
      <w:r w:rsidRPr="00FF54D5">
        <w:rPr>
          <w:lang w:val="lv-LV"/>
        </w:rPr>
        <w:t xml:space="preserve"> </w:t>
      </w:r>
      <w:r>
        <w:rPr>
          <w:rStyle w:val="ae"/>
          <w:lang w:val="lv-LV"/>
        </w:rPr>
        <w:t xml:space="preserve">Pa e-pastu (noskenētā veidā vai parakstītu ar elektronisko parakstu): </w:t>
      </w:r>
      <w:hyperlink r:id="rId9" w:history="1">
        <w:r>
          <w:rPr>
            <w:rStyle w:val="Hyperlink"/>
            <w:lang w:val="lv-LV"/>
          </w:rPr>
          <w:t>info@dsatiksme.lv</w:t>
        </w:r>
      </w:hyperlink>
      <w:r>
        <w:rPr>
          <w:rStyle w:val="ae"/>
          <w:lang w:val="lv-LV"/>
        </w:rPr>
        <w:t xml:space="preserve"> </w:t>
      </w:r>
    </w:p>
    <w:p w14:paraId="70401241" w14:textId="482CD896" w:rsidR="00F3584C" w:rsidRPr="00B44A27" w:rsidRDefault="00C5644A" w:rsidP="00B0709B">
      <w:pPr>
        <w:pStyle w:val="ac"/>
        <w:tabs>
          <w:tab w:val="left" w:pos="142"/>
        </w:tabs>
        <w:autoSpaceDE w:val="0"/>
        <w:jc w:val="both"/>
        <w:rPr>
          <w:b/>
          <w:lang w:val="lv-LV"/>
        </w:rPr>
      </w:pPr>
      <w:r w:rsidRPr="00C5644A">
        <w:rPr>
          <w:rStyle w:val="ae"/>
          <w:b/>
          <w:bCs/>
          <w:lang w:val="lv-LV"/>
        </w:rPr>
        <w:t>4.2.</w:t>
      </w:r>
      <w:r>
        <w:rPr>
          <w:rStyle w:val="ae"/>
          <w:lang w:val="lv-LV"/>
        </w:rPr>
        <w:t xml:space="preserve">Pretendenta piedāvājums jāiesniedz: </w:t>
      </w:r>
      <w:r w:rsidRPr="00C5644A">
        <w:rPr>
          <w:rStyle w:val="ae"/>
          <w:color w:val="000000" w:themeColor="text1"/>
          <w:lang w:val="lv-LV"/>
        </w:rPr>
        <w:t xml:space="preserve">līdz </w:t>
      </w:r>
      <w:r w:rsidRPr="00EF3765">
        <w:rPr>
          <w:rStyle w:val="ae"/>
          <w:b/>
          <w:bCs/>
          <w:color w:val="00B050"/>
          <w:u w:val="single"/>
          <w:lang w:val="lv-LV"/>
        </w:rPr>
        <w:t>0</w:t>
      </w:r>
      <w:r w:rsidR="00EF3765" w:rsidRPr="00EF3765">
        <w:rPr>
          <w:rStyle w:val="ae"/>
          <w:b/>
          <w:bCs/>
          <w:color w:val="00B050"/>
          <w:u w:val="single"/>
          <w:lang w:val="lv-LV"/>
        </w:rPr>
        <w:t>5</w:t>
      </w:r>
      <w:r w:rsidRPr="00EF3765">
        <w:rPr>
          <w:rStyle w:val="ae"/>
          <w:b/>
          <w:bCs/>
          <w:color w:val="00B050"/>
          <w:u w:val="single"/>
          <w:lang w:val="lv-LV"/>
        </w:rPr>
        <w:t>.09.2022</w:t>
      </w:r>
      <w:r w:rsidRPr="00EF3765">
        <w:rPr>
          <w:rStyle w:val="ae"/>
          <w:b/>
          <w:color w:val="00B050"/>
          <w:u w:val="single"/>
          <w:lang w:val="lv-LV"/>
        </w:rPr>
        <w:t>. plkst. 10.00</w:t>
      </w:r>
      <w:r w:rsidRPr="00C5644A">
        <w:rPr>
          <w:rStyle w:val="ae"/>
          <w:color w:val="000000" w:themeColor="text1"/>
          <w:u w:val="single"/>
          <w:lang w:val="lv-LV"/>
        </w:rPr>
        <w:t>.</w:t>
      </w:r>
      <w:r w:rsidRPr="00C5644A">
        <w:rPr>
          <w:rStyle w:val="ae"/>
          <w:color w:val="000000" w:themeColor="text1"/>
          <w:lang w:val="lv-LV"/>
        </w:rPr>
        <w:t xml:space="preserve"> Ja </w:t>
      </w:r>
      <w:r>
        <w:rPr>
          <w:rStyle w:val="ae"/>
          <w:lang w:val="lv-LV"/>
        </w:rPr>
        <w:t>pretendenta piedāvājums iesniegts pēc norādītā piedāvājumu iesniegšanas termiņa beigām, to nereģistrē un nosūta atpakaļ Pretendentam.</w:t>
      </w:r>
    </w:p>
    <w:p w14:paraId="052FCEAE" w14:textId="012C41CB" w:rsidR="007E1B63" w:rsidRPr="00D05629" w:rsidRDefault="00D05629" w:rsidP="00D05629">
      <w:pPr>
        <w:tabs>
          <w:tab w:val="left" w:pos="0"/>
        </w:tabs>
        <w:suppressAutoHyphens/>
        <w:autoSpaceDN/>
        <w:spacing w:before="60" w:after="60" w:line="240" w:lineRule="auto"/>
        <w:textAlignment w:val="auto"/>
        <w:rPr>
          <w:b/>
        </w:rPr>
      </w:pPr>
      <w:r>
        <w:rPr>
          <w:b/>
        </w:rPr>
        <w:t>5.</w:t>
      </w:r>
      <w:r w:rsidR="007E1B63" w:rsidRPr="00D05629">
        <w:rPr>
          <w:b/>
        </w:rPr>
        <w:t>Prasības piedāvājuma nodrošinājumam un līguma saistību izpildes nodrošinājumam:</w:t>
      </w:r>
    </w:p>
    <w:p w14:paraId="1618AEF9" w14:textId="1D30B85E" w:rsidR="007E1B63" w:rsidRDefault="00D05629" w:rsidP="00D05629">
      <w:pPr>
        <w:tabs>
          <w:tab w:val="left" w:pos="0"/>
        </w:tabs>
        <w:suppressAutoHyphens/>
        <w:autoSpaceDN/>
        <w:spacing w:before="60" w:after="60" w:line="240" w:lineRule="auto"/>
        <w:textAlignment w:val="auto"/>
      </w:pPr>
      <w:r w:rsidRPr="00D05629">
        <w:rPr>
          <w:b/>
          <w:bCs/>
        </w:rPr>
        <w:t>5.1</w:t>
      </w:r>
      <w:r>
        <w:t>.</w:t>
      </w:r>
      <w:r w:rsidR="007E1B63">
        <w:t>Prasības piedāvājuma nodrošinājumam:</w:t>
      </w:r>
    </w:p>
    <w:p w14:paraId="4BFD3E0E" w14:textId="0C51A274" w:rsidR="007E1B63" w:rsidRDefault="00D05629" w:rsidP="00D05629">
      <w:pPr>
        <w:tabs>
          <w:tab w:val="left" w:pos="0"/>
        </w:tabs>
        <w:suppressAutoHyphens/>
        <w:autoSpaceDN/>
        <w:spacing w:before="60" w:after="60" w:line="240" w:lineRule="auto"/>
        <w:textAlignment w:val="auto"/>
      </w:pPr>
      <w:r>
        <w:rPr>
          <w:bCs/>
        </w:rPr>
        <w:t>5.1.1.</w:t>
      </w:r>
      <w:r w:rsidR="007E1B63" w:rsidRPr="00AA1C50">
        <w:rPr>
          <w:bCs/>
        </w:rPr>
        <w:t>Piedāvājuma nodrošinājums</w:t>
      </w:r>
      <w:r w:rsidR="007E1B63" w:rsidRPr="00AA1C50">
        <w:t xml:space="preserve"> ir iepirkuma procedūras dokumentos paredzēta naudas summas iemaksa </w:t>
      </w:r>
      <w:r w:rsidR="007E1B63">
        <w:t>sabiedrisko pakalpojumu sniedzēja</w:t>
      </w:r>
      <w:r w:rsidR="007E1B63" w:rsidRPr="00AA1C50">
        <w:t xml:space="preserve"> norādītajā kontā, bankas garantija vai apdrošināšanas sabiedrības polise par noteiktu naudas summu, kuru pretendents kopā ar piedāvājumu iesniedz pasūtītājam kā nodrošinājumu piedāvājuma spēkā esībai</w:t>
      </w:r>
      <w:r w:rsidR="007E1B63">
        <w:t>.</w:t>
      </w:r>
    </w:p>
    <w:p w14:paraId="4D427062" w14:textId="6CF68CD5" w:rsidR="007E1B63" w:rsidRDefault="00FF54D5" w:rsidP="00FF54D5">
      <w:pPr>
        <w:tabs>
          <w:tab w:val="left" w:pos="0"/>
        </w:tabs>
        <w:suppressAutoHyphens/>
        <w:autoSpaceDN/>
        <w:spacing w:before="60" w:after="60" w:line="240" w:lineRule="auto"/>
        <w:textAlignment w:val="auto"/>
      </w:pPr>
      <w:r>
        <w:t>5.1.1.</w:t>
      </w:r>
      <w:r w:rsidR="00BA30F6">
        <w:t>1.</w:t>
      </w:r>
      <w:r w:rsidR="007E1B63" w:rsidRPr="00AA1C50">
        <w:t>Piedāvājuma nodrošinājuma summa</w:t>
      </w:r>
      <w:r w:rsidR="007E1B63">
        <w:t xml:space="preserve">: </w:t>
      </w:r>
      <w:r w:rsidR="006A5227">
        <w:t>1</w:t>
      </w:r>
      <w:r w:rsidR="007E680F">
        <w:t>.</w:t>
      </w:r>
      <w:r w:rsidR="006A5227">
        <w:t xml:space="preserve"> daļā- 2</w:t>
      </w:r>
      <w:r w:rsidR="007E1B63">
        <w:t> 000,00 (</w:t>
      </w:r>
      <w:r w:rsidR="006A5227">
        <w:t>divi</w:t>
      </w:r>
      <w:r w:rsidR="007E1B63">
        <w:t xml:space="preserve"> tūkstoši </w:t>
      </w:r>
      <w:r w:rsidR="007E1B63" w:rsidRPr="00AA1C50">
        <w:rPr>
          <w:i/>
        </w:rPr>
        <w:t>euro</w:t>
      </w:r>
      <w:r w:rsidR="007E1B63">
        <w:t>, 00 centi)</w:t>
      </w:r>
      <w:r w:rsidR="006A5227">
        <w:t>;</w:t>
      </w:r>
    </w:p>
    <w:p w14:paraId="38CD2A83" w14:textId="4E6A1574" w:rsidR="006A5227" w:rsidRDefault="006A5227" w:rsidP="006A5227">
      <w:pPr>
        <w:tabs>
          <w:tab w:val="left" w:pos="0"/>
        </w:tabs>
        <w:suppressAutoHyphens/>
        <w:autoSpaceDN/>
        <w:spacing w:before="60" w:after="60" w:line="240" w:lineRule="auto"/>
        <w:ind w:left="720"/>
        <w:textAlignment w:val="auto"/>
      </w:pPr>
      <w:r>
        <w:t xml:space="preserve">                                                            2. daļā- 700,00 (septiņi simti </w:t>
      </w:r>
      <w:r w:rsidRPr="000E6BF5">
        <w:rPr>
          <w:i/>
          <w:iCs/>
        </w:rPr>
        <w:t>euro</w:t>
      </w:r>
      <w:r>
        <w:t>, 00 centi)</w:t>
      </w:r>
      <w:r w:rsidR="007E680F">
        <w:t>;</w:t>
      </w:r>
    </w:p>
    <w:p w14:paraId="4BA1CC1D" w14:textId="1874833A" w:rsidR="007E680F" w:rsidRDefault="007E680F" w:rsidP="006A5227">
      <w:pPr>
        <w:tabs>
          <w:tab w:val="left" w:pos="0"/>
        </w:tabs>
        <w:suppressAutoHyphens/>
        <w:autoSpaceDN/>
        <w:spacing w:before="60" w:after="60" w:line="240" w:lineRule="auto"/>
        <w:ind w:left="720"/>
        <w:textAlignment w:val="auto"/>
      </w:pPr>
      <w:r>
        <w:t xml:space="preserve">                                                            3. daļā- 600,00 (seši simti </w:t>
      </w:r>
      <w:r w:rsidRPr="000E6BF5">
        <w:rPr>
          <w:i/>
          <w:iCs/>
        </w:rPr>
        <w:t>euro,</w:t>
      </w:r>
      <w:r>
        <w:t xml:space="preserve"> 00 centi);</w:t>
      </w:r>
    </w:p>
    <w:p w14:paraId="48DB0390" w14:textId="3661430C" w:rsidR="007E680F" w:rsidRDefault="007E680F" w:rsidP="006A5227">
      <w:pPr>
        <w:tabs>
          <w:tab w:val="left" w:pos="0"/>
        </w:tabs>
        <w:suppressAutoHyphens/>
        <w:autoSpaceDN/>
        <w:spacing w:before="60" w:after="60" w:line="240" w:lineRule="auto"/>
        <w:ind w:left="720"/>
        <w:textAlignment w:val="auto"/>
      </w:pPr>
      <w:r>
        <w:t xml:space="preserve">                                                            4. daļā- 900,00 (deviņi simti</w:t>
      </w:r>
      <w:r w:rsidR="000E6BF5">
        <w:t xml:space="preserve"> </w:t>
      </w:r>
      <w:r w:rsidR="000E6BF5" w:rsidRPr="000E6BF5">
        <w:rPr>
          <w:i/>
          <w:iCs/>
        </w:rPr>
        <w:t>euro</w:t>
      </w:r>
      <w:r>
        <w:t>, 00 centi);</w:t>
      </w:r>
    </w:p>
    <w:p w14:paraId="066BDAFC" w14:textId="6A7C5ED3" w:rsidR="007E680F" w:rsidRDefault="007E680F" w:rsidP="006A5227">
      <w:pPr>
        <w:tabs>
          <w:tab w:val="left" w:pos="0"/>
        </w:tabs>
        <w:suppressAutoHyphens/>
        <w:autoSpaceDN/>
        <w:spacing w:before="60" w:after="60" w:line="240" w:lineRule="auto"/>
        <w:ind w:left="720"/>
        <w:textAlignment w:val="auto"/>
      </w:pPr>
      <w:r>
        <w:t xml:space="preserve">                                                            5. daļā- </w:t>
      </w:r>
      <w:r w:rsidR="000E6BF5">
        <w:t xml:space="preserve">3000,00 (trīs tūkstoši </w:t>
      </w:r>
      <w:r w:rsidR="000E6BF5" w:rsidRPr="000E6BF5">
        <w:rPr>
          <w:i/>
          <w:iCs/>
        </w:rPr>
        <w:t>euro</w:t>
      </w:r>
      <w:r w:rsidR="000E6BF5">
        <w:t>, 00 centi).</w:t>
      </w:r>
    </w:p>
    <w:p w14:paraId="08DE3C84" w14:textId="4EC83667" w:rsidR="007E1B63" w:rsidRDefault="00FF54D5" w:rsidP="00FF54D5">
      <w:pPr>
        <w:tabs>
          <w:tab w:val="left" w:pos="0"/>
        </w:tabs>
        <w:suppressAutoHyphens/>
        <w:autoSpaceDN/>
        <w:spacing w:before="60" w:after="60" w:line="240" w:lineRule="auto"/>
        <w:textAlignment w:val="auto"/>
      </w:pPr>
      <w:r>
        <w:t>5.1.2.</w:t>
      </w:r>
      <w:r w:rsidR="007E1B63" w:rsidRPr="0079021C">
        <w:t xml:space="preserve">Minimālais piedāvājuma nodrošinājuma spēkā esības termiņš ir </w:t>
      </w:r>
      <w:r w:rsidR="008E47F1" w:rsidRPr="00FF54D5">
        <w:rPr>
          <w:b/>
        </w:rPr>
        <w:t>1</w:t>
      </w:r>
      <w:r w:rsidR="00461EC6" w:rsidRPr="00FF54D5">
        <w:rPr>
          <w:b/>
        </w:rPr>
        <w:t>8</w:t>
      </w:r>
      <w:r w:rsidR="008E47F1" w:rsidRPr="00FF54D5">
        <w:rPr>
          <w:b/>
        </w:rPr>
        <w:t>0</w:t>
      </w:r>
      <w:r w:rsidR="007E1B63" w:rsidRPr="00FF54D5">
        <w:rPr>
          <w:b/>
        </w:rPr>
        <w:t xml:space="preserve"> (</w:t>
      </w:r>
      <w:r w:rsidR="008E47F1" w:rsidRPr="00FF54D5">
        <w:rPr>
          <w:b/>
        </w:rPr>
        <w:t xml:space="preserve">viens simts </w:t>
      </w:r>
      <w:r w:rsidR="00461EC6" w:rsidRPr="00FF54D5">
        <w:rPr>
          <w:b/>
        </w:rPr>
        <w:t>astoņ</w:t>
      </w:r>
      <w:r w:rsidR="008E47F1" w:rsidRPr="00FF54D5">
        <w:rPr>
          <w:b/>
        </w:rPr>
        <w:t>desmit</w:t>
      </w:r>
      <w:r w:rsidR="007E1B63" w:rsidRPr="00FF54D5">
        <w:rPr>
          <w:b/>
        </w:rPr>
        <w:t xml:space="preserve">) </w:t>
      </w:r>
      <w:r w:rsidR="008E47F1" w:rsidRPr="00FF54D5">
        <w:rPr>
          <w:b/>
        </w:rPr>
        <w:t>dienas</w:t>
      </w:r>
      <w:r w:rsidR="007E1B63" w:rsidRPr="0079021C">
        <w:t>, skaitot no piedāvājumu atvēršanas dienas.</w:t>
      </w:r>
    </w:p>
    <w:p w14:paraId="50C4506B" w14:textId="677F40C9" w:rsidR="007E1B63" w:rsidRDefault="00FF54D5" w:rsidP="00FF54D5">
      <w:pPr>
        <w:tabs>
          <w:tab w:val="left" w:pos="0"/>
        </w:tabs>
        <w:suppressAutoHyphens/>
        <w:autoSpaceDN/>
        <w:spacing w:before="60" w:after="60" w:line="240" w:lineRule="auto"/>
        <w:textAlignment w:val="auto"/>
      </w:pPr>
      <w:r>
        <w:t>5.1.3.</w:t>
      </w:r>
      <w:r w:rsidR="007E1B63" w:rsidRPr="001615A1">
        <w:t>Pretendents piedāvājuma nodrošinājuma dokumentu pievieno piedāvājumam (elektroniski).</w:t>
      </w:r>
    </w:p>
    <w:p w14:paraId="164E091E" w14:textId="2AC95029" w:rsidR="007E1B63" w:rsidRDefault="00FF54D5" w:rsidP="00FF54D5">
      <w:pPr>
        <w:tabs>
          <w:tab w:val="left" w:pos="0"/>
        </w:tabs>
        <w:suppressAutoHyphens/>
        <w:autoSpaceDN/>
        <w:spacing w:before="60" w:after="60" w:line="240" w:lineRule="auto"/>
        <w:textAlignment w:val="auto"/>
      </w:pPr>
      <w:r>
        <w:t>5.1.4.</w:t>
      </w:r>
      <w:r w:rsidR="007E1B63" w:rsidRPr="001615A1">
        <w:t>Piedāvājuma nodrošinājuma iesniegšanas veidi:</w:t>
      </w:r>
    </w:p>
    <w:p w14:paraId="4AC07B1F" w14:textId="7C98508B" w:rsidR="007E1B63" w:rsidRDefault="00FF54D5" w:rsidP="00FF54D5">
      <w:pPr>
        <w:tabs>
          <w:tab w:val="left" w:pos="0"/>
        </w:tabs>
        <w:suppressAutoHyphens/>
        <w:autoSpaceDN/>
        <w:spacing w:before="60" w:after="60" w:line="240" w:lineRule="auto"/>
        <w:textAlignment w:val="auto"/>
      </w:pPr>
      <w:r>
        <w:t>5.1.4.1.</w:t>
      </w:r>
      <w:r w:rsidR="007E1B63" w:rsidRPr="001615A1">
        <w:t xml:space="preserve">bankas izdota bankas garantija </w:t>
      </w:r>
      <w:r w:rsidR="007E1B63" w:rsidRPr="001615A1">
        <w:rPr>
          <w:u w:val="single"/>
        </w:rPr>
        <w:t>(</w:t>
      </w:r>
      <w:r w:rsidR="007E1B63" w:rsidRPr="001615A1">
        <w:rPr>
          <w:i/>
          <w:u w:val="single"/>
        </w:rPr>
        <w:t>piedāvājumam pievienojama bankas garantija, kas parakstīta  ar drošu elektronisko parakstu</w:t>
      </w:r>
      <w:r w:rsidR="007E1B63" w:rsidRPr="001615A1">
        <w:rPr>
          <w:u w:val="single"/>
        </w:rPr>
        <w:t>)</w:t>
      </w:r>
      <w:r w:rsidR="007E1B63" w:rsidRPr="001615A1">
        <w:t>;</w:t>
      </w:r>
    </w:p>
    <w:p w14:paraId="55402914" w14:textId="29049989" w:rsidR="007E1B63" w:rsidRPr="00AA1C50" w:rsidRDefault="00FF54D5" w:rsidP="00FF54D5">
      <w:pPr>
        <w:tabs>
          <w:tab w:val="left" w:pos="0"/>
        </w:tabs>
        <w:suppressAutoHyphens/>
        <w:autoSpaceDN/>
        <w:spacing w:before="60" w:after="60" w:line="240" w:lineRule="auto"/>
        <w:textAlignment w:val="auto"/>
      </w:pPr>
      <w:r>
        <w:t>5.1.4.2.</w:t>
      </w:r>
      <w:r w:rsidR="007E1B63" w:rsidRPr="00AA1C50">
        <w:t xml:space="preserve">apdrošināšanas sabiedrības izdota polise </w:t>
      </w:r>
      <w:r w:rsidR="007E1B63" w:rsidRPr="00AA1C50">
        <w:rPr>
          <w:u w:val="single"/>
        </w:rPr>
        <w:t>(</w:t>
      </w:r>
      <w:r w:rsidR="007E1B63" w:rsidRPr="00AA1C50">
        <w:rPr>
          <w:i/>
          <w:u w:val="single"/>
        </w:rPr>
        <w:t>piedāvājumam pievienojama</w:t>
      </w:r>
      <w:r w:rsidR="007E1B63" w:rsidRPr="00AA1C50">
        <w:t xml:space="preserve"> </w:t>
      </w:r>
      <w:r w:rsidR="007E1B63" w:rsidRPr="00AA1C50">
        <w:rPr>
          <w:i/>
          <w:u w:val="single"/>
        </w:rPr>
        <w:t>apdrošināšanas sabiedrības polise, kas parakstīta ar drošu elektronisko parakstu, un polises  apdrošināšanas prēmijas apmaksu apliecinošs dokuments</w:t>
      </w:r>
      <w:r w:rsidR="007E1B63" w:rsidRPr="00AA1C50">
        <w:rPr>
          <w:u w:val="single"/>
        </w:rPr>
        <w:t>)</w:t>
      </w:r>
      <w:r w:rsidR="007E1B63" w:rsidRPr="00AA1C50">
        <w:t>;</w:t>
      </w:r>
    </w:p>
    <w:p w14:paraId="1974D5C9" w14:textId="0D8A6706" w:rsidR="007E1B63" w:rsidRDefault="00FF54D5" w:rsidP="00FF54D5">
      <w:pPr>
        <w:tabs>
          <w:tab w:val="left" w:pos="0"/>
        </w:tabs>
        <w:suppressAutoHyphens/>
        <w:autoSpaceDN/>
        <w:spacing w:before="60" w:after="60" w:line="240" w:lineRule="auto"/>
        <w:textAlignment w:val="auto"/>
      </w:pPr>
      <w:r>
        <w:t>5.1.4.3.</w:t>
      </w:r>
      <w:r w:rsidR="007E1B63" w:rsidRPr="00AA1C50">
        <w:t>piedāvājuma nodrošinājuma summas iemaksa AS “Daugavpils satiksme” kontā AS Luminor, RIKOLV2X</w:t>
      </w:r>
      <w:r w:rsidR="007E1B63">
        <w:t>, LV45RIKO</w:t>
      </w:r>
      <w:r w:rsidR="007E1B63" w:rsidRPr="00AA1C50">
        <w:t xml:space="preserve">0000082016481, maksājuma mērķi norādot: piedāvājuma nodrošinājums </w:t>
      </w:r>
      <w:r w:rsidR="007E1B63">
        <w:t>iepirkumā</w:t>
      </w:r>
      <w:r w:rsidR="007E1B63" w:rsidRPr="00AA1C50">
        <w:t xml:space="preserve"> „</w:t>
      </w:r>
      <w:r w:rsidR="007E1B63" w:rsidRPr="00AA1C50">
        <w:rPr>
          <w:bCs/>
        </w:rPr>
        <w:t xml:space="preserve">AS „Daugavpils satiksme” </w:t>
      </w:r>
      <w:r w:rsidR="006043B5">
        <w:rPr>
          <w:bCs/>
        </w:rPr>
        <w:t>objektu (tramvaju līnijas) izbūves un pārbūves būvdarbu būvuzraudzība</w:t>
      </w:r>
      <w:r w:rsidR="007E1B63" w:rsidRPr="00AA1C50">
        <w:t xml:space="preserve">”, </w:t>
      </w:r>
      <w:r w:rsidR="007E1B63">
        <w:t>ASDS/2022/</w:t>
      </w:r>
      <w:r w:rsidR="006043B5">
        <w:t>35KF</w:t>
      </w:r>
      <w:r w:rsidR="007E1B63" w:rsidRPr="00AA1C50">
        <w:t>,</w:t>
      </w:r>
      <w:r w:rsidR="007E1B63" w:rsidRPr="00AA1C50">
        <w:rPr>
          <w:iCs/>
        </w:rPr>
        <w:t xml:space="preserve"> </w:t>
      </w:r>
      <w:r w:rsidR="007E1B63" w:rsidRPr="00AA1C50">
        <w:rPr>
          <w:iCs/>
          <w:u w:val="single"/>
        </w:rPr>
        <w:t>(</w:t>
      </w:r>
      <w:r w:rsidR="007E1B63" w:rsidRPr="00AA1C50">
        <w:rPr>
          <w:i/>
          <w:u w:val="single"/>
        </w:rPr>
        <w:t>piedāvājumam pievienojams</w:t>
      </w:r>
      <w:r w:rsidR="007E1B63" w:rsidRPr="00AA1C50">
        <w:rPr>
          <w:i/>
          <w:iCs/>
          <w:u w:val="single"/>
        </w:rPr>
        <w:t xml:space="preserve"> iemaksu apliecinošs dokuments</w:t>
      </w:r>
      <w:r w:rsidR="007E1B63" w:rsidRPr="00AA1C50">
        <w:rPr>
          <w:iCs/>
          <w:u w:val="single"/>
        </w:rPr>
        <w:t>)</w:t>
      </w:r>
      <w:r w:rsidR="007E1B63" w:rsidRPr="00AA1C50">
        <w:rPr>
          <w:iCs/>
        </w:rPr>
        <w:t>.</w:t>
      </w:r>
    </w:p>
    <w:p w14:paraId="323A3A9D" w14:textId="530EC104" w:rsidR="007E1B63" w:rsidRDefault="00FF54D5" w:rsidP="00FF54D5">
      <w:pPr>
        <w:tabs>
          <w:tab w:val="left" w:pos="0"/>
        </w:tabs>
        <w:suppressAutoHyphens/>
        <w:autoSpaceDN/>
        <w:spacing w:before="60" w:after="60" w:line="240" w:lineRule="auto"/>
        <w:textAlignment w:val="auto"/>
      </w:pPr>
      <w:r>
        <w:t>5.1.5.</w:t>
      </w:r>
      <w:r w:rsidR="007E1B63" w:rsidRPr="001615A1">
        <w:t>Piedāvājuma nodrošinājums ir spēkā īsākajā no šādiem termiņiem:</w:t>
      </w:r>
    </w:p>
    <w:p w14:paraId="7EE77485" w14:textId="6305E211" w:rsidR="007E1B63" w:rsidRDefault="00FF54D5" w:rsidP="00FF54D5">
      <w:pPr>
        <w:tabs>
          <w:tab w:val="left" w:pos="0"/>
        </w:tabs>
        <w:suppressAutoHyphens/>
        <w:autoSpaceDN/>
        <w:spacing w:before="60" w:after="60" w:line="240" w:lineRule="auto"/>
        <w:textAlignment w:val="auto"/>
      </w:pPr>
      <w:r>
        <w:t>5.1.5.1.</w:t>
      </w:r>
      <w:r w:rsidR="007E1B63" w:rsidRPr="00AA1C50">
        <w:t>iepirkuma procedūras dokumentos noteiktajā piedāvājuma nodrošinājuma spēkā esības minimālajā termiņā;</w:t>
      </w:r>
    </w:p>
    <w:p w14:paraId="106E0A34" w14:textId="19B33134" w:rsidR="007E1B63" w:rsidRDefault="00FF54D5" w:rsidP="00FF54D5">
      <w:pPr>
        <w:tabs>
          <w:tab w:val="left" w:pos="0"/>
        </w:tabs>
        <w:suppressAutoHyphens/>
        <w:autoSpaceDN/>
        <w:spacing w:before="60" w:after="60" w:line="240" w:lineRule="auto"/>
        <w:textAlignment w:val="auto"/>
      </w:pPr>
      <w:r>
        <w:t>5.1.5.2.</w:t>
      </w:r>
      <w:r w:rsidR="007E1B63" w:rsidRPr="00AA1C50">
        <w:t>līdz iepirkuma līguma noslēgšanai.</w:t>
      </w:r>
    </w:p>
    <w:p w14:paraId="688A3857" w14:textId="473956D9" w:rsidR="007E1B63" w:rsidRDefault="00FF54D5" w:rsidP="00FF54D5">
      <w:pPr>
        <w:tabs>
          <w:tab w:val="left" w:pos="0"/>
        </w:tabs>
        <w:suppressAutoHyphens/>
        <w:autoSpaceDN/>
        <w:spacing w:before="60" w:after="60" w:line="240" w:lineRule="auto"/>
        <w:textAlignment w:val="auto"/>
      </w:pPr>
      <w:r>
        <w:t>5.1.6.</w:t>
      </w:r>
      <w:r w:rsidR="007E1B63">
        <w:t>Attiecībā uz pretendentu,</w:t>
      </w:r>
      <w:r w:rsidR="007E1B63" w:rsidRPr="002E2CF8">
        <w:t xml:space="preserve"> </w:t>
      </w:r>
      <w:r w:rsidR="007E1B63" w:rsidRPr="00AA1C50">
        <w:t>kura piedāvājums izraudzīts saskaņā ar piedāvājuma izvēles kritēriju,</w:t>
      </w:r>
      <w:r w:rsidR="007E1B63">
        <w:t xml:space="preserve"> j</w:t>
      </w:r>
      <w:r w:rsidR="007E1B63" w:rsidRPr="00AA1C50">
        <w:t>a iepirkuma procedūras dokumentos un iepirkuma līgu</w:t>
      </w:r>
      <w:r w:rsidR="007E1B63">
        <w:t xml:space="preserve">mā ir noteikts, ka pretendents </w:t>
      </w:r>
      <w:r w:rsidR="007E1B63" w:rsidRPr="00AA1C50">
        <w:t xml:space="preserve">iesniedz līguma nodrošinājumu pēc līguma noslēgšanas, piedāvājuma nodrošinājums ir spēkā līdz dienai, kad </w:t>
      </w:r>
      <w:r w:rsidR="007E1B63">
        <w:t>tas</w:t>
      </w:r>
      <w:r w:rsidR="007E1B63" w:rsidRPr="00AA1C50">
        <w:t xml:space="preserve"> iesniedz šādu līguma nodrošinājumu.</w:t>
      </w:r>
    </w:p>
    <w:p w14:paraId="19A05E70" w14:textId="58EE102D" w:rsidR="007E1B63" w:rsidRDefault="00AB181C" w:rsidP="00AB181C">
      <w:r>
        <w:t>5.1.7.</w:t>
      </w:r>
      <w:r w:rsidR="007E1B63" w:rsidRPr="002E2CF8">
        <w:t>Nodrošinājuma devējs izmaksā pasūtītājam vai pasūtītājs ietur pretendenta iemaksāto piedāvājuma nodrošinājuma summu, ja:</w:t>
      </w:r>
    </w:p>
    <w:p w14:paraId="3853B9B1" w14:textId="4041A99F" w:rsidR="007E1B63" w:rsidRDefault="00AB181C" w:rsidP="00AB181C">
      <w:r>
        <w:t>5.1.7.1.</w:t>
      </w:r>
      <w:r w:rsidR="007E1B63" w:rsidRPr="002E2CF8">
        <w:t>pretendents atsauc savu piedāvājumu, kamēr ir spēkā piedāvājuma nodrošinājums;</w:t>
      </w:r>
    </w:p>
    <w:p w14:paraId="7F078E51" w14:textId="7955C847" w:rsidR="007E1B63" w:rsidRDefault="00AB181C" w:rsidP="00AB181C">
      <w:r>
        <w:t>5.1.7.2.</w:t>
      </w:r>
      <w:r w:rsidR="007E1B63" w:rsidRPr="002E2CF8">
        <w:t>pretendents, kuram piešķirtas iepirkuma līguma slēgšanas tiesības, sabiedrisko pakalpojumu sniedzēja noteiktajā termiņā nav iesniedzis tam iepirkuma procedūras dokumentos un iepirkuma līgumā paredzēto saistību izpildes nodrošinājumu;</w:t>
      </w:r>
    </w:p>
    <w:p w14:paraId="5FEBC384" w14:textId="4D627C30" w:rsidR="007E1B63" w:rsidRPr="002E2CF8" w:rsidRDefault="00AB181C" w:rsidP="00AB181C">
      <w:r>
        <w:t>5.1.7.3.</w:t>
      </w:r>
      <w:r w:rsidR="007E1B63" w:rsidRPr="002E2CF8">
        <w:t>pretendents, kuram piešķirtas iepirkuma līguma slēgšanas tiesības, neparaksta iepirkuma līgumu vai vispārīgo vienošanos sabiedrisko pakalpojumu sniedzēja noteiktajā termiņā.</w:t>
      </w:r>
    </w:p>
    <w:p w14:paraId="72B89629" w14:textId="28B55A85" w:rsidR="007E1B63" w:rsidRPr="002E2CF8" w:rsidRDefault="00AB181C" w:rsidP="00AB181C">
      <w:pPr>
        <w:tabs>
          <w:tab w:val="left" w:pos="0"/>
        </w:tabs>
        <w:suppressAutoHyphens/>
        <w:autoSpaceDN/>
        <w:spacing w:before="60" w:after="60" w:line="240" w:lineRule="auto"/>
        <w:textAlignment w:val="auto"/>
      </w:pPr>
      <w:r>
        <w:lastRenderedPageBreak/>
        <w:t>5.1.8.</w:t>
      </w:r>
      <w:r w:rsidR="007E1B63">
        <w:t>P</w:t>
      </w:r>
      <w:r w:rsidR="007E1B63" w:rsidRPr="002E2CF8">
        <w:t xml:space="preserve">iedāvājums, kam nebūs nodrošinājuma, tiks atzīts par </w:t>
      </w:r>
      <w:r w:rsidR="007E1B63">
        <w:t>iepirkuma procedūras</w:t>
      </w:r>
      <w:r w:rsidR="007E1B63" w:rsidRPr="002E2CF8">
        <w:t xml:space="preserve"> prasībām neatbilstošu un tiks noraidīts.</w:t>
      </w:r>
    </w:p>
    <w:p w14:paraId="2E65A2B9" w14:textId="6911557B" w:rsidR="007E1B63" w:rsidRDefault="00AB181C" w:rsidP="00AB181C">
      <w:pPr>
        <w:tabs>
          <w:tab w:val="left" w:pos="0"/>
        </w:tabs>
        <w:suppressAutoHyphens/>
        <w:autoSpaceDN/>
        <w:spacing w:before="60" w:after="60" w:line="240" w:lineRule="auto"/>
        <w:textAlignment w:val="auto"/>
      </w:pPr>
      <w:r>
        <w:t>5.1.9.</w:t>
      </w:r>
      <w:r w:rsidR="007E1B63" w:rsidRPr="002E2CF8">
        <w:t>Pretendentu iemaksātais piedāvājuma nodrošinājums tiks atmaksāts mēneša laikā pēc tam, kad ir iestājies īsākais no piedāvājuma nodrošinājuma spēkā esības termiņa gadījumiem.</w:t>
      </w:r>
    </w:p>
    <w:p w14:paraId="0C20688E" w14:textId="3091FB94" w:rsidR="007E1B63" w:rsidRPr="0043437C" w:rsidRDefault="00150072" w:rsidP="00150072">
      <w:pPr>
        <w:tabs>
          <w:tab w:val="left" w:pos="0"/>
        </w:tabs>
        <w:suppressAutoHyphens/>
        <w:autoSpaceDN/>
        <w:spacing w:before="60" w:after="60" w:line="240" w:lineRule="auto"/>
        <w:textAlignment w:val="auto"/>
        <w:rPr>
          <w:b/>
          <w:bCs/>
        </w:rPr>
      </w:pPr>
      <w:r w:rsidRPr="0043437C">
        <w:rPr>
          <w:b/>
          <w:bCs/>
        </w:rPr>
        <w:t>5.2.</w:t>
      </w:r>
      <w:r w:rsidR="007E1B63" w:rsidRPr="0043437C">
        <w:t>Prasības līguma saistību izpildes nodrošinājumam</w:t>
      </w:r>
      <w:r w:rsidR="007E1B63" w:rsidRPr="0043437C">
        <w:rPr>
          <w:b/>
          <w:bCs/>
        </w:rPr>
        <w:t>:</w:t>
      </w:r>
    </w:p>
    <w:p w14:paraId="5257BECA" w14:textId="1E6A2FE3" w:rsidR="007E1B63" w:rsidRDefault="0043437C" w:rsidP="0043437C">
      <w:pPr>
        <w:tabs>
          <w:tab w:val="left" w:pos="0"/>
        </w:tabs>
        <w:suppressAutoHyphens/>
        <w:autoSpaceDN/>
        <w:spacing w:before="60" w:after="60" w:line="240" w:lineRule="auto"/>
        <w:textAlignment w:val="auto"/>
      </w:pPr>
      <w:r>
        <w:t>5.2.1.</w:t>
      </w:r>
      <w:r w:rsidR="007E1B63" w:rsidRPr="002E2CF8">
        <w:t>Iepirkuma līguma projektā ir paredzēts līguma saistību izpildes nodrošinājums tam, ka līguma izpildītājs pienācīgi un pareizi izpildīs līgumā minētās saistības.</w:t>
      </w:r>
    </w:p>
    <w:p w14:paraId="0B3F35DC" w14:textId="547656FF" w:rsidR="007E1B63" w:rsidRDefault="0043437C" w:rsidP="0043437C">
      <w:pPr>
        <w:tabs>
          <w:tab w:val="left" w:pos="0"/>
        </w:tabs>
        <w:suppressAutoHyphens/>
        <w:autoSpaceDN/>
        <w:spacing w:before="60" w:after="60" w:line="240" w:lineRule="auto"/>
        <w:textAlignment w:val="auto"/>
      </w:pPr>
      <w:r>
        <w:t>5.2.2.</w:t>
      </w:r>
      <w:r w:rsidR="007E1B63" w:rsidRPr="002E2CF8">
        <w:t xml:space="preserve">Atbilstoši iepirkuma līguma projekta nosacījumiem, pretendents, kuram piešķirtas iepirkuma līguma slēgšanas tiesības, 7 (septiņu) darba dienu laikā no līguma parakstīšanas dienas iesniedz </w:t>
      </w:r>
      <w:r w:rsidR="007E1B63">
        <w:t>sabiedrisko pakalpojumu sniedzējam</w:t>
      </w:r>
      <w:r w:rsidR="007E1B63" w:rsidRPr="002E2CF8">
        <w:t xml:space="preserve"> no līguma izpildītāja puses neatsaucamu iepirkuma līguma saistību izpildes nodrošinājumu kā bankas garantiju vai apdrošināšanas polisi kā pirmā pieprasījuma garantiju, ar tajā ietvertu līguma saistību izpildes nodrošinājuma sniedzēja apņemšanos veikt bezierunu iepirkuma līguma saistību izpildes nodrošinājuma maksājumu pēc pirmā </w:t>
      </w:r>
      <w:r w:rsidR="007E1B63">
        <w:t>sabiedrisko pakalpojumu sniedzēja</w:t>
      </w:r>
      <w:r w:rsidR="007E1B63" w:rsidRPr="002E2CF8">
        <w:t xml:space="preserve"> pieprasījuma, kad </w:t>
      </w:r>
      <w:r w:rsidR="007E1B63">
        <w:t xml:space="preserve">tiek </w:t>
      </w:r>
      <w:r w:rsidR="007E1B63" w:rsidRPr="002E2CF8">
        <w:t>paziņo</w:t>
      </w:r>
      <w:r w:rsidR="007E1B63">
        <w:t>ts</w:t>
      </w:r>
      <w:r w:rsidR="007E1B63" w:rsidRPr="002E2CF8">
        <w:t xml:space="preserve">, ka līguma izpildītājs nepilda (vai nepienācīgi pilda) minētā līguma saistības. </w:t>
      </w:r>
      <w:r w:rsidR="007E1B63">
        <w:t>Sabiedrisko pakalpojumu sniedzējam</w:t>
      </w:r>
      <w:r w:rsidR="007E1B63" w:rsidRPr="002E2CF8">
        <w:t xml:space="preserve"> nav nepieciešams pierādīt vai dot pamatojumu vai iemeslus savai prasībai. Banka vai apdrošināšanas sabiedrība apņemas izmaksāt </w:t>
      </w:r>
      <w:r w:rsidR="007E1B63">
        <w:t>sabiedrisko pakalpojumu sniedzējam</w:t>
      </w:r>
      <w:r w:rsidR="007E1B63" w:rsidRPr="002E2CF8">
        <w:t xml:space="preserve"> pieprasīto summu neatkarīgi no pieprasījuma pamatojuma iesniegšanas vai tā apstrīdēšanas. Saistību izpildes nodrošinājuma summa samazināsies par jebkuru summu, kuru banka vai apdrošināšanas sabiedrība izmaksās saskaņā ar pieprasījumu.</w:t>
      </w:r>
    </w:p>
    <w:p w14:paraId="1301F0AC" w14:textId="1A3E3756" w:rsidR="007E1B63" w:rsidRDefault="0043437C" w:rsidP="0043437C">
      <w:pPr>
        <w:tabs>
          <w:tab w:val="left" w:pos="0"/>
        </w:tabs>
        <w:suppressAutoHyphens/>
        <w:autoSpaceDN/>
        <w:spacing w:before="60" w:after="60" w:line="240" w:lineRule="auto"/>
        <w:textAlignment w:val="auto"/>
      </w:pPr>
      <w:r>
        <w:t>5.2.3.</w:t>
      </w:r>
      <w:r w:rsidR="007E1B63" w:rsidRPr="002D09B1">
        <w:t>Līguma saistību izpildes nodrošinājumu</w:t>
      </w:r>
      <w:r w:rsidR="007E1B63" w:rsidRPr="006072EC">
        <w:t xml:space="preserve"> pasūtītājs </w:t>
      </w:r>
      <w:r w:rsidR="007E1B63" w:rsidRPr="004456DD">
        <w:t>var izmantot gadījumos, kad līguma izpildītājs nav nodrošinājis līguma saistību izpildi</w:t>
      </w:r>
      <w:r w:rsidR="007E1B63">
        <w:t xml:space="preserve"> saskaņā ar līguma nosacījumiem</w:t>
      </w:r>
      <w:r w:rsidR="007E1B63" w:rsidRPr="004456DD">
        <w:t xml:space="preserve"> vai atsakās izpildīt līgumu</w:t>
      </w:r>
      <w:r w:rsidR="007E1B63">
        <w:t>,</w:t>
      </w:r>
      <w:r w:rsidR="007E1B63" w:rsidRPr="006072EC">
        <w:t xml:space="preserve"> vai līgums tiek vienpusēji izbeigts kavējuma vai neizpildes (nepienācīgas izpildes) dēļ.</w:t>
      </w:r>
    </w:p>
    <w:p w14:paraId="4C7AAF5B" w14:textId="1CC607F4" w:rsidR="007E1B63" w:rsidRDefault="0043437C" w:rsidP="0043437C">
      <w:pPr>
        <w:tabs>
          <w:tab w:val="left" w:pos="0"/>
        </w:tabs>
        <w:suppressAutoHyphens/>
        <w:autoSpaceDN/>
        <w:spacing w:before="60" w:after="60" w:line="240" w:lineRule="auto"/>
        <w:textAlignment w:val="auto"/>
      </w:pPr>
      <w:r>
        <w:t>5.2.4.</w:t>
      </w:r>
      <w:r w:rsidR="007E1B63" w:rsidRPr="006072EC">
        <w:t xml:space="preserve">Līguma </w:t>
      </w:r>
      <w:r w:rsidR="007E1B63" w:rsidRPr="002D09B1">
        <w:t>saistību izpildes nodrošinājumam jābūt spēkā visu iepirkuma līguma izpildes termiņu.</w:t>
      </w:r>
    </w:p>
    <w:p w14:paraId="19A60ABB" w14:textId="548D8EBF" w:rsidR="007E1B63" w:rsidRPr="000154C5" w:rsidRDefault="0043437C" w:rsidP="0043437C">
      <w:pPr>
        <w:tabs>
          <w:tab w:val="left" w:pos="0"/>
        </w:tabs>
        <w:suppressAutoHyphens/>
        <w:autoSpaceDN/>
        <w:spacing w:before="60" w:after="60" w:line="240" w:lineRule="auto"/>
        <w:textAlignment w:val="auto"/>
      </w:pPr>
      <w:r>
        <w:t>5.2.5.</w:t>
      </w:r>
      <w:r w:rsidR="007E1B63" w:rsidRPr="002D09B1">
        <w:t xml:space="preserve">Līguma saistību izpildes nodrošinājuma apmērs ir </w:t>
      </w:r>
      <w:r w:rsidR="007E1B63">
        <w:t>5</w:t>
      </w:r>
      <w:r w:rsidR="007E1B63" w:rsidRPr="002D09B1">
        <w:t>% (</w:t>
      </w:r>
      <w:r w:rsidR="007E1B63">
        <w:t>pieci</w:t>
      </w:r>
      <w:r w:rsidR="007E1B63" w:rsidRPr="002D09B1">
        <w:t xml:space="preserve"> procenti) no līgumcenas bez </w:t>
      </w:r>
      <w:r w:rsidR="007E1B63" w:rsidRPr="000154C5">
        <w:t>pievienotās vērtības nodokļa.</w:t>
      </w:r>
    </w:p>
    <w:p w14:paraId="11F66527" w14:textId="154B6087" w:rsidR="007E1B63" w:rsidRPr="000154C5" w:rsidRDefault="0043437C" w:rsidP="0043437C">
      <w:pPr>
        <w:tabs>
          <w:tab w:val="left" w:pos="0"/>
        </w:tabs>
        <w:suppressAutoHyphens/>
        <w:autoSpaceDN/>
        <w:spacing w:before="60" w:after="60" w:line="240" w:lineRule="auto"/>
        <w:textAlignment w:val="auto"/>
      </w:pPr>
      <w:r>
        <w:t>5.2.6.</w:t>
      </w:r>
      <w:r w:rsidR="007E1B63" w:rsidRPr="000154C5">
        <w:t xml:space="preserve">Līguma saistību izpildes nodrošinājuma </w:t>
      </w:r>
      <w:r w:rsidR="007E1B63" w:rsidRPr="000154C5">
        <w:rPr>
          <w:iCs/>
        </w:rPr>
        <w:t xml:space="preserve">veids: neatsaucama, beznosacījumu, </w:t>
      </w:r>
      <w:r w:rsidR="007E1B63" w:rsidRPr="000154C5">
        <w:rPr>
          <w:b/>
          <w:iCs/>
        </w:rPr>
        <w:t>pirmā pieprasījuma</w:t>
      </w:r>
      <w:r w:rsidR="007E1B63" w:rsidRPr="000154C5">
        <w:rPr>
          <w:iCs/>
        </w:rPr>
        <w:t xml:space="preserve"> (tas nozīmē, ka maksājums jāveic neatkarīgi no pieprasījuma pamatojuma iesniegšanas vai tā apstrīdēšanas) bankas garantijas vai apdrošināšanas sabiedrības polise.</w:t>
      </w:r>
    </w:p>
    <w:p w14:paraId="4FBC4855" w14:textId="77777777" w:rsidR="007E1B63" w:rsidRDefault="007E1B63" w:rsidP="007E1B63">
      <w:pPr>
        <w:tabs>
          <w:tab w:val="left" w:pos="0"/>
        </w:tabs>
        <w:suppressAutoHyphens/>
        <w:autoSpaceDN/>
        <w:spacing w:before="60" w:after="60" w:line="240" w:lineRule="auto"/>
        <w:ind w:left="360"/>
        <w:textAlignment w:val="auto"/>
      </w:pPr>
    </w:p>
    <w:p w14:paraId="6761B48D" w14:textId="59B87C1F" w:rsidR="00F3584C" w:rsidRPr="00741A1F" w:rsidRDefault="0043437C" w:rsidP="0043437C">
      <w:pPr>
        <w:pStyle w:val="10"/>
        <w:jc w:val="both"/>
        <w:rPr>
          <w:b/>
        </w:rPr>
      </w:pPr>
      <w:r>
        <w:rPr>
          <w:b/>
        </w:rPr>
        <w:t>6.</w:t>
      </w:r>
      <w:r w:rsidR="00F3584C" w:rsidRPr="00741A1F">
        <w:rPr>
          <w:b/>
        </w:rPr>
        <w:t>Piedāvājumu grozīšana un atsaukšana:</w:t>
      </w:r>
    </w:p>
    <w:p w14:paraId="2A5864FC" w14:textId="4FA9176C" w:rsidR="00F3584C" w:rsidRDefault="0043437C" w:rsidP="0043437C">
      <w:pPr>
        <w:pStyle w:val="10"/>
        <w:jc w:val="both"/>
      </w:pPr>
      <w:r>
        <w:t>6.1.</w:t>
      </w:r>
      <w:r w:rsidR="00F3584C" w:rsidRPr="00741A1F">
        <w:t>Pretendents līdz piedāvājumu iesniegšanas termiņa beigām var rakstveidā grozīt vai atsaukt iesniegto piedāvājumu. Piedāvājuma atsaukšanai ir bezierunu raksturs, un tā izslēdz pretendentu no tālākas līdzdalības atklātā konkursā. Piedāvājuma maiņas gadījumā par piedāvājuma iesniegšanas laiku tiek uzskatīts pēdējā piedāvājuma iesniegšanas brīdis.</w:t>
      </w:r>
    </w:p>
    <w:p w14:paraId="5E74C620" w14:textId="77777777" w:rsidR="007159EC" w:rsidRPr="00494F93" w:rsidRDefault="007159EC" w:rsidP="00741A1F">
      <w:pPr>
        <w:tabs>
          <w:tab w:val="left" w:pos="0"/>
        </w:tabs>
        <w:suppressAutoHyphens/>
        <w:autoSpaceDN/>
        <w:spacing w:line="240" w:lineRule="auto"/>
        <w:ind w:left="1077"/>
        <w:textAlignment w:val="auto"/>
      </w:pPr>
    </w:p>
    <w:p w14:paraId="40EFE49B" w14:textId="0B505539" w:rsidR="007159EC" w:rsidRDefault="0043437C" w:rsidP="0043437C">
      <w:pPr>
        <w:pStyle w:val="10"/>
        <w:jc w:val="both"/>
        <w:rPr>
          <w:b/>
        </w:rPr>
      </w:pPr>
      <w:r>
        <w:rPr>
          <w:b/>
        </w:rPr>
        <w:t>7.</w:t>
      </w:r>
      <w:r w:rsidR="00C25C11" w:rsidRPr="00494F93">
        <w:rPr>
          <w:b/>
        </w:rPr>
        <w:t>Pretendentam izvirzāmās prasības un p</w:t>
      </w:r>
      <w:r w:rsidR="007159EC" w:rsidRPr="00494F93">
        <w:rPr>
          <w:b/>
        </w:rPr>
        <w:t>iedāvājumā iekļaujamie dokumenti</w:t>
      </w:r>
      <w:r w:rsidR="0035172D">
        <w:rPr>
          <w:b/>
        </w:rPr>
        <w:t xml:space="preserve"> </w:t>
      </w:r>
      <w:r w:rsidR="0035172D" w:rsidRPr="00CA370A">
        <w:rPr>
          <w:b/>
          <w:color w:val="FF0000"/>
        </w:rPr>
        <w:t>(visām iepirkuma daļām)</w:t>
      </w:r>
      <w:r w:rsidR="007159EC" w:rsidRPr="00494F93">
        <w:rPr>
          <w:b/>
        </w:rPr>
        <w:t>:</w:t>
      </w:r>
    </w:p>
    <w:tbl>
      <w:tblPr>
        <w:tblStyle w:val="TableGrid"/>
        <w:tblW w:w="0" w:type="auto"/>
        <w:tblInd w:w="392" w:type="dxa"/>
        <w:tblLook w:val="04A0" w:firstRow="1" w:lastRow="0" w:firstColumn="1" w:lastColumn="0" w:noHBand="0" w:noVBand="1"/>
      </w:tblPr>
      <w:tblGrid>
        <w:gridCol w:w="1144"/>
        <w:gridCol w:w="3630"/>
        <w:gridCol w:w="4178"/>
      </w:tblGrid>
      <w:tr w:rsidR="00036BC7" w:rsidRPr="00891931" w14:paraId="5F78ADA9" w14:textId="77777777" w:rsidTr="00E97B6C">
        <w:tc>
          <w:tcPr>
            <w:tcW w:w="1144" w:type="dxa"/>
          </w:tcPr>
          <w:p w14:paraId="1D99546C" w14:textId="6F08EE0E" w:rsidR="00036BC7" w:rsidRDefault="00036BC7" w:rsidP="00036BC7">
            <w:pPr>
              <w:tabs>
                <w:tab w:val="left" w:pos="142"/>
              </w:tabs>
              <w:autoSpaceDE w:val="0"/>
              <w:ind w:left="567"/>
              <w:contextualSpacing/>
              <w:textAlignment w:val="auto"/>
            </w:pPr>
            <w:r>
              <w:t>7.1.</w:t>
            </w:r>
          </w:p>
        </w:tc>
        <w:tc>
          <w:tcPr>
            <w:tcW w:w="7808" w:type="dxa"/>
            <w:gridSpan w:val="2"/>
          </w:tcPr>
          <w:p w14:paraId="1E48873B" w14:textId="77777777" w:rsidR="00036BC7" w:rsidRPr="00891931" w:rsidRDefault="00036BC7" w:rsidP="00CC65D9">
            <w:pPr>
              <w:tabs>
                <w:tab w:val="left" w:pos="142"/>
              </w:tabs>
              <w:autoSpaceDE w:val="0"/>
              <w:contextualSpacing/>
              <w:rPr>
                <w:b/>
              </w:rPr>
            </w:pPr>
            <w:r w:rsidRPr="00891931">
              <w:rPr>
                <w:b/>
              </w:rPr>
              <w:t>Prasības pretendenta kvalifikācijai</w:t>
            </w:r>
            <w:r>
              <w:rPr>
                <w:b/>
              </w:rPr>
              <w:t xml:space="preserve"> un sniedzamā informācija:</w:t>
            </w:r>
          </w:p>
        </w:tc>
      </w:tr>
      <w:tr w:rsidR="00036BC7" w14:paraId="55C325C8" w14:textId="77777777" w:rsidTr="00E97B6C">
        <w:tc>
          <w:tcPr>
            <w:tcW w:w="1144" w:type="dxa"/>
          </w:tcPr>
          <w:p w14:paraId="33AB1452" w14:textId="2AA8C3B1" w:rsidR="00036BC7" w:rsidRDefault="00036BC7" w:rsidP="00CC65D9">
            <w:pPr>
              <w:tabs>
                <w:tab w:val="left" w:pos="142"/>
              </w:tabs>
              <w:autoSpaceDE w:val="0"/>
              <w:contextualSpacing/>
            </w:pPr>
            <w:r>
              <w:t>7.</w:t>
            </w:r>
            <w:r w:rsidR="00417965">
              <w:t>1</w:t>
            </w:r>
            <w:r>
              <w:t>.1.</w:t>
            </w:r>
          </w:p>
        </w:tc>
        <w:tc>
          <w:tcPr>
            <w:tcW w:w="3630" w:type="dxa"/>
          </w:tcPr>
          <w:p w14:paraId="45376528" w14:textId="77777777" w:rsidR="00036BC7" w:rsidRPr="000E51F8" w:rsidRDefault="00036BC7" w:rsidP="00CC65D9">
            <w:pPr>
              <w:tabs>
                <w:tab w:val="left" w:pos="142"/>
              </w:tabs>
              <w:autoSpaceDE w:val="0"/>
              <w:contextualSpacing/>
            </w:pPr>
            <w:r w:rsidRPr="000E51F8">
              <w:t xml:space="preserve">Pretendents ir reģistrēts, licencēts vai sertificēts atbilstoši reģistrācijas vai pastāvīgās dzīvesvietas valsts normatīvo aktu prasībām. </w:t>
            </w:r>
          </w:p>
          <w:p w14:paraId="7930816D" w14:textId="77777777" w:rsidR="00036BC7" w:rsidRDefault="00036BC7" w:rsidP="00CC65D9">
            <w:pPr>
              <w:tabs>
                <w:tab w:val="left" w:pos="142"/>
              </w:tabs>
              <w:autoSpaceDE w:val="0"/>
              <w:contextualSpacing/>
            </w:pPr>
            <w:r w:rsidRPr="000E51F8">
              <w:t>Prasība attiecas arī uz personālsabiedrību un visiem personālsabiedrības biedriem (ja piedāvājumu iesniedz personālsabiedrība) vai vis</w:t>
            </w:r>
            <w:r w:rsidRPr="000E51F8">
              <w:lastRenderedPageBreak/>
              <w:t>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tc>
        <w:tc>
          <w:tcPr>
            <w:tcW w:w="4178" w:type="dxa"/>
          </w:tcPr>
          <w:p w14:paraId="54E220E4" w14:textId="77777777" w:rsidR="00036BC7" w:rsidRPr="000E51F8" w:rsidRDefault="00036BC7" w:rsidP="00CC65D9">
            <w:pPr>
              <w:tabs>
                <w:tab w:val="left" w:pos="142"/>
              </w:tabs>
              <w:autoSpaceDE w:val="0"/>
              <w:contextualSpacing/>
            </w:pPr>
            <w:r>
              <w:lastRenderedPageBreak/>
              <w:t>Pretendents norāda z</w:t>
            </w:r>
            <w:r w:rsidRPr="000E51F8">
              <w:t xml:space="preserve">iņas par to, vai attiecīgais piegādātājs ir reģistrēts, licencēts vai sertificēts atbilstoši reģistrācijas vai pastāvīgās dzīvesvietas valsts normatīvo aktu prasībām. </w:t>
            </w:r>
          </w:p>
          <w:p w14:paraId="0214B30F" w14:textId="77777777" w:rsidR="00036BC7" w:rsidRPr="000E51F8" w:rsidRDefault="00036BC7" w:rsidP="00CC65D9">
            <w:pPr>
              <w:tabs>
                <w:tab w:val="left" w:pos="142"/>
              </w:tabs>
              <w:autoSpaceDE w:val="0"/>
              <w:contextualSpacing/>
            </w:pPr>
            <w:r w:rsidRPr="000E51F8">
              <w:t xml:space="preserve">Pretendents iesniedz </w:t>
            </w:r>
            <w:r>
              <w:t>2.pielikumu</w:t>
            </w:r>
            <w:r w:rsidRPr="000E51F8">
              <w:t xml:space="preserve">, norādot informāciju par piedāvājuma dokumentus parakstījušās personas tiesībām </w:t>
            </w:r>
            <w:r w:rsidRPr="000E51F8">
              <w:lastRenderedPageBreak/>
              <w:t>pārstāvēt pretendentu iepirkuma procedūras ietvaros.</w:t>
            </w:r>
          </w:p>
          <w:p w14:paraId="6F25ECF6" w14:textId="77777777" w:rsidR="00036BC7" w:rsidRPr="000E51F8" w:rsidRDefault="00036BC7" w:rsidP="00CC65D9">
            <w:pPr>
              <w:tabs>
                <w:tab w:val="left" w:pos="142"/>
              </w:tabs>
              <w:autoSpaceDE w:val="0"/>
              <w:contextualSpacing/>
            </w:pPr>
            <w:r w:rsidRPr="000E51F8">
              <w:t>Ja pieteikumu paraksta pilnvarotā persona – papildus pievieno pilnvaru.</w:t>
            </w:r>
          </w:p>
          <w:p w14:paraId="1D008126" w14:textId="77777777" w:rsidR="00036BC7" w:rsidRPr="000E51F8" w:rsidRDefault="00036BC7" w:rsidP="00CC65D9">
            <w:pPr>
              <w:tabs>
                <w:tab w:val="left" w:pos="142"/>
              </w:tabs>
              <w:autoSpaceDE w:val="0"/>
              <w:contextualSpacing/>
            </w:pPr>
            <w:r w:rsidRPr="000E51F8">
              <w:t>Informācija par Latvijā reģistrēta, licencēta vai sertificēta pretendenta reģistrācijas faktu, tiks iegūta publiskās datubāzēs: www.ur.gov.lv  u.c.</w:t>
            </w:r>
          </w:p>
          <w:p w14:paraId="376748E0" w14:textId="77777777" w:rsidR="00036BC7" w:rsidRPr="000E51F8" w:rsidRDefault="00036BC7" w:rsidP="00CC65D9">
            <w:pPr>
              <w:tabs>
                <w:tab w:val="left" w:pos="142"/>
              </w:tabs>
              <w:autoSpaceDE w:val="0"/>
              <w:contextualSpacing/>
            </w:pPr>
            <w:r w:rsidRPr="000E51F8">
              <w:t>Ja attiecīgu informāciju publiskajās datubāzēs nevarēs iegūt vai netiks iegūta pilnīga informācija, to pieprasīs pretendentam.</w:t>
            </w:r>
          </w:p>
          <w:p w14:paraId="10638A73" w14:textId="77777777" w:rsidR="00036BC7" w:rsidRDefault="00036BC7" w:rsidP="00CC65D9">
            <w:pPr>
              <w:tabs>
                <w:tab w:val="left" w:pos="142"/>
              </w:tabs>
              <w:autoSpaceDE w:val="0"/>
              <w:contextualSpacing/>
            </w:pPr>
            <w:r w:rsidRPr="000E51F8">
              <w:t>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w:t>
            </w:r>
            <w:r>
              <w:t xml:space="preserve"> direktora) paraksta tiesības. </w:t>
            </w:r>
          </w:p>
        </w:tc>
      </w:tr>
      <w:tr w:rsidR="00036BC7" w:rsidRPr="000E51F8" w14:paraId="664E6AE8" w14:textId="77777777" w:rsidTr="00E97B6C">
        <w:tc>
          <w:tcPr>
            <w:tcW w:w="1144" w:type="dxa"/>
          </w:tcPr>
          <w:p w14:paraId="3A8D58DA" w14:textId="619CEE54" w:rsidR="00036BC7" w:rsidRDefault="00036BC7" w:rsidP="00CC65D9">
            <w:pPr>
              <w:tabs>
                <w:tab w:val="left" w:pos="142"/>
              </w:tabs>
              <w:autoSpaceDE w:val="0"/>
              <w:contextualSpacing/>
            </w:pPr>
            <w:r>
              <w:lastRenderedPageBreak/>
              <w:t>7.</w:t>
            </w:r>
            <w:r w:rsidR="00417965">
              <w:t>1</w:t>
            </w:r>
            <w:r>
              <w:t>.2.</w:t>
            </w:r>
          </w:p>
        </w:tc>
        <w:tc>
          <w:tcPr>
            <w:tcW w:w="3630" w:type="dxa"/>
          </w:tcPr>
          <w:p w14:paraId="5B966BF3" w14:textId="77777777" w:rsidR="00036BC7" w:rsidRPr="000E51F8" w:rsidRDefault="00036BC7" w:rsidP="00CC65D9">
            <w:pPr>
              <w:ind w:right="-58"/>
            </w:pPr>
            <w:r w:rsidRPr="000E51F8">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priekšmetā paredzētos projektēšanas pakalpojumus.</w:t>
            </w:r>
          </w:p>
          <w:p w14:paraId="34B8316E" w14:textId="77777777" w:rsidR="00036BC7" w:rsidRPr="000E51F8" w:rsidRDefault="00036BC7" w:rsidP="00CC65D9">
            <w:pPr>
              <w:tabs>
                <w:tab w:val="left" w:pos="142"/>
              </w:tabs>
              <w:autoSpaceDE w:val="0"/>
            </w:pPr>
            <w:r w:rsidRPr="000E51F8">
              <w:rPr>
                <w:bCs/>
              </w:rPr>
              <w:t>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iepirkuma procedūras dokumentos noteiktajām prasībām un apakšuzņēmējiem (ja pretendents plāno piesaistīt apakšuzņēmējus), kas sniegs pakalpojumus, kuru veikšanai nepieciešama reģistrācija Latvijas Republikas Būvkomersantu reģistrā.</w:t>
            </w:r>
          </w:p>
        </w:tc>
        <w:tc>
          <w:tcPr>
            <w:tcW w:w="4178" w:type="dxa"/>
          </w:tcPr>
          <w:p w14:paraId="194D0EDF" w14:textId="77777777" w:rsidR="00036BC7" w:rsidRPr="000E51F8" w:rsidRDefault="00036BC7" w:rsidP="00CC65D9">
            <w:pPr>
              <w:tabs>
                <w:tab w:val="num" w:pos="600"/>
              </w:tabs>
              <w:ind w:right="-58"/>
            </w:pPr>
            <w:r w:rsidRPr="000E51F8">
              <w:t xml:space="preserve">Latvijas Republikā reģistrēta uzņēmuma reģistrācijas fakts </w:t>
            </w:r>
            <w:r w:rsidRPr="000E51F8">
              <w:rPr>
                <w:bCs/>
              </w:rPr>
              <w:t>Latvijas Republikas Būvkomersantu reģistrā</w:t>
            </w:r>
            <w:r w:rsidRPr="000E51F8">
              <w:t xml:space="preserve"> </w:t>
            </w:r>
            <w:r w:rsidRPr="000E51F8">
              <w:rPr>
                <w:bCs/>
              </w:rPr>
              <w:t xml:space="preserve">tiks pārbaudīts publiski pieejamā būvniecības informācijas sistēmas </w:t>
            </w:r>
            <w:hyperlink r:id="rId10" w:history="1">
              <w:r w:rsidRPr="000E51F8">
                <w:rPr>
                  <w:rStyle w:val="Hyperlink"/>
                  <w:bCs/>
                  <w:color w:val="2E74B5"/>
                </w:rPr>
                <w:t>www.bis.gov.lv</w:t>
              </w:r>
            </w:hyperlink>
            <w:r w:rsidRPr="000E51F8">
              <w:rPr>
                <w:bCs/>
                <w:color w:val="2E74B5"/>
              </w:rPr>
              <w:t xml:space="preserve"> </w:t>
            </w:r>
            <w:r w:rsidRPr="000E51F8">
              <w:rPr>
                <w:bCs/>
              </w:rPr>
              <w:t>datubāzē</w:t>
            </w:r>
            <w:r w:rsidRPr="000E51F8">
              <w:t xml:space="preserve">. </w:t>
            </w:r>
          </w:p>
          <w:p w14:paraId="3C40468C" w14:textId="77777777" w:rsidR="00036BC7" w:rsidRPr="000E51F8" w:rsidRDefault="00036BC7" w:rsidP="00CC65D9">
            <w:pPr>
              <w:tabs>
                <w:tab w:val="num" w:pos="600"/>
              </w:tabs>
              <w:ind w:right="-58"/>
            </w:pPr>
          </w:p>
          <w:p w14:paraId="08DF31EB" w14:textId="77777777" w:rsidR="00036BC7" w:rsidRPr="000E51F8" w:rsidRDefault="00036BC7" w:rsidP="00CC65D9">
            <w:pPr>
              <w:tabs>
                <w:tab w:val="num" w:pos="600"/>
              </w:tabs>
              <w:ind w:right="-58"/>
            </w:pPr>
            <w:r w:rsidRPr="000E51F8">
              <w:t>Ja pretendents (</w:t>
            </w:r>
            <w:r w:rsidRPr="000E51F8">
              <w:rPr>
                <w:bCs/>
              </w:rPr>
              <w:t>personālsabiedrības biedrs, piegādātāju apvienības dalībnieks, apakšuzņēmējs, persona, uz kuras iespējām pretendents balstās</w:t>
            </w:r>
            <w:r w:rsidRPr="000E51F8">
              <w:t xml:space="preserve">) nav reģistrēts atbilstoši normatīvo aktu prasībām, jāiesniedz </w:t>
            </w:r>
            <w:r w:rsidRPr="00456112">
              <w:t>apliecinājums</w:t>
            </w:r>
            <w:r w:rsidRPr="000E51F8">
              <w:t>, ka gadījumā, ja pretendents tiks atzīts par uzvarētāju, attiecīgā persona saprātīgā termiņā reģistrēsies Latvijas Republikas Būvkomersantu reģistrā.</w:t>
            </w:r>
          </w:p>
          <w:p w14:paraId="758ABBAA" w14:textId="77777777" w:rsidR="00036BC7" w:rsidRPr="000E51F8" w:rsidRDefault="00036BC7" w:rsidP="00CC65D9">
            <w:pPr>
              <w:tabs>
                <w:tab w:val="left" w:pos="142"/>
              </w:tabs>
              <w:autoSpaceDE w:val="0"/>
            </w:pPr>
          </w:p>
        </w:tc>
      </w:tr>
      <w:tr w:rsidR="00036BC7" w:rsidRPr="000E51F8" w14:paraId="0BF52955" w14:textId="77777777" w:rsidTr="00E97B6C">
        <w:tc>
          <w:tcPr>
            <w:tcW w:w="1144" w:type="dxa"/>
          </w:tcPr>
          <w:p w14:paraId="696833C0" w14:textId="5015327E" w:rsidR="00036BC7" w:rsidRDefault="00036BC7" w:rsidP="00CC65D9">
            <w:pPr>
              <w:tabs>
                <w:tab w:val="left" w:pos="142"/>
              </w:tabs>
              <w:autoSpaceDE w:val="0"/>
              <w:contextualSpacing/>
            </w:pPr>
            <w:r>
              <w:t>7.</w:t>
            </w:r>
            <w:r w:rsidR="00417965">
              <w:t>1</w:t>
            </w:r>
            <w:r>
              <w:t>.3.</w:t>
            </w:r>
          </w:p>
        </w:tc>
        <w:tc>
          <w:tcPr>
            <w:tcW w:w="3630" w:type="dxa"/>
          </w:tcPr>
          <w:p w14:paraId="5D96350C" w14:textId="77777777" w:rsidR="00036BC7" w:rsidRPr="00F71357" w:rsidRDefault="00036BC7" w:rsidP="00CC65D9">
            <w:pPr>
              <w:spacing w:after="120"/>
            </w:pPr>
            <w:r w:rsidRPr="00F71357">
              <w:rPr>
                <w:lang w:eastAsia="lv-LV"/>
              </w:rPr>
              <w:t>Pretendentam iepriekšējo triju gadu laikā (20</w:t>
            </w:r>
            <w:r>
              <w:rPr>
                <w:lang w:eastAsia="lv-LV"/>
              </w:rPr>
              <w:t>21</w:t>
            </w:r>
            <w:r w:rsidRPr="00F71357">
              <w:rPr>
                <w:lang w:eastAsia="lv-LV"/>
              </w:rPr>
              <w:t>., 20</w:t>
            </w:r>
            <w:r>
              <w:rPr>
                <w:lang w:eastAsia="lv-LV"/>
              </w:rPr>
              <w:t>20</w:t>
            </w:r>
            <w:r w:rsidRPr="00F71357">
              <w:rPr>
                <w:lang w:eastAsia="lv-LV"/>
              </w:rPr>
              <w:t>.</w:t>
            </w:r>
            <w:r>
              <w:rPr>
                <w:lang w:eastAsia="lv-LV"/>
              </w:rPr>
              <w:t>, 2019.</w:t>
            </w:r>
            <w:r w:rsidRPr="00F71357">
              <w:rPr>
                <w:lang w:eastAsia="lv-LV"/>
              </w:rPr>
              <w:t>gad</w:t>
            </w:r>
            <w:r>
              <w:rPr>
                <w:lang w:eastAsia="lv-LV"/>
              </w:rPr>
              <w:t>ā</w:t>
            </w:r>
            <w:r w:rsidRPr="00F71357">
              <w:rPr>
                <w:lang w:eastAsia="lv-LV"/>
              </w:rPr>
              <w:t xml:space="preserve"> un </w:t>
            </w:r>
            <w:r w:rsidRPr="00F71357">
              <w:rPr>
                <w:lang w:eastAsia="lv-LV"/>
              </w:rPr>
              <w:lastRenderedPageBreak/>
              <w:t>20</w:t>
            </w:r>
            <w:r>
              <w:rPr>
                <w:lang w:eastAsia="lv-LV"/>
              </w:rPr>
              <w:t>22</w:t>
            </w:r>
            <w:r w:rsidRPr="00F71357">
              <w:rPr>
                <w:lang w:eastAsia="lv-LV"/>
              </w:rPr>
              <w:t>.gad</w:t>
            </w:r>
            <w:r>
              <w:rPr>
                <w:lang w:eastAsia="lv-LV"/>
              </w:rPr>
              <w:t>s līdz piedāvājuma iesniegšanai</w:t>
            </w:r>
            <w:r w:rsidRPr="00F71357">
              <w:rPr>
                <w:lang w:eastAsia="lv-LV"/>
              </w:rPr>
              <w:t>) ir pieredze  tehniskajā specifikācijā minētā pakalpojuma sniegšanā.</w:t>
            </w:r>
          </w:p>
        </w:tc>
        <w:tc>
          <w:tcPr>
            <w:tcW w:w="4178" w:type="dxa"/>
          </w:tcPr>
          <w:p w14:paraId="667E0791" w14:textId="77777777" w:rsidR="00036BC7" w:rsidRPr="000E51F8" w:rsidRDefault="00036BC7" w:rsidP="00CC65D9">
            <w:pPr>
              <w:tabs>
                <w:tab w:val="num" w:pos="600"/>
              </w:tabs>
              <w:ind w:right="-58"/>
            </w:pPr>
            <w:r>
              <w:lastRenderedPageBreak/>
              <w:t>Pretendenta pieredzes apraksts saskaņā ar 4. pielikumu</w:t>
            </w:r>
          </w:p>
        </w:tc>
      </w:tr>
      <w:tr w:rsidR="00BB2EC7" w:rsidRPr="000E51F8" w14:paraId="0FC65C55" w14:textId="77777777" w:rsidTr="00E97B6C">
        <w:tc>
          <w:tcPr>
            <w:tcW w:w="1144" w:type="dxa"/>
          </w:tcPr>
          <w:p w14:paraId="093FFD8C" w14:textId="158B1C31" w:rsidR="00BB2EC7" w:rsidRDefault="00417965" w:rsidP="00BB2EC7">
            <w:pPr>
              <w:tabs>
                <w:tab w:val="left" w:pos="142"/>
              </w:tabs>
              <w:autoSpaceDE w:val="0"/>
              <w:contextualSpacing/>
            </w:pPr>
            <w:r>
              <w:t>7.1.4.</w:t>
            </w:r>
          </w:p>
        </w:tc>
        <w:tc>
          <w:tcPr>
            <w:tcW w:w="3630" w:type="dxa"/>
          </w:tcPr>
          <w:p w14:paraId="0A2B83B8" w14:textId="70C9E792" w:rsidR="00BB2EC7" w:rsidRPr="0036494D" w:rsidRDefault="00BB2EC7" w:rsidP="00BB2EC7">
            <w:pPr>
              <w:tabs>
                <w:tab w:val="left" w:pos="142"/>
              </w:tabs>
              <w:autoSpaceDE w:val="0"/>
              <w:contextualSpacing/>
            </w:pPr>
            <w:r w:rsidRPr="0036494D">
              <w:t xml:space="preserve">Pretendents līguma izpildei nodrošina  speciālistu </w:t>
            </w:r>
            <w:r w:rsidRPr="00BB2EC7">
              <w:rPr>
                <w:b/>
                <w:bCs/>
              </w:rPr>
              <w:t>atbildīgu būvuzraugu,</w:t>
            </w:r>
            <w:r w:rsidRPr="0036494D">
              <w:t xml:space="preserve"> ku</w:t>
            </w:r>
            <w:r>
              <w:t>rš</w:t>
            </w:r>
            <w:r w:rsidRPr="0036494D">
              <w:t xml:space="preserve"> iepriekšējos trijos gados (2021., 2020., 2019.gadā un 2022.gads līdz piedāvājum</w:t>
            </w:r>
            <w:r>
              <w:t>a</w:t>
            </w:r>
            <w:r w:rsidRPr="0036494D">
              <w:t xml:space="preserve"> iesniegšanai) vai īsākā laika periodā ir</w:t>
            </w:r>
            <w:r>
              <w:t xml:space="preserve"> </w:t>
            </w:r>
            <w:r w:rsidRPr="005460DA">
              <w:rPr>
                <w:rFonts w:eastAsia="Times New Roman"/>
                <w:lang w:eastAsia="lv-LV"/>
              </w:rPr>
              <w:t xml:space="preserve"> nodrošinājis vismaz </w:t>
            </w:r>
            <w:r>
              <w:rPr>
                <w:rFonts w:eastAsia="Times New Roman"/>
                <w:lang w:eastAsia="lv-LV"/>
              </w:rPr>
              <w:t>1</w:t>
            </w:r>
            <w:r w:rsidRPr="004B6778">
              <w:t xml:space="preserve"> (</w:t>
            </w:r>
            <w:r>
              <w:t>vienu</w:t>
            </w:r>
            <w:r w:rsidRPr="004B6778">
              <w:t xml:space="preserve">) iepirkuma priekšmetam līdzvērtīgu objektu </w:t>
            </w:r>
            <w:r>
              <w:t>sliežu</w:t>
            </w:r>
            <w:r w:rsidRPr="00E21786">
              <w:t xml:space="preserve"> ceļu pārbūves vai izbūves darbu būvuzraudzību</w:t>
            </w:r>
            <w:r w:rsidRPr="0036494D">
              <w:t>.</w:t>
            </w:r>
          </w:p>
          <w:p w14:paraId="4268F1B3" w14:textId="77777777" w:rsidR="00BB2EC7" w:rsidRPr="0036494D" w:rsidRDefault="00BB2EC7" w:rsidP="00BB2EC7">
            <w:pPr>
              <w:tabs>
                <w:tab w:val="left" w:pos="142"/>
              </w:tabs>
              <w:autoSpaceDE w:val="0"/>
              <w:contextualSpacing/>
              <w:rPr>
                <w:color w:val="00B050"/>
              </w:rPr>
            </w:pPr>
          </w:p>
          <w:p w14:paraId="76EE9143" w14:textId="4F0D4149" w:rsidR="00BB2EC7" w:rsidRPr="00F71357" w:rsidRDefault="00BB2EC7" w:rsidP="00BB2EC7">
            <w:pPr>
              <w:spacing w:after="120"/>
              <w:rPr>
                <w:lang w:eastAsia="lv-LV"/>
              </w:rPr>
            </w:pPr>
            <w:r w:rsidRPr="0036494D">
              <w:t>Pretendenta piedāvātie speciālisti piekrīt piedalīties iepirkuma līguma izpildē.</w:t>
            </w:r>
          </w:p>
        </w:tc>
        <w:tc>
          <w:tcPr>
            <w:tcW w:w="4178" w:type="dxa"/>
          </w:tcPr>
          <w:p w14:paraId="4A8E5E84" w14:textId="77777777" w:rsidR="00BB2EC7" w:rsidRPr="0036494D" w:rsidRDefault="00BB2EC7" w:rsidP="00BB2EC7">
            <w:pPr>
              <w:tabs>
                <w:tab w:val="left" w:pos="142"/>
              </w:tabs>
              <w:autoSpaceDE w:val="0"/>
              <w:contextualSpacing/>
            </w:pPr>
            <w:r w:rsidRPr="0036494D">
              <w:t>Iepirkuma līgumā iesaistāmā personāla saraksts atbilstoši 2.pielikumam.</w:t>
            </w:r>
          </w:p>
          <w:p w14:paraId="52CCD55A" w14:textId="77777777" w:rsidR="00BB2EC7" w:rsidRPr="0036494D" w:rsidRDefault="00BB2EC7" w:rsidP="00BB2EC7">
            <w:pPr>
              <w:tabs>
                <w:tab w:val="left" w:pos="142"/>
              </w:tabs>
              <w:autoSpaceDE w:val="0"/>
              <w:contextualSpacing/>
            </w:pPr>
            <w:r w:rsidRPr="0036494D">
              <w:t xml:space="preserve">Pretendents pievieno </w:t>
            </w:r>
            <w:r w:rsidRPr="0036494D">
              <w:rPr>
                <w:u w:val="single"/>
              </w:rPr>
              <w:t>speciālista rakstisku apliecinājumu</w:t>
            </w:r>
            <w:r w:rsidRPr="0036494D">
              <w:t xml:space="preserve"> par piekrišanu piedalīties iepirkuma līguma izpildē.</w:t>
            </w:r>
          </w:p>
          <w:p w14:paraId="3947BA64" w14:textId="1721D103" w:rsidR="00BB2EC7" w:rsidRDefault="00BB2EC7" w:rsidP="00BB2EC7">
            <w:pPr>
              <w:tabs>
                <w:tab w:val="num" w:pos="600"/>
              </w:tabs>
              <w:ind w:right="-58"/>
            </w:pPr>
            <w:r w:rsidRPr="0036494D">
              <w:t xml:space="preserve">Pretendents pievieno brīvā formā noformētu </w:t>
            </w:r>
            <w:r w:rsidRPr="0036494D">
              <w:rPr>
                <w:u w:val="single"/>
              </w:rPr>
              <w:t>apliecinājumu</w:t>
            </w:r>
            <w:r w:rsidRPr="0036494D">
              <w:t xml:space="preserve"> par speciālista pieredzi atbilstoši izvirzītajam pieredzes aprakstam, norādot informāciju par pasūtītāju, kontaktpersonas vārdu, uzvārdu un tālruņa numuru, iepirkuma līguma priekšmetu </w:t>
            </w:r>
            <w:r w:rsidRPr="0036494D">
              <w:rPr>
                <w:i/>
              </w:rPr>
              <w:t>(veikto darbu aprakstu)</w:t>
            </w:r>
            <w:r w:rsidRPr="0036494D">
              <w:t>, izpildes vietu un laiku.</w:t>
            </w:r>
          </w:p>
        </w:tc>
      </w:tr>
      <w:tr w:rsidR="00BB2EC7" w:rsidRPr="0036494D" w14:paraId="231A7820" w14:textId="77777777" w:rsidTr="00E97B6C">
        <w:tc>
          <w:tcPr>
            <w:tcW w:w="1144" w:type="dxa"/>
          </w:tcPr>
          <w:p w14:paraId="573F6BAF" w14:textId="6774EAFE" w:rsidR="00BB2EC7" w:rsidRDefault="00BB2EC7" w:rsidP="00BB2EC7">
            <w:pPr>
              <w:tabs>
                <w:tab w:val="left" w:pos="142"/>
              </w:tabs>
              <w:autoSpaceDE w:val="0"/>
              <w:contextualSpacing/>
            </w:pPr>
            <w:r>
              <w:t>7.</w:t>
            </w:r>
            <w:r w:rsidR="00417965">
              <w:t>1</w:t>
            </w:r>
            <w:r>
              <w:t>.</w:t>
            </w:r>
            <w:r w:rsidR="00417965">
              <w:t>5</w:t>
            </w:r>
            <w:r>
              <w:t>.</w:t>
            </w:r>
          </w:p>
        </w:tc>
        <w:tc>
          <w:tcPr>
            <w:tcW w:w="3630" w:type="dxa"/>
          </w:tcPr>
          <w:p w14:paraId="3483888E" w14:textId="3AA0B417" w:rsidR="00BB2EC7" w:rsidRPr="00B46459" w:rsidRDefault="00BB2EC7" w:rsidP="00BB2EC7">
            <w:pPr>
              <w:tabs>
                <w:tab w:val="left" w:pos="142"/>
              </w:tabs>
              <w:autoSpaceDE w:val="0"/>
              <w:contextualSpacing/>
              <w:rPr>
                <w:b/>
                <w:bCs/>
              </w:rPr>
            </w:pPr>
            <w:r w:rsidRPr="0036494D">
              <w:t xml:space="preserve">Pretendents līguma izpildei nodrošina  speciālistu </w:t>
            </w:r>
            <w:r w:rsidRPr="00BB2EC7">
              <w:rPr>
                <w:b/>
                <w:bCs/>
              </w:rPr>
              <w:t xml:space="preserve">sliežu </w:t>
            </w:r>
            <w:r w:rsidRPr="00B46459">
              <w:rPr>
                <w:b/>
                <w:bCs/>
              </w:rPr>
              <w:t>c</w:t>
            </w:r>
            <w:r w:rsidRPr="00B46459">
              <w:rPr>
                <w:b/>
                <w:bCs/>
                <w:lang w:eastAsia="lv-LV"/>
              </w:rPr>
              <w:t>eļu</w:t>
            </w:r>
            <w:r>
              <w:rPr>
                <w:b/>
                <w:bCs/>
                <w:lang w:eastAsia="lv-LV"/>
              </w:rPr>
              <w:t xml:space="preserve"> būvdarbu</w:t>
            </w:r>
            <w:r w:rsidRPr="00B46459">
              <w:rPr>
                <w:b/>
                <w:bCs/>
                <w:lang w:eastAsia="lv-LV"/>
              </w:rPr>
              <w:t xml:space="preserve"> būvuzraudzībā.</w:t>
            </w:r>
          </w:p>
          <w:p w14:paraId="351A7472" w14:textId="77777777" w:rsidR="00BB2EC7" w:rsidRPr="0036494D" w:rsidRDefault="00BB2EC7" w:rsidP="00BB2EC7">
            <w:pPr>
              <w:tabs>
                <w:tab w:val="left" w:pos="142"/>
              </w:tabs>
              <w:autoSpaceDE w:val="0"/>
              <w:contextualSpacing/>
              <w:rPr>
                <w:color w:val="00B050"/>
              </w:rPr>
            </w:pPr>
          </w:p>
          <w:p w14:paraId="79EF5ACC" w14:textId="52F2107B" w:rsidR="00BB2EC7" w:rsidRPr="0036494D" w:rsidRDefault="00BB2EC7" w:rsidP="00BB2EC7">
            <w:pPr>
              <w:tabs>
                <w:tab w:val="left" w:pos="142"/>
              </w:tabs>
              <w:autoSpaceDE w:val="0"/>
              <w:contextualSpacing/>
            </w:pPr>
            <w:r w:rsidRPr="0036494D">
              <w:t>Pretendenta piedāvātie speciālisti piekrīt piedalīties iepirkuma līguma izpildē.</w:t>
            </w:r>
          </w:p>
        </w:tc>
        <w:tc>
          <w:tcPr>
            <w:tcW w:w="4178" w:type="dxa"/>
          </w:tcPr>
          <w:p w14:paraId="2B6F1B12" w14:textId="77777777" w:rsidR="00BB2EC7" w:rsidRPr="0036494D" w:rsidRDefault="00BB2EC7" w:rsidP="00BB2EC7">
            <w:pPr>
              <w:tabs>
                <w:tab w:val="left" w:pos="142"/>
              </w:tabs>
              <w:autoSpaceDE w:val="0"/>
              <w:contextualSpacing/>
            </w:pPr>
            <w:r w:rsidRPr="0036494D">
              <w:t>Iepirkuma līgumā iesaistāmā personāla saraksts atbilstoši 2.pielikumam.</w:t>
            </w:r>
          </w:p>
          <w:p w14:paraId="606E59F4" w14:textId="77777777" w:rsidR="00BB2EC7" w:rsidRPr="0036494D" w:rsidRDefault="00BB2EC7" w:rsidP="00BB2EC7">
            <w:pPr>
              <w:tabs>
                <w:tab w:val="left" w:pos="142"/>
              </w:tabs>
              <w:autoSpaceDE w:val="0"/>
              <w:contextualSpacing/>
            </w:pPr>
            <w:r w:rsidRPr="0036494D">
              <w:t xml:space="preserve">Pretendents pievieno </w:t>
            </w:r>
            <w:r w:rsidRPr="0036494D">
              <w:rPr>
                <w:u w:val="single"/>
              </w:rPr>
              <w:t>speciālista rakstisku apliecinājumu</w:t>
            </w:r>
            <w:r w:rsidRPr="0036494D">
              <w:t xml:space="preserve"> par piekrišanu piedalīties iepirkuma līguma izpildē.</w:t>
            </w:r>
          </w:p>
          <w:p w14:paraId="255AAFE4" w14:textId="1B4F46A5" w:rsidR="00BB2EC7" w:rsidRPr="0036494D" w:rsidRDefault="00BB2EC7" w:rsidP="00BB2EC7">
            <w:pPr>
              <w:tabs>
                <w:tab w:val="left" w:pos="142"/>
              </w:tabs>
              <w:autoSpaceDE w:val="0"/>
              <w:contextualSpacing/>
            </w:pPr>
          </w:p>
        </w:tc>
      </w:tr>
      <w:tr w:rsidR="00BB2EC7" w:rsidRPr="0036494D" w14:paraId="26803222" w14:textId="77777777" w:rsidTr="00E97B6C">
        <w:tc>
          <w:tcPr>
            <w:tcW w:w="1144" w:type="dxa"/>
          </w:tcPr>
          <w:p w14:paraId="3EBAE0B5" w14:textId="54F285C5" w:rsidR="00BB2EC7" w:rsidRDefault="00417965" w:rsidP="00BB2EC7">
            <w:pPr>
              <w:tabs>
                <w:tab w:val="left" w:pos="142"/>
              </w:tabs>
              <w:autoSpaceDE w:val="0"/>
              <w:contextualSpacing/>
            </w:pPr>
            <w:r>
              <w:t>7.1.6.</w:t>
            </w:r>
          </w:p>
        </w:tc>
        <w:tc>
          <w:tcPr>
            <w:tcW w:w="3630" w:type="dxa"/>
          </w:tcPr>
          <w:p w14:paraId="52B5A976" w14:textId="7DB1253D" w:rsidR="00BB2EC7" w:rsidRPr="00B46459" w:rsidRDefault="00BB2EC7" w:rsidP="00BB2EC7">
            <w:pPr>
              <w:tabs>
                <w:tab w:val="left" w:pos="142"/>
              </w:tabs>
              <w:autoSpaceDE w:val="0"/>
              <w:contextualSpacing/>
              <w:rPr>
                <w:b/>
                <w:bCs/>
              </w:rPr>
            </w:pPr>
            <w:r w:rsidRPr="0036494D">
              <w:t xml:space="preserve">Pretendents līguma izpildei nodrošina  speciālistu </w:t>
            </w:r>
            <w:r w:rsidRPr="00B46459">
              <w:rPr>
                <w:b/>
                <w:bCs/>
              </w:rPr>
              <w:t>c</w:t>
            </w:r>
            <w:r w:rsidRPr="00B46459">
              <w:rPr>
                <w:b/>
                <w:bCs/>
                <w:lang w:eastAsia="lv-LV"/>
              </w:rPr>
              <w:t>eļu</w:t>
            </w:r>
            <w:r>
              <w:rPr>
                <w:b/>
                <w:bCs/>
                <w:lang w:eastAsia="lv-LV"/>
              </w:rPr>
              <w:t xml:space="preserve"> būvdarbu</w:t>
            </w:r>
            <w:r w:rsidRPr="00B46459">
              <w:rPr>
                <w:b/>
                <w:bCs/>
                <w:lang w:eastAsia="lv-LV"/>
              </w:rPr>
              <w:t xml:space="preserve"> būvuzraudzībā.</w:t>
            </w:r>
          </w:p>
          <w:p w14:paraId="1E32FEF1" w14:textId="77777777" w:rsidR="00BB2EC7" w:rsidRPr="0036494D" w:rsidRDefault="00BB2EC7" w:rsidP="00BB2EC7">
            <w:pPr>
              <w:tabs>
                <w:tab w:val="left" w:pos="142"/>
              </w:tabs>
              <w:autoSpaceDE w:val="0"/>
              <w:contextualSpacing/>
              <w:rPr>
                <w:color w:val="00B050"/>
              </w:rPr>
            </w:pPr>
          </w:p>
          <w:p w14:paraId="224B63EF" w14:textId="256B2CAF" w:rsidR="00BB2EC7" w:rsidRPr="0036494D" w:rsidRDefault="00BB2EC7" w:rsidP="00BB2EC7">
            <w:pPr>
              <w:tabs>
                <w:tab w:val="left" w:pos="142"/>
              </w:tabs>
              <w:autoSpaceDE w:val="0"/>
              <w:contextualSpacing/>
            </w:pPr>
            <w:r w:rsidRPr="0036494D">
              <w:t>Pretendenta piedāvātie speciālisti piekrīt piedalīties iepirkuma līguma izpildē.</w:t>
            </w:r>
          </w:p>
        </w:tc>
        <w:tc>
          <w:tcPr>
            <w:tcW w:w="4178" w:type="dxa"/>
          </w:tcPr>
          <w:p w14:paraId="1B9DF3D8" w14:textId="77777777" w:rsidR="00BB2EC7" w:rsidRPr="0036494D" w:rsidRDefault="00BB2EC7" w:rsidP="00BB2EC7">
            <w:pPr>
              <w:tabs>
                <w:tab w:val="left" w:pos="142"/>
              </w:tabs>
              <w:autoSpaceDE w:val="0"/>
              <w:contextualSpacing/>
            </w:pPr>
            <w:r w:rsidRPr="0036494D">
              <w:t>Iepirkuma līgumā iesaistāmā personāla saraksts atbilstoši 2.pielikumam.</w:t>
            </w:r>
          </w:p>
          <w:p w14:paraId="15A056C6" w14:textId="77777777" w:rsidR="00BB2EC7" w:rsidRPr="0036494D" w:rsidRDefault="00BB2EC7" w:rsidP="00BB2EC7">
            <w:pPr>
              <w:tabs>
                <w:tab w:val="left" w:pos="142"/>
              </w:tabs>
              <w:autoSpaceDE w:val="0"/>
              <w:contextualSpacing/>
            </w:pPr>
            <w:r w:rsidRPr="0036494D">
              <w:t xml:space="preserve">Pretendents pievieno </w:t>
            </w:r>
            <w:r w:rsidRPr="0036494D">
              <w:rPr>
                <w:u w:val="single"/>
              </w:rPr>
              <w:t>speciālista rakstisku apliecinājumu</w:t>
            </w:r>
            <w:r w:rsidRPr="0036494D">
              <w:t xml:space="preserve"> par piekrišanu piedalīties iepirkuma līguma izpildē.</w:t>
            </w:r>
          </w:p>
          <w:p w14:paraId="41459C0B" w14:textId="77777777" w:rsidR="00BB2EC7" w:rsidRPr="0036494D" w:rsidRDefault="00BB2EC7" w:rsidP="00BB2EC7">
            <w:pPr>
              <w:tabs>
                <w:tab w:val="left" w:pos="142"/>
              </w:tabs>
              <w:autoSpaceDE w:val="0"/>
              <w:contextualSpacing/>
            </w:pPr>
          </w:p>
        </w:tc>
      </w:tr>
      <w:tr w:rsidR="00BB2EC7" w:rsidRPr="0036494D" w14:paraId="5487BB08" w14:textId="77777777" w:rsidTr="00E97B6C">
        <w:tc>
          <w:tcPr>
            <w:tcW w:w="1144" w:type="dxa"/>
          </w:tcPr>
          <w:p w14:paraId="0DD29994" w14:textId="33B0416B" w:rsidR="00BB2EC7" w:rsidRDefault="00417965" w:rsidP="00BB2EC7">
            <w:pPr>
              <w:tabs>
                <w:tab w:val="left" w:pos="142"/>
              </w:tabs>
              <w:autoSpaceDE w:val="0"/>
              <w:contextualSpacing/>
            </w:pPr>
            <w:r>
              <w:t>7.1.7.</w:t>
            </w:r>
          </w:p>
        </w:tc>
        <w:tc>
          <w:tcPr>
            <w:tcW w:w="3630" w:type="dxa"/>
          </w:tcPr>
          <w:p w14:paraId="2B748485" w14:textId="61FE6F3A" w:rsidR="00BB2EC7" w:rsidRPr="00C24248" w:rsidRDefault="00BB2EC7" w:rsidP="00BB2EC7">
            <w:pPr>
              <w:tabs>
                <w:tab w:val="left" w:pos="142"/>
              </w:tabs>
              <w:autoSpaceDE w:val="0"/>
              <w:contextualSpacing/>
              <w:rPr>
                <w:b/>
                <w:bCs/>
              </w:rPr>
            </w:pPr>
            <w:r w:rsidRPr="0036494D">
              <w:t xml:space="preserve">Pretendents līguma izpildei nodrošina  speciālistu </w:t>
            </w:r>
            <w:r w:rsidRPr="00C24248">
              <w:rPr>
                <w:b/>
                <w:bCs/>
              </w:rPr>
              <w:t>ū</w:t>
            </w:r>
            <w:r w:rsidRPr="00C24248">
              <w:rPr>
                <w:b/>
                <w:bCs/>
                <w:lang w:eastAsia="lv-LV"/>
              </w:rPr>
              <w:t>densapgādes un kanalizācijas sistēmu būvdarbu būvuzraudzībā.</w:t>
            </w:r>
          </w:p>
          <w:p w14:paraId="300CB4AA" w14:textId="77777777" w:rsidR="00BB2EC7" w:rsidRPr="0036494D" w:rsidRDefault="00BB2EC7" w:rsidP="00BB2EC7">
            <w:pPr>
              <w:tabs>
                <w:tab w:val="left" w:pos="142"/>
              </w:tabs>
              <w:autoSpaceDE w:val="0"/>
              <w:contextualSpacing/>
              <w:rPr>
                <w:color w:val="00B050"/>
              </w:rPr>
            </w:pPr>
          </w:p>
          <w:p w14:paraId="635A6E5F" w14:textId="727BA922" w:rsidR="00BB2EC7" w:rsidRPr="0036494D" w:rsidRDefault="00BB2EC7" w:rsidP="00BB2EC7">
            <w:pPr>
              <w:tabs>
                <w:tab w:val="left" w:pos="142"/>
              </w:tabs>
              <w:autoSpaceDE w:val="0"/>
              <w:contextualSpacing/>
            </w:pPr>
            <w:r w:rsidRPr="0036494D">
              <w:t>Pretendenta piedāvātie speciālisti piekrīt piedalīties iepirkuma līguma izpildē.</w:t>
            </w:r>
          </w:p>
        </w:tc>
        <w:tc>
          <w:tcPr>
            <w:tcW w:w="4178" w:type="dxa"/>
          </w:tcPr>
          <w:p w14:paraId="0D147338" w14:textId="77777777" w:rsidR="00BB2EC7" w:rsidRPr="0036494D" w:rsidRDefault="00BB2EC7" w:rsidP="00BB2EC7">
            <w:pPr>
              <w:tabs>
                <w:tab w:val="left" w:pos="142"/>
              </w:tabs>
              <w:autoSpaceDE w:val="0"/>
              <w:contextualSpacing/>
            </w:pPr>
            <w:r w:rsidRPr="0036494D">
              <w:t>Iepirkuma līgumā iesaistāmā personāla saraksts atbilstoši 2.pielikumam.</w:t>
            </w:r>
          </w:p>
          <w:p w14:paraId="6494D42E" w14:textId="77777777" w:rsidR="00BB2EC7" w:rsidRPr="0036494D" w:rsidRDefault="00BB2EC7" w:rsidP="00BB2EC7">
            <w:pPr>
              <w:tabs>
                <w:tab w:val="left" w:pos="142"/>
              </w:tabs>
              <w:autoSpaceDE w:val="0"/>
              <w:contextualSpacing/>
            </w:pPr>
            <w:r w:rsidRPr="0036494D">
              <w:t xml:space="preserve">Pretendents pievieno </w:t>
            </w:r>
            <w:r w:rsidRPr="0036494D">
              <w:rPr>
                <w:u w:val="single"/>
              </w:rPr>
              <w:t>speciālista rakstisku apliecinājumu</w:t>
            </w:r>
            <w:r w:rsidRPr="0036494D">
              <w:t xml:space="preserve"> par piekrišanu piedalīties iepirkuma līguma izpildē.</w:t>
            </w:r>
          </w:p>
          <w:p w14:paraId="1F4927C7" w14:textId="77777777" w:rsidR="00BB2EC7" w:rsidRPr="0036494D" w:rsidRDefault="00BB2EC7" w:rsidP="00BB2EC7">
            <w:pPr>
              <w:tabs>
                <w:tab w:val="left" w:pos="142"/>
              </w:tabs>
              <w:autoSpaceDE w:val="0"/>
              <w:contextualSpacing/>
            </w:pPr>
          </w:p>
        </w:tc>
      </w:tr>
      <w:tr w:rsidR="00BB2EC7" w:rsidRPr="0036494D" w14:paraId="5450C434" w14:textId="77777777" w:rsidTr="00E97B6C">
        <w:tc>
          <w:tcPr>
            <w:tcW w:w="1144" w:type="dxa"/>
          </w:tcPr>
          <w:p w14:paraId="47EF3CAA" w14:textId="12D850FF" w:rsidR="00BB2EC7" w:rsidRDefault="00417965" w:rsidP="00BB2EC7">
            <w:pPr>
              <w:tabs>
                <w:tab w:val="left" w:pos="142"/>
              </w:tabs>
              <w:autoSpaceDE w:val="0"/>
              <w:contextualSpacing/>
            </w:pPr>
            <w:r>
              <w:t>7.1.8.</w:t>
            </w:r>
          </w:p>
        </w:tc>
        <w:tc>
          <w:tcPr>
            <w:tcW w:w="3630" w:type="dxa"/>
          </w:tcPr>
          <w:p w14:paraId="6E09830E" w14:textId="47950A8D" w:rsidR="00BB2EC7" w:rsidRPr="00C24248" w:rsidRDefault="00BB2EC7" w:rsidP="00BB2EC7">
            <w:pPr>
              <w:tabs>
                <w:tab w:val="left" w:pos="142"/>
              </w:tabs>
              <w:autoSpaceDE w:val="0"/>
              <w:contextualSpacing/>
              <w:rPr>
                <w:b/>
                <w:bCs/>
              </w:rPr>
            </w:pPr>
            <w:r w:rsidRPr="0036494D">
              <w:t xml:space="preserve">Pretendents līguma izpildei nodrošina  speciālistu </w:t>
            </w:r>
            <w:r w:rsidRPr="00CC7704">
              <w:rPr>
                <w:b/>
                <w:bCs/>
              </w:rPr>
              <w:t>e</w:t>
            </w:r>
            <w:r w:rsidRPr="00CC7704">
              <w:rPr>
                <w:b/>
                <w:bCs/>
                <w:lang w:eastAsia="lv-LV"/>
              </w:rPr>
              <w:t>lektroietaišu izbūves būvdarbu būvuzraudzībā</w:t>
            </w:r>
            <w:r w:rsidRPr="00C24248">
              <w:rPr>
                <w:b/>
                <w:bCs/>
                <w:lang w:eastAsia="lv-LV"/>
              </w:rPr>
              <w:t>.</w:t>
            </w:r>
          </w:p>
          <w:p w14:paraId="7DF59FCD" w14:textId="77777777" w:rsidR="00BB2EC7" w:rsidRPr="0036494D" w:rsidRDefault="00BB2EC7" w:rsidP="00BB2EC7">
            <w:pPr>
              <w:tabs>
                <w:tab w:val="left" w:pos="142"/>
              </w:tabs>
              <w:autoSpaceDE w:val="0"/>
              <w:contextualSpacing/>
              <w:rPr>
                <w:color w:val="00B050"/>
              </w:rPr>
            </w:pPr>
          </w:p>
          <w:p w14:paraId="3FF71EC6" w14:textId="53007515" w:rsidR="00BB2EC7" w:rsidRPr="0036494D" w:rsidRDefault="00BB2EC7" w:rsidP="00BB2EC7">
            <w:pPr>
              <w:tabs>
                <w:tab w:val="left" w:pos="142"/>
              </w:tabs>
              <w:autoSpaceDE w:val="0"/>
              <w:contextualSpacing/>
            </w:pPr>
            <w:r w:rsidRPr="0036494D">
              <w:t>Pretendenta piedāvātie speciālisti piekrīt piedalīties iepirkuma līguma izpildē.</w:t>
            </w:r>
          </w:p>
        </w:tc>
        <w:tc>
          <w:tcPr>
            <w:tcW w:w="4178" w:type="dxa"/>
          </w:tcPr>
          <w:p w14:paraId="539878F9" w14:textId="77777777" w:rsidR="00BB2EC7" w:rsidRPr="0036494D" w:rsidRDefault="00BB2EC7" w:rsidP="00BB2EC7">
            <w:pPr>
              <w:tabs>
                <w:tab w:val="left" w:pos="142"/>
              </w:tabs>
              <w:autoSpaceDE w:val="0"/>
              <w:contextualSpacing/>
            </w:pPr>
            <w:r w:rsidRPr="0036494D">
              <w:t>Iepirkuma līgumā iesaistāmā personāla saraksts atbilstoši 2.pielikumam.</w:t>
            </w:r>
          </w:p>
          <w:p w14:paraId="1B65DA33" w14:textId="77777777" w:rsidR="00BB2EC7" w:rsidRPr="0036494D" w:rsidRDefault="00BB2EC7" w:rsidP="00BB2EC7">
            <w:pPr>
              <w:tabs>
                <w:tab w:val="left" w:pos="142"/>
              </w:tabs>
              <w:autoSpaceDE w:val="0"/>
              <w:contextualSpacing/>
            </w:pPr>
            <w:r w:rsidRPr="0036494D">
              <w:t xml:space="preserve">Pretendents pievieno </w:t>
            </w:r>
            <w:r w:rsidRPr="0036494D">
              <w:rPr>
                <w:u w:val="single"/>
              </w:rPr>
              <w:t>speciālista rakstisku apliecinājumu</w:t>
            </w:r>
            <w:r w:rsidRPr="0036494D">
              <w:t xml:space="preserve"> par piekrišanu piedalīties iepirkuma līguma izpildē.</w:t>
            </w:r>
          </w:p>
          <w:p w14:paraId="066463AE" w14:textId="77777777" w:rsidR="00BB2EC7" w:rsidRPr="0036494D" w:rsidRDefault="00BB2EC7" w:rsidP="00BB2EC7">
            <w:pPr>
              <w:tabs>
                <w:tab w:val="left" w:pos="142"/>
              </w:tabs>
              <w:autoSpaceDE w:val="0"/>
              <w:contextualSpacing/>
            </w:pPr>
          </w:p>
        </w:tc>
      </w:tr>
      <w:tr w:rsidR="00BB2EC7" w14:paraId="7DE2C5F7" w14:textId="77777777" w:rsidTr="00E97B6C">
        <w:tc>
          <w:tcPr>
            <w:tcW w:w="1144" w:type="dxa"/>
          </w:tcPr>
          <w:p w14:paraId="1521B28B" w14:textId="24CE4160" w:rsidR="00BB2EC7" w:rsidRDefault="00BB2EC7" w:rsidP="00BB2EC7">
            <w:pPr>
              <w:tabs>
                <w:tab w:val="left" w:pos="142"/>
              </w:tabs>
              <w:autoSpaceDE w:val="0"/>
              <w:contextualSpacing/>
            </w:pPr>
            <w:r>
              <w:t>7.</w:t>
            </w:r>
            <w:r w:rsidR="00417965">
              <w:t>1</w:t>
            </w:r>
            <w:r>
              <w:t>.</w:t>
            </w:r>
            <w:r w:rsidR="00417965">
              <w:t>9</w:t>
            </w:r>
            <w:r>
              <w:t>.</w:t>
            </w:r>
          </w:p>
        </w:tc>
        <w:tc>
          <w:tcPr>
            <w:tcW w:w="3630" w:type="dxa"/>
          </w:tcPr>
          <w:p w14:paraId="48CB2A07" w14:textId="77777777" w:rsidR="00BB2EC7" w:rsidRDefault="00BB2EC7" w:rsidP="00BB2EC7">
            <w:pPr>
              <w:tabs>
                <w:tab w:val="left" w:pos="2430"/>
              </w:tabs>
              <w:autoSpaceDE w:val="0"/>
              <w:contextualSpacing/>
            </w:pPr>
            <w:r w:rsidRPr="009F1A3A">
              <w:t>Pretendents apliecina, ka iepirkuma līguma slēgšanas tiesību piešķiršanas gadījumā tiks noslēgts būvspe</w:t>
            </w:r>
            <w:r w:rsidRPr="009F1A3A">
              <w:lastRenderedPageBreak/>
              <w:t>ciālista/-u profesionālās civiltiesiskās atbildības apdrošināšanas līgums Ministru kabineta 2014.gada 19.augusta noteikumu Nr.502 “Noteikumi par būvspeciālistu un būvdarbu veicēju civiltiesiskās atbildības obligāto apd</w:t>
            </w:r>
            <w:r>
              <w:t>rošināšanu” noteiktajā kārtībā.</w:t>
            </w:r>
          </w:p>
        </w:tc>
        <w:tc>
          <w:tcPr>
            <w:tcW w:w="4178" w:type="dxa"/>
          </w:tcPr>
          <w:p w14:paraId="35183CD7" w14:textId="77777777" w:rsidR="00BB2EC7" w:rsidRDefault="00BB2EC7" w:rsidP="00BB2EC7">
            <w:pPr>
              <w:tabs>
                <w:tab w:val="left" w:pos="142"/>
              </w:tabs>
              <w:autoSpaceDE w:val="0"/>
              <w:contextualSpacing/>
            </w:pPr>
            <w:r>
              <w:lastRenderedPageBreak/>
              <w:t>Pretendenta</w:t>
            </w:r>
            <w:r w:rsidRPr="009F1A3A">
              <w:t xml:space="preserve"> apliecinājums saskaņā ar </w:t>
            </w:r>
            <w:r>
              <w:t>2</w:t>
            </w:r>
            <w:r w:rsidRPr="009F1A3A">
              <w:t>.pielikumu.</w:t>
            </w:r>
          </w:p>
        </w:tc>
      </w:tr>
      <w:tr w:rsidR="00BB2EC7" w14:paraId="289A5CD8" w14:textId="77777777" w:rsidTr="00E97B6C">
        <w:tc>
          <w:tcPr>
            <w:tcW w:w="1144" w:type="dxa"/>
          </w:tcPr>
          <w:p w14:paraId="7FD187F7" w14:textId="42C2A5A1" w:rsidR="00BB2EC7" w:rsidRDefault="00BB2EC7" w:rsidP="00BB2EC7">
            <w:pPr>
              <w:tabs>
                <w:tab w:val="left" w:pos="142"/>
              </w:tabs>
              <w:autoSpaceDE w:val="0"/>
              <w:contextualSpacing/>
            </w:pPr>
            <w:r>
              <w:t>7.</w:t>
            </w:r>
            <w:r w:rsidR="00417965">
              <w:t>1</w:t>
            </w:r>
            <w:r>
              <w:t>.</w:t>
            </w:r>
            <w:r w:rsidR="00417965">
              <w:t>10</w:t>
            </w:r>
            <w:r>
              <w:t>.</w:t>
            </w:r>
          </w:p>
        </w:tc>
        <w:tc>
          <w:tcPr>
            <w:tcW w:w="3630" w:type="dxa"/>
          </w:tcPr>
          <w:p w14:paraId="245A1D05" w14:textId="77777777" w:rsidR="00BB2EC7" w:rsidRDefault="00BB2EC7" w:rsidP="00BB2EC7">
            <w:pPr>
              <w:tabs>
                <w:tab w:val="left" w:pos="2430"/>
              </w:tabs>
              <w:autoSpaceDE w:val="0"/>
              <w:contextualSpacing/>
            </w:pPr>
            <w:r w:rsidRPr="009F1A3A">
              <w:t>Pretendents veiks darbus atbilstoši tehniskās specifikācijas un normatīvo aktu prasībām, Eiropas savienībā un Latvijas Republi</w:t>
            </w:r>
            <w:r>
              <w:t>kā spēkā esošajiem standartiem.</w:t>
            </w:r>
          </w:p>
        </w:tc>
        <w:tc>
          <w:tcPr>
            <w:tcW w:w="4178" w:type="dxa"/>
          </w:tcPr>
          <w:p w14:paraId="30182042" w14:textId="77777777" w:rsidR="00BB2EC7" w:rsidRDefault="00BB2EC7" w:rsidP="00BB2EC7">
            <w:pPr>
              <w:tabs>
                <w:tab w:val="left" w:pos="142"/>
              </w:tabs>
              <w:autoSpaceDE w:val="0"/>
              <w:contextualSpacing/>
            </w:pPr>
            <w:r>
              <w:t>Pretendenta</w:t>
            </w:r>
            <w:r w:rsidRPr="009F1A3A">
              <w:t xml:space="preserve"> apliecinājums saskaņā ar </w:t>
            </w:r>
            <w:r>
              <w:t>2</w:t>
            </w:r>
            <w:r w:rsidRPr="009F1A3A">
              <w:t>.pielikumu.</w:t>
            </w:r>
          </w:p>
        </w:tc>
      </w:tr>
      <w:tr w:rsidR="00BB2EC7" w14:paraId="468F0D88" w14:textId="77777777" w:rsidTr="00E97B6C">
        <w:tc>
          <w:tcPr>
            <w:tcW w:w="1144" w:type="dxa"/>
          </w:tcPr>
          <w:p w14:paraId="44E88E47" w14:textId="54641A4E" w:rsidR="00BB2EC7" w:rsidRDefault="00BB2EC7" w:rsidP="00BB2EC7">
            <w:pPr>
              <w:tabs>
                <w:tab w:val="left" w:pos="142"/>
              </w:tabs>
              <w:autoSpaceDE w:val="0"/>
              <w:contextualSpacing/>
            </w:pPr>
            <w:r>
              <w:t>7.</w:t>
            </w:r>
            <w:r w:rsidR="00417965">
              <w:t>1</w:t>
            </w:r>
            <w:r>
              <w:t>.1</w:t>
            </w:r>
            <w:r w:rsidR="00417965">
              <w:t>1</w:t>
            </w:r>
            <w:r>
              <w:t>.</w:t>
            </w:r>
          </w:p>
        </w:tc>
        <w:tc>
          <w:tcPr>
            <w:tcW w:w="3630" w:type="dxa"/>
          </w:tcPr>
          <w:p w14:paraId="28A72265" w14:textId="77777777" w:rsidR="00BB2EC7" w:rsidRDefault="00BB2EC7" w:rsidP="00BB2EC7">
            <w:pPr>
              <w:tabs>
                <w:tab w:val="left" w:pos="2430"/>
              </w:tabs>
              <w:autoSpaceDE w:val="0"/>
              <w:contextualSpacing/>
            </w:pPr>
            <w:r w:rsidRPr="009F1A3A">
              <w:t>Pretendents izprot iepirkuma līguma projektā iekļautos nosacījumus.</w:t>
            </w:r>
          </w:p>
        </w:tc>
        <w:tc>
          <w:tcPr>
            <w:tcW w:w="4178" w:type="dxa"/>
          </w:tcPr>
          <w:p w14:paraId="2EDF460C" w14:textId="77777777" w:rsidR="00BB2EC7" w:rsidRDefault="00BB2EC7" w:rsidP="00BB2EC7">
            <w:pPr>
              <w:tabs>
                <w:tab w:val="left" w:pos="142"/>
              </w:tabs>
              <w:autoSpaceDE w:val="0"/>
              <w:contextualSpacing/>
            </w:pPr>
            <w:r>
              <w:t>Pretendenta</w:t>
            </w:r>
            <w:r w:rsidRPr="009F1A3A">
              <w:t xml:space="preserve"> apliecinājums saskaņā ar </w:t>
            </w:r>
            <w:r>
              <w:t>2</w:t>
            </w:r>
            <w:r w:rsidRPr="009F1A3A">
              <w:t>.pielikumu.</w:t>
            </w:r>
          </w:p>
        </w:tc>
      </w:tr>
      <w:tr w:rsidR="00BB2EC7" w:rsidRPr="00891931" w14:paraId="0BD9A7DE" w14:textId="77777777" w:rsidTr="00E97B6C">
        <w:tc>
          <w:tcPr>
            <w:tcW w:w="1144" w:type="dxa"/>
          </w:tcPr>
          <w:p w14:paraId="5060A66A" w14:textId="57CCF965" w:rsidR="00BB2EC7" w:rsidRDefault="00417965" w:rsidP="00417965">
            <w:pPr>
              <w:tabs>
                <w:tab w:val="left" w:pos="142"/>
              </w:tabs>
              <w:autoSpaceDE w:val="0"/>
              <w:contextualSpacing/>
              <w:textAlignment w:val="auto"/>
            </w:pPr>
            <w:r>
              <w:t>7.2.</w:t>
            </w:r>
          </w:p>
        </w:tc>
        <w:tc>
          <w:tcPr>
            <w:tcW w:w="7808" w:type="dxa"/>
            <w:gridSpan w:val="2"/>
          </w:tcPr>
          <w:p w14:paraId="26DD1E21" w14:textId="77777777" w:rsidR="00BB2EC7" w:rsidRPr="00891931" w:rsidRDefault="00BB2EC7" w:rsidP="00BB2EC7">
            <w:pPr>
              <w:tabs>
                <w:tab w:val="left" w:pos="142"/>
              </w:tabs>
              <w:autoSpaceDE w:val="0"/>
              <w:contextualSpacing/>
              <w:rPr>
                <w:b/>
              </w:rPr>
            </w:pPr>
            <w:r w:rsidRPr="00891931">
              <w:rPr>
                <w:b/>
              </w:rPr>
              <w:t>Prasības finanšu piedāvājuma noformēšanai:</w:t>
            </w:r>
          </w:p>
        </w:tc>
      </w:tr>
      <w:tr w:rsidR="00BB2EC7" w:rsidRPr="000E51F8" w14:paraId="6F71A9C5" w14:textId="77777777" w:rsidTr="00E97B6C">
        <w:tc>
          <w:tcPr>
            <w:tcW w:w="1144" w:type="dxa"/>
          </w:tcPr>
          <w:p w14:paraId="380994E3" w14:textId="4716F5CB" w:rsidR="00BB2EC7" w:rsidRPr="000E51F8" w:rsidRDefault="00417965" w:rsidP="00417965">
            <w:pPr>
              <w:tabs>
                <w:tab w:val="left" w:pos="142"/>
              </w:tabs>
              <w:autoSpaceDE w:val="0"/>
              <w:contextualSpacing/>
              <w:textAlignment w:val="auto"/>
            </w:pPr>
            <w:r>
              <w:t>7.2.1.</w:t>
            </w:r>
          </w:p>
        </w:tc>
        <w:tc>
          <w:tcPr>
            <w:tcW w:w="7808" w:type="dxa"/>
            <w:gridSpan w:val="2"/>
          </w:tcPr>
          <w:p w14:paraId="62A1ACDE" w14:textId="77777777" w:rsidR="00BB2EC7" w:rsidRPr="000E51F8" w:rsidRDefault="00BB2EC7" w:rsidP="00BB2EC7">
            <w:pPr>
              <w:tabs>
                <w:tab w:val="left" w:pos="142"/>
              </w:tabs>
              <w:autoSpaceDE w:val="0"/>
              <w:contextualSpacing/>
            </w:pPr>
            <w:r w:rsidRPr="000E51F8">
              <w:t>Finanšu piedāvājumam jābūt noformētam pēc AS „Daugavpils satiksme” parauga</w:t>
            </w:r>
            <w:r>
              <w:t xml:space="preserve"> (3.pielikums), </w:t>
            </w:r>
            <w:r w:rsidRPr="000E51F8">
              <w:t xml:space="preserve">norādot piedāvāto kopējo līgumcenu EUR bez PVN. Piedāvājuma cenā jāiekļauj visus ar pakalpojumu sniegšanu saistītos izdevumus saskaņā ar iepirkuma </w:t>
            </w:r>
            <w:r>
              <w:t>dokumentācijas</w:t>
            </w:r>
            <w:r w:rsidRPr="000E51F8">
              <w:t xml:space="preserve"> </w:t>
            </w:r>
            <w:r>
              <w:t>tehnisko specifikāciju (</w:t>
            </w:r>
            <w:r w:rsidRPr="000E51F8">
              <w:t>1.</w:t>
            </w:r>
            <w:r>
              <w:t>P</w:t>
            </w:r>
            <w:r w:rsidRPr="000E51F8">
              <w:t xml:space="preserve">ielikums), t.sk., visus normatīvajos aktos paredzētos nodokļus (izņemot PVN 21%) un visas ar līguma izpildi saistītās izmaksas. Pretendenta piedāvātā līgumcena līguma izpildes laikā netiks mainīta. Finanšu piedāvājumā visas summas jānorāda </w:t>
            </w:r>
            <w:r w:rsidRPr="000E51F8">
              <w:rPr>
                <w:i/>
              </w:rPr>
              <w:t>euro</w:t>
            </w:r>
            <w:r w:rsidRPr="000E51F8">
              <w:t xml:space="preserve"> ar 2 (divām) decimālzīmēm aiz komata.</w:t>
            </w:r>
          </w:p>
        </w:tc>
      </w:tr>
    </w:tbl>
    <w:p w14:paraId="59012FF3" w14:textId="77777777" w:rsidR="00036BC7" w:rsidRPr="00494F93" w:rsidRDefault="00036BC7" w:rsidP="00036BC7">
      <w:pPr>
        <w:pStyle w:val="10"/>
        <w:ind w:left="360"/>
        <w:jc w:val="both"/>
        <w:rPr>
          <w:b/>
        </w:rPr>
      </w:pPr>
    </w:p>
    <w:p w14:paraId="528DE7AE" w14:textId="7BB962C7" w:rsidR="00F013AF" w:rsidRPr="0040084A" w:rsidRDefault="00C831E6" w:rsidP="002D50DD">
      <w:pPr>
        <w:pStyle w:val="10"/>
        <w:numPr>
          <w:ilvl w:val="1"/>
          <w:numId w:val="31"/>
        </w:numPr>
        <w:spacing w:before="120"/>
        <w:jc w:val="both"/>
        <w:rPr>
          <w:rStyle w:val="12"/>
          <w:b/>
        </w:rPr>
      </w:pPr>
      <w:r w:rsidRPr="0040084A">
        <w:t xml:space="preserve">Pretendents var balstīties uz citu personu tehniskajām un profesionālajām iespējām, ja tas ir nepieciešams konkrētā iepirkuma līguma vai vispārīgās vienošanās izpildei, neatkarīgi no savstarpējo attiecību tiesiskā rakstura (informāciju norāda </w:t>
      </w:r>
      <w:r w:rsidR="00E77006">
        <w:t>2</w:t>
      </w:r>
      <w:r w:rsidRPr="0040084A">
        <w:t>.pielikumā). Šādā gadījumā pretendents pierāda pasūtītājam, ka tā rīcībā būs nepieciešamie resursi, iesniedzot šo personu apliecinājumu vai vienošanos par nepieciešamo resursu nodošanu pretendenta rīcībā.</w:t>
      </w:r>
      <w:r w:rsidRPr="0040084A">
        <w:rPr>
          <w:rFonts w:ascii="Arial" w:hAnsi="Arial" w:cs="Arial"/>
        </w:rPr>
        <w:t xml:space="preserve"> </w:t>
      </w:r>
      <w:r w:rsidRPr="0040084A">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8FDD727" w14:textId="15AC919A" w:rsidR="00F013AF" w:rsidRPr="0040084A" w:rsidRDefault="00C831E6" w:rsidP="002D50DD">
      <w:pPr>
        <w:pStyle w:val="10"/>
        <w:numPr>
          <w:ilvl w:val="1"/>
          <w:numId w:val="28"/>
        </w:numPr>
        <w:jc w:val="both"/>
        <w:rPr>
          <w:rStyle w:val="12"/>
          <w:b/>
        </w:rPr>
      </w:pPr>
      <w:r w:rsidRPr="0040084A">
        <w:t>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pilnvarojums vienam no dalībniekiem pārstāvēt piegādātāju apvienību iepirkumā un dalībnieku vārdā parakstīt piedāvājuma dokumentus (vadošais dalībnieks).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0FF85523" w14:textId="40A5519D" w:rsidR="00EE27BD" w:rsidRDefault="00C831E6" w:rsidP="00ED1318">
      <w:pPr>
        <w:pStyle w:val="10"/>
        <w:numPr>
          <w:ilvl w:val="1"/>
          <w:numId w:val="28"/>
        </w:numPr>
        <w:jc w:val="both"/>
        <w:rPr>
          <w:color w:val="FF0000"/>
        </w:rPr>
      </w:pPr>
      <w:r w:rsidRPr="0040084A">
        <w:t>Ja pretendents līguma izpildē plāno iesaistīt apakšuzņēmējus, pretendents savā piedāvājumā (</w:t>
      </w:r>
      <w:r w:rsidR="009B6F85">
        <w:t>2</w:t>
      </w:r>
      <w:r w:rsidRPr="0040084A">
        <w:t>.pielikumā)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Ir jāiesniedz apakšuzņēmēja apliecinājums vai vienošanās par sadarbību līguma konkrētās daļas izpildē.</w:t>
      </w:r>
    </w:p>
    <w:p w14:paraId="21120679" w14:textId="77777777" w:rsidR="007406E8" w:rsidRPr="004F04F5" w:rsidRDefault="007406E8" w:rsidP="00ED1318">
      <w:pPr>
        <w:pStyle w:val="10"/>
        <w:numPr>
          <w:ilvl w:val="0"/>
          <w:numId w:val="28"/>
        </w:numPr>
        <w:jc w:val="both"/>
      </w:pPr>
      <w:r w:rsidRPr="004F04F5">
        <w:rPr>
          <w:b/>
        </w:rPr>
        <w:t>Eiropas vienotais iepirkuma procedūras dokuments</w:t>
      </w:r>
      <w:r w:rsidRPr="004F04F5">
        <w:t xml:space="preserve"> </w:t>
      </w:r>
    </w:p>
    <w:p w14:paraId="0B96F638" w14:textId="2E54275E" w:rsidR="00DD5BB7" w:rsidRPr="004F04F5" w:rsidRDefault="00420968" w:rsidP="002D50DD">
      <w:pPr>
        <w:pStyle w:val="10"/>
        <w:numPr>
          <w:ilvl w:val="1"/>
          <w:numId w:val="32"/>
        </w:numPr>
        <w:jc w:val="both"/>
      </w:pPr>
      <w:r w:rsidRPr="004F04F5">
        <w:lastRenderedPageBreak/>
        <w:t>Sabiedrisko pakalpojumu sniedzējs</w:t>
      </w:r>
      <w:r w:rsidR="007406E8" w:rsidRPr="004F04F5">
        <w:t xml:space="preserve"> pieņem Eiropas vienoto iepirkuma procedūras dokumentu kā sākotnējo pierādījumu atbilstībai paziņojumā par līgumu vai iepirkuma procedūras dokumentos noteiktajām pretendentu atlases prasībām. </w:t>
      </w:r>
      <w:r w:rsidR="007406E8" w:rsidRPr="004F04F5">
        <w:rPr>
          <w:u w:val="single"/>
        </w:rPr>
        <w:t>Ja piegādātājs izvēlējies iesniegt Eiropas vienoto iepirkuma procedūras dokumentu</w:t>
      </w:r>
      <w:r w:rsidR="007406E8" w:rsidRPr="004F04F5">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5F85F2D" w14:textId="2CC69BEA" w:rsidR="007406E8" w:rsidRPr="004F04F5" w:rsidRDefault="007406E8" w:rsidP="002D50DD">
      <w:pPr>
        <w:pStyle w:val="ListParagraph"/>
        <w:numPr>
          <w:ilvl w:val="1"/>
          <w:numId w:val="32"/>
        </w:numPr>
        <w:rPr>
          <w:rFonts w:eastAsia="Times New Roman"/>
          <w:lang w:eastAsia="ar-SA"/>
        </w:rPr>
      </w:pPr>
      <w:r w:rsidRPr="004F04F5">
        <w:rPr>
          <w:rFonts w:eastAsia="Times New Roman"/>
          <w:lang w:eastAsia="ar-SA"/>
        </w:rPr>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pieejama tīmekļvietnē </w:t>
      </w:r>
      <w:hyperlink r:id="rId11" w:history="1">
        <w:r w:rsidRPr="004F04F5">
          <w:rPr>
            <w:rStyle w:val="Hyperlink"/>
            <w:rFonts w:eastAsia="Times New Roman"/>
            <w:color w:val="auto"/>
            <w:lang w:eastAsia="ar-SA"/>
          </w:rPr>
          <w:t>http://espd.eis.gov.lv</w:t>
        </w:r>
      </w:hyperlink>
      <w:r w:rsidRPr="004F04F5">
        <w:rPr>
          <w:rFonts w:eastAsia="Times New Roman"/>
          <w:lang w:eastAsia="ar-SA"/>
        </w:rPr>
        <w:t xml:space="preserve">. </w:t>
      </w:r>
    </w:p>
    <w:p w14:paraId="61AB51BA" w14:textId="23C0DB57" w:rsidR="007406E8" w:rsidRPr="00741A1F" w:rsidRDefault="00420968" w:rsidP="002D50DD">
      <w:pPr>
        <w:pStyle w:val="10"/>
        <w:numPr>
          <w:ilvl w:val="1"/>
          <w:numId w:val="32"/>
        </w:numPr>
        <w:jc w:val="both"/>
        <w:rPr>
          <w:color w:val="FF0000"/>
        </w:rPr>
      </w:pPr>
      <w:r w:rsidRPr="004F04F5">
        <w:t>Sabiedrisko pakalpojumu sniedzēja</w:t>
      </w:r>
      <w:r w:rsidR="007406E8" w:rsidRPr="004F04F5">
        <w:t xml:space="preserve">m jebkurā iepirkuma procedūras stadijā ir tiesības prasīt, lai pretendents iesniedz visus vai daļu no dokumentiem, kas apliecina atbilstību paziņojumā par līgumu vai iepirkuma procedūras dokumentos noteiktajām pretendentu atlases prasībām. </w:t>
      </w:r>
      <w:r w:rsidRPr="004F04F5">
        <w:t>Sabiedrisko pakalpojumu sniedzējs</w:t>
      </w:r>
      <w:r w:rsidR="007406E8" w:rsidRPr="004F04F5">
        <w:t xml:space="preserve"> nepieprasa tādus dokumentus un informāciju, kas ir tā rīcībā vai ir pieejama publiskās datubāzēs.</w:t>
      </w:r>
    </w:p>
    <w:p w14:paraId="52350055" w14:textId="77777777" w:rsidR="003A0761" w:rsidRPr="00B12F54" w:rsidRDefault="003A0761" w:rsidP="002D50DD">
      <w:pPr>
        <w:pStyle w:val="StyleStyle2Justified"/>
        <w:numPr>
          <w:ilvl w:val="0"/>
          <w:numId w:val="32"/>
        </w:numPr>
        <w:spacing w:before="0" w:after="0"/>
        <w:ind w:left="714" w:hanging="357"/>
        <w:rPr>
          <w:b/>
        </w:rPr>
      </w:pPr>
      <w:r w:rsidRPr="00B12F54">
        <w:rPr>
          <w:b/>
        </w:rPr>
        <w:t>Pretendenta izslēgšanas noteikumi</w:t>
      </w:r>
    </w:p>
    <w:p w14:paraId="2E72BA97" w14:textId="0B25E969" w:rsidR="00471AE2" w:rsidRPr="00B0709B" w:rsidRDefault="00471AE2" w:rsidP="00B0709B">
      <w:pPr>
        <w:pStyle w:val="StyleStyle2Justified"/>
        <w:numPr>
          <w:ilvl w:val="1"/>
          <w:numId w:val="32"/>
        </w:numPr>
        <w:spacing w:before="0" w:after="0"/>
        <w:ind w:left="777"/>
        <w:rPr>
          <w:szCs w:val="22"/>
        </w:rPr>
      </w:pPr>
      <w:r w:rsidRPr="00471AE2">
        <w:rPr>
          <w:szCs w:val="22"/>
        </w:rPr>
        <w:t xml:space="preserve">Pretendentu izslēgšanas gadījumus nosaka Sabiedrisko pakalpojumu sniedzēju iepirkumu likuma 48.panta pirmā daļa, kas vienlīdz saistošs visiem pretendentiem. </w:t>
      </w:r>
    </w:p>
    <w:p w14:paraId="450455DA" w14:textId="1CC8B43A" w:rsidR="006917EE" w:rsidRPr="00B12F54" w:rsidRDefault="00471AE2" w:rsidP="002D50DD">
      <w:pPr>
        <w:pStyle w:val="StyleStyle2Justified"/>
        <w:numPr>
          <w:ilvl w:val="1"/>
          <w:numId w:val="32"/>
        </w:numPr>
        <w:spacing w:before="0" w:after="0"/>
        <w:ind w:left="777"/>
      </w:pPr>
      <w:r w:rsidRPr="00471AE2">
        <w:rPr>
          <w:szCs w:val="22"/>
        </w:rPr>
        <w:t xml:space="preserve">Pretendentu izslēgšanas gadījumi tiks pārbaudīti Sabiedrisko pakalpojumu sniedzēju iepirkumu likuma 48.pantā noteiktajā kārtībā. Ar normatīvo aktu var iepazīties </w:t>
      </w:r>
      <w:hyperlink r:id="rId12" w:anchor="p65" w:history="1">
        <w:r w:rsidRPr="00471AE2">
          <w:rPr>
            <w:rStyle w:val="Hyperlink"/>
            <w:color w:val="auto"/>
            <w:szCs w:val="22"/>
          </w:rPr>
          <w:t>https://likumi.lv/ta/id/288730#p65</w:t>
        </w:r>
      </w:hyperlink>
      <w:r w:rsidR="006917EE" w:rsidRPr="00471AE2">
        <w:rPr>
          <w:szCs w:val="22"/>
        </w:rPr>
        <w:t>.</w:t>
      </w:r>
      <w:r w:rsidRPr="00471AE2">
        <w:rPr>
          <w:szCs w:val="22"/>
        </w:rPr>
        <w:t xml:space="preserve"> </w:t>
      </w:r>
    </w:p>
    <w:p w14:paraId="3FF15FA0" w14:textId="5AB6DAC1" w:rsidR="00A77544" w:rsidRPr="00911D57" w:rsidRDefault="00A77544" w:rsidP="002D50DD">
      <w:pPr>
        <w:pStyle w:val="StyleStyle2Justified"/>
        <w:numPr>
          <w:ilvl w:val="1"/>
          <w:numId w:val="32"/>
        </w:numPr>
        <w:spacing w:before="0" w:after="0"/>
        <w:rPr>
          <w:color w:val="FF0000"/>
          <w:szCs w:val="24"/>
        </w:rPr>
      </w:pPr>
      <w:r w:rsidRPr="00B12F54">
        <w:t>Pārbaude tiks veikta arī attiecībā uz Starptautisko un Latvijas Republikas nacionālo sankciju likuma 11.</w:t>
      </w:r>
      <w:r w:rsidRPr="00B12F54">
        <w:rPr>
          <w:vertAlign w:val="superscript"/>
        </w:rPr>
        <w:t>1</w:t>
      </w:r>
      <w:r w:rsidRPr="00B12F54">
        <w:t xml:space="preserve"> panta pirmajā daļā minētajiem izslēgšanas noteikumiem. </w:t>
      </w:r>
      <w:r w:rsidRPr="00B12F54">
        <w:rPr>
          <w:szCs w:val="24"/>
        </w:rPr>
        <w:t>Ar normatīvo aktu var iepazīties</w:t>
      </w:r>
      <w:r w:rsidRPr="00B12F54">
        <w:t xml:space="preserve">: </w:t>
      </w:r>
      <w:hyperlink r:id="rId13" w:history="1">
        <w:r w:rsidRPr="00911D57">
          <w:rPr>
            <w:rStyle w:val="Hyperlink"/>
            <w:color w:val="auto"/>
            <w:szCs w:val="24"/>
          </w:rPr>
          <w:t>https://likumi.lv/ta/id/280278-starptautisko-un-latvijas-republikas-nacionalo-sankciju-likums</w:t>
        </w:r>
      </w:hyperlink>
      <w:r w:rsidRPr="00911D57">
        <w:rPr>
          <w:szCs w:val="24"/>
        </w:rPr>
        <w:t>.</w:t>
      </w:r>
      <w:r w:rsidR="00471AE2">
        <w:rPr>
          <w:szCs w:val="24"/>
        </w:rPr>
        <w:t xml:space="preserve"> </w:t>
      </w:r>
    </w:p>
    <w:p w14:paraId="609EAF77" w14:textId="77777777" w:rsidR="00911D57" w:rsidRPr="00911D57" w:rsidRDefault="000C503C" w:rsidP="002D50DD">
      <w:pPr>
        <w:pStyle w:val="10"/>
        <w:numPr>
          <w:ilvl w:val="0"/>
          <w:numId w:val="32"/>
        </w:numPr>
        <w:jc w:val="both"/>
        <w:rPr>
          <w:b/>
          <w:color w:val="FF0000"/>
        </w:rPr>
      </w:pPr>
      <w:r w:rsidRPr="00911D57">
        <w:rPr>
          <w:b/>
        </w:rPr>
        <w:t xml:space="preserve">Piedāvājuma izvēles kritērijs: </w:t>
      </w:r>
    </w:p>
    <w:p w14:paraId="3D781228" w14:textId="5EEDDE48" w:rsidR="00382901" w:rsidRPr="008172F9" w:rsidRDefault="008172F9" w:rsidP="008172F9">
      <w:pPr>
        <w:rPr>
          <w:rFonts w:eastAsia="Lucida Sans Unicode"/>
        </w:rPr>
      </w:pPr>
      <w:r w:rsidRPr="009F3D98">
        <w:rPr>
          <w:b/>
          <w:bCs/>
        </w:rPr>
        <w:t>10.1</w:t>
      </w:r>
      <w:r>
        <w:t>.</w:t>
      </w:r>
      <w:r w:rsidR="00382901">
        <w:t>Iepirkumu</w:t>
      </w:r>
      <w:r w:rsidR="00382901" w:rsidRPr="005460DA">
        <w:t xml:space="preserve"> </w:t>
      </w:r>
      <w:r w:rsidR="00382901">
        <w:t>k</w:t>
      </w:r>
      <w:r w:rsidR="00382901" w:rsidRPr="005460DA">
        <w:t>omisija piešķir līguma slēgšanas tiesības saimnieciski visizdevīgākajam piedāvājumam, kuru nosaka, ņemot vērā tikai piedāvāto kopējo cenu</w:t>
      </w:r>
      <w:r w:rsidR="00382901" w:rsidRPr="008172F9">
        <w:rPr>
          <w:rFonts w:eastAsia="Lucida Sans Unicode"/>
        </w:rPr>
        <w:t>.</w:t>
      </w:r>
    </w:p>
    <w:p w14:paraId="425D5FAC" w14:textId="132C0B9A" w:rsidR="00382901" w:rsidRPr="008172F9" w:rsidRDefault="008172F9" w:rsidP="008172F9">
      <w:pPr>
        <w:rPr>
          <w:rFonts w:eastAsia="Lucida Sans Unicode"/>
        </w:rPr>
      </w:pPr>
      <w:r w:rsidRPr="009F3D98">
        <w:rPr>
          <w:rFonts w:eastAsia="Lucida Sans Unicode"/>
          <w:b/>
          <w:bCs/>
        </w:rPr>
        <w:t>10.2</w:t>
      </w:r>
      <w:r>
        <w:rPr>
          <w:rFonts w:eastAsia="Lucida Sans Unicode"/>
        </w:rPr>
        <w:t>.</w:t>
      </w:r>
      <w:r w:rsidR="00382901" w:rsidRPr="008172F9">
        <w:rPr>
          <w:rFonts w:eastAsia="Lucida Sans Unicode"/>
        </w:rPr>
        <w:t>Piedāvājumu vērtēšanas laikā komisija pārbauda, vai finanšu piedāvājumā nav aritmētisku kļūdu, kā arī izvērtē un salīdzina finanšu piedāvājumu cenas.</w:t>
      </w:r>
    </w:p>
    <w:p w14:paraId="132C2CD8" w14:textId="6F4285D6" w:rsidR="00382901" w:rsidRPr="008172F9" w:rsidRDefault="008172F9" w:rsidP="008172F9">
      <w:pPr>
        <w:rPr>
          <w:rFonts w:eastAsia="Lucida Sans Unicode"/>
        </w:rPr>
      </w:pPr>
      <w:r w:rsidRPr="009F3D98">
        <w:rPr>
          <w:rFonts w:eastAsia="Lucida Sans Unicode"/>
          <w:b/>
          <w:bCs/>
        </w:rPr>
        <w:t>10.3</w:t>
      </w:r>
      <w:r>
        <w:rPr>
          <w:rFonts w:eastAsia="Lucida Sans Unicode"/>
        </w:rPr>
        <w:t>.</w:t>
      </w:r>
      <w:r w:rsidR="00382901" w:rsidRPr="008172F9">
        <w:rPr>
          <w:rFonts w:eastAsia="Lucida Sans Unicode"/>
        </w:rPr>
        <w:t>Ja finanšu piedāvājumā konstatēta aritmētiska kļūda, komisija izlabo to. Par kļūdu labojumu un laboto piedāvājuma summu komisija paziņo pretendentam, kura pieļautās kļūdas ir labotas. Vērtējot finanšu piedāvājumu, komisija ņem vērā labojumus.</w:t>
      </w:r>
    </w:p>
    <w:p w14:paraId="00224D77" w14:textId="36708C0E" w:rsidR="00F3584C" w:rsidRPr="00911D57" w:rsidRDefault="00DD5BB7" w:rsidP="002D50DD">
      <w:pPr>
        <w:pStyle w:val="10"/>
        <w:numPr>
          <w:ilvl w:val="0"/>
          <w:numId w:val="32"/>
        </w:numPr>
        <w:jc w:val="both"/>
        <w:rPr>
          <w:b/>
        </w:rPr>
      </w:pPr>
      <w:r w:rsidRPr="00911D57">
        <w:rPr>
          <w:b/>
        </w:rPr>
        <w:t xml:space="preserve">Papildu informācijas sniegšana par </w:t>
      </w:r>
      <w:r w:rsidR="00B12F54" w:rsidRPr="00911D57">
        <w:rPr>
          <w:b/>
        </w:rPr>
        <w:t>i</w:t>
      </w:r>
      <w:r w:rsidRPr="00911D57">
        <w:rPr>
          <w:b/>
        </w:rPr>
        <w:t>epirkumu</w:t>
      </w:r>
    </w:p>
    <w:p w14:paraId="0902E107" w14:textId="05439B1B" w:rsidR="00DD5BB7" w:rsidRPr="00B12F54" w:rsidRDefault="00DD5BB7" w:rsidP="002D50DD">
      <w:pPr>
        <w:pStyle w:val="10"/>
        <w:numPr>
          <w:ilvl w:val="1"/>
          <w:numId w:val="32"/>
        </w:numPr>
        <w:jc w:val="both"/>
        <w:rPr>
          <w:b/>
        </w:rPr>
      </w:pPr>
      <w:r w:rsidRPr="00911D57">
        <w:t>Ja ieinteresētais piegādātājs ne vēlāk kā Iepirkuma dokumentos noteiktajā termiņā ir pieprasījis papildu informāciju par iepirkumu,</w:t>
      </w:r>
      <w:r w:rsidRPr="00B12F54">
        <w:t xml:space="preserve"> </w:t>
      </w:r>
      <w:r w:rsidR="00420968" w:rsidRPr="00B12F54">
        <w:rPr>
          <w:szCs w:val="22"/>
        </w:rPr>
        <w:t>sabiedrisko pakalpojumu sniedzējs</w:t>
      </w:r>
      <w:r w:rsidRPr="00B12F54">
        <w:t xml:space="preserve"> to sniedz piecu darbdienu laikā, bet ne vēlāk kā sešas dienas pirms piedāvājumu iesniegšanas termiņa beigām.</w:t>
      </w:r>
    </w:p>
    <w:p w14:paraId="7027E762" w14:textId="71907BA2" w:rsidR="00DD5BB7" w:rsidRPr="00B12F54" w:rsidRDefault="00DD5BB7" w:rsidP="002D50DD">
      <w:pPr>
        <w:pStyle w:val="10"/>
        <w:numPr>
          <w:ilvl w:val="1"/>
          <w:numId w:val="32"/>
        </w:numPr>
        <w:jc w:val="both"/>
        <w:rPr>
          <w:rStyle w:val="12"/>
          <w:b/>
        </w:rPr>
      </w:pPr>
      <w:r w:rsidRPr="00B12F54">
        <w:rPr>
          <w:rStyle w:val="12"/>
        </w:rPr>
        <w:t xml:space="preserve">Ja </w:t>
      </w:r>
      <w:r w:rsidR="00420968" w:rsidRPr="00B12F54">
        <w:rPr>
          <w:szCs w:val="22"/>
        </w:rPr>
        <w:t>sabiedrisko pakalpojumu sniedzējs</w:t>
      </w:r>
      <w:r w:rsidRPr="00B12F54">
        <w:rPr>
          <w:rStyle w:val="12"/>
        </w:rPr>
        <w:t xml:space="preserve"> sniedz papildu informāciju vai skaidrojumu kādam no Piegādātajiem, tad </w:t>
      </w:r>
      <w:r w:rsidR="00420968" w:rsidRPr="00B12F54">
        <w:rPr>
          <w:szCs w:val="22"/>
        </w:rPr>
        <w:t>sabiedrisko pakalpojumu sniedzējs</w:t>
      </w:r>
      <w:r w:rsidRPr="00B12F54">
        <w:rPr>
          <w:rStyle w:val="12"/>
        </w:rPr>
        <w:t xml:space="preserve"> vienlaikus nosūta papildu informāciju vai skaidrojumu piegādātājam, kas uzdevis jautājumu, un izvieto šo informāciju </w:t>
      </w:r>
      <w:r w:rsidRPr="00B12F54">
        <w:t>tīmekļvietnē, kurā ir pieejami iepirkuma dokumenti un visi papildus nepieciešamie dokumenti, norādot arī uzdoto jautājumu</w:t>
      </w:r>
      <w:r w:rsidRPr="00B12F54">
        <w:rPr>
          <w:rStyle w:val="12"/>
        </w:rPr>
        <w:t>.</w:t>
      </w:r>
    </w:p>
    <w:p w14:paraId="607F26DD" w14:textId="5528EF8A" w:rsidR="00DD5BB7" w:rsidRPr="00B12F54" w:rsidRDefault="00DD5BB7" w:rsidP="002D50DD">
      <w:pPr>
        <w:pStyle w:val="10"/>
        <w:numPr>
          <w:ilvl w:val="0"/>
          <w:numId w:val="32"/>
        </w:numPr>
        <w:jc w:val="both"/>
        <w:rPr>
          <w:b/>
        </w:rPr>
      </w:pPr>
      <w:r w:rsidRPr="00B12F54">
        <w:rPr>
          <w:b/>
        </w:rPr>
        <w:t>Iepirkuma dokumentu grozījumi</w:t>
      </w:r>
    </w:p>
    <w:p w14:paraId="5F7860CD" w14:textId="677C5D9B" w:rsidR="00DD5BB7" w:rsidRPr="00B12F54" w:rsidRDefault="009005BB" w:rsidP="002D50DD">
      <w:pPr>
        <w:pStyle w:val="10"/>
        <w:numPr>
          <w:ilvl w:val="1"/>
          <w:numId w:val="32"/>
        </w:numPr>
        <w:jc w:val="both"/>
        <w:rPr>
          <w:b/>
        </w:rPr>
      </w:pPr>
      <w:r w:rsidRPr="00B12F54">
        <w:t>Sabiedrisko pakalpojumu sniedzējs</w:t>
      </w:r>
      <w:r w:rsidR="00DD5BB7" w:rsidRPr="00B12F54">
        <w:t xml:space="preserve"> var izdarīt grozījumus iepirkuma dokumentos, izņemot gadījumu, kad grozītie noteikumi pieļauj būtiski atšķirīgu piedāvājumu iesniegšanu vai citu pretendentu dalību vai izvēli iepirkumā.</w:t>
      </w:r>
    </w:p>
    <w:p w14:paraId="1AB70AF7" w14:textId="5888F11A" w:rsidR="00DD5BB7" w:rsidRPr="00B12F54" w:rsidRDefault="00DD5BB7" w:rsidP="002D50DD">
      <w:pPr>
        <w:pStyle w:val="10"/>
        <w:numPr>
          <w:ilvl w:val="1"/>
          <w:numId w:val="32"/>
        </w:numPr>
        <w:jc w:val="both"/>
        <w:rPr>
          <w:b/>
        </w:rPr>
      </w:pPr>
      <w:r w:rsidRPr="00B12F54">
        <w:lastRenderedPageBreak/>
        <w:t xml:space="preserve">Ja ir izdarīti grozījumi iepirkuma dokumentos, tad Iepirkumu uzraudzības biroja Publikāciju vadības sistēmā tiek publicēts Paziņojums par grozījumiem iepirkumā, kuram nepiemēro Sabiedrisko pakalpojumu sniedzēju iepirkumu likumu, un nosūta informāciju par grozījumiem visiem ieinteresētajiem piegādātājiem, ja tādi zināmi. Ja tiek nodrošināta brīva un tieša elektroniska pieeja Iepirkuma dokumentiem, tad iepirkuma dokumentu grozījumu teksts tiek ievietots tīmekļvietnē, kur ir pieejami iepirkuma dokumenti. </w:t>
      </w:r>
      <w:r w:rsidR="00420968" w:rsidRPr="00B12F54">
        <w:t>Sabiedrisko pakalpojumu sniedzējs</w:t>
      </w:r>
      <w:r w:rsidRPr="00B12F54">
        <w:t xml:space="preserve"> ievieto </w:t>
      </w:r>
      <w:r w:rsidR="007406E8" w:rsidRPr="00B12F54">
        <w:t>informāciju par grozījumiem</w:t>
      </w:r>
      <w:r w:rsidRPr="00B12F54">
        <w:t xml:space="preserve"> tīmekļvietnē ne vēlāk kā dienu pēc tam, kad publicēts Paziņojums par grozījumiem iepirkumā, kuram nepiemēro Sabiedrisko pakalpojumu sniedzēju iepirkumu likumu.</w:t>
      </w:r>
    </w:p>
    <w:p w14:paraId="5B8C8762" w14:textId="368E5135" w:rsidR="007406E8" w:rsidRPr="00741A1F" w:rsidRDefault="007406E8" w:rsidP="002D50DD">
      <w:pPr>
        <w:pStyle w:val="10"/>
        <w:numPr>
          <w:ilvl w:val="1"/>
          <w:numId w:val="32"/>
        </w:numPr>
        <w:jc w:val="both"/>
        <w:rPr>
          <w:b/>
          <w:color w:val="FF0000"/>
        </w:rPr>
      </w:pPr>
      <w:r w:rsidRPr="00B12F54">
        <w:t>Ja iepirkuma dokumentos izdarīti grozījumi, piedāvājumu iesniegšanas termiņš pēc tam, kad Paziņojums par grozījumiem iepirkumā, kuram nepiemēro Sabiedrisko pakalpojumu sniedzēju iepirkumu likumu, ir publicēts Iepirkumu uzraudzības biroja Publikāciju vadības sistēmā, nedrīkst būt īsāks par pusi no sākotnēji noteiktā piedāvājumu iesniegšanas termiņa.</w:t>
      </w:r>
    </w:p>
    <w:p w14:paraId="4E830C98" w14:textId="77777777" w:rsidR="006917EE" w:rsidRPr="00741A1F" w:rsidRDefault="006917EE" w:rsidP="006917EE">
      <w:pPr>
        <w:pStyle w:val="10"/>
        <w:ind w:left="780"/>
        <w:jc w:val="both"/>
        <w:rPr>
          <w:b/>
          <w:color w:val="FF0000"/>
        </w:rPr>
      </w:pPr>
    </w:p>
    <w:p w14:paraId="2BCB0807" w14:textId="77777777" w:rsidR="00CF13E5" w:rsidRPr="00D4610B" w:rsidRDefault="00CF13E5" w:rsidP="002D50DD">
      <w:pPr>
        <w:pStyle w:val="ListParagraph"/>
        <w:numPr>
          <w:ilvl w:val="0"/>
          <w:numId w:val="32"/>
        </w:numPr>
        <w:rPr>
          <w:rFonts w:eastAsia="Times New Roman"/>
          <w:b/>
          <w:lang w:eastAsia="ar-SA"/>
        </w:rPr>
      </w:pPr>
      <w:r w:rsidRPr="00D4610B">
        <w:rPr>
          <w:rFonts w:eastAsia="Times New Roman"/>
          <w:b/>
          <w:lang w:eastAsia="ar-SA"/>
        </w:rPr>
        <w:t>Piedāvājuma vērtēšana un izvēle</w:t>
      </w:r>
    </w:p>
    <w:p w14:paraId="086E063D" w14:textId="74A14072" w:rsidR="00CF13E5" w:rsidRPr="00D4610B" w:rsidRDefault="00CF13E5" w:rsidP="002D50DD">
      <w:pPr>
        <w:widowControl w:val="0"/>
        <w:numPr>
          <w:ilvl w:val="1"/>
          <w:numId w:val="32"/>
        </w:numPr>
        <w:tabs>
          <w:tab w:val="left" w:pos="567"/>
        </w:tabs>
        <w:autoSpaceDN/>
        <w:spacing w:line="240" w:lineRule="auto"/>
        <w:textAlignment w:val="auto"/>
        <w:rPr>
          <w:szCs w:val="22"/>
        </w:rPr>
      </w:pPr>
      <w:r w:rsidRPr="00D4610B">
        <w:rPr>
          <w:szCs w:val="22"/>
        </w:rPr>
        <w:t xml:space="preserve">Piedāvājumu vērtēšanas laikā </w:t>
      </w:r>
      <w:r w:rsidR="0081574E" w:rsidRPr="00D4610B">
        <w:rPr>
          <w:szCs w:val="22"/>
        </w:rPr>
        <w:t xml:space="preserve">iepirkuma </w:t>
      </w:r>
      <w:r w:rsidRPr="00D4610B">
        <w:rPr>
          <w:szCs w:val="22"/>
        </w:rPr>
        <w:t xml:space="preserve">komisija pārbauda Pretendentu atbilstību noteiktajām Pretendentu kvalifikācijas prasībām, kā arī pārbauda piedāvājuma atbilstību </w:t>
      </w:r>
      <w:r w:rsidR="0081574E" w:rsidRPr="00D4610B">
        <w:rPr>
          <w:szCs w:val="22"/>
        </w:rPr>
        <w:t>iepirkuma dokumentācijas prasībām, pārbaudot tajā esošā</w:t>
      </w:r>
      <w:r w:rsidRPr="00D4610B">
        <w:rPr>
          <w:szCs w:val="22"/>
        </w:rPr>
        <w:t xml:space="preserve">s informācijas atbilstību </w:t>
      </w:r>
      <w:r w:rsidR="00420968" w:rsidRPr="00D4610B">
        <w:rPr>
          <w:szCs w:val="22"/>
        </w:rPr>
        <w:t>sabiedrisko pakalpojumu sniedzēja</w:t>
      </w:r>
      <w:r w:rsidRPr="00D4610B">
        <w:rPr>
          <w:szCs w:val="22"/>
        </w:rPr>
        <w:t xml:space="preserve"> izvirzītajām prasībām, pēc dokumentiem un publiskajā apritē esošās iegūtās informācijas. Neatbilstoši piedāvājumi tiek noraidīti.</w:t>
      </w:r>
    </w:p>
    <w:p w14:paraId="5845548F" w14:textId="77777777" w:rsidR="0081574E" w:rsidRPr="00D4610B" w:rsidRDefault="0081574E" w:rsidP="002D50DD">
      <w:pPr>
        <w:widowControl w:val="0"/>
        <w:numPr>
          <w:ilvl w:val="1"/>
          <w:numId w:val="32"/>
        </w:numPr>
        <w:tabs>
          <w:tab w:val="left" w:pos="567"/>
        </w:tabs>
        <w:autoSpaceDN/>
        <w:spacing w:line="240" w:lineRule="auto"/>
        <w:textAlignment w:val="auto"/>
        <w:rPr>
          <w:szCs w:val="22"/>
        </w:rPr>
      </w:pPr>
      <w:r w:rsidRPr="00D4610B">
        <w:rPr>
          <w:szCs w:val="22"/>
        </w:rPr>
        <w:t>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19441EC" w14:textId="4A85067E" w:rsidR="0081574E" w:rsidRPr="00D4610B" w:rsidRDefault="0081574E" w:rsidP="002D50DD">
      <w:pPr>
        <w:widowControl w:val="0"/>
        <w:numPr>
          <w:ilvl w:val="1"/>
          <w:numId w:val="32"/>
        </w:numPr>
        <w:tabs>
          <w:tab w:val="left" w:pos="567"/>
        </w:tabs>
        <w:autoSpaceDN/>
        <w:spacing w:line="240" w:lineRule="auto"/>
        <w:textAlignment w:val="auto"/>
        <w:rPr>
          <w:szCs w:val="22"/>
        </w:rPr>
      </w:pPr>
      <w:r w:rsidRPr="00D4610B">
        <w:t>Ja Sabiedrisko pakalpojumu sniedzējs konstatē, ka Pretendenta kvalifikācijas dokumentos ietvertā informācija ir neskaidra vai nepilnīga, tas pieprasa, lai Pretendents vai kompetenta institūcija izskaidro vai papildina šajos dokumentos ietverto informāciju.</w:t>
      </w:r>
    </w:p>
    <w:p w14:paraId="6C56FD8A" w14:textId="3F637444" w:rsidR="0081574E" w:rsidRPr="00D4610B" w:rsidRDefault="0081574E" w:rsidP="002D50DD">
      <w:pPr>
        <w:widowControl w:val="0"/>
        <w:numPr>
          <w:ilvl w:val="1"/>
          <w:numId w:val="32"/>
        </w:numPr>
        <w:tabs>
          <w:tab w:val="left" w:pos="567"/>
        </w:tabs>
        <w:autoSpaceDN/>
        <w:spacing w:line="240" w:lineRule="auto"/>
        <w:textAlignment w:val="auto"/>
        <w:rPr>
          <w:szCs w:val="22"/>
        </w:rPr>
      </w:pPr>
      <w:r w:rsidRPr="00D4610B">
        <w:t>Ja Pretendents, kuram būtu piešķiramas līguma slēgšanas tiesības, piedāvājumam pievienojis Eiropas vienoto iepirkumu procedūras dokumentu, Sabiedrisko pakalpojumu sniedzējs ir tiesīgs prasīt iesniegt pierādījumus Pretendenta atbilstībai Kvalifikācijas prasībām. Sabiedrisko pakalpojumu sniedzējs nepieprasa tādus dokumentus un informāciju, kas ir tā rīcībā vai ir pieejama publiskās datubāzēs.</w:t>
      </w:r>
    </w:p>
    <w:p w14:paraId="4D4CE832" w14:textId="1BCAAEED" w:rsidR="0081574E" w:rsidRPr="00D4610B" w:rsidRDefault="0081574E" w:rsidP="002D50DD">
      <w:pPr>
        <w:widowControl w:val="0"/>
        <w:numPr>
          <w:ilvl w:val="1"/>
          <w:numId w:val="32"/>
        </w:numPr>
        <w:tabs>
          <w:tab w:val="left" w:pos="567"/>
        </w:tabs>
        <w:autoSpaceDN/>
        <w:spacing w:line="240" w:lineRule="auto"/>
        <w:textAlignment w:val="auto"/>
        <w:rPr>
          <w:szCs w:val="22"/>
        </w:rPr>
      </w:pPr>
      <w:r w:rsidRPr="00D4610B">
        <w:t>Sabiedrisko pakalpojumu sniedzējs ir tiesīgs pārbaudīt nepieciešamo informāciju kompetentā institūcijā, publiski pieejamās datubāzēs vai citos publiski pieejamos avotos. Ja sabiedrisko pakalpojumu sniedzējs ir ieguvis informāciju šādā veidā, bet sabiedrisko pakalpojumu sniedzēja iegūtā informācija neatbilst faktiskajai situācijai, attiecīgais Pretendents ir tiesīgs iesniegt izziņu vai citu dokumentu par attiecīgo faktu. Sabiedrisko pakalpojumu sniedzējs nodrošina Pretendentam šādu iespēju, savlaicīgi paziņojot par iepriekš minētajos avotos iegūto informāciju.</w:t>
      </w:r>
    </w:p>
    <w:p w14:paraId="3F9AC00E" w14:textId="0C6541A9" w:rsidR="00584289" w:rsidRPr="00D4610B" w:rsidRDefault="0081574E" w:rsidP="002D50DD">
      <w:pPr>
        <w:widowControl w:val="0"/>
        <w:numPr>
          <w:ilvl w:val="1"/>
          <w:numId w:val="32"/>
        </w:numPr>
        <w:tabs>
          <w:tab w:val="left" w:pos="567"/>
        </w:tabs>
        <w:autoSpaceDN/>
        <w:spacing w:line="240" w:lineRule="auto"/>
        <w:textAlignment w:val="auto"/>
        <w:rPr>
          <w:szCs w:val="22"/>
        </w:rPr>
      </w:pPr>
      <w:r w:rsidRPr="00D4610B">
        <w:t>Pi</w:t>
      </w:r>
      <w:r w:rsidR="00584289" w:rsidRPr="00D4610B">
        <w:t xml:space="preserve">edāvājumu vērtēšanas gaitā </w:t>
      </w:r>
      <w:r w:rsidR="00420968" w:rsidRPr="00D4610B">
        <w:t>sabiedrisko pakalpojumu sniedzējs</w:t>
      </w:r>
      <w:r w:rsidR="00584289" w:rsidRPr="00D4610B">
        <w:t xml:space="preserve"> ir tiesīgs pieprasīt, lai tiek izskaidrota tehniskajā un finanšu piedāvājumā iekļautā informācija.</w:t>
      </w:r>
    </w:p>
    <w:p w14:paraId="3C6C44D9" w14:textId="0EC92779" w:rsidR="009005BB" w:rsidRPr="00D4610B" w:rsidRDefault="009005BB" w:rsidP="002D50DD">
      <w:pPr>
        <w:widowControl w:val="0"/>
        <w:numPr>
          <w:ilvl w:val="1"/>
          <w:numId w:val="32"/>
        </w:numPr>
        <w:tabs>
          <w:tab w:val="left" w:pos="567"/>
        </w:tabs>
        <w:autoSpaceDN/>
        <w:spacing w:line="240" w:lineRule="auto"/>
        <w:textAlignment w:val="auto"/>
        <w:rPr>
          <w:szCs w:val="22"/>
        </w:rPr>
      </w:pPr>
      <w:r w:rsidRPr="00D4610B">
        <w:rPr>
          <w:szCs w:val="22"/>
        </w:rPr>
        <w:t xml:space="preserve">Piedāvājumu vērtēšanas laikā komisija pārbauda, vai piedāvājumos nav aritmētisko kļūdu. Ja kļūdas tiek konstatētas, komisija tās izlabo. Par kļūdu labojumu un laboto piedāvājuma summu </w:t>
      </w:r>
      <w:r w:rsidR="00420968" w:rsidRPr="00D4610B">
        <w:rPr>
          <w:szCs w:val="22"/>
        </w:rPr>
        <w:t>sabiedrisko pakalpojumu sniedzējs</w:t>
      </w:r>
      <w:r w:rsidRPr="00D4610B">
        <w:rPr>
          <w:szCs w:val="22"/>
        </w:rPr>
        <w:t xml:space="preserve"> paziņo Pretendentam, kura pieļautās kļūdas labotas. Vērtējot finanšu piedāvājumu, </w:t>
      </w:r>
      <w:r w:rsidR="00420968" w:rsidRPr="00D4610B">
        <w:rPr>
          <w:szCs w:val="22"/>
        </w:rPr>
        <w:t>sabiedrisko pakalpojumu sniedzējs</w:t>
      </w:r>
      <w:r w:rsidRPr="00D4610B">
        <w:rPr>
          <w:szCs w:val="22"/>
        </w:rPr>
        <w:t xml:space="preserve"> ņem vērā labojumus. </w:t>
      </w:r>
    </w:p>
    <w:p w14:paraId="0FA7B03D" w14:textId="279ED216" w:rsidR="009005BB" w:rsidRPr="00D4610B" w:rsidRDefault="009005BB" w:rsidP="002D50DD">
      <w:pPr>
        <w:widowControl w:val="0"/>
        <w:numPr>
          <w:ilvl w:val="1"/>
          <w:numId w:val="32"/>
        </w:numPr>
        <w:tabs>
          <w:tab w:val="left" w:pos="567"/>
        </w:tabs>
        <w:autoSpaceDN/>
        <w:spacing w:line="240" w:lineRule="auto"/>
        <w:textAlignment w:val="auto"/>
        <w:rPr>
          <w:szCs w:val="22"/>
        </w:rPr>
      </w:pPr>
      <w:r w:rsidRPr="00D4610B">
        <w:t xml:space="preserve">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w:t>
      </w:r>
      <w:r w:rsidRPr="00D4610B">
        <w:lastRenderedPageBreak/>
        <w:t>īpašības vai citus objektīvus pierādījumus, kas ļauj piedāvāt tik lētu cenu.</w:t>
      </w:r>
    </w:p>
    <w:p w14:paraId="64F4B32C" w14:textId="77777777" w:rsidR="0081574E" w:rsidRPr="00D4610B" w:rsidRDefault="0081574E" w:rsidP="002D50DD">
      <w:pPr>
        <w:widowControl w:val="0"/>
        <w:numPr>
          <w:ilvl w:val="1"/>
          <w:numId w:val="32"/>
        </w:numPr>
        <w:tabs>
          <w:tab w:val="left" w:pos="567"/>
        </w:tabs>
        <w:autoSpaceDN/>
        <w:spacing w:line="240" w:lineRule="auto"/>
        <w:textAlignment w:val="auto"/>
        <w:rPr>
          <w:szCs w:val="22"/>
        </w:rPr>
      </w:pPr>
      <w:r w:rsidRPr="00D4610B">
        <w:rPr>
          <w:szCs w:val="22"/>
        </w:rPr>
        <w:t xml:space="preserve">Pretendentam ir jānodrošina piedāvājuma iesniegšana saskaņā ar iepirkuma dokumentācijas prasībām. </w:t>
      </w:r>
    </w:p>
    <w:p w14:paraId="013F81DE" w14:textId="7901F7F3" w:rsidR="00CF13E5" w:rsidRPr="00D4610B" w:rsidRDefault="00CF13E5" w:rsidP="002D50DD">
      <w:pPr>
        <w:widowControl w:val="0"/>
        <w:numPr>
          <w:ilvl w:val="1"/>
          <w:numId w:val="32"/>
        </w:numPr>
        <w:tabs>
          <w:tab w:val="left" w:pos="567"/>
        </w:tabs>
        <w:autoSpaceDN/>
        <w:spacing w:line="240" w:lineRule="auto"/>
        <w:textAlignment w:val="auto"/>
        <w:rPr>
          <w:szCs w:val="22"/>
        </w:rPr>
      </w:pPr>
      <w:r w:rsidRPr="00D4610B">
        <w:rPr>
          <w:szCs w:val="22"/>
        </w:rPr>
        <w:t xml:space="preserve">Ja Pretendenta piedāvājums neatbilst kādai </w:t>
      </w:r>
      <w:r w:rsidR="00420968" w:rsidRPr="00D4610B">
        <w:rPr>
          <w:szCs w:val="22"/>
        </w:rPr>
        <w:t>sabiedrisko pakalpojumu sniedzēja</w:t>
      </w:r>
      <w:r w:rsidRPr="00D4610B">
        <w:rPr>
          <w:szCs w:val="22"/>
        </w:rPr>
        <w:t xml:space="preserve"> izvirzītajai prasībai, komisija tā piedāvājumu tālāk neizskata un Pretendentu izslēdz no turpmākās dalības iepirkumā. </w:t>
      </w:r>
    </w:p>
    <w:p w14:paraId="1A8A78E7" w14:textId="3BBF27E5" w:rsidR="0081574E" w:rsidRPr="00D4610B" w:rsidRDefault="009005BB" w:rsidP="002D50DD">
      <w:pPr>
        <w:widowControl w:val="0"/>
        <w:numPr>
          <w:ilvl w:val="1"/>
          <w:numId w:val="32"/>
        </w:numPr>
        <w:tabs>
          <w:tab w:val="left" w:pos="567"/>
        </w:tabs>
        <w:autoSpaceDN/>
        <w:spacing w:line="240" w:lineRule="auto"/>
        <w:textAlignment w:val="auto"/>
        <w:rPr>
          <w:szCs w:val="22"/>
        </w:rPr>
      </w:pPr>
      <w:r w:rsidRPr="00D4610B">
        <w:rPr>
          <w:szCs w:val="22"/>
        </w:rPr>
        <w:t>Pēc piedāvājumu atbilstības pārbaudes iepirkuma komisija vērtē piedāvājumus saskaņā ar Iepirkuma dokumentos noteiktajiem cenu vai izmaksu un kvalitātes kritērijiem, izvēloties saimnieciski visizdevīgāko piedāvājumu no piedāvājumiem, kas atbilst Iepirkuma dokumentos noteiktajām prasībām.</w:t>
      </w:r>
    </w:p>
    <w:p w14:paraId="0CA0172F" w14:textId="77777777" w:rsidR="00CF13E5" w:rsidRPr="00D4610B" w:rsidRDefault="00CF13E5" w:rsidP="002D50DD">
      <w:pPr>
        <w:pStyle w:val="ListParagraph"/>
        <w:numPr>
          <w:ilvl w:val="0"/>
          <w:numId w:val="32"/>
        </w:numPr>
        <w:rPr>
          <w:rFonts w:eastAsia="Times New Roman"/>
          <w:b/>
          <w:lang w:eastAsia="ar-SA"/>
        </w:rPr>
      </w:pPr>
      <w:r w:rsidRPr="00D4610B">
        <w:rPr>
          <w:rFonts w:eastAsia="Times New Roman"/>
          <w:b/>
          <w:lang w:eastAsia="ar-SA"/>
        </w:rPr>
        <w:t>Pretendenta pienākumi un tiesības</w:t>
      </w:r>
    </w:p>
    <w:p w14:paraId="1517FDA9" w14:textId="77777777" w:rsidR="00584289" w:rsidRPr="00D4610B" w:rsidRDefault="00584289" w:rsidP="002D50DD">
      <w:pPr>
        <w:numPr>
          <w:ilvl w:val="1"/>
          <w:numId w:val="32"/>
        </w:numPr>
        <w:autoSpaceDN/>
        <w:spacing w:line="240" w:lineRule="auto"/>
        <w:textAlignment w:val="auto"/>
        <w:rPr>
          <w:szCs w:val="22"/>
        </w:rPr>
      </w:pPr>
      <w:r w:rsidRPr="00D4610B">
        <w:rPr>
          <w:szCs w:val="22"/>
        </w:rPr>
        <w:t xml:space="preserve">Pienākums iepirkuma komisijas noteiktajā termiņā sniegt atbildes uz iepirkuma komisijas pieprasījumiem par papildus informāciju. </w:t>
      </w:r>
    </w:p>
    <w:p w14:paraId="6C672D96" w14:textId="546B01B4" w:rsidR="00CF13E5" w:rsidRPr="00D4610B" w:rsidRDefault="00584289" w:rsidP="002D50DD">
      <w:pPr>
        <w:pStyle w:val="10"/>
        <w:numPr>
          <w:ilvl w:val="1"/>
          <w:numId w:val="32"/>
        </w:numPr>
        <w:jc w:val="both"/>
        <w:rPr>
          <w:b/>
        </w:rPr>
      </w:pPr>
      <w:r w:rsidRPr="00D4610B">
        <w:rPr>
          <w:szCs w:val="22"/>
        </w:rPr>
        <w:t>Pienākums segt visas un jebkuras izmaksas, kas saistītas ar piedāvājumu sagatavošanu un iesniegšanu neatkarīgi no iepirkuma rezultāta.</w:t>
      </w:r>
    </w:p>
    <w:p w14:paraId="0FD459A1" w14:textId="47F6B766" w:rsidR="00DD5BB7" w:rsidRPr="00D4610B" w:rsidRDefault="00CF13E5" w:rsidP="002D50DD">
      <w:pPr>
        <w:pStyle w:val="10"/>
        <w:numPr>
          <w:ilvl w:val="0"/>
          <w:numId w:val="32"/>
        </w:numPr>
        <w:jc w:val="both"/>
        <w:rPr>
          <w:b/>
        </w:rPr>
      </w:pPr>
      <w:r w:rsidRPr="00D4610B">
        <w:rPr>
          <w:b/>
        </w:rPr>
        <w:t>Iepirkuma komisijas tiesības</w:t>
      </w:r>
    </w:p>
    <w:p w14:paraId="32499B79" w14:textId="77777777" w:rsidR="00584289" w:rsidRPr="00D4610B" w:rsidRDefault="00584289" w:rsidP="002D50DD">
      <w:pPr>
        <w:numPr>
          <w:ilvl w:val="1"/>
          <w:numId w:val="32"/>
        </w:numPr>
        <w:autoSpaceDN/>
        <w:spacing w:line="240" w:lineRule="auto"/>
        <w:textAlignment w:val="auto"/>
        <w:rPr>
          <w:szCs w:val="22"/>
        </w:rPr>
      </w:pPr>
      <w:r w:rsidRPr="00D4610B">
        <w:rPr>
          <w:szCs w:val="22"/>
        </w:rPr>
        <w:t>Pienākums nodrošināt Pretendentu brīvu konkurenci, kā arī vienlīdzīgu un taisnīgu attieksmi pret tiem.</w:t>
      </w:r>
    </w:p>
    <w:p w14:paraId="4CDE44CD" w14:textId="422A76D2" w:rsidR="00584289" w:rsidRPr="00D4610B" w:rsidRDefault="00584289" w:rsidP="002D50DD">
      <w:pPr>
        <w:numPr>
          <w:ilvl w:val="1"/>
          <w:numId w:val="32"/>
        </w:numPr>
        <w:autoSpaceDN/>
        <w:spacing w:line="240" w:lineRule="auto"/>
        <w:textAlignment w:val="auto"/>
        <w:rPr>
          <w:szCs w:val="22"/>
        </w:rPr>
      </w:pPr>
      <w:r w:rsidRPr="00D4610B">
        <w:rPr>
          <w:szCs w:val="22"/>
        </w:rPr>
        <w:t>Tiesības pārbaudīt nepieciešamo informāciju kompetentā institūcijā, publiski pieejamās datu bāzēs vai citos publiski pieejamos avotos, kā arī lūgt, lai Pretendents izskaidro</w:t>
      </w:r>
      <w:r w:rsidR="009005BB" w:rsidRPr="00D4610B">
        <w:rPr>
          <w:szCs w:val="22"/>
        </w:rPr>
        <w:t xml:space="preserve"> piedāvājumā iekļautos dokumentus</w:t>
      </w:r>
      <w:r w:rsidRPr="00D4610B">
        <w:rPr>
          <w:szCs w:val="22"/>
        </w:rPr>
        <w:t xml:space="preserve">. </w:t>
      </w:r>
    </w:p>
    <w:p w14:paraId="06025022" w14:textId="77777777" w:rsidR="00584289" w:rsidRPr="00D4610B" w:rsidRDefault="00584289" w:rsidP="002D50DD">
      <w:pPr>
        <w:numPr>
          <w:ilvl w:val="1"/>
          <w:numId w:val="32"/>
        </w:numPr>
        <w:autoSpaceDN/>
        <w:spacing w:line="240" w:lineRule="auto"/>
        <w:textAlignment w:val="auto"/>
        <w:rPr>
          <w:szCs w:val="22"/>
        </w:rPr>
      </w:pPr>
      <w:r w:rsidRPr="00D4610B">
        <w:rPr>
          <w:szCs w:val="22"/>
        </w:rPr>
        <w:t xml:space="preserve">Tiesības labot aritmētiskās kļūdas Pretendenta piedāvājumā, informējot par to Pretendentu. </w:t>
      </w:r>
    </w:p>
    <w:p w14:paraId="21C8CBCB" w14:textId="77777777" w:rsidR="00584289" w:rsidRPr="00D4610B" w:rsidRDefault="00584289" w:rsidP="002D50DD">
      <w:pPr>
        <w:numPr>
          <w:ilvl w:val="1"/>
          <w:numId w:val="32"/>
        </w:numPr>
        <w:autoSpaceDN/>
        <w:spacing w:line="240" w:lineRule="auto"/>
        <w:textAlignment w:val="auto"/>
        <w:rPr>
          <w:szCs w:val="22"/>
        </w:rPr>
      </w:pPr>
      <w:r w:rsidRPr="00D4610B">
        <w:rPr>
          <w:szCs w:val="22"/>
        </w:rPr>
        <w:t xml:space="preserve">Tiesības pieaicināt atzinumu sniegšanai neatkarīgus ekspertus ar padomdevēja tiesībām. </w:t>
      </w:r>
    </w:p>
    <w:p w14:paraId="2F3F015D" w14:textId="721D2F3A" w:rsidR="00584289" w:rsidRPr="00D4610B" w:rsidRDefault="00584289" w:rsidP="002D50DD">
      <w:pPr>
        <w:numPr>
          <w:ilvl w:val="1"/>
          <w:numId w:val="32"/>
        </w:numPr>
        <w:autoSpaceDN/>
        <w:spacing w:line="240" w:lineRule="auto"/>
        <w:textAlignment w:val="auto"/>
        <w:rPr>
          <w:szCs w:val="22"/>
        </w:rPr>
      </w:pPr>
      <w:r w:rsidRPr="00D4610B">
        <w:rPr>
          <w:szCs w:val="22"/>
        </w:rPr>
        <w:t xml:space="preserve">Iepirkuma komisija ir tiesīga Pretendentu kvalifikācijas un piedāvājumu atbilstības pārbaudi veikt tikai </w:t>
      </w:r>
      <w:r w:rsidR="009005BB" w:rsidRPr="00D4610B">
        <w:rPr>
          <w:szCs w:val="22"/>
        </w:rPr>
        <w:t xml:space="preserve">tam </w:t>
      </w:r>
      <w:r w:rsidRPr="00D4610B">
        <w:rPr>
          <w:szCs w:val="22"/>
        </w:rPr>
        <w:t xml:space="preserve">Pretendentam, kuram būtu piešķiramas iepirkuma līguma slēgšanas tiesības. </w:t>
      </w:r>
    </w:p>
    <w:p w14:paraId="1F2425BA" w14:textId="42289BFE" w:rsidR="00584289" w:rsidRPr="00D4610B" w:rsidRDefault="009005BB" w:rsidP="002D50DD">
      <w:pPr>
        <w:numPr>
          <w:ilvl w:val="1"/>
          <w:numId w:val="32"/>
        </w:numPr>
        <w:autoSpaceDN/>
        <w:spacing w:line="240" w:lineRule="auto"/>
        <w:textAlignment w:val="auto"/>
        <w:rPr>
          <w:szCs w:val="22"/>
        </w:rPr>
      </w:pPr>
      <w:r w:rsidRPr="00D4610B">
        <w:t>Sabiedrisko pakalpojumu sniedzējs</w:t>
      </w:r>
      <w:r w:rsidR="00584289" w:rsidRPr="00D4610B">
        <w:rPr>
          <w:szCs w:val="22"/>
        </w:rPr>
        <w:t xml:space="preserve"> ir tiesīgs jebkurā brīdi pārtraukt iepirkumu un neslēgt līgumu, ja tam ir objektīvs pamatojums. </w:t>
      </w:r>
    </w:p>
    <w:p w14:paraId="234610D6" w14:textId="77777777" w:rsidR="00584289" w:rsidRPr="00D4610B" w:rsidRDefault="00584289" w:rsidP="002D50DD">
      <w:pPr>
        <w:pStyle w:val="10"/>
        <w:numPr>
          <w:ilvl w:val="0"/>
          <w:numId w:val="32"/>
        </w:numPr>
        <w:jc w:val="both"/>
        <w:rPr>
          <w:b/>
        </w:rPr>
      </w:pPr>
      <w:r w:rsidRPr="00D4610B">
        <w:rPr>
          <w:b/>
        </w:rPr>
        <w:t>Lēmuma pieņemšana, paziņošana un līguma noslēgšana</w:t>
      </w:r>
    </w:p>
    <w:p w14:paraId="5D308246" w14:textId="4B3FC6A4" w:rsidR="00584289" w:rsidRPr="00D4610B" w:rsidRDefault="00B34B69" w:rsidP="002D50DD">
      <w:pPr>
        <w:pStyle w:val="10"/>
        <w:numPr>
          <w:ilvl w:val="1"/>
          <w:numId w:val="32"/>
        </w:numPr>
        <w:jc w:val="both"/>
        <w:rPr>
          <w:rStyle w:val="12"/>
          <w:b/>
        </w:rPr>
      </w:pPr>
      <w:r w:rsidRPr="00D4610B">
        <w:rPr>
          <w:rStyle w:val="12"/>
        </w:rPr>
        <w:t xml:space="preserve">Līdz iepirkuma līguma noslēgšanai, </w:t>
      </w:r>
      <w:r w:rsidR="009005BB" w:rsidRPr="00D4610B">
        <w:t>Sabiedrisko pakalpojumu sniedzējam</w:t>
      </w:r>
      <w:r w:rsidRPr="00D4610B">
        <w:rPr>
          <w:rStyle w:val="12"/>
        </w:rPr>
        <w:t xml:space="preserve"> ir tiesības izbeigt vai pārtraukt iepirkumu.</w:t>
      </w:r>
    </w:p>
    <w:p w14:paraId="33CEB149" w14:textId="631603AA" w:rsidR="00A112AA" w:rsidRPr="00D4610B" w:rsidRDefault="00A112AA" w:rsidP="002D50DD">
      <w:pPr>
        <w:pStyle w:val="10"/>
        <w:numPr>
          <w:ilvl w:val="1"/>
          <w:numId w:val="32"/>
        </w:numPr>
        <w:jc w:val="both"/>
        <w:rPr>
          <w:b/>
        </w:rPr>
      </w:pPr>
      <w:r w:rsidRPr="00D4610B">
        <w:t>Sabiedrisko pakalpojumu sniedzējs var pārtraukt Iepirkumu, ja tam ir objektīvs pamatojums, par to vienlaikus rakstveidā informējot visus Ieinteresētos piegādātājus un Pretendentus, kā arī iespējami īsā laikā, bet ne vēlāk kā triju darbdienu laikā pēc informācijas nosūtīšanas pretendentiem Iepirkumu uzraudzības biroja Publikāciju vadības sistēmā publicējot Paziņojumu par rezultātiem iepirkumā, kuram nepiemēro Sabiedrisko pakalpojumu sniedzēju iepirkumu likumu.</w:t>
      </w:r>
    </w:p>
    <w:p w14:paraId="112AB2DE" w14:textId="3BDBC41E" w:rsidR="00584289" w:rsidRPr="00D4610B" w:rsidRDefault="009005BB" w:rsidP="002D50DD">
      <w:pPr>
        <w:pStyle w:val="10"/>
        <w:numPr>
          <w:ilvl w:val="1"/>
          <w:numId w:val="32"/>
        </w:numPr>
        <w:jc w:val="both"/>
        <w:rPr>
          <w:b/>
        </w:rPr>
      </w:pPr>
      <w:r w:rsidRPr="00D4610B">
        <w:rPr>
          <w:rStyle w:val="12"/>
        </w:rPr>
        <w:t>Iepirkuma k</w:t>
      </w:r>
      <w:r w:rsidR="00B34B69" w:rsidRPr="00D4610B">
        <w:rPr>
          <w:rStyle w:val="12"/>
        </w:rPr>
        <w:t xml:space="preserve">omisija pieņem lēmumu slēgt iepirkuma līgumu ar Pretendentu, kurš atbilst visām </w:t>
      </w:r>
      <w:r w:rsidR="008337A5" w:rsidRPr="00D4610B">
        <w:rPr>
          <w:rStyle w:val="12"/>
        </w:rPr>
        <w:t xml:space="preserve">Iepirkuma dokumentācijā </w:t>
      </w:r>
      <w:r w:rsidR="00B34B69" w:rsidRPr="00D4610B">
        <w:rPr>
          <w:rStyle w:val="12"/>
        </w:rPr>
        <w:t xml:space="preserve">izvirzītājām prasībām un </w:t>
      </w:r>
      <w:r w:rsidRPr="00D4610B">
        <w:rPr>
          <w:rStyle w:val="12"/>
        </w:rPr>
        <w:t>ir saimnieciski visizdevīgākais atbilstoši piedāvājuma izvēles kritērijam</w:t>
      </w:r>
      <w:r w:rsidR="00B34B69" w:rsidRPr="00D4610B">
        <w:rPr>
          <w:rStyle w:val="12"/>
          <w:bCs/>
        </w:rPr>
        <w:t>.</w:t>
      </w:r>
    </w:p>
    <w:p w14:paraId="336B502F" w14:textId="189E9474" w:rsidR="00584289" w:rsidRPr="00D4610B" w:rsidRDefault="009005BB" w:rsidP="002D50DD">
      <w:pPr>
        <w:pStyle w:val="10"/>
        <w:numPr>
          <w:ilvl w:val="1"/>
          <w:numId w:val="32"/>
        </w:numPr>
        <w:jc w:val="both"/>
        <w:rPr>
          <w:b/>
        </w:rPr>
      </w:pPr>
      <w:r w:rsidRPr="00D4610B">
        <w:t>Sabiedrisko pakalpojumu sniedzējs</w:t>
      </w:r>
      <w:r w:rsidR="00B34B69" w:rsidRPr="00D4610B">
        <w:t xml:space="preserve"> pēc lēmuma pieņemšanas vienlaikus informē visus Pretendentus par pieņemto lēmumu attiecī</w:t>
      </w:r>
      <w:r w:rsidR="00A112AA" w:rsidRPr="00D4610B">
        <w:t>bā uz iepirkuma līguma slēgšanu</w:t>
      </w:r>
      <w:r w:rsidR="00CF13E5" w:rsidRPr="00D4610B">
        <w:t xml:space="preserve">. </w:t>
      </w:r>
    </w:p>
    <w:p w14:paraId="028F0E16" w14:textId="75F234C0" w:rsidR="00584289" w:rsidRPr="00D4610B" w:rsidRDefault="00A112AA" w:rsidP="002D50DD">
      <w:pPr>
        <w:pStyle w:val="10"/>
        <w:numPr>
          <w:ilvl w:val="1"/>
          <w:numId w:val="32"/>
        </w:numPr>
        <w:jc w:val="both"/>
        <w:rPr>
          <w:b/>
        </w:rPr>
      </w:pPr>
      <w:r w:rsidRPr="00D4610B">
        <w:rPr>
          <w:rStyle w:val="14"/>
          <w:color w:val="auto"/>
          <w:u w:val="none"/>
        </w:rPr>
        <w:t>Sabiedrisko pakalpojumu sniedzējs</w:t>
      </w:r>
      <w:r w:rsidR="008337A5" w:rsidRPr="00D4610B">
        <w:rPr>
          <w:rStyle w:val="14"/>
          <w:color w:val="auto"/>
          <w:u w:val="none"/>
        </w:rPr>
        <w:t xml:space="preserve"> 10 darbadienu laikā pēc tam, </w:t>
      </w:r>
      <w:r w:rsidRPr="00D4610B">
        <w:t>kad noslēgts iepirkuma līgums vai vispārīgā vienošanās, Iepirkumu uzraudzības biroja Publikāciju</w:t>
      </w:r>
      <w:r w:rsidRPr="00D4610B">
        <w:rPr>
          <w:rFonts w:eastAsia="Calibri"/>
          <w:lang w:eastAsia="en-US"/>
        </w:rPr>
        <w:t xml:space="preserve"> </w:t>
      </w:r>
      <w:r w:rsidRPr="00D4610B">
        <w:t>vadības sistēmā publicē Paziņojumu par rezultātiem iepirkumā, kuram nepiemēro Sabiedrisko pakalpojumu sniedzēju iepirkumu likumu</w:t>
      </w:r>
      <w:r w:rsidR="00B34B69" w:rsidRPr="00D4610B">
        <w:t xml:space="preserve">. </w:t>
      </w:r>
    </w:p>
    <w:p w14:paraId="26755586" w14:textId="24DD8947" w:rsidR="00584289" w:rsidRPr="00D4610B" w:rsidRDefault="00A112AA" w:rsidP="002D50DD">
      <w:pPr>
        <w:pStyle w:val="10"/>
        <w:numPr>
          <w:ilvl w:val="1"/>
          <w:numId w:val="32"/>
        </w:numPr>
        <w:jc w:val="both"/>
        <w:rPr>
          <w:rStyle w:val="12"/>
          <w:b/>
        </w:rPr>
      </w:pPr>
      <w:r w:rsidRPr="00D4610B">
        <w:t>Iepirkuma līgumu vai Vispārīgo vienošanos ar izraudzīto Pretendentu Sabiedrisko pakalpojumu sniedzējs slēdz atbilstoši iepirkuma līguma vai vispārīgās vienošanās</w:t>
      </w:r>
      <w:r w:rsidR="00B34B69" w:rsidRPr="00D4610B">
        <w:rPr>
          <w:rStyle w:val="12"/>
        </w:rPr>
        <w:t xml:space="preserve"> projektam. </w:t>
      </w:r>
    </w:p>
    <w:p w14:paraId="5861CC4A" w14:textId="635E4D77" w:rsidR="00584289" w:rsidRPr="00D4610B" w:rsidRDefault="00A112AA" w:rsidP="002D50DD">
      <w:pPr>
        <w:pStyle w:val="10"/>
        <w:numPr>
          <w:ilvl w:val="1"/>
          <w:numId w:val="32"/>
        </w:numPr>
        <w:jc w:val="both"/>
        <w:rPr>
          <w:b/>
        </w:rPr>
      </w:pPr>
      <w:r w:rsidRPr="00D4610B">
        <w:t xml:space="preserve">Ja izraudzītais Pretendents atsakās slēgt iepirkuma līgumu vai Vispārīgo vienošanos, Sabiedrisko pakalpojumu sniedzējs slēdz iepirkuma līgumu vai vispārīgo vienošanos ar nākamo Pretendentu, kurš piedāvājis saimnieciski visizdevīgāko piedāvājumu, vai pārtrauc Iepirkumu. Ja Sabiedrisko pakalpojumu sniedzējs izvēlas slēgt iepirkuma līgumu vai Vispārīgo </w:t>
      </w:r>
      <w:r w:rsidRPr="00D4610B">
        <w:lastRenderedPageBreak/>
        <w:t>vienošanos ar nākamo Pretendentu, kurš piedāvājis saimnieciski visizdevīgāko piedāvājumu, tas atkārtoti nosūta paziņojumus par pieņemto lēmumu Pretendentiem.</w:t>
      </w:r>
      <w:r w:rsidR="00B34B69" w:rsidRPr="00D4610B">
        <w:rPr>
          <w:rStyle w:val="12"/>
        </w:rPr>
        <w:t xml:space="preserve"> </w:t>
      </w:r>
    </w:p>
    <w:p w14:paraId="64385037" w14:textId="77777777" w:rsidR="00584289" w:rsidRPr="00D4610B" w:rsidRDefault="00584289" w:rsidP="002D50DD">
      <w:pPr>
        <w:pStyle w:val="10"/>
        <w:numPr>
          <w:ilvl w:val="0"/>
          <w:numId w:val="32"/>
        </w:numPr>
        <w:jc w:val="both"/>
        <w:rPr>
          <w:b/>
        </w:rPr>
      </w:pPr>
      <w:r w:rsidRPr="00D4610B">
        <w:rPr>
          <w:b/>
        </w:rPr>
        <w:t>Cita informācija</w:t>
      </w:r>
    </w:p>
    <w:p w14:paraId="2619DCA2" w14:textId="77777777" w:rsidR="00584289" w:rsidRPr="00D4610B" w:rsidRDefault="00B34B69" w:rsidP="002D50DD">
      <w:pPr>
        <w:pStyle w:val="10"/>
        <w:numPr>
          <w:ilvl w:val="1"/>
          <w:numId w:val="32"/>
        </w:numPr>
        <w:jc w:val="both"/>
        <w:rPr>
          <w:b/>
        </w:rPr>
      </w:pPr>
      <w:r w:rsidRPr="00D4610B">
        <w:t xml:space="preserve">Līgums jāizpilda saskaņā ar </w:t>
      </w:r>
      <w:r w:rsidR="00CF13E5" w:rsidRPr="00D4610B">
        <w:t>Latvijas Republikas</w:t>
      </w:r>
      <w:r w:rsidRPr="00D4610B">
        <w:t xml:space="preserve"> normatīvajiem aktiem un ES normatīvajiem aktiem.</w:t>
      </w:r>
    </w:p>
    <w:p w14:paraId="46E74697" w14:textId="77777777" w:rsidR="00584289" w:rsidRPr="00D4610B" w:rsidRDefault="00B34B69" w:rsidP="002D50DD">
      <w:pPr>
        <w:pStyle w:val="10"/>
        <w:numPr>
          <w:ilvl w:val="1"/>
          <w:numId w:val="32"/>
        </w:numPr>
        <w:jc w:val="both"/>
        <w:rPr>
          <w:b/>
        </w:rPr>
      </w:pPr>
      <w:r w:rsidRPr="00D4610B">
        <w:rPr>
          <w:rStyle w:val="12"/>
        </w:rPr>
        <w:t xml:space="preserve">Piedāvājuma variantu iesniegšana nav pieļaujama. </w:t>
      </w:r>
    </w:p>
    <w:p w14:paraId="710304B5" w14:textId="00283F7A" w:rsidR="00584289" w:rsidRPr="00D4610B" w:rsidRDefault="00B34B69" w:rsidP="002D50DD">
      <w:pPr>
        <w:pStyle w:val="10"/>
        <w:numPr>
          <w:ilvl w:val="1"/>
          <w:numId w:val="32"/>
        </w:numPr>
        <w:jc w:val="both"/>
        <w:rPr>
          <w:b/>
        </w:rPr>
      </w:pPr>
      <w:r w:rsidRPr="00D4610B">
        <w:rPr>
          <w:rStyle w:val="12"/>
        </w:rPr>
        <w:t xml:space="preserve">Sazināšanās </w:t>
      </w:r>
      <w:r w:rsidR="002C28BC" w:rsidRPr="00D4610B">
        <w:rPr>
          <w:rStyle w:val="12"/>
        </w:rPr>
        <w:t xml:space="preserve">ar </w:t>
      </w:r>
      <w:r w:rsidRPr="00D4610B">
        <w:rPr>
          <w:rStyle w:val="12"/>
        </w:rPr>
        <w:t xml:space="preserve">ieinteresētajiem Piegādātājiem iepirkuma jautājumos notiek latviešu valodā </w:t>
      </w:r>
      <w:r w:rsidRPr="00D4610B">
        <w:t>pa pastu, e-pastu, faksu vai klātienē.</w:t>
      </w:r>
      <w:r w:rsidRPr="00D4610B">
        <w:rPr>
          <w:rStyle w:val="12"/>
        </w:rPr>
        <w:t xml:space="preserve"> </w:t>
      </w:r>
    </w:p>
    <w:p w14:paraId="0AE16DAC" w14:textId="2317D249" w:rsidR="007871DE" w:rsidRPr="00D4610B" w:rsidRDefault="00B34B69" w:rsidP="002D50DD">
      <w:pPr>
        <w:pStyle w:val="10"/>
        <w:numPr>
          <w:ilvl w:val="1"/>
          <w:numId w:val="32"/>
        </w:numPr>
        <w:jc w:val="both"/>
        <w:rPr>
          <w:b/>
        </w:rPr>
      </w:pPr>
      <w:r w:rsidRPr="00D4610B">
        <w:rPr>
          <w:rStyle w:val="12"/>
        </w:rPr>
        <w:t xml:space="preserve">Pretendents sedz visus izdevumus, kas ir saistīti ar piedāvājuma sagatavošanu un iesniegšanu. </w:t>
      </w:r>
    </w:p>
    <w:p w14:paraId="2105CF1C" w14:textId="77777777" w:rsidR="008101BE" w:rsidRDefault="008101BE" w:rsidP="008101BE">
      <w:pPr>
        <w:pStyle w:val="1f1"/>
      </w:pPr>
      <w:bookmarkStart w:id="4" w:name="_Toc277402352"/>
    </w:p>
    <w:p w14:paraId="395A2DFD" w14:textId="5923F521" w:rsidR="008101BE" w:rsidRDefault="008101BE" w:rsidP="00141FD6">
      <w:pPr>
        <w:pStyle w:val="1f1"/>
      </w:pPr>
      <w:r>
        <w:t>PIELIKUMĀ:</w:t>
      </w:r>
    </w:p>
    <w:p w14:paraId="53A3273D" w14:textId="7F00724F" w:rsidR="008101BE" w:rsidRDefault="008101BE" w:rsidP="00141FD6">
      <w:pPr>
        <w:pStyle w:val="1f1"/>
        <w:numPr>
          <w:ilvl w:val="0"/>
          <w:numId w:val="33"/>
        </w:numPr>
      </w:pPr>
      <w:r>
        <w:t>Tehniskā specifikācija</w:t>
      </w:r>
      <w:r w:rsidR="00F50931">
        <w:t xml:space="preserve"> (visām daļām)</w:t>
      </w:r>
      <w:r>
        <w:t>;</w:t>
      </w:r>
    </w:p>
    <w:p w14:paraId="43E68EC8" w14:textId="0C48DE9B" w:rsidR="00141FD6" w:rsidRDefault="00141FD6" w:rsidP="00141FD6">
      <w:pPr>
        <w:pStyle w:val="1f1"/>
        <w:numPr>
          <w:ilvl w:val="0"/>
          <w:numId w:val="33"/>
        </w:numPr>
      </w:pPr>
      <w:r>
        <w:t>Pieteikum</w:t>
      </w:r>
      <w:r w:rsidR="00FF6AE5">
        <w:t>a (</w:t>
      </w:r>
      <w:r w:rsidR="00C762C3">
        <w:t>piedāvājuma</w:t>
      </w:r>
      <w:r w:rsidR="00FF6AE5">
        <w:t>) veidne;</w:t>
      </w:r>
    </w:p>
    <w:p w14:paraId="0037D924" w14:textId="7D14892D" w:rsidR="008101BE" w:rsidRDefault="008101BE" w:rsidP="008101BE">
      <w:pPr>
        <w:pStyle w:val="1f1"/>
      </w:pPr>
      <w:r>
        <w:t>3.</w:t>
      </w:r>
      <w:r w:rsidR="00832520">
        <w:t xml:space="preserve">  </w:t>
      </w:r>
      <w:r w:rsidR="00DD2F37">
        <w:t xml:space="preserve"> </w:t>
      </w:r>
      <w:r w:rsidR="00832520">
        <w:t>Finanšu piedāvājuma veidne</w:t>
      </w:r>
      <w:r w:rsidR="00FF6AE5">
        <w:t>;</w:t>
      </w:r>
    </w:p>
    <w:p w14:paraId="38C35A77" w14:textId="17DF71CB" w:rsidR="008101BE" w:rsidRDefault="008101BE" w:rsidP="008101BE">
      <w:pPr>
        <w:pStyle w:val="1f1"/>
      </w:pPr>
      <w:r>
        <w:t xml:space="preserve">4. </w:t>
      </w:r>
      <w:r w:rsidR="00DD2F37">
        <w:t xml:space="preserve"> </w:t>
      </w:r>
      <w:r w:rsidR="00832520">
        <w:t xml:space="preserve"> Pieredzes apraksta veidne</w:t>
      </w:r>
      <w:r>
        <w:t xml:space="preserve">; </w:t>
      </w:r>
    </w:p>
    <w:p w14:paraId="5188B87D" w14:textId="2138BAFF" w:rsidR="008101BE" w:rsidRDefault="008101BE" w:rsidP="008101BE">
      <w:pPr>
        <w:pStyle w:val="1f1"/>
      </w:pPr>
      <w:r>
        <w:t>5.</w:t>
      </w:r>
      <w:r w:rsidR="00832520">
        <w:t xml:space="preserve"> </w:t>
      </w:r>
      <w:r w:rsidR="00DD2F37">
        <w:t xml:space="preserve">  </w:t>
      </w:r>
      <w:r w:rsidR="00832520">
        <w:t>Līguma projekts</w:t>
      </w:r>
    </w:p>
    <w:p w14:paraId="186A7CA4" w14:textId="483C554D" w:rsidR="009B6F85" w:rsidRDefault="009B6F85" w:rsidP="008101BE">
      <w:pPr>
        <w:pStyle w:val="1f1"/>
      </w:pPr>
    </w:p>
    <w:p w14:paraId="4DA14DE1" w14:textId="40358196" w:rsidR="009B6F85" w:rsidRDefault="009B6F85" w:rsidP="008101BE">
      <w:pPr>
        <w:pStyle w:val="1f1"/>
      </w:pPr>
    </w:p>
    <w:p w14:paraId="5FB930F4" w14:textId="5E97FC32" w:rsidR="009B6F85" w:rsidRDefault="009B6F85" w:rsidP="008101BE">
      <w:pPr>
        <w:pStyle w:val="1f1"/>
      </w:pPr>
    </w:p>
    <w:p w14:paraId="07B2F82A" w14:textId="77E7093E" w:rsidR="009B6F85" w:rsidRDefault="009B6F85" w:rsidP="008101BE">
      <w:pPr>
        <w:pStyle w:val="1f1"/>
      </w:pPr>
    </w:p>
    <w:p w14:paraId="755A933F" w14:textId="2ECFBE51" w:rsidR="009B6F85" w:rsidRDefault="009B6F85" w:rsidP="008101BE">
      <w:pPr>
        <w:pStyle w:val="1f1"/>
      </w:pPr>
    </w:p>
    <w:p w14:paraId="72C4E896" w14:textId="071BC76B" w:rsidR="009B6F85" w:rsidRDefault="009B6F85" w:rsidP="008101BE">
      <w:pPr>
        <w:pStyle w:val="1f1"/>
      </w:pPr>
    </w:p>
    <w:p w14:paraId="4FBE1056" w14:textId="4985A37C" w:rsidR="009B6F85" w:rsidRDefault="009B6F85" w:rsidP="008101BE">
      <w:pPr>
        <w:pStyle w:val="1f1"/>
      </w:pPr>
    </w:p>
    <w:p w14:paraId="26DDA9A2" w14:textId="20C180AC" w:rsidR="009B6F85" w:rsidRDefault="009B6F85" w:rsidP="008101BE">
      <w:pPr>
        <w:pStyle w:val="1f1"/>
      </w:pPr>
    </w:p>
    <w:p w14:paraId="3A7211A3" w14:textId="451B7B2C" w:rsidR="009B6F85" w:rsidRDefault="009B6F85" w:rsidP="008101BE">
      <w:pPr>
        <w:pStyle w:val="1f1"/>
      </w:pPr>
    </w:p>
    <w:p w14:paraId="4A512279" w14:textId="25A44D7B" w:rsidR="009B6F85" w:rsidRDefault="009B6F85" w:rsidP="008101BE">
      <w:pPr>
        <w:pStyle w:val="1f1"/>
      </w:pPr>
    </w:p>
    <w:p w14:paraId="2B3D3323" w14:textId="65DF9C2E" w:rsidR="009B6F85" w:rsidRDefault="009B6F85" w:rsidP="008101BE">
      <w:pPr>
        <w:pStyle w:val="1f1"/>
      </w:pPr>
    </w:p>
    <w:p w14:paraId="4E778214" w14:textId="59C60C49" w:rsidR="009B6F85" w:rsidRDefault="009B6F85" w:rsidP="008101BE">
      <w:pPr>
        <w:pStyle w:val="1f1"/>
      </w:pPr>
    </w:p>
    <w:p w14:paraId="1DD23040" w14:textId="2391D806" w:rsidR="009B6F85" w:rsidRDefault="009B6F85" w:rsidP="008101BE">
      <w:pPr>
        <w:pStyle w:val="1f1"/>
      </w:pPr>
    </w:p>
    <w:p w14:paraId="2D1930AD" w14:textId="3A6D362A" w:rsidR="009B6F85" w:rsidRDefault="009B6F85" w:rsidP="008101BE">
      <w:pPr>
        <w:pStyle w:val="1f1"/>
      </w:pPr>
    </w:p>
    <w:p w14:paraId="0AC3B085" w14:textId="105787D4" w:rsidR="009B6F85" w:rsidRDefault="009B6F85" w:rsidP="008101BE">
      <w:pPr>
        <w:pStyle w:val="1f1"/>
      </w:pPr>
    </w:p>
    <w:p w14:paraId="09029B9F" w14:textId="4418E0CD" w:rsidR="009B6F85" w:rsidRDefault="009B6F85" w:rsidP="008101BE">
      <w:pPr>
        <w:pStyle w:val="1f1"/>
      </w:pPr>
    </w:p>
    <w:p w14:paraId="0975019A" w14:textId="68CB1E5A" w:rsidR="009B6F85" w:rsidRDefault="009B6F85" w:rsidP="008101BE">
      <w:pPr>
        <w:pStyle w:val="1f1"/>
      </w:pPr>
    </w:p>
    <w:p w14:paraId="53583F61" w14:textId="7B846086" w:rsidR="009B6F85" w:rsidRDefault="009B6F85" w:rsidP="008101BE">
      <w:pPr>
        <w:pStyle w:val="1f1"/>
      </w:pPr>
    </w:p>
    <w:p w14:paraId="2077F14A" w14:textId="34705A0F" w:rsidR="009B6F85" w:rsidRDefault="009B6F85" w:rsidP="008101BE">
      <w:pPr>
        <w:pStyle w:val="1f1"/>
      </w:pPr>
    </w:p>
    <w:p w14:paraId="553BB170" w14:textId="6E12F42B" w:rsidR="009B6F85" w:rsidRDefault="009B6F85" w:rsidP="008101BE">
      <w:pPr>
        <w:pStyle w:val="1f1"/>
      </w:pPr>
    </w:p>
    <w:p w14:paraId="682E17B2" w14:textId="4B4FEE17" w:rsidR="009B6F85" w:rsidRDefault="009B6F85" w:rsidP="008101BE">
      <w:pPr>
        <w:pStyle w:val="1f1"/>
      </w:pPr>
    </w:p>
    <w:p w14:paraId="546DCDCF" w14:textId="137D55CB" w:rsidR="009B6F85" w:rsidRDefault="009B6F85" w:rsidP="008101BE">
      <w:pPr>
        <w:pStyle w:val="1f1"/>
      </w:pPr>
    </w:p>
    <w:p w14:paraId="4A510D2F" w14:textId="2273A602" w:rsidR="009B6F85" w:rsidRDefault="009B6F85" w:rsidP="008101BE">
      <w:pPr>
        <w:pStyle w:val="1f1"/>
      </w:pPr>
    </w:p>
    <w:p w14:paraId="49B45DB6" w14:textId="277BF7CB" w:rsidR="009B6F85" w:rsidRDefault="009B6F85" w:rsidP="008101BE">
      <w:pPr>
        <w:pStyle w:val="1f1"/>
      </w:pPr>
    </w:p>
    <w:p w14:paraId="59DDF711" w14:textId="335C3C97" w:rsidR="009B6F85" w:rsidRDefault="009B6F85" w:rsidP="008101BE">
      <w:pPr>
        <w:pStyle w:val="1f1"/>
      </w:pPr>
    </w:p>
    <w:p w14:paraId="748D3888" w14:textId="68BEA4C7" w:rsidR="009B6F85" w:rsidRDefault="009B6F85" w:rsidP="008101BE">
      <w:pPr>
        <w:pStyle w:val="1f1"/>
      </w:pPr>
    </w:p>
    <w:p w14:paraId="74C44B5E" w14:textId="298C56A0" w:rsidR="009B6F85" w:rsidRDefault="009B6F85" w:rsidP="008101BE">
      <w:pPr>
        <w:pStyle w:val="1f1"/>
      </w:pPr>
    </w:p>
    <w:p w14:paraId="07E40D2C" w14:textId="159B151E" w:rsidR="009B6F85" w:rsidRDefault="009B6F85" w:rsidP="008101BE">
      <w:pPr>
        <w:pStyle w:val="1f1"/>
      </w:pPr>
    </w:p>
    <w:p w14:paraId="7985CCDA" w14:textId="1D10C6CD" w:rsidR="0011636A" w:rsidRDefault="0011636A" w:rsidP="008101BE">
      <w:pPr>
        <w:pStyle w:val="1f1"/>
      </w:pPr>
    </w:p>
    <w:p w14:paraId="27A766D6" w14:textId="5C20FAB4" w:rsidR="0011636A" w:rsidRDefault="0011636A" w:rsidP="008101BE">
      <w:pPr>
        <w:pStyle w:val="1f1"/>
      </w:pPr>
    </w:p>
    <w:p w14:paraId="783EB8DC" w14:textId="1946B83A" w:rsidR="0011636A" w:rsidRDefault="0011636A" w:rsidP="008101BE">
      <w:pPr>
        <w:pStyle w:val="1f1"/>
      </w:pPr>
    </w:p>
    <w:p w14:paraId="4916368D" w14:textId="77777777" w:rsidR="0011636A" w:rsidRDefault="0011636A" w:rsidP="008101BE">
      <w:pPr>
        <w:pStyle w:val="1f1"/>
      </w:pPr>
    </w:p>
    <w:p w14:paraId="11D889CF" w14:textId="3B2B8073" w:rsidR="009B6F85" w:rsidRDefault="009B6F85" w:rsidP="008101BE">
      <w:pPr>
        <w:pStyle w:val="1f1"/>
      </w:pPr>
    </w:p>
    <w:p w14:paraId="0EEB82BD" w14:textId="77777777" w:rsidR="009B6F85" w:rsidRDefault="009B6F85" w:rsidP="008101BE">
      <w:pPr>
        <w:pStyle w:val="1f1"/>
      </w:pPr>
    </w:p>
    <w:p w14:paraId="053907E0" w14:textId="45CCAD18" w:rsidR="007871DE" w:rsidRPr="00D4610B" w:rsidRDefault="007871DE" w:rsidP="008101BE">
      <w:pPr>
        <w:pStyle w:val="1f1"/>
      </w:pPr>
    </w:p>
    <w:p w14:paraId="2917229F" w14:textId="593F07CE" w:rsidR="00E77006" w:rsidRPr="004F4BB7" w:rsidRDefault="00E77006" w:rsidP="00E77006">
      <w:pPr>
        <w:widowControl w:val="0"/>
        <w:suppressAutoHyphens/>
        <w:autoSpaceDE w:val="0"/>
        <w:adjustRightInd w:val="0"/>
        <w:spacing w:line="240" w:lineRule="auto"/>
        <w:jc w:val="right"/>
        <w:rPr>
          <w:rFonts w:eastAsia="Times New Roman"/>
          <w:bCs/>
          <w:lang w:eastAsia="zh-CN"/>
        </w:rPr>
      </w:pPr>
      <w:r w:rsidRPr="004F4BB7">
        <w:rPr>
          <w:rFonts w:eastAsia="Times New Roman"/>
          <w:bCs/>
          <w:lang w:eastAsia="zh-CN"/>
        </w:rPr>
        <w:lastRenderedPageBreak/>
        <w:t>1.pielikums</w:t>
      </w:r>
    </w:p>
    <w:p w14:paraId="7797F9F6" w14:textId="249AEFCA" w:rsidR="00E77006" w:rsidRPr="00334E4F" w:rsidRDefault="00E77006" w:rsidP="00E77006">
      <w:pPr>
        <w:widowControl w:val="0"/>
        <w:suppressAutoHyphens/>
        <w:spacing w:line="240" w:lineRule="auto"/>
        <w:jc w:val="center"/>
        <w:rPr>
          <w:rFonts w:eastAsia="Lucida Sans Unicode"/>
          <w:b/>
          <w:bCs/>
        </w:rPr>
      </w:pPr>
      <w:r w:rsidRPr="00334E4F">
        <w:rPr>
          <w:rFonts w:eastAsia="Lucida Sans Unicode"/>
          <w:b/>
          <w:bCs/>
        </w:rPr>
        <w:t>“</w:t>
      </w:r>
      <w:r w:rsidRPr="00334E4F">
        <w:rPr>
          <w:b/>
        </w:rPr>
        <w:t>AS „Daugavpils satiksme</w:t>
      </w:r>
      <w:r w:rsidRPr="00334E4F">
        <w:rPr>
          <w:rStyle w:val="c1"/>
          <w:b/>
        </w:rPr>
        <w:t>” objektu (tramvaju līnijas) izbūves un pārbūves būvdarbu būvuzraudzība</w:t>
      </w:r>
      <w:r w:rsidRPr="00334E4F">
        <w:rPr>
          <w:rFonts w:eastAsia="Lucida Sans Unicode"/>
          <w:b/>
          <w:bCs/>
        </w:rPr>
        <w:t>”</w:t>
      </w:r>
    </w:p>
    <w:p w14:paraId="1C5D4828" w14:textId="7B96E6E3" w:rsidR="00E77006" w:rsidRDefault="00E77006" w:rsidP="00E77006">
      <w:pPr>
        <w:widowControl w:val="0"/>
        <w:suppressAutoHyphens/>
        <w:spacing w:line="240" w:lineRule="auto"/>
        <w:jc w:val="center"/>
        <w:rPr>
          <w:rFonts w:eastAsia="Lucida Sans Unicode"/>
          <w:bCs/>
        </w:rPr>
      </w:pPr>
      <w:r w:rsidRPr="00493D20">
        <w:rPr>
          <w:rFonts w:eastAsia="Lucida Sans Unicode"/>
          <w:bCs/>
        </w:rPr>
        <w:t xml:space="preserve">Iepirkuma identifikācijas Nr. </w:t>
      </w:r>
      <w:r w:rsidR="00334E4F">
        <w:rPr>
          <w:rFonts w:eastAsia="Lucida Sans Unicode"/>
          <w:bCs/>
        </w:rPr>
        <w:t>ASDS/</w:t>
      </w:r>
      <w:r w:rsidRPr="00493D20">
        <w:rPr>
          <w:rFonts w:eastAsia="Lucida Sans Unicode"/>
          <w:bCs/>
        </w:rPr>
        <w:t>2022/</w:t>
      </w:r>
      <w:r w:rsidR="00334E4F">
        <w:rPr>
          <w:rFonts w:eastAsia="Lucida Sans Unicode"/>
          <w:bCs/>
        </w:rPr>
        <w:t>3</w:t>
      </w:r>
      <w:r w:rsidR="00D44CD6">
        <w:rPr>
          <w:rFonts w:eastAsia="Lucida Sans Unicode"/>
          <w:bCs/>
        </w:rPr>
        <w:t>5</w:t>
      </w:r>
      <w:r w:rsidR="00334E4F">
        <w:rPr>
          <w:rFonts w:eastAsia="Lucida Sans Unicode"/>
          <w:bCs/>
        </w:rPr>
        <w:t>KF</w:t>
      </w:r>
    </w:p>
    <w:p w14:paraId="41A5EEB0" w14:textId="77777777" w:rsidR="00E77006" w:rsidRDefault="00E77006" w:rsidP="00E77006">
      <w:pPr>
        <w:widowControl w:val="0"/>
        <w:suppressAutoHyphens/>
        <w:spacing w:line="240" w:lineRule="auto"/>
        <w:jc w:val="center"/>
        <w:rPr>
          <w:rFonts w:eastAsia="Lucida Sans Unicode"/>
          <w:bCs/>
        </w:rPr>
      </w:pPr>
    </w:p>
    <w:p w14:paraId="15C2ACB5" w14:textId="10B2F0A2" w:rsidR="00E77006" w:rsidRPr="00334E4F" w:rsidRDefault="00E77006" w:rsidP="00E77006">
      <w:pPr>
        <w:pStyle w:val="ListParagraph"/>
        <w:widowControl w:val="0"/>
        <w:suppressAutoHyphens/>
        <w:spacing w:line="240" w:lineRule="auto"/>
        <w:ind w:left="851"/>
        <w:jc w:val="center"/>
        <w:rPr>
          <w:rFonts w:eastAsia="Times New Roman"/>
          <w:b/>
          <w:bCs/>
          <w:color w:val="000000"/>
          <w:u w:val="single"/>
          <w:lang w:eastAsia="ar-SA"/>
        </w:rPr>
      </w:pPr>
      <w:r w:rsidRPr="00FE0B0A">
        <w:rPr>
          <w:rFonts w:eastAsia="Times New Roman"/>
          <w:b/>
          <w:u w:val="single"/>
          <w:lang w:eastAsia="ar-SA"/>
        </w:rPr>
        <w:t xml:space="preserve">1.daļa:  </w:t>
      </w:r>
      <w:r w:rsidR="00334E4F" w:rsidRPr="00334E4F">
        <w:rPr>
          <w:b/>
          <w:bCs/>
        </w:rPr>
        <w:t>Jaunas tramvaju līnijas izbūve</w:t>
      </w:r>
      <w:r w:rsidR="00334E4F">
        <w:rPr>
          <w:b/>
          <w:bCs/>
        </w:rPr>
        <w:t>s</w:t>
      </w:r>
      <w:r w:rsidR="00334E4F" w:rsidRPr="00334E4F">
        <w:rPr>
          <w:b/>
          <w:bCs/>
        </w:rPr>
        <w:t xml:space="preserve"> Vaiņodes ielas posmā un esošās tramvaju līnijas pārbūve</w:t>
      </w:r>
      <w:r w:rsidR="002B03B1">
        <w:rPr>
          <w:b/>
          <w:bCs/>
        </w:rPr>
        <w:t>s</w:t>
      </w:r>
      <w:r w:rsidR="00334E4F" w:rsidRPr="00334E4F">
        <w:rPr>
          <w:b/>
          <w:bCs/>
        </w:rPr>
        <w:t xml:space="preserve">, savienojot pilsētas apkaimes “Ķīmija” un “Vecstropi” </w:t>
      </w:r>
      <w:r w:rsidR="00334E4F">
        <w:rPr>
          <w:b/>
          <w:bCs/>
        </w:rPr>
        <w:t xml:space="preserve">, </w:t>
      </w:r>
      <w:r w:rsidR="00334E4F" w:rsidRPr="00334E4F">
        <w:rPr>
          <w:b/>
          <w:bCs/>
        </w:rPr>
        <w:t>Daugavpilī</w:t>
      </w:r>
      <w:r w:rsidR="00334E4F" w:rsidRPr="00334E4F">
        <w:rPr>
          <w:rFonts w:eastAsia="Times New Roman"/>
          <w:b/>
          <w:bCs/>
          <w:u w:val="single"/>
          <w:lang w:eastAsia="ar-SA"/>
        </w:rPr>
        <w:t xml:space="preserve"> </w:t>
      </w:r>
      <w:r w:rsidRPr="00334E4F">
        <w:rPr>
          <w:rFonts w:eastAsia="Times New Roman"/>
          <w:b/>
          <w:bCs/>
          <w:u w:val="single"/>
          <w:lang w:eastAsia="ar-SA"/>
        </w:rPr>
        <w:t>būvdarbu būvuzraudzība.</w:t>
      </w:r>
    </w:p>
    <w:p w14:paraId="68685C44" w14:textId="77777777" w:rsidR="00E77006" w:rsidRPr="00493D20" w:rsidRDefault="00E77006" w:rsidP="00E77006">
      <w:pPr>
        <w:widowControl w:val="0"/>
        <w:suppressAutoHyphens/>
        <w:spacing w:line="240" w:lineRule="auto"/>
        <w:jc w:val="center"/>
        <w:rPr>
          <w:rFonts w:eastAsia="Lucida Sans Unicode"/>
        </w:rPr>
      </w:pPr>
    </w:p>
    <w:p w14:paraId="72D852F4" w14:textId="52DCE3CB" w:rsidR="00E77006" w:rsidRDefault="00E77006" w:rsidP="00334E4F">
      <w:pPr>
        <w:widowControl w:val="0"/>
        <w:suppressAutoHyphens/>
        <w:spacing w:line="240" w:lineRule="auto"/>
        <w:jc w:val="center"/>
        <w:rPr>
          <w:lang w:val="lt-LT"/>
        </w:rPr>
      </w:pPr>
      <w:r w:rsidRPr="006F0919">
        <w:rPr>
          <w:rFonts w:eastAsia="Lucida Sans Unicode"/>
          <w:b/>
        </w:rPr>
        <w:t>Tehniskā specifikācija – darba uzdevums</w:t>
      </w:r>
    </w:p>
    <w:p w14:paraId="1DCB0012" w14:textId="77777777" w:rsidR="00043129" w:rsidRDefault="00043129" w:rsidP="00043129">
      <w:pPr>
        <w:pStyle w:val="Heading41"/>
        <w:keepNext/>
        <w:keepLines/>
        <w:numPr>
          <w:ilvl w:val="0"/>
          <w:numId w:val="17"/>
        </w:numPr>
        <w:shd w:val="clear" w:color="auto" w:fill="auto"/>
        <w:tabs>
          <w:tab w:val="left" w:pos="366"/>
        </w:tabs>
        <w:suppressAutoHyphens/>
        <w:autoSpaceDN w:val="0"/>
        <w:spacing w:before="0" w:after="0" w:line="274" w:lineRule="exact"/>
        <w:ind w:firstLine="0"/>
        <w:textAlignment w:val="baseline"/>
        <w:outlineLvl w:val="9"/>
        <w:rPr>
          <w:b/>
          <w:sz w:val="24"/>
          <w:szCs w:val="24"/>
        </w:rPr>
      </w:pPr>
      <w:bookmarkStart w:id="5" w:name="bookmark35"/>
      <w:r w:rsidRPr="00FA2654">
        <w:rPr>
          <w:b/>
          <w:sz w:val="24"/>
          <w:szCs w:val="24"/>
        </w:rPr>
        <w:t>Mērķis</w:t>
      </w:r>
    </w:p>
    <w:p w14:paraId="0FCE87A9" w14:textId="3FDBFD1B" w:rsidR="00043129" w:rsidRPr="00FA2654" w:rsidRDefault="005128CE" w:rsidP="00043129">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sz w:val="24"/>
          <w:szCs w:val="24"/>
        </w:rPr>
        <w:t>1.1.</w:t>
      </w:r>
      <w:r w:rsidR="00043129" w:rsidRPr="00FA2654">
        <w:rPr>
          <w:sz w:val="24"/>
          <w:szCs w:val="24"/>
        </w:rPr>
        <w:t>Mērķis ir veikt būvprojekta „</w:t>
      </w:r>
      <w:r w:rsidR="00043129" w:rsidRPr="00FA2654">
        <w:t xml:space="preserve"> </w:t>
      </w:r>
      <w:r w:rsidR="00043129" w:rsidRPr="00FA2654">
        <w:rPr>
          <w:sz w:val="24"/>
          <w:szCs w:val="24"/>
        </w:rPr>
        <w:t xml:space="preserve">Jaunas tramvaju līnijas izbūve Vaiņodes ielas posmā un esošās tramvaju līnijas pārbūve, savienojot pilsētas apkaimes “Ķīmija” un “Vecstropi” Daugavpilī” būvuzraudzību. </w:t>
      </w:r>
    </w:p>
    <w:p w14:paraId="01371F10" w14:textId="77777777" w:rsidR="00043129" w:rsidRPr="00FA2654" w:rsidRDefault="00043129" w:rsidP="00043129">
      <w:pPr>
        <w:pStyle w:val="Heading41"/>
        <w:keepNext/>
        <w:keepLines/>
        <w:shd w:val="clear" w:color="auto" w:fill="auto"/>
        <w:tabs>
          <w:tab w:val="left" w:pos="366"/>
        </w:tabs>
        <w:suppressAutoHyphens/>
        <w:autoSpaceDN w:val="0"/>
        <w:spacing w:before="0" w:after="0" w:line="274" w:lineRule="exact"/>
        <w:ind w:right="20" w:firstLine="0"/>
        <w:textAlignment w:val="baseline"/>
        <w:outlineLvl w:val="9"/>
        <w:rPr>
          <w:sz w:val="24"/>
          <w:szCs w:val="24"/>
        </w:rPr>
      </w:pPr>
    </w:p>
    <w:bookmarkEnd w:id="5"/>
    <w:p w14:paraId="3AAF52EC" w14:textId="77777777" w:rsidR="00043129" w:rsidRPr="00FA2654" w:rsidRDefault="00043129" w:rsidP="00043129">
      <w:pPr>
        <w:pStyle w:val="Heading41"/>
        <w:keepNext/>
        <w:keepLines/>
        <w:numPr>
          <w:ilvl w:val="0"/>
          <w:numId w:val="17"/>
        </w:numPr>
        <w:shd w:val="clear" w:color="auto" w:fill="auto"/>
        <w:tabs>
          <w:tab w:val="left" w:pos="366"/>
        </w:tabs>
        <w:suppressAutoHyphens/>
        <w:autoSpaceDN w:val="0"/>
        <w:spacing w:before="0" w:after="0" w:line="274" w:lineRule="exact"/>
        <w:ind w:left="440" w:hanging="420"/>
        <w:textAlignment w:val="baseline"/>
        <w:outlineLvl w:val="9"/>
        <w:rPr>
          <w:b/>
          <w:sz w:val="24"/>
          <w:szCs w:val="24"/>
        </w:rPr>
      </w:pPr>
      <w:r w:rsidRPr="00FA2654">
        <w:rPr>
          <w:b/>
          <w:sz w:val="24"/>
          <w:szCs w:val="24"/>
        </w:rPr>
        <w:t>Darba uzdevums</w:t>
      </w:r>
    </w:p>
    <w:p w14:paraId="730D04B8" w14:textId="77777777" w:rsidR="00043129" w:rsidRPr="00FA2654" w:rsidRDefault="00043129" w:rsidP="00043129">
      <w:r w:rsidRPr="00FA2654">
        <w:t>Izpildītājam jāveic būvuzraudzība pamatojoties uz:</w:t>
      </w:r>
    </w:p>
    <w:p w14:paraId="557AFC1B" w14:textId="77777777" w:rsidR="00043129" w:rsidRPr="00FA2654" w:rsidRDefault="00043129" w:rsidP="00043129">
      <w:r w:rsidRPr="00FA2654">
        <w:t>- Būvniecības likums;</w:t>
      </w:r>
    </w:p>
    <w:p w14:paraId="6A267BFC" w14:textId="77777777" w:rsidR="00043129" w:rsidRPr="007543F1" w:rsidRDefault="00043129" w:rsidP="00043129">
      <w:r w:rsidRPr="007543F1">
        <w:t>- Ministru kabineta 2014.gada 19. augusta noteikumi Nr.500 “ Vispārīgie būvnoteikumi”;</w:t>
      </w:r>
    </w:p>
    <w:p w14:paraId="616F6D21" w14:textId="77777777" w:rsidR="00043129" w:rsidRPr="007543F1" w:rsidRDefault="00043129" w:rsidP="00043129">
      <w:r w:rsidRPr="007543F1">
        <w:t>- Ministru kabineta 2014.gada 14. oktobra  noteikumi Nr.633 “ Autoceļu un ielu būvnoteikumi”;</w:t>
      </w:r>
    </w:p>
    <w:p w14:paraId="0ABA6B20" w14:textId="77777777" w:rsidR="00043129" w:rsidRPr="007543F1" w:rsidRDefault="00043129" w:rsidP="00043129">
      <w:r w:rsidRPr="007543F1">
        <w:t>- Ceļu specifikācijas 2015.</w:t>
      </w:r>
    </w:p>
    <w:p w14:paraId="2CAC5FD3" w14:textId="77777777" w:rsidR="00043129" w:rsidRPr="007543F1" w:rsidRDefault="00043129" w:rsidP="00043129"/>
    <w:p w14:paraId="6BE4FA24" w14:textId="77777777" w:rsidR="00043129" w:rsidRPr="00FA2654" w:rsidRDefault="00043129" w:rsidP="00043129">
      <w:pPr>
        <w:widowControl w:val="0"/>
        <w:autoSpaceDE w:val="0"/>
        <w:adjustRightInd w:val="0"/>
        <w:rPr>
          <w:lang w:eastAsia="lv-LV"/>
        </w:rPr>
      </w:pPr>
      <w:r w:rsidRPr="007543F1">
        <w:rPr>
          <w:lang w:eastAsia="lv-LV"/>
        </w:rPr>
        <w:t>2.1.Izpildītājam jāveic ceļu darbu kvalitātes novērtējumu, darba daudzuma uzmērīšana saskaņā ar Ceļu specifikācijām 2015.</w:t>
      </w:r>
      <w:r w:rsidRPr="00FA2654">
        <w:rPr>
          <w:lang w:eastAsia="lv-LV"/>
        </w:rPr>
        <w:t xml:space="preserve"> Izpildītājam jānodrošina pietiekams skaits kvalificētu darbinieku būvdarbu līgumā paredzēto būvdarbu būvuzraudzības veikšanai. </w:t>
      </w:r>
    </w:p>
    <w:p w14:paraId="4A5D24C6" w14:textId="77777777" w:rsidR="00043129" w:rsidRPr="00FA2654" w:rsidRDefault="00043129" w:rsidP="00043129">
      <w:pPr>
        <w:widowControl w:val="0"/>
        <w:autoSpaceDE w:val="0"/>
        <w:adjustRightInd w:val="0"/>
        <w:rPr>
          <w:lang w:eastAsia="lv-LV"/>
        </w:rPr>
      </w:pPr>
      <w:r w:rsidRPr="00FA2654">
        <w:rPr>
          <w:lang w:eastAsia="lv-LV"/>
        </w:rPr>
        <w:t>2.2. Izpildītājam jānodrošina, lai paveikto būvdarbu kvalitāte un apjomi tiktu pienācīgi pārbaudīti un dokumentēti.</w:t>
      </w:r>
    </w:p>
    <w:p w14:paraId="725896C5" w14:textId="77777777" w:rsidR="00043129" w:rsidRPr="00FA2654" w:rsidRDefault="00043129" w:rsidP="00043129">
      <w:pPr>
        <w:widowControl w:val="0"/>
        <w:autoSpaceDE w:val="0"/>
        <w:adjustRightInd w:val="0"/>
        <w:rPr>
          <w:lang w:eastAsia="lv-LV"/>
        </w:rPr>
      </w:pPr>
      <w:r w:rsidRPr="00FA2654">
        <w:rPr>
          <w:lang w:eastAsia="lv-LV"/>
        </w:rPr>
        <w:t xml:space="preserve">2.3. Izpildītājam jāseko, lai būvdarbi tiktu veikti plānotajā laikā un to veikšanai tiktu piesaistīti pietiekami resursi. </w:t>
      </w:r>
    </w:p>
    <w:p w14:paraId="4B9CF169" w14:textId="77777777" w:rsidR="00043129" w:rsidRPr="00FA2654" w:rsidRDefault="00043129" w:rsidP="00043129">
      <w:pPr>
        <w:widowControl w:val="0"/>
        <w:autoSpaceDE w:val="0"/>
        <w:adjustRightInd w:val="0"/>
        <w:rPr>
          <w:lang w:eastAsia="lv-LV"/>
        </w:rPr>
      </w:pPr>
      <w:r w:rsidRPr="00FA2654">
        <w:rPr>
          <w:lang w:eastAsia="lv-LV"/>
        </w:rPr>
        <w:t xml:space="preserve">2.4. Izpildītājam </w:t>
      </w:r>
      <w:r>
        <w:rPr>
          <w:lang w:eastAsia="lv-LV"/>
        </w:rPr>
        <w:t>būvniecības sanāksmēs</w:t>
      </w:r>
      <w:r w:rsidRPr="00FA2654">
        <w:rPr>
          <w:lang w:eastAsia="lv-LV"/>
        </w:rPr>
        <w:t xml:space="preserve"> jāinformē par būvdarbu gaitu, kā arī pēc Pasūtītāja pieprasījuma jāiesniedz rakstisku informāciju par saviem lēmumiem un būvdarbu gaitu.</w:t>
      </w:r>
    </w:p>
    <w:p w14:paraId="5EE62E12" w14:textId="77777777" w:rsidR="00043129" w:rsidRPr="00FA2654" w:rsidRDefault="00043129" w:rsidP="00043129">
      <w:pPr>
        <w:widowControl w:val="0"/>
        <w:autoSpaceDE w:val="0"/>
        <w:adjustRightInd w:val="0"/>
        <w:rPr>
          <w:lang w:eastAsia="lv-LV"/>
        </w:rPr>
      </w:pPr>
      <w:r w:rsidRPr="00FA2654">
        <w:rPr>
          <w:lang w:eastAsia="lv-LV"/>
        </w:rPr>
        <w:t xml:space="preserve">2.5. Jānodrošina nepārtraukta būvniecības procesa uzraudzība, tas ir būvuzraudzība jāveic, </w:t>
      </w:r>
      <w:r w:rsidRPr="00FA2654">
        <w:rPr>
          <w:u w:val="single"/>
          <w:lang w:eastAsia="lv-LV"/>
        </w:rPr>
        <w:t>kad vien tiek veikti būvdarbi, ja nepieciešams, arī ārpus normālā darba laika un brīvdienās.</w:t>
      </w:r>
    </w:p>
    <w:p w14:paraId="3F825C14" w14:textId="77777777" w:rsidR="00043129" w:rsidRPr="00FA2654" w:rsidRDefault="00043129" w:rsidP="00043129">
      <w:pPr>
        <w:widowControl w:val="0"/>
        <w:autoSpaceDE w:val="0"/>
        <w:adjustRightInd w:val="0"/>
        <w:rPr>
          <w:lang w:eastAsia="lv-LV"/>
        </w:rPr>
      </w:pPr>
      <w:r w:rsidRPr="00FA2654">
        <w:rPr>
          <w:lang w:eastAsia="lv-LV"/>
        </w:rPr>
        <w:t xml:space="preserve">2.6. Ja būvdarbu laikā rodas situācijas, kas apdraud būvdarbu kvalitāti, termiņus, izmaksas, satiksmes drošību, vai ir pretrunā ar tiesību aktos izvirzītajām prasībām, Izpildītājam ir jāziņo Projekta vadītājam, un jāpieņem lēmums par apdraudējuma vai problēmas novēršanu. </w:t>
      </w:r>
    </w:p>
    <w:p w14:paraId="0713488E" w14:textId="77777777" w:rsidR="00043129" w:rsidRPr="00FA2654" w:rsidRDefault="00043129" w:rsidP="00043129">
      <w:pPr>
        <w:widowControl w:val="0"/>
        <w:autoSpaceDE w:val="0"/>
        <w:adjustRightInd w:val="0"/>
        <w:rPr>
          <w:lang w:eastAsia="lv-LV"/>
        </w:rPr>
      </w:pPr>
      <w:r w:rsidRPr="00FA2654">
        <w:rPr>
          <w:lang w:eastAsia="lv-LV"/>
        </w:rPr>
        <w:t xml:space="preserve">2.7. Izpildītājam savlaicīgi jābrīdina Projekta vadītājs, ja būvdarbu veikšanai nepieciešama Pasūtītāja rīcība. </w:t>
      </w:r>
    </w:p>
    <w:p w14:paraId="09D32889" w14:textId="77777777" w:rsidR="00043129" w:rsidRPr="00FA2654" w:rsidRDefault="00043129" w:rsidP="00043129">
      <w:pPr>
        <w:widowControl w:val="0"/>
        <w:autoSpaceDE w:val="0"/>
        <w:adjustRightInd w:val="0"/>
        <w:rPr>
          <w:lang w:eastAsia="lv-LV"/>
        </w:rPr>
      </w:pPr>
      <w:r w:rsidRPr="00FA2654">
        <w:rPr>
          <w:lang w:eastAsia="lv-LV"/>
        </w:rPr>
        <w:t xml:space="preserve">2.8. Izpildītājam jāatskaitās saskaņā ar Darba uzdevuma sadaļas „Atskaites” noteikumiem, kā arī pēc Projekta vadītāja pieprasījuma jāziņo un jāsniedz papildus informācija par saviem lēmumiem un būvdarbu gaitu. </w:t>
      </w:r>
    </w:p>
    <w:p w14:paraId="04C6C50C" w14:textId="77777777" w:rsidR="00043129" w:rsidRPr="00FA2654" w:rsidRDefault="00043129" w:rsidP="00043129">
      <w:pPr>
        <w:widowControl w:val="0"/>
        <w:autoSpaceDE w:val="0"/>
        <w:adjustRightInd w:val="0"/>
        <w:rPr>
          <w:lang w:eastAsia="lv-LV"/>
        </w:rPr>
      </w:pPr>
      <w:r w:rsidRPr="00FA2654">
        <w:rPr>
          <w:lang w:eastAsia="lv-LV"/>
        </w:rPr>
        <w:t>2.9. Izpildītājam savlaicīgi pirms konkrēto darbu veikšanas jāpārbauda būvprojekta risinājumu kvalitāte un to atbilstība situācijai dabā.</w:t>
      </w:r>
    </w:p>
    <w:p w14:paraId="58821674" w14:textId="77777777" w:rsidR="00043129" w:rsidRPr="00FA2654" w:rsidRDefault="00043129" w:rsidP="00043129">
      <w:pPr>
        <w:keepNext/>
        <w:widowControl w:val="0"/>
        <w:autoSpaceDE w:val="0"/>
        <w:adjustRightInd w:val="0"/>
        <w:spacing w:before="240" w:after="120"/>
        <w:outlineLvl w:val="4"/>
        <w:rPr>
          <w:b/>
          <w:bCs/>
          <w:caps/>
        </w:rPr>
      </w:pPr>
      <w:r w:rsidRPr="00FA2654">
        <w:rPr>
          <w:b/>
          <w:bCs/>
          <w:caps/>
        </w:rPr>
        <w:t>3. Būvuzraudzības plāns</w:t>
      </w:r>
    </w:p>
    <w:p w14:paraId="11A449B8" w14:textId="77777777" w:rsidR="00043129" w:rsidRPr="00FA2654" w:rsidRDefault="00043129" w:rsidP="00043129">
      <w:pPr>
        <w:widowControl w:val="0"/>
        <w:autoSpaceDE w:val="0"/>
        <w:adjustRightInd w:val="0"/>
        <w:rPr>
          <w:lang w:eastAsia="lv-LV"/>
        </w:rPr>
      </w:pPr>
      <w:r w:rsidRPr="00FA2654">
        <w:rPr>
          <w:lang w:eastAsia="lv-LV"/>
        </w:rPr>
        <w:t>3.1. Izpildītājs sagatavo būvuzraudzības plānu saskaņā ar MK noteikumu Nr.500 „Vispārīgie būvnoteikumi” prasībām.</w:t>
      </w:r>
    </w:p>
    <w:p w14:paraId="66ACC8B2" w14:textId="77777777" w:rsidR="00043129" w:rsidRPr="00FA2654" w:rsidRDefault="00043129" w:rsidP="00043129">
      <w:pPr>
        <w:keepNext/>
        <w:widowControl w:val="0"/>
        <w:autoSpaceDE w:val="0"/>
        <w:adjustRightInd w:val="0"/>
        <w:spacing w:before="240" w:after="120"/>
        <w:outlineLvl w:val="4"/>
        <w:rPr>
          <w:b/>
          <w:bCs/>
          <w:caps/>
        </w:rPr>
      </w:pPr>
      <w:r w:rsidRPr="00FA2654">
        <w:rPr>
          <w:b/>
          <w:bCs/>
          <w:caps/>
        </w:rPr>
        <w:lastRenderedPageBreak/>
        <w:t>4. Atskaites</w:t>
      </w:r>
    </w:p>
    <w:p w14:paraId="0D9C3EFE" w14:textId="77777777" w:rsidR="00043129" w:rsidRPr="00FA2654" w:rsidRDefault="00043129" w:rsidP="00043129">
      <w:pPr>
        <w:widowControl w:val="0"/>
        <w:autoSpaceDE w:val="0"/>
        <w:adjustRightInd w:val="0"/>
        <w:rPr>
          <w:lang w:eastAsia="lv-LV"/>
        </w:rPr>
      </w:pPr>
      <w:r w:rsidRPr="00FA2654">
        <w:rPr>
          <w:lang w:eastAsia="lv-LV"/>
        </w:rPr>
        <w:t>4.1. Papildus 3. sadaļai „Būvuzraudzības plāns” Izpildītājs sagatavo un iesniedz Pasūtītājam atskaites, par formātu iepriekš vienojoties ar Projekta vadītāju.</w:t>
      </w:r>
    </w:p>
    <w:p w14:paraId="3E294015" w14:textId="77777777" w:rsidR="00043129" w:rsidRPr="00FA2654" w:rsidRDefault="00043129" w:rsidP="00043129">
      <w:pPr>
        <w:widowControl w:val="0"/>
        <w:autoSpaceDE w:val="0"/>
        <w:adjustRightInd w:val="0"/>
        <w:rPr>
          <w:lang w:eastAsia="lv-LV"/>
        </w:rPr>
      </w:pPr>
      <w:r w:rsidRPr="00FA2654">
        <w:rPr>
          <w:lang w:eastAsia="lv-LV"/>
        </w:rPr>
        <w:t xml:space="preserve">4.2. Ikmēneša atskaiti  jāiesniedz līdz katra mēneša </w:t>
      </w:r>
      <w:r>
        <w:rPr>
          <w:lang w:eastAsia="lv-LV"/>
        </w:rPr>
        <w:t>5</w:t>
      </w:r>
      <w:r w:rsidRPr="00FA2654">
        <w:rPr>
          <w:lang w:eastAsia="lv-LV"/>
        </w:rPr>
        <w:t xml:space="preserve">.datumam. Atskaite tiek iesniegta Pasūtītāja norādītajai personai aktīvā būvdarbu periodā, ziņojot par būvdarbu gaitu, objektā paveiktajiem darbiem iepriekšējā mēnesī. </w:t>
      </w:r>
    </w:p>
    <w:p w14:paraId="4F8C4D1B" w14:textId="429C1D33" w:rsidR="00043129" w:rsidRPr="00FA2654" w:rsidRDefault="00043129" w:rsidP="00043129">
      <w:pPr>
        <w:widowControl w:val="0"/>
        <w:autoSpaceDE w:val="0"/>
        <w:adjustRightInd w:val="0"/>
        <w:rPr>
          <w:lang w:eastAsia="lv-LV"/>
        </w:rPr>
      </w:pPr>
      <w:r w:rsidRPr="00FA2654">
        <w:rPr>
          <w:lang w:eastAsia="lv-LV"/>
        </w:rPr>
        <w:t>4.3. Pabeigšanas atskaiti iesniedz 15</w:t>
      </w:r>
      <w:r w:rsidR="00367131">
        <w:rPr>
          <w:lang w:eastAsia="lv-LV"/>
        </w:rPr>
        <w:t xml:space="preserve"> (piecpadsmit)</w:t>
      </w:r>
      <w:r w:rsidRPr="00FA2654">
        <w:rPr>
          <w:lang w:eastAsia="lv-LV"/>
        </w:rPr>
        <w:t xml:space="preserve"> </w:t>
      </w:r>
      <w:r w:rsidR="008F7687">
        <w:rPr>
          <w:lang w:eastAsia="lv-LV"/>
        </w:rPr>
        <w:t xml:space="preserve"> kalendāro </w:t>
      </w:r>
      <w:r w:rsidRPr="00FA2654">
        <w:rPr>
          <w:lang w:eastAsia="lv-LV"/>
        </w:rPr>
        <w:t>dienu laikā pēc būvdarbu pabeigšanas un tajā ietilpst:</w:t>
      </w:r>
    </w:p>
    <w:p w14:paraId="5476D8BA" w14:textId="77777777" w:rsidR="00043129" w:rsidRPr="00FA2654" w:rsidRDefault="00043129" w:rsidP="00043129">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atskaite par Būvdarbu veicēja iepriekšējā periodā un pavisam kopā veiktajiem būvdarbiem;</w:t>
      </w:r>
    </w:p>
    <w:p w14:paraId="6E654231" w14:textId="77777777" w:rsidR="00043129" w:rsidRPr="00FA2654" w:rsidRDefault="00043129" w:rsidP="00043129">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būvprojekta un būvdarbu veicēja novērtējums;</w:t>
      </w:r>
    </w:p>
    <w:p w14:paraId="3DA93DD9" w14:textId="77777777" w:rsidR="00043129" w:rsidRPr="00FA2654" w:rsidRDefault="00043129" w:rsidP="00043129">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akts par būvobjekta izpilddokumentacijas pieņemšanu;</w:t>
      </w:r>
    </w:p>
    <w:p w14:paraId="20B684FA" w14:textId="77777777" w:rsidR="00043129" w:rsidRPr="00FA2654" w:rsidRDefault="00043129" w:rsidP="00043129">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akts par paveikto būvuzraudzību un rēķins.</w:t>
      </w:r>
    </w:p>
    <w:p w14:paraId="151827D1" w14:textId="72FA18A3" w:rsidR="00043129" w:rsidRPr="00FA2654" w:rsidRDefault="00043129" w:rsidP="00043129">
      <w:pPr>
        <w:widowControl w:val="0"/>
        <w:autoSpaceDE w:val="0"/>
        <w:adjustRightInd w:val="0"/>
      </w:pPr>
      <w:r w:rsidRPr="00FA2654">
        <w:rPr>
          <w:lang w:eastAsia="lv-LV"/>
        </w:rPr>
        <w:t>4.4. Atskaites jāiesniedz 2</w:t>
      </w:r>
      <w:r w:rsidR="00367131">
        <w:rPr>
          <w:lang w:eastAsia="lv-LV"/>
        </w:rPr>
        <w:t>(divos)</w:t>
      </w:r>
      <w:r w:rsidRPr="00FA2654">
        <w:rPr>
          <w:lang w:eastAsia="lv-LV"/>
        </w:rPr>
        <w:t xml:space="preserve"> eksemplāros papīra for</w:t>
      </w:r>
      <w:r>
        <w:rPr>
          <w:lang w:eastAsia="lv-LV"/>
        </w:rPr>
        <w:t>mātā, iesietas un elektroniski</w:t>
      </w:r>
      <w:r w:rsidRPr="00FA2654">
        <w:rPr>
          <w:lang w:eastAsia="lv-LV"/>
        </w:rPr>
        <w:t xml:space="preserve"> formātā.</w:t>
      </w:r>
    </w:p>
    <w:p w14:paraId="5ABC2ADB" w14:textId="77777777" w:rsidR="00043129" w:rsidRPr="00FA2654" w:rsidRDefault="00043129" w:rsidP="00043129"/>
    <w:p w14:paraId="7FC4FAA8" w14:textId="77777777" w:rsidR="00043129" w:rsidRPr="00FA2654" w:rsidRDefault="00043129" w:rsidP="00043129">
      <w:pPr>
        <w:pStyle w:val="Heading41"/>
        <w:keepNext/>
        <w:keepLines/>
        <w:shd w:val="clear" w:color="auto" w:fill="auto"/>
        <w:tabs>
          <w:tab w:val="left" w:pos="380"/>
        </w:tabs>
        <w:spacing w:before="0" w:after="0" w:line="274" w:lineRule="exact"/>
        <w:ind w:firstLine="0"/>
        <w:rPr>
          <w:b/>
          <w:sz w:val="24"/>
          <w:szCs w:val="24"/>
        </w:rPr>
      </w:pPr>
      <w:r w:rsidRPr="00FA2654">
        <w:rPr>
          <w:b/>
          <w:sz w:val="24"/>
          <w:szCs w:val="24"/>
        </w:rPr>
        <w:t>5.Speciālistu nepieciešamais minimālais laika ieguldījums</w:t>
      </w:r>
    </w:p>
    <w:p w14:paraId="42D0FCD6" w14:textId="77777777" w:rsidR="00043129" w:rsidRPr="00FA2654" w:rsidRDefault="00043129" w:rsidP="00043129">
      <w:pPr>
        <w:pStyle w:val="Heading41"/>
        <w:keepNext/>
        <w:keepLines/>
        <w:shd w:val="clear" w:color="auto" w:fill="auto"/>
        <w:tabs>
          <w:tab w:val="left" w:pos="380"/>
        </w:tabs>
        <w:spacing w:before="0" w:after="0" w:line="274" w:lineRule="exact"/>
        <w:ind w:firstLine="0"/>
        <w:rPr>
          <w:b/>
          <w:sz w:val="24"/>
          <w:szCs w:val="24"/>
        </w:rPr>
      </w:pPr>
    </w:p>
    <w:p w14:paraId="668076AE" w14:textId="77777777" w:rsidR="00043129" w:rsidRPr="00FA2654" w:rsidRDefault="00043129" w:rsidP="00043129">
      <w:pPr>
        <w:pStyle w:val="BodyText5"/>
        <w:shd w:val="clear" w:color="auto" w:fill="auto"/>
        <w:spacing w:after="258" w:line="210" w:lineRule="exact"/>
        <w:ind w:firstLine="0"/>
        <w:jc w:val="both"/>
        <w:rPr>
          <w:sz w:val="24"/>
          <w:szCs w:val="24"/>
        </w:rPr>
      </w:pPr>
      <w:r w:rsidRPr="00FA2654">
        <w:rPr>
          <w:sz w:val="24"/>
          <w:szCs w:val="24"/>
        </w:rPr>
        <w:t>Speciālistu nepieciešamais minimālais laika ieguldījums darbu izpildē ir sekojošs:</w:t>
      </w:r>
    </w:p>
    <w:tbl>
      <w:tblPr>
        <w:tblW w:w="9072" w:type="dxa"/>
        <w:tblInd w:w="562" w:type="dxa"/>
        <w:tblCellMar>
          <w:left w:w="10" w:type="dxa"/>
          <w:right w:w="10" w:type="dxa"/>
        </w:tblCellMar>
        <w:tblLook w:val="04A0" w:firstRow="1" w:lastRow="0" w:firstColumn="1" w:lastColumn="0" w:noHBand="0" w:noVBand="1"/>
      </w:tblPr>
      <w:tblGrid>
        <w:gridCol w:w="1116"/>
        <w:gridCol w:w="6261"/>
        <w:gridCol w:w="1695"/>
      </w:tblGrid>
      <w:tr w:rsidR="00043129" w:rsidRPr="00FA2654" w14:paraId="64E8C9EA"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5E25A" w14:textId="77777777" w:rsidR="00043129" w:rsidRPr="00FA2654" w:rsidRDefault="00043129" w:rsidP="00A21C5D">
            <w:pPr>
              <w:pStyle w:val="BodyText5"/>
              <w:shd w:val="clear" w:color="auto" w:fill="auto"/>
              <w:spacing w:line="210" w:lineRule="exact"/>
              <w:ind w:firstLine="0"/>
              <w:rPr>
                <w:sz w:val="24"/>
                <w:szCs w:val="24"/>
                <w:lang w:eastAsia="lv-LV"/>
              </w:rPr>
            </w:pPr>
            <w:r w:rsidRPr="00FA2654">
              <w:rPr>
                <w:b/>
                <w:sz w:val="24"/>
                <w:szCs w:val="24"/>
                <w:lang w:eastAsia="lv-LV"/>
              </w:rPr>
              <w:t>Nr.p.k.</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97B2D" w14:textId="77777777" w:rsidR="00043129" w:rsidRPr="00FA2654" w:rsidRDefault="00043129" w:rsidP="00A21C5D">
            <w:pPr>
              <w:pStyle w:val="BodyText5"/>
              <w:shd w:val="clear" w:color="auto" w:fill="auto"/>
              <w:spacing w:line="210" w:lineRule="exact"/>
              <w:ind w:firstLine="0"/>
              <w:rPr>
                <w:sz w:val="24"/>
                <w:szCs w:val="24"/>
                <w:lang w:eastAsia="lv-LV"/>
              </w:rPr>
            </w:pPr>
            <w:r w:rsidRPr="00FA2654">
              <w:rPr>
                <w:b/>
                <w:sz w:val="24"/>
                <w:szCs w:val="24"/>
                <w:lang w:eastAsia="lv-LV"/>
              </w:rPr>
              <w:t>Speciālists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3714" w14:textId="77777777" w:rsidR="00043129" w:rsidRPr="00FA2654" w:rsidRDefault="00043129" w:rsidP="00A21C5D">
            <w:pPr>
              <w:pStyle w:val="BodyText5"/>
              <w:shd w:val="clear" w:color="auto" w:fill="auto"/>
              <w:spacing w:line="210" w:lineRule="exact"/>
              <w:ind w:firstLine="0"/>
              <w:rPr>
                <w:sz w:val="24"/>
                <w:szCs w:val="24"/>
                <w:lang w:eastAsia="lv-LV"/>
              </w:rPr>
            </w:pPr>
            <w:r w:rsidRPr="00FA2654">
              <w:rPr>
                <w:b/>
                <w:sz w:val="24"/>
                <w:szCs w:val="24"/>
                <w:lang w:eastAsia="lv-LV"/>
              </w:rPr>
              <w:t>Cilvēkdienas (1 cilvēkdiena = 8 stundas)</w:t>
            </w:r>
          </w:p>
        </w:tc>
      </w:tr>
      <w:tr w:rsidR="00043129" w:rsidRPr="00FA2654" w14:paraId="432DEB8F" w14:textId="77777777" w:rsidTr="00A21C5D">
        <w:trPr>
          <w:trHeight w:val="274"/>
        </w:trPr>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6F311" w14:textId="77777777" w:rsidR="00043129" w:rsidRPr="00FA2654" w:rsidRDefault="00043129"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1.</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7C3F2" w14:textId="419DA821" w:rsidR="00043129" w:rsidRPr="00FA2654" w:rsidRDefault="00D44CD6" w:rsidP="00A21C5D">
            <w:pPr>
              <w:pStyle w:val="BodyText5"/>
              <w:shd w:val="clear" w:color="auto" w:fill="auto"/>
              <w:spacing w:line="240" w:lineRule="auto"/>
              <w:ind w:firstLine="0"/>
              <w:jc w:val="left"/>
              <w:rPr>
                <w:sz w:val="24"/>
                <w:szCs w:val="24"/>
                <w:lang w:eastAsia="lv-LV"/>
              </w:rPr>
            </w:pPr>
            <w:r>
              <w:rPr>
                <w:sz w:val="24"/>
                <w:szCs w:val="24"/>
                <w:lang w:eastAsia="lv-LV"/>
              </w:rPr>
              <w:t>Atbildīgais būvuzraugs( inženieris-</w:t>
            </w:r>
            <w:r w:rsidRPr="00FA2654">
              <w:rPr>
                <w:sz w:val="24"/>
                <w:szCs w:val="24"/>
                <w:lang w:eastAsia="lv-LV"/>
              </w:rPr>
              <w:t xml:space="preserve"> grupas vadītājs</w:t>
            </w:r>
            <w:r>
              <w:rPr>
                <w:sz w:val="24"/>
                <w:szCs w:val="24"/>
                <w:lang w:eastAsia="lv-LV"/>
              </w:rPr>
              <w: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4DC8E" w14:textId="77777777" w:rsidR="00043129" w:rsidRPr="0047310B" w:rsidRDefault="00043129" w:rsidP="00A21C5D">
            <w:pPr>
              <w:pStyle w:val="BodyText5"/>
              <w:shd w:val="clear" w:color="auto" w:fill="auto"/>
              <w:spacing w:line="240" w:lineRule="auto"/>
              <w:ind w:firstLine="0"/>
              <w:rPr>
                <w:sz w:val="24"/>
                <w:szCs w:val="24"/>
                <w:lang w:eastAsia="lv-LV"/>
              </w:rPr>
            </w:pPr>
            <w:r w:rsidRPr="0047310B">
              <w:rPr>
                <w:sz w:val="24"/>
                <w:szCs w:val="24"/>
                <w:lang w:eastAsia="lv-LV"/>
              </w:rPr>
              <w:t>140</w:t>
            </w:r>
          </w:p>
        </w:tc>
      </w:tr>
      <w:tr w:rsidR="00043129" w:rsidRPr="00FA2654" w14:paraId="6877DCE6"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29AB9" w14:textId="77777777" w:rsidR="00043129" w:rsidRPr="00FA2654" w:rsidRDefault="00043129"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2.</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699E1" w14:textId="77777777" w:rsidR="00043129" w:rsidRPr="00FA2654" w:rsidRDefault="00043129" w:rsidP="00A21C5D">
            <w:pPr>
              <w:pStyle w:val="BodyText5"/>
              <w:shd w:val="clear" w:color="auto" w:fill="auto"/>
              <w:spacing w:line="240" w:lineRule="auto"/>
              <w:ind w:firstLine="0"/>
              <w:jc w:val="left"/>
              <w:rPr>
                <w:sz w:val="24"/>
                <w:szCs w:val="24"/>
                <w:lang w:eastAsia="lv-LV"/>
              </w:rPr>
            </w:pPr>
            <w:r w:rsidRPr="00FA2654">
              <w:rPr>
                <w:sz w:val="24"/>
                <w:szCs w:val="24"/>
                <w:lang w:eastAsia="lv-LV"/>
              </w:rPr>
              <w:t xml:space="preserve">Sliežu ceļu būvuzraugs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A0B13" w14:textId="77777777" w:rsidR="00043129" w:rsidRPr="0047310B" w:rsidRDefault="00043129" w:rsidP="00A21C5D">
            <w:pPr>
              <w:pStyle w:val="BodyText5"/>
              <w:shd w:val="clear" w:color="auto" w:fill="auto"/>
              <w:spacing w:line="240" w:lineRule="auto"/>
              <w:ind w:firstLine="0"/>
              <w:rPr>
                <w:sz w:val="24"/>
                <w:szCs w:val="24"/>
                <w:lang w:eastAsia="lv-LV"/>
              </w:rPr>
            </w:pPr>
            <w:r w:rsidRPr="0047310B">
              <w:rPr>
                <w:sz w:val="24"/>
                <w:szCs w:val="24"/>
                <w:lang w:eastAsia="lv-LV"/>
              </w:rPr>
              <w:t>140</w:t>
            </w:r>
          </w:p>
        </w:tc>
      </w:tr>
      <w:tr w:rsidR="00043129" w:rsidRPr="00FA2654" w14:paraId="6680C18F"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24D47" w14:textId="77777777" w:rsidR="00043129" w:rsidRPr="00FA2654" w:rsidRDefault="00043129"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3.</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B81F3" w14:textId="77777777" w:rsidR="00043129" w:rsidRPr="00FA2654" w:rsidRDefault="00043129" w:rsidP="00A21C5D">
            <w:pPr>
              <w:pStyle w:val="BodyText5"/>
              <w:shd w:val="clear" w:color="auto" w:fill="auto"/>
              <w:spacing w:line="240" w:lineRule="auto"/>
              <w:ind w:firstLine="0"/>
              <w:jc w:val="left"/>
              <w:rPr>
                <w:sz w:val="24"/>
                <w:szCs w:val="24"/>
                <w:lang w:eastAsia="lv-LV"/>
              </w:rPr>
            </w:pPr>
            <w:r w:rsidRPr="00FA2654">
              <w:rPr>
                <w:sz w:val="24"/>
                <w:szCs w:val="24"/>
                <w:lang w:eastAsia="lv-LV"/>
              </w:rPr>
              <w:t>Ceļu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502FF" w14:textId="77777777" w:rsidR="00043129" w:rsidRPr="0047310B" w:rsidRDefault="00043129" w:rsidP="00A21C5D">
            <w:pPr>
              <w:pStyle w:val="BodyText5"/>
              <w:shd w:val="clear" w:color="auto" w:fill="auto"/>
              <w:spacing w:line="240" w:lineRule="auto"/>
              <w:ind w:firstLine="0"/>
              <w:rPr>
                <w:sz w:val="24"/>
                <w:szCs w:val="24"/>
                <w:lang w:eastAsia="lv-LV"/>
              </w:rPr>
            </w:pPr>
            <w:r w:rsidRPr="0047310B">
              <w:rPr>
                <w:sz w:val="24"/>
                <w:szCs w:val="24"/>
                <w:lang w:eastAsia="lv-LV"/>
              </w:rPr>
              <w:t>70</w:t>
            </w:r>
          </w:p>
        </w:tc>
      </w:tr>
      <w:tr w:rsidR="00043129" w:rsidRPr="00FA2654" w14:paraId="08725522"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E6B61" w14:textId="77777777" w:rsidR="00043129" w:rsidRPr="00FA2654" w:rsidRDefault="00043129"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4.</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A5FAD" w14:textId="77777777" w:rsidR="00043129" w:rsidRPr="00FA2654" w:rsidRDefault="00043129" w:rsidP="00A21C5D">
            <w:pPr>
              <w:pStyle w:val="BodyText5"/>
              <w:shd w:val="clear" w:color="auto" w:fill="auto"/>
              <w:spacing w:line="240" w:lineRule="auto"/>
              <w:ind w:firstLine="0"/>
              <w:jc w:val="left"/>
              <w:rPr>
                <w:sz w:val="24"/>
                <w:szCs w:val="24"/>
                <w:lang w:eastAsia="lv-LV"/>
              </w:rPr>
            </w:pPr>
            <w:r w:rsidRPr="00FA2654">
              <w:rPr>
                <w:sz w:val="24"/>
                <w:szCs w:val="24"/>
                <w:lang w:eastAsia="lv-LV"/>
              </w:rPr>
              <w:t>Ūdensapgādes un kanalizācijas sistēmu būvdarbu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53802" w14:textId="77777777" w:rsidR="00043129" w:rsidRPr="0047310B" w:rsidRDefault="00043129" w:rsidP="00A21C5D">
            <w:pPr>
              <w:pStyle w:val="BodyText5"/>
              <w:shd w:val="clear" w:color="auto" w:fill="auto"/>
              <w:spacing w:line="240" w:lineRule="auto"/>
              <w:ind w:firstLine="0"/>
              <w:rPr>
                <w:sz w:val="24"/>
                <w:szCs w:val="24"/>
                <w:lang w:eastAsia="lv-LV"/>
              </w:rPr>
            </w:pPr>
            <w:r w:rsidRPr="0047310B">
              <w:rPr>
                <w:sz w:val="24"/>
                <w:szCs w:val="24"/>
                <w:lang w:eastAsia="lv-LV"/>
              </w:rPr>
              <w:t>35</w:t>
            </w:r>
          </w:p>
        </w:tc>
      </w:tr>
      <w:tr w:rsidR="00043129" w:rsidRPr="00FA2654" w14:paraId="77E8BF05"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8B9DE" w14:textId="77777777" w:rsidR="00043129" w:rsidRPr="00FA2654" w:rsidRDefault="00043129"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5.</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F3C30" w14:textId="77777777" w:rsidR="00043129" w:rsidRPr="00FA2654" w:rsidRDefault="00043129" w:rsidP="00A21C5D">
            <w:pPr>
              <w:pStyle w:val="BodyText5"/>
              <w:shd w:val="clear" w:color="auto" w:fill="auto"/>
              <w:spacing w:line="240" w:lineRule="auto"/>
              <w:ind w:firstLine="0"/>
              <w:jc w:val="left"/>
              <w:rPr>
                <w:sz w:val="24"/>
                <w:szCs w:val="24"/>
                <w:lang w:eastAsia="lv-LV"/>
              </w:rPr>
            </w:pPr>
            <w:r w:rsidRPr="00FA2654">
              <w:rPr>
                <w:sz w:val="24"/>
                <w:szCs w:val="24"/>
                <w:lang w:eastAsia="lv-LV"/>
              </w:rPr>
              <w:t>Elektroietaišu izbūves 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4BC4D" w14:textId="77777777" w:rsidR="00043129" w:rsidRPr="0047310B" w:rsidRDefault="00043129" w:rsidP="00A21C5D">
            <w:pPr>
              <w:pStyle w:val="BodyText5"/>
              <w:shd w:val="clear" w:color="auto" w:fill="auto"/>
              <w:spacing w:line="240" w:lineRule="auto"/>
              <w:ind w:firstLine="0"/>
              <w:rPr>
                <w:sz w:val="24"/>
                <w:szCs w:val="24"/>
                <w:lang w:eastAsia="lv-LV"/>
              </w:rPr>
            </w:pPr>
            <w:r w:rsidRPr="0047310B">
              <w:rPr>
                <w:sz w:val="24"/>
                <w:szCs w:val="24"/>
                <w:lang w:eastAsia="lv-LV"/>
              </w:rPr>
              <w:t>40</w:t>
            </w:r>
          </w:p>
        </w:tc>
      </w:tr>
    </w:tbl>
    <w:p w14:paraId="36F51622" w14:textId="77777777" w:rsidR="00043129" w:rsidRPr="00FA2654" w:rsidRDefault="00043129" w:rsidP="00043129">
      <w:pPr>
        <w:pStyle w:val="BodyText5"/>
        <w:shd w:val="clear" w:color="auto" w:fill="auto"/>
        <w:spacing w:after="258" w:line="210" w:lineRule="exact"/>
        <w:ind w:left="920" w:hanging="420"/>
        <w:jc w:val="both"/>
        <w:rPr>
          <w:b/>
          <w:sz w:val="24"/>
          <w:szCs w:val="24"/>
        </w:rPr>
      </w:pPr>
    </w:p>
    <w:p w14:paraId="7536A781" w14:textId="749B8BF4" w:rsidR="00AE5C3A" w:rsidRPr="00535EE9" w:rsidRDefault="00AE5C3A" w:rsidP="00AE5C3A">
      <w:pPr>
        <w:pStyle w:val="ListParagraph"/>
        <w:numPr>
          <w:ilvl w:val="0"/>
          <w:numId w:val="37"/>
        </w:numPr>
        <w:autoSpaceDN/>
        <w:spacing w:before="240" w:line="240" w:lineRule="auto"/>
        <w:jc w:val="left"/>
        <w:textAlignment w:val="auto"/>
        <w:rPr>
          <w:b/>
          <w:color w:val="00B050"/>
        </w:rPr>
      </w:pPr>
      <w:r w:rsidRPr="00535EE9">
        <w:rPr>
          <w:b/>
          <w:color w:val="00B050"/>
        </w:rPr>
        <w:t>Pielikumi:</w:t>
      </w:r>
    </w:p>
    <w:p w14:paraId="4CC50071" w14:textId="537B4069" w:rsidR="00AE5C3A" w:rsidRDefault="00AE5C3A" w:rsidP="00AE5C3A">
      <w:pPr>
        <w:autoSpaceDN/>
        <w:spacing w:line="240" w:lineRule="auto"/>
        <w:textAlignment w:val="auto"/>
      </w:pPr>
      <w:r w:rsidRPr="00535EE9">
        <w:rPr>
          <w:color w:val="00B050"/>
        </w:rPr>
        <w:t>6.1.Būvniecības dokumentācija</w:t>
      </w:r>
      <w:r w:rsidR="00071A19">
        <w:t>-</w:t>
      </w:r>
      <w:r>
        <w:t xml:space="preserve"> </w:t>
      </w:r>
      <w:hyperlink r:id="rId14" w:history="1">
        <w:r w:rsidR="00071A19" w:rsidRPr="00177030">
          <w:rPr>
            <w:rStyle w:val="Hyperlink"/>
          </w:rPr>
          <w:t>https://www.eis.gov.lv/EKEIS/Supplier/Procurement/83444</w:t>
        </w:r>
      </w:hyperlink>
      <w:r w:rsidR="00071A19">
        <w:t xml:space="preserve"> </w:t>
      </w:r>
    </w:p>
    <w:p w14:paraId="3CAEBD34" w14:textId="77777777" w:rsidR="00AE5C3A" w:rsidRDefault="00AE5C3A" w:rsidP="00AE5C3A"/>
    <w:p w14:paraId="3C7259DD" w14:textId="77777777" w:rsidR="00043129" w:rsidRPr="00FA2654" w:rsidRDefault="00043129" w:rsidP="00043129"/>
    <w:p w14:paraId="3C3D44ED" w14:textId="77777777" w:rsidR="00043129" w:rsidRDefault="00043129" w:rsidP="007278EE">
      <w:pPr>
        <w:spacing w:line="240" w:lineRule="auto"/>
        <w:jc w:val="right"/>
        <w:rPr>
          <w:rStyle w:val="1f3"/>
          <w:i w:val="0"/>
        </w:rPr>
      </w:pPr>
    </w:p>
    <w:p w14:paraId="6E23C73E" w14:textId="77777777" w:rsidR="00043129" w:rsidRDefault="00043129" w:rsidP="007278EE">
      <w:pPr>
        <w:spacing w:line="240" w:lineRule="auto"/>
        <w:jc w:val="right"/>
        <w:rPr>
          <w:rStyle w:val="1f3"/>
          <w:i w:val="0"/>
        </w:rPr>
      </w:pPr>
    </w:p>
    <w:p w14:paraId="1D627C5A" w14:textId="77777777" w:rsidR="00043129" w:rsidRDefault="00043129" w:rsidP="007278EE">
      <w:pPr>
        <w:spacing w:line="240" w:lineRule="auto"/>
        <w:jc w:val="right"/>
        <w:rPr>
          <w:rStyle w:val="1f3"/>
          <w:i w:val="0"/>
        </w:rPr>
      </w:pPr>
    </w:p>
    <w:p w14:paraId="262E0C46" w14:textId="77777777" w:rsidR="00043129" w:rsidRDefault="00043129" w:rsidP="007278EE">
      <w:pPr>
        <w:spacing w:line="240" w:lineRule="auto"/>
        <w:jc w:val="right"/>
        <w:rPr>
          <w:rStyle w:val="1f3"/>
          <w:i w:val="0"/>
        </w:rPr>
      </w:pPr>
    </w:p>
    <w:p w14:paraId="54460958" w14:textId="77777777" w:rsidR="00043129" w:rsidRDefault="00043129" w:rsidP="007278EE">
      <w:pPr>
        <w:spacing w:line="240" w:lineRule="auto"/>
        <w:jc w:val="right"/>
        <w:rPr>
          <w:rStyle w:val="1f3"/>
          <w:i w:val="0"/>
        </w:rPr>
      </w:pPr>
    </w:p>
    <w:p w14:paraId="69149BCC" w14:textId="77777777" w:rsidR="00043129" w:rsidRDefault="00043129" w:rsidP="007278EE">
      <w:pPr>
        <w:spacing w:line="240" w:lineRule="auto"/>
        <w:jc w:val="right"/>
        <w:rPr>
          <w:rStyle w:val="1f3"/>
          <w:i w:val="0"/>
        </w:rPr>
      </w:pPr>
    </w:p>
    <w:p w14:paraId="4D1BD868" w14:textId="77777777" w:rsidR="00043129" w:rsidRDefault="00043129" w:rsidP="007278EE">
      <w:pPr>
        <w:spacing w:line="240" w:lineRule="auto"/>
        <w:jc w:val="right"/>
        <w:rPr>
          <w:rStyle w:val="1f3"/>
          <w:i w:val="0"/>
        </w:rPr>
      </w:pPr>
    </w:p>
    <w:p w14:paraId="713E6E4A" w14:textId="77777777" w:rsidR="00043129" w:rsidRDefault="00043129" w:rsidP="007278EE">
      <w:pPr>
        <w:spacing w:line="240" w:lineRule="auto"/>
        <w:jc w:val="right"/>
        <w:rPr>
          <w:rStyle w:val="1f3"/>
          <w:i w:val="0"/>
        </w:rPr>
      </w:pPr>
    </w:p>
    <w:p w14:paraId="1752AF50" w14:textId="77777777" w:rsidR="00043129" w:rsidRDefault="00043129" w:rsidP="007278EE">
      <w:pPr>
        <w:spacing w:line="240" w:lineRule="auto"/>
        <w:jc w:val="right"/>
        <w:rPr>
          <w:rStyle w:val="1f3"/>
          <w:i w:val="0"/>
        </w:rPr>
      </w:pPr>
    </w:p>
    <w:p w14:paraId="0CADA767" w14:textId="77777777" w:rsidR="00043129" w:rsidRDefault="00043129" w:rsidP="007278EE">
      <w:pPr>
        <w:spacing w:line="240" w:lineRule="auto"/>
        <w:jc w:val="right"/>
        <w:rPr>
          <w:rStyle w:val="1f3"/>
          <w:i w:val="0"/>
        </w:rPr>
      </w:pPr>
    </w:p>
    <w:p w14:paraId="623665F3" w14:textId="77777777" w:rsidR="00043129" w:rsidRDefault="00043129" w:rsidP="007278EE">
      <w:pPr>
        <w:spacing w:line="240" w:lineRule="auto"/>
        <w:jc w:val="right"/>
        <w:rPr>
          <w:rStyle w:val="1f3"/>
          <w:i w:val="0"/>
        </w:rPr>
      </w:pPr>
    </w:p>
    <w:p w14:paraId="6E71B941" w14:textId="77777777" w:rsidR="00043129" w:rsidRDefault="00043129" w:rsidP="007278EE">
      <w:pPr>
        <w:spacing w:line="240" w:lineRule="auto"/>
        <w:jc w:val="right"/>
        <w:rPr>
          <w:rStyle w:val="1f3"/>
          <w:i w:val="0"/>
        </w:rPr>
      </w:pPr>
    </w:p>
    <w:p w14:paraId="052B5B63" w14:textId="77777777" w:rsidR="00043129" w:rsidRDefault="00043129" w:rsidP="007278EE">
      <w:pPr>
        <w:spacing w:line="240" w:lineRule="auto"/>
        <w:jc w:val="right"/>
        <w:rPr>
          <w:rStyle w:val="1f3"/>
          <w:i w:val="0"/>
        </w:rPr>
      </w:pPr>
    </w:p>
    <w:p w14:paraId="7E217613" w14:textId="77777777" w:rsidR="00043129" w:rsidRDefault="00043129" w:rsidP="007278EE">
      <w:pPr>
        <w:spacing w:line="240" w:lineRule="auto"/>
        <w:jc w:val="right"/>
        <w:rPr>
          <w:rStyle w:val="1f3"/>
          <w:i w:val="0"/>
        </w:rPr>
      </w:pPr>
    </w:p>
    <w:p w14:paraId="12943FBA" w14:textId="77777777" w:rsidR="00043129" w:rsidRDefault="00043129" w:rsidP="007278EE">
      <w:pPr>
        <w:spacing w:line="240" w:lineRule="auto"/>
        <w:jc w:val="right"/>
        <w:rPr>
          <w:rStyle w:val="1f3"/>
          <w:i w:val="0"/>
        </w:rPr>
      </w:pPr>
    </w:p>
    <w:p w14:paraId="0BA877F4" w14:textId="77777777" w:rsidR="00043129" w:rsidRDefault="00043129" w:rsidP="007278EE">
      <w:pPr>
        <w:spacing w:line="240" w:lineRule="auto"/>
        <w:jc w:val="right"/>
        <w:rPr>
          <w:rStyle w:val="1f3"/>
          <w:i w:val="0"/>
        </w:rPr>
      </w:pPr>
    </w:p>
    <w:p w14:paraId="1C495269" w14:textId="77777777" w:rsidR="00043129" w:rsidRDefault="00043129" w:rsidP="007278EE">
      <w:pPr>
        <w:spacing w:line="240" w:lineRule="auto"/>
        <w:jc w:val="right"/>
        <w:rPr>
          <w:rStyle w:val="1f3"/>
          <w:i w:val="0"/>
        </w:rPr>
      </w:pPr>
    </w:p>
    <w:p w14:paraId="322DF903" w14:textId="77777777" w:rsidR="00043129" w:rsidRDefault="00043129" w:rsidP="007278EE">
      <w:pPr>
        <w:spacing w:line="240" w:lineRule="auto"/>
        <w:jc w:val="right"/>
        <w:rPr>
          <w:rStyle w:val="1f3"/>
          <w:i w:val="0"/>
        </w:rPr>
      </w:pPr>
    </w:p>
    <w:p w14:paraId="051E05F1" w14:textId="77777777" w:rsidR="00043129" w:rsidRDefault="00043129" w:rsidP="007278EE">
      <w:pPr>
        <w:spacing w:line="240" w:lineRule="auto"/>
        <w:jc w:val="right"/>
        <w:rPr>
          <w:rStyle w:val="1f3"/>
          <w:i w:val="0"/>
        </w:rPr>
      </w:pPr>
    </w:p>
    <w:p w14:paraId="21E7F12D" w14:textId="77777777" w:rsidR="00043129" w:rsidRDefault="00043129" w:rsidP="007278EE">
      <w:pPr>
        <w:spacing w:line="240" w:lineRule="auto"/>
        <w:jc w:val="right"/>
        <w:rPr>
          <w:rStyle w:val="1f3"/>
          <w:i w:val="0"/>
        </w:rPr>
      </w:pPr>
    </w:p>
    <w:p w14:paraId="0333467A" w14:textId="77777777" w:rsidR="00043129" w:rsidRDefault="00043129" w:rsidP="007278EE">
      <w:pPr>
        <w:spacing w:line="240" w:lineRule="auto"/>
        <w:jc w:val="right"/>
        <w:rPr>
          <w:rStyle w:val="1f3"/>
          <w:i w:val="0"/>
        </w:rPr>
      </w:pPr>
    </w:p>
    <w:p w14:paraId="0EF0EBAA" w14:textId="77777777" w:rsidR="00334E4F" w:rsidRPr="00334E4F" w:rsidRDefault="00334E4F" w:rsidP="00334E4F">
      <w:pPr>
        <w:widowControl w:val="0"/>
        <w:suppressAutoHyphens/>
        <w:spacing w:line="240" w:lineRule="auto"/>
        <w:jc w:val="center"/>
        <w:rPr>
          <w:rFonts w:eastAsia="Lucida Sans Unicode"/>
          <w:b/>
          <w:bCs/>
        </w:rPr>
      </w:pPr>
      <w:r w:rsidRPr="00334E4F">
        <w:rPr>
          <w:rFonts w:eastAsia="Lucida Sans Unicode"/>
          <w:b/>
          <w:bCs/>
        </w:rPr>
        <w:t>“</w:t>
      </w:r>
      <w:r w:rsidRPr="00334E4F">
        <w:rPr>
          <w:b/>
        </w:rPr>
        <w:t>AS „Daugavpils satiksme</w:t>
      </w:r>
      <w:r w:rsidRPr="00334E4F">
        <w:rPr>
          <w:rStyle w:val="c1"/>
          <w:b/>
        </w:rPr>
        <w:t>” objektu (tramvaju līnijas) izbūves un pārbūves būvdarbu būvuzraudzība</w:t>
      </w:r>
      <w:r w:rsidRPr="00334E4F">
        <w:rPr>
          <w:rFonts w:eastAsia="Lucida Sans Unicode"/>
          <w:b/>
          <w:bCs/>
        </w:rPr>
        <w:t>”</w:t>
      </w:r>
    </w:p>
    <w:p w14:paraId="4B8D9A8B" w14:textId="73B28138" w:rsidR="00334E4F" w:rsidRDefault="00334E4F" w:rsidP="00334E4F">
      <w:pPr>
        <w:widowControl w:val="0"/>
        <w:suppressAutoHyphens/>
        <w:spacing w:line="240" w:lineRule="auto"/>
        <w:jc w:val="center"/>
        <w:rPr>
          <w:rFonts w:eastAsia="Lucida Sans Unicode"/>
          <w:bCs/>
        </w:rPr>
      </w:pPr>
      <w:r w:rsidRPr="00493D20">
        <w:rPr>
          <w:rFonts w:eastAsia="Lucida Sans Unicode"/>
          <w:bCs/>
        </w:rPr>
        <w:t xml:space="preserve">Iepirkuma identifikācijas Nr. </w:t>
      </w:r>
      <w:r>
        <w:rPr>
          <w:rFonts w:eastAsia="Lucida Sans Unicode"/>
          <w:bCs/>
        </w:rPr>
        <w:t>ASDS/</w:t>
      </w:r>
      <w:r w:rsidRPr="00493D20">
        <w:rPr>
          <w:rFonts w:eastAsia="Lucida Sans Unicode"/>
          <w:bCs/>
        </w:rPr>
        <w:t>2022/</w:t>
      </w:r>
      <w:r>
        <w:rPr>
          <w:rFonts w:eastAsia="Lucida Sans Unicode"/>
          <w:bCs/>
        </w:rPr>
        <w:t>3</w:t>
      </w:r>
      <w:r w:rsidR="00D44CD6">
        <w:rPr>
          <w:rFonts w:eastAsia="Lucida Sans Unicode"/>
          <w:bCs/>
        </w:rPr>
        <w:t>5</w:t>
      </w:r>
      <w:r>
        <w:rPr>
          <w:rFonts w:eastAsia="Lucida Sans Unicode"/>
          <w:bCs/>
        </w:rPr>
        <w:t>KF</w:t>
      </w:r>
    </w:p>
    <w:p w14:paraId="126EB2C5" w14:textId="77777777" w:rsidR="00334E4F" w:rsidRDefault="00334E4F" w:rsidP="00334E4F">
      <w:pPr>
        <w:widowControl w:val="0"/>
        <w:suppressAutoHyphens/>
        <w:spacing w:line="240" w:lineRule="auto"/>
        <w:jc w:val="center"/>
        <w:rPr>
          <w:rFonts w:eastAsia="Lucida Sans Unicode"/>
          <w:bCs/>
        </w:rPr>
      </w:pPr>
    </w:p>
    <w:p w14:paraId="3BCCF51A" w14:textId="74F181CF" w:rsidR="00334E4F" w:rsidRPr="00334E4F" w:rsidRDefault="00334E4F" w:rsidP="00334E4F">
      <w:pPr>
        <w:pStyle w:val="ListParagraph"/>
        <w:widowControl w:val="0"/>
        <w:suppressAutoHyphens/>
        <w:spacing w:line="240" w:lineRule="auto"/>
        <w:ind w:left="851"/>
        <w:jc w:val="center"/>
        <w:rPr>
          <w:rFonts w:eastAsia="Times New Roman"/>
          <w:b/>
          <w:bCs/>
          <w:color w:val="000000"/>
          <w:u w:val="single"/>
          <w:lang w:eastAsia="ar-SA"/>
        </w:rPr>
      </w:pPr>
      <w:r>
        <w:rPr>
          <w:rFonts w:eastAsia="Times New Roman"/>
          <w:b/>
          <w:u w:val="single"/>
          <w:lang w:eastAsia="ar-SA"/>
        </w:rPr>
        <w:t>2</w:t>
      </w:r>
      <w:r w:rsidRPr="00FE0B0A">
        <w:rPr>
          <w:rFonts w:eastAsia="Times New Roman"/>
          <w:b/>
          <w:u w:val="single"/>
          <w:lang w:eastAsia="ar-SA"/>
        </w:rPr>
        <w:t xml:space="preserve">.daļa:  </w:t>
      </w:r>
      <w:r w:rsidRPr="00334E4F">
        <w:rPr>
          <w:b/>
          <w:bCs/>
        </w:rPr>
        <w:t>Esošās tramvaju līnijas pārbūve</w:t>
      </w:r>
      <w:r>
        <w:rPr>
          <w:b/>
          <w:bCs/>
        </w:rPr>
        <w:t>s</w:t>
      </w:r>
      <w:r w:rsidRPr="00334E4F">
        <w:rPr>
          <w:b/>
          <w:bCs/>
        </w:rPr>
        <w:t xml:space="preserve"> Smilšu ielas posmā (no Valkas ielas līdz Jātnieku ielai, iesk. pagriezienu uz Jātnieku ielu</w:t>
      </w:r>
      <w:r>
        <w:rPr>
          <w:b/>
          <w:bCs/>
        </w:rPr>
        <w:t>, Daugavpilī</w:t>
      </w:r>
      <w:r w:rsidRPr="00334E4F">
        <w:rPr>
          <w:b/>
          <w:bCs/>
        </w:rPr>
        <w:t>)”</w:t>
      </w:r>
      <w:r>
        <w:rPr>
          <w:b/>
          <w:bCs/>
        </w:rPr>
        <w:t xml:space="preserve"> </w:t>
      </w:r>
      <w:r w:rsidRPr="00334E4F">
        <w:rPr>
          <w:rFonts w:eastAsia="Times New Roman"/>
          <w:b/>
          <w:bCs/>
          <w:u w:val="single"/>
          <w:lang w:eastAsia="ar-SA"/>
        </w:rPr>
        <w:t>būvdarbu būvuzraudzība.</w:t>
      </w:r>
    </w:p>
    <w:p w14:paraId="40E3AF80" w14:textId="77777777" w:rsidR="00334E4F" w:rsidRPr="00334E4F" w:rsidRDefault="00334E4F" w:rsidP="00334E4F">
      <w:pPr>
        <w:widowControl w:val="0"/>
        <w:suppressAutoHyphens/>
        <w:spacing w:line="240" w:lineRule="auto"/>
        <w:jc w:val="center"/>
        <w:rPr>
          <w:rFonts w:eastAsia="Lucida Sans Unicode"/>
          <w:b/>
          <w:bCs/>
        </w:rPr>
      </w:pPr>
    </w:p>
    <w:p w14:paraId="79D09F28" w14:textId="77777777" w:rsidR="00334E4F" w:rsidRDefault="00334E4F" w:rsidP="00334E4F">
      <w:pPr>
        <w:widowControl w:val="0"/>
        <w:suppressAutoHyphens/>
        <w:spacing w:line="240" w:lineRule="auto"/>
        <w:jc w:val="center"/>
        <w:rPr>
          <w:lang w:val="lt-LT"/>
        </w:rPr>
      </w:pPr>
      <w:r w:rsidRPr="006F0919">
        <w:rPr>
          <w:rFonts w:eastAsia="Lucida Sans Unicode"/>
          <w:b/>
        </w:rPr>
        <w:t>Tehniskā specifikācija – darba uzdevums</w:t>
      </w:r>
    </w:p>
    <w:p w14:paraId="564187C7" w14:textId="77777777" w:rsidR="00043129" w:rsidRDefault="00043129" w:rsidP="007278EE">
      <w:pPr>
        <w:spacing w:line="240" w:lineRule="auto"/>
        <w:jc w:val="right"/>
        <w:rPr>
          <w:rStyle w:val="1f3"/>
          <w:i w:val="0"/>
        </w:rPr>
      </w:pPr>
    </w:p>
    <w:p w14:paraId="2A53F66C" w14:textId="77777777" w:rsidR="00043129" w:rsidRDefault="00043129" w:rsidP="007278EE">
      <w:pPr>
        <w:spacing w:line="240" w:lineRule="auto"/>
        <w:jc w:val="right"/>
        <w:rPr>
          <w:rStyle w:val="1f3"/>
          <w:i w:val="0"/>
        </w:rPr>
      </w:pPr>
    </w:p>
    <w:p w14:paraId="6A943301" w14:textId="6A29E8EA" w:rsidR="00AD7913" w:rsidRDefault="00CE78D7" w:rsidP="00CE78D7">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b/>
          <w:sz w:val="24"/>
          <w:szCs w:val="24"/>
        </w:rPr>
        <w:t>1.</w:t>
      </w:r>
      <w:r w:rsidR="00AD7913" w:rsidRPr="00FA2654">
        <w:rPr>
          <w:b/>
          <w:sz w:val="24"/>
          <w:szCs w:val="24"/>
        </w:rPr>
        <w:t>Mērķis</w:t>
      </w:r>
    </w:p>
    <w:p w14:paraId="52759B0F" w14:textId="3EDA3116" w:rsidR="00AD7913" w:rsidRPr="00FA2654" w:rsidRDefault="00B43F6B" w:rsidP="00AD7913">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sz w:val="24"/>
          <w:szCs w:val="24"/>
        </w:rPr>
        <w:t>1.1.</w:t>
      </w:r>
      <w:r w:rsidR="00AD7913" w:rsidRPr="00FA2654">
        <w:rPr>
          <w:sz w:val="24"/>
          <w:szCs w:val="24"/>
        </w:rPr>
        <w:t>Mērķis ir veikt būvprojekta „</w:t>
      </w:r>
      <w:r w:rsidR="00AD7913" w:rsidRPr="00234B4D">
        <w:rPr>
          <w:sz w:val="24"/>
          <w:szCs w:val="24"/>
        </w:rPr>
        <w:t>Tramvaju līnijas pārbūve Smilšu ielas posmā, Daugavpilī, sākot no Valkas un Smilšu ielu krustojuma līdz Smilšu un Jātnieku ielu krustojumam</w:t>
      </w:r>
      <w:r w:rsidR="00AD7913" w:rsidRPr="00FA2654">
        <w:rPr>
          <w:sz w:val="24"/>
          <w:szCs w:val="24"/>
        </w:rPr>
        <w:t xml:space="preserve">” būvuzraudzību. </w:t>
      </w:r>
    </w:p>
    <w:p w14:paraId="04CA654C" w14:textId="77777777" w:rsidR="00AD7913" w:rsidRPr="00FA2654" w:rsidRDefault="00AD7913" w:rsidP="00AD7913">
      <w:pPr>
        <w:pStyle w:val="Heading41"/>
        <w:keepNext/>
        <w:keepLines/>
        <w:shd w:val="clear" w:color="auto" w:fill="auto"/>
        <w:tabs>
          <w:tab w:val="left" w:pos="366"/>
        </w:tabs>
        <w:suppressAutoHyphens/>
        <w:autoSpaceDN w:val="0"/>
        <w:spacing w:before="0" w:after="0" w:line="274" w:lineRule="exact"/>
        <w:ind w:right="20" w:firstLine="0"/>
        <w:textAlignment w:val="baseline"/>
        <w:outlineLvl w:val="9"/>
        <w:rPr>
          <w:sz w:val="24"/>
          <w:szCs w:val="24"/>
        </w:rPr>
      </w:pPr>
    </w:p>
    <w:p w14:paraId="639CB5BA" w14:textId="7BEDBB96" w:rsidR="00AD7913" w:rsidRPr="00FA2654" w:rsidRDefault="00CE78D7" w:rsidP="00CE78D7">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b/>
          <w:sz w:val="24"/>
          <w:szCs w:val="24"/>
        </w:rPr>
        <w:t>2.</w:t>
      </w:r>
      <w:r w:rsidR="00AD7913" w:rsidRPr="00FA2654">
        <w:rPr>
          <w:b/>
          <w:sz w:val="24"/>
          <w:szCs w:val="24"/>
        </w:rPr>
        <w:t>Darba uzdevums</w:t>
      </w:r>
    </w:p>
    <w:p w14:paraId="0DF4855A" w14:textId="77777777" w:rsidR="00AD7913" w:rsidRPr="00FA2654" w:rsidRDefault="00AD7913" w:rsidP="00AD7913">
      <w:r w:rsidRPr="00FA2654">
        <w:t>Izpildītājam jāveic būvuzraudzība pamatojoties uz:</w:t>
      </w:r>
    </w:p>
    <w:p w14:paraId="78AC8CEF" w14:textId="77777777" w:rsidR="00AD7913" w:rsidRPr="00FA2654" w:rsidRDefault="00AD7913" w:rsidP="00AD7913">
      <w:r w:rsidRPr="00FA2654">
        <w:t>- Būvniecības likums;</w:t>
      </w:r>
    </w:p>
    <w:p w14:paraId="0EA7925B" w14:textId="77777777" w:rsidR="00AD7913" w:rsidRPr="007543F1" w:rsidRDefault="00AD7913" w:rsidP="00AD7913">
      <w:r w:rsidRPr="007543F1">
        <w:t>- Ministru kabineta 2014.gada</w:t>
      </w:r>
      <w:r>
        <w:t xml:space="preserve"> 19. augusta noteikumi Nr.500 “</w:t>
      </w:r>
      <w:r w:rsidRPr="007543F1">
        <w:t>Vispārīgie būvnoteikumi”;</w:t>
      </w:r>
    </w:p>
    <w:p w14:paraId="4DA66554" w14:textId="77777777" w:rsidR="00AD7913" w:rsidRPr="007543F1" w:rsidRDefault="00AD7913" w:rsidP="00AD7913">
      <w:r w:rsidRPr="007543F1">
        <w:t xml:space="preserve">- Ministru kabineta 2014.gada </w:t>
      </w:r>
      <w:r>
        <w:t>14. oktobra  noteikumi Nr.633 “</w:t>
      </w:r>
      <w:r w:rsidRPr="007543F1">
        <w:t>Autoceļu un ielu būvnoteikumi”;</w:t>
      </w:r>
    </w:p>
    <w:p w14:paraId="038A312B" w14:textId="77777777" w:rsidR="00AD7913" w:rsidRPr="007543F1" w:rsidRDefault="00AD7913" w:rsidP="00AD7913">
      <w:r w:rsidRPr="007543F1">
        <w:t>- Ceļu specifikācijas 2015.</w:t>
      </w:r>
    </w:p>
    <w:p w14:paraId="678CF671" w14:textId="77777777" w:rsidR="00AD7913" w:rsidRPr="007543F1" w:rsidRDefault="00AD7913" w:rsidP="00AD7913"/>
    <w:p w14:paraId="25D73341" w14:textId="77777777" w:rsidR="00AD7913" w:rsidRPr="00FA2654" w:rsidRDefault="00AD7913" w:rsidP="00AD7913">
      <w:pPr>
        <w:widowControl w:val="0"/>
        <w:autoSpaceDE w:val="0"/>
        <w:adjustRightInd w:val="0"/>
        <w:rPr>
          <w:lang w:eastAsia="lv-LV"/>
        </w:rPr>
      </w:pPr>
      <w:r w:rsidRPr="007543F1">
        <w:rPr>
          <w:lang w:eastAsia="lv-LV"/>
        </w:rPr>
        <w:t>2.1.Izpildītājam jāveic ceļu darbu kvalitātes novērtējumu, darba daudzuma uzmērīšana saskaņā ar Ceļu specifikācijām 2015.</w:t>
      </w:r>
      <w:r w:rsidRPr="00FA2654">
        <w:rPr>
          <w:lang w:eastAsia="lv-LV"/>
        </w:rPr>
        <w:t xml:space="preserve"> Izpildītājam jānodrošina pietiekams skaits kvalificētu darbinieku būvdarbu līgumā paredzēto būvdarbu būvuzraudzības veikšanai. </w:t>
      </w:r>
    </w:p>
    <w:p w14:paraId="4BD61529" w14:textId="77777777" w:rsidR="00AD7913" w:rsidRPr="00FA2654" w:rsidRDefault="00AD7913" w:rsidP="00AD7913">
      <w:pPr>
        <w:widowControl w:val="0"/>
        <w:autoSpaceDE w:val="0"/>
        <w:adjustRightInd w:val="0"/>
        <w:rPr>
          <w:lang w:eastAsia="lv-LV"/>
        </w:rPr>
      </w:pPr>
      <w:r w:rsidRPr="00FA2654">
        <w:rPr>
          <w:lang w:eastAsia="lv-LV"/>
        </w:rPr>
        <w:t>2.2. Izpildītājam jānodrošina, lai paveikto būvdarbu kvalitāte un apjomi tiktu pienācīgi pārbaudīti un dokumentēti.</w:t>
      </w:r>
    </w:p>
    <w:p w14:paraId="6EF6A9D9" w14:textId="77777777" w:rsidR="00AD7913" w:rsidRPr="00FA2654" w:rsidRDefault="00AD7913" w:rsidP="00AD7913">
      <w:pPr>
        <w:widowControl w:val="0"/>
        <w:autoSpaceDE w:val="0"/>
        <w:adjustRightInd w:val="0"/>
        <w:rPr>
          <w:lang w:eastAsia="lv-LV"/>
        </w:rPr>
      </w:pPr>
      <w:r w:rsidRPr="00FA2654">
        <w:rPr>
          <w:lang w:eastAsia="lv-LV"/>
        </w:rPr>
        <w:t xml:space="preserve">2.3. Izpildītājam jāseko, lai būvdarbi tiktu veikti plānotajā laikā un to veikšanai tiktu piesaistīti pietiekami resursi. </w:t>
      </w:r>
    </w:p>
    <w:p w14:paraId="07DECF83" w14:textId="77777777" w:rsidR="00AD7913" w:rsidRPr="00FA2654" w:rsidRDefault="00AD7913" w:rsidP="00AD7913">
      <w:pPr>
        <w:widowControl w:val="0"/>
        <w:autoSpaceDE w:val="0"/>
        <w:adjustRightInd w:val="0"/>
        <w:rPr>
          <w:lang w:eastAsia="lv-LV"/>
        </w:rPr>
      </w:pPr>
      <w:r w:rsidRPr="00FA2654">
        <w:rPr>
          <w:lang w:eastAsia="lv-LV"/>
        </w:rPr>
        <w:t xml:space="preserve">2.4. Izpildītājam </w:t>
      </w:r>
      <w:r>
        <w:rPr>
          <w:lang w:eastAsia="lv-LV"/>
        </w:rPr>
        <w:t>būvniecības sanāksmēs</w:t>
      </w:r>
      <w:r w:rsidRPr="00FA2654">
        <w:rPr>
          <w:lang w:eastAsia="lv-LV"/>
        </w:rPr>
        <w:t xml:space="preserve"> jāinformē par būvdarbu gaitu, kā arī pēc Pasūtītāja pieprasījuma jāiesniedz rakstisku informāciju par saviem lēmumiem un būvdarbu gaitu.</w:t>
      </w:r>
    </w:p>
    <w:p w14:paraId="09CB9ACD" w14:textId="77777777" w:rsidR="00AD7913" w:rsidRPr="00FA2654" w:rsidRDefault="00AD7913" w:rsidP="00AD7913">
      <w:pPr>
        <w:widowControl w:val="0"/>
        <w:autoSpaceDE w:val="0"/>
        <w:adjustRightInd w:val="0"/>
        <w:rPr>
          <w:lang w:eastAsia="lv-LV"/>
        </w:rPr>
      </w:pPr>
      <w:r w:rsidRPr="00FA2654">
        <w:rPr>
          <w:lang w:eastAsia="lv-LV"/>
        </w:rPr>
        <w:t xml:space="preserve">2.5. Jānodrošina nepārtraukta būvniecības procesa uzraudzība, tas ir būvuzraudzība jāveic, </w:t>
      </w:r>
      <w:r w:rsidRPr="00FA2654">
        <w:rPr>
          <w:u w:val="single"/>
          <w:lang w:eastAsia="lv-LV"/>
        </w:rPr>
        <w:t>kad vien tiek veikti būvdarbi, ja nepieciešams, arī ārpus normālā darba laika un brīvdienās.</w:t>
      </w:r>
    </w:p>
    <w:p w14:paraId="62FE6584" w14:textId="77777777" w:rsidR="00AD7913" w:rsidRPr="00FA2654" w:rsidRDefault="00AD7913" w:rsidP="00AD7913">
      <w:pPr>
        <w:widowControl w:val="0"/>
        <w:autoSpaceDE w:val="0"/>
        <w:adjustRightInd w:val="0"/>
        <w:rPr>
          <w:lang w:eastAsia="lv-LV"/>
        </w:rPr>
      </w:pPr>
      <w:r w:rsidRPr="00FA2654">
        <w:rPr>
          <w:lang w:eastAsia="lv-LV"/>
        </w:rPr>
        <w:t xml:space="preserve">2.6. Ja būvdarbu laikā rodas situācijas, kas apdraud būvdarbu kvalitāti, termiņus, izmaksas, satiksmes drošību, vai ir pretrunā ar tiesību aktos izvirzītajām prasībām, Izpildītājam ir jāziņo Projekta vadītājam, un jāpieņem lēmums par apdraudējuma vai problēmas novēršanu. </w:t>
      </w:r>
    </w:p>
    <w:p w14:paraId="548957E3" w14:textId="77777777" w:rsidR="00AD7913" w:rsidRPr="00FA2654" w:rsidRDefault="00AD7913" w:rsidP="00AD7913">
      <w:pPr>
        <w:widowControl w:val="0"/>
        <w:autoSpaceDE w:val="0"/>
        <w:adjustRightInd w:val="0"/>
        <w:rPr>
          <w:lang w:eastAsia="lv-LV"/>
        </w:rPr>
      </w:pPr>
      <w:r w:rsidRPr="00FA2654">
        <w:rPr>
          <w:lang w:eastAsia="lv-LV"/>
        </w:rPr>
        <w:t xml:space="preserve">2.7. Izpildītājam savlaicīgi jābrīdina Projekta vadītājs, ja būvdarbu veikšanai nepieciešama Pasūtītāja rīcība. </w:t>
      </w:r>
    </w:p>
    <w:p w14:paraId="33FD7EA0" w14:textId="77777777" w:rsidR="00AD7913" w:rsidRPr="00FA2654" w:rsidRDefault="00AD7913" w:rsidP="00AD7913">
      <w:pPr>
        <w:widowControl w:val="0"/>
        <w:autoSpaceDE w:val="0"/>
        <w:adjustRightInd w:val="0"/>
        <w:rPr>
          <w:lang w:eastAsia="lv-LV"/>
        </w:rPr>
      </w:pPr>
      <w:r w:rsidRPr="00FA2654">
        <w:rPr>
          <w:lang w:eastAsia="lv-LV"/>
        </w:rPr>
        <w:t xml:space="preserve">2.8. Izpildītājam jāatskaitās saskaņā ar Darba uzdevuma sadaļas „Atskaites” noteikumiem, kā arī pēc Projekta vadītāja pieprasījuma jāziņo un jāsniedz papildus informācija par saviem lēmumiem un būvdarbu gaitu. </w:t>
      </w:r>
    </w:p>
    <w:p w14:paraId="1EEF8DD4" w14:textId="77777777" w:rsidR="00AD7913" w:rsidRPr="00FA2654" w:rsidRDefault="00AD7913" w:rsidP="00AD7913">
      <w:pPr>
        <w:widowControl w:val="0"/>
        <w:autoSpaceDE w:val="0"/>
        <w:adjustRightInd w:val="0"/>
        <w:rPr>
          <w:lang w:eastAsia="lv-LV"/>
        </w:rPr>
      </w:pPr>
      <w:r w:rsidRPr="00FA2654">
        <w:rPr>
          <w:lang w:eastAsia="lv-LV"/>
        </w:rPr>
        <w:t>2.9. Izpildītājam savlaicīgi pirms konkrēto darbu veikšanas jāpārbauda būvprojekta risinājumu kvalitāte un to atbilstība situācijai dabā.</w:t>
      </w:r>
    </w:p>
    <w:p w14:paraId="6720BF5A" w14:textId="77777777" w:rsidR="00AD7913" w:rsidRPr="00FA2654" w:rsidRDefault="00AD7913" w:rsidP="00AD7913">
      <w:pPr>
        <w:keepNext/>
        <w:widowControl w:val="0"/>
        <w:autoSpaceDE w:val="0"/>
        <w:adjustRightInd w:val="0"/>
        <w:spacing w:before="240" w:after="120"/>
        <w:outlineLvl w:val="4"/>
        <w:rPr>
          <w:b/>
          <w:bCs/>
          <w:caps/>
        </w:rPr>
      </w:pPr>
      <w:r w:rsidRPr="00FA2654">
        <w:rPr>
          <w:b/>
          <w:bCs/>
          <w:caps/>
        </w:rPr>
        <w:t>3. Būvuzraudzības plāns</w:t>
      </w:r>
    </w:p>
    <w:p w14:paraId="6E59C884" w14:textId="77777777" w:rsidR="00AD7913" w:rsidRPr="00FA2654" w:rsidRDefault="00AD7913" w:rsidP="00AD7913">
      <w:pPr>
        <w:widowControl w:val="0"/>
        <w:autoSpaceDE w:val="0"/>
        <w:adjustRightInd w:val="0"/>
        <w:rPr>
          <w:lang w:eastAsia="lv-LV"/>
        </w:rPr>
      </w:pPr>
      <w:r w:rsidRPr="00FA2654">
        <w:rPr>
          <w:lang w:eastAsia="lv-LV"/>
        </w:rPr>
        <w:t>3.1. Izpildītājs sagatavo būvuzraudzības plānu saskaņā ar MK noteikumu Nr.500 „Vispārīgie būvnoteikumi” prasībām.</w:t>
      </w:r>
    </w:p>
    <w:p w14:paraId="056E7495" w14:textId="77777777" w:rsidR="00AD7913" w:rsidRPr="00FA2654" w:rsidRDefault="00AD7913" w:rsidP="00AD7913">
      <w:pPr>
        <w:keepNext/>
        <w:widowControl w:val="0"/>
        <w:autoSpaceDE w:val="0"/>
        <w:adjustRightInd w:val="0"/>
        <w:spacing w:before="240" w:after="120"/>
        <w:outlineLvl w:val="4"/>
        <w:rPr>
          <w:b/>
          <w:bCs/>
          <w:caps/>
        </w:rPr>
      </w:pPr>
      <w:r w:rsidRPr="00FA2654">
        <w:rPr>
          <w:b/>
          <w:bCs/>
          <w:caps/>
        </w:rPr>
        <w:lastRenderedPageBreak/>
        <w:t>4. Atskaites</w:t>
      </w:r>
    </w:p>
    <w:p w14:paraId="797B18B8" w14:textId="77777777" w:rsidR="00AD7913" w:rsidRPr="00FA2654" w:rsidRDefault="00AD7913" w:rsidP="00AD7913">
      <w:pPr>
        <w:widowControl w:val="0"/>
        <w:autoSpaceDE w:val="0"/>
        <w:adjustRightInd w:val="0"/>
        <w:rPr>
          <w:lang w:eastAsia="lv-LV"/>
        </w:rPr>
      </w:pPr>
      <w:r w:rsidRPr="00FA2654">
        <w:rPr>
          <w:lang w:eastAsia="lv-LV"/>
        </w:rPr>
        <w:t>4.1. Papildus 3. sadaļai „Būvuzraudzības plāns” Izpildītājs sagatavo un iesniedz Pasūtītājam atskaites, par formātu iepriekš vienojoties ar Projekta vadītāju.</w:t>
      </w:r>
    </w:p>
    <w:p w14:paraId="02704B93" w14:textId="77777777" w:rsidR="00AD7913" w:rsidRPr="00FA2654" w:rsidRDefault="00AD7913" w:rsidP="00AD7913">
      <w:pPr>
        <w:widowControl w:val="0"/>
        <w:autoSpaceDE w:val="0"/>
        <w:adjustRightInd w:val="0"/>
        <w:rPr>
          <w:lang w:eastAsia="lv-LV"/>
        </w:rPr>
      </w:pPr>
      <w:r w:rsidRPr="00FA2654">
        <w:rPr>
          <w:lang w:eastAsia="lv-LV"/>
        </w:rPr>
        <w:t xml:space="preserve">4.2. Ikmēneša atskaiti  jāiesniedz līdz katra mēneša </w:t>
      </w:r>
      <w:r>
        <w:rPr>
          <w:lang w:eastAsia="lv-LV"/>
        </w:rPr>
        <w:t>5</w:t>
      </w:r>
      <w:r w:rsidRPr="00FA2654">
        <w:rPr>
          <w:lang w:eastAsia="lv-LV"/>
        </w:rPr>
        <w:t xml:space="preserve">.datumam. Atskaite tiek iesniegta Pasūtītāja norādītajai personai aktīvā būvdarbu periodā, ziņojot par būvdarbu gaitu, objektā paveiktajiem darbiem iepriekšējā mēnesī. </w:t>
      </w:r>
    </w:p>
    <w:p w14:paraId="290FFC47" w14:textId="041BDCD7" w:rsidR="00AD7913" w:rsidRPr="00FA2654" w:rsidRDefault="00AD7913" w:rsidP="00AD7913">
      <w:pPr>
        <w:widowControl w:val="0"/>
        <w:autoSpaceDE w:val="0"/>
        <w:adjustRightInd w:val="0"/>
        <w:rPr>
          <w:lang w:eastAsia="lv-LV"/>
        </w:rPr>
      </w:pPr>
      <w:r w:rsidRPr="00FA2654">
        <w:rPr>
          <w:lang w:eastAsia="lv-LV"/>
        </w:rPr>
        <w:t>4.3. Pabeigšanas atskaiti iesniedz 15</w:t>
      </w:r>
      <w:r w:rsidR="00367131">
        <w:rPr>
          <w:lang w:eastAsia="lv-LV"/>
        </w:rPr>
        <w:t xml:space="preserve"> (piecpadsmit)</w:t>
      </w:r>
      <w:r w:rsidR="00F1043B">
        <w:rPr>
          <w:lang w:eastAsia="lv-LV"/>
        </w:rPr>
        <w:t xml:space="preserve"> kalendāro</w:t>
      </w:r>
      <w:r w:rsidRPr="00FA2654">
        <w:rPr>
          <w:lang w:eastAsia="lv-LV"/>
        </w:rPr>
        <w:t xml:space="preserve"> dienu laikā pēc būvdarbu pabeigšanas un tajā ietilpst:</w:t>
      </w:r>
    </w:p>
    <w:p w14:paraId="654DFA46" w14:textId="77777777" w:rsidR="00AD7913" w:rsidRPr="00FA2654" w:rsidRDefault="00AD7913" w:rsidP="00AD7913">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atskaite par Būvdarbu veicēja iepriekšējā periodā un pavisam kopā veiktajiem būvdarbiem;</w:t>
      </w:r>
    </w:p>
    <w:p w14:paraId="7B872F09" w14:textId="77777777" w:rsidR="00AD7913" w:rsidRPr="00FA2654" w:rsidRDefault="00AD7913" w:rsidP="00AD7913">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būvprojekta un būvdarbu veicēja novērtējums;</w:t>
      </w:r>
    </w:p>
    <w:p w14:paraId="0C2463C9" w14:textId="77777777" w:rsidR="00AD7913" w:rsidRPr="00FA2654" w:rsidRDefault="00AD7913" w:rsidP="00AD7913">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akts par būvobjekta izpilddokumentacijas pieņemšanu;</w:t>
      </w:r>
    </w:p>
    <w:p w14:paraId="6B14BEB4" w14:textId="77777777" w:rsidR="00AD7913" w:rsidRPr="00FA2654" w:rsidRDefault="00AD7913" w:rsidP="00AD7913">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akts par paveikto būvuzraudzību un rēķins.</w:t>
      </w:r>
    </w:p>
    <w:p w14:paraId="15E4F16F" w14:textId="5752829A" w:rsidR="00AD7913" w:rsidRPr="00FA2654" w:rsidRDefault="00AD7913" w:rsidP="00AD7913">
      <w:pPr>
        <w:widowControl w:val="0"/>
        <w:autoSpaceDE w:val="0"/>
        <w:adjustRightInd w:val="0"/>
      </w:pPr>
      <w:r w:rsidRPr="00FA2654">
        <w:rPr>
          <w:lang w:eastAsia="lv-LV"/>
        </w:rPr>
        <w:t>4.4. Atskaites jāiesniedz 2</w:t>
      </w:r>
      <w:r w:rsidR="00367131">
        <w:rPr>
          <w:lang w:eastAsia="lv-LV"/>
        </w:rPr>
        <w:t xml:space="preserve"> (divos)</w:t>
      </w:r>
      <w:r w:rsidRPr="00FA2654">
        <w:rPr>
          <w:lang w:eastAsia="lv-LV"/>
        </w:rPr>
        <w:t xml:space="preserve"> eksemplāros papīra for</w:t>
      </w:r>
      <w:r>
        <w:rPr>
          <w:lang w:eastAsia="lv-LV"/>
        </w:rPr>
        <w:t>mātā, iesietas un elektroniski</w:t>
      </w:r>
      <w:r w:rsidRPr="00FA2654">
        <w:rPr>
          <w:lang w:eastAsia="lv-LV"/>
        </w:rPr>
        <w:t xml:space="preserve"> formātā.</w:t>
      </w:r>
    </w:p>
    <w:p w14:paraId="0B0EF47D" w14:textId="77777777" w:rsidR="00AD7913" w:rsidRPr="00FA2654" w:rsidRDefault="00AD7913" w:rsidP="00AD7913"/>
    <w:p w14:paraId="57C6059F" w14:textId="77777777" w:rsidR="00AD7913" w:rsidRPr="00FA2654" w:rsidRDefault="00AD7913" w:rsidP="00AD7913">
      <w:pPr>
        <w:pStyle w:val="Heading41"/>
        <w:keepNext/>
        <w:keepLines/>
        <w:shd w:val="clear" w:color="auto" w:fill="auto"/>
        <w:tabs>
          <w:tab w:val="left" w:pos="380"/>
        </w:tabs>
        <w:spacing w:before="0" w:after="0" w:line="274" w:lineRule="exact"/>
        <w:ind w:firstLine="0"/>
        <w:rPr>
          <w:b/>
          <w:sz w:val="24"/>
          <w:szCs w:val="24"/>
        </w:rPr>
      </w:pPr>
      <w:r w:rsidRPr="00FA2654">
        <w:rPr>
          <w:b/>
          <w:sz w:val="24"/>
          <w:szCs w:val="24"/>
        </w:rPr>
        <w:t>5.Speciālistu nepieciešamais minimālais laika ieguldījums</w:t>
      </w:r>
    </w:p>
    <w:p w14:paraId="62D29707" w14:textId="77777777" w:rsidR="00AD7913" w:rsidRPr="00FA2654" w:rsidRDefault="00AD7913" w:rsidP="00AD7913">
      <w:pPr>
        <w:pStyle w:val="Heading41"/>
        <w:keepNext/>
        <w:keepLines/>
        <w:shd w:val="clear" w:color="auto" w:fill="auto"/>
        <w:tabs>
          <w:tab w:val="left" w:pos="380"/>
        </w:tabs>
        <w:spacing w:before="0" w:after="0" w:line="274" w:lineRule="exact"/>
        <w:ind w:firstLine="0"/>
        <w:rPr>
          <w:b/>
          <w:sz w:val="24"/>
          <w:szCs w:val="24"/>
        </w:rPr>
      </w:pPr>
    </w:p>
    <w:p w14:paraId="43F8C175" w14:textId="77777777" w:rsidR="00AD7913" w:rsidRPr="00FA2654" w:rsidRDefault="00AD7913" w:rsidP="00AD7913">
      <w:pPr>
        <w:pStyle w:val="BodyText5"/>
        <w:shd w:val="clear" w:color="auto" w:fill="auto"/>
        <w:spacing w:after="258" w:line="210" w:lineRule="exact"/>
        <w:ind w:firstLine="0"/>
        <w:jc w:val="both"/>
        <w:rPr>
          <w:sz w:val="24"/>
          <w:szCs w:val="24"/>
        </w:rPr>
      </w:pPr>
      <w:r w:rsidRPr="00FA2654">
        <w:rPr>
          <w:sz w:val="24"/>
          <w:szCs w:val="24"/>
        </w:rPr>
        <w:t>Speciālistu nepieciešamais minimālais laika ieguldījums darbu izpildē ir sekojošs:</w:t>
      </w:r>
    </w:p>
    <w:tbl>
      <w:tblPr>
        <w:tblW w:w="9072" w:type="dxa"/>
        <w:tblInd w:w="562" w:type="dxa"/>
        <w:tblCellMar>
          <w:left w:w="10" w:type="dxa"/>
          <w:right w:w="10" w:type="dxa"/>
        </w:tblCellMar>
        <w:tblLook w:val="04A0" w:firstRow="1" w:lastRow="0" w:firstColumn="1" w:lastColumn="0" w:noHBand="0" w:noVBand="1"/>
      </w:tblPr>
      <w:tblGrid>
        <w:gridCol w:w="1116"/>
        <w:gridCol w:w="6261"/>
        <w:gridCol w:w="1695"/>
      </w:tblGrid>
      <w:tr w:rsidR="00AD7913" w:rsidRPr="00FA2654" w14:paraId="48197526" w14:textId="77777777" w:rsidTr="00CC65D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27E25" w14:textId="77777777" w:rsidR="00AD7913" w:rsidRPr="00FA2654" w:rsidRDefault="00AD7913" w:rsidP="00CC65D9">
            <w:pPr>
              <w:pStyle w:val="BodyText5"/>
              <w:shd w:val="clear" w:color="auto" w:fill="auto"/>
              <w:spacing w:line="210" w:lineRule="exact"/>
              <w:ind w:firstLine="0"/>
              <w:rPr>
                <w:sz w:val="24"/>
                <w:szCs w:val="24"/>
                <w:lang w:eastAsia="lv-LV"/>
              </w:rPr>
            </w:pPr>
            <w:r w:rsidRPr="00FA2654">
              <w:rPr>
                <w:b/>
                <w:sz w:val="24"/>
                <w:szCs w:val="24"/>
                <w:lang w:eastAsia="lv-LV"/>
              </w:rPr>
              <w:t>Nr.p.k.</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E26B5" w14:textId="77777777" w:rsidR="00AD7913" w:rsidRPr="00FA2654" w:rsidRDefault="00AD7913" w:rsidP="00CC65D9">
            <w:pPr>
              <w:pStyle w:val="BodyText5"/>
              <w:shd w:val="clear" w:color="auto" w:fill="auto"/>
              <w:spacing w:line="210" w:lineRule="exact"/>
              <w:ind w:firstLine="0"/>
              <w:rPr>
                <w:sz w:val="24"/>
                <w:szCs w:val="24"/>
                <w:lang w:eastAsia="lv-LV"/>
              </w:rPr>
            </w:pPr>
            <w:r w:rsidRPr="00FA2654">
              <w:rPr>
                <w:b/>
                <w:sz w:val="24"/>
                <w:szCs w:val="24"/>
                <w:lang w:eastAsia="lv-LV"/>
              </w:rPr>
              <w:t>Speciālists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FE2B9" w14:textId="77777777" w:rsidR="00AD7913" w:rsidRPr="00FA2654" w:rsidRDefault="00AD7913" w:rsidP="00CC65D9">
            <w:pPr>
              <w:pStyle w:val="BodyText5"/>
              <w:shd w:val="clear" w:color="auto" w:fill="auto"/>
              <w:spacing w:line="210" w:lineRule="exact"/>
              <w:ind w:firstLine="0"/>
              <w:rPr>
                <w:sz w:val="24"/>
                <w:szCs w:val="24"/>
                <w:lang w:eastAsia="lv-LV"/>
              </w:rPr>
            </w:pPr>
            <w:r w:rsidRPr="00FA2654">
              <w:rPr>
                <w:b/>
                <w:sz w:val="24"/>
                <w:szCs w:val="24"/>
                <w:lang w:eastAsia="lv-LV"/>
              </w:rPr>
              <w:t>Cilvēkdienas (1 cilvēkdiena = 8 stundas)</w:t>
            </w:r>
          </w:p>
        </w:tc>
      </w:tr>
      <w:tr w:rsidR="0080053D" w:rsidRPr="00FA2654" w14:paraId="7D863B3A" w14:textId="77777777" w:rsidTr="00CC65D9">
        <w:trPr>
          <w:trHeight w:val="274"/>
        </w:trPr>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1783" w14:textId="77777777" w:rsidR="0080053D" w:rsidRPr="00FA2654" w:rsidRDefault="0080053D" w:rsidP="0080053D">
            <w:pPr>
              <w:pStyle w:val="BodyText5"/>
              <w:shd w:val="clear" w:color="auto" w:fill="auto"/>
              <w:spacing w:line="240" w:lineRule="auto"/>
              <w:ind w:left="720" w:firstLine="0"/>
              <w:jc w:val="left"/>
              <w:rPr>
                <w:sz w:val="24"/>
                <w:szCs w:val="24"/>
                <w:lang w:eastAsia="lv-LV"/>
              </w:rPr>
            </w:pPr>
            <w:r w:rsidRPr="00FA2654">
              <w:rPr>
                <w:sz w:val="24"/>
                <w:szCs w:val="24"/>
                <w:lang w:eastAsia="lv-LV"/>
              </w:rPr>
              <w:t>1.</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2C33F" w14:textId="229D3306" w:rsidR="0080053D" w:rsidRPr="00FA2654" w:rsidRDefault="0080053D" w:rsidP="0080053D">
            <w:pPr>
              <w:pStyle w:val="BodyText5"/>
              <w:shd w:val="clear" w:color="auto" w:fill="auto"/>
              <w:spacing w:line="240" w:lineRule="auto"/>
              <w:ind w:firstLine="0"/>
              <w:jc w:val="left"/>
              <w:rPr>
                <w:sz w:val="24"/>
                <w:szCs w:val="24"/>
                <w:lang w:eastAsia="lv-LV"/>
              </w:rPr>
            </w:pPr>
            <w:r>
              <w:rPr>
                <w:sz w:val="24"/>
                <w:szCs w:val="24"/>
                <w:lang w:eastAsia="lv-LV"/>
              </w:rPr>
              <w:t>Atbildīgais būvuzraugs( inženieris-</w:t>
            </w:r>
            <w:r w:rsidRPr="00FA2654">
              <w:rPr>
                <w:sz w:val="24"/>
                <w:szCs w:val="24"/>
                <w:lang w:eastAsia="lv-LV"/>
              </w:rPr>
              <w:t xml:space="preserve"> grupas vadītājs</w:t>
            </w:r>
            <w:r>
              <w:rPr>
                <w:sz w:val="24"/>
                <w:szCs w:val="24"/>
                <w:lang w:eastAsia="lv-LV"/>
              </w:rPr>
              <w: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92CBD" w14:textId="6821C2E5" w:rsidR="0080053D" w:rsidRPr="0047310B" w:rsidRDefault="0080053D" w:rsidP="0080053D">
            <w:pPr>
              <w:pStyle w:val="BodyText5"/>
              <w:shd w:val="clear" w:color="auto" w:fill="auto"/>
              <w:spacing w:line="240" w:lineRule="auto"/>
              <w:ind w:firstLine="0"/>
              <w:rPr>
                <w:sz w:val="24"/>
                <w:szCs w:val="24"/>
                <w:lang w:eastAsia="lv-LV"/>
              </w:rPr>
            </w:pPr>
            <w:r w:rsidRPr="0047310B">
              <w:rPr>
                <w:sz w:val="24"/>
                <w:szCs w:val="24"/>
                <w:lang w:eastAsia="lv-LV"/>
              </w:rPr>
              <w:t>60</w:t>
            </w:r>
          </w:p>
        </w:tc>
      </w:tr>
      <w:tr w:rsidR="0080053D" w:rsidRPr="00FA2654" w14:paraId="5E393172" w14:textId="77777777" w:rsidTr="00CC65D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B27D8" w14:textId="77777777" w:rsidR="0080053D" w:rsidRPr="00FA2654" w:rsidRDefault="0080053D" w:rsidP="0080053D">
            <w:pPr>
              <w:pStyle w:val="BodyText5"/>
              <w:shd w:val="clear" w:color="auto" w:fill="auto"/>
              <w:spacing w:line="240" w:lineRule="auto"/>
              <w:ind w:left="720" w:firstLine="0"/>
              <w:jc w:val="left"/>
              <w:rPr>
                <w:sz w:val="24"/>
                <w:szCs w:val="24"/>
                <w:lang w:eastAsia="lv-LV"/>
              </w:rPr>
            </w:pPr>
            <w:r w:rsidRPr="00FA2654">
              <w:rPr>
                <w:sz w:val="24"/>
                <w:szCs w:val="24"/>
                <w:lang w:eastAsia="lv-LV"/>
              </w:rPr>
              <w:t>2.</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4420A" w14:textId="77777777" w:rsidR="0080053D" w:rsidRPr="00FA2654" w:rsidRDefault="0080053D" w:rsidP="0080053D">
            <w:pPr>
              <w:pStyle w:val="BodyText5"/>
              <w:shd w:val="clear" w:color="auto" w:fill="auto"/>
              <w:spacing w:line="240" w:lineRule="auto"/>
              <w:ind w:firstLine="0"/>
              <w:jc w:val="left"/>
              <w:rPr>
                <w:sz w:val="24"/>
                <w:szCs w:val="24"/>
                <w:lang w:eastAsia="lv-LV"/>
              </w:rPr>
            </w:pPr>
            <w:r w:rsidRPr="00FA2654">
              <w:rPr>
                <w:sz w:val="24"/>
                <w:szCs w:val="24"/>
                <w:lang w:eastAsia="lv-LV"/>
              </w:rPr>
              <w:t xml:space="preserve">Sliežu ceļu būvuzraugs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658CB" w14:textId="723EBD87" w:rsidR="0080053D" w:rsidRPr="0047310B" w:rsidRDefault="0080053D" w:rsidP="0080053D">
            <w:pPr>
              <w:pStyle w:val="BodyText5"/>
              <w:shd w:val="clear" w:color="auto" w:fill="auto"/>
              <w:spacing w:line="240" w:lineRule="auto"/>
              <w:ind w:firstLine="0"/>
              <w:rPr>
                <w:sz w:val="24"/>
                <w:szCs w:val="24"/>
                <w:lang w:eastAsia="lv-LV"/>
              </w:rPr>
            </w:pPr>
            <w:r w:rsidRPr="0047310B">
              <w:rPr>
                <w:sz w:val="24"/>
                <w:szCs w:val="24"/>
                <w:lang w:eastAsia="lv-LV"/>
              </w:rPr>
              <w:t>60</w:t>
            </w:r>
          </w:p>
        </w:tc>
      </w:tr>
      <w:tr w:rsidR="0080053D" w:rsidRPr="00FA2654" w14:paraId="70CEA661" w14:textId="77777777" w:rsidTr="00CC65D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ACA1D" w14:textId="77777777" w:rsidR="0080053D" w:rsidRPr="00FA2654" w:rsidRDefault="0080053D" w:rsidP="0080053D">
            <w:pPr>
              <w:pStyle w:val="BodyText5"/>
              <w:shd w:val="clear" w:color="auto" w:fill="auto"/>
              <w:spacing w:line="240" w:lineRule="auto"/>
              <w:ind w:left="720" w:firstLine="0"/>
              <w:jc w:val="left"/>
              <w:rPr>
                <w:sz w:val="24"/>
                <w:szCs w:val="24"/>
                <w:lang w:eastAsia="lv-LV"/>
              </w:rPr>
            </w:pPr>
            <w:r w:rsidRPr="00FA2654">
              <w:rPr>
                <w:sz w:val="24"/>
                <w:szCs w:val="24"/>
                <w:lang w:eastAsia="lv-LV"/>
              </w:rPr>
              <w:t>3.</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8A35D" w14:textId="77777777" w:rsidR="0080053D" w:rsidRPr="00FA2654" w:rsidRDefault="0080053D" w:rsidP="0080053D">
            <w:pPr>
              <w:pStyle w:val="BodyText5"/>
              <w:shd w:val="clear" w:color="auto" w:fill="auto"/>
              <w:spacing w:line="240" w:lineRule="auto"/>
              <w:ind w:firstLine="0"/>
              <w:jc w:val="left"/>
              <w:rPr>
                <w:sz w:val="24"/>
                <w:szCs w:val="24"/>
                <w:lang w:eastAsia="lv-LV"/>
              </w:rPr>
            </w:pPr>
            <w:r w:rsidRPr="00FA2654">
              <w:rPr>
                <w:sz w:val="24"/>
                <w:szCs w:val="24"/>
                <w:lang w:eastAsia="lv-LV"/>
              </w:rPr>
              <w:t>Ceļu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FDEAF" w14:textId="6BF9EB49" w:rsidR="0080053D" w:rsidRPr="0047310B" w:rsidRDefault="0080053D" w:rsidP="0080053D">
            <w:pPr>
              <w:pStyle w:val="BodyText5"/>
              <w:shd w:val="clear" w:color="auto" w:fill="auto"/>
              <w:spacing w:line="240" w:lineRule="auto"/>
              <w:ind w:firstLine="0"/>
              <w:rPr>
                <w:sz w:val="24"/>
                <w:szCs w:val="24"/>
                <w:lang w:eastAsia="lv-LV"/>
              </w:rPr>
            </w:pPr>
            <w:r w:rsidRPr="0047310B">
              <w:rPr>
                <w:sz w:val="24"/>
                <w:szCs w:val="24"/>
                <w:lang w:eastAsia="lv-LV"/>
              </w:rPr>
              <w:t>20</w:t>
            </w:r>
          </w:p>
        </w:tc>
      </w:tr>
      <w:tr w:rsidR="0080053D" w:rsidRPr="00FA2654" w14:paraId="245DA484" w14:textId="77777777" w:rsidTr="00CC65D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1CA07" w14:textId="77777777" w:rsidR="0080053D" w:rsidRPr="00FA2654" w:rsidRDefault="0080053D" w:rsidP="0080053D">
            <w:pPr>
              <w:pStyle w:val="BodyText5"/>
              <w:shd w:val="clear" w:color="auto" w:fill="auto"/>
              <w:spacing w:line="240" w:lineRule="auto"/>
              <w:ind w:left="720" w:firstLine="0"/>
              <w:jc w:val="left"/>
              <w:rPr>
                <w:sz w:val="24"/>
                <w:szCs w:val="24"/>
                <w:lang w:eastAsia="lv-LV"/>
              </w:rPr>
            </w:pPr>
            <w:r w:rsidRPr="00FA2654">
              <w:rPr>
                <w:sz w:val="24"/>
                <w:szCs w:val="24"/>
                <w:lang w:eastAsia="lv-LV"/>
              </w:rPr>
              <w:t>4.</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052E0" w14:textId="77777777" w:rsidR="0080053D" w:rsidRPr="00FA2654" w:rsidRDefault="0080053D" w:rsidP="0080053D">
            <w:pPr>
              <w:pStyle w:val="BodyText5"/>
              <w:shd w:val="clear" w:color="auto" w:fill="auto"/>
              <w:spacing w:line="240" w:lineRule="auto"/>
              <w:ind w:firstLine="0"/>
              <w:jc w:val="left"/>
              <w:rPr>
                <w:sz w:val="24"/>
                <w:szCs w:val="24"/>
                <w:lang w:eastAsia="lv-LV"/>
              </w:rPr>
            </w:pPr>
            <w:r w:rsidRPr="00FA2654">
              <w:rPr>
                <w:sz w:val="24"/>
                <w:szCs w:val="24"/>
                <w:lang w:eastAsia="lv-LV"/>
              </w:rPr>
              <w:t>Ūdensapgādes un kanalizācijas sistēmu būvdarbu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8172C" w14:textId="6DC44A79" w:rsidR="0080053D" w:rsidRPr="0047310B" w:rsidRDefault="0080053D" w:rsidP="0080053D">
            <w:pPr>
              <w:pStyle w:val="BodyText5"/>
              <w:shd w:val="clear" w:color="auto" w:fill="auto"/>
              <w:spacing w:line="240" w:lineRule="auto"/>
              <w:ind w:firstLine="0"/>
              <w:rPr>
                <w:sz w:val="24"/>
                <w:szCs w:val="24"/>
                <w:lang w:eastAsia="lv-LV"/>
              </w:rPr>
            </w:pPr>
            <w:r w:rsidRPr="0047310B">
              <w:rPr>
                <w:sz w:val="24"/>
                <w:szCs w:val="24"/>
                <w:lang w:eastAsia="lv-LV"/>
              </w:rPr>
              <w:t>20</w:t>
            </w:r>
          </w:p>
        </w:tc>
      </w:tr>
      <w:tr w:rsidR="0080053D" w:rsidRPr="00FA2654" w14:paraId="6C2CCF70" w14:textId="77777777" w:rsidTr="00CC65D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D11E7" w14:textId="77777777" w:rsidR="0080053D" w:rsidRPr="00FA2654" w:rsidRDefault="0080053D" w:rsidP="0080053D">
            <w:pPr>
              <w:pStyle w:val="BodyText5"/>
              <w:shd w:val="clear" w:color="auto" w:fill="auto"/>
              <w:spacing w:line="240" w:lineRule="auto"/>
              <w:ind w:left="720" w:firstLine="0"/>
              <w:jc w:val="left"/>
              <w:rPr>
                <w:sz w:val="24"/>
                <w:szCs w:val="24"/>
                <w:lang w:eastAsia="lv-LV"/>
              </w:rPr>
            </w:pPr>
            <w:r w:rsidRPr="00FA2654">
              <w:rPr>
                <w:sz w:val="24"/>
                <w:szCs w:val="24"/>
                <w:lang w:eastAsia="lv-LV"/>
              </w:rPr>
              <w:t>5.</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49C5D" w14:textId="77777777" w:rsidR="0080053D" w:rsidRPr="00FA2654" w:rsidRDefault="0080053D" w:rsidP="0080053D">
            <w:pPr>
              <w:pStyle w:val="BodyText5"/>
              <w:shd w:val="clear" w:color="auto" w:fill="auto"/>
              <w:spacing w:line="240" w:lineRule="auto"/>
              <w:ind w:firstLine="0"/>
              <w:jc w:val="left"/>
              <w:rPr>
                <w:sz w:val="24"/>
                <w:szCs w:val="24"/>
                <w:lang w:eastAsia="lv-LV"/>
              </w:rPr>
            </w:pPr>
            <w:r w:rsidRPr="00FA2654">
              <w:rPr>
                <w:sz w:val="24"/>
                <w:szCs w:val="24"/>
                <w:lang w:eastAsia="lv-LV"/>
              </w:rPr>
              <w:t>Elektroietaišu izbūves 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F86A3" w14:textId="1E6A0702" w:rsidR="0080053D" w:rsidRPr="0047310B" w:rsidRDefault="0080053D" w:rsidP="0080053D">
            <w:pPr>
              <w:pStyle w:val="BodyText5"/>
              <w:shd w:val="clear" w:color="auto" w:fill="auto"/>
              <w:spacing w:line="240" w:lineRule="auto"/>
              <w:ind w:firstLine="0"/>
              <w:rPr>
                <w:sz w:val="24"/>
                <w:szCs w:val="24"/>
                <w:lang w:eastAsia="lv-LV"/>
              </w:rPr>
            </w:pPr>
            <w:r w:rsidRPr="0047310B">
              <w:rPr>
                <w:sz w:val="24"/>
                <w:szCs w:val="24"/>
                <w:lang w:eastAsia="lv-LV"/>
              </w:rPr>
              <w:t>20</w:t>
            </w:r>
          </w:p>
        </w:tc>
      </w:tr>
    </w:tbl>
    <w:p w14:paraId="0E1EECAF" w14:textId="77777777" w:rsidR="00AD7913" w:rsidRPr="00FA2654" w:rsidRDefault="00AD7913" w:rsidP="00AD7913">
      <w:pPr>
        <w:pStyle w:val="BodyText5"/>
        <w:shd w:val="clear" w:color="auto" w:fill="auto"/>
        <w:spacing w:after="258" w:line="210" w:lineRule="exact"/>
        <w:ind w:left="920" w:hanging="420"/>
        <w:jc w:val="both"/>
        <w:rPr>
          <w:b/>
          <w:sz w:val="24"/>
          <w:szCs w:val="24"/>
        </w:rPr>
      </w:pPr>
    </w:p>
    <w:p w14:paraId="24BDCB63" w14:textId="77777777" w:rsidR="00191034" w:rsidRPr="00535EE9" w:rsidRDefault="00191034" w:rsidP="00191034">
      <w:pPr>
        <w:pStyle w:val="ListParagraph"/>
        <w:numPr>
          <w:ilvl w:val="0"/>
          <w:numId w:val="38"/>
        </w:numPr>
        <w:autoSpaceDN/>
        <w:spacing w:before="240" w:line="240" w:lineRule="auto"/>
        <w:jc w:val="left"/>
        <w:textAlignment w:val="auto"/>
        <w:rPr>
          <w:b/>
          <w:color w:val="00B050"/>
        </w:rPr>
      </w:pPr>
      <w:r w:rsidRPr="00535EE9">
        <w:rPr>
          <w:b/>
          <w:color w:val="00B050"/>
        </w:rPr>
        <w:t>Pielikumi:</w:t>
      </w:r>
    </w:p>
    <w:p w14:paraId="672B698F" w14:textId="40FACEFD" w:rsidR="00191034" w:rsidRPr="00191034" w:rsidRDefault="00191034" w:rsidP="00191034">
      <w:pPr>
        <w:widowControl w:val="0"/>
        <w:suppressAutoHyphens/>
        <w:autoSpaceDE w:val="0"/>
        <w:adjustRightInd w:val="0"/>
        <w:spacing w:line="240" w:lineRule="auto"/>
        <w:jc w:val="right"/>
        <w:rPr>
          <w:rFonts w:eastAsia="Times New Roman"/>
          <w:bCs/>
          <w:lang w:eastAsia="zh-CN"/>
        </w:rPr>
      </w:pPr>
      <w:r w:rsidRPr="00535EE9">
        <w:rPr>
          <w:color w:val="00B050"/>
        </w:rPr>
        <w:t>6.1.Būvniecības dokumentācija</w:t>
      </w:r>
      <w:r>
        <w:t xml:space="preserve">- </w:t>
      </w:r>
      <w:hyperlink r:id="rId15" w:history="1">
        <w:r w:rsidRPr="00177030">
          <w:rPr>
            <w:rStyle w:val="Hyperlink"/>
            <w:rFonts w:eastAsia="Times New Roman"/>
            <w:bCs/>
            <w:lang w:eastAsia="zh-CN"/>
          </w:rPr>
          <w:t>https://www.eis.gov.lv/EKEIS/Supplier/Procurement/86174</w:t>
        </w:r>
      </w:hyperlink>
      <w:r w:rsidRPr="00191034">
        <w:rPr>
          <w:rFonts w:eastAsia="Times New Roman"/>
          <w:bCs/>
          <w:lang w:eastAsia="zh-CN"/>
        </w:rPr>
        <w:t xml:space="preserve"> </w:t>
      </w:r>
    </w:p>
    <w:p w14:paraId="203069DC" w14:textId="077D7C9A" w:rsidR="00191034" w:rsidRDefault="00191034" w:rsidP="00191034">
      <w:pPr>
        <w:autoSpaceDN/>
        <w:spacing w:line="240" w:lineRule="auto"/>
        <w:textAlignment w:val="auto"/>
      </w:pPr>
    </w:p>
    <w:p w14:paraId="7C59EF0A" w14:textId="77777777" w:rsidR="00191034" w:rsidRDefault="00191034" w:rsidP="00191034"/>
    <w:p w14:paraId="213455D6" w14:textId="77777777" w:rsidR="00191034" w:rsidRPr="00FA2654" w:rsidRDefault="00191034" w:rsidP="00191034"/>
    <w:p w14:paraId="536AA5C1" w14:textId="77777777" w:rsidR="00AD7913" w:rsidRPr="00FA2654" w:rsidRDefault="00AD7913" w:rsidP="00AD7913">
      <w:pPr>
        <w:spacing w:before="100" w:beforeAutospacing="1" w:after="100" w:afterAutospacing="1"/>
        <w:rPr>
          <w:b/>
        </w:rPr>
      </w:pPr>
    </w:p>
    <w:p w14:paraId="22EFE249"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1FB6FD10"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016EB45C"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098CC327"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1B6045C6"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520AC178"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614AF01A"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33B5EA63"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09784F4D"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40C0068F"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223639BD"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7DBB45E8"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068BF362"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477C38C2"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4F3614DE"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5C3256BB"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47C4AACF"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5E85287C" w14:textId="77777777" w:rsidR="002B6A98" w:rsidRDefault="002B6A98" w:rsidP="0094420D">
      <w:pPr>
        <w:widowControl w:val="0"/>
        <w:suppressAutoHyphens/>
        <w:autoSpaceDE w:val="0"/>
        <w:adjustRightInd w:val="0"/>
        <w:spacing w:line="240" w:lineRule="auto"/>
        <w:jc w:val="right"/>
        <w:rPr>
          <w:rFonts w:eastAsia="Times New Roman"/>
          <w:b/>
          <w:lang w:eastAsia="zh-CN"/>
        </w:rPr>
      </w:pPr>
    </w:p>
    <w:p w14:paraId="1D84A542" w14:textId="77777777" w:rsidR="0094420D" w:rsidRPr="00334E4F" w:rsidRDefault="0094420D" w:rsidP="0094420D">
      <w:pPr>
        <w:widowControl w:val="0"/>
        <w:suppressAutoHyphens/>
        <w:spacing w:line="240" w:lineRule="auto"/>
        <w:jc w:val="center"/>
        <w:rPr>
          <w:rFonts w:eastAsia="Lucida Sans Unicode"/>
          <w:b/>
          <w:bCs/>
        </w:rPr>
      </w:pPr>
      <w:r w:rsidRPr="00334E4F">
        <w:rPr>
          <w:rFonts w:eastAsia="Lucida Sans Unicode"/>
          <w:b/>
          <w:bCs/>
        </w:rPr>
        <w:t>“</w:t>
      </w:r>
      <w:r w:rsidRPr="00334E4F">
        <w:rPr>
          <w:b/>
        </w:rPr>
        <w:t>AS „Daugavpils satiksme</w:t>
      </w:r>
      <w:r w:rsidRPr="00334E4F">
        <w:rPr>
          <w:rStyle w:val="c1"/>
          <w:b/>
        </w:rPr>
        <w:t>” objektu (tramvaju līnijas) izbūves un pārbūves būvdarbu būvuzraudzība</w:t>
      </w:r>
      <w:r w:rsidRPr="00334E4F">
        <w:rPr>
          <w:rFonts w:eastAsia="Lucida Sans Unicode"/>
          <w:b/>
          <w:bCs/>
        </w:rPr>
        <w:t>”</w:t>
      </w:r>
    </w:p>
    <w:p w14:paraId="04C49C3D" w14:textId="5F34C0CF" w:rsidR="0094420D" w:rsidRDefault="0094420D" w:rsidP="0094420D">
      <w:pPr>
        <w:widowControl w:val="0"/>
        <w:suppressAutoHyphens/>
        <w:spacing w:line="240" w:lineRule="auto"/>
        <w:jc w:val="center"/>
        <w:rPr>
          <w:rFonts w:eastAsia="Lucida Sans Unicode"/>
          <w:bCs/>
        </w:rPr>
      </w:pPr>
      <w:r w:rsidRPr="00493D20">
        <w:rPr>
          <w:rFonts w:eastAsia="Lucida Sans Unicode"/>
          <w:bCs/>
        </w:rPr>
        <w:t xml:space="preserve">Iepirkuma identifikācijas Nr. </w:t>
      </w:r>
      <w:r>
        <w:rPr>
          <w:rFonts w:eastAsia="Lucida Sans Unicode"/>
          <w:bCs/>
        </w:rPr>
        <w:t>ASDS/</w:t>
      </w:r>
      <w:r w:rsidRPr="00493D20">
        <w:rPr>
          <w:rFonts w:eastAsia="Lucida Sans Unicode"/>
          <w:bCs/>
        </w:rPr>
        <w:t>2022/</w:t>
      </w:r>
      <w:r>
        <w:rPr>
          <w:rFonts w:eastAsia="Lucida Sans Unicode"/>
          <w:bCs/>
        </w:rPr>
        <w:t>3</w:t>
      </w:r>
      <w:r w:rsidR="00D44CD6">
        <w:rPr>
          <w:rFonts w:eastAsia="Lucida Sans Unicode"/>
          <w:bCs/>
        </w:rPr>
        <w:t>5</w:t>
      </w:r>
      <w:r>
        <w:rPr>
          <w:rFonts w:eastAsia="Lucida Sans Unicode"/>
          <w:bCs/>
        </w:rPr>
        <w:t>KF</w:t>
      </w:r>
    </w:p>
    <w:p w14:paraId="05AA79AD" w14:textId="77777777" w:rsidR="0094420D" w:rsidRDefault="0094420D" w:rsidP="0094420D">
      <w:pPr>
        <w:widowControl w:val="0"/>
        <w:suppressAutoHyphens/>
        <w:spacing w:line="240" w:lineRule="auto"/>
        <w:jc w:val="center"/>
        <w:rPr>
          <w:rFonts w:eastAsia="Lucida Sans Unicode"/>
          <w:bCs/>
        </w:rPr>
      </w:pPr>
    </w:p>
    <w:p w14:paraId="780A8715" w14:textId="1B3DDEC5" w:rsidR="0094420D" w:rsidRPr="0094420D" w:rsidRDefault="0094420D" w:rsidP="0094420D">
      <w:pPr>
        <w:pStyle w:val="ListParagraph"/>
        <w:widowControl w:val="0"/>
        <w:suppressAutoHyphens/>
        <w:spacing w:line="240" w:lineRule="auto"/>
        <w:ind w:left="851"/>
        <w:jc w:val="center"/>
        <w:rPr>
          <w:rFonts w:eastAsia="Times New Roman"/>
          <w:b/>
          <w:bCs/>
          <w:color w:val="000000"/>
          <w:u w:val="single"/>
          <w:lang w:eastAsia="ar-SA"/>
        </w:rPr>
      </w:pPr>
      <w:r>
        <w:rPr>
          <w:rFonts w:eastAsia="Times New Roman"/>
          <w:b/>
          <w:u w:val="single"/>
          <w:lang w:eastAsia="ar-SA"/>
        </w:rPr>
        <w:t>3</w:t>
      </w:r>
      <w:r w:rsidRPr="00FE0B0A">
        <w:rPr>
          <w:rFonts w:eastAsia="Times New Roman"/>
          <w:b/>
          <w:u w:val="single"/>
          <w:lang w:eastAsia="ar-SA"/>
        </w:rPr>
        <w:t xml:space="preserve">.daļa:  </w:t>
      </w:r>
      <w:r>
        <w:rPr>
          <w:b/>
          <w:bCs/>
        </w:rPr>
        <w:t xml:space="preserve"> </w:t>
      </w:r>
      <w:r w:rsidRPr="0094420D">
        <w:rPr>
          <w:b/>
          <w:bCs/>
        </w:rPr>
        <w:t xml:space="preserve">Sliežu ceļu atjaunošanas </w:t>
      </w:r>
      <w:r w:rsidR="002B6A98">
        <w:rPr>
          <w:b/>
          <w:bCs/>
        </w:rPr>
        <w:t>(t</w:t>
      </w:r>
      <w:r w:rsidRPr="0094420D">
        <w:rPr>
          <w:b/>
          <w:bCs/>
        </w:rPr>
        <w:t>ramvaju depo Jātnieku ielā 90, Daugavpilī</w:t>
      </w:r>
      <w:r w:rsidR="002B6A98">
        <w:rPr>
          <w:b/>
          <w:bCs/>
        </w:rPr>
        <w:t>)</w:t>
      </w:r>
      <w:r w:rsidRPr="0094420D">
        <w:rPr>
          <w:b/>
          <w:bCs/>
        </w:rPr>
        <w:t xml:space="preserve">” </w:t>
      </w:r>
      <w:r w:rsidRPr="0094420D">
        <w:rPr>
          <w:rFonts w:eastAsia="Times New Roman"/>
          <w:b/>
          <w:bCs/>
          <w:u w:val="single"/>
          <w:lang w:eastAsia="ar-SA"/>
        </w:rPr>
        <w:t>būvdarbu būvuzraudzība.</w:t>
      </w:r>
    </w:p>
    <w:p w14:paraId="46ED3B65" w14:textId="77777777" w:rsidR="0094420D" w:rsidRPr="00334E4F" w:rsidRDefault="0094420D" w:rsidP="0094420D">
      <w:pPr>
        <w:widowControl w:val="0"/>
        <w:suppressAutoHyphens/>
        <w:spacing w:line="240" w:lineRule="auto"/>
        <w:jc w:val="center"/>
        <w:rPr>
          <w:rFonts w:eastAsia="Lucida Sans Unicode"/>
          <w:b/>
          <w:bCs/>
        </w:rPr>
      </w:pPr>
    </w:p>
    <w:p w14:paraId="160C7AD2" w14:textId="77777777" w:rsidR="0094420D" w:rsidRDefault="0094420D" w:rsidP="0094420D">
      <w:pPr>
        <w:widowControl w:val="0"/>
        <w:suppressAutoHyphens/>
        <w:spacing w:line="240" w:lineRule="auto"/>
        <w:jc w:val="center"/>
        <w:rPr>
          <w:lang w:val="lt-LT"/>
        </w:rPr>
      </w:pPr>
      <w:r w:rsidRPr="006F0919">
        <w:rPr>
          <w:rFonts w:eastAsia="Lucida Sans Unicode"/>
          <w:b/>
        </w:rPr>
        <w:t>Tehniskā specifikācija – darba uzdevums</w:t>
      </w:r>
    </w:p>
    <w:p w14:paraId="53448AF3" w14:textId="7A8ABCB0" w:rsidR="00DB7F86" w:rsidRDefault="007E4C4D" w:rsidP="007E4C4D">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b/>
          <w:sz w:val="24"/>
          <w:szCs w:val="24"/>
        </w:rPr>
        <w:t>1.</w:t>
      </w:r>
      <w:r w:rsidR="00DB7F86" w:rsidRPr="00FA2654">
        <w:rPr>
          <w:b/>
          <w:sz w:val="24"/>
          <w:szCs w:val="24"/>
        </w:rPr>
        <w:t>Mērķis</w:t>
      </w:r>
    </w:p>
    <w:p w14:paraId="07937DF3" w14:textId="3BEBC74C" w:rsidR="00DB7F86" w:rsidRPr="00FA2654" w:rsidRDefault="00F902DC" w:rsidP="00DB7F86">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sz w:val="24"/>
          <w:szCs w:val="24"/>
        </w:rPr>
        <w:t>1.1.</w:t>
      </w:r>
      <w:r w:rsidR="00DB7F86" w:rsidRPr="00FA2654">
        <w:rPr>
          <w:sz w:val="24"/>
          <w:szCs w:val="24"/>
        </w:rPr>
        <w:t>Mērķis ir veikt būvprojekta „</w:t>
      </w:r>
      <w:r w:rsidR="00DB7F86" w:rsidRPr="003B7904">
        <w:rPr>
          <w:sz w:val="24"/>
          <w:szCs w:val="24"/>
        </w:rPr>
        <w:t xml:space="preserve">Sliežu ceļu atjaunošana </w:t>
      </w:r>
      <w:r w:rsidR="00742FD3">
        <w:rPr>
          <w:sz w:val="24"/>
          <w:szCs w:val="24"/>
        </w:rPr>
        <w:t>(</w:t>
      </w:r>
      <w:r w:rsidR="00DB7F86" w:rsidRPr="003B7904">
        <w:rPr>
          <w:sz w:val="24"/>
          <w:szCs w:val="24"/>
        </w:rPr>
        <w:t>tramvaju depo Jātnieku ielā 90, Daugavpilī</w:t>
      </w:r>
      <w:r w:rsidR="00742FD3">
        <w:rPr>
          <w:sz w:val="24"/>
          <w:szCs w:val="24"/>
        </w:rPr>
        <w:t>)</w:t>
      </w:r>
      <w:r w:rsidR="00DB7F86" w:rsidRPr="00FA2654">
        <w:rPr>
          <w:sz w:val="24"/>
          <w:szCs w:val="24"/>
        </w:rPr>
        <w:t xml:space="preserve">” būvuzraudzību. </w:t>
      </w:r>
    </w:p>
    <w:p w14:paraId="40537572" w14:textId="77777777" w:rsidR="00DB7F86" w:rsidRPr="00FA2654" w:rsidRDefault="00DB7F86" w:rsidP="00DB7F86">
      <w:pPr>
        <w:pStyle w:val="Heading41"/>
        <w:keepNext/>
        <w:keepLines/>
        <w:shd w:val="clear" w:color="auto" w:fill="auto"/>
        <w:tabs>
          <w:tab w:val="left" w:pos="366"/>
        </w:tabs>
        <w:suppressAutoHyphens/>
        <w:autoSpaceDN w:val="0"/>
        <w:spacing w:before="0" w:after="0" w:line="274" w:lineRule="exact"/>
        <w:ind w:right="20" w:firstLine="0"/>
        <w:textAlignment w:val="baseline"/>
        <w:outlineLvl w:val="9"/>
        <w:rPr>
          <w:sz w:val="24"/>
          <w:szCs w:val="24"/>
        </w:rPr>
      </w:pPr>
    </w:p>
    <w:p w14:paraId="5CCD69A8" w14:textId="4ACF99B4" w:rsidR="00DB7F86" w:rsidRPr="00FA2654" w:rsidRDefault="007E4C4D" w:rsidP="007E4C4D">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b/>
          <w:sz w:val="24"/>
          <w:szCs w:val="24"/>
        </w:rPr>
        <w:t>2.</w:t>
      </w:r>
      <w:r w:rsidR="00DB7F86" w:rsidRPr="00FA2654">
        <w:rPr>
          <w:b/>
          <w:sz w:val="24"/>
          <w:szCs w:val="24"/>
        </w:rPr>
        <w:t>Darba uzdevums</w:t>
      </w:r>
    </w:p>
    <w:p w14:paraId="4F5B4AAA" w14:textId="77777777" w:rsidR="00DB7F86" w:rsidRPr="00FA2654" w:rsidRDefault="00DB7F86" w:rsidP="00DB7F86">
      <w:r w:rsidRPr="00FA2654">
        <w:t>Izpildītājam jāveic būvuzraudzība pamatojoties uz:</w:t>
      </w:r>
    </w:p>
    <w:p w14:paraId="7C4C4687" w14:textId="77777777" w:rsidR="00DB7F86" w:rsidRPr="00FA2654" w:rsidRDefault="00DB7F86" w:rsidP="00DB7F86">
      <w:r w:rsidRPr="00FA2654">
        <w:t>- Būvniecības likums;</w:t>
      </w:r>
    </w:p>
    <w:p w14:paraId="153AA307" w14:textId="77777777" w:rsidR="00DB7F86" w:rsidRPr="007543F1" w:rsidRDefault="00DB7F86" w:rsidP="00DB7F86">
      <w:r w:rsidRPr="007543F1">
        <w:t>- Ministru kabineta 2014.gada</w:t>
      </w:r>
      <w:r>
        <w:t xml:space="preserve"> 19. augusta noteikumi Nr.500 “</w:t>
      </w:r>
      <w:r w:rsidRPr="007543F1">
        <w:t>Vispārīgie būvnoteikumi”;</w:t>
      </w:r>
    </w:p>
    <w:p w14:paraId="058D124C" w14:textId="77777777" w:rsidR="00DB7F86" w:rsidRPr="007543F1" w:rsidRDefault="00DB7F86" w:rsidP="00DB7F86">
      <w:r w:rsidRPr="007543F1">
        <w:t xml:space="preserve">- Ministru kabineta 2014.gada </w:t>
      </w:r>
      <w:r>
        <w:t>14. oktobra  noteikumi Nr.633 “</w:t>
      </w:r>
      <w:r w:rsidRPr="007543F1">
        <w:t>Autoceļu un ielu būvnoteikumi”;</w:t>
      </w:r>
    </w:p>
    <w:p w14:paraId="10039D6B" w14:textId="77777777" w:rsidR="00DB7F86" w:rsidRPr="007543F1" w:rsidRDefault="00DB7F86" w:rsidP="00DB7F86">
      <w:r w:rsidRPr="007543F1">
        <w:t>- Ceļu specifikācijas 2015.</w:t>
      </w:r>
    </w:p>
    <w:p w14:paraId="75BAC0FF" w14:textId="77777777" w:rsidR="00DB7F86" w:rsidRPr="007543F1" w:rsidRDefault="00DB7F86" w:rsidP="00DB7F86"/>
    <w:p w14:paraId="188B0082" w14:textId="77777777" w:rsidR="00DB7F86" w:rsidRPr="00FA2654" w:rsidRDefault="00DB7F86" w:rsidP="00DB7F86">
      <w:pPr>
        <w:widowControl w:val="0"/>
        <w:autoSpaceDE w:val="0"/>
        <w:adjustRightInd w:val="0"/>
        <w:rPr>
          <w:lang w:eastAsia="lv-LV"/>
        </w:rPr>
      </w:pPr>
      <w:r w:rsidRPr="007543F1">
        <w:rPr>
          <w:lang w:eastAsia="lv-LV"/>
        </w:rPr>
        <w:t>2.1.Izpildītājam jāveic ceļu darbu kvalitātes novērtējumu, darba daudzuma uzmērīšana saskaņā ar Ceļu specifikācijām 2015.</w:t>
      </w:r>
      <w:r w:rsidRPr="00FA2654">
        <w:rPr>
          <w:lang w:eastAsia="lv-LV"/>
        </w:rPr>
        <w:t xml:space="preserve"> Izpildītājam jānodrošina pietiekams skaits kvalificētu darbinieku būvdarbu līgumā paredzēto būvdarbu būvuzraudzības veikšanai. </w:t>
      </w:r>
    </w:p>
    <w:p w14:paraId="279F3719" w14:textId="77777777" w:rsidR="00DB7F86" w:rsidRPr="00FA2654" w:rsidRDefault="00DB7F86" w:rsidP="00DB7F86">
      <w:pPr>
        <w:widowControl w:val="0"/>
        <w:autoSpaceDE w:val="0"/>
        <w:adjustRightInd w:val="0"/>
        <w:rPr>
          <w:lang w:eastAsia="lv-LV"/>
        </w:rPr>
      </w:pPr>
      <w:r w:rsidRPr="00FA2654">
        <w:rPr>
          <w:lang w:eastAsia="lv-LV"/>
        </w:rPr>
        <w:t>2.2. Izpildītājam jānodrošina, lai paveikto būvdarbu kvalitāte un apjomi tiktu pienācīgi pārbaudīti un dokumentēti.</w:t>
      </w:r>
    </w:p>
    <w:p w14:paraId="22117295" w14:textId="77777777" w:rsidR="00DB7F86" w:rsidRPr="00FA2654" w:rsidRDefault="00DB7F86" w:rsidP="00DB7F86">
      <w:pPr>
        <w:widowControl w:val="0"/>
        <w:autoSpaceDE w:val="0"/>
        <w:adjustRightInd w:val="0"/>
        <w:rPr>
          <w:lang w:eastAsia="lv-LV"/>
        </w:rPr>
      </w:pPr>
      <w:r w:rsidRPr="00FA2654">
        <w:rPr>
          <w:lang w:eastAsia="lv-LV"/>
        </w:rPr>
        <w:t xml:space="preserve">2.3. Izpildītājam jāseko, lai būvdarbi tiktu veikti plānotajā laikā un to veikšanai tiktu piesaistīti pietiekami resursi. </w:t>
      </w:r>
    </w:p>
    <w:p w14:paraId="12656FF6" w14:textId="77777777" w:rsidR="00DB7F86" w:rsidRPr="00FA2654" w:rsidRDefault="00DB7F86" w:rsidP="00DB7F86">
      <w:pPr>
        <w:widowControl w:val="0"/>
        <w:autoSpaceDE w:val="0"/>
        <w:adjustRightInd w:val="0"/>
        <w:rPr>
          <w:lang w:eastAsia="lv-LV"/>
        </w:rPr>
      </w:pPr>
      <w:r w:rsidRPr="00FA2654">
        <w:rPr>
          <w:lang w:eastAsia="lv-LV"/>
        </w:rPr>
        <w:t xml:space="preserve">2.4. Izpildītājam </w:t>
      </w:r>
      <w:r>
        <w:rPr>
          <w:lang w:eastAsia="lv-LV"/>
        </w:rPr>
        <w:t>būvniecības sanāksmēs</w:t>
      </w:r>
      <w:r w:rsidRPr="00FA2654">
        <w:rPr>
          <w:lang w:eastAsia="lv-LV"/>
        </w:rPr>
        <w:t xml:space="preserve"> jāinformē par būvdarbu gaitu, kā arī pēc Pasūtītāja pieprasījuma jāiesniedz rakstisku informāciju par saviem lēmumiem un būvdarbu gaitu.</w:t>
      </w:r>
    </w:p>
    <w:p w14:paraId="5884DBD3" w14:textId="77777777" w:rsidR="00DB7F86" w:rsidRPr="00FA2654" w:rsidRDefault="00DB7F86" w:rsidP="00DB7F86">
      <w:pPr>
        <w:widowControl w:val="0"/>
        <w:autoSpaceDE w:val="0"/>
        <w:adjustRightInd w:val="0"/>
        <w:rPr>
          <w:lang w:eastAsia="lv-LV"/>
        </w:rPr>
      </w:pPr>
      <w:r w:rsidRPr="00FA2654">
        <w:rPr>
          <w:lang w:eastAsia="lv-LV"/>
        </w:rPr>
        <w:t xml:space="preserve">2.5. Jānodrošina nepārtraukta būvniecības procesa uzraudzība, tas ir būvuzraudzība jāveic, </w:t>
      </w:r>
      <w:r w:rsidRPr="00FA2654">
        <w:rPr>
          <w:u w:val="single"/>
          <w:lang w:eastAsia="lv-LV"/>
        </w:rPr>
        <w:t>kad vien tiek veikti būvdarbi, ja nepieciešams, arī ārpus normālā darba laika un brīvdienās.</w:t>
      </w:r>
    </w:p>
    <w:p w14:paraId="7BF214FA" w14:textId="77777777" w:rsidR="00DB7F86" w:rsidRPr="00FA2654" w:rsidRDefault="00DB7F86" w:rsidP="00DB7F86">
      <w:pPr>
        <w:widowControl w:val="0"/>
        <w:autoSpaceDE w:val="0"/>
        <w:adjustRightInd w:val="0"/>
        <w:rPr>
          <w:lang w:eastAsia="lv-LV"/>
        </w:rPr>
      </w:pPr>
      <w:r w:rsidRPr="00FA2654">
        <w:rPr>
          <w:lang w:eastAsia="lv-LV"/>
        </w:rPr>
        <w:t xml:space="preserve">2.6. Ja būvdarbu laikā rodas situācijas, kas apdraud būvdarbu kvalitāti, termiņus, izmaksas, satiksmes drošību, vai ir pretrunā ar tiesību aktos izvirzītajām prasībām, Izpildītājam ir jāziņo Projekta vadītājam, un jāpieņem lēmums par apdraudējuma vai problēmas novēršanu. </w:t>
      </w:r>
    </w:p>
    <w:p w14:paraId="111BA72B" w14:textId="77777777" w:rsidR="00DB7F86" w:rsidRPr="00FA2654" w:rsidRDefault="00DB7F86" w:rsidP="00DB7F86">
      <w:pPr>
        <w:widowControl w:val="0"/>
        <w:autoSpaceDE w:val="0"/>
        <w:adjustRightInd w:val="0"/>
        <w:rPr>
          <w:lang w:eastAsia="lv-LV"/>
        </w:rPr>
      </w:pPr>
      <w:r w:rsidRPr="00FA2654">
        <w:rPr>
          <w:lang w:eastAsia="lv-LV"/>
        </w:rPr>
        <w:t xml:space="preserve">2.7. Izpildītājam savlaicīgi jābrīdina Projekta vadītājs, ja būvdarbu veikšanai nepieciešama Pasūtītāja rīcība. </w:t>
      </w:r>
    </w:p>
    <w:p w14:paraId="6CE8E945" w14:textId="77777777" w:rsidR="00DB7F86" w:rsidRPr="00FA2654" w:rsidRDefault="00DB7F86" w:rsidP="00DB7F86">
      <w:pPr>
        <w:widowControl w:val="0"/>
        <w:autoSpaceDE w:val="0"/>
        <w:adjustRightInd w:val="0"/>
        <w:rPr>
          <w:lang w:eastAsia="lv-LV"/>
        </w:rPr>
      </w:pPr>
      <w:r w:rsidRPr="00FA2654">
        <w:rPr>
          <w:lang w:eastAsia="lv-LV"/>
        </w:rPr>
        <w:t xml:space="preserve">2.8. Izpildītājam jāatskaitās saskaņā ar Darba uzdevuma sadaļas „Atskaites” noteikumiem, kā arī pēc Projekta vadītāja pieprasījuma jāziņo un jāsniedz papildus informācija par saviem lēmumiem un būvdarbu gaitu. </w:t>
      </w:r>
    </w:p>
    <w:p w14:paraId="3E49F54D" w14:textId="77777777" w:rsidR="00DB7F86" w:rsidRPr="00FA2654" w:rsidRDefault="00DB7F86" w:rsidP="00DB7F86">
      <w:pPr>
        <w:widowControl w:val="0"/>
        <w:autoSpaceDE w:val="0"/>
        <w:adjustRightInd w:val="0"/>
        <w:rPr>
          <w:lang w:eastAsia="lv-LV"/>
        </w:rPr>
      </w:pPr>
      <w:r w:rsidRPr="00FA2654">
        <w:rPr>
          <w:lang w:eastAsia="lv-LV"/>
        </w:rPr>
        <w:t>2.9. Izpildītājam savlaicīgi pirms konkrēto darbu veikšanas jāpārbauda būvprojekta risinājumu kvalitāte un to atbilstība situācijai dabā.</w:t>
      </w:r>
    </w:p>
    <w:p w14:paraId="365460EB" w14:textId="77777777" w:rsidR="00DB7F86" w:rsidRPr="00FA2654" w:rsidRDefault="00DB7F86" w:rsidP="00DB7F86">
      <w:pPr>
        <w:keepNext/>
        <w:widowControl w:val="0"/>
        <w:autoSpaceDE w:val="0"/>
        <w:adjustRightInd w:val="0"/>
        <w:spacing w:before="240" w:after="120"/>
        <w:outlineLvl w:val="4"/>
        <w:rPr>
          <w:b/>
          <w:bCs/>
          <w:caps/>
        </w:rPr>
      </w:pPr>
      <w:r w:rsidRPr="00FA2654">
        <w:rPr>
          <w:b/>
          <w:bCs/>
          <w:caps/>
        </w:rPr>
        <w:t>3. Būvuzraudzības plāns</w:t>
      </w:r>
    </w:p>
    <w:p w14:paraId="5E16D7F5" w14:textId="77777777" w:rsidR="00DB7F86" w:rsidRPr="00FA2654" w:rsidRDefault="00DB7F86" w:rsidP="00DB7F86">
      <w:pPr>
        <w:widowControl w:val="0"/>
        <w:autoSpaceDE w:val="0"/>
        <w:adjustRightInd w:val="0"/>
        <w:rPr>
          <w:lang w:eastAsia="lv-LV"/>
        </w:rPr>
      </w:pPr>
      <w:r w:rsidRPr="00FA2654">
        <w:rPr>
          <w:lang w:eastAsia="lv-LV"/>
        </w:rPr>
        <w:t>3.1. Izpildītājs sagatavo būvuzraudzības plānu saskaņā ar MK noteikumu Nr.500 „Vispārīgie būvnoteikumi” prasībām.</w:t>
      </w:r>
    </w:p>
    <w:p w14:paraId="2D67C1E0" w14:textId="77777777" w:rsidR="00DB7F86" w:rsidRPr="00FA2654" w:rsidRDefault="00DB7F86" w:rsidP="00DB7F86">
      <w:pPr>
        <w:keepNext/>
        <w:widowControl w:val="0"/>
        <w:autoSpaceDE w:val="0"/>
        <w:adjustRightInd w:val="0"/>
        <w:spacing w:before="240" w:after="120"/>
        <w:outlineLvl w:val="4"/>
        <w:rPr>
          <w:b/>
          <w:bCs/>
          <w:caps/>
        </w:rPr>
      </w:pPr>
      <w:r w:rsidRPr="00FA2654">
        <w:rPr>
          <w:b/>
          <w:bCs/>
          <w:caps/>
        </w:rPr>
        <w:t>4. Atskaites</w:t>
      </w:r>
    </w:p>
    <w:p w14:paraId="0085691F" w14:textId="77777777" w:rsidR="00DB7F86" w:rsidRPr="00FA2654" w:rsidRDefault="00DB7F86" w:rsidP="00DB7F86">
      <w:pPr>
        <w:widowControl w:val="0"/>
        <w:autoSpaceDE w:val="0"/>
        <w:adjustRightInd w:val="0"/>
        <w:rPr>
          <w:lang w:eastAsia="lv-LV"/>
        </w:rPr>
      </w:pPr>
      <w:r w:rsidRPr="00FA2654">
        <w:rPr>
          <w:lang w:eastAsia="lv-LV"/>
        </w:rPr>
        <w:t>4.1. Papildus 3. sadaļai „Būvuzraudzības plāns” Izpildītājs sagatavo un iesniedz Pasūtītājam atskaites, par formātu iepriekš vienojoties ar Projekta vadītāju.</w:t>
      </w:r>
    </w:p>
    <w:p w14:paraId="191E8D53" w14:textId="77777777" w:rsidR="00DB7F86" w:rsidRPr="00FA2654" w:rsidRDefault="00DB7F86" w:rsidP="00DB7F86">
      <w:pPr>
        <w:widowControl w:val="0"/>
        <w:autoSpaceDE w:val="0"/>
        <w:adjustRightInd w:val="0"/>
        <w:rPr>
          <w:lang w:eastAsia="lv-LV"/>
        </w:rPr>
      </w:pPr>
      <w:r w:rsidRPr="00FA2654">
        <w:rPr>
          <w:lang w:eastAsia="lv-LV"/>
        </w:rPr>
        <w:lastRenderedPageBreak/>
        <w:t xml:space="preserve">4.2. Ikmēneša atskaiti  jāiesniedz līdz katra mēneša </w:t>
      </w:r>
      <w:r>
        <w:rPr>
          <w:lang w:eastAsia="lv-LV"/>
        </w:rPr>
        <w:t>5</w:t>
      </w:r>
      <w:r w:rsidRPr="00FA2654">
        <w:rPr>
          <w:lang w:eastAsia="lv-LV"/>
        </w:rPr>
        <w:t xml:space="preserve">.datumam. Atskaite tiek iesniegta Pasūtītāja norādītajai personai aktīvā būvdarbu periodā, ziņojot par būvdarbu gaitu, objektā paveiktajiem darbiem iepriekšējā mēnesī. </w:t>
      </w:r>
    </w:p>
    <w:p w14:paraId="4420726F" w14:textId="6C11440B" w:rsidR="00DB7F86" w:rsidRPr="00FA2654" w:rsidRDefault="00DB7F86" w:rsidP="00DB7F86">
      <w:pPr>
        <w:widowControl w:val="0"/>
        <w:autoSpaceDE w:val="0"/>
        <w:adjustRightInd w:val="0"/>
        <w:rPr>
          <w:lang w:eastAsia="lv-LV"/>
        </w:rPr>
      </w:pPr>
      <w:r w:rsidRPr="00FA2654">
        <w:rPr>
          <w:lang w:eastAsia="lv-LV"/>
        </w:rPr>
        <w:t>4.3. Pabeigšanas atskaiti iesniedz 15</w:t>
      </w:r>
      <w:r w:rsidR="00AD19FD">
        <w:rPr>
          <w:lang w:eastAsia="lv-LV"/>
        </w:rPr>
        <w:t xml:space="preserve"> (piecpadsmit)</w:t>
      </w:r>
      <w:r w:rsidR="00F1043B">
        <w:rPr>
          <w:lang w:eastAsia="lv-LV"/>
        </w:rPr>
        <w:t xml:space="preserve"> kalendāro</w:t>
      </w:r>
      <w:r w:rsidRPr="00FA2654">
        <w:rPr>
          <w:lang w:eastAsia="lv-LV"/>
        </w:rPr>
        <w:t xml:space="preserve"> dienu laikā pēc būvdarbu pabeigšanas un tajā ietilpst:</w:t>
      </w:r>
    </w:p>
    <w:p w14:paraId="2BD2E408" w14:textId="77777777" w:rsidR="00DB7F86" w:rsidRPr="00FA2654" w:rsidRDefault="00DB7F86" w:rsidP="00DB7F86">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atskaite par Būvdarbu veicēja iepriekšējā periodā un pavisam kopā veiktajiem būvdarbiem;</w:t>
      </w:r>
    </w:p>
    <w:p w14:paraId="5482BEA7" w14:textId="77777777" w:rsidR="00DB7F86" w:rsidRPr="00FA2654" w:rsidRDefault="00DB7F86" w:rsidP="00DB7F86">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būvprojekta un būvdarbu veicēja novērtējums;</w:t>
      </w:r>
    </w:p>
    <w:p w14:paraId="36D8EBE7" w14:textId="77777777" w:rsidR="00DB7F86" w:rsidRPr="00FA2654" w:rsidRDefault="00DB7F86" w:rsidP="00DB7F86">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akts par būvobjekta izpilddokumentacijas pieņemšanu;</w:t>
      </w:r>
    </w:p>
    <w:p w14:paraId="3ADED196" w14:textId="77777777" w:rsidR="00DB7F86" w:rsidRPr="00FA2654" w:rsidRDefault="00DB7F86" w:rsidP="00DB7F86">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akts par paveikto būvuzraudzību un rēķins.</w:t>
      </w:r>
    </w:p>
    <w:p w14:paraId="111B4B13" w14:textId="3A7FB1A8" w:rsidR="00DB7F86" w:rsidRPr="00FA2654" w:rsidRDefault="00DB7F86" w:rsidP="00DB7F86">
      <w:pPr>
        <w:widowControl w:val="0"/>
        <w:autoSpaceDE w:val="0"/>
        <w:adjustRightInd w:val="0"/>
      </w:pPr>
      <w:r w:rsidRPr="00FA2654">
        <w:rPr>
          <w:lang w:eastAsia="lv-LV"/>
        </w:rPr>
        <w:t>4.4. Atskaites jāiesniedz 2</w:t>
      </w:r>
      <w:r w:rsidR="00AD19FD">
        <w:rPr>
          <w:lang w:eastAsia="lv-LV"/>
        </w:rPr>
        <w:t xml:space="preserve"> (divos)</w:t>
      </w:r>
      <w:r w:rsidRPr="00FA2654">
        <w:rPr>
          <w:lang w:eastAsia="lv-LV"/>
        </w:rPr>
        <w:t xml:space="preserve"> eksemplāros papīra for</w:t>
      </w:r>
      <w:r>
        <w:rPr>
          <w:lang w:eastAsia="lv-LV"/>
        </w:rPr>
        <w:t>mātā, iesietas un elektroniski</w:t>
      </w:r>
      <w:r w:rsidRPr="00FA2654">
        <w:rPr>
          <w:lang w:eastAsia="lv-LV"/>
        </w:rPr>
        <w:t xml:space="preserve"> formātā.</w:t>
      </w:r>
    </w:p>
    <w:p w14:paraId="5F1BDABD" w14:textId="77777777" w:rsidR="00DB7F86" w:rsidRPr="00FA2654" w:rsidRDefault="00DB7F86" w:rsidP="00DB7F86"/>
    <w:p w14:paraId="4AA35F66" w14:textId="77777777" w:rsidR="00DB7F86" w:rsidRPr="00FA2654" w:rsidRDefault="00DB7F86" w:rsidP="00DB7F86">
      <w:pPr>
        <w:pStyle w:val="Heading41"/>
        <w:keepNext/>
        <w:keepLines/>
        <w:shd w:val="clear" w:color="auto" w:fill="auto"/>
        <w:tabs>
          <w:tab w:val="left" w:pos="380"/>
        </w:tabs>
        <w:spacing w:before="0" w:after="0" w:line="274" w:lineRule="exact"/>
        <w:ind w:firstLine="0"/>
        <w:rPr>
          <w:b/>
          <w:sz w:val="24"/>
          <w:szCs w:val="24"/>
        </w:rPr>
      </w:pPr>
      <w:r w:rsidRPr="00FA2654">
        <w:rPr>
          <w:b/>
          <w:sz w:val="24"/>
          <w:szCs w:val="24"/>
        </w:rPr>
        <w:t>5.Speciālistu nepieciešamais minimālais laika ieguldījums</w:t>
      </w:r>
    </w:p>
    <w:p w14:paraId="788FA49E" w14:textId="77777777" w:rsidR="00DB7F86" w:rsidRPr="00FA2654" w:rsidRDefault="00DB7F86" w:rsidP="00DB7F86">
      <w:pPr>
        <w:pStyle w:val="Heading41"/>
        <w:keepNext/>
        <w:keepLines/>
        <w:shd w:val="clear" w:color="auto" w:fill="auto"/>
        <w:tabs>
          <w:tab w:val="left" w:pos="380"/>
        </w:tabs>
        <w:spacing w:before="0" w:after="0" w:line="274" w:lineRule="exact"/>
        <w:ind w:firstLine="0"/>
        <w:rPr>
          <w:b/>
          <w:sz w:val="24"/>
          <w:szCs w:val="24"/>
        </w:rPr>
      </w:pPr>
    </w:p>
    <w:p w14:paraId="39AB3610" w14:textId="77777777" w:rsidR="00DB7F86" w:rsidRPr="00FA2654" w:rsidRDefault="00DB7F86" w:rsidP="00DB7F86">
      <w:pPr>
        <w:pStyle w:val="BodyText5"/>
        <w:shd w:val="clear" w:color="auto" w:fill="auto"/>
        <w:spacing w:after="258" w:line="210" w:lineRule="exact"/>
        <w:ind w:firstLine="0"/>
        <w:jc w:val="both"/>
        <w:rPr>
          <w:sz w:val="24"/>
          <w:szCs w:val="24"/>
        </w:rPr>
      </w:pPr>
      <w:r w:rsidRPr="00FA2654">
        <w:rPr>
          <w:sz w:val="24"/>
          <w:szCs w:val="24"/>
        </w:rPr>
        <w:t>Speciālistu nepieciešamais minimālais laika ieguldījums darbu izpildē ir sekojošs:</w:t>
      </w:r>
    </w:p>
    <w:tbl>
      <w:tblPr>
        <w:tblW w:w="9072" w:type="dxa"/>
        <w:tblInd w:w="562" w:type="dxa"/>
        <w:tblCellMar>
          <w:left w:w="10" w:type="dxa"/>
          <w:right w:w="10" w:type="dxa"/>
        </w:tblCellMar>
        <w:tblLook w:val="04A0" w:firstRow="1" w:lastRow="0" w:firstColumn="1" w:lastColumn="0" w:noHBand="0" w:noVBand="1"/>
      </w:tblPr>
      <w:tblGrid>
        <w:gridCol w:w="1116"/>
        <w:gridCol w:w="6261"/>
        <w:gridCol w:w="1695"/>
      </w:tblGrid>
      <w:tr w:rsidR="00DB7F86" w:rsidRPr="00FA2654" w14:paraId="135494CE"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D69B" w14:textId="77777777" w:rsidR="00DB7F86" w:rsidRPr="00FA2654" w:rsidRDefault="00DB7F86" w:rsidP="00A21C5D">
            <w:pPr>
              <w:pStyle w:val="BodyText5"/>
              <w:shd w:val="clear" w:color="auto" w:fill="auto"/>
              <w:spacing w:line="210" w:lineRule="exact"/>
              <w:ind w:firstLine="0"/>
              <w:rPr>
                <w:sz w:val="24"/>
                <w:szCs w:val="24"/>
                <w:lang w:eastAsia="lv-LV"/>
              </w:rPr>
            </w:pPr>
            <w:r w:rsidRPr="00FA2654">
              <w:rPr>
                <w:b/>
                <w:sz w:val="24"/>
                <w:szCs w:val="24"/>
                <w:lang w:eastAsia="lv-LV"/>
              </w:rPr>
              <w:t>Nr.p.k.</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ED80" w14:textId="77777777" w:rsidR="00DB7F86" w:rsidRPr="00FA2654" w:rsidRDefault="00DB7F86" w:rsidP="00A21C5D">
            <w:pPr>
              <w:pStyle w:val="BodyText5"/>
              <w:shd w:val="clear" w:color="auto" w:fill="auto"/>
              <w:spacing w:line="210" w:lineRule="exact"/>
              <w:ind w:firstLine="0"/>
              <w:rPr>
                <w:sz w:val="24"/>
                <w:szCs w:val="24"/>
                <w:lang w:eastAsia="lv-LV"/>
              </w:rPr>
            </w:pPr>
            <w:r w:rsidRPr="00FA2654">
              <w:rPr>
                <w:b/>
                <w:sz w:val="24"/>
                <w:szCs w:val="24"/>
                <w:lang w:eastAsia="lv-LV"/>
              </w:rPr>
              <w:t>Speciālists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FE45" w14:textId="77777777" w:rsidR="00DB7F86" w:rsidRPr="00FA2654" w:rsidRDefault="00DB7F86" w:rsidP="00A21C5D">
            <w:pPr>
              <w:pStyle w:val="BodyText5"/>
              <w:shd w:val="clear" w:color="auto" w:fill="auto"/>
              <w:spacing w:line="210" w:lineRule="exact"/>
              <w:ind w:firstLine="0"/>
              <w:rPr>
                <w:sz w:val="24"/>
                <w:szCs w:val="24"/>
                <w:lang w:eastAsia="lv-LV"/>
              </w:rPr>
            </w:pPr>
            <w:r w:rsidRPr="00FA2654">
              <w:rPr>
                <w:b/>
                <w:sz w:val="24"/>
                <w:szCs w:val="24"/>
                <w:lang w:eastAsia="lv-LV"/>
              </w:rPr>
              <w:t>Cilvēkdienas (1 cilvēkdiena = 8 stundas)</w:t>
            </w:r>
          </w:p>
        </w:tc>
      </w:tr>
      <w:tr w:rsidR="00DB7F86" w:rsidRPr="0047310B" w14:paraId="506906D0" w14:textId="77777777" w:rsidTr="00A21C5D">
        <w:trPr>
          <w:trHeight w:val="274"/>
        </w:trPr>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D6081" w14:textId="77777777" w:rsidR="00DB7F86" w:rsidRPr="0047310B" w:rsidRDefault="00DB7F86" w:rsidP="00A21C5D">
            <w:pPr>
              <w:pStyle w:val="BodyText5"/>
              <w:shd w:val="clear" w:color="auto" w:fill="auto"/>
              <w:spacing w:line="240" w:lineRule="auto"/>
              <w:ind w:left="720" w:firstLine="0"/>
              <w:jc w:val="left"/>
              <w:rPr>
                <w:sz w:val="24"/>
                <w:szCs w:val="24"/>
                <w:lang w:eastAsia="lv-LV"/>
              </w:rPr>
            </w:pPr>
            <w:r w:rsidRPr="0047310B">
              <w:rPr>
                <w:sz w:val="24"/>
                <w:szCs w:val="24"/>
                <w:lang w:eastAsia="lv-LV"/>
              </w:rPr>
              <w:t>1.</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BFB24" w14:textId="21811056" w:rsidR="00DB7F86" w:rsidRPr="0047310B" w:rsidRDefault="00D44CD6" w:rsidP="00A21C5D">
            <w:pPr>
              <w:pStyle w:val="BodyText5"/>
              <w:shd w:val="clear" w:color="auto" w:fill="auto"/>
              <w:spacing w:line="240" w:lineRule="auto"/>
              <w:ind w:firstLine="0"/>
              <w:jc w:val="left"/>
              <w:rPr>
                <w:sz w:val="24"/>
                <w:szCs w:val="24"/>
                <w:lang w:eastAsia="lv-LV"/>
              </w:rPr>
            </w:pPr>
            <w:r>
              <w:rPr>
                <w:sz w:val="24"/>
                <w:szCs w:val="24"/>
                <w:lang w:eastAsia="lv-LV"/>
              </w:rPr>
              <w:t>Atbildīgais būvuzraugs( inženieris-</w:t>
            </w:r>
            <w:r w:rsidRPr="00FA2654">
              <w:rPr>
                <w:sz w:val="24"/>
                <w:szCs w:val="24"/>
                <w:lang w:eastAsia="lv-LV"/>
              </w:rPr>
              <w:t xml:space="preserve"> grupas vadītājs</w:t>
            </w:r>
            <w:r>
              <w:rPr>
                <w:sz w:val="24"/>
                <w:szCs w:val="24"/>
                <w:lang w:eastAsia="lv-LV"/>
              </w:rPr>
              <w: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EA2D2" w14:textId="77777777" w:rsidR="00DB7F86" w:rsidRPr="0047310B" w:rsidRDefault="00DB7F86" w:rsidP="00A21C5D">
            <w:pPr>
              <w:pStyle w:val="BodyText5"/>
              <w:shd w:val="clear" w:color="auto" w:fill="auto"/>
              <w:spacing w:line="240" w:lineRule="auto"/>
              <w:ind w:firstLine="0"/>
              <w:rPr>
                <w:sz w:val="24"/>
                <w:szCs w:val="24"/>
                <w:lang w:eastAsia="lv-LV"/>
              </w:rPr>
            </w:pPr>
            <w:r w:rsidRPr="0047310B">
              <w:rPr>
                <w:sz w:val="24"/>
                <w:szCs w:val="24"/>
                <w:lang w:eastAsia="lv-LV"/>
              </w:rPr>
              <w:t>90</w:t>
            </w:r>
          </w:p>
        </w:tc>
      </w:tr>
      <w:tr w:rsidR="00DB7F86" w:rsidRPr="0047310B" w14:paraId="5EAFA6E1"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74010" w14:textId="77777777" w:rsidR="00DB7F86" w:rsidRPr="0047310B" w:rsidRDefault="00DB7F86" w:rsidP="00A21C5D">
            <w:pPr>
              <w:pStyle w:val="BodyText5"/>
              <w:shd w:val="clear" w:color="auto" w:fill="auto"/>
              <w:spacing w:line="240" w:lineRule="auto"/>
              <w:ind w:left="720" w:firstLine="0"/>
              <w:jc w:val="left"/>
              <w:rPr>
                <w:sz w:val="24"/>
                <w:szCs w:val="24"/>
                <w:lang w:eastAsia="lv-LV"/>
              </w:rPr>
            </w:pPr>
            <w:r w:rsidRPr="0047310B">
              <w:rPr>
                <w:sz w:val="24"/>
                <w:szCs w:val="24"/>
                <w:lang w:eastAsia="lv-LV"/>
              </w:rPr>
              <w:t>2.</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1923C" w14:textId="77777777" w:rsidR="00DB7F86" w:rsidRPr="0047310B" w:rsidRDefault="00DB7F86" w:rsidP="00A21C5D">
            <w:pPr>
              <w:pStyle w:val="BodyText5"/>
              <w:shd w:val="clear" w:color="auto" w:fill="auto"/>
              <w:spacing w:line="240" w:lineRule="auto"/>
              <w:ind w:firstLine="0"/>
              <w:jc w:val="left"/>
              <w:rPr>
                <w:sz w:val="24"/>
                <w:szCs w:val="24"/>
                <w:lang w:eastAsia="lv-LV"/>
              </w:rPr>
            </w:pPr>
            <w:r w:rsidRPr="0047310B">
              <w:rPr>
                <w:sz w:val="24"/>
                <w:szCs w:val="24"/>
                <w:lang w:eastAsia="lv-LV"/>
              </w:rPr>
              <w:t xml:space="preserve">Sliežu ceļu būvuzraugs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3DB45" w14:textId="77777777" w:rsidR="00DB7F86" w:rsidRPr="0047310B" w:rsidRDefault="00DB7F86" w:rsidP="00A21C5D">
            <w:pPr>
              <w:pStyle w:val="BodyText5"/>
              <w:shd w:val="clear" w:color="auto" w:fill="auto"/>
              <w:spacing w:line="240" w:lineRule="auto"/>
              <w:ind w:firstLine="0"/>
              <w:rPr>
                <w:sz w:val="24"/>
                <w:szCs w:val="24"/>
                <w:lang w:eastAsia="lv-LV"/>
              </w:rPr>
            </w:pPr>
            <w:r w:rsidRPr="0047310B">
              <w:rPr>
                <w:sz w:val="24"/>
                <w:szCs w:val="24"/>
                <w:lang w:eastAsia="lv-LV"/>
              </w:rPr>
              <w:t>90</w:t>
            </w:r>
          </w:p>
        </w:tc>
      </w:tr>
      <w:tr w:rsidR="00DB7F86" w:rsidRPr="0047310B" w14:paraId="2F2D55DC"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1E427" w14:textId="77777777" w:rsidR="00DB7F86" w:rsidRPr="0047310B" w:rsidRDefault="00DB7F86" w:rsidP="00A21C5D">
            <w:pPr>
              <w:pStyle w:val="BodyText5"/>
              <w:shd w:val="clear" w:color="auto" w:fill="auto"/>
              <w:spacing w:line="240" w:lineRule="auto"/>
              <w:ind w:left="720" w:firstLine="0"/>
              <w:jc w:val="left"/>
              <w:rPr>
                <w:sz w:val="24"/>
                <w:szCs w:val="24"/>
                <w:lang w:eastAsia="lv-LV"/>
              </w:rPr>
            </w:pPr>
            <w:r w:rsidRPr="0047310B">
              <w:rPr>
                <w:sz w:val="24"/>
                <w:szCs w:val="24"/>
                <w:lang w:eastAsia="lv-LV"/>
              </w:rPr>
              <w:t>3.</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A5A8C" w14:textId="77777777" w:rsidR="00DB7F86" w:rsidRPr="0047310B" w:rsidRDefault="00DB7F86" w:rsidP="00A21C5D">
            <w:pPr>
              <w:pStyle w:val="BodyText5"/>
              <w:shd w:val="clear" w:color="auto" w:fill="auto"/>
              <w:spacing w:line="240" w:lineRule="auto"/>
              <w:ind w:firstLine="0"/>
              <w:jc w:val="left"/>
              <w:rPr>
                <w:sz w:val="24"/>
                <w:szCs w:val="24"/>
                <w:lang w:eastAsia="lv-LV"/>
              </w:rPr>
            </w:pPr>
            <w:r w:rsidRPr="0047310B">
              <w:rPr>
                <w:sz w:val="24"/>
                <w:szCs w:val="24"/>
                <w:lang w:eastAsia="lv-LV"/>
              </w:rPr>
              <w:t>Ceļu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09768" w14:textId="77777777" w:rsidR="00DB7F86" w:rsidRPr="0047310B" w:rsidRDefault="00DB7F86" w:rsidP="00A21C5D">
            <w:pPr>
              <w:pStyle w:val="BodyText5"/>
              <w:shd w:val="clear" w:color="auto" w:fill="auto"/>
              <w:spacing w:line="240" w:lineRule="auto"/>
              <w:ind w:firstLine="0"/>
              <w:rPr>
                <w:sz w:val="24"/>
                <w:szCs w:val="24"/>
                <w:lang w:eastAsia="lv-LV"/>
              </w:rPr>
            </w:pPr>
            <w:r w:rsidRPr="0047310B">
              <w:rPr>
                <w:sz w:val="24"/>
                <w:szCs w:val="24"/>
                <w:lang w:eastAsia="lv-LV"/>
              </w:rPr>
              <w:t>20</w:t>
            </w:r>
          </w:p>
        </w:tc>
      </w:tr>
      <w:tr w:rsidR="00DB7F86" w:rsidRPr="0047310B" w14:paraId="4AF544BA"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3B408" w14:textId="77777777" w:rsidR="00DB7F86" w:rsidRPr="0047310B" w:rsidRDefault="00DB7F86" w:rsidP="00A21C5D">
            <w:pPr>
              <w:pStyle w:val="BodyText5"/>
              <w:shd w:val="clear" w:color="auto" w:fill="auto"/>
              <w:spacing w:line="240" w:lineRule="auto"/>
              <w:ind w:left="720" w:firstLine="0"/>
              <w:jc w:val="left"/>
              <w:rPr>
                <w:sz w:val="24"/>
                <w:szCs w:val="24"/>
                <w:lang w:eastAsia="lv-LV"/>
              </w:rPr>
            </w:pPr>
            <w:r w:rsidRPr="0047310B">
              <w:rPr>
                <w:sz w:val="24"/>
                <w:szCs w:val="24"/>
                <w:lang w:eastAsia="lv-LV"/>
              </w:rPr>
              <w:t>4.</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E9250" w14:textId="77777777" w:rsidR="00DB7F86" w:rsidRPr="0047310B" w:rsidRDefault="00DB7F86" w:rsidP="00A21C5D">
            <w:pPr>
              <w:pStyle w:val="BodyText5"/>
              <w:shd w:val="clear" w:color="auto" w:fill="auto"/>
              <w:spacing w:line="240" w:lineRule="auto"/>
              <w:ind w:firstLine="0"/>
              <w:jc w:val="left"/>
              <w:rPr>
                <w:sz w:val="24"/>
                <w:szCs w:val="24"/>
                <w:lang w:eastAsia="lv-LV"/>
              </w:rPr>
            </w:pPr>
            <w:r w:rsidRPr="0047310B">
              <w:rPr>
                <w:sz w:val="24"/>
                <w:szCs w:val="24"/>
                <w:lang w:eastAsia="lv-LV"/>
              </w:rPr>
              <w:t>Ūdensapgādes un kanalizācijas sistēmu būvdarbu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FE733" w14:textId="77777777" w:rsidR="00DB7F86" w:rsidRPr="0047310B" w:rsidRDefault="00DB7F86" w:rsidP="00A21C5D">
            <w:pPr>
              <w:pStyle w:val="BodyText5"/>
              <w:shd w:val="clear" w:color="auto" w:fill="auto"/>
              <w:spacing w:line="240" w:lineRule="auto"/>
              <w:ind w:firstLine="0"/>
              <w:rPr>
                <w:sz w:val="24"/>
                <w:szCs w:val="24"/>
                <w:lang w:eastAsia="lv-LV"/>
              </w:rPr>
            </w:pPr>
            <w:r w:rsidRPr="0047310B">
              <w:rPr>
                <w:sz w:val="24"/>
                <w:szCs w:val="24"/>
                <w:lang w:eastAsia="lv-LV"/>
              </w:rPr>
              <w:t>10</w:t>
            </w:r>
          </w:p>
        </w:tc>
      </w:tr>
      <w:tr w:rsidR="00DB7F86" w:rsidRPr="00FA2654" w14:paraId="1198C301"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A6C10" w14:textId="77777777" w:rsidR="00DB7F86" w:rsidRPr="0047310B" w:rsidRDefault="00DB7F86" w:rsidP="00A21C5D">
            <w:pPr>
              <w:pStyle w:val="BodyText5"/>
              <w:shd w:val="clear" w:color="auto" w:fill="auto"/>
              <w:spacing w:line="240" w:lineRule="auto"/>
              <w:ind w:left="720" w:firstLine="0"/>
              <w:jc w:val="left"/>
              <w:rPr>
                <w:sz w:val="24"/>
                <w:szCs w:val="24"/>
                <w:lang w:eastAsia="lv-LV"/>
              </w:rPr>
            </w:pPr>
            <w:r w:rsidRPr="0047310B">
              <w:rPr>
                <w:sz w:val="24"/>
                <w:szCs w:val="24"/>
                <w:lang w:eastAsia="lv-LV"/>
              </w:rPr>
              <w:t>5.</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06925" w14:textId="77777777" w:rsidR="00DB7F86" w:rsidRPr="0047310B" w:rsidRDefault="00DB7F86" w:rsidP="00A21C5D">
            <w:pPr>
              <w:pStyle w:val="BodyText5"/>
              <w:shd w:val="clear" w:color="auto" w:fill="auto"/>
              <w:spacing w:line="240" w:lineRule="auto"/>
              <w:ind w:firstLine="0"/>
              <w:jc w:val="left"/>
              <w:rPr>
                <w:sz w:val="24"/>
                <w:szCs w:val="24"/>
                <w:lang w:eastAsia="lv-LV"/>
              </w:rPr>
            </w:pPr>
            <w:r w:rsidRPr="0047310B">
              <w:rPr>
                <w:sz w:val="24"/>
                <w:szCs w:val="24"/>
                <w:lang w:eastAsia="lv-LV"/>
              </w:rPr>
              <w:t>Elektroietaišu izbūves 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E8748" w14:textId="77777777" w:rsidR="00DB7F86" w:rsidRPr="0047310B" w:rsidRDefault="00DB7F86" w:rsidP="00A21C5D">
            <w:pPr>
              <w:pStyle w:val="BodyText5"/>
              <w:shd w:val="clear" w:color="auto" w:fill="auto"/>
              <w:spacing w:line="240" w:lineRule="auto"/>
              <w:ind w:firstLine="0"/>
              <w:rPr>
                <w:sz w:val="24"/>
                <w:szCs w:val="24"/>
                <w:lang w:eastAsia="lv-LV"/>
              </w:rPr>
            </w:pPr>
            <w:r w:rsidRPr="0047310B">
              <w:rPr>
                <w:sz w:val="24"/>
                <w:szCs w:val="24"/>
                <w:lang w:eastAsia="lv-LV"/>
              </w:rPr>
              <w:t>20</w:t>
            </w:r>
          </w:p>
        </w:tc>
      </w:tr>
    </w:tbl>
    <w:p w14:paraId="2C7DBBEE" w14:textId="77777777" w:rsidR="00DB7F86" w:rsidRPr="00FA2654" w:rsidRDefault="00DB7F86" w:rsidP="00DB7F86">
      <w:pPr>
        <w:pStyle w:val="BodyText5"/>
        <w:shd w:val="clear" w:color="auto" w:fill="auto"/>
        <w:spacing w:after="258" w:line="210" w:lineRule="exact"/>
        <w:ind w:left="920" w:hanging="420"/>
        <w:jc w:val="both"/>
        <w:rPr>
          <w:b/>
          <w:sz w:val="24"/>
          <w:szCs w:val="24"/>
        </w:rPr>
      </w:pPr>
    </w:p>
    <w:p w14:paraId="7431587F" w14:textId="77777777" w:rsidR="00DB7F86" w:rsidRPr="00FA2654" w:rsidRDefault="00DB7F86" w:rsidP="00DB7F86"/>
    <w:p w14:paraId="241D05E3" w14:textId="77777777" w:rsidR="00DB7F86" w:rsidRPr="00FA2654" w:rsidRDefault="00DB7F86" w:rsidP="00DB7F86"/>
    <w:p w14:paraId="0BF0C679" w14:textId="0046B791" w:rsidR="00133DF4" w:rsidRDefault="00133DF4" w:rsidP="00133DF4">
      <w:pPr>
        <w:pStyle w:val="ListParagraph"/>
        <w:numPr>
          <w:ilvl w:val="0"/>
          <w:numId w:val="39"/>
        </w:numPr>
        <w:autoSpaceDN/>
        <w:spacing w:before="240" w:line="240" w:lineRule="auto"/>
        <w:jc w:val="left"/>
        <w:textAlignment w:val="auto"/>
        <w:rPr>
          <w:b/>
          <w:color w:val="00B050"/>
        </w:rPr>
      </w:pPr>
      <w:r w:rsidRPr="00535EE9">
        <w:rPr>
          <w:b/>
          <w:color w:val="00B050"/>
        </w:rPr>
        <w:t>Pielikumi:</w:t>
      </w:r>
    </w:p>
    <w:p w14:paraId="33FCF178" w14:textId="0A984E91" w:rsidR="00133DF4" w:rsidRPr="00535EE9" w:rsidRDefault="00133DF4" w:rsidP="00133DF4">
      <w:pPr>
        <w:pStyle w:val="ListParagraph"/>
        <w:numPr>
          <w:ilvl w:val="1"/>
          <w:numId w:val="39"/>
        </w:numPr>
        <w:autoSpaceDN/>
        <w:spacing w:before="240" w:line="240" w:lineRule="auto"/>
        <w:jc w:val="left"/>
        <w:textAlignment w:val="auto"/>
        <w:rPr>
          <w:b/>
          <w:color w:val="00B050"/>
        </w:rPr>
      </w:pPr>
      <w:r>
        <w:rPr>
          <w:b/>
          <w:color w:val="00B050"/>
        </w:rPr>
        <w:t xml:space="preserve"> </w:t>
      </w:r>
      <w:r w:rsidR="002A21B9">
        <w:rPr>
          <w:b/>
          <w:color w:val="00B050"/>
        </w:rPr>
        <w:t>Būvdarbu apjomi</w:t>
      </w:r>
      <w:r>
        <w:rPr>
          <w:b/>
          <w:color w:val="00B050"/>
        </w:rPr>
        <w:t>.</w:t>
      </w:r>
    </w:p>
    <w:p w14:paraId="2EFAC0D0" w14:textId="676DF46C" w:rsidR="00133DF4" w:rsidRPr="00191034" w:rsidRDefault="00133DF4" w:rsidP="00133DF4">
      <w:pPr>
        <w:widowControl w:val="0"/>
        <w:suppressAutoHyphens/>
        <w:autoSpaceDE w:val="0"/>
        <w:adjustRightInd w:val="0"/>
        <w:spacing w:line="240" w:lineRule="auto"/>
        <w:jc w:val="right"/>
        <w:rPr>
          <w:rFonts w:eastAsia="Times New Roman"/>
          <w:bCs/>
          <w:lang w:eastAsia="zh-CN"/>
        </w:rPr>
      </w:pPr>
      <w:r w:rsidRPr="00191034">
        <w:rPr>
          <w:rFonts w:eastAsia="Times New Roman"/>
          <w:bCs/>
          <w:lang w:eastAsia="zh-CN"/>
        </w:rPr>
        <w:t xml:space="preserve"> </w:t>
      </w:r>
    </w:p>
    <w:p w14:paraId="64C3AF85" w14:textId="77777777" w:rsidR="00133DF4" w:rsidRDefault="00133DF4" w:rsidP="00133DF4">
      <w:pPr>
        <w:autoSpaceDN/>
        <w:spacing w:line="240" w:lineRule="auto"/>
        <w:textAlignment w:val="auto"/>
      </w:pPr>
    </w:p>
    <w:p w14:paraId="649AA42D" w14:textId="1B99389C" w:rsidR="00043129" w:rsidRDefault="00043129" w:rsidP="00133DF4">
      <w:pPr>
        <w:spacing w:line="240" w:lineRule="auto"/>
        <w:jc w:val="left"/>
        <w:rPr>
          <w:rStyle w:val="1f3"/>
          <w:i w:val="0"/>
        </w:rPr>
      </w:pPr>
    </w:p>
    <w:p w14:paraId="601D71B1" w14:textId="649F75E8" w:rsidR="00043129" w:rsidRDefault="00043129" w:rsidP="007278EE">
      <w:pPr>
        <w:spacing w:line="240" w:lineRule="auto"/>
        <w:jc w:val="right"/>
        <w:rPr>
          <w:rStyle w:val="1f3"/>
          <w:i w:val="0"/>
        </w:rPr>
      </w:pPr>
    </w:p>
    <w:p w14:paraId="547B209E" w14:textId="129F375A" w:rsidR="00043129" w:rsidRDefault="00043129" w:rsidP="007278EE">
      <w:pPr>
        <w:spacing w:line="240" w:lineRule="auto"/>
        <w:jc w:val="right"/>
        <w:rPr>
          <w:rStyle w:val="1f3"/>
          <w:i w:val="0"/>
        </w:rPr>
      </w:pPr>
    </w:p>
    <w:p w14:paraId="011B2508" w14:textId="09685344" w:rsidR="00043129" w:rsidRDefault="00043129" w:rsidP="007278EE">
      <w:pPr>
        <w:spacing w:line="240" w:lineRule="auto"/>
        <w:jc w:val="right"/>
        <w:rPr>
          <w:rStyle w:val="1f3"/>
          <w:i w:val="0"/>
        </w:rPr>
      </w:pPr>
    </w:p>
    <w:p w14:paraId="024F0364" w14:textId="2C41CE56" w:rsidR="00043129" w:rsidRDefault="00043129" w:rsidP="007278EE">
      <w:pPr>
        <w:spacing w:line="240" w:lineRule="auto"/>
        <w:jc w:val="right"/>
        <w:rPr>
          <w:rStyle w:val="1f3"/>
          <w:i w:val="0"/>
        </w:rPr>
      </w:pPr>
    </w:p>
    <w:p w14:paraId="73958183" w14:textId="499663A1" w:rsidR="00043129" w:rsidRDefault="00043129" w:rsidP="007278EE">
      <w:pPr>
        <w:spacing w:line="240" w:lineRule="auto"/>
        <w:jc w:val="right"/>
        <w:rPr>
          <w:rStyle w:val="1f3"/>
          <w:i w:val="0"/>
        </w:rPr>
      </w:pPr>
    </w:p>
    <w:p w14:paraId="2979026A" w14:textId="225E57B4" w:rsidR="00043129" w:rsidRDefault="00043129" w:rsidP="007278EE">
      <w:pPr>
        <w:spacing w:line="240" w:lineRule="auto"/>
        <w:jc w:val="right"/>
        <w:rPr>
          <w:rStyle w:val="1f3"/>
          <w:i w:val="0"/>
        </w:rPr>
      </w:pPr>
    </w:p>
    <w:p w14:paraId="18575AE7" w14:textId="6A470078" w:rsidR="00043129" w:rsidRDefault="00043129" w:rsidP="007278EE">
      <w:pPr>
        <w:spacing w:line="240" w:lineRule="auto"/>
        <w:jc w:val="right"/>
        <w:rPr>
          <w:rStyle w:val="1f3"/>
          <w:i w:val="0"/>
        </w:rPr>
      </w:pPr>
    </w:p>
    <w:p w14:paraId="40E9F068" w14:textId="69B8A670" w:rsidR="00043129" w:rsidRDefault="00043129" w:rsidP="007278EE">
      <w:pPr>
        <w:spacing w:line="240" w:lineRule="auto"/>
        <w:jc w:val="right"/>
        <w:rPr>
          <w:rStyle w:val="1f3"/>
          <w:i w:val="0"/>
        </w:rPr>
      </w:pPr>
    </w:p>
    <w:p w14:paraId="6BD5FCAA" w14:textId="0B4AE7C4" w:rsidR="00043129" w:rsidRDefault="00043129" w:rsidP="007278EE">
      <w:pPr>
        <w:spacing w:line="240" w:lineRule="auto"/>
        <w:jc w:val="right"/>
        <w:rPr>
          <w:rStyle w:val="1f3"/>
          <w:i w:val="0"/>
        </w:rPr>
      </w:pPr>
    </w:p>
    <w:p w14:paraId="53AA1428" w14:textId="52DEC067" w:rsidR="00043129" w:rsidRDefault="00043129" w:rsidP="007278EE">
      <w:pPr>
        <w:spacing w:line="240" w:lineRule="auto"/>
        <w:jc w:val="right"/>
        <w:rPr>
          <w:rStyle w:val="1f3"/>
          <w:i w:val="0"/>
        </w:rPr>
      </w:pPr>
    </w:p>
    <w:p w14:paraId="6BEC47B0" w14:textId="62871CD4" w:rsidR="00043129" w:rsidRDefault="00043129" w:rsidP="007278EE">
      <w:pPr>
        <w:spacing w:line="240" w:lineRule="auto"/>
        <w:jc w:val="right"/>
        <w:rPr>
          <w:rStyle w:val="1f3"/>
          <w:i w:val="0"/>
        </w:rPr>
      </w:pPr>
    </w:p>
    <w:p w14:paraId="7469CE73" w14:textId="1A21FF07" w:rsidR="00043129" w:rsidRDefault="00043129" w:rsidP="007278EE">
      <w:pPr>
        <w:spacing w:line="240" w:lineRule="auto"/>
        <w:jc w:val="right"/>
        <w:rPr>
          <w:rStyle w:val="1f3"/>
          <w:i w:val="0"/>
        </w:rPr>
      </w:pPr>
    </w:p>
    <w:p w14:paraId="25415CBA" w14:textId="232223F6" w:rsidR="00043129" w:rsidRDefault="00043129" w:rsidP="007278EE">
      <w:pPr>
        <w:spacing w:line="240" w:lineRule="auto"/>
        <w:jc w:val="right"/>
        <w:rPr>
          <w:rStyle w:val="1f3"/>
          <w:i w:val="0"/>
        </w:rPr>
      </w:pPr>
    </w:p>
    <w:p w14:paraId="6FCA4A63" w14:textId="3E94B6BE" w:rsidR="00317CFC" w:rsidRDefault="00317CFC" w:rsidP="007278EE">
      <w:pPr>
        <w:spacing w:line="240" w:lineRule="auto"/>
        <w:jc w:val="right"/>
        <w:rPr>
          <w:rStyle w:val="1f3"/>
          <w:i w:val="0"/>
        </w:rPr>
      </w:pPr>
    </w:p>
    <w:p w14:paraId="6A337DBF" w14:textId="546C09B6" w:rsidR="00317CFC" w:rsidRDefault="00317CFC" w:rsidP="007278EE">
      <w:pPr>
        <w:spacing w:line="240" w:lineRule="auto"/>
        <w:jc w:val="right"/>
        <w:rPr>
          <w:rStyle w:val="1f3"/>
          <w:i w:val="0"/>
        </w:rPr>
      </w:pPr>
    </w:p>
    <w:p w14:paraId="4FBD7896" w14:textId="32C7FACB" w:rsidR="00317CFC" w:rsidRDefault="00317CFC" w:rsidP="007278EE">
      <w:pPr>
        <w:spacing w:line="240" w:lineRule="auto"/>
        <w:jc w:val="right"/>
        <w:rPr>
          <w:rStyle w:val="1f3"/>
          <w:i w:val="0"/>
        </w:rPr>
      </w:pPr>
    </w:p>
    <w:p w14:paraId="3CED1197" w14:textId="77777777" w:rsidR="00317CFC" w:rsidRDefault="00317CFC" w:rsidP="007278EE">
      <w:pPr>
        <w:spacing w:line="240" w:lineRule="auto"/>
        <w:jc w:val="right"/>
        <w:rPr>
          <w:rStyle w:val="1f3"/>
          <w:i w:val="0"/>
        </w:rPr>
      </w:pPr>
    </w:p>
    <w:p w14:paraId="22C78BD4" w14:textId="77777777" w:rsidR="00BC54B8" w:rsidRDefault="00BC54B8" w:rsidP="007278EE">
      <w:pPr>
        <w:spacing w:line="240" w:lineRule="auto"/>
        <w:jc w:val="right"/>
        <w:rPr>
          <w:rStyle w:val="1f3"/>
          <w:i w:val="0"/>
        </w:rPr>
      </w:pPr>
    </w:p>
    <w:p w14:paraId="26E63DFC" w14:textId="69E4C1AA" w:rsidR="00043129" w:rsidRDefault="00043129" w:rsidP="007278EE">
      <w:pPr>
        <w:spacing w:line="240" w:lineRule="auto"/>
        <w:jc w:val="right"/>
        <w:rPr>
          <w:rStyle w:val="1f3"/>
          <w:i w:val="0"/>
        </w:rPr>
      </w:pPr>
    </w:p>
    <w:p w14:paraId="07E67DCA" w14:textId="3074587E" w:rsidR="00043129" w:rsidRDefault="00043129" w:rsidP="007278EE">
      <w:pPr>
        <w:spacing w:line="240" w:lineRule="auto"/>
        <w:jc w:val="right"/>
        <w:rPr>
          <w:rStyle w:val="1f3"/>
          <w:i w:val="0"/>
        </w:rPr>
      </w:pPr>
    </w:p>
    <w:p w14:paraId="0971CBFB" w14:textId="77777777" w:rsidR="00F55F82" w:rsidRPr="00334E4F" w:rsidRDefault="00F55F82" w:rsidP="00F55F82">
      <w:pPr>
        <w:widowControl w:val="0"/>
        <w:suppressAutoHyphens/>
        <w:spacing w:line="240" w:lineRule="auto"/>
        <w:jc w:val="center"/>
        <w:rPr>
          <w:rFonts w:eastAsia="Lucida Sans Unicode"/>
          <w:b/>
          <w:bCs/>
        </w:rPr>
      </w:pPr>
      <w:r w:rsidRPr="00334E4F">
        <w:rPr>
          <w:rFonts w:eastAsia="Lucida Sans Unicode"/>
          <w:b/>
          <w:bCs/>
        </w:rPr>
        <w:lastRenderedPageBreak/>
        <w:t>“</w:t>
      </w:r>
      <w:r w:rsidRPr="00334E4F">
        <w:rPr>
          <w:b/>
        </w:rPr>
        <w:t>AS „Daugavpils satiksme</w:t>
      </w:r>
      <w:r w:rsidRPr="00334E4F">
        <w:rPr>
          <w:rStyle w:val="c1"/>
          <w:b/>
        </w:rPr>
        <w:t>” objektu (tramvaju līnijas) izbūves un pārbūves būvdarbu būvuzraudzība</w:t>
      </w:r>
      <w:r w:rsidRPr="00334E4F">
        <w:rPr>
          <w:rFonts w:eastAsia="Lucida Sans Unicode"/>
          <w:b/>
          <w:bCs/>
        </w:rPr>
        <w:t>”</w:t>
      </w:r>
    </w:p>
    <w:p w14:paraId="6DAB1547" w14:textId="7056DB0D" w:rsidR="00F55F82" w:rsidRDefault="00F55F82" w:rsidP="00F55F82">
      <w:pPr>
        <w:widowControl w:val="0"/>
        <w:suppressAutoHyphens/>
        <w:spacing w:line="240" w:lineRule="auto"/>
        <w:jc w:val="center"/>
        <w:rPr>
          <w:rFonts w:eastAsia="Lucida Sans Unicode"/>
          <w:bCs/>
        </w:rPr>
      </w:pPr>
      <w:r w:rsidRPr="00493D20">
        <w:rPr>
          <w:rFonts w:eastAsia="Lucida Sans Unicode"/>
          <w:bCs/>
        </w:rPr>
        <w:t xml:space="preserve">Iepirkuma identifikācijas Nr. </w:t>
      </w:r>
      <w:r>
        <w:rPr>
          <w:rFonts w:eastAsia="Lucida Sans Unicode"/>
          <w:bCs/>
        </w:rPr>
        <w:t>ASDS/</w:t>
      </w:r>
      <w:r w:rsidRPr="00493D20">
        <w:rPr>
          <w:rFonts w:eastAsia="Lucida Sans Unicode"/>
          <w:bCs/>
        </w:rPr>
        <w:t>2022/</w:t>
      </w:r>
      <w:r>
        <w:rPr>
          <w:rFonts w:eastAsia="Lucida Sans Unicode"/>
          <w:bCs/>
        </w:rPr>
        <w:t>3</w:t>
      </w:r>
      <w:r w:rsidR="00D44CD6">
        <w:rPr>
          <w:rFonts w:eastAsia="Lucida Sans Unicode"/>
          <w:bCs/>
        </w:rPr>
        <w:t>5</w:t>
      </w:r>
      <w:r>
        <w:rPr>
          <w:rFonts w:eastAsia="Lucida Sans Unicode"/>
          <w:bCs/>
        </w:rPr>
        <w:t>KF</w:t>
      </w:r>
    </w:p>
    <w:p w14:paraId="575C2E5E" w14:textId="77777777" w:rsidR="00F55F82" w:rsidRDefault="00F55F82" w:rsidP="00F55F82">
      <w:pPr>
        <w:widowControl w:val="0"/>
        <w:suppressAutoHyphens/>
        <w:spacing w:line="240" w:lineRule="auto"/>
        <w:jc w:val="center"/>
        <w:rPr>
          <w:rFonts w:eastAsia="Lucida Sans Unicode"/>
          <w:bCs/>
        </w:rPr>
      </w:pPr>
    </w:p>
    <w:p w14:paraId="066BA372" w14:textId="6F68E015" w:rsidR="00F55F82" w:rsidRPr="00F55F82" w:rsidRDefault="00F55F82" w:rsidP="00F55F82">
      <w:pPr>
        <w:pStyle w:val="ListParagraph"/>
        <w:widowControl w:val="0"/>
        <w:suppressAutoHyphens/>
        <w:spacing w:line="240" w:lineRule="auto"/>
        <w:ind w:left="851"/>
        <w:jc w:val="center"/>
        <w:rPr>
          <w:rFonts w:eastAsia="Times New Roman"/>
          <w:b/>
          <w:bCs/>
          <w:color w:val="000000"/>
          <w:u w:val="single"/>
          <w:lang w:eastAsia="ar-SA"/>
        </w:rPr>
      </w:pPr>
      <w:r>
        <w:rPr>
          <w:rFonts w:eastAsia="Times New Roman"/>
          <w:b/>
          <w:u w:val="single"/>
          <w:lang w:eastAsia="ar-SA"/>
        </w:rPr>
        <w:t>4</w:t>
      </w:r>
      <w:r w:rsidRPr="00FE0B0A">
        <w:rPr>
          <w:rFonts w:eastAsia="Times New Roman"/>
          <w:b/>
          <w:u w:val="single"/>
          <w:lang w:eastAsia="ar-SA"/>
        </w:rPr>
        <w:t xml:space="preserve">.daļa:  </w:t>
      </w:r>
      <w:r>
        <w:rPr>
          <w:b/>
          <w:bCs/>
        </w:rPr>
        <w:t xml:space="preserve"> </w:t>
      </w:r>
      <w:r w:rsidRPr="00F55F82">
        <w:rPr>
          <w:b/>
          <w:bCs/>
        </w:rPr>
        <w:t>Esošās tramvaju līnijas pārbūve</w:t>
      </w:r>
      <w:r>
        <w:rPr>
          <w:b/>
          <w:bCs/>
        </w:rPr>
        <w:t>s</w:t>
      </w:r>
      <w:r w:rsidRPr="00F55F82">
        <w:rPr>
          <w:b/>
          <w:bCs/>
        </w:rPr>
        <w:t xml:space="preserve"> Jātnieku ielas posmā (no Smilšu ielas līdz Depo teritorijai</w:t>
      </w:r>
      <w:r w:rsidR="004F4BB7">
        <w:rPr>
          <w:b/>
          <w:bCs/>
        </w:rPr>
        <w:t>, Daugavpilī</w:t>
      </w:r>
      <w:r w:rsidRPr="00F55F82">
        <w:rPr>
          <w:b/>
          <w:bCs/>
        </w:rPr>
        <w:t>)</w:t>
      </w:r>
      <w:r w:rsidR="00FF7F99">
        <w:rPr>
          <w:b/>
          <w:bCs/>
        </w:rPr>
        <w:t xml:space="preserve"> </w:t>
      </w:r>
      <w:r w:rsidRPr="00F55F82">
        <w:rPr>
          <w:rFonts w:eastAsia="Times New Roman"/>
          <w:b/>
          <w:bCs/>
          <w:u w:val="single"/>
          <w:lang w:eastAsia="ar-SA"/>
        </w:rPr>
        <w:t>būvdarbu būvuzraudzība.</w:t>
      </w:r>
    </w:p>
    <w:p w14:paraId="6A69F0FA" w14:textId="77777777" w:rsidR="00F55F82" w:rsidRPr="00F55F82" w:rsidRDefault="00F55F82" w:rsidP="00F55F82">
      <w:pPr>
        <w:widowControl w:val="0"/>
        <w:suppressAutoHyphens/>
        <w:spacing w:line="240" w:lineRule="auto"/>
        <w:jc w:val="center"/>
        <w:rPr>
          <w:rFonts w:eastAsia="Lucida Sans Unicode"/>
          <w:b/>
          <w:bCs/>
        </w:rPr>
      </w:pPr>
    </w:p>
    <w:p w14:paraId="4FEBBA4A" w14:textId="246BC64C" w:rsidR="00C7209D" w:rsidRPr="00FA2654" w:rsidRDefault="00F55F82" w:rsidP="00F55F82">
      <w:pPr>
        <w:widowControl w:val="0"/>
        <w:suppressAutoHyphens/>
        <w:spacing w:line="240" w:lineRule="auto"/>
        <w:jc w:val="center"/>
        <w:rPr>
          <w:lang w:val="lt-LT"/>
        </w:rPr>
      </w:pPr>
      <w:r w:rsidRPr="006F0919">
        <w:rPr>
          <w:rFonts w:eastAsia="Lucida Sans Unicode"/>
          <w:b/>
        </w:rPr>
        <w:t>Tehniskā specifikācija – darba uzdevums</w:t>
      </w:r>
    </w:p>
    <w:p w14:paraId="21569322" w14:textId="779C6A92" w:rsidR="00C7209D" w:rsidRDefault="001477E4" w:rsidP="001477E4">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b/>
          <w:sz w:val="24"/>
          <w:szCs w:val="24"/>
        </w:rPr>
        <w:t>1.</w:t>
      </w:r>
      <w:r w:rsidR="00C7209D" w:rsidRPr="00FA2654">
        <w:rPr>
          <w:b/>
          <w:sz w:val="24"/>
          <w:szCs w:val="24"/>
        </w:rPr>
        <w:t>Mērķis</w:t>
      </w:r>
    </w:p>
    <w:p w14:paraId="1157488F" w14:textId="74D0D996" w:rsidR="00C7209D" w:rsidRPr="00FA2654" w:rsidRDefault="007A1540" w:rsidP="00C7209D">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sz w:val="24"/>
          <w:szCs w:val="24"/>
        </w:rPr>
        <w:t>1.1.</w:t>
      </w:r>
      <w:r w:rsidR="00C7209D" w:rsidRPr="00FA2654">
        <w:rPr>
          <w:sz w:val="24"/>
          <w:szCs w:val="24"/>
        </w:rPr>
        <w:t>Mērķis ir veikt būvprojekta „</w:t>
      </w:r>
      <w:r w:rsidR="00C7209D" w:rsidRPr="00F3217F">
        <w:rPr>
          <w:sz w:val="24"/>
          <w:szCs w:val="24"/>
        </w:rPr>
        <w:t>Esošās tramvaju līnijas pārbūve Jātnieku ielas posmā (no Smilšu ielas līdz Depo teritorijai</w:t>
      </w:r>
      <w:r w:rsidR="00D66863">
        <w:rPr>
          <w:sz w:val="24"/>
          <w:szCs w:val="24"/>
        </w:rPr>
        <w:t>, Daugavpilī</w:t>
      </w:r>
      <w:r w:rsidR="00C7209D" w:rsidRPr="00F3217F">
        <w:rPr>
          <w:sz w:val="24"/>
          <w:szCs w:val="24"/>
        </w:rPr>
        <w:t>)</w:t>
      </w:r>
      <w:r w:rsidR="00C7209D" w:rsidRPr="00FA2654">
        <w:rPr>
          <w:sz w:val="24"/>
          <w:szCs w:val="24"/>
        </w:rPr>
        <w:t xml:space="preserve">” būvuzraudzību. </w:t>
      </w:r>
    </w:p>
    <w:p w14:paraId="5C875B2E" w14:textId="77777777" w:rsidR="00C7209D" w:rsidRPr="00FA2654" w:rsidRDefault="00C7209D" w:rsidP="00C7209D">
      <w:pPr>
        <w:pStyle w:val="Heading41"/>
        <w:keepNext/>
        <w:keepLines/>
        <w:shd w:val="clear" w:color="auto" w:fill="auto"/>
        <w:tabs>
          <w:tab w:val="left" w:pos="366"/>
        </w:tabs>
        <w:suppressAutoHyphens/>
        <w:autoSpaceDN w:val="0"/>
        <w:spacing w:before="0" w:after="0" w:line="274" w:lineRule="exact"/>
        <w:ind w:right="20" w:firstLine="0"/>
        <w:textAlignment w:val="baseline"/>
        <w:outlineLvl w:val="9"/>
        <w:rPr>
          <w:sz w:val="24"/>
          <w:szCs w:val="24"/>
        </w:rPr>
      </w:pPr>
    </w:p>
    <w:p w14:paraId="4FC1ED9E" w14:textId="1C814722" w:rsidR="00C7209D" w:rsidRPr="00FA2654" w:rsidRDefault="001477E4" w:rsidP="001477E4">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b/>
          <w:sz w:val="24"/>
          <w:szCs w:val="24"/>
        </w:rPr>
        <w:t>2.</w:t>
      </w:r>
      <w:r w:rsidR="00C7209D" w:rsidRPr="00FA2654">
        <w:rPr>
          <w:b/>
          <w:sz w:val="24"/>
          <w:szCs w:val="24"/>
        </w:rPr>
        <w:t>Darba uzdevums</w:t>
      </w:r>
    </w:p>
    <w:p w14:paraId="5DC5B48B" w14:textId="77777777" w:rsidR="00C7209D" w:rsidRPr="00FA2654" w:rsidRDefault="00C7209D" w:rsidP="00C7209D">
      <w:r w:rsidRPr="00FA2654">
        <w:t>Izpildītājam jāveic būvuzraudzība pamatojoties uz:</w:t>
      </w:r>
    </w:p>
    <w:p w14:paraId="04AC12CA" w14:textId="77777777" w:rsidR="00C7209D" w:rsidRPr="00FA2654" w:rsidRDefault="00C7209D" w:rsidP="00C7209D">
      <w:r w:rsidRPr="00FA2654">
        <w:t>- Būvniecības likums;</w:t>
      </w:r>
    </w:p>
    <w:p w14:paraId="58597E23" w14:textId="77777777" w:rsidR="00C7209D" w:rsidRPr="007543F1" w:rsidRDefault="00C7209D" w:rsidP="00C7209D">
      <w:r w:rsidRPr="007543F1">
        <w:t>- Ministru kabineta 2014.gada</w:t>
      </w:r>
      <w:r>
        <w:t xml:space="preserve"> 19. augusta noteikumi Nr.500 “</w:t>
      </w:r>
      <w:r w:rsidRPr="007543F1">
        <w:t>Vispārīgie būvnoteikumi”;</w:t>
      </w:r>
    </w:p>
    <w:p w14:paraId="7C48EBBD" w14:textId="77777777" w:rsidR="00C7209D" w:rsidRPr="007543F1" w:rsidRDefault="00C7209D" w:rsidP="00C7209D">
      <w:r w:rsidRPr="007543F1">
        <w:t xml:space="preserve">- Ministru kabineta 2014.gada </w:t>
      </w:r>
      <w:r>
        <w:t>14. oktobra  noteikumi Nr.633 “</w:t>
      </w:r>
      <w:r w:rsidRPr="007543F1">
        <w:t>Autoceļu un ielu būvnoteikumi”;</w:t>
      </w:r>
    </w:p>
    <w:p w14:paraId="1488A880" w14:textId="77777777" w:rsidR="00C7209D" w:rsidRPr="007543F1" w:rsidRDefault="00C7209D" w:rsidP="00C7209D">
      <w:r w:rsidRPr="007543F1">
        <w:t>- Ceļu specifikācijas 2015.</w:t>
      </w:r>
    </w:p>
    <w:p w14:paraId="59B4ED45" w14:textId="77777777" w:rsidR="00C7209D" w:rsidRPr="007543F1" w:rsidRDefault="00C7209D" w:rsidP="00C7209D"/>
    <w:p w14:paraId="0CFF67CE" w14:textId="77777777" w:rsidR="00C7209D" w:rsidRPr="00FA2654" w:rsidRDefault="00C7209D" w:rsidP="00C7209D">
      <w:pPr>
        <w:widowControl w:val="0"/>
        <w:autoSpaceDE w:val="0"/>
        <w:adjustRightInd w:val="0"/>
        <w:rPr>
          <w:lang w:eastAsia="lv-LV"/>
        </w:rPr>
      </w:pPr>
      <w:r w:rsidRPr="007543F1">
        <w:rPr>
          <w:lang w:eastAsia="lv-LV"/>
        </w:rPr>
        <w:t>2.1.Izpildītājam jāveic ceļu darbu kvalitātes novērtējumu, darba daudzuma uzmērīšana saskaņā ar Ceļu specifikācijām 2015.</w:t>
      </w:r>
      <w:r w:rsidRPr="00FA2654">
        <w:rPr>
          <w:lang w:eastAsia="lv-LV"/>
        </w:rPr>
        <w:t xml:space="preserve"> Izpildītājam jānodrošina pietiekams skaits kvalificētu darbinieku būvdarbu līgumā paredzēto būvdarbu būvuzraudzības veikšanai. </w:t>
      </w:r>
    </w:p>
    <w:p w14:paraId="3D3E075A" w14:textId="77777777" w:rsidR="00C7209D" w:rsidRPr="00FA2654" w:rsidRDefault="00C7209D" w:rsidP="00C7209D">
      <w:pPr>
        <w:widowControl w:val="0"/>
        <w:autoSpaceDE w:val="0"/>
        <w:adjustRightInd w:val="0"/>
        <w:rPr>
          <w:lang w:eastAsia="lv-LV"/>
        </w:rPr>
      </w:pPr>
      <w:r w:rsidRPr="00FA2654">
        <w:rPr>
          <w:lang w:eastAsia="lv-LV"/>
        </w:rPr>
        <w:t>2.2. Izpildītājam jānodrošina, lai paveikto būvdarbu kvalitāte un apjomi tiktu pienācīgi pārbaudīti un dokumentēti.</w:t>
      </w:r>
    </w:p>
    <w:p w14:paraId="0FACE668" w14:textId="77777777" w:rsidR="00C7209D" w:rsidRPr="00FA2654" w:rsidRDefault="00C7209D" w:rsidP="00C7209D">
      <w:pPr>
        <w:widowControl w:val="0"/>
        <w:autoSpaceDE w:val="0"/>
        <w:adjustRightInd w:val="0"/>
        <w:rPr>
          <w:lang w:eastAsia="lv-LV"/>
        </w:rPr>
      </w:pPr>
      <w:r w:rsidRPr="00FA2654">
        <w:rPr>
          <w:lang w:eastAsia="lv-LV"/>
        </w:rPr>
        <w:t xml:space="preserve">2.3. Izpildītājam jāseko, lai būvdarbi tiktu veikti plānotajā laikā un to veikšanai tiktu piesaistīti pietiekami resursi. </w:t>
      </w:r>
    </w:p>
    <w:p w14:paraId="770FEE08" w14:textId="77777777" w:rsidR="00C7209D" w:rsidRPr="00FA2654" w:rsidRDefault="00C7209D" w:rsidP="00C7209D">
      <w:pPr>
        <w:widowControl w:val="0"/>
        <w:autoSpaceDE w:val="0"/>
        <w:adjustRightInd w:val="0"/>
        <w:rPr>
          <w:lang w:eastAsia="lv-LV"/>
        </w:rPr>
      </w:pPr>
      <w:r w:rsidRPr="00FA2654">
        <w:rPr>
          <w:lang w:eastAsia="lv-LV"/>
        </w:rPr>
        <w:t xml:space="preserve">2.4. Izpildītājam </w:t>
      </w:r>
      <w:r>
        <w:rPr>
          <w:lang w:eastAsia="lv-LV"/>
        </w:rPr>
        <w:t>būvniecības sanāksmēs</w:t>
      </w:r>
      <w:r w:rsidRPr="00FA2654">
        <w:rPr>
          <w:lang w:eastAsia="lv-LV"/>
        </w:rPr>
        <w:t xml:space="preserve"> jāinformē par būvdarbu gaitu, kā arī pēc Pasūtītāja pieprasījuma jāiesniedz rakstisku informāciju par saviem lēmumiem un būvdarbu gaitu.</w:t>
      </w:r>
    </w:p>
    <w:p w14:paraId="392BA956" w14:textId="77777777" w:rsidR="00C7209D" w:rsidRPr="00FA2654" w:rsidRDefault="00C7209D" w:rsidP="00C7209D">
      <w:pPr>
        <w:widowControl w:val="0"/>
        <w:autoSpaceDE w:val="0"/>
        <w:adjustRightInd w:val="0"/>
        <w:rPr>
          <w:lang w:eastAsia="lv-LV"/>
        </w:rPr>
      </w:pPr>
      <w:r w:rsidRPr="00FA2654">
        <w:rPr>
          <w:lang w:eastAsia="lv-LV"/>
        </w:rPr>
        <w:t xml:space="preserve">2.5. Jānodrošina nepārtraukta būvniecības procesa uzraudzība, tas ir būvuzraudzība jāveic, </w:t>
      </w:r>
      <w:r w:rsidRPr="00FA2654">
        <w:rPr>
          <w:u w:val="single"/>
          <w:lang w:eastAsia="lv-LV"/>
        </w:rPr>
        <w:t>kad vien tiek veikti būvdarbi, ja nepieciešams, arī ārpus normālā darba laika un brīvdienās.</w:t>
      </w:r>
    </w:p>
    <w:p w14:paraId="5B0C089B" w14:textId="77777777" w:rsidR="00C7209D" w:rsidRPr="00FA2654" w:rsidRDefault="00C7209D" w:rsidP="00C7209D">
      <w:pPr>
        <w:widowControl w:val="0"/>
        <w:autoSpaceDE w:val="0"/>
        <w:adjustRightInd w:val="0"/>
        <w:rPr>
          <w:lang w:eastAsia="lv-LV"/>
        </w:rPr>
      </w:pPr>
      <w:r w:rsidRPr="00FA2654">
        <w:rPr>
          <w:lang w:eastAsia="lv-LV"/>
        </w:rPr>
        <w:t xml:space="preserve">2.6. Ja būvdarbu laikā rodas situācijas, kas apdraud būvdarbu kvalitāti, termiņus, izmaksas, satiksmes drošību, vai ir pretrunā ar tiesību aktos izvirzītajām prasībām, Izpildītājam ir jāziņo Projekta vadītājam, un jāpieņem lēmums par apdraudējuma vai problēmas novēršanu. </w:t>
      </w:r>
    </w:p>
    <w:p w14:paraId="77B2FD45" w14:textId="77777777" w:rsidR="00C7209D" w:rsidRPr="00FA2654" w:rsidRDefault="00C7209D" w:rsidP="00C7209D">
      <w:pPr>
        <w:widowControl w:val="0"/>
        <w:autoSpaceDE w:val="0"/>
        <w:adjustRightInd w:val="0"/>
        <w:rPr>
          <w:lang w:eastAsia="lv-LV"/>
        </w:rPr>
      </w:pPr>
      <w:r w:rsidRPr="00FA2654">
        <w:rPr>
          <w:lang w:eastAsia="lv-LV"/>
        </w:rPr>
        <w:t xml:space="preserve">2.7. Izpildītājam savlaicīgi jābrīdina Projekta vadītājs, ja būvdarbu veikšanai nepieciešama Pasūtītāja rīcība. </w:t>
      </w:r>
    </w:p>
    <w:p w14:paraId="28AB2D8A" w14:textId="77777777" w:rsidR="00C7209D" w:rsidRPr="00FA2654" w:rsidRDefault="00C7209D" w:rsidP="00C7209D">
      <w:pPr>
        <w:widowControl w:val="0"/>
        <w:autoSpaceDE w:val="0"/>
        <w:adjustRightInd w:val="0"/>
        <w:rPr>
          <w:lang w:eastAsia="lv-LV"/>
        </w:rPr>
      </w:pPr>
      <w:r w:rsidRPr="00FA2654">
        <w:rPr>
          <w:lang w:eastAsia="lv-LV"/>
        </w:rPr>
        <w:t xml:space="preserve">2.8. Izpildītājam jāatskaitās saskaņā ar Darba uzdevuma sadaļas „Atskaites” noteikumiem, kā arī pēc Projekta vadītāja pieprasījuma jāziņo un jāsniedz papildus informācija par saviem lēmumiem un būvdarbu gaitu. </w:t>
      </w:r>
    </w:p>
    <w:p w14:paraId="49FEC925" w14:textId="77777777" w:rsidR="00C7209D" w:rsidRPr="00FA2654" w:rsidRDefault="00C7209D" w:rsidP="00C7209D">
      <w:pPr>
        <w:widowControl w:val="0"/>
        <w:autoSpaceDE w:val="0"/>
        <w:adjustRightInd w:val="0"/>
        <w:rPr>
          <w:lang w:eastAsia="lv-LV"/>
        </w:rPr>
      </w:pPr>
      <w:r w:rsidRPr="00FA2654">
        <w:rPr>
          <w:lang w:eastAsia="lv-LV"/>
        </w:rPr>
        <w:t>2.9. Izpildītājam savlaicīgi pirms konkrēto darbu veikšanas jāpārbauda būvprojekta risinājumu kvalitāte un to atbilstība situācijai dabā.</w:t>
      </w:r>
    </w:p>
    <w:p w14:paraId="4E776B41" w14:textId="77777777" w:rsidR="00C7209D" w:rsidRPr="00FA2654" w:rsidRDefault="00C7209D" w:rsidP="00C7209D">
      <w:pPr>
        <w:keepNext/>
        <w:widowControl w:val="0"/>
        <w:autoSpaceDE w:val="0"/>
        <w:adjustRightInd w:val="0"/>
        <w:spacing w:before="240" w:after="120"/>
        <w:outlineLvl w:val="4"/>
        <w:rPr>
          <w:b/>
          <w:bCs/>
          <w:caps/>
        </w:rPr>
      </w:pPr>
      <w:r w:rsidRPr="00FA2654">
        <w:rPr>
          <w:b/>
          <w:bCs/>
          <w:caps/>
        </w:rPr>
        <w:t>3. Būvuzraudzības plāns</w:t>
      </w:r>
    </w:p>
    <w:p w14:paraId="565A7C25" w14:textId="77777777" w:rsidR="00C7209D" w:rsidRPr="00FA2654" w:rsidRDefault="00C7209D" w:rsidP="00C7209D">
      <w:pPr>
        <w:widowControl w:val="0"/>
        <w:autoSpaceDE w:val="0"/>
        <w:adjustRightInd w:val="0"/>
        <w:rPr>
          <w:lang w:eastAsia="lv-LV"/>
        </w:rPr>
      </w:pPr>
      <w:r w:rsidRPr="00FA2654">
        <w:rPr>
          <w:lang w:eastAsia="lv-LV"/>
        </w:rPr>
        <w:t>3.1. Izpildītājs sagatavo būvuzraudzības plānu saskaņā ar MK noteikumu Nr.500 „Vispārīgie būvnoteikumi” prasībām.</w:t>
      </w:r>
    </w:p>
    <w:p w14:paraId="685987FB" w14:textId="77777777" w:rsidR="00C7209D" w:rsidRPr="00FA2654" w:rsidRDefault="00C7209D" w:rsidP="00C7209D">
      <w:pPr>
        <w:keepNext/>
        <w:widowControl w:val="0"/>
        <w:autoSpaceDE w:val="0"/>
        <w:adjustRightInd w:val="0"/>
        <w:spacing w:before="240" w:after="120"/>
        <w:outlineLvl w:val="4"/>
        <w:rPr>
          <w:b/>
          <w:bCs/>
          <w:caps/>
        </w:rPr>
      </w:pPr>
      <w:r w:rsidRPr="00FA2654">
        <w:rPr>
          <w:b/>
          <w:bCs/>
          <w:caps/>
        </w:rPr>
        <w:t>4. Atskaites</w:t>
      </w:r>
    </w:p>
    <w:p w14:paraId="4DC2A1A4" w14:textId="77777777" w:rsidR="00C7209D" w:rsidRPr="00FA2654" w:rsidRDefault="00C7209D" w:rsidP="00C7209D">
      <w:pPr>
        <w:widowControl w:val="0"/>
        <w:autoSpaceDE w:val="0"/>
        <w:adjustRightInd w:val="0"/>
        <w:rPr>
          <w:lang w:eastAsia="lv-LV"/>
        </w:rPr>
      </w:pPr>
      <w:r w:rsidRPr="00FA2654">
        <w:rPr>
          <w:lang w:eastAsia="lv-LV"/>
        </w:rPr>
        <w:t>4.1. Papildus 3. sadaļai „Būvuzraudzības plāns” Izpildītājs sagatavo un iesniedz Pasūtītājam atskaites, par formātu iepriekš vienojoties ar Projekta vadītāju.</w:t>
      </w:r>
    </w:p>
    <w:p w14:paraId="3EBFFB47" w14:textId="77777777" w:rsidR="00C7209D" w:rsidRPr="00FA2654" w:rsidRDefault="00C7209D" w:rsidP="00C7209D">
      <w:pPr>
        <w:widowControl w:val="0"/>
        <w:autoSpaceDE w:val="0"/>
        <w:adjustRightInd w:val="0"/>
        <w:rPr>
          <w:lang w:eastAsia="lv-LV"/>
        </w:rPr>
      </w:pPr>
      <w:r w:rsidRPr="00FA2654">
        <w:rPr>
          <w:lang w:eastAsia="lv-LV"/>
        </w:rPr>
        <w:t xml:space="preserve">4.2. Ikmēneša atskaiti  jāiesniedz līdz katra mēneša </w:t>
      </w:r>
      <w:r>
        <w:rPr>
          <w:lang w:eastAsia="lv-LV"/>
        </w:rPr>
        <w:t>5</w:t>
      </w:r>
      <w:r w:rsidRPr="00FA2654">
        <w:rPr>
          <w:lang w:eastAsia="lv-LV"/>
        </w:rPr>
        <w:t xml:space="preserve">.datumam. Atskaite tiek iesniegta Pasūtītāja norādītajai personai aktīvā būvdarbu periodā, ziņojot par būvdarbu gaitu, objektā paveiktajiem </w:t>
      </w:r>
      <w:r w:rsidRPr="00FA2654">
        <w:rPr>
          <w:lang w:eastAsia="lv-LV"/>
        </w:rPr>
        <w:lastRenderedPageBreak/>
        <w:t xml:space="preserve">darbiem iepriekšējā mēnesī. </w:t>
      </w:r>
    </w:p>
    <w:p w14:paraId="66179F71" w14:textId="45207431" w:rsidR="00C7209D" w:rsidRPr="00FA2654" w:rsidRDefault="00C7209D" w:rsidP="00C7209D">
      <w:pPr>
        <w:widowControl w:val="0"/>
        <w:autoSpaceDE w:val="0"/>
        <w:adjustRightInd w:val="0"/>
        <w:rPr>
          <w:lang w:eastAsia="lv-LV"/>
        </w:rPr>
      </w:pPr>
      <w:r w:rsidRPr="00FA2654">
        <w:rPr>
          <w:lang w:eastAsia="lv-LV"/>
        </w:rPr>
        <w:t>4.3. Pabeigšanas atskaiti iesniedz 15</w:t>
      </w:r>
      <w:r w:rsidR="00CB2310">
        <w:rPr>
          <w:lang w:eastAsia="lv-LV"/>
        </w:rPr>
        <w:t xml:space="preserve"> (</w:t>
      </w:r>
      <w:r w:rsidR="001D4F1E">
        <w:rPr>
          <w:lang w:eastAsia="lv-LV"/>
        </w:rPr>
        <w:t>piecpadsmit</w:t>
      </w:r>
      <w:r w:rsidR="00CB2310">
        <w:rPr>
          <w:lang w:eastAsia="lv-LV"/>
        </w:rPr>
        <w:t>)</w:t>
      </w:r>
      <w:r w:rsidR="00F1043B">
        <w:rPr>
          <w:lang w:eastAsia="lv-LV"/>
        </w:rPr>
        <w:t xml:space="preserve"> kalendāro</w:t>
      </w:r>
      <w:r w:rsidRPr="00FA2654">
        <w:rPr>
          <w:lang w:eastAsia="lv-LV"/>
        </w:rPr>
        <w:t xml:space="preserve"> dienu laikā pēc būvdarbu pabeigšanas un tajā ietilpst:</w:t>
      </w:r>
    </w:p>
    <w:p w14:paraId="334CAB49" w14:textId="77777777" w:rsidR="00C7209D" w:rsidRPr="00FA2654" w:rsidRDefault="00C7209D" w:rsidP="00C7209D">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atskaite par Būvdarbu veicēja iepriekšējā periodā un pavisam kopā veiktajiem būvdarbiem;</w:t>
      </w:r>
    </w:p>
    <w:p w14:paraId="1F53E551" w14:textId="77777777" w:rsidR="00C7209D" w:rsidRPr="00FA2654" w:rsidRDefault="00C7209D" w:rsidP="00C7209D">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būvprojekta un būvdarbu veicēja novērtējums;</w:t>
      </w:r>
    </w:p>
    <w:p w14:paraId="70910713" w14:textId="77777777" w:rsidR="00C7209D" w:rsidRPr="00FA2654" w:rsidRDefault="00C7209D" w:rsidP="00C7209D">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akts par būvobjekta izpilddokumentacijas pieņemšanu;</w:t>
      </w:r>
    </w:p>
    <w:p w14:paraId="06C95C04" w14:textId="77777777" w:rsidR="00C7209D" w:rsidRPr="00FA2654" w:rsidRDefault="00C7209D" w:rsidP="00C7209D">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akts par paveikto būvuzraudzību un rēķins.</w:t>
      </w:r>
    </w:p>
    <w:p w14:paraId="75DBBF85" w14:textId="77777777" w:rsidR="00C7209D" w:rsidRPr="00FA2654" w:rsidRDefault="00C7209D" w:rsidP="00C7209D">
      <w:pPr>
        <w:widowControl w:val="0"/>
        <w:autoSpaceDE w:val="0"/>
        <w:adjustRightInd w:val="0"/>
      </w:pPr>
      <w:r w:rsidRPr="00FA2654">
        <w:rPr>
          <w:lang w:eastAsia="lv-LV"/>
        </w:rPr>
        <w:t>4.4. Atskaites jāiesniedz 2 eksemplāros papīra for</w:t>
      </w:r>
      <w:r>
        <w:rPr>
          <w:lang w:eastAsia="lv-LV"/>
        </w:rPr>
        <w:t>mātā, iesietas un elektroniski</w:t>
      </w:r>
      <w:r w:rsidRPr="00FA2654">
        <w:rPr>
          <w:lang w:eastAsia="lv-LV"/>
        </w:rPr>
        <w:t xml:space="preserve"> formātā.</w:t>
      </w:r>
    </w:p>
    <w:p w14:paraId="0A4F48C1" w14:textId="77777777" w:rsidR="00C7209D" w:rsidRPr="00FA2654" w:rsidRDefault="00C7209D" w:rsidP="00C7209D"/>
    <w:p w14:paraId="1EA6DC46" w14:textId="77777777" w:rsidR="00C7209D" w:rsidRPr="00FA2654" w:rsidRDefault="00C7209D" w:rsidP="00C7209D">
      <w:pPr>
        <w:pStyle w:val="Heading41"/>
        <w:keepNext/>
        <w:keepLines/>
        <w:shd w:val="clear" w:color="auto" w:fill="auto"/>
        <w:tabs>
          <w:tab w:val="left" w:pos="380"/>
        </w:tabs>
        <w:spacing w:before="0" w:after="0" w:line="274" w:lineRule="exact"/>
        <w:ind w:firstLine="0"/>
        <w:rPr>
          <w:b/>
          <w:sz w:val="24"/>
          <w:szCs w:val="24"/>
        </w:rPr>
      </w:pPr>
      <w:r w:rsidRPr="00FA2654">
        <w:rPr>
          <w:b/>
          <w:sz w:val="24"/>
          <w:szCs w:val="24"/>
        </w:rPr>
        <w:t>5.Speciālistu nepieciešamais minimālais laika ieguldījums</w:t>
      </w:r>
    </w:p>
    <w:p w14:paraId="025D19D6" w14:textId="77777777" w:rsidR="00C7209D" w:rsidRPr="00FA2654" w:rsidRDefault="00C7209D" w:rsidP="00C7209D">
      <w:pPr>
        <w:pStyle w:val="Heading41"/>
        <w:keepNext/>
        <w:keepLines/>
        <w:shd w:val="clear" w:color="auto" w:fill="auto"/>
        <w:tabs>
          <w:tab w:val="left" w:pos="380"/>
        </w:tabs>
        <w:spacing w:before="0" w:after="0" w:line="274" w:lineRule="exact"/>
        <w:ind w:firstLine="0"/>
        <w:rPr>
          <w:b/>
          <w:sz w:val="24"/>
          <w:szCs w:val="24"/>
        </w:rPr>
      </w:pPr>
    </w:p>
    <w:p w14:paraId="48B4E741" w14:textId="77777777" w:rsidR="00C7209D" w:rsidRPr="00FA2654" w:rsidRDefault="00C7209D" w:rsidP="00C7209D">
      <w:pPr>
        <w:pStyle w:val="BodyText5"/>
        <w:shd w:val="clear" w:color="auto" w:fill="auto"/>
        <w:spacing w:after="258" w:line="210" w:lineRule="exact"/>
        <w:ind w:firstLine="0"/>
        <w:jc w:val="both"/>
        <w:rPr>
          <w:sz w:val="24"/>
          <w:szCs w:val="24"/>
        </w:rPr>
      </w:pPr>
      <w:r w:rsidRPr="00FA2654">
        <w:rPr>
          <w:sz w:val="24"/>
          <w:szCs w:val="24"/>
        </w:rPr>
        <w:t>Speciālistu nepieciešamais minimālais laika ieguldījums darbu izpildē ir sekojošs:</w:t>
      </w:r>
    </w:p>
    <w:tbl>
      <w:tblPr>
        <w:tblW w:w="9072" w:type="dxa"/>
        <w:tblInd w:w="562" w:type="dxa"/>
        <w:tblCellMar>
          <w:left w:w="10" w:type="dxa"/>
          <w:right w:w="10" w:type="dxa"/>
        </w:tblCellMar>
        <w:tblLook w:val="04A0" w:firstRow="1" w:lastRow="0" w:firstColumn="1" w:lastColumn="0" w:noHBand="0" w:noVBand="1"/>
      </w:tblPr>
      <w:tblGrid>
        <w:gridCol w:w="1116"/>
        <w:gridCol w:w="6261"/>
        <w:gridCol w:w="1695"/>
      </w:tblGrid>
      <w:tr w:rsidR="00C7209D" w:rsidRPr="00FA2654" w14:paraId="228A5D0F" w14:textId="77777777" w:rsidTr="00831F51">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9183" w14:textId="77777777" w:rsidR="00C7209D" w:rsidRPr="00FA2654" w:rsidRDefault="00C7209D" w:rsidP="00A21C5D">
            <w:pPr>
              <w:pStyle w:val="BodyText5"/>
              <w:shd w:val="clear" w:color="auto" w:fill="auto"/>
              <w:spacing w:line="210" w:lineRule="exact"/>
              <w:ind w:firstLine="0"/>
              <w:rPr>
                <w:sz w:val="24"/>
                <w:szCs w:val="24"/>
                <w:lang w:eastAsia="lv-LV"/>
              </w:rPr>
            </w:pPr>
            <w:r w:rsidRPr="00FA2654">
              <w:rPr>
                <w:b/>
                <w:sz w:val="24"/>
                <w:szCs w:val="24"/>
                <w:lang w:eastAsia="lv-LV"/>
              </w:rPr>
              <w:t>Nr.p.k.</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34AD2" w14:textId="77777777" w:rsidR="00C7209D" w:rsidRPr="00FA2654" w:rsidRDefault="00C7209D" w:rsidP="00A21C5D">
            <w:pPr>
              <w:pStyle w:val="BodyText5"/>
              <w:shd w:val="clear" w:color="auto" w:fill="auto"/>
              <w:spacing w:line="210" w:lineRule="exact"/>
              <w:ind w:firstLine="0"/>
              <w:rPr>
                <w:sz w:val="24"/>
                <w:szCs w:val="24"/>
                <w:lang w:eastAsia="lv-LV"/>
              </w:rPr>
            </w:pPr>
            <w:r w:rsidRPr="00FA2654">
              <w:rPr>
                <w:b/>
                <w:sz w:val="24"/>
                <w:szCs w:val="24"/>
                <w:lang w:eastAsia="lv-LV"/>
              </w:rPr>
              <w:t>Speciālists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A3A46" w14:textId="77777777" w:rsidR="00C7209D" w:rsidRPr="00FA2654" w:rsidRDefault="00C7209D" w:rsidP="00A21C5D">
            <w:pPr>
              <w:pStyle w:val="BodyText5"/>
              <w:shd w:val="clear" w:color="auto" w:fill="auto"/>
              <w:spacing w:line="210" w:lineRule="exact"/>
              <w:ind w:firstLine="0"/>
              <w:rPr>
                <w:sz w:val="24"/>
                <w:szCs w:val="24"/>
                <w:lang w:eastAsia="lv-LV"/>
              </w:rPr>
            </w:pPr>
            <w:r w:rsidRPr="00FA2654">
              <w:rPr>
                <w:b/>
                <w:sz w:val="24"/>
                <w:szCs w:val="24"/>
                <w:lang w:eastAsia="lv-LV"/>
              </w:rPr>
              <w:t>Cilvēkdienas (1 cilvēkdiena = 8 stundas)</w:t>
            </w:r>
          </w:p>
        </w:tc>
      </w:tr>
      <w:tr w:rsidR="00C7209D" w:rsidRPr="00FA2654" w14:paraId="0E65E1E3" w14:textId="77777777" w:rsidTr="00831F51">
        <w:trPr>
          <w:trHeight w:val="274"/>
        </w:trPr>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0C2D2" w14:textId="77777777" w:rsidR="00C7209D" w:rsidRPr="00FA2654" w:rsidRDefault="00C7209D"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1.</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EB8DF" w14:textId="40F72BBA" w:rsidR="00C7209D" w:rsidRPr="00FA2654" w:rsidRDefault="00D44CD6" w:rsidP="00A21C5D">
            <w:pPr>
              <w:pStyle w:val="BodyText5"/>
              <w:shd w:val="clear" w:color="auto" w:fill="auto"/>
              <w:spacing w:line="240" w:lineRule="auto"/>
              <w:ind w:firstLine="0"/>
              <w:jc w:val="left"/>
              <w:rPr>
                <w:sz w:val="24"/>
                <w:szCs w:val="24"/>
                <w:lang w:eastAsia="lv-LV"/>
              </w:rPr>
            </w:pPr>
            <w:r>
              <w:rPr>
                <w:sz w:val="24"/>
                <w:szCs w:val="24"/>
                <w:lang w:eastAsia="lv-LV"/>
              </w:rPr>
              <w:t>Atbildīgais būvuzraugs( inženieris-</w:t>
            </w:r>
            <w:r w:rsidR="00C7209D" w:rsidRPr="00FA2654">
              <w:rPr>
                <w:sz w:val="24"/>
                <w:szCs w:val="24"/>
                <w:lang w:eastAsia="lv-LV"/>
              </w:rPr>
              <w:t xml:space="preserve"> grupas vadītājs</w:t>
            </w:r>
            <w:r>
              <w:rPr>
                <w:sz w:val="24"/>
                <w:szCs w:val="24"/>
                <w:lang w:eastAsia="lv-LV"/>
              </w:rPr>
              <w: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720E7" w14:textId="77777777" w:rsidR="00C7209D" w:rsidRPr="0047310B" w:rsidRDefault="00C7209D" w:rsidP="00A21C5D">
            <w:pPr>
              <w:pStyle w:val="BodyText5"/>
              <w:shd w:val="clear" w:color="auto" w:fill="auto"/>
              <w:spacing w:line="240" w:lineRule="auto"/>
              <w:ind w:firstLine="0"/>
              <w:rPr>
                <w:sz w:val="24"/>
                <w:szCs w:val="24"/>
                <w:lang w:eastAsia="lv-LV"/>
              </w:rPr>
            </w:pPr>
            <w:r w:rsidRPr="0047310B">
              <w:rPr>
                <w:sz w:val="24"/>
                <w:szCs w:val="24"/>
                <w:lang w:eastAsia="lv-LV"/>
              </w:rPr>
              <w:t>60</w:t>
            </w:r>
          </w:p>
        </w:tc>
      </w:tr>
      <w:tr w:rsidR="00C7209D" w:rsidRPr="00FA2654" w14:paraId="60C59F83" w14:textId="77777777" w:rsidTr="00831F51">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77C21" w14:textId="77777777" w:rsidR="00C7209D" w:rsidRPr="00FA2654" w:rsidRDefault="00C7209D"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2.</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206CF" w14:textId="77777777" w:rsidR="00C7209D" w:rsidRPr="00FA2654" w:rsidRDefault="00C7209D" w:rsidP="00A21C5D">
            <w:pPr>
              <w:pStyle w:val="BodyText5"/>
              <w:shd w:val="clear" w:color="auto" w:fill="auto"/>
              <w:spacing w:line="240" w:lineRule="auto"/>
              <w:ind w:firstLine="0"/>
              <w:jc w:val="left"/>
              <w:rPr>
                <w:sz w:val="24"/>
                <w:szCs w:val="24"/>
                <w:lang w:eastAsia="lv-LV"/>
              </w:rPr>
            </w:pPr>
            <w:r w:rsidRPr="00FA2654">
              <w:rPr>
                <w:sz w:val="24"/>
                <w:szCs w:val="24"/>
                <w:lang w:eastAsia="lv-LV"/>
              </w:rPr>
              <w:t xml:space="preserve">Sliežu ceļu būvuzraugs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C00C0" w14:textId="77777777" w:rsidR="00C7209D" w:rsidRPr="0047310B" w:rsidRDefault="00C7209D" w:rsidP="00A21C5D">
            <w:pPr>
              <w:pStyle w:val="BodyText5"/>
              <w:shd w:val="clear" w:color="auto" w:fill="auto"/>
              <w:spacing w:line="240" w:lineRule="auto"/>
              <w:ind w:firstLine="0"/>
              <w:rPr>
                <w:sz w:val="24"/>
                <w:szCs w:val="24"/>
                <w:lang w:eastAsia="lv-LV"/>
              </w:rPr>
            </w:pPr>
            <w:r w:rsidRPr="0047310B">
              <w:rPr>
                <w:sz w:val="24"/>
                <w:szCs w:val="24"/>
                <w:lang w:eastAsia="lv-LV"/>
              </w:rPr>
              <w:t>60</w:t>
            </w:r>
          </w:p>
        </w:tc>
      </w:tr>
      <w:tr w:rsidR="00C7209D" w:rsidRPr="00FA2654" w14:paraId="04A0829C" w14:textId="77777777" w:rsidTr="00831F51">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555A9" w14:textId="77777777" w:rsidR="00C7209D" w:rsidRPr="00FA2654" w:rsidRDefault="00C7209D"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3.</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3EB8B" w14:textId="77777777" w:rsidR="00C7209D" w:rsidRPr="00FA2654" w:rsidRDefault="00C7209D" w:rsidP="00A21C5D">
            <w:pPr>
              <w:pStyle w:val="BodyText5"/>
              <w:shd w:val="clear" w:color="auto" w:fill="auto"/>
              <w:spacing w:line="240" w:lineRule="auto"/>
              <w:ind w:firstLine="0"/>
              <w:jc w:val="left"/>
              <w:rPr>
                <w:sz w:val="24"/>
                <w:szCs w:val="24"/>
                <w:lang w:eastAsia="lv-LV"/>
              </w:rPr>
            </w:pPr>
            <w:r w:rsidRPr="00FA2654">
              <w:rPr>
                <w:sz w:val="24"/>
                <w:szCs w:val="24"/>
                <w:lang w:eastAsia="lv-LV"/>
              </w:rPr>
              <w:t>Ceļu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00159" w14:textId="77777777" w:rsidR="00C7209D" w:rsidRPr="0047310B" w:rsidRDefault="00C7209D" w:rsidP="00A21C5D">
            <w:pPr>
              <w:pStyle w:val="BodyText5"/>
              <w:shd w:val="clear" w:color="auto" w:fill="auto"/>
              <w:spacing w:line="240" w:lineRule="auto"/>
              <w:ind w:firstLine="0"/>
              <w:rPr>
                <w:sz w:val="24"/>
                <w:szCs w:val="24"/>
                <w:lang w:eastAsia="lv-LV"/>
              </w:rPr>
            </w:pPr>
            <w:r w:rsidRPr="0047310B">
              <w:rPr>
                <w:sz w:val="24"/>
                <w:szCs w:val="24"/>
                <w:lang w:eastAsia="lv-LV"/>
              </w:rPr>
              <w:t>20</w:t>
            </w:r>
          </w:p>
        </w:tc>
      </w:tr>
      <w:tr w:rsidR="00C7209D" w:rsidRPr="00FA2654" w14:paraId="351DA4AB" w14:textId="77777777" w:rsidTr="00831F51">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F54E5" w14:textId="77777777" w:rsidR="00C7209D" w:rsidRPr="00FA2654" w:rsidRDefault="00C7209D"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4.</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88DD6" w14:textId="77777777" w:rsidR="00C7209D" w:rsidRPr="00FA2654" w:rsidRDefault="00C7209D" w:rsidP="00A21C5D">
            <w:pPr>
              <w:pStyle w:val="BodyText5"/>
              <w:shd w:val="clear" w:color="auto" w:fill="auto"/>
              <w:spacing w:line="240" w:lineRule="auto"/>
              <w:ind w:firstLine="0"/>
              <w:jc w:val="left"/>
              <w:rPr>
                <w:sz w:val="24"/>
                <w:szCs w:val="24"/>
                <w:lang w:eastAsia="lv-LV"/>
              </w:rPr>
            </w:pPr>
            <w:r w:rsidRPr="00FA2654">
              <w:rPr>
                <w:sz w:val="24"/>
                <w:szCs w:val="24"/>
                <w:lang w:eastAsia="lv-LV"/>
              </w:rPr>
              <w:t>Ūdensapgādes un kanalizācijas sistēmu būvdarbu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630DE" w14:textId="77777777" w:rsidR="00C7209D" w:rsidRPr="0047310B" w:rsidRDefault="00C7209D" w:rsidP="00A21C5D">
            <w:pPr>
              <w:pStyle w:val="BodyText5"/>
              <w:shd w:val="clear" w:color="auto" w:fill="auto"/>
              <w:spacing w:line="240" w:lineRule="auto"/>
              <w:ind w:firstLine="0"/>
              <w:rPr>
                <w:sz w:val="24"/>
                <w:szCs w:val="24"/>
                <w:lang w:eastAsia="lv-LV"/>
              </w:rPr>
            </w:pPr>
            <w:r w:rsidRPr="0047310B">
              <w:rPr>
                <w:sz w:val="24"/>
                <w:szCs w:val="24"/>
                <w:lang w:eastAsia="lv-LV"/>
              </w:rPr>
              <w:t>20</w:t>
            </w:r>
          </w:p>
        </w:tc>
      </w:tr>
      <w:tr w:rsidR="00C7209D" w:rsidRPr="00FA2654" w14:paraId="552F432C" w14:textId="77777777" w:rsidTr="00831F51">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2FCE0" w14:textId="77777777" w:rsidR="00C7209D" w:rsidRPr="00FA2654" w:rsidRDefault="00C7209D"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5.</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C0587" w14:textId="77777777" w:rsidR="00C7209D" w:rsidRPr="00FA2654" w:rsidRDefault="00C7209D" w:rsidP="00A21C5D">
            <w:pPr>
              <w:pStyle w:val="BodyText5"/>
              <w:shd w:val="clear" w:color="auto" w:fill="auto"/>
              <w:spacing w:line="240" w:lineRule="auto"/>
              <w:ind w:firstLine="0"/>
              <w:jc w:val="left"/>
              <w:rPr>
                <w:sz w:val="24"/>
                <w:szCs w:val="24"/>
                <w:lang w:eastAsia="lv-LV"/>
              </w:rPr>
            </w:pPr>
            <w:r w:rsidRPr="00FA2654">
              <w:rPr>
                <w:sz w:val="24"/>
                <w:szCs w:val="24"/>
                <w:lang w:eastAsia="lv-LV"/>
              </w:rPr>
              <w:t>Elektroietaišu izbūves 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CD1F5" w14:textId="77777777" w:rsidR="00C7209D" w:rsidRPr="0047310B" w:rsidRDefault="00C7209D" w:rsidP="00A21C5D">
            <w:pPr>
              <w:pStyle w:val="BodyText5"/>
              <w:shd w:val="clear" w:color="auto" w:fill="auto"/>
              <w:spacing w:line="240" w:lineRule="auto"/>
              <w:ind w:firstLine="0"/>
              <w:rPr>
                <w:sz w:val="24"/>
                <w:szCs w:val="24"/>
                <w:lang w:eastAsia="lv-LV"/>
              </w:rPr>
            </w:pPr>
            <w:r w:rsidRPr="0047310B">
              <w:rPr>
                <w:sz w:val="24"/>
                <w:szCs w:val="24"/>
                <w:lang w:eastAsia="lv-LV"/>
              </w:rPr>
              <w:t>20</w:t>
            </w:r>
          </w:p>
        </w:tc>
      </w:tr>
    </w:tbl>
    <w:p w14:paraId="1130DE69" w14:textId="77777777" w:rsidR="00C7209D" w:rsidRPr="00FA2654" w:rsidRDefault="00C7209D" w:rsidP="00C7209D">
      <w:pPr>
        <w:pStyle w:val="BodyText5"/>
        <w:shd w:val="clear" w:color="auto" w:fill="auto"/>
        <w:spacing w:after="258" w:line="210" w:lineRule="exact"/>
        <w:ind w:left="920" w:hanging="420"/>
        <w:jc w:val="both"/>
        <w:rPr>
          <w:b/>
          <w:sz w:val="24"/>
          <w:szCs w:val="24"/>
        </w:rPr>
      </w:pPr>
    </w:p>
    <w:p w14:paraId="4275253E" w14:textId="77777777" w:rsidR="00D25841" w:rsidRPr="00535EE9" w:rsidRDefault="00D25841" w:rsidP="00D25841">
      <w:pPr>
        <w:pStyle w:val="ListParagraph"/>
        <w:numPr>
          <w:ilvl w:val="0"/>
          <w:numId w:val="40"/>
        </w:numPr>
        <w:autoSpaceDN/>
        <w:spacing w:before="240" w:line="240" w:lineRule="auto"/>
        <w:jc w:val="left"/>
        <w:textAlignment w:val="auto"/>
        <w:rPr>
          <w:b/>
          <w:color w:val="00B050"/>
        </w:rPr>
      </w:pPr>
      <w:r w:rsidRPr="00535EE9">
        <w:rPr>
          <w:b/>
          <w:color w:val="00B050"/>
        </w:rPr>
        <w:t>Pielikumi:</w:t>
      </w:r>
    </w:p>
    <w:p w14:paraId="1AD10A15" w14:textId="30BF5C1E" w:rsidR="00C7209D" w:rsidRDefault="00D25841" w:rsidP="00D25841">
      <w:pPr>
        <w:spacing w:before="100" w:beforeAutospacing="1" w:after="100" w:afterAutospacing="1"/>
      </w:pPr>
      <w:r w:rsidRPr="00535EE9">
        <w:rPr>
          <w:color w:val="00B050"/>
        </w:rPr>
        <w:t xml:space="preserve">6.1. </w:t>
      </w:r>
      <w:r>
        <w:rPr>
          <w:color w:val="00B050"/>
        </w:rPr>
        <w:t>D</w:t>
      </w:r>
      <w:r w:rsidRPr="00535EE9">
        <w:rPr>
          <w:color w:val="00B050"/>
        </w:rPr>
        <w:t>okumentācija</w:t>
      </w:r>
      <w:r>
        <w:rPr>
          <w:color w:val="00B050"/>
        </w:rPr>
        <w:t xml:space="preserve"> projektēšanai</w:t>
      </w:r>
      <w:r>
        <w:t xml:space="preserve">- </w:t>
      </w:r>
      <w:hyperlink r:id="rId16" w:history="1">
        <w:r w:rsidR="004C7210" w:rsidRPr="00177030">
          <w:rPr>
            <w:rStyle w:val="Hyperlink"/>
          </w:rPr>
          <w:t>https://www.eis.gov.lv/EKEIS/Supplier/Procurement/66830</w:t>
        </w:r>
      </w:hyperlink>
      <w:r w:rsidR="004C7210">
        <w:t xml:space="preserve"> </w:t>
      </w:r>
    </w:p>
    <w:p w14:paraId="383DC556" w14:textId="6C43E22C" w:rsidR="004C7210" w:rsidRPr="007D496E" w:rsidRDefault="004C7210" w:rsidP="00D25841">
      <w:pPr>
        <w:spacing w:before="100" w:beforeAutospacing="1" w:after="100" w:afterAutospacing="1"/>
        <w:rPr>
          <w:b/>
          <w:color w:val="00B050"/>
        </w:rPr>
      </w:pPr>
      <w:r w:rsidRPr="007D496E">
        <w:rPr>
          <w:b/>
          <w:color w:val="00B050"/>
        </w:rPr>
        <w:t>(Ņemot vērā to, ka šobrīd tehniskais projekts objektam ir izstrādes stadij</w:t>
      </w:r>
      <w:r w:rsidR="007D496E" w:rsidRPr="007D496E">
        <w:rPr>
          <w:b/>
          <w:color w:val="00B050"/>
        </w:rPr>
        <w:t>ā,</w:t>
      </w:r>
      <w:r w:rsidRPr="007D496E">
        <w:rPr>
          <w:b/>
          <w:color w:val="00B050"/>
        </w:rPr>
        <w:t xml:space="preserve"> iespējamie būvuzraudzības apjomi </w:t>
      </w:r>
      <w:r w:rsidR="007D496E" w:rsidRPr="007D496E">
        <w:rPr>
          <w:b/>
          <w:color w:val="00B050"/>
        </w:rPr>
        <w:t>jānovērtē</w:t>
      </w:r>
      <w:r w:rsidRPr="007D496E">
        <w:rPr>
          <w:b/>
          <w:color w:val="00B050"/>
        </w:rPr>
        <w:t xml:space="preserve"> atbilstoši </w:t>
      </w:r>
      <w:r w:rsidR="007D496E" w:rsidRPr="007D496E">
        <w:rPr>
          <w:b/>
          <w:color w:val="00B050"/>
        </w:rPr>
        <w:t>pasūtītajā</w:t>
      </w:r>
      <w:r w:rsidRPr="007D496E">
        <w:rPr>
          <w:b/>
          <w:color w:val="00B050"/>
        </w:rPr>
        <w:t xml:space="preserve"> tehniskajai specifikācijai </w:t>
      </w:r>
      <w:r w:rsidR="007D496E" w:rsidRPr="007D496E">
        <w:rPr>
          <w:b/>
          <w:color w:val="00B050"/>
        </w:rPr>
        <w:t>projektēšanai).</w:t>
      </w:r>
      <w:r w:rsidRPr="007D496E">
        <w:rPr>
          <w:b/>
          <w:color w:val="00B050"/>
        </w:rPr>
        <w:t xml:space="preserve">  </w:t>
      </w:r>
    </w:p>
    <w:p w14:paraId="607C9A59" w14:textId="77777777" w:rsidR="00C7209D" w:rsidRPr="00FA2654" w:rsidRDefault="00C7209D" w:rsidP="00C7209D"/>
    <w:p w14:paraId="273A368E" w14:textId="77777777" w:rsidR="00C7209D" w:rsidRPr="00FA2654" w:rsidRDefault="00C7209D" w:rsidP="00C7209D"/>
    <w:p w14:paraId="2F1496D1" w14:textId="43EA8B6B" w:rsidR="00DD270B" w:rsidRDefault="00DD270B" w:rsidP="007278EE">
      <w:pPr>
        <w:spacing w:line="240" w:lineRule="auto"/>
        <w:jc w:val="right"/>
        <w:rPr>
          <w:rStyle w:val="1f3"/>
          <w:i w:val="0"/>
        </w:rPr>
      </w:pPr>
    </w:p>
    <w:p w14:paraId="17F36A41" w14:textId="7040060B" w:rsidR="00DD270B" w:rsidRDefault="00DD270B" w:rsidP="007278EE">
      <w:pPr>
        <w:spacing w:line="240" w:lineRule="auto"/>
        <w:jc w:val="right"/>
        <w:rPr>
          <w:rStyle w:val="1f3"/>
          <w:i w:val="0"/>
        </w:rPr>
      </w:pPr>
    </w:p>
    <w:p w14:paraId="6334CA4E" w14:textId="7B420B58" w:rsidR="00DD270B" w:rsidRDefault="00DD270B" w:rsidP="007278EE">
      <w:pPr>
        <w:spacing w:line="240" w:lineRule="auto"/>
        <w:jc w:val="right"/>
        <w:rPr>
          <w:rStyle w:val="1f3"/>
          <w:i w:val="0"/>
        </w:rPr>
      </w:pPr>
    </w:p>
    <w:p w14:paraId="36636087" w14:textId="1D7AE84C" w:rsidR="00C7209D" w:rsidRDefault="00C7209D" w:rsidP="007278EE">
      <w:pPr>
        <w:spacing w:line="240" w:lineRule="auto"/>
        <w:jc w:val="right"/>
        <w:rPr>
          <w:rStyle w:val="1f3"/>
          <w:i w:val="0"/>
        </w:rPr>
      </w:pPr>
    </w:p>
    <w:p w14:paraId="0F2E6981" w14:textId="02922EB1" w:rsidR="00C7209D" w:rsidRDefault="00C7209D" w:rsidP="007278EE">
      <w:pPr>
        <w:spacing w:line="240" w:lineRule="auto"/>
        <w:jc w:val="right"/>
        <w:rPr>
          <w:rStyle w:val="1f3"/>
          <w:i w:val="0"/>
        </w:rPr>
      </w:pPr>
    </w:p>
    <w:p w14:paraId="3D15F1F3" w14:textId="0DEFD338" w:rsidR="00C7209D" w:rsidRDefault="00C7209D" w:rsidP="007278EE">
      <w:pPr>
        <w:spacing w:line="240" w:lineRule="auto"/>
        <w:jc w:val="right"/>
        <w:rPr>
          <w:rStyle w:val="1f3"/>
          <w:i w:val="0"/>
        </w:rPr>
      </w:pPr>
    </w:p>
    <w:p w14:paraId="4486D0F4" w14:textId="030AF0AB" w:rsidR="00C7209D" w:rsidRDefault="00C7209D" w:rsidP="007278EE">
      <w:pPr>
        <w:spacing w:line="240" w:lineRule="auto"/>
        <w:jc w:val="right"/>
        <w:rPr>
          <w:rStyle w:val="1f3"/>
          <w:i w:val="0"/>
        </w:rPr>
      </w:pPr>
    </w:p>
    <w:p w14:paraId="55BF834C" w14:textId="2F1CD6C6" w:rsidR="00C7209D" w:rsidRDefault="00C7209D" w:rsidP="007278EE">
      <w:pPr>
        <w:spacing w:line="240" w:lineRule="auto"/>
        <w:jc w:val="right"/>
        <w:rPr>
          <w:rStyle w:val="1f3"/>
          <w:i w:val="0"/>
        </w:rPr>
      </w:pPr>
    </w:p>
    <w:p w14:paraId="00684473" w14:textId="3B168D13" w:rsidR="00C7209D" w:rsidRDefault="00C7209D" w:rsidP="007278EE">
      <w:pPr>
        <w:spacing w:line="240" w:lineRule="auto"/>
        <w:jc w:val="right"/>
        <w:rPr>
          <w:rStyle w:val="1f3"/>
          <w:i w:val="0"/>
        </w:rPr>
      </w:pPr>
    </w:p>
    <w:p w14:paraId="6B2EEC91" w14:textId="023656AA" w:rsidR="00C7209D" w:rsidRDefault="00C7209D" w:rsidP="007278EE">
      <w:pPr>
        <w:spacing w:line="240" w:lineRule="auto"/>
        <w:jc w:val="right"/>
        <w:rPr>
          <w:rStyle w:val="1f3"/>
          <w:i w:val="0"/>
        </w:rPr>
      </w:pPr>
    </w:p>
    <w:p w14:paraId="79A75F18" w14:textId="24F8036D" w:rsidR="00C7209D" w:rsidRDefault="00C7209D" w:rsidP="007278EE">
      <w:pPr>
        <w:spacing w:line="240" w:lineRule="auto"/>
        <w:jc w:val="right"/>
        <w:rPr>
          <w:rStyle w:val="1f3"/>
          <w:i w:val="0"/>
        </w:rPr>
      </w:pPr>
    </w:p>
    <w:p w14:paraId="59A81FC6" w14:textId="21D7CB18" w:rsidR="00C7209D" w:rsidRDefault="00C7209D" w:rsidP="007278EE">
      <w:pPr>
        <w:spacing w:line="240" w:lineRule="auto"/>
        <w:jc w:val="right"/>
        <w:rPr>
          <w:rStyle w:val="1f3"/>
          <w:i w:val="0"/>
        </w:rPr>
      </w:pPr>
    </w:p>
    <w:p w14:paraId="6E971B3A" w14:textId="367A38CB" w:rsidR="00C7209D" w:rsidRDefault="00C7209D" w:rsidP="007278EE">
      <w:pPr>
        <w:spacing w:line="240" w:lineRule="auto"/>
        <w:jc w:val="right"/>
        <w:rPr>
          <w:rStyle w:val="1f3"/>
          <w:i w:val="0"/>
        </w:rPr>
      </w:pPr>
    </w:p>
    <w:p w14:paraId="09E19280" w14:textId="2DBDE84E" w:rsidR="00615FB4" w:rsidRDefault="00615FB4" w:rsidP="007278EE">
      <w:pPr>
        <w:spacing w:line="240" w:lineRule="auto"/>
        <w:jc w:val="right"/>
        <w:rPr>
          <w:rStyle w:val="1f3"/>
          <w:i w:val="0"/>
        </w:rPr>
      </w:pPr>
    </w:p>
    <w:p w14:paraId="6985CDD4" w14:textId="4D362185" w:rsidR="00615FB4" w:rsidRDefault="00615FB4" w:rsidP="007278EE">
      <w:pPr>
        <w:spacing w:line="240" w:lineRule="auto"/>
        <w:jc w:val="right"/>
        <w:rPr>
          <w:rStyle w:val="1f3"/>
          <w:i w:val="0"/>
        </w:rPr>
      </w:pPr>
    </w:p>
    <w:p w14:paraId="30B0CD8C" w14:textId="09CA52B9" w:rsidR="00615FB4" w:rsidRDefault="00615FB4" w:rsidP="007278EE">
      <w:pPr>
        <w:spacing w:line="240" w:lineRule="auto"/>
        <w:jc w:val="right"/>
        <w:rPr>
          <w:rStyle w:val="1f3"/>
          <w:i w:val="0"/>
        </w:rPr>
      </w:pPr>
    </w:p>
    <w:p w14:paraId="31D43509" w14:textId="77777777" w:rsidR="00615FB4" w:rsidRDefault="00615FB4" w:rsidP="007278EE">
      <w:pPr>
        <w:spacing w:line="240" w:lineRule="auto"/>
        <w:jc w:val="right"/>
        <w:rPr>
          <w:rStyle w:val="1f3"/>
          <w:i w:val="0"/>
        </w:rPr>
      </w:pPr>
    </w:p>
    <w:p w14:paraId="30DAC5BC" w14:textId="53E08EF8" w:rsidR="00C7209D" w:rsidRDefault="00C7209D" w:rsidP="007278EE">
      <w:pPr>
        <w:spacing w:line="240" w:lineRule="auto"/>
        <w:jc w:val="right"/>
        <w:rPr>
          <w:rStyle w:val="1f3"/>
          <w:i w:val="0"/>
        </w:rPr>
      </w:pPr>
    </w:p>
    <w:p w14:paraId="68D9997B" w14:textId="7EE1F845" w:rsidR="00C7209D" w:rsidRDefault="00C7209D" w:rsidP="007278EE">
      <w:pPr>
        <w:spacing w:line="240" w:lineRule="auto"/>
        <w:jc w:val="right"/>
        <w:rPr>
          <w:rStyle w:val="1f3"/>
          <w:i w:val="0"/>
        </w:rPr>
      </w:pPr>
    </w:p>
    <w:p w14:paraId="3DFE612F" w14:textId="62E31420" w:rsidR="00C7209D" w:rsidRDefault="00C7209D" w:rsidP="007278EE">
      <w:pPr>
        <w:spacing w:line="240" w:lineRule="auto"/>
        <w:jc w:val="right"/>
        <w:rPr>
          <w:rStyle w:val="1f3"/>
          <w:i w:val="0"/>
        </w:rPr>
      </w:pPr>
    </w:p>
    <w:p w14:paraId="3C87F77A" w14:textId="472DD3B8" w:rsidR="00C7209D" w:rsidRDefault="00C7209D" w:rsidP="007278EE">
      <w:pPr>
        <w:spacing w:line="240" w:lineRule="auto"/>
        <w:jc w:val="right"/>
        <w:rPr>
          <w:rStyle w:val="1f3"/>
          <w:i w:val="0"/>
        </w:rPr>
      </w:pPr>
    </w:p>
    <w:p w14:paraId="13C3ED4E" w14:textId="5E7397EF" w:rsidR="00C7209D" w:rsidRDefault="00C7209D" w:rsidP="007278EE">
      <w:pPr>
        <w:spacing w:line="240" w:lineRule="auto"/>
        <w:jc w:val="right"/>
        <w:rPr>
          <w:rStyle w:val="1f3"/>
          <w:i w:val="0"/>
        </w:rPr>
      </w:pPr>
    </w:p>
    <w:p w14:paraId="6E893399" w14:textId="77777777" w:rsidR="00805ECF" w:rsidRPr="00334E4F" w:rsidRDefault="00805ECF" w:rsidP="00805ECF">
      <w:pPr>
        <w:widowControl w:val="0"/>
        <w:suppressAutoHyphens/>
        <w:spacing w:line="240" w:lineRule="auto"/>
        <w:jc w:val="center"/>
        <w:rPr>
          <w:rFonts w:eastAsia="Lucida Sans Unicode"/>
          <w:b/>
          <w:bCs/>
        </w:rPr>
      </w:pPr>
      <w:r w:rsidRPr="00334E4F">
        <w:rPr>
          <w:rFonts w:eastAsia="Lucida Sans Unicode"/>
          <w:b/>
          <w:bCs/>
        </w:rPr>
        <w:t>“</w:t>
      </w:r>
      <w:r w:rsidRPr="00334E4F">
        <w:rPr>
          <w:b/>
        </w:rPr>
        <w:t>AS „Daugavpils satiksme</w:t>
      </w:r>
      <w:r w:rsidRPr="00334E4F">
        <w:rPr>
          <w:rStyle w:val="c1"/>
          <w:b/>
        </w:rPr>
        <w:t>” objektu (tramvaju līnijas) izbūves un pārbūves būvdarbu būvuzraudzība</w:t>
      </w:r>
      <w:r w:rsidRPr="00334E4F">
        <w:rPr>
          <w:rFonts w:eastAsia="Lucida Sans Unicode"/>
          <w:b/>
          <w:bCs/>
        </w:rPr>
        <w:t>”</w:t>
      </w:r>
    </w:p>
    <w:p w14:paraId="208D58EA" w14:textId="549C5473" w:rsidR="00805ECF" w:rsidRDefault="00805ECF" w:rsidP="00805ECF">
      <w:pPr>
        <w:widowControl w:val="0"/>
        <w:suppressAutoHyphens/>
        <w:spacing w:line="240" w:lineRule="auto"/>
        <w:jc w:val="center"/>
        <w:rPr>
          <w:rFonts w:eastAsia="Lucida Sans Unicode"/>
          <w:bCs/>
        </w:rPr>
      </w:pPr>
      <w:r w:rsidRPr="00493D20">
        <w:rPr>
          <w:rFonts w:eastAsia="Lucida Sans Unicode"/>
          <w:bCs/>
        </w:rPr>
        <w:t xml:space="preserve">Iepirkuma identifikācijas Nr. </w:t>
      </w:r>
      <w:r>
        <w:rPr>
          <w:rFonts w:eastAsia="Lucida Sans Unicode"/>
          <w:bCs/>
        </w:rPr>
        <w:t>ASDS/</w:t>
      </w:r>
      <w:r w:rsidRPr="00493D20">
        <w:rPr>
          <w:rFonts w:eastAsia="Lucida Sans Unicode"/>
          <w:bCs/>
        </w:rPr>
        <w:t>2022/</w:t>
      </w:r>
      <w:r>
        <w:rPr>
          <w:rFonts w:eastAsia="Lucida Sans Unicode"/>
          <w:bCs/>
        </w:rPr>
        <w:t>3</w:t>
      </w:r>
      <w:r w:rsidR="00D44CD6">
        <w:rPr>
          <w:rFonts w:eastAsia="Lucida Sans Unicode"/>
          <w:bCs/>
        </w:rPr>
        <w:t>5</w:t>
      </w:r>
      <w:r>
        <w:rPr>
          <w:rFonts w:eastAsia="Lucida Sans Unicode"/>
          <w:bCs/>
        </w:rPr>
        <w:t>KF</w:t>
      </w:r>
    </w:p>
    <w:p w14:paraId="6998C4E0" w14:textId="77777777" w:rsidR="00805ECF" w:rsidRDefault="00805ECF" w:rsidP="00805ECF">
      <w:pPr>
        <w:widowControl w:val="0"/>
        <w:suppressAutoHyphens/>
        <w:spacing w:line="240" w:lineRule="auto"/>
        <w:jc w:val="center"/>
        <w:rPr>
          <w:rFonts w:eastAsia="Lucida Sans Unicode"/>
          <w:bCs/>
        </w:rPr>
      </w:pPr>
    </w:p>
    <w:p w14:paraId="24C5A43C" w14:textId="3BC62DB3" w:rsidR="00805ECF" w:rsidRPr="00805ECF" w:rsidRDefault="004F4BB7" w:rsidP="00805ECF">
      <w:pPr>
        <w:pStyle w:val="ListParagraph"/>
        <w:widowControl w:val="0"/>
        <w:suppressAutoHyphens/>
        <w:spacing w:line="240" w:lineRule="auto"/>
        <w:ind w:left="851"/>
        <w:jc w:val="center"/>
        <w:rPr>
          <w:rFonts w:eastAsia="Times New Roman"/>
          <w:b/>
          <w:color w:val="000000"/>
          <w:u w:val="single"/>
          <w:lang w:eastAsia="ar-SA"/>
        </w:rPr>
      </w:pPr>
      <w:r>
        <w:rPr>
          <w:rFonts w:eastAsia="Times New Roman"/>
          <w:b/>
          <w:u w:val="single"/>
          <w:lang w:eastAsia="ar-SA"/>
        </w:rPr>
        <w:t>5</w:t>
      </w:r>
      <w:r w:rsidR="00805ECF" w:rsidRPr="00805ECF">
        <w:rPr>
          <w:rFonts w:eastAsia="Times New Roman"/>
          <w:b/>
          <w:u w:val="single"/>
          <w:lang w:eastAsia="ar-SA"/>
        </w:rPr>
        <w:t xml:space="preserve">.daļa:  </w:t>
      </w:r>
      <w:r w:rsidR="00805ECF" w:rsidRPr="00805ECF">
        <w:rPr>
          <w:b/>
        </w:rPr>
        <w:t xml:space="preserve"> Esošās tramvaju līnijas pārbūve</w:t>
      </w:r>
      <w:r w:rsidR="002B03B1">
        <w:rPr>
          <w:b/>
        </w:rPr>
        <w:t>s</w:t>
      </w:r>
      <w:r w:rsidR="00805ECF" w:rsidRPr="00805ECF">
        <w:rPr>
          <w:b/>
        </w:rPr>
        <w:t xml:space="preserve"> tramvaju 2.maršutā (posmā no 18.novembra un Ventspils ielu krustojumam līdz Jāņa ielai, Daugavpilī)</w:t>
      </w:r>
      <w:r w:rsidR="00D50A93">
        <w:rPr>
          <w:b/>
        </w:rPr>
        <w:t xml:space="preserve"> </w:t>
      </w:r>
      <w:r w:rsidR="00805ECF" w:rsidRPr="00805ECF">
        <w:rPr>
          <w:rFonts w:eastAsia="Times New Roman"/>
          <w:b/>
          <w:u w:val="single"/>
          <w:lang w:eastAsia="ar-SA"/>
        </w:rPr>
        <w:t>būvdarbu būvuzraudzība.</w:t>
      </w:r>
    </w:p>
    <w:p w14:paraId="4D3A69FD" w14:textId="77777777" w:rsidR="00805ECF" w:rsidRPr="00805ECF" w:rsidRDefault="00805ECF" w:rsidP="00805ECF">
      <w:pPr>
        <w:widowControl w:val="0"/>
        <w:suppressAutoHyphens/>
        <w:spacing w:line="240" w:lineRule="auto"/>
        <w:jc w:val="center"/>
        <w:rPr>
          <w:rFonts w:eastAsia="Lucida Sans Unicode"/>
          <w:b/>
        </w:rPr>
      </w:pPr>
    </w:p>
    <w:p w14:paraId="1ACF34AD" w14:textId="51F793A4" w:rsidR="00C7209D" w:rsidRPr="00FA2654" w:rsidRDefault="00805ECF" w:rsidP="00805ECF">
      <w:pPr>
        <w:widowControl w:val="0"/>
        <w:suppressAutoHyphens/>
        <w:spacing w:line="240" w:lineRule="auto"/>
        <w:jc w:val="center"/>
        <w:rPr>
          <w:lang w:val="lt-LT"/>
        </w:rPr>
      </w:pPr>
      <w:r w:rsidRPr="006F0919">
        <w:rPr>
          <w:rFonts w:eastAsia="Lucida Sans Unicode"/>
          <w:b/>
        </w:rPr>
        <w:t>Tehniskā specifikācija – darba uzdevums</w:t>
      </w:r>
    </w:p>
    <w:p w14:paraId="1A24A046" w14:textId="270B022A" w:rsidR="00C7209D" w:rsidRDefault="007B23FE" w:rsidP="007B23FE">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b/>
          <w:sz w:val="24"/>
          <w:szCs w:val="24"/>
        </w:rPr>
        <w:t>1.</w:t>
      </w:r>
      <w:r w:rsidR="00C7209D" w:rsidRPr="00FA2654">
        <w:rPr>
          <w:b/>
          <w:sz w:val="24"/>
          <w:szCs w:val="24"/>
        </w:rPr>
        <w:t>Mērķis</w:t>
      </w:r>
    </w:p>
    <w:p w14:paraId="0A256597" w14:textId="35C06B30" w:rsidR="00C7209D" w:rsidRPr="00FA2654" w:rsidRDefault="007A1540" w:rsidP="00C7209D">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sz w:val="24"/>
          <w:szCs w:val="24"/>
        </w:rPr>
        <w:t>1.1.</w:t>
      </w:r>
      <w:r w:rsidR="00C7209D" w:rsidRPr="00FA2654">
        <w:rPr>
          <w:sz w:val="24"/>
          <w:szCs w:val="24"/>
        </w:rPr>
        <w:t>Mērķis ir veikt būvprojekta „</w:t>
      </w:r>
      <w:r w:rsidR="00C7209D" w:rsidRPr="0011525B">
        <w:rPr>
          <w:sz w:val="24"/>
          <w:szCs w:val="24"/>
        </w:rPr>
        <w:t>Esošās tramvaju līnijas pārbūve tramvaju 2.maršutā (posmā no 18.novembra un Ventspils ielu krustojumam līdz Jāņa ielai</w:t>
      </w:r>
      <w:r w:rsidR="004F4BB7">
        <w:rPr>
          <w:sz w:val="24"/>
          <w:szCs w:val="24"/>
        </w:rPr>
        <w:t>, Daugavpilī</w:t>
      </w:r>
      <w:r w:rsidR="00C7209D" w:rsidRPr="0011525B">
        <w:rPr>
          <w:sz w:val="24"/>
          <w:szCs w:val="24"/>
        </w:rPr>
        <w:t>) </w:t>
      </w:r>
      <w:r w:rsidR="00C7209D" w:rsidRPr="00FA2654">
        <w:rPr>
          <w:sz w:val="24"/>
          <w:szCs w:val="24"/>
        </w:rPr>
        <w:t xml:space="preserve">” būvuzraudzību. </w:t>
      </w:r>
    </w:p>
    <w:p w14:paraId="57B70242" w14:textId="77777777" w:rsidR="00C7209D" w:rsidRPr="00FA2654" w:rsidRDefault="00C7209D" w:rsidP="00C7209D">
      <w:pPr>
        <w:pStyle w:val="Heading41"/>
        <w:keepNext/>
        <w:keepLines/>
        <w:shd w:val="clear" w:color="auto" w:fill="auto"/>
        <w:tabs>
          <w:tab w:val="left" w:pos="366"/>
        </w:tabs>
        <w:suppressAutoHyphens/>
        <w:autoSpaceDN w:val="0"/>
        <w:spacing w:before="0" w:after="0" w:line="274" w:lineRule="exact"/>
        <w:ind w:right="20" w:firstLine="0"/>
        <w:textAlignment w:val="baseline"/>
        <w:outlineLvl w:val="9"/>
        <w:rPr>
          <w:sz w:val="24"/>
          <w:szCs w:val="24"/>
        </w:rPr>
      </w:pPr>
    </w:p>
    <w:p w14:paraId="22DE84DB" w14:textId="0BAAB5E6" w:rsidR="00C7209D" w:rsidRPr="00FA2654" w:rsidRDefault="007B23FE" w:rsidP="007B23FE">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Pr>
          <w:b/>
          <w:sz w:val="24"/>
          <w:szCs w:val="24"/>
        </w:rPr>
        <w:t>2.</w:t>
      </w:r>
      <w:r w:rsidR="00C7209D" w:rsidRPr="00FA2654">
        <w:rPr>
          <w:b/>
          <w:sz w:val="24"/>
          <w:szCs w:val="24"/>
        </w:rPr>
        <w:t>Darba uzdevums</w:t>
      </w:r>
    </w:p>
    <w:p w14:paraId="4D9B8818" w14:textId="77777777" w:rsidR="00C7209D" w:rsidRPr="00FA2654" w:rsidRDefault="00C7209D" w:rsidP="00C7209D">
      <w:r w:rsidRPr="00FA2654">
        <w:t>Izpildītājam jāveic būvuzraudzība pamatojoties uz:</w:t>
      </w:r>
    </w:p>
    <w:p w14:paraId="62C0E5F2" w14:textId="77777777" w:rsidR="00C7209D" w:rsidRPr="00FA2654" w:rsidRDefault="00C7209D" w:rsidP="00C7209D">
      <w:r w:rsidRPr="00FA2654">
        <w:t>- Būvniecības likums;</w:t>
      </w:r>
    </w:p>
    <w:p w14:paraId="1D425DF7" w14:textId="77777777" w:rsidR="00C7209D" w:rsidRPr="007543F1" w:rsidRDefault="00C7209D" w:rsidP="00C7209D">
      <w:r w:rsidRPr="007543F1">
        <w:t>- Ministru kabineta 2014.gada</w:t>
      </w:r>
      <w:r>
        <w:t xml:space="preserve"> 19. augusta noteikumi Nr.500 “</w:t>
      </w:r>
      <w:r w:rsidRPr="007543F1">
        <w:t>Vispārīgie būvnoteikumi”;</w:t>
      </w:r>
    </w:p>
    <w:p w14:paraId="161B9989" w14:textId="77777777" w:rsidR="00C7209D" w:rsidRPr="007543F1" w:rsidRDefault="00C7209D" w:rsidP="00C7209D">
      <w:r w:rsidRPr="007543F1">
        <w:t xml:space="preserve">- Ministru kabineta 2014.gada </w:t>
      </w:r>
      <w:r>
        <w:t>14. oktobra  noteikumi Nr.633 “</w:t>
      </w:r>
      <w:r w:rsidRPr="007543F1">
        <w:t>Autoceļu un ielu būvnoteikumi”;</w:t>
      </w:r>
    </w:p>
    <w:p w14:paraId="3BDDD737" w14:textId="77777777" w:rsidR="00C7209D" w:rsidRPr="007543F1" w:rsidRDefault="00C7209D" w:rsidP="00C7209D">
      <w:r w:rsidRPr="007543F1">
        <w:t>- Ceļu specifikācijas 2015.</w:t>
      </w:r>
    </w:p>
    <w:p w14:paraId="48962688" w14:textId="77777777" w:rsidR="00C7209D" w:rsidRPr="007543F1" w:rsidRDefault="00C7209D" w:rsidP="00C7209D"/>
    <w:p w14:paraId="4351092C" w14:textId="77777777" w:rsidR="00C7209D" w:rsidRPr="00FA2654" w:rsidRDefault="00C7209D" w:rsidP="00C7209D">
      <w:pPr>
        <w:widowControl w:val="0"/>
        <w:autoSpaceDE w:val="0"/>
        <w:adjustRightInd w:val="0"/>
        <w:rPr>
          <w:lang w:eastAsia="lv-LV"/>
        </w:rPr>
      </w:pPr>
      <w:r w:rsidRPr="007543F1">
        <w:rPr>
          <w:lang w:eastAsia="lv-LV"/>
        </w:rPr>
        <w:t>2.1.Izpildītājam jāveic ceļu darbu kvalitātes novērtējumu, darba daudzuma uzmērīšana saskaņā ar Ceļu specifikācijām 2015.</w:t>
      </w:r>
      <w:r w:rsidRPr="00FA2654">
        <w:rPr>
          <w:lang w:eastAsia="lv-LV"/>
        </w:rPr>
        <w:t xml:space="preserve"> Izpildītājam jānodrošina pietiekams skaits kvalificētu darbinieku būvdarbu līgumā paredzēto būvdarbu būvuzraudzības veikšanai. </w:t>
      </w:r>
    </w:p>
    <w:p w14:paraId="16D9A7B1" w14:textId="77777777" w:rsidR="00C7209D" w:rsidRPr="00FA2654" w:rsidRDefault="00C7209D" w:rsidP="00C7209D">
      <w:pPr>
        <w:widowControl w:val="0"/>
        <w:autoSpaceDE w:val="0"/>
        <w:adjustRightInd w:val="0"/>
        <w:rPr>
          <w:lang w:eastAsia="lv-LV"/>
        </w:rPr>
      </w:pPr>
      <w:r w:rsidRPr="00FA2654">
        <w:rPr>
          <w:lang w:eastAsia="lv-LV"/>
        </w:rPr>
        <w:t>2.2. Izpildītājam jānodrošina, lai paveikto būvdarbu kvalitāte un apjomi tiktu pienācīgi pārbaudīti un dokumentēti.</w:t>
      </w:r>
    </w:p>
    <w:p w14:paraId="3702E873" w14:textId="77777777" w:rsidR="00C7209D" w:rsidRPr="00FA2654" w:rsidRDefault="00C7209D" w:rsidP="00C7209D">
      <w:pPr>
        <w:widowControl w:val="0"/>
        <w:autoSpaceDE w:val="0"/>
        <w:adjustRightInd w:val="0"/>
        <w:rPr>
          <w:lang w:eastAsia="lv-LV"/>
        </w:rPr>
      </w:pPr>
      <w:r w:rsidRPr="00FA2654">
        <w:rPr>
          <w:lang w:eastAsia="lv-LV"/>
        </w:rPr>
        <w:t xml:space="preserve">2.3. Izpildītājam jāseko, lai būvdarbi tiktu veikti plānotajā laikā un to veikšanai tiktu piesaistīti pietiekami resursi. </w:t>
      </w:r>
    </w:p>
    <w:p w14:paraId="059C51A2" w14:textId="77777777" w:rsidR="00C7209D" w:rsidRPr="00FA2654" w:rsidRDefault="00C7209D" w:rsidP="00C7209D">
      <w:pPr>
        <w:widowControl w:val="0"/>
        <w:autoSpaceDE w:val="0"/>
        <w:adjustRightInd w:val="0"/>
        <w:rPr>
          <w:lang w:eastAsia="lv-LV"/>
        </w:rPr>
      </w:pPr>
      <w:r w:rsidRPr="00FA2654">
        <w:rPr>
          <w:lang w:eastAsia="lv-LV"/>
        </w:rPr>
        <w:t xml:space="preserve">2.4. Izpildītājam </w:t>
      </w:r>
      <w:r>
        <w:rPr>
          <w:lang w:eastAsia="lv-LV"/>
        </w:rPr>
        <w:t>būvniecības sanāksmēs</w:t>
      </w:r>
      <w:r w:rsidRPr="00FA2654">
        <w:rPr>
          <w:lang w:eastAsia="lv-LV"/>
        </w:rPr>
        <w:t xml:space="preserve"> jāinformē par būvdarbu gaitu, kā arī pēc Pasūtītāja pieprasījuma jāiesniedz rakstisku informāciju par saviem lēmumiem un būvdarbu gaitu.</w:t>
      </w:r>
    </w:p>
    <w:p w14:paraId="58F45CC3" w14:textId="77777777" w:rsidR="00C7209D" w:rsidRPr="00FA2654" w:rsidRDefault="00C7209D" w:rsidP="00C7209D">
      <w:pPr>
        <w:widowControl w:val="0"/>
        <w:autoSpaceDE w:val="0"/>
        <w:adjustRightInd w:val="0"/>
        <w:rPr>
          <w:lang w:eastAsia="lv-LV"/>
        </w:rPr>
      </w:pPr>
      <w:r w:rsidRPr="00FA2654">
        <w:rPr>
          <w:lang w:eastAsia="lv-LV"/>
        </w:rPr>
        <w:t xml:space="preserve">2.5. Jānodrošina nepārtraukta būvniecības procesa uzraudzība, tas ir būvuzraudzība jāveic, </w:t>
      </w:r>
      <w:r w:rsidRPr="00FA2654">
        <w:rPr>
          <w:u w:val="single"/>
          <w:lang w:eastAsia="lv-LV"/>
        </w:rPr>
        <w:t>kad vien tiek veikti būvdarbi, ja nepieciešams, arī ārpus normālā darba laika un brīvdienās.</w:t>
      </w:r>
    </w:p>
    <w:p w14:paraId="3197856C" w14:textId="77777777" w:rsidR="00C7209D" w:rsidRPr="00FA2654" w:rsidRDefault="00C7209D" w:rsidP="00C7209D">
      <w:pPr>
        <w:widowControl w:val="0"/>
        <w:autoSpaceDE w:val="0"/>
        <w:adjustRightInd w:val="0"/>
        <w:rPr>
          <w:lang w:eastAsia="lv-LV"/>
        </w:rPr>
      </w:pPr>
      <w:r w:rsidRPr="00FA2654">
        <w:rPr>
          <w:lang w:eastAsia="lv-LV"/>
        </w:rPr>
        <w:t xml:space="preserve">2.6. Ja būvdarbu laikā rodas situācijas, kas apdraud būvdarbu kvalitāti, termiņus, izmaksas, satiksmes drošību, vai ir pretrunā ar tiesību aktos izvirzītajām prasībām, Izpildītājam ir jāziņo Projekta vadītājam, un jāpieņem lēmums par apdraudējuma vai problēmas novēršanu. </w:t>
      </w:r>
    </w:p>
    <w:p w14:paraId="1CE65F3F" w14:textId="77777777" w:rsidR="00C7209D" w:rsidRPr="00FA2654" w:rsidRDefault="00C7209D" w:rsidP="00C7209D">
      <w:pPr>
        <w:widowControl w:val="0"/>
        <w:autoSpaceDE w:val="0"/>
        <w:adjustRightInd w:val="0"/>
        <w:rPr>
          <w:lang w:eastAsia="lv-LV"/>
        </w:rPr>
      </w:pPr>
      <w:r w:rsidRPr="00FA2654">
        <w:rPr>
          <w:lang w:eastAsia="lv-LV"/>
        </w:rPr>
        <w:t xml:space="preserve">2.7. Izpildītājam savlaicīgi jābrīdina Projekta vadītājs, ja būvdarbu veikšanai nepieciešama Pasūtītāja rīcība. </w:t>
      </w:r>
    </w:p>
    <w:p w14:paraId="4CE0B3A6" w14:textId="77777777" w:rsidR="00C7209D" w:rsidRPr="00FA2654" w:rsidRDefault="00C7209D" w:rsidP="00C7209D">
      <w:pPr>
        <w:widowControl w:val="0"/>
        <w:autoSpaceDE w:val="0"/>
        <w:adjustRightInd w:val="0"/>
        <w:rPr>
          <w:lang w:eastAsia="lv-LV"/>
        </w:rPr>
      </w:pPr>
      <w:r w:rsidRPr="00FA2654">
        <w:rPr>
          <w:lang w:eastAsia="lv-LV"/>
        </w:rPr>
        <w:t xml:space="preserve">2.8. Izpildītājam jāatskaitās saskaņā ar Darba uzdevuma sadaļas „Atskaites” noteikumiem, kā arī pēc Projekta vadītāja pieprasījuma jāziņo un jāsniedz papildus informācija par saviem lēmumiem un būvdarbu gaitu. </w:t>
      </w:r>
    </w:p>
    <w:p w14:paraId="6358D73F" w14:textId="77777777" w:rsidR="00C7209D" w:rsidRPr="00FA2654" w:rsidRDefault="00C7209D" w:rsidP="00C7209D">
      <w:pPr>
        <w:widowControl w:val="0"/>
        <w:autoSpaceDE w:val="0"/>
        <w:adjustRightInd w:val="0"/>
        <w:rPr>
          <w:lang w:eastAsia="lv-LV"/>
        </w:rPr>
      </w:pPr>
      <w:r w:rsidRPr="00FA2654">
        <w:rPr>
          <w:lang w:eastAsia="lv-LV"/>
        </w:rPr>
        <w:t>2.9. Izpildītājam savlaicīgi pirms konkrēto darbu veikšanas jāpārbauda būvprojekta risinājumu kvalitāte un to atbilstība situācijai dabā.</w:t>
      </w:r>
    </w:p>
    <w:p w14:paraId="624673F6" w14:textId="77777777" w:rsidR="00C7209D" w:rsidRPr="00FA2654" w:rsidRDefault="00C7209D" w:rsidP="00C7209D">
      <w:pPr>
        <w:keepNext/>
        <w:widowControl w:val="0"/>
        <w:autoSpaceDE w:val="0"/>
        <w:adjustRightInd w:val="0"/>
        <w:spacing w:before="240" w:after="120"/>
        <w:outlineLvl w:val="4"/>
        <w:rPr>
          <w:b/>
          <w:bCs/>
          <w:caps/>
        </w:rPr>
      </w:pPr>
      <w:r w:rsidRPr="00FA2654">
        <w:rPr>
          <w:b/>
          <w:bCs/>
          <w:caps/>
        </w:rPr>
        <w:t>3. Būvuzraudzības plāns</w:t>
      </w:r>
    </w:p>
    <w:p w14:paraId="43DB89AC" w14:textId="77777777" w:rsidR="00C7209D" w:rsidRPr="00FA2654" w:rsidRDefault="00C7209D" w:rsidP="00C7209D">
      <w:pPr>
        <w:widowControl w:val="0"/>
        <w:autoSpaceDE w:val="0"/>
        <w:adjustRightInd w:val="0"/>
        <w:rPr>
          <w:lang w:eastAsia="lv-LV"/>
        </w:rPr>
      </w:pPr>
      <w:r w:rsidRPr="00FA2654">
        <w:rPr>
          <w:lang w:eastAsia="lv-LV"/>
        </w:rPr>
        <w:t>3.1. Izpildītājs sagatavo būvuzraudzības plānu saskaņā ar MK noteikumu Nr.500 „Vispārīgie būvnoteikumi” prasībām.</w:t>
      </w:r>
    </w:p>
    <w:p w14:paraId="583D5523" w14:textId="77777777" w:rsidR="00C7209D" w:rsidRPr="00FA2654" w:rsidRDefault="00C7209D" w:rsidP="00C7209D">
      <w:pPr>
        <w:keepNext/>
        <w:widowControl w:val="0"/>
        <w:autoSpaceDE w:val="0"/>
        <w:adjustRightInd w:val="0"/>
        <w:spacing w:before="240" w:after="120"/>
        <w:outlineLvl w:val="4"/>
        <w:rPr>
          <w:b/>
          <w:bCs/>
          <w:caps/>
        </w:rPr>
      </w:pPr>
      <w:r w:rsidRPr="00FA2654">
        <w:rPr>
          <w:b/>
          <w:bCs/>
          <w:caps/>
        </w:rPr>
        <w:t>4. Atskaites</w:t>
      </w:r>
    </w:p>
    <w:p w14:paraId="43F80EC2" w14:textId="77777777" w:rsidR="00C7209D" w:rsidRPr="00FA2654" w:rsidRDefault="00C7209D" w:rsidP="00C7209D">
      <w:pPr>
        <w:widowControl w:val="0"/>
        <w:autoSpaceDE w:val="0"/>
        <w:adjustRightInd w:val="0"/>
        <w:rPr>
          <w:lang w:eastAsia="lv-LV"/>
        </w:rPr>
      </w:pPr>
      <w:r w:rsidRPr="00FA2654">
        <w:rPr>
          <w:lang w:eastAsia="lv-LV"/>
        </w:rPr>
        <w:t>4.1. Papildus 3. sadaļai „Būvuzraudzības plāns” Izpildītājs sagatavo un iesniedz Pasūtītājam atskaites, par formātu iepriekš vienojoties ar Projekta vadītāju.</w:t>
      </w:r>
    </w:p>
    <w:p w14:paraId="1E5B09A9" w14:textId="77777777" w:rsidR="00C7209D" w:rsidRPr="00FA2654" w:rsidRDefault="00C7209D" w:rsidP="00C7209D">
      <w:pPr>
        <w:widowControl w:val="0"/>
        <w:autoSpaceDE w:val="0"/>
        <w:adjustRightInd w:val="0"/>
        <w:rPr>
          <w:lang w:eastAsia="lv-LV"/>
        </w:rPr>
      </w:pPr>
      <w:r w:rsidRPr="00FA2654">
        <w:rPr>
          <w:lang w:eastAsia="lv-LV"/>
        </w:rPr>
        <w:lastRenderedPageBreak/>
        <w:t xml:space="preserve">4.2. Ikmēneša atskaiti  jāiesniedz līdz katra mēneša </w:t>
      </w:r>
      <w:r>
        <w:rPr>
          <w:lang w:eastAsia="lv-LV"/>
        </w:rPr>
        <w:t>5</w:t>
      </w:r>
      <w:r w:rsidRPr="00FA2654">
        <w:rPr>
          <w:lang w:eastAsia="lv-LV"/>
        </w:rPr>
        <w:t xml:space="preserve">.datumam. Atskaite tiek iesniegta Pasūtītāja norādītajai personai aktīvā būvdarbu periodā, ziņojot par būvdarbu gaitu, objektā paveiktajiem darbiem iepriekšējā mēnesī. </w:t>
      </w:r>
    </w:p>
    <w:p w14:paraId="258E626D" w14:textId="27127821" w:rsidR="00C7209D" w:rsidRPr="00FA2654" w:rsidRDefault="00C7209D" w:rsidP="00C7209D">
      <w:pPr>
        <w:widowControl w:val="0"/>
        <w:autoSpaceDE w:val="0"/>
        <w:adjustRightInd w:val="0"/>
        <w:rPr>
          <w:lang w:eastAsia="lv-LV"/>
        </w:rPr>
      </w:pPr>
      <w:r w:rsidRPr="00FA2654">
        <w:rPr>
          <w:lang w:eastAsia="lv-LV"/>
        </w:rPr>
        <w:t>4.3. Pabeigšanas atskaiti iesniedz 15</w:t>
      </w:r>
      <w:r w:rsidR="00177C15">
        <w:rPr>
          <w:lang w:eastAsia="lv-LV"/>
        </w:rPr>
        <w:t xml:space="preserve"> (piecpadsmit)</w:t>
      </w:r>
      <w:r w:rsidR="00F1043B">
        <w:rPr>
          <w:lang w:eastAsia="lv-LV"/>
        </w:rPr>
        <w:t xml:space="preserve"> kalendāro</w:t>
      </w:r>
      <w:r w:rsidRPr="00FA2654">
        <w:rPr>
          <w:lang w:eastAsia="lv-LV"/>
        </w:rPr>
        <w:t xml:space="preserve"> dienu laikā pēc būvdarbu pabeigšanas un tajā ietilpst:</w:t>
      </w:r>
    </w:p>
    <w:p w14:paraId="6262B4C1" w14:textId="77777777" w:rsidR="00C7209D" w:rsidRPr="00FA2654" w:rsidRDefault="00C7209D" w:rsidP="00C7209D">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atskaite par Būvdarbu veicēja iepriekšējā periodā un pavisam kopā veiktajiem būvdarbiem;</w:t>
      </w:r>
    </w:p>
    <w:p w14:paraId="7FBD430D" w14:textId="77777777" w:rsidR="00C7209D" w:rsidRPr="00FA2654" w:rsidRDefault="00C7209D" w:rsidP="00C7209D">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būvprojekta un būvdarbu veicēja novērtējums;</w:t>
      </w:r>
    </w:p>
    <w:p w14:paraId="1AC23BFE" w14:textId="77777777" w:rsidR="00C7209D" w:rsidRPr="00FA2654" w:rsidRDefault="00C7209D" w:rsidP="00C7209D">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akts par būvobjekta izpilddokumentacijas pieņemšanu;</w:t>
      </w:r>
    </w:p>
    <w:p w14:paraId="288432E7" w14:textId="77777777" w:rsidR="00C7209D" w:rsidRPr="00FA2654" w:rsidRDefault="00C7209D" w:rsidP="00C7209D">
      <w:pPr>
        <w:pStyle w:val="ListParagraph"/>
        <w:widowControl w:val="0"/>
        <w:numPr>
          <w:ilvl w:val="0"/>
          <w:numId w:val="18"/>
        </w:numPr>
        <w:autoSpaceDE w:val="0"/>
        <w:adjustRightInd w:val="0"/>
        <w:spacing w:line="240" w:lineRule="auto"/>
        <w:contextualSpacing w:val="0"/>
        <w:textAlignment w:val="auto"/>
        <w:rPr>
          <w:lang w:eastAsia="lv-LV"/>
        </w:rPr>
      </w:pPr>
      <w:r w:rsidRPr="00FA2654">
        <w:rPr>
          <w:lang w:eastAsia="lv-LV"/>
        </w:rPr>
        <w:t>akts par paveikto būvuzraudzību un rēķins.</w:t>
      </w:r>
    </w:p>
    <w:p w14:paraId="72A18129" w14:textId="77777777" w:rsidR="00C7209D" w:rsidRPr="00FA2654" w:rsidRDefault="00C7209D" w:rsidP="00C7209D">
      <w:pPr>
        <w:widowControl w:val="0"/>
        <w:autoSpaceDE w:val="0"/>
        <w:adjustRightInd w:val="0"/>
      </w:pPr>
      <w:r w:rsidRPr="00FA2654">
        <w:rPr>
          <w:lang w:eastAsia="lv-LV"/>
        </w:rPr>
        <w:t>4.4. Atskaites jāiesniedz 2 eksemplāros papīra for</w:t>
      </w:r>
      <w:r>
        <w:rPr>
          <w:lang w:eastAsia="lv-LV"/>
        </w:rPr>
        <w:t>mātā, iesietas un elektroniski</w:t>
      </w:r>
      <w:r w:rsidRPr="00FA2654">
        <w:rPr>
          <w:lang w:eastAsia="lv-LV"/>
        </w:rPr>
        <w:t xml:space="preserve"> formātā.</w:t>
      </w:r>
    </w:p>
    <w:p w14:paraId="38E4F968" w14:textId="77777777" w:rsidR="00C7209D" w:rsidRPr="00FA2654" w:rsidRDefault="00C7209D" w:rsidP="00C7209D"/>
    <w:p w14:paraId="4340D9D5" w14:textId="77777777" w:rsidR="00C7209D" w:rsidRPr="00FA2654" w:rsidRDefault="00C7209D" w:rsidP="00C7209D">
      <w:pPr>
        <w:pStyle w:val="Heading41"/>
        <w:keepNext/>
        <w:keepLines/>
        <w:shd w:val="clear" w:color="auto" w:fill="auto"/>
        <w:tabs>
          <w:tab w:val="left" w:pos="380"/>
        </w:tabs>
        <w:spacing w:before="0" w:after="0" w:line="274" w:lineRule="exact"/>
        <w:ind w:firstLine="0"/>
        <w:rPr>
          <w:b/>
          <w:sz w:val="24"/>
          <w:szCs w:val="24"/>
        </w:rPr>
      </w:pPr>
      <w:r w:rsidRPr="00FA2654">
        <w:rPr>
          <w:b/>
          <w:sz w:val="24"/>
          <w:szCs w:val="24"/>
        </w:rPr>
        <w:t>5.Speciālistu nepieciešamais minimālais laika ieguldījums</w:t>
      </w:r>
    </w:p>
    <w:p w14:paraId="29F18C0F" w14:textId="77777777" w:rsidR="00C7209D" w:rsidRPr="00FA2654" w:rsidRDefault="00C7209D" w:rsidP="00C7209D">
      <w:pPr>
        <w:pStyle w:val="Heading41"/>
        <w:keepNext/>
        <w:keepLines/>
        <w:shd w:val="clear" w:color="auto" w:fill="auto"/>
        <w:tabs>
          <w:tab w:val="left" w:pos="380"/>
        </w:tabs>
        <w:spacing w:before="0" w:after="0" w:line="274" w:lineRule="exact"/>
        <w:ind w:firstLine="0"/>
        <w:rPr>
          <w:b/>
          <w:sz w:val="24"/>
          <w:szCs w:val="24"/>
        </w:rPr>
      </w:pPr>
    </w:p>
    <w:p w14:paraId="3296E076" w14:textId="77777777" w:rsidR="00C7209D" w:rsidRPr="00FA2654" w:rsidRDefault="00C7209D" w:rsidP="00C7209D">
      <w:pPr>
        <w:pStyle w:val="BodyText5"/>
        <w:shd w:val="clear" w:color="auto" w:fill="auto"/>
        <w:spacing w:after="258" w:line="210" w:lineRule="exact"/>
        <w:ind w:firstLine="0"/>
        <w:jc w:val="both"/>
        <w:rPr>
          <w:sz w:val="24"/>
          <w:szCs w:val="24"/>
        </w:rPr>
      </w:pPr>
      <w:r w:rsidRPr="00FA2654">
        <w:rPr>
          <w:sz w:val="24"/>
          <w:szCs w:val="24"/>
        </w:rPr>
        <w:t>Speciālistu nepieciešamais minimālais laika ieguldījums darbu izpildē ir sekojošs:</w:t>
      </w:r>
    </w:p>
    <w:tbl>
      <w:tblPr>
        <w:tblW w:w="9072" w:type="dxa"/>
        <w:tblInd w:w="562" w:type="dxa"/>
        <w:tblCellMar>
          <w:left w:w="10" w:type="dxa"/>
          <w:right w:w="10" w:type="dxa"/>
        </w:tblCellMar>
        <w:tblLook w:val="04A0" w:firstRow="1" w:lastRow="0" w:firstColumn="1" w:lastColumn="0" w:noHBand="0" w:noVBand="1"/>
      </w:tblPr>
      <w:tblGrid>
        <w:gridCol w:w="1116"/>
        <w:gridCol w:w="6261"/>
        <w:gridCol w:w="1695"/>
      </w:tblGrid>
      <w:tr w:rsidR="00C7209D" w:rsidRPr="00FA2654" w14:paraId="35D97588"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DCD81" w14:textId="77777777" w:rsidR="00C7209D" w:rsidRPr="00FA2654" w:rsidRDefault="00C7209D" w:rsidP="00A21C5D">
            <w:pPr>
              <w:pStyle w:val="BodyText5"/>
              <w:shd w:val="clear" w:color="auto" w:fill="auto"/>
              <w:spacing w:line="210" w:lineRule="exact"/>
              <w:ind w:firstLine="0"/>
              <w:rPr>
                <w:sz w:val="24"/>
                <w:szCs w:val="24"/>
                <w:lang w:eastAsia="lv-LV"/>
              </w:rPr>
            </w:pPr>
            <w:r w:rsidRPr="00FA2654">
              <w:rPr>
                <w:b/>
                <w:sz w:val="24"/>
                <w:szCs w:val="24"/>
                <w:lang w:eastAsia="lv-LV"/>
              </w:rPr>
              <w:t>Nr.p.k.</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1C85F" w14:textId="77777777" w:rsidR="00C7209D" w:rsidRPr="00FA2654" w:rsidRDefault="00C7209D" w:rsidP="00A21C5D">
            <w:pPr>
              <w:pStyle w:val="BodyText5"/>
              <w:shd w:val="clear" w:color="auto" w:fill="auto"/>
              <w:spacing w:line="210" w:lineRule="exact"/>
              <w:ind w:firstLine="0"/>
              <w:rPr>
                <w:sz w:val="24"/>
                <w:szCs w:val="24"/>
                <w:lang w:eastAsia="lv-LV"/>
              </w:rPr>
            </w:pPr>
            <w:r w:rsidRPr="00FA2654">
              <w:rPr>
                <w:b/>
                <w:sz w:val="24"/>
                <w:szCs w:val="24"/>
                <w:lang w:eastAsia="lv-LV"/>
              </w:rPr>
              <w:t>Speciālists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0BDAD" w14:textId="77777777" w:rsidR="00C7209D" w:rsidRPr="00FA2654" w:rsidRDefault="00C7209D" w:rsidP="00A21C5D">
            <w:pPr>
              <w:pStyle w:val="BodyText5"/>
              <w:shd w:val="clear" w:color="auto" w:fill="auto"/>
              <w:spacing w:line="210" w:lineRule="exact"/>
              <w:ind w:firstLine="0"/>
              <w:rPr>
                <w:sz w:val="24"/>
                <w:szCs w:val="24"/>
                <w:lang w:eastAsia="lv-LV"/>
              </w:rPr>
            </w:pPr>
            <w:r w:rsidRPr="00FA2654">
              <w:rPr>
                <w:b/>
                <w:sz w:val="24"/>
                <w:szCs w:val="24"/>
                <w:lang w:eastAsia="lv-LV"/>
              </w:rPr>
              <w:t>Cilvēkdienas (1 cilvēkdiena = 8 stundas)</w:t>
            </w:r>
          </w:p>
        </w:tc>
      </w:tr>
      <w:tr w:rsidR="00C7209D" w:rsidRPr="00FA2654" w14:paraId="65CCCC0A" w14:textId="77777777" w:rsidTr="00A21C5D">
        <w:trPr>
          <w:trHeight w:val="274"/>
        </w:trPr>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EBA85" w14:textId="77777777" w:rsidR="00C7209D" w:rsidRPr="00FA2654" w:rsidRDefault="00C7209D"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1.</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6718A" w14:textId="17B73CE5" w:rsidR="00C7209D" w:rsidRPr="00FA2654" w:rsidRDefault="00D44CD6" w:rsidP="00A21C5D">
            <w:pPr>
              <w:pStyle w:val="BodyText5"/>
              <w:shd w:val="clear" w:color="auto" w:fill="auto"/>
              <w:spacing w:line="240" w:lineRule="auto"/>
              <w:ind w:firstLine="0"/>
              <w:jc w:val="left"/>
              <w:rPr>
                <w:sz w:val="24"/>
                <w:szCs w:val="24"/>
                <w:lang w:eastAsia="lv-LV"/>
              </w:rPr>
            </w:pPr>
            <w:r>
              <w:rPr>
                <w:sz w:val="24"/>
                <w:szCs w:val="24"/>
                <w:lang w:eastAsia="lv-LV"/>
              </w:rPr>
              <w:t>Atbildīgais būvuzraugs( inženieris-</w:t>
            </w:r>
            <w:r w:rsidRPr="00FA2654">
              <w:rPr>
                <w:sz w:val="24"/>
                <w:szCs w:val="24"/>
                <w:lang w:eastAsia="lv-LV"/>
              </w:rPr>
              <w:t xml:space="preserve"> grupas vadītājs</w:t>
            </w:r>
            <w:r>
              <w:rPr>
                <w:sz w:val="24"/>
                <w:szCs w:val="24"/>
                <w:lang w:eastAsia="lv-LV"/>
              </w:rPr>
              <w: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E59EE" w14:textId="77777777" w:rsidR="00C7209D" w:rsidRPr="0047310B" w:rsidRDefault="00C7209D" w:rsidP="00A21C5D">
            <w:pPr>
              <w:pStyle w:val="BodyText5"/>
              <w:shd w:val="clear" w:color="auto" w:fill="auto"/>
              <w:spacing w:line="240" w:lineRule="auto"/>
              <w:ind w:firstLine="0"/>
              <w:rPr>
                <w:sz w:val="24"/>
                <w:szCs w:val="24"/>
                <w:lang w:eastAsia="lv-LV"/>
              </w:rPr>
            </w:pPr>
            <w:r w:rsidRPr="0047310B">
              <w:rPr>
                <w:sz w:val="24"/>
                <w:szCs w:val="24"/>
                <w:lang w:eastAsia="lv-LV"/>
              </w:rPr>
              <w:t>140</w:t>
            </w:r>
          </w:p>
        </w:tc>
      </w:tr>
      <w:tr w:rsidR="00C7209D" w:rsidRPr="00FA2654" w14:paraId="0F71D75F"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C7E89" w14:textId="77777777" w:rsidR="00C7209D" w:rsidRPr="00FA2654" w:rsidRDefault="00C7209D"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2.</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F44FA" w14:textId="77777777" w:rsidR="00C7209D" w:rsidRPr="00FA2654" w:rsidRDefault="00C7209D" w:rsidP="00A21C5D">
            <w:pPr>
              <w:pStyle w:val="BodyText5"/>
              <w:shd w:val="clear" w:color="auto" w:fill="auto"/>
              <w:spacing w:line="240" w:lineRule="auto"/>
              <w:ind w:firstLine="0"/>
              <w:jc w:val="left"/>
              <w:rPr>
                <w:sz w:val="24"/>
                <w:szCs w:val="24"/>
                <w:lang w:eastAsia="lv-LV"/>
              </w:rPr>
            </w:pPr>
            <w:r w:rsidRPr="00FA2654">
              <w:rPr>
                <w:sz w:val="24"/>
                <w:szCs w:val="24"/>
                <w:lang w:eastAsia="lv-LV"/>
              </w:rPr>
              <w:t xml:space="preserve">Sliežu ceļu būvuzraugs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62ABA" w14:textId="77777777" w:rsidR="00C7209D" w:rsidRPr="0047310B" w:rsidRDefault="00C7209D" w:rsidP="00A21C5D">
            <w:pPr>
              <w:pStyle w:val="BodyText5"/>
              <w:shd w:val="clear" w:color="auto" w:fill="auto"/>
              <w:spacing w:line="240" w:lineRule="auto"/>
              <w:ind w:firstLine="0"/>
              <w:rPr>
                <w:sz w:val="24"/>
                <w:szCs w:val="24"/>
                <w:lang w:eastAsia="lv-LV"/>
              </w:rPr>
            </w:pPr>
            <w:r w:rsidRPr="0047310B">
              <w:rPr>
                <w:sz w:val="24"/>
                <w:szCs w:val="24"/>
                <w:lang w:eastAsia="lv-LV"/>
              </w:rPr>
              <w:t>140</w:t>
            </w:r>
          </w:p>
        </w:tc>
      </w:tr>
      <w:tr w:rsidR="00C7209D" w:rsidRPr="00FA2654" w14:paraId="1DF525F0"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01B06" w14:textId="77777777" w:rsidR="00C7209D" w:rsidRPr="00FA2654" w:rsidRDefault="00C7209D"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3.</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981E9" w14:textId="77777777" w:rsidR="00C7209D" w:rsidRPr="00FA2654" w:rsidRDefault="00C7209D" w:rsidP="00A21C5D">
            <w:pPr>
              <w:pStyle w:val="BodyText5"/>
              <w:shd w:val="clear" w:color="auto" w:fill="auto"/>
              <w:spacing w:line="240" w:lineRule="auto"/>
              <w:ind w:firstLine="0"/>
              <w:jc w:val="left"/>
              <w:rPr>
                <w:sz w:val="24"/>
                <w:szCs w:val="24"/>
                <w:lang w:eastAsia="lv-LV"/>
              </w:rPr>
            </w:pPr>
            <w:r w:rsidRPr="00FA2654">
              <w:rPr>
                <w:sz w:val="24"/>
                <w:szCs w:val="24"/>
                <w:lang w:eastAsia="lv-LV"/>
              </w:rPr>
              <w:t>Ceļu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97B1F" w14:textId="77777777" w:rsidR="00C7209D" w:rsidRPr="0047310B" w:rsidRDefault="00C7209D" w:rsidP="00A21C5D">
            <w:pPr>
              <w:pStyle w:val="BodyText5"/>
              <w:shd w:val="clear" w:color="auto" w:fill="auto"/>
              <w:spacing w:line="240" w:lineRule="auto"/>
              <w:ind w:firstLine="0"/>
              <w:rPr>
                <w:sz w:val="24"/>
                <w:szCs w:val="24"/>
                <w:lang w:eastAsia="lv-LV"/>
              </w:rPr>
            </w:pPr>
            <w:r w:rsidRPr="0047310B">
              <w:rPr>
                <w:sz w:val="24"/>
                <w:szCs w:val="24"/>
                <w:lang w:eastAsia="lv-LV"/>
              </w:rPr>
              <w:t>70</w:t>
            </w:r>
          </w:p>
        </w:tc>
      </w:tr>
      <w:tr w:rsidR="00C7209D" w:rsidRPr="00FA2654" w14:paraId="28CFB4B5"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D1B36" w14:textId="77777777" w:rsidR="00C7209D" w:rsidRPr="00FA2654" w:rsidRDefault="00C7209D"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4.</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9DB34" w14:textId="77777777" w:rsidR="00C7209D" w:rsidRPr="00FA2654" w:rsidRDefault="00C7209D" w:rsidP="00A21C5D">
            <w:pPr>
              <w:pStyle w:val="BodyText5"/>
              <w:shd w:val="clear" w:color="auto" w:fill="auto"/>
              <w:spacing w:line="240" w:lineRule="auto"/>
              <w:ind w:firstLine="0"/>
              <w:jc w:val="left"/>
              <w:rPr>
                <w:sz w:val="24"/>
                <w:szCs w:val="24"/>
                <w:lang w:eastAsia="lv-LV"/>
              </w:rPr>
            </w:pPr>
            <w:r w:rsidRPr="00FA2654">
              <w:rPr>
                <w:sz w:val="24"/>
                <w:szCs w:val="24"/>
                <w:lang w:eastAsia="lv-LV"/>
              </w:rPr>
              <w:t>Ūdensapgādes un kanalizācijas sistēmu būvdarbu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B4C02" w14:textId="77777777" w:rsidR="00C7209D" w:rsidRPr="0047310B" w:rsidRDefault="00C7209D" w:rsidP="00A21C5D">
            <w:pPr>
              <w:pStyle w:val="BodyText5"/>
              <w:shd w:val="clear" w:color="auto" w:fill="auto"/>
              <w:spacing w:line="240" w:lineRule="auto"/>
              <w:ind w:firstLine="0"/>
              <w:rPr>
                <w:sz w:val="24"/>
                <w:szCs w:val="24"/>
                <w:lang w:eastAsia="lv-LV"/>
              </w:rPr>
            </w:pPr>
            <w:r w:rsidRPr="0047310B">
              <w:rPr>
                <w:sz w:val="24"/>
                <w:szCs w:val="24"/>
                <w:lang w:eastAsia="lv-LV"/>
              </w:rPr>
              <w:t>35</w:t>
            </w:r>
          </w:p>
        </w:tc>
      </w:tr>
      <w:tr w:rsidR="00C7209D" w:rsidRPr="00FA2654" w14:paraId="719EDACF" w14:textId="77777777" w:rsidTr="00A21C5D">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43E46" w14:textId="77777777" w:rsidR="00C7209D" w:rsidRPr="00FA2654" w:rsidRDefault="00C7209D" w:rsidP="00A21C5D">
            <w:pPr>
              <w:pStyle w:val="BodyText5"/>
              <w:shd w:val="clear" w:color="auto" w:fill="auto"/>
              <w:spacing w:line="240" w:lineRule="auto"/>
              <w:ind w:left="720" w:firstLine="0"/>
              <w:jc w:val="left"/>
              <w:rPr>
                <w:sz w:val="24"/>
                <w:szCs w:val="24"/>
                <w:lang w:eastAsia="lv-LV"/>
              </w:rPr>
            </w:pPr>
            <w:r w:rsidRPr="00FA2654">
              <w:rPr>
                <w:sz w:val="24"/>
                <w:szCs w:val="24"/>
                <w:lang w:eastAsia="lv-LV"/>
              </w:rPr>
              <w:t>5.</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5D7F4" w14:textId="77777777" w:rsidR="00C7209D" w:rsidRPr="00FA2654" w:rsidRDefault="00C7209D" w:rsidP="00A21C5D">
            <w:pPr>
              <w:pStyle w:val="BodyText5"/>
              <w:shd w:val="clear" w:color="auto" w:fill="auto"/>
              <w:spacing w:line="240" w:lineRule="auto"/>
              <w:ind w:firstLine="0"/>
              <w:jc w:val="left"/>
              <w:rPr>
                <w:sz w:val="24"/>
                <w:szCs w:val="24"/>
                <w:lang w:eastAsia="lv-LV"/>
              </w:rPr>
            </w:pPr>
            <w:r w:rsidRPr="00FA2654">
              <w:rPr>
                <w:sz w:val="24"/>
                <w:szCs w:val="24"/>
                <w:lang w:eastAsia="lv-LV"/>
              </w:rPr>
              <w:t>Elektroietaišu izbūves 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A5AEC" w14:textId="77777777" w:rsidR="00C7209D" w:rsidRPr="0047310B" w:rsidRDefault="00C7209D" w:rsidP="00A21C5D">
            <w:pPr>
              <w:pStyle w:val="BodyText5"/>
              <w:shd w:val="clear" w:color="auto" w:fill="auto"/>
              <w:spacing w:line="240" w:lineRule="auto"/>
              <w:ind w:firstLine="0"/>
              <w:rPr>
                <w:sz w:val="24"/>
                <w:szCs w:val="24"/>
                <w:lang w:eastAsia="lv-LV"/>
              </w:rPr>
            </w:pPr>
            <w:r w:rsidRPr="0047310B">
              <w:rPr>
                <w:sz w:val="24"/>
                <w:szCs w:val="24"/>
                <w:lang w:eastAsia="lv-LV"/>
              </w:rPr>
              <w:t>40</w:t>
            </w:r>
          </w:p>
        </w:tc>
      </w:tr>
    </w:tbl>
    <w:p w14:paraId="763D378C" w14:textId="77777777" w:rsidR="00C7209D" w:rsidRPr="00FA2654" w:rsidRDefault="00C7209D" w:rsidP="00C7209D">
      <w:pPr>
        <w:pStyle w:val="BodyText5"/>
        <w:shd w:val="clear" w:color="auto" w:fill="auto"/>
        <w:spacing w:after="258" w:line="210" w:lineRule="exact"/>
        <w:ind w:left="920" w:hanging="420"/>
        <w:jc w:val="both"/>
        <w:rPr>
          <w:b/>
          <w:sz w:val="24"/>
          <w:szCs w:val="24"/>
        </w:rPr>
      </w:pPr>
    </w:p>
    <w:p w14:paraId="00497923" w14:textId="77777777" w:rsidR="007D496E" w:rsidRPr="00535EE9" w:rsidRDefault="007D496E" w:rsidP="007D496E">
      <w:pPr>
        <w:pStyle w:val="ListParagraph"/>
        <w:numPr>
          <w:ilvl w:val="0"/>
          <w:numId w:val="41"/>
        </w:numPr>
        <w:autoSpaceDN/>
        <w:spacing w:before="240" w:line="240" w:lineRule="auto"/>
        <w:jc w:val="left"/>
        <w:textAlignment w:val="auto"/>
        <w:rPr>
          <w:b/>
          <w:color w:val="00B050"/>
        </w:rPr>
      </w:pPr>
      <w:r w:rsidRPr="00535EE9">
        <w:rPr>
          <w:b/>
          <w:color w:val="00B050"/>
        </w:rPr>
        <w:t>Pielikumi:</w:t>
      </w:r>
    </w:p>
    <w:p w14:paraId="1DB8D9EE" w14:textId="77777777" w:rsidR="007D496E" w:rsidRDefault="007D496E" w:rsidP="007D496E">
      <w:pPr>
        <w:spacing w:before="100" w:beforeAutospacing="1" w:after="100" w:afterAutospacing="1"/>
      </w:pPr>
      <w:r w:rsidRPr="00535EE9">
        <w:rPr>
          <w:color w:val="00B050"/>
        </w:rPr>
        <w:t xml:space="preserve">6.1. </w:t>
      </w:r>
      <w:r>
        <w:rPr>
          <w:color w:val="00B050"/>
        </w:rPr>
        <w:t>D</w:t>
      </w:r>
      <w:r w:rsidRPr="00535EE9">
        <w:rPr>
          <w:color w:val="00B050"/>
        </w:rPr>
        <w:t>okumentācija</w:t>
      </w:r>
      <w:r>
        <w:rPr>
          <w:color w:val="00B050"/>
        </w:rPr>
        <w:t xml:space="preserve"> projektēšanai</w:t>
      </w:r>
      <w:r>
        <w:t xml:space="preserve">- </w:t>
      </w:r>
      <w:hyperlink r:id="rId17" w:history="1">
        <w:r w:rsidRPr="00177030">
          <w:rPr>
            <w:rStyle w:val="Hyperlink"/>
          </w:rPr>
          <w:t>https://www.eis.gov.lv/EKEIS/Supplier/Procurement/66830</w:t>
        </w:r>
      </w:hyperlink>
      <w:r>
        <w:t xml:space="preserve"> </w:t>
      </w:r>
    </w:p>
    <w:p w14:paraId="578D4B5D" w14:textId="77777777" w:rsidR="007D496E" w:rsidRPr="007D496E" w:rsidRDefault="007D496E" w:rsidP="007D496E">
      <w:pPr>
        <w:spacing w:before="100" w:beforeAutospacing="1" w:after="100" w:afterAutospacing="1"/>
        <w:rPr>
          <w:b/>
          <w:color w:val="00B050"/>
        </w:rPr>
      </w:pPr>
      <w:r w:rsidRPr="007D496E">
        <w:rPr>
          <w:b/>
          <w:color w:val="00B050"/>
        </w:rPr>
        <w:t xml:space="preserve">(Ņemot vērā to, ka šobrīd tehniskais projekts objektam ir izstrādes stadijā, iespējamie būvuzraudzības apjomi jānovērtē atbilstoši pasūtītajā tehniskajai specifikācijai projektēšanai).  </w:t>
      </w:r>
    </w:p>
    <w:p w14:paraId="2588FBE8" w14:textId="77777777" w:rsidR="00C7209D" w:rsidRPr="00FA2654" w:rsidRDefault="00C7209D" w:rsidP="00C7209D">
      <w:pPr>
        <w:spacing w:before="100" w:beforeAutospacing="1" w:after="100" w:afterAutospacing="1"/>
        <w:rPr>
          <w:b/>
        </w:rPr>
      </w:pPr>
    </w:p>
    <w:p w14:paraId="1334CB7A" w14:textId="77777777" w:rsidR="00C7209D" w:rsidRPr="00FA2654" w:rsidRDefault="00C7209D" w:rsidP="00C7209D"/>
    <w:p w14:paraId="6B6EB2C7" w14:textId="77777777" w:rsidR="00C7209D" w:rsidRPr="00FA2654" w:rsidRDefault="00C7209D" w:rsidP="00C7209D"/>
    <w:p w14:paraId="13989A6C" w14:textId="0658D82D" w:rsidR="00C7209D" w:rsidRDefault="00C7209D" w:rsidP="007278EE">
      <w:pPr>
        <w:spacing w:line="240" w:lineRule="auto"/>
        <w:jc w:val="right"/>
        <w:rPr>
          <w:rStyle w:val="1f3"/>
          <w:i w:val="0"/>
        </w:rPr>
      </w:pPr>
    </w:p>
    <w:p w14:paraId="1969D8AB" w14:textId="0CA9D2F1" w:rsidR="00C7209D" w:rsidRDefault="00C7209D" w:rsidP="007278EE">
      <w:pPr>
        <w:spacing w:line="240" w:lineRule="auto"/>
        <w:jc w:val="right"/>
        <w:rPr>
          <w:rStyle w:val="1f3"/>
          <w:i w:val="0"/>
        </w:rPr>
      </w:pPr>
    </w:p>
    <w:p w14:paraId="6A0E3194" w14:textId="3D90E64A" w:rsidR="00C7209D" w:rsidRDefault="00C7209D" w:rsidP="007278EE">
      <w:pPr>
        <w:spacing w:line="240" w:lineRule="auto"/>
        <w:jc w:val="right"/>
        <w:rPr>
          <w:rStyle w:val="1f3"/>
          <w:i w:val="0"/>
        </w:rPr>
      </w:pPr>
    </w:p>
    <w:p w14:paraId="7ADF7175" w14:textId="691087C4" w:rsidR="00C7209D" w:rsidRDefault="00C7209D" w:rsidP="007278EE">
      <w:pPr>
        <w:spacing w:line="240" w:lineRule="auto"/>
        <w:jc w:val="right"/>
        <w:rPr>
          <w:rStyle w:val="1f3"/>
          <w:i w:val="0"/>
        </w:rPr>
      </w:pPr>
    </w:p>
    <w:p w14:paraId="3A356A8E" w14:textId="4CE6485B" w:rsidR="00C7209D" w:rsidRDefault="00C7209D" w:rsidP="007278EE">
      <w:pPr>
        <w:spacing w:line="240" w:lineRule="auto"/>
        <w:jc w:val="right"/>
        <w:rPr>
          <w:rStyle w:val="1f3"/>
          <w:i w:val="0"/>
        </w:rPr>
      </w:pPr>
    </w:p>
    <w:p w14:paraId="3972B8AE" w14:textId="0123BB17" w:rsidR="004F4BB7" w:rsidRDefault="004F4BB7" w:rsidP="007278EE">
      <w:pPr>
        <w:spacing w:line="240" w:lineRule="auto"/>
        <w:jc w:val="right"/>
        <w:rPr>
          <w:rStyle w:val="1f3"/>
          <w:i w:val="0"/>
        </w:rPr>
      </w:pPr>
    </w:p>
    <w:p w14:paraId="52CD0698" w14:textId="1E82D9A0" w:rsidR="004F4BB7" w:rsidRDefault="004F4BB7" w:rsidP="007278EE">
      <w:pPr>
        <w:spacing w:line="240" w:lineRule="auto"/>
        <w:jc w:val="right"/>
        <w:rPr>
          <w:rStyle w:val="1f3"/>
          <w:i w:val="0"/>
        </w:rPr>
      </w:pPr>
    </w:p>
    <w:p w14:paraId="1CE39D5A" w14:textId="63185172" w:rsidR="004F4BB7" w:rsidRDefault="004F4BB7" w:rsidP="007278EE">
      <w:pPr>
        <w:spacing w:line="240" w:lineRule="auto"/>
        <w:jc w:val="right"/>
        <w:rPr>
          <w:rStyle w:val="1f3"/>
          <w:i w:val="0"/>
        </w:rPr>
      </w:pPr>
    </w:p>
    <w:p w14:paraId="36F974C1" w14:textId="1B00F100" w:rsidR="004F4BB7" w:rsidRDefault="004F4BB7" w:rsidP="007278EE">
      <w:pPr>
        <w:spacing w:line="240" w:lineRule="auto"/>
        <w:jc w:val="right"/>
        <w:rPr>
          <w:rStyle w:val="1f3"/>
          <w:i w:val="0"/>
        </w:rPr>
      </w:pPr>
    </w:p>
    <w:p w14:paraId="0E2A3B29" w14:textId="052C432E" w:rsidR="004F4BB7" w:rsidRDefault="004F4BB7" w:rsidP="007278EE">
      <w:pPr>
        <w:spacing w:line="240" w:lineRule="auto"/>
        <w:jc w:val="right"/>
        <w:rPr>
          <w:rStyle w:val="1f3"/>
          <w:i w:val="0"/>
        </w:rPr>
      </w:pPr>
    </w:p>
    <w:p w14:paraId="0E19E06E" w14:textId="11C38F97" w:rsidR="004F4BB7" w:rsidRDefault="004F4BB7" w:rsidP="007278EE">
      <w:pPr>
        <w:spacing w:line="240" w:lineRule="auto"/>
        <w:jc w:val="right"/>
        <w:rPr>
          <w:rStyle w:val="1f3"/>
          <w:i w:val="0"/>
        </w:rPr>
      </w:pPr>
    </w:p>
    <w:p w14:paraId="16684D1B" w14:textId="3A62AF98" w:rsidR="004F4BB7" w:rsidRDefault="004F4BB7" w:rsidP="007278EE">
      <w:pPr>
        <w:spacing w:line="240" w:lineRule="auto"/>
        <w:jc w:val="right"/>
        <w:rPr>
          <w:rStyle w:val="1f3"/>
          <w:i w:val="0"/>
        </w:rPr>
      </w:pPr>
    </w:p>
    <w:p w14:paraId="76F72931" w14:textId="02F427E1" w:rsidR="004F4BB7" w:rsidRDefault="004F4BB7" w:rsidP="007278EE">
      <w:pPr>
        <w:spacing w:line="240" w:lineRule="auto"/>
        <w:jc w:val="right"/>
        <w:rPr>
          <w:rStyle w:val="1f3"/>
          <w:i w:val="0"/>
        </w:rPr>
      </w:pPr>
    </w:p>
    <w:p w14:paraId="6BAA8594" w14:textId="07D36A5E" w:rsidR="004F4BB7" w:rsidRDefault="004F4BB7" w:rsidP="007278EE">
      <w:pPr>
        <w:spacing w:line="240" w:lineRule="auto"/>
        <w:jc w:val="right"/>
        <w:rPr>
          <w:rStyle w:val="1f3"/>
          <w:i w:val="0"/>
        </w:rPr>
      </w:pPr>
    </w:p>
    <w:p w14:paraId="54A45C68" w14:textId="4BE89327" w:rsidR="004F4BB7" w:rsidRDefault="004F4BB7" w:rsidP="007278EE">
      <w:pPr>
        <w:spacing w:line="240" w:lineRule="auto"/>
        <w:jc w:val="right"/>
        <w:rPr>
          <w:rStyle w:val="1f3"/>
          <w:i w:val="0"/>
        </w:rPr>
      </w:pPr>
    </w:p>
    <w:p w14:paraId="34622260" w14:textId="33CD833C" w:rsidR="004764E7" w:rsidRDefault="004764E7" w:rsidP="007278EE">
      <w:pPr>
        <w:spacing w:line="240" w:lineRule="auto"/>
        <w:jc w:val="right"/>
        <w:rPr>
          <w:rStyle w:val="1f3"/>
          <w:i w:val="0"/>
        </w:rPr>
      </w:pPr>
    </w:p>
    <w:p w14:paraId="027E6C4A" w14:textId="77777777" w:rsidR="001423B4" w:rsidRPr="00E514B2" w:rsidRDefault="001423B4" w:rsidP="001423B4">
      <w:pPr>
        <w:spacing w:line="240" w:lineRule="auto"/>
        <w:jc w:val="right"/>
        <w:rPr>
          <w:szCs w:val="28"/>
        </w:rPr>
      </w:pPr>
      <w:r w:rsidRPr="00E514B2">
        <w:rPr>
          <w:szCs w:val="28"/>
        </w:rPr>
        <w:lastRenderedPageBreak/>
        <w:t>2.</w:t>
      </w:r>
      <w:r>
        <w:rPr>
          <w:szCs w:val="28"/>
        </w:rPr>
        <w:t>P</w:t>
      </w:r>
      <w:r w:rsidRPr="00E514B2">
        <w:rPr>
          <w:szCs w:val="28"/>
        </w:rPr>
        <w:t>ielikums</w:t>
      </w:r>
    </w:p>
    <w:p w14:paraId="470D06F5" w14:textId="77777777" w:rsidR="001423B4" w:rsidRPr="00E514B2" w:rsidRDefault="001423B4" w:rsidP="001423B4">
      <w:pPr>
        <w:spacing w:line="240" w:lineRule="auto"/>
        <w:jc w:val="center"/>
        <w:rPr>
          <w:b/>
        </w:rPr>
      </w:pPr>
      <w:r w:rsidRPr="00E514B2">
        <w:rPr>
          <w:b/>
        </w:rPr>
        <w:t>PIEDĀVĀJUMS</w:t>
      </w:r>
    </w:p>
    <w:p w14:paraId="59D0C80F" w14:textId="11D561BE" w:rsidR="001423B4" w:rsidRPr="005B7D97" w:rsidRDefault="001423B4" w:rsidP="001423B4">
      <w:pPr>
        <w:spacing w:line="240" w:lineRule="auto"/>
        <w:jc w:val="center"/>
        <w:rPr>
          <w:b/>
        </w:rPr>
      </w:pPr>
      <w:r w:rsidRPr="005B7D97">
        <w:rPr>
          <w:b/>
        </w:rPr>
        <w:t>iepirkumam “</w:t>
      </w:r>
      <w:r w:rsidR="004F4BB7" w:rsidRPr="00334E4F">
        <w:rPr>
          <w:b/>
        </w:rPr>
        <w:t>AS „Daugavpils satiksme</w:t>
      </w:r>
      <w:r w:rsidR="004F4BB7" w:rsidRPr="00334E4F">
        <w:rPr>
          <w:rStyle w:val="c1"/>
          <w:b/>
        </w:rPr>
        <w:t>” objektu (tramvaju līnijas) izbūves un pārbūves būvdarbu būvuzraudzība</w:t>
      </w:r>
      <w:r w:rsidRPr="005B7D97">
        <w:rPr>
          <w:b/>
        </w:rPr>
        <w:t xml:space="preserve">”, </w:t>
      </w:r>
    </w:p>
    <w:p w14:paraId="3997DD3D" w14:textId="00853AC9" w:rsidR="001423B4" w:rsidRDefault="001423B4" w:rsidP="001423B4">
      <w:pPr>
        <w:spacing w:line="240" w:lineRule="auto"/>
        <w:jc w:val="center"/>
        <w:rPr>
          <w:b/>
        </w:rPr>
      </w:pPr>
      <w:r w:rsidRPr="00E514B2">
        <w:rPr>
          <w:b/>
        </w:rPr>
        <w:t>identifikācijas numurs ASDS/2022/</w:t>
      </w:r>
      <w:r w:rsidR="004F4BB7">
        <w:rPr>
          <w:b/>
        </w:rPr>
        <w:t>3</w:t>
      </w:r>
      <w:r w:rsidR="004764E7">
        <w:rPr>
          <w:b/>
        </w:rPr>
        <w:t>5</w:t>
      </w:r>
      <w:r w:rsidR="004F4BB7">
        <w:rPr>
          <w:b/>
        </w:rPr>
        <w:t>KF</w:t>
      </w:r>
    </w:p>
    <w:p w14:paraId="120F3552" w14:textId="77777777" w:rsidR="001423B4" w:rsidRDefault="001423B4" w:rsidP="001423B4">
      <w:pPr>
        <w:spacing w:line="240" w:lineRule="auto"/>
        <w:jc w:val="center"/>
        <w:rPr>
          <w:szCs w:val="28"/>
        </w:rPr>
      </w:pPr>
    </w:p>
    <w:p w14:paraId="6C7D3B31" w14:textId="77777777" w:rsidR="001423B4" w:rsidRPr="005769A6" w:rsidRDefault="001423B4" w:rsidP="001423B4">
      <w:pPr>
        <w:spacing w:after="240"/>
      </w:pPr>
      <w:r w:rsidRPr="005769A6">
        <w:t xml:space="preserve">20_.gada ____.____________, </w:t>
      </w:r>
      <w:r w:rsidRPr="005769A6">
        <w:rPr>
          <w:i/>
        </w:rPr>
        <w:t>Vieta</w:t>
      </w:r>
      <w:r w:rsidRPr="005769A6">
        <w:t xml:space="preserve"> _________</w:t>
      </w:r>
    </w:p>
    <w:tbl>
      <w:tblPr>
        <w:tblW w:w="9500" w:type="dxa"/>
        <w:tblCellMar>
          <w:left w:w="10" w:type="dxa"/>
          <w:right w:w="10" w:type="dxa"/>
        </w:tblCellMar>
        <w:tblLook w:val="04A0" w:firstRow="1" w:lastRow="0" w:firstColumn="1" w:lastColumn="0" w:noHBand="0" w:noVBand="1"/>
      </w:tblPr>
      <w:tblGrid>
        <w:gridCol w:w="5495"/>
        <w:gridCol w:w="4005"/>
      </w:tblGrid>
      <w:tr w:rsidR="001423B4" w:rsidRPr="003012F5" w14:paraId="1A97AED3" w14:textId="77777777" w:rsidTr="00CC65D9">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4ADAE" w14:textId="77777777" w:rsidR="001423B4" w:rsidRPr="007C2E54" w:rsidRDefault="001423B4" w:rsidP="00CC65D9">
            <w:pPr>
              <w:pStyle w:val="1b"/>
              <w:rPr>
                <w:b/>
                <w:sz w:val="24"/>
              </w:rPr>
            </w:pPr>
            <w:r w:rsidRPr="007C2E54">
              <w:rPr>
                <w:b/>
                <w:sz w:val="24"/>
              </w:rPr>
              <w:t>Informācija par pretendentu</w:t>
            </w:r>
          </w:p>
        </w:tc>
      </w:tr>
      <w:tr w:rsidR="001423B4" w:rsidRPr="003012F5" w14:paraId="482C22FF" w14:textId="77777777" w:rsidTr="00CC65D9">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A9A7C" w14:textId="77777777" w:rsidR="001423B4" w:rsidRPr="007C2E54" w:rsidRDefault="001423B4" w:rsidP="00CC65D9">
            <w:pPr>
              <w:pStyle w:val="1b"/>
              <w:jc w:val="left"/>
              <w:rPr>
                <w:sz w:val="24"/>
              </w:rPr>
            </w:pPr>
            <w:r w:rsidRPr="007C2E54">
              <w:rPr>
                <w:sz w:val="24"/>
              </w:rPr>
              <w:t>Pretendenta nosaukums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56BFA" w14:textId="77777777" w:rsidR="001423B4" w:rsidRPr="007C2E54" w:rsidRDefault="001423B4" w:rsidP="00CC65D9">
            <w:pPr>
              <w:pStyle w:val="1b"/>
              <w:rPr>
                <w:b/>
                <w:sz w:val="24"/>
              </w:rPr>
            </w:pPr>
          </w:p>
        </w:tc>
      </w:tr>
      <w:tr w:rsidR="001423B4" w:rsidRPr="003012F5" w14:paraId="4B303FA2" w14:textId="77777777" w:rsidTr="00CC65D9">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76DEC" w14:textId="77777777" w:rsidR="001423B4" w:rsidRPr="007C2E54" w:rsidRDefault="001423B4" w:rsidP="00CC65D9">
            <w:pPr>
              <w:pStyle w:val="1b"/>
              <w:jc w:val="left"/>
              <w:rPr>
                <w:sz w:val="24"/>
              </w:rPr>
            </w:pPr>
            <w:r w:rsidRPr="007C2E54">
              <w:rPr>
                <w:sz w:val="24"/>
              </w:rPr>
              <w:t xml:space="preserve">Reģistrācijas </w:t>
            </w:r>
            <w:r w:rsidRPr="007C2E54">
              <w:rPr>
                <w:sz w:val="24"/>
                <w:lang w:eastAsia="lv-LV"/>
              </w:rPr>
              <w:t>Nr.</w:t>
            </w:r>
            <w:r w:rsidRPr="007C2E54">
              <w:rPr>
                <w:i/>
                <w:sz w:val="24"/>
                <w:lang w:eastAsia="lv-LV"/>
              </w:rPr>
              <w:t xml:space="preserve"> (</w:t>
            </w:r>
            <w:r w:rsidRPr="007C2E54">
              <w:rPr>
                <w:i/>
                <w:color w:val="808080" w:themeColor="background1" w:themeShade="80"/>
                <w:sz w:val="24"/>
                <w:lang w:eastAsia="lv-LV"/>
              </w:rPr>
              <w:t>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0D60B" w14:textId="77777777" w:rsidR="001423B4" w:rsidRPr="007C2E54" w:rsidRDefault="001423B4" w:rsidP="00CC65D9">
            <w:pPr>
              <w:pStyle w:val="1b"/>
              <w:rPr>
                <w:sz w:val="24"/>
              </w:rPr>
            </w:pPr>
          </w:p>
        </w:tc>
      </w:tr>
      <w:tr w:rsidR="001423B4" w:rsidRPr="003012F5" w14:paraId="4CF725A5" w14:textId="77777777" w:rsidTr="00CC65D9">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60950" w14:textId="77777777" w:rsidR="001423B4" w:rsidRPr="007C2E54" w:rsidRDefault="001423B4" w:rsidP="00CC65D9">
            <w:pPr>
              <w:pStyle w:val="1b"/>
              <w:jc w:val="left"/>
              <w:rPr>
                <w:sz w:val="24"/>
              </w:rPr>
            </w:pPr>
            <w:r w:rsidRPr="007C2E54">
              <w:rPr>
                <w:sz w:val="24"/>
                <w:lang w:eastAsia="lv-LV"/>
              </w:rPr>
              <w:t>Nodokļu maksātāja (PVN) reģistrācijas Nr.</w:t>
            </w:r>
            <w:r w:rsidRPr="007C2E54">
              <w:rPr>
                <w:i/>
                <w:sz w:val="24"/>
                <w:lang w:eastAsia="lv-LV"/>
              </w:rPr>
              <w:t xml:space="preserve"> </w:t>
            </w:r>
            <w:r w:rsidRPr="007C2E54">
              <w:rPr>
                <w:i/>
                <w:color w:val="808080" w:themeColor="background1" w:themeShade="80"/>
                <w:sz w:val="24"/>
                <w:lang w:eastAsia="lv-LV"/>
              </w:rPr>
              <w:t>(ja tāds ir</w:t>
            </w:r>
            <w:r w:rsidRPr="007C2E54">
              <w:rPr>
                <w:i/>
                <w:sz w:val="24"/>
                <w:lang w:eastAsia="lv-LV"/>
              </w:rPr>
              <w:t>)</w:t>
            </w:r>
            <w:r w:rsidRPr="007C2E54">
              <w:rPr>
                <w:sz w:val="24"/>
                <w:lang w:eastAsia="lv-LV"/>
              </w:rP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00546" w14:textId="77777777" w:rsidR="001423B4" w:rsidRPr="007C2E54" w:rsidRDefault="001423B4" w:rsidP="00CC65D9">
            <w:pPr>
              <w:pStyle w:val="1b"/>
              <w:rPr>
                <w:sz w:val="24"/>
              </w:rPr>
            </w:pPr>
          </w:p>
        </w:tc>
      </w:tr>
      <w:tr w:rsidR="001423B4" w:rsidRPr="003012F5" w14:paraId="67E6F5D9" w14:textId="77777777" w:rsidTr="00CC65D9">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1544" w14:textId="77777777" w:rsidR="001423B4" w:rsidRPr="007C2E54" w:rsidRDefault="001423B4" w:rsidP="00CC65D9">
            <w:pPr>
              <w:pStyle w:val="1b"/>
              <w:jc w:val="left"/>
              <w:rPr>
                <w:sz w:val="24"/>
                <w:lang w:eastAsia="lv-LV"/>
              </w:rPr>
            </w:pPr>
            <w:r w:rsidRPr="007C2E54">
              <w:rPr>
                <w:sz w:val="24"/>
              </w:rPr>
              <w:t>Būvkomersanta reģistrācijas Nr</w:t>
            </w:r>
            <w:r w:rsidRPr="007C2E54">
              <w:rPr>
                <w:color w:val="808080" w:themeColor="background1" w:themeShade="80"/>
                <w:sz w:val="24"/>
              </w:rPr>
              <w:t>.</w:t>
            </w:r>
            <w:r w:rsidRPr="007C2E54">
              <w:rPr>
                <w:i/>
                <w:color w:val="808080" w:themeColor="background1" w:themeShade="80"/>
                <w:sz w:val="24"/>
              </w:rPr>
              <w:t xml:space="preserve"> (ja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8A1E1" w14:textId="77777777" w:rsidR="001423B4" w:rsidRPr="007C2E54" w:rsidRDefault="001423B4" w:rsidP="00CC65D9">
            <w:pPr>
              <w:pStyle w:val="1b"/>
              <w:rPr>
                <w:sz w:val="24"/>
              </w:rPr>
            </w:pPr>
          </w:p>
        </w:tc>
      </w:tr>
      <w:tr w:rsidR="001423B4" w:rsidRPr="003012F5" w14:paraId="14B0C195" w14:textId="77777777" w:rsidTr="00CC65D9">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2801E" w14:textId="77777777" w:rsidR="001423B4" w:rsidRPr="007C2E54" w:rsidRDefault="001423B4" w:rsidP="00CC65D9">
            <w:pPr>
              <w:pStyle w:val="1b"/>
              <w:jc w:val="left"/>
              <w:rPr>
                <w:sz w:val="24"/>
              </w:rPr>
            </w:pPr>
            <w:r w:rsidRPr="007C2E54">
              <w:rPr>
                <w:sz w:val="24"/>
              </w:rPr>
              <w:t>Juridiskā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C329" w14:textId="77777777" w:rsidR="001423B4" w:rsidRPr="007C2E54" w:rsidRDefault="001423B4" w:rsidP="00CC65D9">
            <w:pPr>
              <w:pStyle w:val="1b"/>
              <w:rPr>
                <w:sz w:val="24"/>
              </w:rPr>
            </w:pPr>
          </w:p>
        </w:tc>
      </w:tr>
      <w:tr w:rsidR="001423B4" w:rsidRPr="003012F5" w14:paraId="676001BA" w14:textId="77777777" w:rsidTr="00CC65D9">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F21C2" w14:textId="77777777" w:rsidR="001423B4" w:rsidRPr="007C2E54" w:rsidRDefault="001423B4" w:rsidP="00CC65D9">
            <w:pPr>
              <w:pStyle w:val="1b"/>
              <w:jc w:val="left"/>
              <w:rPr>
                <w:sz w:val="24"/>
              </w:rPr>
            </w:pPr>
            <w:r w:rsidRPr="007C2E54">
              <w:rPr>
                <w:sz w:val="24"/>
                <w:lang w:eastAsia="lv-LV"/>
              </w:rPr>
              <w:t>Tālr.,fakss, e-pasts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EE4E5" w14:textId="77777777" w:rsidR="001423B4" w:rsidRPr="007C2E54" w:rsidRDefault="001423B4" w:rsidP="00CC65D9">
            <w:pPr>
              <w:pStyle w:val="1b"/>
              <w:rPr>
                <w:sz w:val="24"/>
              </w:rPr>
            </w:pPr>
          </w:p>
        </w:tc>
      </w:tr>
      <w:tr w:rsidR="001423B4" w:rsidRPr="003012F5" w14:paraId="649EBE0E" w14:textId="77777777" w:rsidTr="00CC65D9">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22EC" w14:textId="77777777" w:rsidR="001423B4" w:rsidRPr="007C2E54" w:rsidRDefault="001423B4" w:rsidP="00CC65D9">
            <w:pPr>
              <w:pStyle w:val="1b"/>
              <w:jc w:val="left"/>
              <w:rPr>
                <w:sz w:val="24"/>
              </w:rPr>
            </w:pPr>
            <w:r w:rsidRPr="007C2E54">
              <w:rPr>
                <w:sz w:val="24"/>
              </w:rPr>
              <w:t>Bankas nosaukums, Konta numurs, SWIFT kods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9638" w14:textId="77777777" w:rsidR="001423B4" w:rsidRPr="007C2E54" w:rsidRDefault="001423B4" w:rsidP="00CC65D9">
            <w:pPr>
              <w:pStyle w:val="1b"/>
              <w:rPr>
                <w:sz w:val="24"/>
              </w:rPr>
            </w:pPr>
          </w:p>
        </w:tc>
      </w:tr>
      <w:tr w:rsidR="001423B4" w:rsidRPr="003012F5" w14:paraId="717C7596" w14:textId="77777777" w:rsidTr="00CC65D9">
        <w:trPr>
          <w:trHeight w:val="133"/>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E0583" w14:textId="77777777" w:rsidR="001423B4" w:rsidRPr="007C2E54" w:rsidRDefault="001423B4" w:rsidP="00CC65D9">
            <w:pPr>
              <w:pStyle w:val="1b"/>
              <w:jc w:val="left"/>
              <w:rPr>
                <w:sz w:val="24"/>
              </w:rPr>
            </w:pPr>
            <w:r w:rsidRPr="007C2E54">
              <w:rPr>
                <w:sz w:val="24"/>
              </w:rPr>
              <w:t>Tālruņa numurs, E-pasta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580C" w14:textId="77777777" w:rsidR="001423B4" w:rsidRPr="007C2E54" w:rsidRDefault="001423B4" w:rsidP="00CC65D9">
            <w:pPr>
              <w:pStyle w:val="1b"/>
              <w:rPr>
                <w:sz w:val="24"/>
              </w:rPr>
            </w:pPr>
          </w:p>
        </w:tc>
      </w:tr>
      <w:tr w:rsidR="001423B4" w:rsidRPr="003012F5" w14:paraId="35AB5CB3" w14:textId="77777777" w:rsidTr="00CC65D9">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E24B" w14:textId="77777777" w:rsidR="001423B4" w:rsidRPr="007C2E54" w:rsidRDefault="001423B4" w:rsidP="00CC65D9">
            <w:pPr>
              <w:pStyle w:val="1b"/>
              <w:jc w:val="left"/>
              <w:rPr>
                <w:sz w:val="24"/>
              </w:rPr>
            </w:pPr>
            <w:r w:rsidRPr="007C2E54">
              <w:rPr>
                <w:sz w:val="24"/>
                <w:lang w:eastAsia="lv-LV"/>
              </w:rPr>
              <w:t xml:space="preserve">Iepirkuma līgumā norādāmā kontaktpersona </w:t>
            </w:r>
            <w:r w:rsidRPr="007C2E54">
              <w:rPr>
                <w:color w:val="808080" w:themeColor="background1" w:themeShade="80"/>
                <w:sz w:val="24"/>
                <w:lang w:eastAsia="lv-LV"/>
              </w:rPr>
              <w:t>(</w:t>
            </w:r>
            <w:r w:rsidRPr="007C2E54">
              <w:rPr>
                <w:i/>
                <w:color w:val="808080" w:themeColor="background1" w:themeShade="80"/>
                <w:sz w:val="24"/>
                <w:lang w:eastAsia="lv-LV"/>
              </w:rPr>
              <w:t>amats, vārds, uzvārds, tālr., e-pasts</w:t>
            </w:r>
            <w:r w:rsidRPr="007C2E54">
              <w:rPr>
                <w:color w:val="808080" w:themeColor="background1" w:themeShade="80"/>
                <w:sz w:val="24"/>
                <w:lang w:eastAsia="lv-LV"/>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392C" w14:textId="77777777" w:rsidR="001423B4" w:rsidRPr="007C2E54" w:rsidRDefault="001423B4" w:rsidP="00CC65D9">
            <w:pPr>
              <w:pStyle w:val="1b"/>
              <w:rPr>
                <w:sz w:val="24"/>
              </w:rPr>
            </w:pPr>
          </w:p>
        </w:tc>
      </w:tr>
      <w:tr w:rsidR="001423B4" w:rsidRPr="003012F5" w14:paraId="1CA4EB4B" w14:textId="77777777" w:rsidTr="00CC65D9">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0017E" w14:textId="77777777" w:rsidR="001423B4" w:rsidRPr="007C2E54" w:rsidRDefault="001423B4" w:rsidP="00CC65D9">
            <w:pPr>
              <w:pStyle w:val="1b"/>
              <w:jc w:val="left"/>
              <w:rPr>
                <w:sz w:val="24"/>
              </w:rPr>
            </w:pPr>
            <w:r w:rsidRPr="007C2E54">
              <w:rPr>
                <w:sz w:val="24"/>
              </w:rPr>
              <w:t xml:space="preserve">Personas, kura iepirkuma līguma slēgšanas tiesību piešķiršanas gadījumā parakstīs iepirkuma līgumu </w:t>
            </w:r>
            <w:r w:rsidRPr="007C2E54">
              <w:rPr>
                <w:i/>
                <w:sz w:val="24"/>
              </w:rPr>
              <w:t>(</w:t>
            </w:r>
            <w:r w:rsidRPr="007C2E54">
              <w:rPr>
                <w:i/>
                <w:color w:val="808080" w:themeColor="background1" w:themeShade="80"/>
                <w:sz w:val="24"/>
              </w:rPr>
              <w:t>vārds, uzvārds, amats, pilnvarojums)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5F6AC" w14:textId="77777777" w:rsidR="001423B4" w:rsidRPr="007C2E54" w:rsidRDefault="001423B4" w:rsidP="00CC65D9">
            <w:pPr>
              <w:pStyle w:val="1b"/>
              <w:rPr>
                <w:sz w:val="24"/>
              </w:rPr>
            </w:pPr>
          </w:p>
        </w:tc>
      </w:tr>
    </w:tbl>
    <w:p w14:paraId="7DE368AB" w14:textId="77777777" w:rsidR="001423B4" w:rsidRDefault="001423B4" w:rsidP="001423B4">
      <w:pPr>
        <w:spacing w:line="240" w:lineRule="auto"/>
        <w:rPr>
          <w:color w:val="FF0000"/>
          <w:szCs w:val="28"/>
        </w:rPr>
      </w:pPr>
    </w:p>
    <w:p w14:paraId="183372D1" w14:textId="7437A2E0" w:rsidR="001423B4" w:rsidRPr="007C2E54" w:rsidRDefault="001423B4" w:rsidP="001423B4">
      <w:pPr>
        <w:tabs>
          <w:tab w:val="left" w:pos="882"/>
        </w:tabs>
        <w:autoSpaceDE w:val="0"/>
        <w:adjustRightInd w:val="0"/>
        <w:spacing w:after="120" w:line="240" w:lineRule="auto"/>
      </w:pPr>
      <w:r w:rsidRPr="007C2E54">
        <w:t xml:space="preserve">Pretendents __________ </w:t>
      </w:r>
      <w:r w:rsidRPr="007C2E54">
        <w:rPr>
          <w:color w:val="7F7F7F"/>
        </w:rPr>
        <w:t>(</w:t>
      </w:r>
      <w:r w:rsidRPr="007C2E54">
        <w:rPr>
          <w:i/>
          <w:color w:val="7F7F7F"/>
        </w:rPr>
        <w:t>nosaukums</w:t>
      </w:r>
      <w:r w:rsidRPr="007C2E54">
        <w:rPr>
          <w:color w:val="7F7F7F"/>
        </w:rPr>
        <w:t>)</w:t>
      </w:r>
      <w:r w:rsidRPr="007C2E54">
        <w:t xml:space="preserve">, ar šo piesakās piedalīties Iepirkumā </w:t>
      </w:r>
      <w:r w:rsidRPr="00E638B2">
        <w:rPr>
          <w:bCs/>
        </w:rPr>
        <w:t>„</w:t>
      </w:r>
      <w:r w:rsidR="004F4BB7" w:rsidRPr="00334E4F">
        <w:rPr>
          <w:b/>
        </w:rPr>
        <w:t>AS „Daugavpils satiksme</w:t>
      </w:r>
      <w:r w:rsidR="004F4BB7" w:rsidRPr="00334E4F">
        <w:rPr>
          <w:rStyle w:val="c1"/>
          <w:b/>
        </w:rPr>
        <w:t>” objektu (tramvaju līnijas) izbūves un pārbūves būvdarbu būvuzraudzība</w:t>
      </w:r>
      <w:r w:rsidRPr="007C2E54">
        <w:rPr>
          <w:b/>
        </w:rPr>
        <w:t>”</w:t>
      </w:r>
      <w:r w:rsidRPr="007C2E54">
        <w:rPr>
          <w:b/>
          <w:bCs/>
        </w:rPr>
        <w:t>, identifikācijas numurs</w:t>
      </w:r>
      <w:r w:rsidRPr="007C2E54">
        <w:rPr>
          <w:b/>
          <w:bCs/>
          <w:kern w:val="2"/>
        </w:rPr>
        <w:t xml:space="preserve"> </w:t>
      </w:r>
      <w:r w:rsidRPr="007C2E54">
        <w:rPr>
          <w:b/>
          <w:bCs/>
        </w:rPr>
        <w:t>ASDS/2022/</w:t>
      </w:r>
      <w:r w:rsidR="004F4BB7">
        <w:rPr>
          <w:b/>
          <w:bCs/>
        </w:rPr>
        <w:t>3</w:t>
      </w:r>
      <w:r w:rsidR="004764E7">
        <w:rPr>
          <w:b/>
          <w:bCs/>
        </w:rPr>
        <w:t>5</w:t>
      </w:r>
      <w:r w:rsidR="004F4BB7">
        <w:rPr>
          <w:b/>
          <w:bCs/>
        </w:rPr>
        <w:t>KF</w:t>
      </w:r>
      <w:r w:rsidRPr="007C2E54">
        <w:rPr>
          <w:bCs/>
        </w:rPr>
        <w:t>,</w:t>
      </w:r>
      <w:r w:rsidRPr="007C2E54">
        <w:rPr>
          <w:b/>
          <w:bCs/>
        </w:rPr>
        <w:t xml:space="preserve"> </w:t>
      </w:r>
      <w:r w:rsidRPr="007C2E54">
        <w:t xml:space="preserve">apņemas </w:t>
      </w:r>
      <w:r>
        <w:t xml:space="preserve">sniegt </w:t>
      </w:r>
      <w:r w:rsidRPr="007C2E54">
        <w:t>pakalpojumu atbilstoši tehniskajai specifikācijai, piekrīt visiem Iepirkuma dokumentācijas nosacījumiem un garantē Iepirkuma dokumentācijas un normatīvo aktu prasību izpildi. Iepirkuma dokumentācijas noteikumi ir skaidri un saprotami.</w:t>
      </w:r>
    </w:p>
    <w:p w14:paraId="08C877CC" w14:textId="77777777" w:rsidR="001423B4" w:rsidRPr="007C2E54" w:rsidRDefault="001423B4" w:rsidP="001423B4">
      <w:pPr>
        <w:pStyle w:val="ListParagraph"/>
        <w:numPr>
          <w:ilvl w:val="0"/>
          <w:numId w:val="15"/>
        </w:numPr>
        <w:suppressAutoHyphens/>
        <w:autoSpaceDN/>
        <w:spacing w:after="120" w:line="259" w:lineRule="auto"/>
        <w:textAlignment w:val="auto"/>
        <w:rPr>
          <w:b/>
          <w:lang w:val="en-US"/>
        </w:rPr>
      </w:pPr>
      <w:r w:rsidRPr="007C2E54">
        <w:rPr>
          <w:b/>
          <w:lang w:val="en-US"/>
        </w:rPr>
        <w:t>Pretendents apliecina, ka:</w:t>
      </w:r>
    </w:p>
    <w:p w14:paraId="0DA8859C" w14:textId="77777777" w:rsidR="001423B4" w:rsidRPr="007C2E54" w:rsidRDefault="001423B4" w:rsidP="001423B4">
      <w:pPr>
        <w:numPr>
          <w:ilvl w:val="1"/>
          <w:numId w:val="15"/>
        </w:numPr>
        <w:tabs>
          <w:tab w:val="left" w:pos="0"/>
        </w:tabs>
        <w:suppressAutoHyphens/>
        <w:autoSpaceDE w:val="0"/>
        <w:adjustRightInd w:val="0"/>
        <w:spacing w:line="240" w:lineRule="auto"/>
        <w:ind w:left="709" w:hanging="425"/>
        <w:textAlignment w:val="auto"/>
        <w:rPr>
          <w:rFonts w:eastAsia="Times New Roman"/>
          <w:lang w:eastAsia="ar-SA"/>
        </w:rPr>
      </w:pPr>
      <w:r w:rsidRPr="007C2E54">
        <w:rPr>
          <w:rFonts w:eastAsia="Times New Roman"/>
          <w:lang w:eastAsia="ar-SA"/>
        </w:rPr>
        <w:t>visa sniegtā informācija ir pilnīga un patiesa;</w:t>
      </w:r>
    </w:p>
    <w:p w14:paraId="151A6381" w14:textId="77777777" w:rsidR="001423B4" w:rsidRPr="007C2E54" w:rsidRDefault="001423B4" w:rsidP="001423B4">
      <w:pPr>
        <w:numPr>
          <w:ilvl w:val="1"/>
          <w:numId w:val="15"/>
        </w:numPr>
        <w:tabs>
          <w:tab w:val="left" w:pos="0"/>
        </w:tabs>
        <w:suppressAutoHyphens/>
        <w:autoSpaceDE w:val="0"/>
        <w:adjustRightInd w:val="0"/>
        <w:spacing w:line="240" w:lineRule="auto"/>
        <w:ind w:left="709" w:hanging="425"/>
        <w:textAlignment w:val="auto"/>
        <w:rPr>
          <w:rFonts w:eastAsia="Times New Roman"/>
          <w:lang w:eastAsia="ar-SA"/>
        </w:rPr>
      </w:pPr>
      <w:r w:rsidRPr="007C2E54">
        <w:rPr>
          <w:rFonts w:eastAsia="Times New Roman"/>
        </w:rPr>
        <w:t>pretendents nekādā veidā nav ieinteresēts nevienā citā piedāvājumā, kas iesniegts šajā Iepirkumā;</w:t>
      </w:r>
    </w:p>
    <w:p w14:paraId="3067F753" w14:textId="77777777" w:rsidR="001423B4" w:rsidRPr="007C2E54" w:rsidRDefault="001423B4" w:rsidP="001423B4">
      <w:pPr>
        <w:numPr>
          <w:ilvl w:val="1"/>
          <w:numId w:val="15"/>
        </w:numPr>
        <w:tabs>
          <w:tab w:val="left" w:pos="0"/>
        </w:tabs>
        <w:suppressAutoHyphens/>
        <w:autoSpaceDE w:val="0"/>
        <w:adjustRightInd w:val="0"/>
        <w:spacing w:line="240" w:lineRule="auto"/>
        <w:ind w:left="709" w:hanging="425"/>
        <w:textAlignment w:val="auto"/>
        <w:rPr>
          <w:rFonts w:eastAsia="Times New Roman"/>
          <w:lang w:eastAsia="ar-SA"/>
        </w:rPr>
      </w:pPr>
      <w:r w:rsidRPr="007C2E54">
        <w:rPr>
          <w:rFonts w:eastAsia="Times New Roman"/>
        </w:rPr>
        <w:t xml:space="preserve">nav tādu apstākļu, kuri liegtu tiesības piedalīties Iepirkumā un izpildīt Iepirkuma </w:t>
      </w:r>
      <w:r>
        <w:rPr>
          <w:rFonts w:eastAsia="Times New Roman"/>
        </w:rPr>
        <w:t xml:space="preserve">dokumentācijā </w:t>
      </w:r>
      <w:r w:rsidRPr="007C2E54">
        <w:rPr>
          <w:rFonts w:eastAsia="Times New Roman"/>
        </w:rPr>
        <w:t>norādītās prasības;</w:t>
      </w:r>
    </w:p>
    <w:p w14:paraId="1F87EC1E" w14:textId="77777777" w:rsidR="001423B4" w:rsidRPr="007C2E54" w:rsidRDefault="001423B4" w:rsidP="001423B4">
      <w:pPr>
        <w:numPr>
          <w:ilvl w:val="1"/>
          <w:numId w:val="15"/>
        </w:numPr>
        <w:tabs>
          <w:tab w:val="left" w:pos="0"/>
        </w:tabs>
        <w:suppressAutoHyphens/>
        <w:autoSpaceDE w:val="0"/>
        <w:adjustRightInd w:val="0"/>
        <w:spacing w:line="240" w:lineRule="auto"/>
        <w:ind w:left="709" w:hanging="425"/>
        <w:textAlignment w:val="auto"/>
        <w:rPr>
          <w:rFonts w:eastAsia="Times New Roman"/>
          <w:lang w:eastAsia="ar-SA"/>
        </w:rPr>
      </w:pPr>
      <w:r w:rsidRPr="007C2E54">
        <w:rPr>
          <w:rFonts w:eastAsia="Times New Roman"/>
          <w:lang w:eastAsia="ar-SA"/>
        </w:rPr>
        <w:t xml:space="preserve">piekrīt Iepirkuma </w:t>
      </w:r>
      <w:r>
        <w:rPr>
          <w:rFonts w:eastAsia="Times New Roman"/>
          <w:lang w:eastAsia="ar-SA"/>
        </w:rPr>
        <w:t>dokumentācijai</w:t>
      </w:r>
      <w:r w:rsidRPr="007C2E54">
        <w:rPr>
          <w:rFonts w:eastAsia="Times New Roman"/>
          <w:lang w:eastAsia="ar-SA"/>
        </w:rPr>
        <w:t xml:space="preserve"> pievienotā līguma projekta noteikumiem un līguma slēgšanas tiesības piešķiršanas gadījumā slēgs līgumu ar Pasūtītāju, saskaņā ar pievienotā līguma projekta tekstu</w:t>
      </w:r>
      <w:r w:rsidRPr="007C2E54">
        <w:rPr>
          <w:rFonts w:eastAsia="Times New Roman"/>
        </w:rPr>
        <w:t>;</w:t>
      </w:r>
    </w:p>
    <w:p w14:paraId="3C7A00E2" w14:textId="77777777" w:rsidR="001423B4" w:rsidRPr="007C2E54" w:rsidRDefault="001423B4" w:rsidP="001423B4">
      <w:pPr>
        <w:numPr>
          <w:ilvl w:val="1"/>
          <w:numId w:val="15"/>
        </w:numPr>
        <w:tabs>
          <w:tab w:val="left" w:pos="0"/>
        </w:tabs>
        <w:suppressAutoHyphens/>
        <w:autoSpaceDE w:val="0"/>
        <w:adjustRightInd w:val="0"/>
        <w:spacing w:line="240" w:lineRule="auto"/>
        <w:ind w:left="709" w:hanging="425"/>
        <w:textAlignment w:val="auto"/>
        <w:rPr>
          <w:rFonts w:eastAsia="Times New Roman"/>
          <w:lang w:eastAsia="ar-SA"/>
        </w:rPr>
      </w:pPr>
      <w:r w:rsidRPr="007C2E54">
        <w:rPr>
          <w:rFonts w:eastAsia="Times New Roman"/>
        </w:rPr>
        <w:t>veiks darbus atbilstoši tehniskās specifikācijas un normatīvo aktu prasībām, Eiropas savienībā un Latvijas Republikā spēkā esošajiem standartiem;</w:t>
      </w:r>
    </w:p>
    <w:p w14:paraId="2F80AA9B" w14:textId="77777777" w:rsidR="001423B4" w:rsidRPr="007C2E54" w:rsidRDefault="001423B4" w:rsidP="001423B4">
      <w:pPr>
        <w:numPr>
          <w:ilvl w:val="1"/>
          <w:numId w:val="15"/>
        </w:numPr>
        <w:tabs>
          <w:tab w:val="left" w:pos="0"/>
        </w:tabs>
        <w:suppressAutoHyphens/>
        <w:autoSpaceDE w:val="0"/>
        <w:adjustRightInd w:val="0"/>
        <w:spacing w:line="240" w:lineRule="auto"/>
        <w:ind w:left="709" w:hanging="425"/>
        <w:textAlignment w:val="auto"/>
        <w:rPr>
          <w:rFonts w:eastAsia="Times New Roman"/>
          <w:lang w:eastAsia="ar-SA"/>
        </w:rPr>
      </w:pPr>
      <w:r w:rsidRPr="007C2E54">
        <w:rPr>
          <w:rFonts w:eastAsia="Times New Roman"/>
          <w:lang w:eastAsia="lv-LV"/>
        </w:rPr>
        <w:t>iepirkuma līguma slēgšanas tiesību piešķiršanas gadījumā tiks noslēgts būvspeciālista</w:t>
      </w:r>
      <w:r>
        <w:rPr>
          <w:rFonts w:eastAsia="Times New Roman"/>
          <w:lang w:eastAsia="lv-LV"/>
        </w:rPr>
        <w:t>/u</w:t>
      </w:r>
      <w:r w:rsidRPr="007C2E54">
        <w:rPr>
          <w:rFonts w:eastAsia="Times New Roman"/>
          <w:lang w:eastAsia="lv-LV"/>
        </w:rPr>
        <w:t xml:space="preserve"> profesionālās civiltiesiskās atbildības apdrošināšanas līgums Ministru kabineta 2014.gada 19.augusta noteikumu Nr.502 “Noteikumi par būvspeciālistu un būvdarbu veicēju civiltiesiskās atbildības obligāto apdrošināšanu” noteiktajā kārtībā.</w:t>
      </w:r>
    </w:p>
    <w:p w14:paraId="761DC13D" w14:textId="77777777" w:rsidR="001423B4" w:rsidRPr="000113F6" w:rsidRDefault="001423B4" w:rsidP="001423B4">
      <w:pPr>
        <w:numPr>
          <w:ilvl w:val="0"/>
          <w:numId w:val="15"/>
        </w:numPr>
        <w:tabs>
          <w:tab w:val="left" w:pos="0"/>
        </w:tabs>
        <w:suppressAutoHyphens/>
        <w:autoSpaceDE w:val="0"/>
        <w:adjustRightInd w:val="0"/>
        <w:spacing w:after="80" w:line="240" w:lineRule="auto"/>
        <w:ind w:left="426" w:hanging="426"/>
        <w:textAlignment w:val="auto"/>
        <w:rPr>
          <w:rFonts w:eastAsia="Times New Roman"/>
          <w:sz w:val="23"/>
          <w:szCs w:val="23"/>
        </w:rPr>
      </w:pPr>
      <w:r w:rsidRPr="000113F6">
        <w:rPr>
          <w:rFonts w:eastAsia="Times New Roman"/>
          <w:sz w:val="23"/>
          <w:szCs w:val="23"/>
          <w:lang w:eastAsia="ar-SA"/>
        </w:rPr>
        <w:t xml:space="preserve">Pretendents norāda, ka līguma izpildei tiks piesaistīti šādi apakšuzņēmēji </w:t>
      </w:r>
      <w:r w:rsidRPr="000113F6">
        <w:rPr>
          <w:rFonts w:eastAsia="Times New Roman"/>
          <w:color w:val="7F7F7F"/>
          <w:sz w:val="23"/>
          <w:szCs w:val="23"/>
          <w:lang w:eastAsia="ar-SA"/>
        </w:rPr>
        <w:t>(</w:t>
      </w:r>
      <w:r w:rsidRPr="000113F6">
        <w:rPr>
          <w:rFonts w:eastAsia="Times New Roman"/>
          <w:i/>
          <w:color w:val="7F7F7F"/>
          <w:sz w:val="23"/>
          <w:szCs w:val="23"/>
          <w:lang w:eastAsia="ar-SA"/>
        </w:rPr>
        <w:t>ja tādi ir</w:t>
      </w:r>
      <w:r w:rsidRPr="000113F6">
        <w:rPr>
          <w:rFonts w:eastAsia="Times New Roman"/>
          <w:color w:val="7F7F7F"/>
          <w:sz w:val="23"/>
          <w:szCs w:val="23"/>
          <w:lang w:eastAsia="ar-SA"/>
        </w:rPr>
        <w:t>)</w:t>
      </w:r>
      <w:r w:rsidRPr="000113F6">
        <w:rPr>
          <w:rFonts w:eastAsia="Times New Roman"/>
          <w:sz w:val="23"/>
          <w:szCs w:val="23"/>
          <w:lang w:eastAsia="ar-SA"/>
        </w:rPr>
        <w:t>:</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24"/>
        <w:gridCol w:w="2573"/>
        <w:gridCol w:w="3124"/>
      </w:tblGrid>
      <w:tr w:rsidR="001423B4" w:rsidRPr="000113F6" w14:paraId="5E35CD40" w14:textId="77777777" w:rsidTr="00CC65D9">
        <w:trPr>
          <w:trHeight w:val="748"/>
        </w:trPr>
        <w:tc>
          <w:tcPr>
            <w:tcW w:w="256" w:type="pct"/>
            <w:shd w:val="clear" w:color="auto" w:fill="auto"/>
          </w:tcPr>
          <w:p w14:paraId="6E8B458E" w14:textId="77777777" w:rsidR="001423B4" w:rsidRPr="000113F6" w:rsidRDefault="001423B4" w:rsidP="00CC65D9">
            <w:pPr>
              <w:tabs>
                <w:tab w:val="left" w:pos="0"/>
              </w:tabs>
              <w:suppressAutoHyphens/>
              <w:autoSpaceDE w:val="0"/>
              <w:adjustRightInd w:val="0"/>
              <w:spacing w:after="80" w:line="240" w:lineRule="auto"/>
              <w:rPr>
                <w:rFonts w:eastAsia="Times New Roman"/>
                <w:sz w:val="20"/>
                <w:szCs w:val="20"/>
                <w:lang w:eastAsia="ar-SA"/>
              </w:rPr>
            </w:pPr>
            <w:r w:rsidRPr="000113F6">
              <w:rPr>
                <w:rFonts w:eastAsia="Times New Roman"/>
                <w:sz w:val="20"/>
                <w:szCs w:val="20"/>
                <w:lang w:eastAsia="ar-SA"/>
              </w:rPr>
              <w:t>Nr.</w:t>
            </w:r>
          </w:p>
        </w:tc>
        <w:tc>
          <w:tcPr>
            <w:tcW w:w="1609" w:type="pct"/>
            <w:shd w:val="clear" w:color="auto" w:fill="auto"/>
          </w:tcPr>
          <w:p w14:paraId="6FF85749" w14:textId="77777777" w:rsidR="001423B4" w:rsidRPr="000113F6" w:rsidRDefault="001423B4" w:rsidP="00CC65D9">
            <w:pPr>
              <w:tabs>
                <w:tab w:val="left" w:pos="0"/>
              </w:tabs>
              <w:suppressAutoHyphens/>
              <w:autoSpaceDE w:val="0"/>
              <w:adjustRightInd w:val="0"/>
              <w:spacing w:after="80" w:line="240" w:lineRule="auto"/>
              <w:jc w:val="center"/>
              <w:rPr>
                <w:rFonts w:eastAsia="Times New Roman"/>
                <w:sz w:val="20"/>
                <w:szCs w:val="20"/>
                <w:lang w:eastAsia="ar-SA"/>
              </w:rPr>
            </w:pPr>
            <w:r w:rsidRPr="000113F6">
              <w:rPr>
                <w:rFonts w:eastAsia="Times New Roman"/>
                <w:sz w:val="20"/>
                <w:szCs w:val="20"/>
                <w:lang w:eastAsia="ar-SA"/>
              </w:rPr>
              <w:t>Apakšuzņēmēja nosaukums, reģistrācijas numurs, adrese</w:t>
            </w:r>
          </w:p>
        </w:tc>
        <w:tc>
          <w:tcPr>
            <w:tcW w:w="1416" w:type="pct"/>
            <w:shd w:val="clear" w:color="auto" w:fill="auto"/>
          </w:tcPr>
          <w:p w14:paraId="253991B8" w14:textId="77777777" w:rsidR="001423B4" w:rsidRPr="000113F6" w:rsidRDefault="001423B4" w:rsidP="00CC65D9">
            <w:pPr>
              <w:tabs>
                <w:tab w:val="left" w:pos="0"/>
              </w:tabs>
              <w:suppressAutoHyphens/>
              <w:autoSpaceDE w:val="0"/>
              <w:adjustRightInd w:val="0"/>
              <w:spacing w:after="80" w:line="240" w:lineRule="auto"/>
              <w:rPr>
                <w:rFonts w:eastAsia="Times New Roman"/>
                <w:sz w:val="20"/>
                <w:szCs w:val="20"/>
                <w:lang w:eastAsia="ar-SA"/>
              </w:rPr>
            </w:pPr>
            <w:r w:rsidRPr="000113F6">
              <w:rPr>
                <w:rFonts w:eastAsia="Times New Roman"/>
                <w:sz w:val="20"/>
                <w:szCs w:val="20"/>
                <w:lang w:eastAsia="ar-SA"/>
              </w:rPr>
              <w:t>Nododamā līguma daļa procentos</w:t>
            </w:r>
          </w:p>
        </w:tc>
        <w:tc>
          <w:tcPr>
            <w:tcW w:w="1719" w:type="pct"/>
            <w:shd w:val="clear" w:color="auto" w:fill="auto"/>
          </w:tcPr>
          <w:p w14:paraId="2C97FF9C" w14:textId="77777777" w:rsidR="001423B4" w:rsidRPr="000113F6" w:rsidRDefault="001423B4" w:rsidP="00CC65D9">
            <w:pPr>
              <w:tabs>
                <w:tab w:val="left" w:pos="0"/>
              </w:tabs>
              <w:suppressAutoHyphens/>
              <w:autoSpaceDE w:val="0"/>
              <w:adjustRightInd w:val="0"/>
              <w:spacing w:after="80" w:line="240" w:lineRule="auto"/>
              <w:rPr>
                <w:rFonts w:eastAsia="Times New Roman"/>
                <w:sz w:val="20"/>
                <w:szCs w:val="20"/>
                <w:lang w:eastAsia="ar-SA"/>
              </w:rPr>
            </w:pPr>
            <w:r w:rsidRPr="000113F6">
              <w:rPr>
                <w:rFonts w:eastAsia="Times New Roman"/>
                <w:sz w:val="20"/>
                <w:szCs w:val="20"/>
                <w:lang w:eastAsia="ar-SA"/>
              </w:rPr>
              <w:t>Nododamā līguma daļa naudas izteiksmē bez PVN</w:t>
            </w:r>
          </w:p>
        </w:tc>
      </w:tr>
      <w:tr w:rsidR="001423B4" w:rsidRPr="000113F6" w14:paraId="17446475" w14:textId="77777777" w:rsidTr="00CC65D9">
        <w:trPr>
          <w:trHeight w:val="264"/>
        </w:trPr>
        <w:tc>
          <w:tcPr>
            <w:tcW w:w="256" w:type="pct"/>
            <w:shd w:val="clear" w:color="auto" w:fill="auto"/>
          </w:tcPr>
          <w:p w14:paraId="510FF853" w14:textId="77777777" w:rsidR="001423B4" w:rsidRPr="000113F6" w:rsidRDefault="001423B4" w:rsidP="00CC65D9">
            <w:pPr>
              <w:tabs>
                <w:tab w:val="left" w:pos="0"/>
              </w:tabs>
              <w:suppressAutoHyphens/>
              <w:autoSpaceDE w:val="0"/>
              <w:adjustRightInd w:val="0"/>
              <w:spacing w:line="240" w:lineRule="auto"/>
              <w:rPr>
                <w:rFonts w:eastAsia="Times New Roman"/>
                <w:sz w:val="23"/>
                <w:szCs w:val="23"/>
                <w:lang w:eastAsia="ar-SA"/>
              </w:rPr>
            </w:pPr>
          </w:p>
        </w:tc>
        <w:tc>
          <w:tcPr>
            <w:tcW w:w="1609" w:type="pct"/>
            <w:shd w:val="clear" w:color="auto" w:fill="auto"/>
          </w:tcPr>
          <w:p w14:paraId="6CB66D74" w14:textId="77777777" w:rsidR="001423B4" w:rsidRPr="000113F6" w:rsidRDefault="001423B4" w:rsidP="00CC65D9">
            <w:pPr>
              <w:tabs>
                <w:tab w:val="left" w:pos="0"/>
              </w:tabs>
              <w:suppressAutoHyphens/>
              <w:autoSpaceDE w:val="0"/>
              <w:adjustRightInd w:val="0"/>
              <w:spacing w:line="240" w:lineRule="auto"/>
              <w:rPr>
                <w:rFonts w:eastAsia="Times New Roman"/>
                <w:sz w:val="23"/>
                <w:szCs w:val="23"/>
                <w:lang w:eastAsia="ar-SA"/>
              </w:rPr>
            </w:pPr>
          </w:p>
        </w:tc>
        <w:tc>
          <w:tcPr>
            <w:tcW w:w="1416" w:type="pct"/>
            <w:shd w:val="clear" w:color="auto" w:fill="auto"/>
          </w:tcPr>
          <w:p w14:paraId="2D91EB29" w14:textId="77777777" w:rsidR="001423B4" w:rsidRPr="000113F6" w:rsidRDefault="001423B4" w:rsidP="00CC65D9">
            <w:pPr>
              <w:tabs>
                <w:tab w:val="left" w:pos="0"/>
              </w:tabs>
              <w:suppressAutoHyphens/>
              <w:autoSpaceDE w:val="0"/>
              <w:adjustRightInd w:val="0"/>
              <w:spacing w:line="240" w:lineRule="auto"/>
              <w:rPr>
                <w:rFonts w:eastAsia="Times New Roman"/>
                <w:sz w:val="23"/>
                <w:szCs w:val="23"/>
                <w:lang w:eastAsia="ar-SA"/>
              </w:rPr>
            </w:pPr>
          </w:p>
        </w:tc>
        <w:tc>
          <w:tcPr>
            <w:tcW w:w="1719" w:type="pct"/>
            <w:shd w:val="clear" w:color="auto" w:fill="auto"/>
          </w:tcPr>
          <w:p w14:paraId="51F74CA6" w14:textId="77777777" w:rsidR="001423B4" w:rsidRPr="000113F6" w:rsidRDefault="001423B4" w:rsidP="00CC65D9">
            <w:pPr>
              <w:tabs>
                <w:tab w:val="left" w:pos="0"/>
              </w:tabs>
              <w:suppressAutoHyphens/>
              <w:autoSpaceDE w:val="0"/>
              <w:adjustRightInd w:val="0"/>
              <w:spacing w:line="240" w:lineRule="auto"/>
              <w:rPr>
                <w:rFonts w:eastAsia="Times New Roman"/>
                <w:sz w:val="23"/>
                <w:szCs w:val="23"/>
                <w:lang w:eastAsia="ar-SA"/>
              </w:rPr>
            </w:pPr>
          </w:p>
        </w:tc>
      </w:tr>
    </w:tbl>
    <w:p w14:paraId="35CEA26A" w14:textId="77777777" w:rsidR="001423B4" w:rsidRPr="000113F6" w:rsidRDefault="001423B4" w:rsidP="001423B4">
      <w:pPr>
        <w:suppressAutoHyphens/>
        <w:spacing w:line="240" w:lineRule="auto"/>
        <w:rPr>
          <w:sz w:val="23"/>
          <w:szCs w:val="23"/>
          <w:lang w:eastAsia="ar-SA"/>
        </w:rPr>
      </w:pPr>
      <w:r w:rsidRPr="000113F6">
        <w:rPr>
          <w:rFonts w:eastAsia="Times New Roman"/>
          <w:b/>
          <w:sz w:val="23"/>
          <w:szCs w:val="23"/>
          <w:lang w:eastAsia="ar-SA"/>
        </w:rPr>
        <w:t>Pielikumā:</w:t>
      </w:r>
      <w:r w:rsidRPr="000113F6">
        <w:rPr>
          <w:sz w:val="23"/>
          <w:szCs w:val="23"/>
          <w:lang w:eastAsia="ar-SA"/>
        </w:rPr>
        <w:t xml:space="preserve"> apakšuzņēmēja apliecinājums par tā gatavību veikt tam izpildei nododamo līguma daļu uz _____ lp.</w:t>
      </w:r>
    </w:p>
    <w:p w14:paraId="5339820A" w14:textId="77777777" w:rsidR="001423B4" w:rsidRPr="00870AFA" w:rsidRDefault="001423B4" w:rsidP="001423B4">
      <w:pPr>
        <w:tabs>
          <w:tab w:val="left" w:pos="0"/>
          <w:tab w:val="left" w:pos="426"/>
        </w:tabs>
        <w:autoSpaceDE w:val="0"/>
        <w:adjustRightInd w:val="0"/>
        <w:spacing w:after="80" w:line="240" w:lineRule="auto"/>
        <w:rPr>
          <w:b/>
          <w:sz w:val="23"/>
          <w:szCs w:val="23"/>
          <w:highlight w:val="red"/>
          <w:lang w:eastAsia="ar-SA"/>
        </w:rPr>
      </w:pPr>
    </w:p>
    <w:p w14:paraId="603EA90D" w14:textId="77777777" w:rsidR="001423B4" w:rsidRPr="000113F6" w:rsidRDefault="001423B4" w:rsidP="001423B4">
      <w:pPr>
        <w:numPr>
          <w:ilvl w:val="0"/>
          <w:numId w:val="15"/>
        </w:numPr>
        <w:tabs>
          <w:tab w:val="left" w:pos="0"/>
          <w:tab w:val="left" w:pos="426"/>
        </w:tabs>
        <w:suppressAutoHyphens/>
        <w:autoSpaceDE w:val="0"/>
        <w:adjustRightInd w:val="0"/>
        <w:spacing w:after="80" w:line="240" w:lineRule="auto"/>
        <w:textAlignment w:val="auto"/>
        <w:rPr>
          <w:rFonts w:eastAsia="Times New Roman"/>
          <w:sz w:val="23"/>
          <w:szCs w:val="23"/>
        </w:rPr>
      </w:pPr>
      <w:r w:rsidRPr="000113F6">
        <w:rPr>
          <w:rFonts w:eastAsia="Times New Roman"/>
          <w:sz w:val="23"/>
          <w:szCs w:val="23"/>
          <w:lang w:eastAsia="ar-SA"/>
        </w:rPr>
        <w:lastRenderedPageBreak/>
        <w:t xml:space="preserve">Pretendents norāda, ka līguma izpildei balstās uz šādas personas iespējām </w:t>
      </w:r>
      <w:r w:rsidRPr="000113F6">
        <w:rPr>
          <w:rFonts w:eastAsia="Times New Roman"/>
          <w:color w:val="7F7F7F"/>
          <w:sz w:val="23"/>
          <w:szCs w:val="23"/>
          <w:lang w:eastAsia="ar-SA"/>
        </w:rPr>
        <w:t>(</w:t>
      </w:r>
      <w:r w:rsidRPr="000113F6">
        <w:rPr>
          <w:rFonts w:eastAsia="Times New Roman"/>
          <w:i/>
          <w:color w:val="7F7F7F"/>
          <w:sz w:val="23"/>
          <w:szCs w:val="23"/>
          <w:lang w:eastAsia="ar-SA"/>
        </w:rPr>
        <w:t>ja tādi ir</w:t>
      </w:r>
      <w:r w:rsidRPr="000113F6">
        <w:rPr>
          <w:rFonts w:eastAsia="Times New Roman"/>
          <w:color w:val="7F7F7F"/>
          <w:sz w:val="23"/>
          <w:szCs w:val="23"/>
          <w:lang w:eastAsia="ar-SA"/>
        </w:rPr>
        <w:t>)</w:t>
      </w:r>
      <w:r w:rsidRPr="000113F6">
        <w:rPr>
          <w:rFonts w:eastAsia="Times New Roman"/>
          <w:sz w:val="23"/>
          <w:szCs w:val="23"/>
          <w:lang w:eastAsia="ar-SA"/>
        </w:rPr>
        <w:t>:</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931"/>
        <w:gridCol w:w="2579"/>
        <w:gridCol w:w="3135"/>
      </w:tblGrid>
      <w:tr w:rsidR="001423B4" w:rsidRPr="000113F6" w14:paraId="53E09D14" w14:textId="77777777" w:rsidTr="00CC65D9">
        <w:trPr>
          <w:trHeight w:val="1096"/>
        </w:trPr>
        <w:tc>
          <w:tcPr>
            <w:tcW w:w="317" w:type="pct"/>
            <w:shd w:val="clear" w:color="auto" w:fill="auto"/>
          </w:tcPr>
          <w:p w14:paraId="5EE83562" w14:textId="77777777" w:rsidR="001423B4" w:rsidRPr="000113F6" w:rsidRDefault="001423B4" w:rsidP="00CC65D9">
            <w:pPr>
              <w:tabs>
                <w:tab w:val="left" w:pos="0"/>
              </w:tabs>
              <w:suppressAutoHyphens/>
              <w:autoSpaceDE w:val="0"/>
              <w:adjustRightInd w:val="0"/>
              <w:spacing w:after="80" w:line="240" w:lineRule="auto"/>
              <w:rPr>
                <w:rFonts w:eastAsia="Times New Roman"/>
                <w:sz w:val="20"/>
                <w:szCs w:val="20"/>
                <w:lang w:eastAsia="ar-SA"/>
              </w:rPr>
            </w:pPr>
            <w:r w:rsidRPr="000113F6">
              <w:rPr>
                <w:rFonts w:eastAsia="Times New Roman"/>
                <w:sz w:val="20"/>
                <w:szCs w:val="20"/>
                <w:lang w:eastAsia="ar-SA"/>
              </w:rPr>
              <w:t>Nr.</w:t>
            </w:r>
          </w:p>
        </w:tc>
        <w:tc>
          <w:tcPr>
            <w:tcW w:w="1588" w:type="pct"/>
            <w:shd w:val="clear" w:color="auto" w:fill="auto"/>
          </w:tcPr>
          <w:p w14:paraId="0D54CC64" w14:textId="77777777" w:rsidR="001423B4" w:rsidRPr="000113F6" w:rsidRDefault="001423B4" w:rsidP="00CC65D9">
            <w:pPr>
              <w:tabs>
                <w:tab w:val="left" w:pos="0"/>
              </w:tabs>
              <w:suppressAutoHyphens/>
              <w:autoSpaceDE w:val="0"/>
              <w:adjustRightInd w:val="0"/>
              <w:spacing w:after="80" w:line="240" w:lineRule="auto"/>
              <w:jc w:val="center"/>
              <w:rPr>
                <w:rFonts w:eastAsia="Times New Roman"/>
                <w:sz w:val="20"/>
                <w:szCs w:val="20"/>
                <w:lang w:eastAsia="ar-SA"/>
              </w:rPr>
            </w:pPr>
            <w:r w:rsidRPr="000113F6">
              <w:rPr>
                <w:rFonts w:eastAsia="Times New Roman"/>
                <w:sz w:val="20"/>
                <w:szCs w:val="20"/>
                <w:lang w:eastAsia="ar-SA"/>
              </w:rPr>
              <w:t>Persona, uz kura iespējām pretendents balstās, nosaukums, reģistrācijas numurs, adrese</w:t>
            </w:r>
          </w:p>
        </w:tc>
        <w:tc>
          <w:tcPr>
            <w:tcW w:w="1397" w:type="pct"/>
            <w:shd w:val="clear" w:color="auto" w:fill="auto"/>
          </w:tcPr>
          <w:p w14:paraId="0931DF5D" w14:textId="77777777" w:rsidR="001423B4" w:rsidRPr="000113F6" w:rsidRDefault="001423B4" w:rsidP="00CC65D9">
            <w:pPr>
              <w:tabs>
                <w:tab w:val="left" w:pos="0"/>
              </w:tabs>
              <w:suppressAutoHyphens/>
              <w:autoSpaceDE w:val="0"/>
              <w:adjustRightInd w:val="0"/>
              <w:spacing w:after="80" w:line="240" w:lineRule="auto"/>
              <w:rPr>
                <w:rFonts w:eastAsia="Times New Roman"/>
                <w:sz w:val="20"/>
                <w:szCs w:val="20"/>
                <w:lang w:eastAsia="ar-SA"/>
              </w:rPr>
            </w:pPr>
            <w:r w:rsidRPr="000113F6">
              <w:rPr>
                <w:rFonts w:eastAsia="Times New Roman"/>
                <w:sz w:val="20"/>
                <w:szCs w:val="20"/>
                <w:lang w:eastAsia="ar-SA"/>
              </w:rPr>
              <w:t>Nododamā līguma daļa procentos</w:t>
            </w:r>
          </w:p>
        </w:tc>
        <w:tc>
          <w:tcPr>
            <w:tcW w:w="1698" w:type="pct"/>
            <w:shd w:val="clear" w:color="auto" w:fill="auto"/>
          </w:tcPr>
          <w:p w14:paraId="5952ADC1" w14:textId="77777777" w:rsidR="001423B4" w:rsidRPr="000113F6" w:rsidRDefault="001423B4" w:rsidP="00CC65D9">
            <w:pPr>
              <w:tabs>
                <w:tab w:val="left" w:pos="0"/>
              </w:tabs>
              <w:suppressAutoHyphens/>
              <w:autoSpaceDE w:val="0"/>
              <w:adjustRightInd w:val="0"/>
              <w:spacing w:after="80" w:line="240" w:lineRule="auto"/>
              <w:rPr>
                <w:rFonts w:eastAsia="Times New Roman"/>
                <w:sz w:val="20"/>
                <w:szCs w:val="20"/>
                <w:lang w:eastAsia="ar-SA"/>
              </w:rPr>
            </w:pPr>
            <w:r w:rsidRPr="000113F6">
              <w:rPr>
                <w:rFonts w:eastAsia="Times New Roman"/>
                <w:sz w:val="20"/>
                <w:szCs w:val="20"/>
                <w:lang w:eastAsia="ar-SA"/>
              </w:rPr>
              <w:t>Nododamā līguma daļa naudas izteiksmē bez PVN</w:t>
            </w:r>
          </w:p>
        </w:tc>
      </w:tr>
      <w:tr w:rsidR="001423B4" w:rsidRPr="000113F6" w14:paraId="64E5C43B" w14:textId="77777777" w:rsidTr="00CC65D9">
        <w:trPr>
          <w:trHeight w:val="241"/>
        </w:trPr>
        <w:tc>
          <w:tcPr>
            <w:tcW w:w="317" w:type="pct"/>
            <w:tcBorders>
              <w:bottom w:val="single" w:sz="4" w:space="0" w:color="auto"/>
            </w:tcBorders>
            <w:shd w:val="clear" w:color="auto" w:fill="auto"/>
          </w:tcPr>
          <w:p w14:paraId="6AF6EB8B" w14:textId="77777777" w:rsidR="001423B4" w:rsidRPr="000113F6" w:rsidRDefault="001423B4" w:rsidP="00CC65D9">
            <w:pPr>
              <w:tabs>
                <w:tab w:val="left" w:pos="0"/>
              </w:tabs>
              <w:suppressAutoHyphens/>
              <w:autoSpaceDE w:val="0"/>
              <w:adjustRightInd w:val="0"/>
              <w:spacing w:line="240" w:lineRule="auto"/>
              <w:rPr>
                <w:rFonts w:eastAsia="Times New Roman"/>
                <w:sz w:val="23"/>
                <w:szCs w:val="23"/>
                <w:lang w:eastAsia="ar-SA"/>
              </w:rPr>
            </w:pPr>
          </w:p>
        </w:tc>
        <w:tc>
          <w:tcPr>
            <w:tcW w:w="1588" w:type="pct"/>
            <w:tcBorders>
              <w:bottom w:val="single" w:sz="4" w:space="0" w:color="auto"/>
            </w:tcBorders>
            <w:shd w:val="clear" w:color="auto" w:fill="auto"/>
          </w:tcPr>
          <w:p w14:paraId="1DB72730" w14:textId="77777777" w:rsidR="001423B4" w:rsidRPr="000113F6" w:rsidRDefault="001423B4" w:rsidP="00CC65D9">
            <w:pPr>
              <w:tabs>
                <w:tab w:val="left" w:pos="0"/>
              </w:tabs>
              <w:suppressAutoHyphens/>
              <w:autoSpaceDE w:val="0"/>
              <w:adjustRightInd w:val="0"/>
              <w:spacing w:line="240" w:lineRule="auto"/>
              <w:rPr>
                <w:rFonts w:eastAsia="Times New Roman"/>
                <w:sz w:val="23"/>
                <w:szCs w:val="23"/>
                <w:lang w:eastAsia="ar-SA"/>
              </w:rPr>
            </w:pPr>
          </w:p>
        </w:tc>
        <w:tc>
          <w:tcPr>
            <w:tcW w:w="1397" w:type="pct"/>
            <w:tcBorders>
              <w:bottom w:val="single" w:sz="4" w:space="0" w:color="auto"/>
            </w:tcBorders>
            <w:shd w:val="clear" w:color="auto" w:fill="auto"/>
          </w:tcPr>
          <w:p w14:paraId="1667214D" w14:textId="77777777" w:rsidR="001423B4" w:rsidRPr="000113F6" w:rsidRDefault="001423B4" w:rsidP="00CC65D9">
            <w:pPr>
              <w:tabs>
                <w:tab w:val="left" w:pos="0"/>
              </w:tabs>
              <w:suppressAutoHyphens/>
              <w:autoSpaceDE w:val="0"/>
              <w:adjustRightInd w:val="0"/>
              <w:spacing w:line="240" w:lineRule="auto"/>
              <w:rPr>
                <w:rFonts w:eastAsia="Times New Roman"/>
                <w:sz w:val="23"/>
                <w:szCs w:val="23"/>
                <w:lang w:eastAsia="ar-SA"/>
              </w:rPr>
            </w:pPr>
          </w:p>
        </w:tc>
        <w:tc>
          <w:tcPr>
            <w:tcW w:w="1698" w:type="pct"/>
            <w:tcBorders>
              <w:bottom w:val="single" w:sz="4" w:space="0" w:color="auto"/>
            </w:tcBorders>
            <w:shd w:val="clear" w:color="auto" w:fill="auto"/>
          </w:tcPr>
          <w:p w14:paraId="0D7537AE" w14:textId="77777777" w:rsidR="001423B4" w:rsidRPr="000113F6" w:rsidRDefault="001423B4" w:rsidP="00CC65D9">
            <w:pPr>
              <w:tabs>
                <w:tab w:val="left" w:pos="0"/>
              </w:tabs>
              <w:suppressAutoHyphens/>
              <w:autoSpaceDE w:val="0"/>
              <w:adjustRightInd w:val="0"/>
              <w:spacing w:line="240" w:lineRule="auto"/>
              <w:rPr>
                <w:rFonts w:eastAsia="Times New Roman"/>
                <w:sz w:val="23"/>
                <w:szCs w:val="23"/>
                <w:lang w:eastAsia="ar-SA"/>
              </w:rPr>
            </w:pPr>
          </w:p>
        </w:tc>
      </w:tr>
    </w:tbl>
    <w:p w14:paraId="5DA60A36" w14:textId="77777777" w:rsidR="001423B4" w:rsidRPr="007C2E54" w:rsidRDefault="001423B4" w:rsidP="001423B4">
      <w:pPr>
        <w:suppressAutoHyphens/>
        <w:spacing w:line="240" w:lineRule="auto"/>
        <w:rPr>
          <w:b/>
          <w:sz w:val="23"/>
          <w:szCs w:val="23"/>
          <w:lang w:eastAsia="ar-SA"/>
        </w:rPr>
      </w:pPr>
      <w:r w:rsidRPr="000113F6">
        <w:rPr>
          <w:rFonts w:eastAsia="Times New Roman"/>
          <w:b/>
          <w:sz w:val="23"/>
          <w:szCs w:val="23"/>
          <w:lang w:eastAsia="ar-SA"/>
        </w:rPr>
        <w:t>Pielikumā:</w:t>
      </w:r>
      <w:r w:rsidRPr="000113F6">
        <w:rPr>
          <w:sz w:val="23"/>
          <w:szCs w:val="23"/>
          <w:lang w:eastAsia="ar-SA"/>
        </w:rPr>
        <w:t xml:space="preserve"> personas, uz kura iespējām pretendents balstās apliecinājums par tā gatavību veikt tam izpildei nododamo līguma daļu uz _____ lp.</w:t>
      </w:r>
    </w:p>
    <w:p w14:paraId="45E2A058" w14:textId="77777777" w:rsidR="001423B4" w:rsidRPr="007C2E54" w:rsidRDefault="001423B4" w:rsidP="001423B4">
      <w:pPr>
        <w:tabs>
          <w:tab w:val="left" w:pos="0"/>
          <w:tab w:val="left" w:pos="1026"/>
        </w:tabs>
        <w:autoSpaceDE w:val="0"/>
        <w:adjustRightInd w:val="0"/>
        <w:spacing w:after="80" w:line="240" w:lineRule="auto"/>
        <w:rPr>
          <w:rFonts w:eastAsia="Times New Roman"/>
          <w:sz w:val="23"/>
          <w:szCs w:val="23"/>
        </w:rPr>
      </w:pPr>
    </w:p>
    <w:p w14:paraId="222E2AEF" w14:textId="77777777" w:rsidR="001423B4" w:rsidRPr="007C2E54" w:rsidRDefault="001423B4" w:rsidP="001423B4">
      <w:pPr>
        <w:pStyle w:val="ListParagraph"/>
        <w:numPr>
          <w:ilvl w:val="0"/>
          <w:numId w:val="15"/>
        </w:numPr>
        <w:tabs>
          <w:tab w:val="left" w:pos="426"/>
        </w:tabs>
        <w:autoSpaceDE w:val="0"/>
        <w:adjustRightInd w:val="0"/>
        <w:spacing w:after="80" w:line="240" w:lineRule="auto"/>
        <w:textAlignment w:val="auto"/>
        <w:rPr>
          <w:rFonts w:eastAsia="Times New Roman"/>
          <w:sz w:val="23"/>
          <w:szCs w:val="23"/>
        </w:rPr>
      </w:pPr>
      <w:r>
        <w:rPr>
          <w:rFonts w:eastAsia="Times New Roman"/>
          <w:sz w:val="23"/>
          <w:szCs w:val="23"/>
        </w:rPr>
        <w:t xml:space="preserve">Pretendents sniedz informāciju par </w:t>
      </w:r>
      <w:r w:rsidRPr="005769A6">
        <w:rPr>
          <w:rFonts w:eastAsia="Times New Roman"/>
          <w:sz w:val="23"/>
          <w:szCs w:val="23"/>
        </w:rPr>
        <w:t>Iepirkuma līguma izpildē iesaistīto personālu</w:t>
      </w:r>
      <w:r>
        <w:rPr>
          <w:rFonts w:eastAsia="Times New Roman"/>
          <w:sz w:val="23"/>
          <w:szCs w:val="23"/>
        </w:rPr>
        <w:t>:</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35"/>
        <w:gridCol w:w="1436"/>
        <w:gridCol w:w="1550"/>
        <w:gridCol w:w="1550"/>
        <w:gridCol w:w="2935"/>
      </w:tblGrid>
      <w:tr w:rsidR="001423B4" w:rsidRPr="005769A6" w14:paraId="6801F916" w14:textId="77777777" w:rsidTr="00CC65D9">
        <w:tc>
          <w:tcPr>
            <w:tcW w:w="287" w:type="pct"/>
            <w:tcBorders>
              <w:top w:val="single" w:sz="4" w:space="0" w:color="auto"/>
              <w:left w:val="single" w:sz="4" w:space="0" w:color="auto"/>
              <w:bottom w:val="single" w:sz="4" w:space="0" w:color="auto"/>
              <w:right w:val="single" w:sz="4" w:space="0" w:color="auto"/>
            </w:tcBorders>
            <w:vAlign w:val="center"/>
          </w:tcPr>
          <w:p w14:paraId="6031D9EE" w14:textId="77777777" w:rsidR="001423B4" w:rsidRPr="005769A6" w:rsidRDefault="001423B4" w:rsidP="00CC65D9">
            <w:pPr>
              <w:spacing w:line="240" w:lineRule="auto"/>
              <w:rPr>
                <w:b/>
                <w:szCs w:val="28"/>
              </w:rPr>
            </w:pPr>
            <w:r w:rsidRPr="005769A6">
              <w:rPr>
                <w:b/>
                <w:szCs w:val="28"/>
              </w:rPr>
              <w:t>Nr.</w:t>
            </w:r>
          </w:p>
        </w:tc>
        <w:tc>
          <w:tcPr>
            <w:tcW w:w="760" w:type="pct"/>
            <w:tcBorders>
              <w:top w:val="single" w:sz="4" w:space="0" w:color="auto"/>
              <w:left w:val="single" w:sz="4" w:space="0" w:color="auto"/>
              <w:bottom w:val="single" w:sz="4" w:space="0" w:color="auto"/>
              <w:right w:val="single" w:sz="4" w:space="0" w:color="auto"/>
            </w:tcBorders>
            <w:vAlign w:val="center"/>
          </w:tcPr>
          <w:p w14:paraId="738267C2" w14:textId="77777777" w:rsidR="001423B4" w:rsidRPr="005769A6" w:rsidRDefault="001423B4" w:rsidP="00CC65D9">
            <w:pPr>
              <w:spacing w:line="240" w:lineRule="auto"/>
              <w:rPr>
                <w:b/>
                <w:szCs w:val="28"/>
              </w:rPr>
            </w:pPr>
            <w:r w:rsidRPr="005769A6">
              <w:rPr>
                <w:b/>
                <w:bCs/>
                <w:szCs w:val="28"/>
              </w:rPr>
              <w:t>Amata nosaukums līguma izpildē</w:t>
            </w:r>
          </w:p>
        </w:tc>
        <w:tc>
          <w:tcPr>
            <w:tcW w:w="760" w:type="pct"/>
            <w:tcBorders>
              <w:top w:val="single" w:sz="4" w:space="0" w:color="auto"/>
              <w:left w:val="single" w:sz="4" w:space="0" w:color="auto"/>
              <w:bottom w:val="single" w:sz="4" w:space="0" w:color="auto"/>
              <w:right w:val="single" w:sz="4" w:space="0" w:color="auto"/>
            </w:tcBorders>
            <w:vAlign w:val="center"/>
          </w:tcPr>
          <w:p w14:paraId="6CD377AF" w14:textId="77777777" w:rsidR="001423B4" w:rsidRPr="005769A6" w:rsidRDefault="001423B4" w:rsidP="00CC65D9">
            <w:pPr>
              <w:spacing w:line="240" w:lineRule="auto"/>
              <w:rPr>
                <w:b/>
                <w:szCs w:val="28"/>
              </w:rPr>
            </w:pPr>
            <w:r w:rsidRPr="005769A6">
              <w:rPr>
                <w:b/>
                <w:szCs w:val="28"/>
              </w:rPr>
              <w:t>Vārds, uzvārds</w:t>
            </w:r>
          </w:p>
          <w:p w14:paraId="07A3584F" w14:textId="77777777" w:rsidR="001423B4" w:rsidRPr="005769A6" w:rsidRDefault="001423B4" w:rsidP="00CC65D9">
            <w:pPr>
              <w:spacing w:line="240" w:lineRule="auto"/>
              <w:rPr>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207F7930" w14:textId="77777777" w:rsidR="001423B4" w:rsidRPr="005769A6" w:rsidRDefault="001423B4" w:rsidP="00CC65D9">
            <w:pPr>
              <w:spacing w:line="240" w:lineRule="auto"/>
              <w:rPr>
                <w:b/>
                <w:szCs w:val="28"/>
              </w:rPr>
            </w:pPr>
            <w:r w:rsidRPr="005769A6">
              <w:rPr>
                <w:b/>
                <w:szCs w:val="28"/>
              </w:rPr>
              <w:t>Kompetences joma</w:t>
            </w:r>
          </w:p>
        </w:tc>
        <w:tc>
          <w:tcPr>
            <w:tcW w:w="820" w:type="pct"/>
            <w:tcBorders>
              <w:top w:val="single" w:sz="4" w:space="0" w:color="auto"/>
              <w:left w:val="single" w:sz="4" w:space="0" w:color="auto"/>
              <w:bottom w:val="single" w:sz="4" w:space="0" w:color="auto"/>
              <w:right w:val="single" w:sz="4" w:space="0" w:color="auto"/>
            </w:tcBorders>
            <w:vAlign w:val="center"/>
          </w:tcPr>
          <w:p w14:paraId="5558D98A" w14:textId="77777777" w:rsidR="001423B4" w:rsidRPr="005769A6" w:rsidRDefault="001423B4" w:rsidP="00CC65D9">
            <w:pPr>
              <w:spacing w:line="240" w:lineRule="auto"/>
              <w:rPr>
                <w:b/>
                <w:szCs w:val="28"/>
              </w:rPr>
            </w:pPr>
            <w:r w:rsidRPr="005769A6">
              <w:rPr>
                <w:b/>
                <w:szCs w:val="28"/>
              </w:rPr>
              <w:t>Sertifikāta Nr.</w:t>
            </w:r>
          </w:p>
          <w:p w14:paraId="4C9E5853" w14:textId="77777777" w:rsidR="001423B4" w:rsidRPr="005769A6" w:rsidRDefault="001423B4" w:rsidP="00CC65D9">
            <w:pPr>
              <w:spacing w:line="240" w:lineRule="auto"/>
              <w:rPr>
                <w:b/>
                <w:szCs w:val="28"/>
              </w:rPr>
            </w:pPr>
            <w:r w:rsidRPr="005769A6">
              <w:rPr>
                <w:i/>
                <w:szCs w:val="28"/>
              </w:rPr>
              <w:t>(ja speciālists reģistrēts būvspeciālistu reģistrā)</w:t>
            </w:r>
          </w:p>
        </w:tc>
        <w:tc>
          <w:tcPr>
            <w:tcW w:w="1552" w:type="pct"/>
            <w:tcBorders>
              <w:top w:val="single" w:sz="4" w:space="0" w:color="auto"/>
              <w:left w:val="single" w:sz="4" w:space="0" w:color="auto"/>
              <w:bottom w:val="single" w:sz="4" w:space="0" w:color="auto"/>
              <w:right w:val="single" w:sz="4" w:space="0" w:color="auto"/>
            </w:tcBorders>
            <w:vAlign w:val="center"/>
          </w:tcPr>
          <w:p w14:paraId="71AF5625" w14:textId="77777777" w:rsidR="001423B4" w:rsidRPr="005769A6" w:rsidRDefault="001423B4" w:rsidP="00CC65D9">
            <w:pPr>
              <w:spacing w:line="240" w:lineRule="auto"/>
              <w:rPr>
                <w:b/>
                <w:szCs w:val="28"/>
              </w:rPr>
            </w:pPr>
            <w:r w:rsidRPr="005769A6">
              <w:rPr>
                <w:b/>
                <w:szCs w:val="28"/>
              </w:rPr>
              <w:t>Informācija par to:</w:t>
            </w:r>
          </w:p>
          <w:p w14:paraId="6E88BC27" w14:textId="77777777" w:rsidR="001423B4" w:rsidRPr="005769A6" w:rsidRDefault="001423B4" w:rsidP="00CC65D9">
            <w:pPr>
              <w:spacing w:line="240" w:lineRule="auto"/>
              <w:rPr>
                <w:szCs w:val="28"/>
              </w:rPr>
            </w:pPr>
            <w:r w:rsidRPr="005769A6">
              <w:rPr>
                <w:szCs w:val="28"/>
              </w:rPr>
              <w:t xml:space="preserve">- vai iepirkuma līguma izpildē iesaistītais speciālists ir reģistrēts Būvkomersantu reģistrā kā pretendenta speciālists </w:t>
            </w:r>
          </w:p>
          <w:p w14:paraId="0EA727F8" w14:textId="77777777" w:rsidR="001423B4" w:rsidRPr="005769A6" w:rsidRDefault="001423B4" w:rsidP="00CC65D9">
            <w:pPr>
              <w:spacing w:line="240" w:lineRule="auto"/>
              <w:rPr>
                <w:szCs w:val="28"/>
              </w:rPr>
            </w:pPr>
            <w:r w:rsidRPr="005769A6">
              <w:rPr>
                <w:szCs w:val="28"/>
              </w:rPr>
              <w:t>- vai ar speciālista darba devēju (personu, uz kuras iespējām pretendents balstās) tiks noslēgts līgums (vienošanās) par tā speciālista piesaisti</w:t>
            </w:r>
          </w:p>
          <w:p w14:paraId="3DB51C0D" w14:textId="77777777" w:rsidR="001423B4" w:rsidRPr="005769A6" w:rsidRDefault="001423B4" w:rsidP="00CC65D9">
            <w:pPr>
              <w:spacing w:line="240" w:lineRule="auto"/>
              <w:rPr>
                <w:szCs w:val="28"/>
              </w:rPr>
            </w:pPr>
            <w:r w:rsidRPr="005769A6">
              <w:rPr>
                <w:szCs w:val="28"/>
              </w:rPr>
              <w:t xml:space="preserve">- vai </w:t>
            </w:r>
            <w:r w:rsidRPr="005769A6">
              <w:rPr>
                <w:bCs/>
                <w:szCs w:val="28"/>
              </w:rPr>
              <w:t>ar pašu speciālistu tiks noslēgts darba līgums</w:t>
            </w:r>
          </w:p>
        </w:tc>
      </w:tr>
      <w:tr w:rsidR="001423B4" w:rsidRPr="005769A6" w14:paraId="633BBBAE" w14:textId="77777777" w:rsidTr="00CC65D9">
        <w:tc>
          <w:tcPr>
            <w:tcW w:w="287" w:type="pct"/>
            <w:tcBorders>
              <w:top w:val="single" w:sz="4" w:space="0" w:color="auto"/>
              <w:left w:val="single" w:sz="4" w:space="0" w:color="auto"/>
              <w:bottom w:val="single" w:sz="4" w:space="0" w:color="auto"/>
              <w:right w:val="single" w:sz="4" w:space="0" w:color="auto"/>
            </w:tcBorders>
            <w:vAlign w:val="center"/>
          </w:tcPr>
          <w:p w14:paraId="2EBD9D15" w14:textId="77777777" w:rsidR="001423B4" w:rsidRPr="005769A6" w:rsidRDefault="001423B4" w:rsidP="00CC65D9">
            <w:pPr>
              <w:spacing w:line="240" w:lineRule="auto"/>
              <w:rPr>
                <w:szCs w:val="28"/>
              </w:rPr>
            </w:pPr>
            <w:r w:rsidRPr="005769A6">
              <w:rPr>
                <w:szCs w:val="28"/>
              </w:rPr>
              <w:t>1.</w:t>
            </w:r>
          </w:p>
        </w:tc>
        <w:tc>
          <w:tcPr>
            <w:tcW w:w="760" w:type="pct"/>
            <w:tcBorders>
              <w:top w:val="single" w:sz="4" w:space="0" w:color="auto"/>
              <w:left w:val="single" w:sz="4" w:space="0" w:color="auto"/>
              <w:bottom w:val="single" w:sz="4" w:space="0" w:color="auto"/>
              <w:right w:val="single" w:sz="4" w:space="0" w:color="auto"/>
            </w:tcBorders>
            <w:vAlign w:val="center"/>
          </w:tcPr>
          <w:p w14:paraId="3B3FEB2C" w14:textId="77777777" w:rsidR="001423B4" w:rsidRPr="005769A6" w:rsidRDefault="001423B4" w:rsidP="00CC65D9">
            <w:pPr>
              <w:spacing w:line="240" w:lineRule="auto"/>
              <w:rPr>
                <w:bCs/>
                <w:color w:val="FF0000"/>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1E2DC7D6" w14:textId="77777777" w:rsidR="001423B4" w:rsidRPr="005769A6" w:rsidRDefault="001423B4" w:rsidP="00CC65D9">
            <w:pPr>
              <w:spacing w:line="240" w:lineRule="auto"/>
              <w:rPr>
                <w:b/>
                <w:color w:val="FF0000"/>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5D580FD8" w14:textId="77777777" w:rsidR="001423B4" w:rsidRPr="005769A6" w:rsidRDefault="001423B4" w:rsidP="00CC65D9">
            <w:pPr>
              <w:spacing w:line="240" w:lineRule="auto"/>
              <w:rPr>
                <w:b/>
                <w:color w:val="FF0000"/>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1664A6AA" w14:textId="77777777" w:rsidR="001423B4" w:rsidRPr="005769A6" w:rsidRDefault="001423B4" w:rsidP="00CC65D9">
            <w:pPr>
              <w:spacing w:line="240" w:lineRule="auto"/>
              <w:rPr>
                <w:b/>
                <w:color w:val="FF0000"/>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2E5A8F64" w14:textId="77777777" w:rsidR="001423B4" w:rsidRPr="005769A6" w:rsidRDefault="001423B4" w:rsidP="00CC65D9">
            <w:pPr>
              <w:spacing w:line="240" w:lineRule="auto"/>
              <w:rPr>
                <w:b/>
                <w:color w:val="FF0000"/>
                <w:szCs w:val="28"/>
              </w:rPr>
            </w:pPr>
          </w:p>
        </w:tc>
      </w:tr>
      <w:tr w:rsidR="001423B4" w:rsidRPr="005769A6" w14:paraId="10ACC6AB" w14:textId="77777777" w:rsidTr="00CC65D9">
        <w:trPr>
          <w:trHeight w:val="248"/>
        </w:trPr>
        <w:tc>
          <w:tcPr>
            <w:tcW w:w="287" w:type="pct"/>
            <w:tcBorders>
              <w:top w:val="single" w:sz="4" w:space="0" w:color="auto"/>
              <w:left w:val="single" w:sz="4" w:space="0" w:color="auto"/>
              <w:bottom w:val="single" w:sz="4" w:space="0" w:color="auto"/>
              <w:right w:val="single" w:sz="4" w:space="0" w:color="auto"/>
            </w:tcBorders>
          </w:tcPr>
          <w:p w14:paraId="059BDF93" w14:textId="77777777" w:rsidR="001423B4" w:rsidRPr="005769A6" w:rsidRDefault="001423B4" w:rsidP="00CC65D9">
            <w:pPr>
              <w:spacing w:line="240" w:lineRule="auto"/>
              <w:rPr>
                <w:szCs w:val="28"/>
              </w:rPr>
            </w:pPr>
            <w:r w:rsidRPr="005769A6">
              <w:rPr>
                <w:szCs w:val="28"/>
              </w:rPr>
              <w:t>…</w:t>
            </w:r>
          </w:p>
        </w:tc>
        <w:tc>
          <w:tcPr>
            <w:tcW w:w="760" w:type="pct"/>
            <w:tcBorders>
              <w:top w:val="single" w:sz="4" w:space="0" w:color="auto"/>
              <w:left w:val="single" w:sz="4" w:space="0" w:color="auto"/>
              <w:bottom w:val="single" w:sz="4" w:space="0" w:color="auto"/>
              <w:right w:val="single" w:sz="4" w:space="0" w:color="auto"/>
            </w:tcBorders>
          </w:tcPr>
          <w:p w14:paraId="47DCCA51" w14:textId="77777777" w:rsidR="001423B4" w:rsidRPr="005769A6" w:rsidRDefault="001423B4" w:rsidP="00CC65D9">
            <w:pPr>
              <w:spacing w:line="240" w:lineRule="auto"/>
              <w:rPr>
                <w:b/>
                <w:color w:val="FF0000"/>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7C4A5CF0" w14:textId="77777777" w:rsidR="001423B4" w:rsidRPr="005769A6" w:rsidRDefault="001423B4" w:rsidP="00CC65D9">
            <w:pPr>
              <w:spacing w:line="240" w:lineRule="auto"/>
              <w:rPr>
                <w:b/>
                <w:color w:val="FF0000"/>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4BDC6962" w14:textId="77777777" w:rsidR="001423B4" w:rsidRPr="005769A6" w:rsidRDefault="001423B4" w:rsidP="00CC65D9">
            <w:pPr>
              <w:spacing w:line="240" w:lineRule="auto"/>
              <w:rPr>
                <w:b/>
                <w:color w:val="FF0000"/>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61C3BABA" w14:textId="77777777" w:rsidR="001423B4" w:rsidRPr="005769A6" w:rsidRDefault="001423B4" w:rsidP="00CC65D9">
            <w:pPr>
              <w:spacing w:line="240" w:lineRule="auto"/>
              <w:rPr>
                <w:b/>
                <w:color w:val="FF0000"/>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2CDF6184" w14:textId="77777777" w:rsidR="001423B4" w:rsidRPr="005769A6" w:rsidRDefault="001423B4" w:rsidP="00CC65D9">
            <w:pPr>
              <w:spacing w:line="240" w:lineRule="auto"/>
              <w:rPr>
                <w:b/>
                <w:color w:val="FF0000"/>
                <w:szCs w:val="28"/>
              </w:rPr>
            </w:pPr>
          </w:p>
        </w:tc>
      </w:tr>
      <w:tr w:rsidR="001423B4" w:rsidRPr="005769A6" w14:paraId="0FA797D2" w14:textId="77777777" w:rsidTr="00CC65D9">
        <w:trPr>
          <w:trHeight w:val="248"/>
        </w:trPr>
        <w:tc>
          <w:tcPr>
            <w:tcW w:w="287" w:type="pct"/>
            <w:tcBorders>
              <w:top w:val="single" w:sz="4" w:space="0" w:color="auto"/>
              <w:left w:val="single" w:sz="4" w:space="0" w:color="auto"/>
              <w:bottom w:val="single" w:sz="4" w:space="0" w:color="auto"/>
              <w:right w:val="single" w:sz="4" w:space="0" w:color="auto"/>
            </w:tcBorders>
          </w:tcPr>
          <w:p w14:paraId="4F4E4D0F" w14:textId="77777777" w:rsidR="001423B4" w:rsidRPr="005769A6" w:rsidRDefault="001423B4" w:rsidP="00CC65D9">
            <w:pPr>
              <w:spacing w:line="240" w:lineRule="auto"/>
              <w:rPr>
                <w:szCs w:val="28"/>
              </w:rPr>
            </w:pPr>
          </w:p>
        </w:tc>
        <w:tc>
          <w:tcPr>
            <w:tcW w:w="760" w:type="pct"/>
            <w:tcBorders>
              <w:top w:val="single" w:sz="4" w:space="0" w:color="auto"/>
              <w:left w:val="single" w:sz="4" w:space="0" w:color="auto"/>
              <w:bottom w:val="single" w:sz="4" w:space="0" w:color="auto"/>
              <w:right w:val="single" w:sz="4" w:space="0" w:color="auto"/>
            </w:tcBorders>
          </w:tcPr>
          <w:p w14:paraId="09EF2878" w14:textId="77777777" w:rsidR="001423B4" w:rsidRPr="005769A6" w:rsidRDefault="001423B4" w:rsidP="00CC65D9">
            <w:pPr>
              <w:spacing w:line="240" w:lineRule="auto"/>
              <w:rPr>
                <w:b/>
                <w:color w:val="FF0000"/>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36F04C46" w14:textId="77777777" w:rsidR="001423B4" w:rsidRPr="005769A6" w:rsidRDefault="001423B4" w:rsidP="00CC65D9">
            <w:pPr>
              <w:spacing w:line="240" w:lineRule="auto"/>
              <w:rPr>
                <w:b/>
                <w:color w:val="FF0000"/>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3BAAFA9D" w14:textId="77777777" w:rsidR="001423B4" w:rsidRPr="005769A6" w:rsidRDefault="001423B4" w:rsidP="00CC65D9">
            <w:pPr>
              <w:spacing w:line="240" w:lineRule="auto"/>
              <w:rPr>
                <w:b/>
                <w:color w:val="FF0000"/>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295D2311" w14:textId="77777777" w:rsidR="001423B4" w:rsidRPr="005769A6" w:rsidRDefault="001423B4" w:rsidP="00CC65D9">
            <w:pPr>
              <w:spacing w:line="240" w:lineRule="auto"/>
              <w:rPr>
                <w:b/>
                <w:color w:val="FF0000"/>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75170855" w14:textId="77777777" w:rsidR="001423B4" w:rsidRPr="005769A6" w:rsidRDefault="001423B4" w:rsidP="00CC65D9">
            <w:pPr>
              <w:spacing w:line="240" w:lineRule="auto"/>
              <w:rPr>
                <w:b/>
                <w:color w:val="FF0000"/>
                <w:szCs w:val="28"/>
              </w:rPr>
            </w:pPr>
          </w:p>
        </w:tc>
      </w:tr>
    </w:tbl>
    <w:p w14:paraId="2B781F58" w14:textId="147A2390" w:rsidR="001423B4" w:rsidRPr="009E2AF8" w:rsidRDefault="001423B4" w:rsidP="001423B4">
      <w:pPr>
        <w:spacing w:line="240" w:lineRule="auto"/>
        <w:rPr>
          <w:szCs w:val="28"/>
          <w:u w:val="single"/>
        </w:rPr>
      </w:pPr>
      <w:r w:rsidRPr="005769A6">
        <w:rPr>
          <w:b/>
          <w:szCs w:val="28"/>
        </w:rPr>
        <w:t>Pielikumā:</w:t>
      </w:r>
      <w:r w:rsidRPr="005769A6">
        <w:rPr>
          <w:szCs w:val="28"/>
        </w:rPr>
        <w:t xml:space="preserve"> </w:t>
      </w:r>
      <w:r w:rsidRPr="009E2AF8">
        <w:rPr>
          <w:szCs w:val="28"/>
          <w:u w:val="single"/>
        </w:rPr>
        <w:t>katra speciālista rakstisks apliecinājums par piekrišanu piedalīties iepirkuma līguma izpildē un</w:t>
      </w:r>
      <w:r w:rsidRPr="009E2AF8">
        <w:rPr>
          <w:u w:val="single"/>
        </w:rPr>
        <w:t xml:space="preserve"> </w:t>
      </w:r>
      <w:r w:rsidR="009E2AF8" w:rsidRPr="00315339">
        <w:rPr>
          <w:b/>
          <w:bCs/>
          <w:u w:val="single"/>
        </w:rPr>
        <w:t>atbildīgā</w:t>
      </w:r>
      <w:r w:rsidR="00B164BE" w:rsidRPr="00315339">
        <w:rPr>
          <w:b/>
          <w:bCs/>
          <w:u w:val="single"/>
        </w:rPr>
        <w:t xml:space="preserve"> būvuzrauga </w:t>
      </w:r>
      <w:r w:rsidRPr="00315339">
        <w:rPr>
          <w:b/>
          <w:bCs/>
          <w:szCs w:val="28"/>
          <w:u w:val="single"/>
        </w:rPr>
        <w:t>pieredzes apliecinājums</w:t>
      </w:r>
      <w:r w:rsidRPr="009E2AF8">
        <w:rPr>
          <w:szCs w:val="28"/>
          <w:u w:val="single"/>
        </w:rPr>
        <w:t xml:space="preserve"> atbilstoši izvirzītajam pieredzes aprakstam, kā arī kompetenci apliecinošo dokumentu kopijas gadījumos, ja informācija nav publiski pieejama un pārbaudāma, uz __ lp</w:t>
      </w:r>
      <w:r w:rsidR="00C76A41">
        <w:rPr>
          <w:szCs w:val="28"/>
          <w:u w:val="single"/>
        </w:rPr>
        <w:t>p</w:t>
      </w:r>
      <w:r w:rsidRPr="009E2AF8">
        <w:rPr>
          <w:szCs w:val="28"/>
          <w:u w:val="single"/>
        </w:rPr>
        <w:t>.</w:t>
      </w:r>
    </w:p>
    <w:p w14:paraId="3A573475" w14:textId="77777777" w:rsidR="001423B4" w:rsidRDefault="001423B4" w:rsidP="001423B4">
      <w:pPr>
        <w:spacing w:line="240" w:lineRule="auto"/>
        <w:rPr>
          <w:color w:val="FF0000"/>
          <w:szCs w:val="28"/>
        </w:rPr>
      </w:pPr>
    </w:p>
    <w:p w14:paraId="3E843CE7" w14:textId="77777777" w:rsidR="001423B4" w:rsidRDefault="001423B4" w:rsidP="001423B4">
      <w:pPr>
        <w:spacing w:line="240" w:lineRule="auto"/>
        <w:rPr>
          <w:color w:val="FF0000"/>
          <w:szCs w:val="28"/>
        </w:rPr>
      </w:pPr>
    </w:p>
    <w:p w14:paraId="72213FEF" w14:textId="77777777" w:rsidR="001423B4" w:rsidRPr="005769A6" w:rsidRDefault="001423B4" w:rsidP="001423B4">
      <w:pPr>
        <w:rPr>
          <w:i/>
        </w:rPr>
      </w:pPr>
      <w:r w:rsidRPr="005769A6">
        <w:rPr>
          <w:i/>
        </w:rPr>
        <w:t>Piedāvājumu paraksta persona, kura likumiski pārstāv Pretendentu, vai ir pilnvarota pārstāvēt Pretendentu (piemēram, pilnvara) šajā iepirkumā.</w:t>
      </w:r>
      <w:r w:rsidRPr="005769A6">
        <w:rPr>
          <w:i/>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1423B4" w:rsidRPr="005769A6" w14:paraId="567803EB" w14:textId="77777777" w:rsidTr="00CC65D9">
        <w:trPr>
          <w:trHeight w:val="270"/>
        </w:trPr>
        <w:tc>
          <w:tcPr>
            <w:tcW w:w="4764" w:type="dxa"/>
            <w:vAlign w:val="center"/>
          </w:tcPr>
          <w:p w14:paraId="009EA1C0" w14:textId="77777777" w:rsidR="001423B4" w:rsidRPr="005769A6" w:rsidRDefault="001423B4" w:rsidP="00CC65D9">
            <w:pPr>
              <w:keepLines/>
              <w:widowControl w:val="0"/>
              <w:spacing w:line="240" w:lineRule="auto"/>
              <w:ind w:left="425"/>
              <w:rPr>
                <w:rFonts w:eastAsia="Times New Roman"/>
                <w:b/>
                <w:bCs/>
                <w:sz w:val="23"/>
                <w:szCs w:val="23"/>
              </w:rPr>
            </w:pPr>
            <w:r w:rsidRPr="005769A6">
              <w:rPr>
                <w:rFonts w:eastAsia="Times New Roman"/>
                <w:b/>
                <w:bCs/>
                <w:sz w:val="23"/>
                <w:szCs w:val="23"/>
              </w:rPr>
              <w:t>Vārds, uzvārds,  amats</w:t>
            </w:r>
          </w:p>
        </w:tc>
        <w:tc>
          <w:tcPr>
            <w:tcW w:w="4734" w:type="dxa"/>
            <w:vAlign w:val="center"/>
          </w:tcPr>
          <w:p w14:paraId="60AFE1D8" w14:textId="77777777" w:rsidR="001423B4" w:rsidRPr="005769A6" w:rsidRDefault="001423B4" w:rsidP="00CC65D9">
            <w:pPr>
              <w:keepLines/>
              <w:widowControl w:val="0"/>
              <w:spacing w:line="240" w:lineRule="auto"/>
              <w:ind w:left="425"/>
              <w:rPr>
                <w:rFonts w:eastAsia="Times New Roman"/>
                <w:sz w:val="23"/>
                <w:szCs w:val="23"/>
              </w:rPr>
            </w:pPr>
          </w:p>
        </w:tc>
      </w:tr>
      <w:tr w:rsidR="001423B4" w:rsidRPr="005769A6" w14:paraId="0D7E1EF5" w14:textId="77777777" w:rsidTr="00CC65D9">
        <w:trPr>
          <w:trHeight w:val="275"/>
        </w:trPr>
        <w:tc>
          <w:tcPr>
            <w:tcW w:w="4764" w:type="dxa"/>
            <w:vAlign w:val="center"/>
          </w:tcPr>
          <w:p w14:paraId="553B3B9E" w14:textId="77777777" w:rsidR="001423B4" w:rsidRPr="005769A6" w:rsidRDefault="001423B4" w:rsidP="00CC65D9">
            <w:pPr>
              <w:keepLines/>
              <w:widowControl w:val="0"/>
              <w:spacing w:line="240" w:lineRule="auto"/>
              <w:ind w:left="425"/>
              <w:rPr>
                <w:rFonts w:eastAsia="Times New Roman"/>
                <w:b/>
                <w:bCs/>
                <w:sz w:val="23"/>
                <w:szCs w:val="23"/>
              </w:rPr>
            </w:pPr>
            <w:r w:rsidRPr="005769A6">
              <w:rPr>
                <w:rFonts w:eastAsia="Times New Roman"/>
                <w:b/>
                <w:bCs/>
                <w:sz w:val="23"/>
                <w:szCs w:val="23"/>
              </w:rPr>
              <w:t>Paraksts</w:t>
            </w:r>
          </w:p>
        </w:tc>
        <w:tc>
          <w:tcPr>
            <w:tcW w:w="4734" w:type="dxa"/>
            <w:vAlign w:val="center"/>
          </w:tcPr>
          <w:p w14:paraId="5C6AEFCB" w14:textId="77777777" w:rsidR="001423B4" w:rsidRPr="005769A6" w:rsidRDefault="001423B4" w:rsidP="00CC65D9">
            <w:pPr>
              <w:keepLines/>
              <w:widowControl w:val="0"/>
              <w:spacing w:line="240" w:lineRule="auto"/>
              <w:ind w:left="425"/>
              <w:rPr>
                <w:rFonts w:eastAsia="Times New Roman"/>
                <w:sz w:val="23"/>
                <w:szCs w:val="23"/>
              </w:rPr>
            </w:pPr>
          </w:p>
        </w:tc>
      </w:tr>
    </w:tbl>
    <w:p w14:paraId="3A76592C" w14:textId="77777777" w:rsidR="001423B4" w:rsidRPr="005769A6" w:rsidRDefault="001423B4" w:rsidP="001423B4">
      <w:pPr>
        <w:spacing w:line="240" w:lineRule="auto"/>
        <w:rPr>
          <w:szCs w:val="28"/>
        </w:rPr>
      </w:pPr>
    </w:p>
    <w:p w14:paraId="6947C15A" w14:textId="77777777" w:rsidR="001423B4" w:rsidRPr="005769A6" w:rsidRDefault="001423B4" w:rsidP="001423B4">
      <w:pPr>
        <w:spacing w:line="240" w:lineRule="auto"/>
        <w:rPr>
          <w:szCs w:val="28"/>
        </w:rPr>
      </w:pPr>
      <w:r w:rsidRPr="005769A6">
        <w:rPr>
          <w:szCs w:val="28"/>
        </w:rPr>
        <w:br w:type="page"/>
      </w:r>
    </w:p>
    <w:p w14:paraId="00D187C5" w14:textId="77777777" w:rsidR="001423B4" w:rsidRPr="005769A6" w:rsidRDefault="001423B4" w:rsidP="001423B4">
      <w:pPr>
        <w:spacing w:line="240" w:lineRule="auto"/>
        <w:jc w:val="right"/>
        <w:rPr>
          <w:szCs w:val="28"/>
        </w:rPr>
      </w:pPr>
      <w:r w:rsidRPr="005769A6">
        <w:rPr>
          <w:szCs w:val="28"/>
        </w:rPr>
        <w:lastRenderedPageBreak/>
        <w:t>3.</w:t>
      </w:r>
      <w:r>
        <w:rPr>
          <w:szCs w:val="28"/>
        </w:rPr>
        <w:t>P</w:t>
      </w:r>
      <w:r w:rsidRPr="005769A6">
        <w:rPr>
          <w:szCs w:val="28"/>
        </w:rPr>
        <w:t>ielikums</w:t>
      </w:r>
    </w:p>
    <w:p w14:paraId="01523D87" w14:textId="77777777" w:rsidR="001423B4" w:rsidRPr="005769A6" w:rsidRDefault="001423B4" w:rsidP="001423B4">
      <w:pPr>
        <w:spacing w:line="240" w:lineRule="auto"/>
        <w:jc w:val="center"/>
        <w:rPr>
          <w:b/>
        </w:rPr>
      </w:pPr>
      <w:r w:rsidRPr="005769A6">
        <w:rPr>
          <w:b/>
        </w:rPr>
        <w:t>FINANŠU PIEDĀVĀJUMS</w:t>
      </w:r>
    </w:p>
    <w:p w14:paraId="4B0F16EC" w14:textId="3C14F1A3" w:rsidR="001423B4" w:rsidRPr="005B7D97" w:rsidRDefault="001423B4" w:rsidP="001423B4">
      <w:pPr>
        <w:spacing w:line="240" w:lineRule="auto"/>
        <w:jc w:val="center"/>
        <w:rPr>
          <w:b/>
        </w:rPr>
      </w:pPr>
      <w:r w:rsidRPr="005769A6">
        <w:rPr>
          <w:b/>
        </w:rPr>
        <w:t xml:space="preserve">iepirkumam </w:t>
      </w:r>
      <w:r w:rsidRPr="005B7D97">
        <w:rPr>
          <w:b/>
        </w:rPr>
        <w:t>“</w:t>
      </w:r>
      <w:r w:rsidR="00D50A93" w:rsidRPr="00334E4F">
        <w:rPr>
          <w:b/>
        </w:rPr>
        <w:t>AS „Daugavpils satiksme</w:t>
      </w:r>
      <w:r w:rsidR="00D50A93" w:rsidRPr="00334E4F">
        <w:rPr>
          <w:rStyle w:val="c1"/>
          <w:b/>
        </w:rPr>
        <w:t>” objektu (tramvaju līnijas) izbūves un pārbūves būvdarbu būvuzraudzība</w:t>
      </w:r>
      <w:r w:rsidRPr="005B7D97">
        <w:rPr>
          <w:b/>
        </w:rPr>
        <w:t xml:space="preserve">”, </w:t>
      </w:r>
    </w:p>
    <w:p w14:paraId="1CEF2786" w14:textId="71A18F7C" w:rsidR="001423B4" w:rsidRPr="005769A6" w:rsidRDefault="001423B4" w:rsidP="001423B4">
      <w:pPr>
        <w:spacing w:line="240" w:lineRule="auto"/>
        <w:jc w:val="center"/>
        <w:rPr>
          <w:b/>
        </w:rPr>
      </w:pPr>
      <w:r w:rsidRPr="005769A6">
        <w:rPr>
          <w:b/>
        </w:rPr>
        <w:t>identifikācijas numurs ASDS/2022/</w:t>
      </w:r>
      <w:r w:rsidR="00D50A93">
        <w:rPr>
          <w:b/>
        </w:rPr>
        <w:t>3</w:t>
      </w:r>
      <w:r w:rsidR="00C04D95">
        <w:rPr>
          <w:b/>
        </w:rPr>
        <w:t>5</w:t>
      </w:r>
      <w:r w:rsidR="00D50A93">
        <w:rPr>
          <w:b/>
        </w:rPr>
        <w:t>KF</w:t>
      </w:r>
    </w:p>
    <w:p w14:paraId="1DCC0B5C" w14:textId="77777777" w:rsidR="001423B4" w:rsidRPr="005769A6" w:rsidRDefault="001423B4" w:rsidP="001423B4">
      <w:pPr>
        <w:spacing w:line="240" w:lineRule="auto"/>
        <w:jc w:val="center"/>
      </w:pPr>
    </w:p>
    <w:p w14:paraId="37DC8D6F" w14:textId="77777777" w:rsidR="001423B4" w:rsidRPr="005769A6" w:rsidRDefault="001423B4" w:rsidP="001423B4">
      <w:pPr>
        <w:spacing w:line="240" w:lineRule="auto"/>
        <w:rPr>
          <w:rFonts w:eastAsia="Times New Roman"/>
          <w:i/>
          <w:lang w:eastAsia="lv-LV"/>
        </w:rPr>
      </w:pPr>
      <w:r w:rsidRPr="005769A6">
        <w:rPr>
          <w:rFonts w:eastAsia="Times New Roman"/>
          <w:i/>
          <w:lang w:eastAsia="lv-LV"/>
        </w:rPr>
        <w:t>20_.gada ____.____________, Vieta _________</w:t>
      </w:r>
    </w:p>
    <w:p w14:paraId="232A99F7" w14:textId="77777777" w:rsidR="001423B4" w:rsidRPr="005769A6" w:rsidRDefault="001423B4" w:rsidP="001423B4">
      <w:pPr>
        <w:spacing w:line="240" w:lineRule="auto"/>
        <w:rPr>
          <w:rFonts w:eastAsia="Times New Roman"/>
          <w:i/>
          <w:lang w:eastAsia="lv-LV"/>
        </w:rPr>
      </w:pPr>
    </w:p>
    <w:p w14:paraId="34616CE0" w14:textId="3BE17325" w:rsidR="001423B4" w:rsidRPr="005769A6" w:rsidRDefault="001423B4" w:rsidP="001423B4">
      <w:pPr>
        <w:spacing w:line="240" w:lineRule="auto"/>
      </w:pPr>
      <w:r w:rsidRPr="005769A6">
        <w:t>Iepazinies ar iepirkuma</w:t>
      </w:r>
      <w:r w:rsidRPr="005769A6">
        <w:rPr>
          <w:b/>
          <w:bCs/>
        </w:rPr>
        <w:t xml:space="preserve"> </w:t>
      </w:r>
      <w:r w:rsidRPr="00294E5D">
        <w:rPr>
          <w:rStyle w:val="12"/>
          <w:b/>
          <w:i/>
          <w:sz w:val="28"/>
          <w:szCs w:val="28"/>
        </w:rPr>
        <w:t>“</w:t>
      </w:r>
      <w:r w:rsidR="00D50A93" w:rsidRPr="00334E4F">
        <w:rPr>
          <w:b/>
        </w:rPr>
        <w:t>AS „Daugavpils satiksme</w:t>
      </w:r>
      <w:r w:rsidR="00D50A93" w:rsidRPr="00334E4F">
        <w:rPr>
          <w:rStyle w:val="c1"/>
          <w:b/>
        </w:rPr>
        <w:t>” objektu (tramvaju līnijas) izbūves un pārbūves būvdarbu būvuzraudzība</w:t>
      </w:r>
      <w:r w:rsidR="00D50A93" w:rsidRPr="00294E5D">
        <w:rPr>
          <w:rStyle w:val="12"/>
          <w:b/>
          <w:i/>
        </w:rPr>
        <w:t xml:space="preserve"> </w:t>
      </w:r>
      <w:r w:rsidRPr="00294E5D">
        <w:rPr>
          <w:b/>
          <w:bCs/>
        </w:rPr>
        <w:t>”,</w:t>
      </w:r>
      <w:r w:rsidRPr="005769A6">
        <w:rPr>
          <w:b/>
          <w:bCs/>
        </w:rPr>
        <w:t xml:space="preserve"> identifikācijas numurs ASDS/2022/</w:t>
      </w:r>
      <w:r w:rsidR="00D50A93">
        <w:rPr>
          <w:b/>
          <w:bCs/>
        </w:rPr>
        <w:t>3</w:t>
      </w:r>
      <w:r w:rsidR="00043D9B">
        <w:rPr>
          <w:b/>
          <w:bCs/>
        </w:rPr>
        <w:t>5</w:t>
      </w:r>
      <w:r w:rsidR="00D50A93">
        <w:rPr>
          <w:b/>
          <w:bCs/>
        </w:rPr>
        <w:t>KF</w:t>
      </w:r>
      <w:r w:rsidRPr="005769A6">
        <w:rPr>
          <w:b/>
          <w:bCs/>
        </w:rPr>
        <w:t>,</w:t>
      </w:r>
      <w:r w:rsidRPr="005769A6">
        <w:t xml:space="preserve"> </w:t>
      </w:r>
      <w:r w:rsidRPr="005769A6">
        <w:rPr>
          <w:bCs/>
        </w:rPr>
        <w:t>dokumentāciju un tehniskās specifikācijas</w:t>
      </w:r>
      <w:r w:rsidRPr="005769A6">
        <w:t xml:space="preserve"> prasībām, ________________ </w:t>
      </w:r>
      <w:r w:rsidRPr="005769A6">
        <w:rPr>
          <w:i/>
        </w:rPr>
        <w:t>(pretendenta nosaukums, reģistrācijas Nr.)</w:t>
      </w:r>
      <w:r w:rsidRPr="005769A6">
        <w:t xml:space="preserve"> piedāvā veikt </w:t>
      </w:r>
      <w:r w:rsidR="00840492">
        <w:t xml:space="preserve">būvuzraudzības </w:t>
      </w:r>
      <w:r w:rsidRPr="005769A6">
        <w:t>pakalpojumu</w:t>
      </w:r>
      <w:r w:rsidR="00840492" w:rsidRPr="00840492">
        <w:rPr>
          <w:i/>
          <w:iCs/>
        </w:rPr>
        <w:t>______________________________(iepirkuma daļas numurs un nosaukums)</w:t>
      </w:r>
      <w:r w:rsidRPr="005769A6">
        <w:t xml:space="preserve"> par šādu kopējo līgumcenu:</w:t>
      </w:r>
    </w:p>
    <w:p w14:paraId="189AA68B" w14:textId="77777777" w:rsidR="001423B4" w:rsidRPr="005769A6" w:rsidRDefault="001423B4" w:rsidP="001423B4">
      <w:pPr>
        <w:spacing w:line="240" w:lineRule="auto"/>
      </w:pPr>
    </w:p>
    <w:p w14:paraId="7FF3DBD0" w14:textId="77777777" w:rsidR="001423B4" w:rsidRPr="005769A6" w:rsidRDefault="001423B4" w:rsidP="001423B4">
      <w:pPr>
        <w:spacing w:line="240" w:lineRule="auto"/>
        <w:rPr>
          <w:b/>
          <w:bCs/>
        </w:rPr>
      </w:pPr>
    </w:p>
    <w:tbl>
      <w:tblPr>
        <w:tblW w:w="10134" w:type="dxa"/>
        <w:tblInd w:w="108" w:type="dxa"/>
        <w:tblLayout w:type="fixed"/>
        <w:tblLook w:val="0000" w:firstRow="0" w:lastRow="0" w:firstColumn="0" w:lastColumn="0" w:noHBand="0" w:noVBand="0"/>
      </w:tblPr>
      <w:tblGrid>
        <w:gridCol w:w="3294"/>
        <w:gridCol w:w="6840"/>
      </w:tblGrid>
      <w:tr w:rsidR="00840492" w:rsidRPr="009E0097" w14:paraId="15C74319" w14:textId="77777777" w:rsidTr="00102041">
        <w:trPr>
          <w:trHeight w:val="963"/>
        </w:trPr>
        <w:tc>
          <w:tcPr>
            <w:tcW w:w="3294" w:type="dxa"/>
          </w:tcPr>
          <w:p w14:paraId="67A33286" w14:textId="77777777" w:rsidR="00840492" w:rsidRPr="009E0097" w:rsidRDefault="00840492" w:rsidP="00102041">
            <w:pPr>
              <w:widowControl w:val="0"/>
              <w:tabs>
                <w:tab w:val="left" w:pos="1134"/>
              </w:tabs>
              <w:suppressAutoHyphens/>
              <w:spacing w:line="240" w:lineRule="auto"/>
              <w:rPr>
                <w:rFonts w:eastAsia="Lucida Sans Unicode"/>
              </w:rPr>
            </w:pPr>
          </w:p>
          <w:p w14:paraId="7AD62F12" w14:textId="00004DA8" w:rsidR="00840492" w:rsidRPr="009E0097" w:rsidRDefault="00840492" w:rsidP="00102041">
            <w:pPr>
              <w:widowControl w:val="0"/>
              <w:tabs>
                <w:tab w:val="left" w:pos="1134"/>
              </w:tabs>
              <w:suppressAutoHyphens/>
              <w:spacing w:line="240" w:lineRule="auto"/>
              <w:rPr>
                <w:rFonts w:eastAsia="Lucida Sans Unicode"/>
              </w:rPr>
            </w:pPr>
            <w:r w:rsidRPr="009E0097">
              <w:rPr>
                <w:rFonts w:eastAsia="Lucida Sans Unicode"/>
              </w:rPr>
              <w:t>Kopējā piedāvātā cena</w:t>
            </w:r>
            <w:r w:rsidR="001E24EF">
              <w:rPr>
                <w:rFonts w:eastAsia="Lucida Sans Unicode"/>
              </w:rPr>
              <w:t xml:space="preserve"> būvuzraudzības pakalpojumam</w:t>
            </w:r>
            <w:r w:rsidRPr="009E0097">
              <w:rPr>
                <w:rFonts w:eastAsia="Lucida Sans Unicode"/>
              </w:rPr>
              <w:t xml:space="preserve"> </w:t>
            </w:r>
          </w:p>
          <w:p w14:paraId="05D8B111" w14:textId="23AF4449" w:rsidR="00840492" w:rsidRPr="009E0097" w:rsidRDefault="00840492" w:rsidP="00102041">
            <w:pPr>
              <w:widowControl w:val="0"/>
              <w:tabs>
                <w:tab w:val="left" w:pos="1134"/>
              </w:tabs>
              <w:suppressAutoHyphens/>
              <w:spacing w:line="240" w:lineRule="auto"/>
              <w:rPr>
                <w:rFonts w:eastAsia="Lucida Sans Unicode"/>
              </w:rPr>
            </w:pPr>
            <w:r w:rsidRPr="009E0097">
              <w:rPr>
                <w:rFonts w:eastAsia="Lucida Sans Unicode"/>
              </w:rPr>
              <w:t>bez PVN</w:t>
            </w:r>
          </w:p>
          <w:p w14:paraId="650D7F76" w14:textId="77777777" w:rsidR="00840492" w:rsidRPr="009E0097" w:rsidRDefault="00840492" w:rsidP="00102041">
            <w:pPr>
              <w:widowControl w:val="0"/>
              <w:tabs>
                <w:tab w:val="left" w:pos="1134"/>
              </w:tabs>
              <w:suppressAutoHyphens/>
              <w:spacing w:line="240" w:lineRule="auto"/>
              <w:rPr>
                <w:rFonts w:eastAsia="Lucida Sans Unicode"/>
              </w:rPr>
            </w:pPr>
          </w:p>
        </w:tc>
        <w:tc>
          <w:tcPr>
            <w:tcW w:w="6840" w:type="dxa"/>
          </w:tcPr>
          <w:p w14:paraId="51DFCB1A" w14:textId="77777777" w:rsidR="00840492" w:rsidRPr="009E0097" w:rsidRDefault="00840492" w:rsidP="00102041">
            <w:pPr>
              <w:widowControl w:val="0"/>
              <w:tabs>
                <w:tab w:val="left" w:pos="1134"/>
              </w:tabs>
              <w:suppressAutoHyphens/>
              <w:spacing w:line="240" w:lineRule="auto"/>
              <w:jc w:val="center"/>
              <w:rPr>
                <w:rFonts w:eastAsia="Lucida Sans Unicode"/>
                <w:i/>
              </w:rPr>
            </w:pPr>
          </w:p>
          <w:p w14:paraId="117F7A3E" w14:textId="77777777" w:rsidR="00840492" w:rsidRPr="009E0097" w:rsidRDefault="00840492" w:rsidP="00102041">
            <w:pPr>
              <w:widowControl w:val="0"/>
              <w:tabs>
                <w:tab w:val="left" w:pos="1134"/>
              </w:tabs>
              <w:suppressAutoHyphens/>
              <w:spacing w:line="240" w:lineRule="auto"/>
              <w:jc w:val="center"/>
              <w:rPr>
                <w:rFonts w:eastAsia="Lucida Sans Unicode"/>
                <w:i/>
              </w:rPr>
            </w:pPr>
            <w:smartTag w:uri="schemas-tilde-lv/tildestengine" w:element="currency2">
              <w:smartTagPr>
                <w:attr w:name="currency_text" w:val="EUR"/>
                <w:attr w:name="currency_value" w:val="1"/>
                <w:attr w:name="currency_key" w:val="EUR"/>
                <w:attr w:name="currency_id" w:val="16"/>
              </w:smartTagPr>
              <w:r w:rsidRPr="009E0097">
                <w:rPr>
                  <w:rFonts w:eastAsia="Lucida Sans Unicode"/>
                  <w:i/>
                </w:rPr>
                <w:t>EUR</w:t>
              </w:r>
            </w:smartTag>
            <w:r w:rsidRPr="009E0097">
              <w:rPr>
                <w:rFonts w:eastAsia="Lucida Sans Unicode"/>
                <w:i/>
              </w:rPr>
              <w:t xml:space="preserve"> ______ (piedāvājuma cena vārdos un skaitļos)</w:t>
            </w:r>
          </w:p>
          <w:p w14:paraId="62814F2C" w14:textId="77777777" w:rsidR="00840492" w:rsidRPr="009E0097" w:rsidRDefault="00840492" w:rsidP="00102041">
            <w:pPr>
              <w:widowControl w:val="0"/>
              <w:tabs>
                <w:tab w:val="left" w:pos="1134"/>
              </w:tabs>
              <w:suppressAutoHyphens/>
              <w:spacing w:line="240" w:lineRule="auto"/>
              <w:jc w:val="center"/>
              <w:rPr>
                <w:rFonts w:eastAsia="Lucida Sans Unicode"/>
                <w:i/>
              </w:rPr>
            </w:pPr>
          </w:p>
        </w:tc>
      </w:tr>
      <w:tr w:rsidR="00840492" w:rsidRPr="009E0097" w14:paraId="496E2509" w14:textId="77777777" w:rsidTr="00102041">
        <w:trPr>
          <w:trHeight w:val="708"/>
        </w:trPr>
        <w:tc>
          <w:tcPr>
            <w:tcW w:w="3294" w:type="dxa"/>
          </w:tcPr>
          <w:p w14:paraId="1865D014" w14:textId="77777777" w:rsidR="00840492" w:rsidRPr="009E0097" w:rsidRDefault="00840492" w:rsidP="00102041">
            <w:pPr>
              <w:widowControl w:val="0"/>
              <w:tabs>
                <w:tab w:val="left" w:pos="1134"/>
              </w:tabs>
              <w:suppressAutoHyphens/>
              <w:spacing w:line="240" w:lineRule="auto"/>
              <w:rPr>
                <w:rFonts w:eastAsia="Lucida Sans Unicode"/>
              </w:rPr>
            </w:pPr>
            <w:r w:rsidRPr="009E0097">
              <w:rPr>
                <w:rFonts w:eastAsia="Lucida Sans Unicode"/>
              </w:rPr>
              <w:t>PVN 21%</w:t>
            </w:r>
          </w:p>
          <w:p w14:paraId="14EC595F" w14:textId="77777777" w:rsidR="00840492" w:rsidRPr="009E0097" w:rsidRDefault="00840492" w:rsidP="00102041">
            <w:pPr>
              <w:widowControl w:val="0"/>
              <w:tabs>
                <w:tab w:val="left" w:pos="1134"/>
              </w:tabs>
              <w:suppressAutoHyphens/>
              <w:spacing w:line="240" w:lineRule="auto"/>
              <w:rPr>
                <w:rFonts w:eastAsia="Lucida Sans Unicode"/>
              </w:rPr>
            </w:pPr>
          </w:p>
        </w:tc>
        <w:tc>
          <w:tcPr>
            <w:tcW w:w="6840" w:type="dxa"/>
          </w:tcPr>
          <w:p w14:paraId="4A2D5DA3" w14:textId="77777777" w:rsidR="00840492" w:rsidRPr="009E0097" w:rsidRDefault="00840492" w:rsidP="00102041">
            <w:pPr>
              <w:widowControl w:val="0"/>
              <w:tabs>
                <w:tab w:val="left" w:pos="1134"/>
              </w:tabs>
              <w:suppressAutoHyphens/>
              <w:spacing w:line="240" w:lineRule="auto"/>
              <w:jc w:val="center"/>
              <w:rPr>
                <w:rFonts w:eastAsia="Lucida Sans Unicode"/>
                <w:i/>
              </w:rPr>
            </w:pPr>
            <w:smartTag w:uri="schemas-tilde-lv/tildestengine" w:element="currency2">
              <w:smartTagPr>
                <w:attr w:name="currency_id" w:val="16"/>
                <w:attr w:name="currency_key" w:val="EUR"/>
                <w:attr w:name="currency_value" w:val="1"/>
                <w:attr w:name="currency_text" w:val="EUR"/>
              </w:smartTagPr>
              <w:r w:rsidRPr="009E0097">
                <w:rPr>
                  <w:rFonts w:eastAsia="Lucida Sans Unicode"/>
                  <w:i/>
                </w:rPr>
                <w:t>EUR</w:t>
              </w:r>
            </w:smartTag>
            <w:r w:rsidRPr="009E0097">
              <w:rPr>
                <w:rFonts w:eastAsia="Lucida Sans Unicode"/>
                <w:i/>
              </w:rPr>
              <w:t xml:space="preserve"> ______ (piedāvājuma cena vārdos un skaitļos)</w:t>
            </w:r>
          </w:p>
        </w:tc>
      </w:tr>
      <w:tr w:rsidR="00840492" w:rsidRPr="009E0097" w14:paraId="40E034A6" w14:textId="77777777" w:rsidTr="00102041">
        <w:trPr>
          <w:trHeight w:val="963"/>
        </w:trPr>
        <w:tc>
          <w:tcPr>
            <w:tcW w:w="3294" w:type="dxa"/>
          </w:tcPr>
          <w:p w14:paraId="218F968C" w14:textId="77777777" w:rsidR="00840492" w:rsidRPr="009E0097" w:rsidRDefault="00840492" w:rsidP="00102041">
            <w:pPr>
              <w:widowControl w:val="0"/>
              <w:tabs>
                <w:tab w:val="left" w:pos="1134"/>
              </w:tabs>
              <w:suppressAutoHyphens/>
              <w:spacing w:line="240" w:lineRule="auto"/>
              <w:rPr>
                <w:rFonts w:eastAsia="Lucida Sans Unicode"/>
              </w:rPr>
            </w:pPr>
            <w:r w:rsidRPr="009E0097">
              <w:rPr>
                <w:rFonts w:eastAsia="Lucida Sans Unicode"/>
              </w:rPr>
              <w:t xml:space="preserve">Piedāvājuma cena ar PVN </w:t>
            </w:r>
          </w:p>
        </w:tc>
        <w:tc>
          <w:tcPr>
            <w:tcW w:w="6840" w:type="dxa"/>
          </w:tcPr>
          <w:p w14:paraId="1C8F4F41" w14:textId="77777777" w:rsidR="00840492" w:rsidRPr="009E0097" w:rsidRDefault="00840492" w:rsidP="00102041">
            <w:pPr>
              <w:widowControl w:val="0"/>
              <w:tabs>
                <w:tab w:val="left" w:pos="1134"/>
              </w:tabs>
              <w:suppressAutoHyphens/>
              <w:spacing w:line="240" w:lineRule="auto"/>
              <w:jc w:val="center"/>
              <w:rPr>
                <w:rFonts w:eastAsia="Lucida Sans Unicode"/>
                <w:i/>
              </w:rPr>
            </w:pPr>
            <w:smartTag w:uri="schemas-tilde-lv/tildestengine" w:element="currency2">
              <w:smartTagPr>
                <w:attr w:name="currency_id" w:val="16"/>
                <w:attr w:name="currency_key" w:val="EUR"/>
                <w:attr w:name="currency_value" w:val="1"/>
                <w:attr w:name="currency_text" w:val="EUR"/>
              </w:smartTagPr>
              <w:r w:rsidRPr="009E0097">
                <w:rPr>
                  <w:rFonts w:eastAsia="Lucida Sans Unicode"/>
                  <w:i/>
                </w:rPr>
                <w:t>EUR</w:t>
              </w:r>
            </w:smartTag>
            <w:r w:rsidRPr="009E0097">
              <w:rPr>
                <w:rFonts w:eastAsia="Lucida Sans Unicode"/>
                <w:i/>
              </w:rPr>
              <w:t xml:space="preserve"> ______ (piedāvājuma cena vārdos un skaitļos)</w:t>
            </w:r>
          </w:p>
        </w:tc>
      </w:tr>
    </w:tbl>
    <w:p w14:paraId="55ADDBB9" w14:textId="77777777" w:rsidR="001423B4" w:rsidRDefault="001423B4" w:rsidP="001423B4">
      <w:pPr>
        <w:spacing w:line="240" w:lineRule="auto"/>
      </w:pPr>
    </w:p>
    <w:p w14:paraId="04DF0BC0" w14:textId="77777777" w:rsidR="001423B4" w:rsidRDefault="001423B4" w:rsidP="001423B4">
      <w:pPr>
        <w:spacing w:line="240" w:lineRule="auto"/>
      </w:pPr>
    </w:p>
    <w:p w14:paraId="7BD26FE8" w14:textId="77777777" w:rsidR="001423B4" w:rsidRPr="005769A6" w:rsidRDefault="001423B4" w:rsidP="001423B4">
      <w:pPr>
        <w:spacing w:line="240" w:lineRule="auto"/>
      </w:pPr>
      <w:r w:rsidRPr="005769A6">
        <w:t xml:space="preserve">Pretendents __________ apliecina, ka </w:t>
      </w:r>
    </w:p>
    <w:p w14:paraId="531C0919" w14:textId="77777777" w:rsidR="001423B4" w:rsidRPr="008560BE" w:rsidRDefault="001423B4" w:rsidP="001423B4">
      <w:pPr>
        <w:numPr>
          <w:ilvl w:val="0"/>
          <w:numId w:val="16"/>
        </w:numPr>
        <w:autoSpaceDN/>
        <w:spacing w:line="240" w:lineRule="auto"/>
        <w:textAlignment w:val="auto"/>
      </w:pPr>
      <w:r w:rsidRPr="008560BE">
        <w:t>iepirkuma dokumentācija izvērtēt ar pietiekamu rūpību;</w:t>
      </w:r>
    </w:p>
    <w:p w14:paraId="7595DA9F" w14:textId="77777777" w:rsidR="001423B4" w:rsidRPr="008560BE" w:rsidRDefault="001423B4" w:rsidP="001423B4">
      <w:pPr>
        <w:numPr>
          <w:ilvl w:val="0"/>
          <w:numId w:val="16"/>
        </w:numPr>
        <w:autoSpaceDN/>
        <w:spacing w:line="240" w:lineRule="auto"/>
        <w:textAlignment w:val="auto"/>
      </w:pPr>
      <w:r w:rsidRPr="008560BE">
        <w:t xml:space="preserve">šajā finanšu piedāvājumā ir ietvertas visas izmaksas, </w:t>
      </w:r>
      <w:r w:rsidRPr="008560BE">
        <w:rPr>
          <w:bCs/>
        </w:rPr>
        <w:t xml:space="preserve">kas saistītas ar </w:t>
      </w:r>
      <w:r w:rsidRPr="008560BE">
        <w:t>tehniskajā specifikācijā noteikto pakalpojuma izpildi;</w:t>
      </w:r>
    </w:p>
    <w:p w14:paraId="0850D423" w14:textId="1D8A13EA" w:rsidR="001423B4" w:rsidRDefault="001423B4" w:rsidP="008B19D7">
      <w:pPr>
        <w:pStyle w:val="ListParagraph"/>
        <w:numPr>
          <w:ilvl w:val="0"/>
          <w:numId w:val="16"/>
        </w:numPr>
        <w:autoSpaceDN/>
        <w:spacing w:line="240" w:lineRule="auto"/>
        <w:textAlignment w:val="auto"/>
      </w:pPr>
      <w:r w:rsidRPr="008560BE">
        <w:t xml:space="preserve">apliecina, ka līguma slēgšanas tiesību piešķiršanas gadījumā būs pietiekoši finanšu līdzekļi līguma izpildei un priekšapmaksa nebūs nepieciešama. </w:t>
      </w:r>
    </w:p>
    <w:p w14:paraId="1FE6E808" w14:textId="17E4154D" w:rsidR="001423B4" w:rsidRPr="00D50A93" w:rsidRDefault="001423B4" w:rsidP="001423B4">
      <w:pPr>
        <w:numPr>
          <w:ilvl w:val="0"/>
          <w:numId w:val="16"/>
        </w:numPr>
        <w:autoSpaceDN/>
        <w:spacing w:line="240" w:lineRule="auto"/>
        <w:textAlignment w:val="auto"/>
        <w:rPr>
          <w:color w:val="000000" w:themeColor="text1"/>
          <w:u w:val="single"/>
        </w:rPr>
      </w:pPr>
      <w:r w:rsidRPr="00D50A93">
        <w:rPr>
          <w:color w:val="000000" w:themeColor="text1"/>
          <w:u w:val="single"/>
        </w:rPr>
        <w:t xml:space="preserve">Šis piedāvājums ir spēkā </w:t>
      </w:r>
      <w:r w:rsidR="00D50A93">
        <w:rPr>
          <w:color w:val="000000" w:themeColor="text1"/>
          <w:u w:val="single"/>
        </w:rPr>
        <w:t>1</w:t>
      </w:r>
      <w:r w:rsidR="00C23596">
        <w:rPr>
          <w:color w:val="000000" w:themeColor="text1"/>
          <w:u w:val="single"/>
        </w:rPr>
        <w:t>8</w:t>
      </w:r>
      <w:r w:rsidR="00D50A93">
        <w:rPr>
          <w:color w:val="000000" w:themeColor="text1"/>
          <w:u w:val="single"/>
        </w:rPr>
        <w:t xml:space="preserve">0 (viens simts </w:t>
      </w:r>
      <w:r w:rsidR="00C23596">
        <w:rPr>
          <w:color w:val="000000" w:themeColor="text1"/>
          <w:u w:val="single"/>
        </w:rPr>
        <w:t>astoņ</w:t>
      </w:r>
      <w:r w:rsidR="00D50A93">
        <w:rPr>
          <w:color w:val="000000" w:themeColor="text1"/>
          <w:u w:val="single"/>
        </w:rPr>
        <w:t>desmit) kalendāro dienu laikā</w:t>
      </w:r>
      <w:r w:rsidRPr="00D50A93">
        <w:rPr>
          <w:color w:val="000000" w:themeColor="text1"/>
          <w:u w:val="single"/>
        </w:rPr>
        <w:t xml:space="preserve"> un tas mums būs saistošs un var tikt apstiprināts jebkurā brīdī līdz noteiktā perioda beigām.</w:t>
      </w:r>
    </w:p>
    <w:p w14:paraId="78603FE9" w14:textId="77777777" w:rsidR="001423B4" w:rsidRPr="00D50A93" w:rsidRDefault="001423B4" w:rsidP="001423B4">
      <w:pPr>
        <w:spacing w:line="240" w:lineRule="auto"/>
        <w:rPr>
          <w:color w:val="000000" w:themeColor="text1"/>
        </w:rPr>
      </w:pPr>
    </w:p>
    <w:p w14:paraId="1F80D903" w14:textId="77777777" w:rsidR="001423B4" w:rsidRPr="005769A6" w:rsidRDefault="001423B4" w:rsidP="001423B4">
      <w:pPr>
        <w:spacing w:line="240" w:lineRule="auto"/>
      </w:pPr>
    </w:p>
    <w:p w14:paraId="2D121C3C" w14:textId="77777777" w:rsidR="001423B4" w:rsidRPr="005769A6" w:rsidRDefault="001423B4" w:rsidP="001423B4">
      <w:pPr>
        <w:rPr>
          <w:i/>
        </w:rPr>
      </w:pPr>
      <w:r w:rsidRPr="005769A6">
        <w:rPr>
          <w:i/>
        </w:rPr>
        <w:t>Piedāvājumu paraksta persona, kura likumiski pārstāv Pretendentu, vai ir pilnvarota pārstāvēt Pretendentu (piemēram, pilnvara) šajā iepirkumā.</w:t>
      </w:r>
      <w:r w:rsidRPr="005769A6">
        <w:rPr>
          <w:i/>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1423B4" w:rsidRPr="005769A6" w14:paraId="068C05D8" w14:textId="77777777" w:rsidTr="00CC65D9">
        <w:trPr>
          <w:trHeight w:val="270"/>
        </w:trPr>
        <w:tc>
          <w:tcPr>
            <w:tcW w:w="4764" w:type="dxa"/>
            <w:vAlign w:val="center"/>
          </w:tcPr>
          <w:p w14:paraId="2AD202F7" w14:textId="77777777" w:rsidR="001423B4" w:rsidRPr="005769A6" w:rsidRDefault="001423B4" w:rsidP="00CC65D9">
            <w:pPr>
              <w:keepLines/>
              <w:widowControl w:val="0"/>
              <w:spacing w:line="240" w:lineRule="auto"/>
              <w:ind w:left="425"/>
              <w:rPr>
                <w:rFonts w:eastAsia="Times New Roman"/>
                <w:b/>
                <w:bCs/>
              </w:rPr>
            </w:pPr>
            <w:r w:rsidRPr="005769A6">
              <w:rPr>
                <w:rFonts w:eastAsia="Times New Roman"/>
                <w:b/>
                <w:bCs/>
              </w:rPr>
              <w:t>Vārds, uzvārds,  amats</w:t>
            </w:r>
          </w:p>
        </w:tc>
        <w:tc>
          <w:tcPr>
            <w:tcW w:w="4734" w:type="dxa"/>
            <w:vAlign w:val="center"/>
          </w:tcPr>
          <w:p w14:paraId="55C8770D" w14:textId="77777777" w:rsidR="001423B4" w:rsidRPr="005769A6" w:rsidRDefault="001423B4" w:rsidP="00CC65D9">
            <w:pPr>
              <w:keepLines/>
              <w:widowControl w:val="0"/>
              <w:spacing w:line="240" w:lineRule="auto"/>
              <w:ind w:left="425"/>
              <w:rPr>
                <w:rFonts w:eastAsia="Times New Roman"/>
              </w:rPr>
            </w:pPr>
          </w:p>
        </w:tc>
      </w:tr>
      <w:tr w:rsidR="001423B4" w:rsidRPr="005769A6" w14:paraId="0CA6ACC1" w14:textId="77777777" w:rsidTr="00CC65D9">
        <w:trPr>
          <w:trHeight w:val="275"/>
        </w:trPr>
        <w:tc>
          <w:tcPr>
            <w:tcW w:w="4764" w:type="dxa"/>
            <w:vAlign w:val="center"/>
          </w:tcPr>
          <w:p w14:paraId="44C8D3F5" w14:textId="77777777" w:rsidR="001423B4" w:rsidRPr="005769A6" w:rsidRDefault="001423B4" w:rsidP="00CC65D9">
            <w:pPr>
              <w:keepLines/>
              <w:widowControl w:val="0"/>
              <w:spacing w:line="240" w:lineRule="auto"/>
              <w:ind w:left="425"/>
              <w:rPr>
                <w:rFonts w:eastAsia="Times New Roman"/>
                <w:b/>
                <w:bCs/>
              </w:rPr>
            </w:pPr>
            <w:r w:rsidRPr="005769A6">
              <w:rPr>
                <w:rFonts w:eastAsia="Times New Roman"/>
                <w:b/>
                <w:bCs/>
              </w:rPr>
              <w:t>Paraksts</w:t>
            </w:r>
          </w:p>
        </w:tc>
        <w:tc>
          <w:tcPr>
            <w:tcW w:w="4734" w:type="dxa"/>
            <w:vAlign w:val="center"/>
          </w:tcPr>
          <w:p w14:paraId="67784973" w14:textId="77777777" w:rsidR="001423B4" w:rsidRPr="005769A6" w:rsidRDefault="001423B4" w:rsidP="00CC65D9">
            <w:pPr>
              <w:keepLines/>
              <w:widowControl w:val="0"/>
              <w:spacing w:line="240" w:lineRule="auto"/>
              <w:ind w:left="425"/>
              <w:rPr>
                <w:rFonts w:eastAsia="Times New Roman"/>
              </w:rPr>
            </w:pPr>
          </w:p>
        </w:tc>
      </w:tr>
    </w:tbl>
    <w:p w14:paraId="713E11C5" w14:textId="77777777" w:rsidR="001423B4" w:rsidRPr="005769A6" w:rsidRDefault="001423B4" w:rsidP="001423B4"/>
    <w:p w14:paraId="753CB277" w14:textId="77777777" w:rsidR="001423B4" w:rsidRPr="003012F5" w:rsidRDefault="001423B4" w:rsidP="001423B4">
      <w:pPr>
        <w:jc w:val="center"/>
        <w:rPr>
          <w:b/>
          <w:color w:val="FF0000"/>
          <w:sz w:val="28"/>
          <w:szCs w:val="28"/>
        </w:rPr>
        <w:sectPr w:rsidR="001423B4" w:rsidRPr="003012F5" w:rsidSect="000A19EE">
          <w:pgSz w:w="11906" w:h="16838"/>
          <w:pgMar w:top="1134" w:right="851" w:bottom="1134" w:left="1701" w:header="709" w:footer="709" w:gutter="0"/>
          <w:cols w:space="708"/>
          <w:docGrid w:linePitch="360"/>
        </w:sectPr>
      </w:pPr>
    </w:p>
    <w:p w14:paraId="349781D5" w14:textId="77777777" w:rsidR="001423B4" w:rsidRPr="005769A6" w:rsidRDefault="001423B4" w:rsidP="001423B4">
      <w:pPr>
        <w:spacing w:line="240" w:lineRule="auto"/>
        <w:jc w:val="right"/>
        <w:rPr>
          <w:szCs w:val="28"/>
        </w:rPr>
      </w:pPr>
      <w:r>
        <w:rPr>
          <w:szCs w:val="28"/>
        </w:rPr>
        <w:lastRenderedPageBreak/>
        <w:t>4</w:t>
      </w:r>
      <w:r w:rsidRPr="005769A6">
        <w:rPr>
          <w:szCs w:val="28"/>
        </w:rPr>
        <w:t>.</w:t>
      </w:r>
      <w:r>
        <w:rPr>
          <w:szCs w:val="28"/>
        </w:rPr>
        <w:t>P</w:t>
      </w:r>
      <w:r w:rsidRPr="005769A6">
        <w:rPr>
          <w:szCs w:val="28"/>
        </w:rPr>
        <w:t>ielikums</w:t>
      </w:r>
    </w:p>
    <w:p w14:paraId="335C92EF" w14:textId="77777777" w:rsidR="001423B4" w:rsidRDefault="001423B4" w:rsidP="001423B4">
      <w:pPr>
        <w:pStyle w:val="Default"/>
        <w:jc w:val="right"/>
        <w:rPr>
          <w:b/>
          <w:bCs/>
          <w:sz w:val="28"/>
          <w:szCs w:val="28"/>
        </w:rPr>
      </w:pPr>
    </w:p>
    <w:p w14:paraId="017DAA67" w14:textId="77777777" w:rsidR="001423B4" w:rsidRDefault="001423B4" w:rsidP="001423B4">
      <w:pPr>
        <w:pStyle w:val="Default"/>
        <w:rPr>
          <w:b/>
          <w:bCs/>
          <w:sz w:val="28"/>
          <w:szCs w:val="28"/>
        </w:rPr>
      </w:pPr>
    </w:p>
    <w:p w14:paraId="4CFEE126" w14:textId="77777777" w:rsidR="001423B4" w:rsidRPr="005769A6" w:rsidRDefault="001423B4" w:rsidP="001423B4">
      <w:pPr>
        <w:spacing w:line="240" w:lineRule="auto"/>
        <w:jc w:val="center"/>
        <w:rPr>
          <w:b/>
        </w:rPr>
      </w:pPr>
      <w:r>
        <w:rPr>
          <w:b/>
        </w:rPr>
        <w:t>PIEREDZES APRAKSTS</w:t>
      </w:r>
    </w:p>
    <w:p w14:paraId="69103D54" w14:textId="3D711C33" w:rsidR="001423B4" w:rsidRPr="005B7D97" w:rsidRDefault="001423B4" w:rsidP="001423B4">
      <w:pPr>
        <w:spacing w:line="240" w:lineRule="auto"/>
        <w:jc w:val="center"/>
        <w:rPr>
          <w:b/>
        </w:rPr>
      </w:pPr>
      <w:r w:rsidRPr="005769A6">
        <w:rPr>
          <w:b/>
        </w:rPr>
        <w:t xml:space="preserve">iepirkumam </w:t>
      </w:r>
      <w:r w:rsidRPr="005B7D97">
        <w:rPr>
          <w:b/>
        </w:rPr>
        <w:t>“</w:t>
      </w:r>
      <w:r w:rsidR="00C0086D" w:rsidRPr="00334E4F">
        <w:rPr>
          <w:b/>
        </w:rPr>
        <w:t>AS „Daugavpils satiksme</w:t>
      </w:r>
      <w:r w:rsidR="00C0086D" w:rsidRPr="00334E4F">
        <w:rPr>
          <w:rStyle w:val="c1"/>
          <w:b/>
        </w:rPr>
        <w:t>” objektu (tramvaju līnijas) izbūves un pārbūves būvdarbu būvuzraudzība</w:t>
      </w:r>
      <w:r w:rsidRPr="005B7D97">
        <w:rPr>
          <w:b/>
        </w:rPr>
        <w:t xml:space="preserve">”, </w:t>
      </w:r>
    </w:p>
    <w:p w14:paraId="2F0DB29B" w14:textId="79570A54" w:rsidR="001423B4" w:rsidRDefault="001423B4" w:rsidP="001423B4">
      <w:pPr>
        <w:spacing w:line="240" w:lineRule="auto"/>
        <w:jc w:val="center"/>
        <w:rPr>
          <w:b/>
        </w:rPr>
      </w:pPr>
      <w:r w:rsidRPr="005769A6">
        <w:rPr>
          <w:b/>
        </w:rPr>
        <w:t>identifikācijas numurs ASDS/2022/</w:t>
      </w:r>
      <w:r w:rsidR="00C0086D">
        <w:rPr>
          <w:b/>
        </w:rPr>
        <w:t>3</w:t>
      </w:r>
      <w:r w:rsidR="00BF3261">
        <w:rPr>
          <w:b/>
        </w:rPr>
        <w:t>5</w:t>
      </w:r>
      <w:r w:rsidR="00C0086D">
        <w:rPr>
          <w:b/>
        </w:rPr>
        <w:t>KF</w:t>
      </w:r>
    </w:p>
    <w:p w14:paraId="3B89BE26" w14:textId="77777777" w:rsidR="001423B4" w:rsidRDefault="001423B4" w:rsidP="001423B4">
      <w:pPr>
        <w:spacing w:line="240" w:lineRule="auto"/>
        <w:jc w:val="center"/>
        <w:rPr>
          <w:b/>
        </w:rPr>
      </w:pPr>
    </w:p>
    <w:p w14:paraId="2E50897A" w14:textId="77777777" w:rsidR="001423B4" w:rsidRPr="005769A6" w:rsidRDefault="001423B4" w:rsidP="001423B4">
      <w:pPr>
        <w:spacing w:line="240" w:lineRule="auto"/>
        <w:rPr>
          <w:rFonts w:eastAsia="Times New Roman"/>
          <w:i/>
          <w:lang w:eastAsia="lv-LV"/>
        </w:rPr>
      </w:pPr>
      <w:r w:rsidRPr="005769A6">
        <w:rPr>
          <w:rFonts w:eastAsia="Times New Roman"/>
          <w:i/>
          <w:lang w:eastAsia="lv-LV"/>
        </w:rPr>
        <w:t>20_.gada ____.____________, Vieta _________</w:t>
      </w:r>
    </w:p>
    <w:p w14:paraId="62B6E6B5" w14:textId="77777777" w:rsidR="001423B4" w:rsidRPr="005769A6" w:rsidRDefault="001423B4" w:rsidP="001423B4">
      <w:pPr>
        <w:spacing w:line="240" w:lineRule="auto"/>
        <w:jc w:val="center"/>
        <w:rPr>
          <w:b/>
        </w:rPr>
      </w:pPr>
    </w:p>
    <w:p w14:paraId="1DBDA258" w14:textId="77777777" w:rsidR="001423B4" w:rsidRPr="001423B4" w:rsidRDefault="001423B4" w:rsidP="001423B4">
      <w:pPr>
        <w:pStyle w:val="Default"/>
        <w:rPr>
          <w:sz w:val="23"/>
          <w:szCs w:val="23"/>
          <w:lang w:val="en-US"/>
        </w:rPr>
      </w:pPr>
      <w:r w:rsidRPr="001423B4">
        <w:rPr>
          <w:b/>
          <w:bCs/>
          <w:sz w:val="23"/>
          <w:szCs w:val="23"/>
          <w:lang w:val="en-US"/>
        </w:rPr>
        <w:t xml:space="preserve"> </w:t>
      </w:r>
    </w:p>
    <w:p w14:paraId="0F09D5B9" w14:textId="77777777" w:rsidR="001423B4" w:rsidRDefault="001423B4" w:rsidP="001423B4">
      <w:pPr>
        <w:jc w:val="center"/>
        <w:rPr>
          <w:b/>
          <w:sz w:val="28"/>
          <w:szCs w:val="28"/>
        </w:rPr>
      </w:pPr>
    </w:p>
    <w:tbl>
      <w:tblPr>
        <w:tblW w:w="0" w:type="auto"/>
        <w:tblInd w:w="-789" w:type="dxa"/>
        <w:tblLayout w:type="fixed"/>
        <w:tblLook w:val="0000" w:firstRow="0" w:lastRow="0" w:firstColumn="0" w:lastColumn="0" w:noHBand="0" w:noVBand="0"/>
      </w:tblPr>
      <w:tblGrid>
        <w:gridCol w:w="926"/>
        <w:gridCol w:w="1134"/>
        <w:gridCol w:w="1672"/>
        <w:gridCol w:w="1843"/>
        <w:gridCol w:w="1134"/>
        <w:gridCol w:w="2580"/>
      </w:tblGrid>
      <w:tr w:rsidR="001423B4" w14:paraId="1209C0D9" w14:textId="77777777" w:rsidTr="00CC65D9">
        <w:tc>
          <w:tcPr>
            <w:tcW w:w="926" w:type="dxa"/>
            <w:tcBorders>
              <w:top w:val="single" w:sz="4" w:space="0" w:color="000000"/>
              <w:left w:val="single" w:sz="4" w:space="0" w:color="000000"/>
              <w:bottom w:val="single" w:sz="4" w:space="0" w:color="000000"/>
            </w:tcBorders>
            <w:shd w:val="clear" w:color="auto" w:fill="auto"/>
            <w:vAlign w:val="center"/>
          </w:tcPr>
          <w:p w14:paraId="0758E630" w14:textId="77777777" w:rsidR="001423B4" w:rsidRPr="00C71576" w:rsidRDefault="001423B4" w:rsidP="00CC65D9">
            <w:r w:rsidRPr="00C71576">
              <w:rPr>
                <w:sz w:val="23"/>
                <w:szCs w:val="23"/>
                <w:lang w:eastAsia="ar-SA"/>
              </w:rPr>
              <w:t>Nr.p.k.</w:t>
            </w:r>
          </w:p>
        </w:tc>
        <w:tc>
          <w:tcPr>
            <w:tcW w:w="1134" w:type="dxa"/>
            <w:tcBorders>
              <w:top w:val="single" w:sz="4" w:space="0" w:color="000000"/>
              <w:left w:val="single" w:sz="4" w:space="0" w:color="000000"/>
              <w:bottom w:val="single" w:sz="4" w:space="0" w:color="000000"/>
            </w:tcBorders>
            <w:shd w:val="clear" w:color="auto" w:fill="auto"/>
            <w:vAlign w:val="center"/>
          </w:tcPr>
          <w:p w14:paraId="788379F4" w14:textId="77777777" w:rsidR="001423B4" w:rsidRPr="00C71576" w:rsidRDefault="001423B4" w:rsidP="00CC65D9">
            <w:pPr>
              <w:jc w:val="center"/>
            </w:pPr>
            <w:r w:rsidRPr="00C71576">
              <w:rPr>
                <w:sz w:val="23"/>
                <w:szCs w:val="23"/>
                <w:lang w:eastAsia="ar-SA"/>
              </w:rPr>
              <w:t xml:space="preserve">Pasūtītājs </w:t>
            </w:r>
          </w:p>
        </w:tc>
        <w:tc>
          <w:tcPr>
            <w:tcW w:w="1672" w:type="dxa"/>
            <w:tcBorders>
              <w:top w:val="single" w:sz="4" w:space="0" w:color="000000"/>
              <w:left w:val="single" w:sz="4" w:space="0" w:color="000000"/>
              <w:bottom w:val="single" w:sz="4" w:space="0" w:color="000000"/>
            </w:tcBorders>
            <w:shd w:val="clear" w:color="auto" w:fill="auto"/>
            <w:vAlign w:val="center"/>
          </w:tcPr>
          <w:p w14:paraId="66EA8085" w14:textId="77777777" w:rsidR="001423B4" w:rsidRPr="00C71576" w:rsidRDefault="001423B4" w:rsidP="00CC65D9">
            <w:pPr>
              <w:jc w:val="center"/>
            </w:pPr>
            <w:r w:rsidRPr="00C71576">
              <w:rPr>
                <w:sz w:val="23"/>
                <w:szCs w:val="23"/>
                <w:lang w:eastAsia="ar-SA"/>
              </w:rPr>
              <w:t>Līguma īstenošanas laiks</w:t>
            </w:r>
          </w:p>
        </w:tc>
        <w:tc>
          <w:tcPr>
            <w:tcW w:w="1843" w:type="dxa"/>
            <w:tcBorders>
              <w:top w:val="single" w:sz="4" w:space="0" w:color="000000"/>
              <w:left w:val="single" w:sz="4" w:space="0" w:color="000000"/>
              <w:bottom w:val="single" w:sz="4" w:space="0" w:color="000000"/>
            </w:tcBorders>
            <w:shd w:val="clear" w:color="auto" w:fill="auto"/>
            <w:vAlign w:val="center"/>
          </w:tcPr>
          <w:p w14:paraId="4D516A52" w14:textId="77777777" w:rsidR="001423B4" w:rsidRPr="00C71576" w:rsidRDefault="001423B4" w:rsidP="00CC65D9">
            <w:pPr>
              <w:jc w:val="center"/>
            </w:pPr>
            <w:r w:rsidRPr="00C71576">
              <w:rPr>
                <w:sz w:val="23"/>
                <w:szCs w:val="23"/>
                <w:lang w:eastAsia="ar-SA"/>
              </w:rPr>
              <w:t>Līguma ietvaros izpildīto pakalpojumu detalizētais apraksts</w:t>
            </w:r>
          </w:p>
        </w:tc>
        <w:tc>
          <w:tcPr>
            <w:tcW w:w="1134" w:type="dxa"/>
            <w:tcBorders>
              <w:top w:val="single" w:sz="4" w:space="0" w:color="000000"/>
              <w:left w:val="single" w:sz="4" w:space="0" w:color="000000"/>
              <w:bottom w:val="single" w:sz="4" w:space="0" w:color="000000"/>
            </w:tcBorders>
            <w:shd w:val="clear" w:color="auto" w:fill="auto"/>
            <w:vAlign w:val="center"/>
          </w:tcPr>
          <w:p w14:paraId="4768BD3B" w14:textId="77777777" w:rsidR="001423B4" w:rsidRPr="00C71576" w:rsidRDefault="001423B4" w:rsidP="00CC65D9">
            <w:pPr>
              <w:tabs>
                <w:tab w:val="left" w:pos="6945"/>
              </w:tabs>
              <w:jc w:val="center"/>
            </w:pPr>
            <w:r w:rsidRPr="00C71576">
              <w:rPr>
                <w:sz w:val="23"/>
                <w:szCs w:val="23"/>
                <w:lang w:eastAsia="lv-LV"/>
              </w:rPr>
              <w:t xml:space="preserve">Līguma summa  </w:t>
            </w:r>
            <w:r w:rsidRPr="00C71576">
              <w:rPr>
                <w:i/>
                <w:sz w:val="23"/>
                <w:szCs w:val="23"/>
                <w:lang w:eastAsia="lv-LV"/>
              </w:rPr>
              <w:t>euro</w:t>
            </w:r>
            <w:r w:rsidRPr="00C71576">
              <w:rPr>
                <w:sz w:val="23"/>
                <w:szCs w:val="23"/>
                <w:lang w:eastAsia="lv-LV"/>
              </w:rPr>
              <w:t xml:space="preserve"> bez PVN</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8305A6D" w14:textId="77777777" w:rsidR="001423B4" w:rsidRPr="00C71576" w:rsidRDefault="001423B4" w:rsidP="00CC65D9">
            <w:pPr>
              <w:tabs>
                <w:tab w:val="left" w:pos="6945"/>
              </w:tabs>
              <w:jc w:val="center"/>
            </w:pPr>
            <w:r w:rsidRPr="00C71576">
              <w:rPr>
                <w:sz w:val="23"/>
                <w:szCs w:val="23"/>
                <w:lang w:eastAsia="lv-LV"/>
              </w:rPr>
              <w:t>Pasūtītāja kontaktpersona:</w:t>
            </w:r>
            <w:r w:rsidRPr="00C71576">
              <w:rPr>
                <w:sz w:val="23"/>
                <w:szCs w:val="23"/>
                <w:lang w:eastAsia="lv-LV"/>
              </w:rPr>
              <w:br/>
              <w:t>vārds, uzvārds un tālrunis</w:t>
            </w:r>
          </w:p>
        </w:tc>
      </w:tr>
      <w:tr w:rsidR="001423B4" w14:paraId="7DB145FC" w14:textId="77777777" w:rsidTr="00CC65D9">
        <w:tc>
          <w:tcPr>
            <w:tcW w:w="926" w:type="dxa"/>
            <w:tcBorders>
              <w:top w:val="single" w:sz="4" w:space="0" w:color="000000"/>
              <w:left w:val="single" w:sz="4" w:space="0" w:color="000000"/>
              <w:bottom w:val="single" w:sz="4" w:space="0" w:color="000000"/>
            </w:tcBorders>
            <w:shd w:val="clear" w:color="auto" w:fill="auto"/>
          </w:tcPr>
          <w:p w14:paraId="1B37EF9E" w14:textId="77777777" w:rsidR="001423B4" w:rsidRPr="00C71576" w:rsidRDefault="001423B4" w:rsidP="00CC65D9">
            <w:pPr>
              <w:snapToGrid w:val="0"/>
              <w:rPr>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4BF04F5F" w14:textId="77777777" w:rsidR="001423B4" w:rsidRPr="00C71576" w:rsidRDefault="001423B4" w:rsidP="00CC65D9">
            <w:pPr>
              <w:snapToGrid w:val="0"/>
              <w:rPr>
                <w:sz w:val="23"/>
                <w:szCs w:val="23"/>
                <w:lang w:eastAsia="ar-SA"/>
              </w:rPr>
            </w:pPr>
          </w:p>
        </w:tc>
        <w:tc>
          <w:tcPr>
            <w:tcW w:w="1672" w:type="dxa"/>
            <w:tcBorders>
              <w:top w:val="single" w:sz="4" w:space="0" w:color="000000"/>
              <w:left w:val="single" w:sz="4" w:space="0" w:color="000000"/>
              <w:bottom w:val="single" w:sz="4" w:space="0" w:color="000000"/>
            </w:tcBorders>
            <w:shd w:val="clear" w:color="auto" w:fill="auto"/>
          </w:tcPr>
          <w:p w14:paraId="5D21DA95" w14:textId="77777777" w:rsidR="001423B4" w:rsidRPr="00C71576" w:rsidRDefault="001423B4" w:rsidP="00CC65D9">
            <w:pPr>
              <w:snapToGrid w:val="0"/>
              <w:rPr>
                <w:sz w:val="23"/>
                <w:szCs w:val="23"/>
                <w:lang w:eastAsia="ar-SA"/>
              </w:rPr>
            </w:pPr>
          </w:p>
        </w:tc>
        <w:tc>
          <w:tcPr>
            <w:tcW w:w="1843" w:type="dxa"/>
            <w:tcBorders>
              <w:top w:val="single" w:sz="4" w:space="0" w:color="000000"/>
              <w:left w:val="single" w:sz="4" w:space="0" w:color="000000"/>
              <w:bottom w:val="single" w:sz="4" w:space="0" w:color="000000"/>
            </w:tcBorders>
            <w:shd w:val="clear" w:color="auto" w:fill="auto"/>
          </w:tcPr>
          <w:p w14:paraId="76CB759F" w14:textId="77777777" w:rsidR="001423B4" w:rsidRPr="00C71576" w:rsidRDefault="001423B4" w:rsidP="00CC65D9">
            <w:pPr>
              <w:snapToGrid w:val="0"/>
              <w:rPr>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766C3963" w14:textId="77777777" w:rsidR="001423B4" w:rsidRPr="00C71576" w:rsidRDefault="001423B4" w:rsidP="00CC65D9">
            <w:pPr>
              <w:tabs>
                <w:tab w:val="left" w:pos="6945"/>
              </w:tabs>
              <w:snapToGrid w:val="0"/>
              <w:jc w:val="center"/>
              <w:rPr>
                <w:sz w:val="23"/>
                <w:szCs w:val="23"/>
                <w:lang w:eastAsia="ar-SA"/>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0E28912" w14:textId="77777777" w:rsidR="001423B4" w:rsidRPr="00C71576" w:rsidRDefault="001423B4" w:rsidP="00CC65D9">
            <w:pPr>
              <w:tabs>
                <w:tab w:val="left" w:pos="6945"/>
              </w:tabs>
              <w:snapToGrid w:val="0"/>
              <w:jc w:val="center"/>
              <w:rPr>
                <w:sz w:val="23"/>
                <w:szCs w:val="23"/>
                <w:lang w:eastAsia="ar-SA"/>
              </w:rPr>
            </w:pPr>
          </w:p>
        </w:tc>
      </w:tr>
      <w:tr w:rsidR="001423B4" w14:paraId="08DFECB4" w14:textId="77777777" w:rsidTr="00CC65D9">
        <w:tc>
          <w:tcPr>
            <w:tcW w:w="926" w:type="dxa"/>
            <w:tcBorders>
              <w:top w:val="single" w:sz="4" w:space="0" w:color="000000"/>
              <w:left w:val="single" w:sz="4" w:space="0" w:color="000000"/>
              <w:bottom w:val="single" w:sz="4" w:space="0" w:color="000000"/>
            </w:tcBorders>
            <w:shd w:val="clear" w:color="auto" w:fill="auto"/>
          </w:tcPr>
          <w:p w14:paraId="14D6DB92" w14:textId="77777777" w:rsidR="001423B4" w:rsidRPr="00C71576" w:rsidRDefault="001423B4" w:rsidP="00CC65D9">
            <w:pPr>
              <w:snapToGrid w:val="0"/>
              <w:rPr>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11B22FCE" w14:textId="77777777" w:rsidR="001423B4" w:rsidRPr="00C71576" w:rsidRDefault="001423B4" w:rsidP="00CC65D9">
            <w:pPr>
              <w:snapToGrid w:val="0"/>
              <w:rPr>
                <w:sz w:val="23"/>
                <w:szCs w:val="23"/>
                <w:lang w:eastAsia="ar-SA"/>
              </w:rPr>
            </w:pPr>
          </w:p>
        </w:tc>
        <w:tc>
          <w:tcPr>
            <w:tcW w:w="1672" w:type="dxa"/>
            <w:tcBorders>
              <w:top w:val="single" w:sz="4" w:space="0" w:color="000000"/>
              <w:left w:val="single" w:sz="4" w:space="0" w:color="000000"/>
              <w:bottom w:val="single" w:sz="4" w:space="0" w:color="000000"/>
            </w:tcBorders>
            <w:shd w:val="clear" w:color="auto" w:fill="auto"/>
          </w:tcPr>
          <w:p w14:paraId="7BE0BB6A" w14:textId="77777777" w:rsidR="001423B4" w:rsidRPr="00C71576" w:rsidRDefault="001423B4" w:rsidP="00CC65D9">
            <w:pPr>
              <w:snapToGrid w:val="0"/>
              <w:rPr>
                <w:sz w:val="23"/>
                <w:szCs w:val="23"/>
                <w:lang w:eastAsia="ar-SA"/>
              </w:rPr>
            </w:pPr>
          </w:p>
        </w:tc>
        <w:tc>
          <w:tcPr>
            <w:tcW w:w="1843" w:type="dxa"/>
            <w:tcBorders>
              <w:top w:val="single" w:sz="4" w:space="0" w:color="000000"/>
              <w:left w:val="single" w:sz="4" w:space="0" w:color="000000"/>
              <w:bottom w:val="single" w:sz="4" w:space="0" w:color="000000"/>
            </w:tcBorders>
            <w:shd w:val="clear" w:color="auto" w:fill="auto"/>
          </w:tcPr>
          <w:p w14:paraId="7782B995" w14:textId="77777777" w:rsidR="001423B4" w:rsidRPr="00C71576" w:rsidRDefault="001423B4" w:rsidP="00CC65D9">
            <w:pPr>
              <w:snapToGrid w:val="0"/>
              <w:rPr>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6D166E81" w14:textId="77777777" w:rsidR="001423B4" w:rsidRPr="00C71576" w:rsidRDefault="001423B4" w:rsidP="00CC65D9">
            <w:pPr>
              <w:tabs>
                <w:tab w:val="left" w:pos="6945"/>
              </w:tabs>
              <w:snapToGrid w:val="0"/>
              <w:jc w:val="center"/>
              <w:rPr>
                <w:sz w:val="23"/>
                <w:szCs w:val="23"/>
                <w:lang w:eastAsia="ar-SA"/>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09A41ED" w14:textId="77777777" w:rsidR="001423B4" w:rsidRPr="00C71576" w:rsidRDefault="001423B4" w:rsidP="00CC65D9">
            <w:pPr>
              <w:tabs>
                <w:tab w:val="left" w:pos="6945"/>
              </w:tabs>
              <w:snapToGrid w:val="0"/>
              <w:jc w:val="center"/>
              <w:rPr>
                <w:sz w:val="23"/>
                <w:szCs w:val="23"/>
                <w:lang w:eastAsia="ar-SA"/>
              </w:rPr>
            </w:pPr>
          </w:p>
        </w:tc>
      </w:tr>
    </w:tbl>
    <w:p w14:paraId="1188736F" w14:textId="77777777" w:rsidR="001423B4" w:rsidRDefault="001423B4" w:rsidP="001423B4">
      <w:pPr>
        <w:ind w:firstLine="1320"/>
        <w:rPr>
          <w:sz w:val="23"/>
          <w:szCs w:val="23"/>
          <w:lang w:eastAsia="ar-SA"/>
        </w:rPr>
      </w:pPr>
    </w:p>
    <w:p w14:paraId="3AC12C16" w14:textId="77777777" w:rsidR="001423B4" w:rsidRPr="00273B31" w:rsidRDefault="001423B4" w:rsidP="001423B4">
      <w:pPr>
        <w:pStyle w:val="text"/>
        <w:spacing w:before="0" w:line="240" w:lineRule="auto"/>
        <w:rPr>
          <w:rFonts w:ascii="Times New Roman" w:hAnsi="Times New Roman"/>
          <w:b/>
          <w:sz w:val="22"/>
          <w:szCs w:val="22"/>
          <w:u w:val="single"/>
          <w:lang w:val="lv-LV"/>
        </w:rPr>
      </w:pPr>
    </w:p>
    <w:p w14:paraId="1FC51BC4" w14:textId="77777777" w:rsidR="001423B4" w:rsidRDefault="001423B4" w:rsidP="001423B4">
      <w:pPr>
        <w:spacing w:line="240" w:lineRule="auto"/>
        <w:jc w:val="right"/>
        <w:rPr>
          <w:rFonts w:eastAsia="Times New Roman"/>
          <w:color w:val="FF0000"/>
          <w:lang w:eastAsia="ar-SA"/>
        </w:rPr>
      </w:pPr>
    </w:p>
    <w:p w14:paraId="67C6E486" w14:textId="77777777" w:rsidR="001423B4" w:rsidRDefault="001423B4" w:rsidP="001423B4">
      <w:pPr>
        <w:spacing w:line="240" w:lineRule="auto"/>
        <w:jc w:val="right"/>
        <w:rPr>
          <w:rFonts w:eastAsia="Times New Roman"/>
          <w:color w:val="FF0000"/>
          <w:lang w:eastAsia="ar-SA"/>
        </w:rPr>
      </w:pPr>
    </w:p>
    <w:p w14:paraId="5439DCF8" w14:textId="77777777" w:rsidR="001423B4" w:rsidRDefault="001423B4" w:rsidP="001423B4">
      <w:pPr>
        <w:spacing w:line="240" w:lineRule="auto"/>
        <w:jc w:val="right"/>
        <w:rPr>
          <w:rFonts w:eastAsia="Times New Roman"/>
          <w:color w:val="FF0000"/>
          <w:lang w:eastAsia="ar-SA"/>
        </w:rPr>
      </w:pPr>
    </w:p>
    <w:p w14:paraId="4ADEEC56" w14:textId="77777777" w:rsidR="001423B4" w:rsidRDefault="001423B4" w:rsidP="001423B4">
      <w:pPr>
        <w:spacing w:line="240" w:lineRule="auto"/>
        <w:jc w:val="right"/>
        <w:rPr>
          <w:rFonts w:eastAsia="Times New Roman"/>
          <w:color w:val="FF0000"/>
          <w:lang w:eastAsia="ar-SA"/>
        </w:rPr>
      </w:pP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1423B4" w:rsidRPr="005769A6" w14:paraId="4FA89989" w14:textId="77777777" w:rsidTr="00CC65D9">
        <w:trPr>
          <w:trHeight w:val="270"/>
        </w:trPr>
        <w:tc>
          <w:tcPr>
            <w:tcW w:w="4764" w:type="dxa"/>
            <w:vAlign w:val="center"/>
          </w:tcPr>
          <w:p w14:paraId="651D7BB4" w14:textId="77777777" w:rsidR="001423B4" w:rsidRPr="005769A6" w:rsidRDefault="001423B4" w:rsidP="00CC65D9">
            <w:pPr>
              <w:keepLines/>
              <w:widowControl w:val="0"/>
              <w:spacing w:line="240" w:lineRule="auto"/>
              <w:ind w:left="425"/>
              <w:rPr>
                <w:rFonts w:eastAsia="Times New Roman"/>
                <w:b/>
                <w:bCs/>
              </w:rPr>
            </w:pPr>
            <w:r w:rsidRPr="005769A6">
              <w:rPr>
                <w:rFonts w:eastAsia="Times New Roman"/>
                <w:b/>
                <w:bCs/>
              </w:rPr>
              <w:t>Vārds, uzvārds,  amats</w:t>
            </w:r>
          </w:p>
        </w:tc>
        <w:tc>
          <w:tcPr>
            <w:tcW w:w="4734" w:type="dxa"/>
            <w:vAlign w:val="center"/>
          </w:tcPr>
          <w:p w14:paraId="371F87C6" w14:textId="77777777" w:rsidR="001423B4" w:rsidRPr="005769A6" w:rsidRDefault="001423B4" w:rsidP="00CC65D9">
            <w:pPr>
              <w:keepLines/>
              <w:widowControl w:val="0"/>
              <w:spacing w:line="240" w:lineRule="auto"/>
              <w:ind w:left="425"/>
              <w:rPr>
                <w:rFonts w:eastAsia="Times New Roman"/>
              </w:rPr>
            </w:pPr>
          </w:p>
        </w:tc>
      </w:tr>
      <w:tr w:rsidR="001423B4" w:rsidRPr="005769A6" w14:paraId="25D19F2C" w14:textId="77777777" w:rsidTr="00CC65D9">
        <w:trPr>
          <w:trHeight w:val="275"/>
        </w:trPr>
        <w:tc>
          <w:tcPr>
            <w:tcW w:w="4764" w:type="dxa"/>
            <w:vAlign w:val="center"/>
          </w:tcPr>
          <w:p w14:paraId="1216F81C" w14:textId="77777777" w:rsidR="001423B4" w:rsidRPr="005769A6" w:rsidRDefault="001423B4" w:rsidP="00CC65D9">
            <w:pPr>
              <w:keepLines/>
              <w:widowControl w:val="0"/>
              <w:spacing w:line="240" w:lineRule="auto"/>
              <w:ind w:left="425"/>
              <w:rPr>
                <w:rFonts w:eastAsia="Times New Roman"/>
                <w:b/>
                <w:bCs/>
              </w:rPr>
            </w:pPr>
            <w:r w:rsidRPr="005769A6">
              <w:rPr>
                <w:rFonts w:eastAsia="Times New Roman"/>
                <w:b/>
                <w:bCs/>
              </w:rPr>
              <w:t>Paraksts</w:t>
            </w:r>
          </w:p>
        </w:tc>
        <w:tc>
          <w:tcPr>
            <w:tcW w:w="4734" w:type="dxa"/>
            <w:vAlign w:val="center"/>
          </w:tcPr>
          <w:p w14:paraId="16390DC3" w14:textId="77777777" w:rsidR="001423B4" w:rsidRPr="005769A6" w:rsidRDefault="001423B4" w:rsidP="00CC65D9">
            <w:pPr>
              <w:keepLines/>
              <w:widowControl w:val="0"/>
              <w:spacing w:line="240" w:lineRule="auto"/>
              <w:ind w:left="425"/>
              <w:rPr>
                <w:rFonts w:eastAsia="Times New Roman"/>
              </w:rPr>
            </w:pPr>
          </w:p>
        </w:tc>
      </w:tr>
    </w:tbl>
    <w:p w14:paraId="75D430B3" w14:textId="77777777" w:rsidR="001423B4" w:rsidRDefault="001423B4" w:rsidP="001423B4">
      <w:pPr>
        <w:spacing w:line="240" w:lineRule="auto"/>
        <w:jc w:val="right"/>
        <w:rPr>
          <w:rFonts w:eastAsia="Times New Roman"/>
          <w:color w:val="FF0000"/>
          <w:lang w:eastAsia="ar-SA"/>
        </w:rPr>
      </w:pPr>
    </w:p>
    <w:p w14:paraId="685D3B6F" w14:textId="77777777" w:rsidR="001423B4" w:rsidRDefault="001423B4" w:rsidP="001423B4">
      <w:pPr>
        <w:spacing w:line="240" w:lineRule="auto"/>
        <w:jc w:val="right"/>
        <w:rPr>
          <w:rFonts w:eastAsia="Times New Roman"/>
          <w:color w:val="FF0000"/>
          <w:lang w:eastAsia="ar-SA"/>
        </w:rPr>
      </w:pPr>
    </w:p>
    <w:p w14:paraId="5BBE0DA1" w14:textId="77777777" w:rsidR="001423B4" w:rsidRDefault="001423B4" w:rsidP="001423B4">
      <w:pPr>
        <w:spacing w:line="240" w:lineRule="auto"/>
        <w:jc w:val="right"/>
        <w:rPr>
          <w:rFonts w:eastAsia="Times New Roman"/>
          <w:color w:val="FF0000"/>
          <w:lang w:eastAsia="ar-SA"/>
        </w:rPr>
      </w:pPr>
    </w:p>
    <w:p w14:paraId="251DC071" w14:textId="77777777" w:rsidR="001423B4" w:rsidRDefault="001423B4" w:rsidP="001423B4">
      <w:pPr>
        <w:spacing w:line="240" w:lineRule="auto"/>
        <w:jc w:val="right"/>
        <w:rPr>
          <w:rFonts w:eastAsia="Times New Roman"/>
          <w:color w:val="FF0000"/>
          <w:lang w:eastAsia="ar-SA"/>
        </w:rPr>
      </w:pPr>
    </w:p>
    <w:p w14:paraId="016C788F" w14:textId="77777777" w:rsidR="001423B4" w:rsidRDefault="001423B4" w:rsidP="001423B4">
      <w:pPr>
        <w:spacing w:line="240" w:lineRule="auto"/>
        <w:jc w:val="right"/>
        <w:rPr>
          <w:rFonts w:eastAsia="Times New Roman"/>
          <w:color w:val="FF0000"/>
          <w:lang w:eastAsia="ar-SA"/>
        </w:rPr>
      </w:pPr>
    </w:p>
    <w:p w14:paraId="3959C0B2" w14:textId="77777777" w:rsidR="001423B4" w:rsidRDefault="001423B4" w:rsidP="001423B4">
      <w:pPr>
        <w:spacing w:line="240" w:lineRule="auto"/>
        <w:jc w:val="right"/>
        <w:rPr>
          <w:rFonts w:eastAsia="Times New Roman"/>
          <w:color w:val="FF0000"/>
          <w:lang w:eastAsia="ar-SA"/>
        </w:rPr>
      </w:pPr>
    </w:p>
    <w:p w14:paraId="43422FBA" w14:textId="77777777" w:rsidR="001423B4" w:rsidRDefault="001423B4" w:rsidP="001423B4">
      <w:pPr>
        <w:spacing w:line="240" w:lineRule="auto"/>
        <w:jc w:val="right"/>
        <w:rPr>
          <w:rFonts w:eastAsia="Times New Roman"/>
          <w:color w:val="FF0000"/>
          <w:lang w:eastAsia="ar-SA"/>
        </w:rPr>
      </w:pPr>
    </w:p>
    <w:p w14:paraId="5D2DC750" w14:textId="77777777" w:rsidR="001423B4" w:rsidRDefault="001423B4" w:rsidP="001423B4">
      <w:pPr>
        <w:spacing w:line="240" w:lineRule="auto"/>
        <w:jc w:val="right"/>
        <w:rPr>
          <w:rFonts w:eastAsia="Times New Roman"/>
          <w:color w:val="FF0000"/>
          <w:lang w:eastAsia="ar-SA"/>
        </w:rPr>
      </w:pPr>
    </w:p>
    <w:p w14:paraId="4044329C" w14:textId="77777777" w:rsidR="001423B4" w:rsidRDefault="001423B4" w:rsidP="001423B4">
      <w:pPr>
        <w:spacing w:line="240" w:lineRule="auto"/>
        <w:jc w:val="right"/>
        <w:rPr>
          <w:rFonts w:eastAsia="Times New Roman"/>
          <w:color w:val="FF0000"/>
          <w:lang w:eastAsia="ar-SA"/>
        </w:rPr>
      </w:pPr>
    </w:p>
    <w:p w14:paraId="13566FC1" w14:textId="77777777" w:rsidR="001423B4" w:rsidRDefault="001423B4" w:rsidP="001423B4">
      <w:pPr>
        <w:spacing w:line="240" w:lineRule="auto"/>
        <w:jc w:val="right"/>
        <w:rPr>
          <w:rFonts w:eastAsia="Times New Roman"/>
          <w:color w:val="FF0000"/>
          <w:lang w:eastAsia="ar-SA"/>
        </w:rPr>
      </w:pPr>
    </w:p>
    <w:p w14:paraId="7609F3DC" w14:textId="77777777" w:rsidR="001423B4" w:rsidRDefault="001423B4" w:rsidP="001423B4">
      <w:pPr>
        <w:spacing w:line="240" w:lineRule="auto"/>
        <w:jc w:val="right"/>
        <w:rPr>
          <w:rFonts w:eastAsia="Times New Roman"/>
          <w:color w:val="FF0000"/>
          <w:lang w:eastAsia="ar-SA"/>
        </w:rPr>
      </w:pPr>
    </w:p>
    <w:p w14:paraId="76DD3A53" w14:textId="77777777" w:rsidR="001423B4" w:rsidRDefault="001423B4" w:rsidP="001423B4">
      <w:pPr>
        <w:spacing w:line="240" w:lineRule="auto"/>
        <w:jc w:val="right"/>
        <w:rPr>
          <w:rFonts w:eastAsia="Times New Roman"/>
          <w:color w:val="FF0000"/>
          <w:lang w:eastAsia="ar-SA"/>
        </w:rPr>
      </w:pPr>
    </w:p>
    <w:p w14:paraId="201388A7" w14:textId="77777777" w:rsidR="001423B4" w:rsidRDefault="001423B4" w:rsidP="001423B4">
      <w:pPr>
        <w:spacing w:line="240" w:lineRule="auto"/>
        <w:jc w:val="right"/>
        <w:rPr>
          <w:rFonts w:eastAsia="Times New Roman"/>
          <w:color w:val="FF0000"/>
          <w:lang w:eastAsia="ar-SA"/>
        </w:rPr>
      </w:pPr>
    </w:p>
    <w:p w14:paraId="286E23F2" w14:textId="77777777" w:rsidR="001423B4" w:rsidRDefault="001423B4" w:rsidP="001423B4">
      <w:pPr>
        <w:spacing w:line="240" w:lineRule="auto"/>
        <w:jc w:val="right"/>
        <w:rPr>
          <w:rFonts w:eastAsia="Times New Roman"/>
          <w:color w:val="FF0000"/>
          <w:lang w:eastAsia="ar-SA"/>
        </w:rPr>
      </w:pPr>
    </w:p>
    <w:p w14:paraId="2465B403" w14:textId="77777777" w:rsidR="001423B4" w:rsidRDefault="001423B4" w:rsidP="001423B4">
      <w:pPr>
        <w:spacing w:line="240" w:lineRule="auto"/>
        <w:jc w:val="right"/>
        <w:rPr>
          <w:rFonts w:eastAsia="Times New Roman"/>
          <w:color w:val="FF0000"/>
          <w:lang w:eastAsia="ar-SA"/>
        </w:rPr>
      </w:pPr>
    </w:p>
    <w:p w14:paraId="6CB79A4C" w14:textId="77777777" w:rsidR="001423B4" w:rsidRDefault="001423B4" w:rsidP="001423B4">
      <w:pPr>
        <w:spacing w:line="240" w:lineRule="auto"/>
        <w:jc w:val="right"/>
        <w:rPr>
          <w:rFonts w:eastAsia="Times New Roman"/>
          <w:color w:val="FF0000"/>
          <w:lang w:eastAsia="ar-SA"/>
        </w:rPr>
      </w:pPr>
    </w:p>
    <w:p w14:paraId="5AA75330" w14:textId="77777777" w:rsidR="001423B4" w:rsidRDefault="001423B4" w:rsidP="001423B4">
      <w:pPr>
        <w:spacing w:line="240" w:lineRule="auto"/>
        <w:jc w:val="right"/>
        <w:rPr>
          <w:rFonts w:eastAsia="Times New Roman"/>
          <w:color w:val="FF0000"/>
          <w:lang w:eastAsia="ar-SA"/>
        </w:rPr>
      </w:pPr>
    </w:p>
    <w:p w14:paraId="602F42C2" w14:textId="77777777" w:rsidR="001423B4" w:rsidRDefault="001423B4" w:rsidP="001423B4">
      <w:pPr>
        <w:spacing w:line="240" w:lineRule="auto"/>
        <w:jc w:val="right"/>
        <w:rPr>
          <w:rFonts w:eastAsia="Times New Roman"/>
          <w:color w:val="FF0000"/>
          <w:lang w:eastAsia="ar-SA"/>
        </w:rPr>
      </w:pPr>
    </w:p>
    <w:p w14:paraId="624C3B6D" w14:textId="2190A269" w:rsidR="00C7209D" w:rsidRDefault="00C7209D" w:rsidP="007278EE">
      <w:pPr>
        <w:spacing w:line="240" w:lineRule="auto"/>
        <w:jc w:val="right"/>
        <w:rPr>
          <w:rStyle w:val="1f3"/>
          <w:i w:val="0"/>
        </w:rPr>
      </w:pPr>
    </w:p>
    <w:p w14:paraId="44B35981" w14:textId="2F7D8F05" w:rsidR="00C7209D" w:rsidRDefault="00C7209D" w:rsidP="007278EE">
      <w:pPr>
        <w:spacing w:line="240" w:lineRule="auto"/>
        <w:jc w:val="right"/>
        <w:rPr>
          <w:rStyle w:val="1f3"/>
          <w:i w:val="0"/>
        </w:rPr>
      </w:pPr>
    </w:p>
    <w:p w14:paraId="7EE46E88" w14:textId="1C714EB2" w:rsidR="00C7209D" w:rsidRDefault="00C7209D" w:rsidP="007278EE">
      <w:pPr>
        <w:spacing w:line="240" w:lineRule="auto"/>
        <w:jc w:val="right"/>
        <w:rPr>
          <w:rStyle w:val="1f3"/>
          <w:i w:val="0"/>
        </w:rPr>
      </w:pPr>
    </w:p>
    <w:p w14:paraId="41E4BCBC" w14:textId="7F29495E" w:rsidR="00C7209D" w:rsidRDefault="00C7209D" w:rsidP="007278EE">
      <w:pPr>
        <w:spacing w:line="240" w:lineRule="auto"/>
        <w:jc w:val="right"/>
        <w:rPr>
          <w:rStyle w:val="1f3"/>
          <w:i w:val="0"/>
        </w:rPr>
      </w:pPr>
    </w:p>
    <w:p w14:paraId="6DF08984" w14:textId="3FD87C39" w:rsidR="00C7209D" w:rsidRDefault="00C7209D" w:rsidP="007278EE">
      <w:pPr>
        <w:spacing w:line="240" w:lineRule="auto"/>
        <w:jc w:val="right"/>
        <w:rPr>
          <w:rStyle w:val="1f3"/>
          <w:i w:val="0"/>
        </w:rPr>
      </w:pPr>
    </w:p>
    <w:p w14:paraId="6F226681" w14:textId="15C34DDD" w:rsidR="00C7209D" w:rsidRDefault="00C7209D" w:rsidP="007278EE">
      <w:pPr>
        <w:spacing w:line="240" w:lineRule="auto"/>
        <w:jc w:val="right"/>
        <w:rPr>
          <w:rStyle w:val="1f3"/>
          <w:i w:val="0"/>
        </w:rPr>
      </w:pPr>
    </w:p>
    <w:p w14:paraId="008ED973" w14:textId="0338D32B" w:rsidR="00C7209D" w:rsidRDefault="00C7209D" w:rsidP="007278EE">
      <w:pPr>
        <w:spacing w:line="240" w:lineRule="auto"/>
        <w:jc w:val="right"/>
        <w:rPr>
          <w:rStyle w:val="1f3"/>
          <w:i w:val="0"/>
        </w:rPr>
      </w:pPr>
    </w:p>
    <w:p w14:paraId="3609C98D" w14:textId="3C3EEDDD" w:rsidR="00C7209D" w:rsidRPr="00BF5EFB" w:rsidRDefault="00BF5EFB" w:rsidP="007278EE">
      <w:pPr>
        <w:spacing w:line="240" w:lineRule="auto"/>
        <w:jc w:val="right"/>
        <w:rPr>
          <w:rStyle w:val="1f3"/>
          <w:i w:val="0"/>
        </w:rPr>
      </w:pPr>
      <w:r w:rsidRPr="00BF5EFB">
        <w:rPr>
          <w:rStyle w:val="1f3"/>
          <w:i w:val="0"/>
        </w:rPr>
        <w:lastRenderedPageBreak/>
        <w:t>5.Pielikums</w:t>
      </w:r>
    </w:p>
    <w:p w14:paraId="5FC3BE44" w14:textId="0384F557" w:rsidR="00287BA6" w:rsidRPr="00AC767E" w:rsidRDefault="00287BA6" w:rsidP="00F643BC">
      <w:pPr>
        <w:pStyle w:val="Heading2"/>
        <w:spacing w:before="100" w:after="100"/>
        <w:jc w:val="center"/>
        <w:rPr>
          <w:rFonts w:ascii="Times New Roman" w:hAnsi="Times New Roman"/>
          <w:b w:val="0"/>
          <w:bCs w:val="0"/>
          <w:caps/>
          <w:sz w:val="23"/>
          <w:szCs w:val="23"/>
        </w:rPr>
      </w:pPr>
      <w:r w:rsidRPr="00AC767E">
        <w:rPr>
          <w:rFonts w:ascii="Times New Roman" w:hAnsi="Times New Roman"/>
          <w:b w:val="0"/>
          <w:bCs w:val="0"/>
          <w:caps/>
          <w:sz w:val="23"/>
          <w:szCs w:val="23"/>
        </w:rPr>
        <w:t>LīGUM</w:t>
      </w:r>
      <w:r w:rsidR="003E5FA0" w:rsidRPr="00AC767E">
        <w:rPr>
          <w:rFonts w:ascii="Times New Roman" w:hAnsi="Times New Roman"/>
          <w:b w:val="0"/>
          <w:bCs w:val="0"/>
          <w:caps/>
          <w:sz w:val="23"/>
          <w:szCs w:val="23"/>
        </w:rPr>
        <w:t>A PROJEKTS</w:t>
      </w:r>
    </w:p>
    <w:p w14:paraId="5A3F16B8" w14:textId="77777777" w:rsidR="00287BA6" w:rsidRPr="00AC767E" w:rsidRDefault="00287BA6" w:rsidP="00287BA6">
      <w:pPr>
        <w:rPr>
          <w:sz w:val="23"/>
          <w:szCs w:val="23"/>
          <w:lang w:eastAsia="lv-LV"/>
        </w:rPr>
      </w:pPr>
    </w:p>
    <w:p w14:paraId="6FB31C10" w14:textId="77777777" w:rsidR="00F4624C" w:rsidRPr="00AC767E" w:rsidRDefault="00F4624C" w:rsidP="00F4624C">
      <w:pPr>
        <w:pStyle w:val="txt1"/>
        <w:tabs>
          <w:tab w:val="clear" w:pos="397"/>
          <w:tab w:val="left" w:pos="9072"/>
        </w:tabs>
        <w:spacing w:line="40" w:lineRule="atLeast"/>
        <w:rPr>
          <w:sz w:val="23"/>
          <w:szCs w:val="23"/>
        </w:rPr>
      </w:pPr>
      <w:r w:rsidRPr="00AC767E">
        <w:rPr>
          <w:sz w:val="23"/>
          <w:szCs w:val="23"/>
        </w:rPr>
        <w:t>Daugavpilī                                                                                           2022.gada ____________</w:t>
      </w:r>
    </w:p>
    <w:p w14:paraId="45488D85" w14:textId="77777777" w:rsidR="00F4624C" w:rsidRPr="00AC767E" w:rsidRDefault="00F4624C" w:rsidP="00F4624C">
      <w:pPr>
        <w:pStyle w:val="txt1"/>
        <w:tabs>
          <w:tab w:val="clear" w:pos="397"/>
          <w:tab w:val="left" w:pos="9072"/>
        </w:tabs>
        <w:spacing w:line="40" w:lineRule="atLeast"/>
        <w:rPr>
          <w:sz w:val="23"/>
          <w:szCs w:val="23"/>
        </w:rPr>
      </w:pPr>
    </w:p>
    <w:p w14:paraId="0B69FCF7" w14:textId="77777777" w:rsidR="00F4624C" w:rsidRPr="00AC767E" w:rsidRDefault="00F4624C" w:rsidP="00F4624C">
      <w:pPr>
        <w:pStyle w:val="txt1"/>
        <w:tabs>
          <w:tab w:val="clear" w:pos="397"/>
          <w:tab w:val="left" w:pos="9072"/>
        </w:tabs>
        <w:spacing w:line="40" w:lineRule="atLeast"/>
        <w:rPr>
          <w:sz w:val="23"/>
          <w:szCs w:val="23"/>
        </w:rPr>
      </w:pPr>
      <w:r w:rsidRPr="00AC767E">
        <w:rPr>
          <w:sz w:val="23"/>
          <w:szCs w:val="23"/>
        </w:rPr>
        <w:tab/>
      </w:r>
      <w:r w:rsidRPr="00AC767E">
        <w:rPr>
          <w:sz w:val="23"/>
          <w:szCs w:val="23"/>
        </w:rPr>
        <w:tab/>
      </w:r>
      <w:r w:rsidRPr="00AC767E">
        <w:rPr>
          <w:sz w:val="23"/>
          <w:szCs w:val="23"/>
        </w:rPr>
        <w:tab/>
      </w:r>
      <w:r w:rsidRPr="00AC767E">
        <w:rPr>
          <w:sz w:val="23"/>
          <w:szCs w:val="23"/>
        </w:rPr>
        <w:tab/>
      </w:r>
      <w:r w:rsidRPr="00AC767E">
        <w:rPr>
          <w:sz w:val="23"/>
          <w:szCs w:val="23"/>
        </w:rPr>
        <w:tab/>
        <w:t xml:space="preserve">                          </w:t>
      </w:r>
    </w:p>
    <w:p w14:paraId="7C1A3471" w14:textId="77777777" w:rsidR="00F4624C" w:rsidRPr="00AC767E" w:rsidRDefault="00F4624C" w:rsidP="00F4624C">
      <w:pPr>
        <w:ind w:firstLine="720"/>
        <w:rPr>
          <w:sz w:val="23"/>
          <w:szCs w:val="23"/>
        </w:rPr>
      </w:pPr>
      <w:r w:rsidRPr="00AC767E">
        <w:rPr>
          <w:b/>
          <w:sz w:val="23"/>
          <w:szCs w:val="23"/>
        </w:rPr>
        <w:t>AS “Daugavpils satiksme”</w:t>
      </w:r>
      <w:r w:rsidRPr="00AC767E">
        <w:rPr>
          <w:sz w:val="23"/>
          <w:szCs w:val="23"/>
        </w:rPr>
        <w:t xml:space="preserve">, reģistrācijas Nr.41503002269, juridiskā adrese 18.Novembra iela 183, Daugavpilī (turpmāk – </w:t>
      </w:r>
      <w:r w:rsidRPr="00AC767E">
        <w:rPr>
          <w:b/>
          <w:sz w:val="23"/>
          <w:szCs w:val="23"/>
        </w:rPr>
        <w:t>PASŪTĪTĀJS)</w:t>
      </w:r>
      <w:r w:rsidRPr="00AC767E">
        <w:rPr>
          <w:sz w:val="23"/>
          <w:szCs w:val="23"/>
        </w:rPr>
        <w:t xml:space="preserve">, tās valdes locekļa S.Blagoveščenska personā, kas rīkojas uz Statūtu pamata, </w:t>
      </w:r>
    </w:p>
    <w:p w14:paraId="145AD368" w14:textId="1C992E00" w:rsidR="00F4624C" w:rsidRPr="00AC767E" w:rsidRDefault="00F4624C" w:rsidP="00F4624C">
      <w:pPr>
        <w:pStyle w:val="ad"/>
        <w:tabs>
          <w:tab w:val="left" w:pos="6379"/>
        </w:tabs>
        <w:spacing w:after="0"/>
        <w:jc w:val="both"/>
        <w:rPr>
          <w:rFonts w:ascii="Times New Roman" w:hAnsi="Times New Roman"/>
          <w:sz w:val="23"/>
          <w:szCs w:val="23"/>
          <w:lang w:val="lv-LV"/>
        </w:rPr>
      </w:pPr>
      <w:r w:rsidRPr="00AC767E">
        <w:rPr>
          <w:rFonts w:ascii="Times New Roman" w:hAnsi="Times New Roman"/>
          <w:b/>
          <w:sz w:val="23"/>
          <w:szCs w:val="23"/>
          <w:lang w:val="lv-LV"/>
        </w:rPr>
        <w:t>SIA „__________________”</w:t>
      </w:r>
      <w:r w:rsidRPr="00AC767E">
        <w:rPr>
          <w:rFonts w:ascii="Times New Roman" w:hAnsi="Times New Roman"/>
          <w:sz w:val="23"/>
          <w:szCs w:val="23"/>
          <w:lang w:val="lv-LV"/>
        </w:rPr>
        <w:t xml:space="preserve">, reģistrācijas Nr._________________, juridiskā adrese ___________________ (turpmāk – </w:t>
      </w:r>
      <w:r w:rsidR="001B5080" w:rsidRPr="00AC767E">
        <w:rPr>
          <w:rFonts w:ascii="Times New Roman" w:hAnsi="Times New Roman"/>
          <w:b/>
          <w:caps/>
          <w:sz w:val="23"/>
          <w:szCs w:val="23"/>
          <w:lang w:val="lv-LV"/>
        </w:rPr>
        <w:t>IZPILDĪTĀJS</w:t>
      </w:r>
      <w:r w:rsidRPr="00AC767E">
        <w:rPr>
          <w:rFonts w:ascii="Times New Roman" w:hAnsi="Times New Roman"/>
          <w:b/>
          <w:caps/>
          <w:sz w:val="23"/>
          <w:szCs w:val="23"/>
          <w:lang w:val="lv-LV"/>
        </w:rPr>
        <w:t>),</w:t>
      </w:r>
      <w:r w:rsidRPr="00AC767E">
        <w:rPr>
          <w:rFonts w:ascii="Times New Roman" w:hAnsi="Times New Roman"/>
          <w:sz w:val="23"/>
          <w:szCs w:val="23"/>
          <w:lang w:val="lv-LV"/>
        </w:rPr>
        <w:t xml:space="preserve"> tās ____________________ personā, kas darbojas uz ____________________ pamata, bez viltus, spaidiem un maldības, pamatojoties uz iepirkuma “</w:t>
      </w:r>
      <w:r w:rsidR="001B5080" w:rsidRPr="00AC767E">
        <w:rPr>
          <w:rFonts w:ascii="Times New Roman" w:hAnsi="Times New Roman"/>
          <w:b/>
          <w:sz w:val="23"/>
          <w:szCs w:val="23"/>
          <w:lang w:val="lv-LV"/>
        </w:rPr>
        <w:t>AS „Daugavpils satiksme</w:t>
      </w:r>
      <w:r w:rsidR="001B5080" w:rsidRPr="00AC767E">
        <w:rPr>
          <w:rStyle w:val="c1"/>
          <w:rFonts w:ascii="Times New Roman" w:hAnsi="Times New Roman"/>
          <w:b/>
          <w:sz w:val="23"/>
          <w:szCs w:val="23"/>
          <w:lang w:val="lv-LV"/>
        </w:rPr>
        <w:t>” objektu (tramvaju līnijas) izbūves un pārbūves būvdarbu būvuzraudzība</w:t>
      </w:r>
      <w:r w:rsidRPr="00AC767E">
        <w:rPr>
          <w:rStyle w:val="ae"/>
          <w:rFonts w:ascii="Times New Roman" w:hAnsi="Times New Roman"/>
          <w:sz w:val="23"/>
          <w:szCs w:val="23"/>
          <w:lang w:val="lv-LV"/>
        </w:rPr>
        <w:t>”, identifikācijas numurs ASDS/2022/</w:t>
      </w:r>
      <w:r w:rsidR="001B5080" w:rsidRPr="00AC767E">
        <w:rPr>
          <w:rStyle w:val="ae"/>
          <w:rFonts w:ascii="Times New Roman" w:hAnsi="Times New Roman"/>
          <w:sz w:val="23"/>
          <w:szCs w:val="23"/>
          <w:lang w:val="lv-LV"/>
        </w:rPr>
        <w:t>3</w:t>
      </w:r>
      <w:r w:rsidR="00BF3261" w:rsidRPr="00AC767E">
        <w:rPr>
          <w:rStyle w:val="ae"/>
          <w:rFonts w:ascii="Times New Roman" w:hAnsi="Times New Roman"/>
          <w:sz w:val="23"/>
          <w:szCs w:val="23"/>
          <w:lang w:val="lv-LV"/>
        </w:rPr>
        <w:t>5</w:t>
      </w:r>
      <w:r w:rsidR="005468CF" w:rsidRPr="00AC767E">
        <w:rPr>
          <w:rStyle w:val="ae"/>
          <w:rFonts w:ascii="Times New Roman" w:hAnsi="Times New Roman"/>
          <w:sz w:val="23"/>
          <w:szCs w:val="23"/>
          <w:lang w:val="lv-LV"/>
        </w:rPr>
        <w:t>K</w:t>
      </w:r>
      <w:r w:rsidR="001B5080" w:rsidRPr="00AC767E">
        <w:rPr>
          <w:rStyle w:val="ae"/>
          <w:rFonts w:ascii="Times New Roman" w:hAnsi="Times New Roman"/>
          <w:sz w:val="23"/>
          <w:szCs w:val="23"/>
          <w:lang w:val="lv-LV"/>
        </w:rPr>
        <w:t>F</w:t>
      </w:r>
      <w:r w:rsidRPr="00AC767E">
        <w:rPr>
          <w:rFonts w:ascii="Times New Roman" w:hAnsi="Times New Roman"/>
          <w:sz w:val="23"/>
          <w:szCs w:val="23"/>
          <w:lang w:val="lv-LV"/>
        </w:rPr>
        <w:t xml:space="preserve"> (turpmāk –iepirkums), rezultātiem, noslēdza šāda satura līgumu</w:t>
      </w:r>
      <w:r w:rsidR="0078112E" w:rsidRPr="000E1D24">
        <w:rPr>
          <w:rFonts w:ascii="Times New Roman" w:hAnsi="Times New Roman"/>
          <w:i/>
          <w:iCs/>
          <w:sz w:val="23"/>
          <w:szCs w:val="23"/>
          <w:lang w:val="lv-LV"/>
        </w:rPr>
        <w:t>___ daļā</w:t>
      </w:r>
      <w:r w:rsidRPr="00AC767E">
        <w:rPr>
          <w:rFonts w:ascii="Times New Roman" w:hAnsi="Times New Roman"/>
          <w:sz w:val="23"/>
          <w:szCs w:val="23"/>
          <w:lang w:val="lv-LV"/>
        </w:rPr>
        <w:t>:</w:t>
      </w:r>
    </w:p>
    <w:p w14:paraId="57CE3D68" w14:textId="77777777" w:rsidR="00287BA6" w:rsidRPr="00AC767E" w:rsidRDefault="00287BA6" w:rsidP="00287BA6">
      <w:pPr>
        <w:rPr>
          <w:sz w:val="23"/>
          <w:szCs w:val="23"/>
        </w:rPr>
      </w:pPr>
    </w:p>
    <w:p w14:paraId="1E16B193" w14:textId="77777777" w:rsidR="00287BA6" w:rsidRPr="00CB2F26" w:rsidRDefault="00287BA6" w:rsidP="00287BA6">
      <w:pPr>
        <w:jc w:val="center"/>
        <w:rPr>
          <w:b/>
          <w:sz w:val="23"/>
          <w:szCs w:val="23"/>
        </w:rPr>
      </w:pPr>
      <w:r w:rsidRPr="00CB2F26">
        <w:rPr>
          <w:b/>
          <w:sz w:val="23"/>
          <w:szCs w:val="23"/>
        </w:rPr>
        <w:t>1. Līguma priekšmets</w:t>
      </w:r>
    </w:p>
    <w:p w14:paraId="67A7125E" w14:textId="59FAB3D0" w:rsidR="00287BA6" w:rsidRPr="00CB2F26" w:rsidRDefault="00287BA6" w:rsidP="00287BA6">
      <w:pPr>
        <w:rPr>
          <w:sz w:val="23"/>
          <w:szCs w:val="23"/>
        </w:rPr>
      </w:pPr>
      <w:r w:rsidRPr="00CB2F26">
        <w:rPr>
          <w:sz w:val="23"/>
          <w:szCs w:val="23"/>
        </w:rPr>
        <w:t>1.1. Pasūtītājs uzdod un Izpildītājs par samaksu apņemas līguma noteiktajā kārtībā, termiņos, pienācīgā kvalitātē, ievērojot normatīvo aktu prasības, veikt būvuzraudzīb</w:t>
      </w:r>
      <w:r w:rsidR="005468CF">
        <w:rPr>
          <w:sz w:val="23"/>
          <w:szCs w:val="23"/>
        </w:rPr>
        <w:t>as</w:t>
      </w:r>
      <w:r w:rsidRPr="00CB2F26">
        <w:rPr>
          <w:sz w:val="23"/>
          <w:szCs w:val="23"/>
        </w:rPr>
        <w:t xml:space="preserve"> pakalpojumus būv</w:t>
      </w:r>
      <w:r w:rsidR="005468CF">
        <w:rPr>
          <w:sz w:val="23"/>
          <w:szCs w:val="23"/>
        </w:rPr>
        <w:t>objektā____________________________________________</w:t>
      </w:r>
      <w:r>
        <w:rPr>
          <w:sz w:val="23"/>
          <w:szCs w:val="23"/>
        </w:rPr>
        <w:t xml:space="preserve"> (turpmāk – Darbi)</w:t>
      </w:r>
      <w:r w:rsidRPr="00CB2F26">
        <w:rPr>
          <w:sz w:val="23"/>
          <w:szCs w:val="23"/>
        </w:rPr>
        <w:t xml:space="preserve">,  saskaņā ar Finanšu piedāvājumu  (1. Pielikums), iepirkuma dokumentācijas prasībām un šī līguma nosacījumiem. </w:t>
      </w:r>
    </w:p>
    <w:p w14:paraId="0F78824F" w14:textId="77777777" w:rsidR="00287BA6" w:rsidRDefault="00287BA6" w:rsidP="00287BA6">
      <w:pPr>
        <w:rPr>
          <w:sz w:val="23"/>
          <w:szCs w:val="23"/>
        </w:rPr>
      </w:pPr>
      <w:r w:rsidRPr="00CB2F26">
        <w:rPr>
          <w:sz w:val="23"/>
          <w:szCs w:val="23"/>
        </w:rPr>
        <w:t xml:space="preserve">1.2. Izpildītājs veic būvuzraudzību saskaņā ar spēkā esošajiem normatīvajiem aktiem. </w:t>
      </w:r>
    </w:p>
    <w:p w14:paraId="1D2BC23B" w14:textId="25D54E88" w:rsidR="00287BA6" w:rsidRPr="00D36538" w:rsidRDefault="00287BA6" w:rsidP="00287BA6">
      <w:pPr>
        <w:rPr>
          <w:color w:val="000000" w:themeColor="text1"/>
          <w:sz w:val="23"/>
          <w:szCs w:val="23"/>
        </w:rPr>
      </w:pPr>
      <w:r w:rsidRPr="007A36C0">
        <w:rPr>
          <w:color w:val="000000" w:themeColor="text1"/>
          <w:sz w:val="23"/>
          <w:szCs w:val="23"/>
        </w:rPr>
        <w:t>1</w:t>
      </w:r>
      <w:r w:rsidRPr="00D36538">
        <w:rPr>
          <w:color w:val="000000" w:themeColor="text1"/>
          <w:sz w:val="23"/>
          <w:szCs w:val="23"/>
        </w:rPr>
        <w:t xml:space="preserve">.3.  Paredzamais Darbu izpildes termiņš ir </w:t>
      </w:r>
      <w:r w:rsidR="00D36538" w:rsidRPr="00D36538">
        <w:rPr>
          <w:bCs/>
          <w:color w:val="000000" w:themeColor="text1"/>
          <w:sz w:val="23"/>
          <w:szCs w:val="23"/>
        </w:rPr>
        <w:t>līdz brīdim, kad būvdarbi tiek pabeigti un nodoti ekspluatācijā</w:t>
      </w:r>
      <w:r w:rsidRPr="00D36538">
        <w:rPr>
          <w:color w:val="000000" w:themeColor="text1"/>
          <w:sz w:val="23"/>
          <w:szCs w:val="23"/>
        </w:rPr>
        <w:t>.</w:t>
      </w:r>
    </w:p>
    <w:p w14:paraId="32C70762" w14:textId="77777777" w:rsidR="00287BA6" w:rsidRPr="00CB2F26" w:rsidRDefault="00287BA6" w:rsidP="00287BA6">
      <w:pPr>
        <w:rPr>
          <w:sz w:val="23"/>
          <w:szCs w:val="23"/>
        </w:rPr>
      </w:pPr>
    </w:p>
    <w:p w14:paraId="18730C0D" w14:textId="77777777" w:rsidR="00287BA6" w:rsidRPr="00C866EC" w:rsidRDefault="00287BA6" w:rsidP="00287BA6">
      <w:pPr>
        <w:jc w:val="center"/>
        <w:rPr>
          <w:sz w:val="23"/>
          <w:szCs w:val="23"/>
        </w:rPr>
      </w:pPr>
      <w:r w:rsidRPr="00C866EC">
        <w:rPr>
          <w:sz w:val="23"/>
          <w:szCs w:val="23"/>
        </w:rPr>
        <w:t xml:space="preserve">2. </w:t>
      </w:r>
      <w:r w:rsidRPr="00C866EC">
        <w:rPr>
          <w:b/>
          <w:sz w:val="23"/>
          <w:szCs w:val="23"/>
        </w:rPr>
        <w:t>Līguma summa un norēķinu kārtība</w:t>
      </w:r>
    </w:p>
    <w:p w14:paraId="10A21336" w14:textId="77777777" w:rsidR="00287BA6" w:rsidRPr="006E0565" w:rsidRDefault="00287BA6" w:rsidP="00287BA6">
      <w:pPr>
        <w:rPr>
          <w:sz w:val="23"/>
          <w:szCs w:val="23"/>
        </w:rPr>
      </w:pPr>
      <w:r w:rsidRPr="00C866EC">
        <w:rPr>
          <w:sz w:val="23"/>
          <w:szCs w:val="23"/>
        </w:rPr>
        <w:t xml:space="preserve">2.1. Par </w:t>
      </w:r>
      <w:r w:rsidRPr="006E0565">
        <w:rPr>
          <w:sz w:val="23"/>
          <w:szCs w:val="23"/>
        </w:rPr>
        <w:t>veikto būvuzraudzību Pasūtītājs apņemas samaksāt Izpildītājam līgumcenu :</w:t>
      </w:r>
    </w:p>
    <w:p w14:paraId="34C7B2D8" w14:textId="56E89000" w:rsidR="00287BA6" w:rsidRPr="006E0565" w:rsidRDefault="00287BA6" w:rsidP="00287BA6">
      <w:pPr>
        <w:rPr>
          <w:sz w:val="23"/>
          <w:szCs w:val="23"/>
        </w:rPr>
      </w:pPr>
      <w:r w:rsidRPr="006E0565">
        <w:rPr>
          <w:sz w:val="23"/>
          <w:szCs w:val="23"/>
        </w:rPr>
        <w:t>par būvuzraudzību pakalpojumu sniegšanu- būv</w:t>
      </w:r>
      <w:r w:rsidR="00D36538">
        <w:rPr>
          <w:sz w:val="23"/>
          <w:szCs w:val="23"/>
        </w:rPr>
        <w:t>objektā___________</w:t>
      </w:r>
      <w:r w:rsidRPr="006E0565">
        <w:rPr>
          <w:b/>
          <w:bCs/>
          <w:sz w:val="23"/>
          <w:szCs w:val="23"/>
        </w:rPr>
        <w:t xml:space="preserve">– </w:t>
      </w:r>
      <w:r w:rsidRPr="00D36538">
        <w:rPr>
          <w:sz w:val="23"/>
          <w:szCs w:val="23"/>
        </w:rPr>
        <w:t>EUR</w:t>
      </w:r>
      <w:r w:rsidRPr="006E0565">
        <w:rPr>
          <w:b/>
          <w:bCs/>
          <w:sz w:val="23"/>
          <w:szCs w:val="23"/>
        </w:rPr>
        <w:t xml:space="preserve"> </w:t>
      </w:r>
      <w:r w:rsidR="00D36538">
        <w:rPr>
          <w:b/>
          <w:bCs/>
          <w:sz w:val="23"/>
          <w:szCs w:val="23"/>
        </w:rPr>
        <w:t>____</w:t>
      </w:r>
      <w:r w:rsidRPr="006E0565">
        <w:rPr>
          <w:sz w:val="23"/>
          <w:szCs w:val="23"/>
        </w:rPr>
        <w:t xml:space="preserve"> (</w:t>
      </w:r>
      <w:r w:rsidR="00D36538">
        <w:rPr>
          <w:sz w:val="23"/>
          <w:szCs w:val="23"/>
        </w:rPr>
        <w:t>____</w:t>
      </w:r>
      <w:r w:rsidRPr="006E0565">
        <w:rPr>
          <w:sz w:val="23"/>
          <w:szCs w:val="23"/>
        </w:rPr>
        <w:t xml:space="preserve"> euro, </w:t>
      </w:r>
      <w:r w:rsidR="00D36538">
        <w:rPr>
          <w:sz w:val="23"/>
          <w:szCs w:val="23"/>
        </w:rPr>
        <w:t>___</w:t>
      </w:r>
      <w:r w:rsidRPr="006E0565">
        <w:rPr>
          <w:sz w:val="23"/>
          <w:szCs w:val="23"/>
        </w:rPr>
        <w:t xml:space="preserve"> centi) bez PVN 21%. PVN 21% tiek aprēķināts saskaņā ar spēkā esošiem LR normatīvajiem aktiem.</w:t>
      </w:r>
    </w:p>
    <w:p w14:paraId="6C24D318" w14:textId="77777777" w:rsidR="00287BA6" w:rsidRPr="006E0565" w:rsidRDefault="00287BA6" w:rsidP="00287BA6">
      <w:pPr>
        <w:rPr>
          <w:color w:val="000000" w:themeColor="text1"/>
          <w:sz w:val="23"/>
          <w:szCs w:val="23"/>
        </w:rPr>
      </w:pPr>
      <w:r w:rsidRPr="006E0565">
        <w:rPr>
          <w:color w:val="000000" w:themeColor="text1"/>
          <w:sz w:val="23"/>
          <w:szCs w:val="23"/>
        </w:rPr>
        <w:t>2.2</w:t>
      </w:r>
      <w:r w:rsidRPr="006E0565">
        <w:rPr>
          <w:color w:val="4F81BD" w:themeColor="accent1"/>
          <w:sz w:val="23"/>
          <w:szCs w:val="23"/>
        </w:rPr>
        <w:t xml:space="preserve">. </w:t>
      </w:r>
      <w:r w:rsidRPr="006E0565">
        <w:rPr>
          <w:sz w:val="23"/>
          <w:szCs w:val="23"/>
        </w:rPr>
        <w:t xml:space="preserve">Samaksu par paveikto būvuzraudzību, Līguma 2.1. punktā norādītās līgumcenas ietvaros Pasūtītājs maksā Izpildītājam, </w:t>
      </w:r>
      <w:r w:rsidRPr="006E0565">
        <w:rPr>
          <w:color w:val="000000" w:themeColor="text1"/>
          <w:sz w:val="23"/>
          <w:szCs w:val="23"/>
        </w:rPr>
        <w:t>proporcionāli ikmēnesī izpildīto un pārbaudīto būvdarbu apjomiem.</w:t>
      </w:r>
    </w:p>
    <w:p w14:paraId="5BC33C9F" w14:textId="77777777" w:rsidR="00287BA6" w:rsidRPr="009138FC" w:rsidRDefault="00287BA6" w:rsidP="00287BA6">
      <w:pPr>
        <w:rPr>
          <w:color w:val="4F81BD" w:themeColor="accent1"/>
          <w:sz w:val="23"/>
          <w:szCs w:val="23"/>
        </w:rPr>
      </w:pPr>
      <w:r w:rsidRPr="006E0565">
        <w:rPr>
          <w:color w:val="000000" w:themeColor="text1"/>
          <w:sz w:val="23"/>
          <w:szCs w:val="23"/>
        </w:rPr>
        <w:t xml:space="preserve">2.3. </w:t>
      </w:r>
      <w:r w:rsidRPr="006E0565">
        <w:rPr>
          <w:sz w:val="23"/>
          <w:szCs w:val="23"/>
        </w:rPr>
        <w:t>Pasūtītājs veiks samaksu reizi mēnesī, pamatojoties uz saņemto rēķinu un Pasūtītāja apstiprināto</w:t>
      </w:r>
      <w:r>
        <w:rPr>
          <w:sz w:val="23"/>
          <w:szCs w:val="23"/>
        </w:rPr>
        <w:t xml:space="preserve"> aktu par izpildītiem būvuzraudzības darbiem</w:t>
      </w:r>
      <w:r w:rsidRPr="005E7A11">
        <w:rPr>
          <w:sz w:val="23"/>
          <w:szCs w:val="23"/>
        </w:rPr>
        <w:t>.</w:t>
      </w:r>
      <w:r w:rsidRPr="009138FC">
        <w:rPr>
          <w:color w:val="4F81BD" w:themeColor="accent1"/>
          <w:sz w:val="23"/>
          <w:szCs w:val="23"/>
        </w:rPr>
        <w:t xml:space="preserve"> </w:t>
      </w:r>
    </w:p>
    <w:p w14:paraId="6BF9982B" w14:textId="77777777" w:rsidR="00287BA6" w:rsidRPr="00CB2F26" w:rsidRDefault="00287BA6" w:rsidP="00287BA6">
      <w:pPr>
        <w:rPr>
          <w:sz w:val="23"/>
          <w:szCs w:val="23"/>
        </w:rPr>
      </w:pPr>
      <w:r w:rsidRPr="00C866EC">
        <w:rPr>
          <w:sz w:val="23"/>
          <w:szCs w:val="23"/>
        </w:rPr>
        <w:t>2.4. No katra apstiprinātā akta par izpildītiem būvuzraudzības darbu izmaksām (ar PVN) Pasūtītājs uz laiku ietur 5% no summas. Ieturējumu Izpildītājs saņem 20 (divdesmit) darba dienu laikā pēc akta par Būvobjekta pieņemšanu ekspluatācijā apstiprināšanas.</w:t>
      </w:r>
      <w:r w:rsidRPr="00CB2F26">
        <w:rPr>
          <w:sz w:val="23"/>
          <w:szCs w:val="23"/>
        </w:rPr>
        <w:t xml:space="preserve"> </w:t>
      </w:r>
    </w:p>
    <w:p w14:paraId="614FA5DA" w14:textId="77777777" w:rsidR="00287BA6" w:rsidRPr="00CB2F26" w:rsidRDefault="00287BA6" w:rsidP="00287BA6">
      <w:pPr>
        <w:rPr>
          <w:sz w:val="23"/>
          <w:szCs w:val="23"/>
        </w:rPr>
      </w:pPr>
      <w:r w:rsidRPr="00CB2F26">
        <w:rPr>
          <w:sz w:val="23"/>
          <w:szCs w:val="23"/>
        </w:rPr>
        <w:t xml:space="preserve">2.5. Līgumsodu un zaudējumus Izpildītājs apmaksā Pasūtītājam vai Pasūtītājs atskaita no Izpildītājam paredzētā maksājuma. </w:t>
      </w:r>
    </w:p>
    <w:p w14:paraId="479A7C54" w14:textId="77777777" w:rsidR="00287BA6" w:rsidRPr="00CB2F26" w:rsidRDefault="00287BA6" w:rsidP="00287BA6">
      <w:pPr>
        <w:rPr>
          <w:sz w:val="23"/>
          <w:szCs w:val="23"/>
        </w:rPr>
      </w:pPr>
      <w:r w:rsidRPr="00CB2F26">
        <w:rPr>
          <w:sz w:val="23"/>
          <w:szCs w:val="23"/>
        </w:rPr>
        <w:t xml:space="preserve">2.6. Ja iepriekš apstiprinātos aktos par izpildītajiem būvuzraudzības darbiem ir atklātas neprecizitātes, tās labo nākamajā aktā par izpildītiem būvuzraudzības darbiem. </w:t>
      </w:r>
    </w:p>
    <w:p w14:paraId="0CA07E15" w14:textId="77777777" w:rsidR="00287BA6" w:rsidRPr="00CB2F26" w:rsidRDefault="00287BA6" w:rsidP="00287BA6">
      <w:pPr>
        <w:rPr>
          <w:sz w:val="23"/>
          <w:szCs w:val="23"/>
        </w:rPr>
      </w:pPr>
      <w:r w:rsidRPr="00CB2F26">
        <w:rPr>
          <w:sz w:val="23"/>
          <w:szCs w:val="23"/>
        </w:rPr>
        <w:t xml:space="preserve">2.7. Visi maksājumi tiek veikti ar pārskaitījumu 30 (trīsdesmit) dienu laikā, ievērojot šī līgumā 2.4.punktu. </w:t>
      </w:r>
    </w:p>
    <w:p w14:paraId="04119DC3" w14:textId="2CBFDBFD" w:rsidR="00287BA6" w:rsidRPr="00CB2F26" w:rsidRDefault="00287BA6" w:rsidP="00287BA6">
      <w:pPr>
        <w:rPr>
          <w:sz w:val="23"/>
          <w:szCs w:val="23"/>
        </w:rPr>
      </w:pPr>
      <w:r w:rsidRPr="00CB2F26">
        <w:rPr>
          <w:sz w:val="23"/>
          <w:szCs w:val="23"/>
        </w:rPr>
        <w:t xml:space="preserve">2.8. Izpildītāja pienākums ir ne vēlāk kā </w:t>
      </w:r>
      <w:r w:rsidR="00D4782A">
        <w:rPr>
          <w:sz w:val="23"/>
          <w:szCs w:val="23"/>
        </w:rPr>
        <w:t>7</w:t>
      </w:r>
      <w:r w:rsidRPr="00CB2F26">
        <w:rPr>
          <w:sz w:val="23"/>
          <w:szCs w:val="23"/>
        </w:rPr>
        <w:t xml:space="preserve"> (</w:t>
      </w:r>
      <w:r w:rsidR="00D4782A">
        <w:rPr>
          <w:sz w:val="23"/>
          <w:szCs w:val="23"/>
        </w:rPr>
        <w:t>septītajā</w:t>
      </w:r>
      <w:r w:rsidRPr="00CB2F26">
        <w:rPr>
          <w:sz w:val="23"/>
          <w:szCs w:val="23"/>
        </w:rPr>
        <w:t>)</w:t>
      </w:r>
      <w:r w:rsidR="00F51792">
        <w:rPr>
          <w:sz w:val="23"/>
          <w:szCs w:val="23"/>
        </w:rPr>
        <w:t xml:space="preserve"> darba</w:t>
      </w:r>
      <w:r w:rsidRPr="00CB2F26">
        <w:rPr>
          <w:sz w:val="23"/>
          <w:szCs w:val="23"/>
        </w:rPr>
        <w:t xml:space="preserve"> dienā pēc Līguma  abpusējas parakstīšanas dienas:</w:t>
      </w:r>
    </w:p>
    <w:p w14:paraId="32DDE2CF" w14:textId="17598CAA" w:rsidR="00287BA6" w:rsidRPr="00C003AF" w:rsidRDefault="00287BA6" w:rsidP="00740C6F">
      <w:pPr>
        <w:rPr>
          <w:strike/>
          <w:color w:val="4F81BD" w:themeColor="accent1"/>
          <w:sz w:val="23"/>
          <w:szCs w:val="23"/>
        </w:rPr>
      </w:pPr>
      <w:r w:rsidRPr="00CB2F26">
        <w:rPr>
          <w:sz w:val="23"/>
          <w:szCs w:val="23"/>
        </w:rPr>
        <w:t>2.8.1</w:t>
      </w:r>
      <w:r w:rsidRPr="000B7DE2">
        <w:rPr>
          <w:color w:val="000000" w:themeColor="text1"/>
          <w:sz w:val="23"/>
          <w:szCs w:val="23"/>
        </w:rPr>
        <w:t xml:space="preserve">.elektroniski </w:t>
      </w:r>
      <w:r w:rsidRPr="00CB2F26">
        <w:rPr>
          <w:sz w:val="23"/>
          <w:szCs w:val="23"/>
        </w:rPr>
        <w:t>iesniegt Pasūtītājam saskaņā ar Ministru kabineta 19.08.2014. noteikumiem Nr.502 „Noteikumi par būvspeciālistu un būvdarbu veicēju civiltiesiskās atbildības obligāto apdrošināšanu” visā Līguma darbības laikā un garantijas laikā nodrošināt spēkā esošu būvspeciālist</w:t>
      </w:r>
      <w:r w:rsidR="00AA2400">
        <w:rPr>
          <w:sz w:val="23"/>
          <w:szCs w:val="23"/>
        </w:rPr>
        <w:t>a (atbildīgā būvuzrauga)</w:t>
      </w:r>
      <w:r w:rsidRPr="00CB2F26">
        <w:rPr>
          <w:sz w:val="23"/>
          <w:szCs w:val="23"/>
        </w:rPr>
        <w:t xml:space="preserve"> darbības civiltiesiskās atbildības apdrošināšanas polisi 10 % (</w:t>
      </w:r>
      <w:r w:rsidRPr="00CB2F26">
        <w:rPr>
          <w:i/>
          <w:sz w:val="23"/>
          <w:szCs w:val="23"/>
        </w:rPr>
        <w:t>desmit procentu</w:t>
      </w:r>
      <w:r w:rsidRPr="00CB2F26">
        <w:rPr>
          <w:sz w:val="23"/>
          <w:szCs w:val="23"/>
        </w:rPr>
        <w:t>) apmērā no piedāvājuma līgumcenas par iespējamiem trešajām personām nodarītajiem zaudējumiem</w:t>
      </w:r>
      <w:r w:rsidRPr="00CB2F26">
        <w:rPr>
          <w:rFonts w:eastAsia="TimesNewRoman"/>
          <w:sz w:val="23"/>
          <w:szCs w:val="23"/>
        </w:rPr>
        <w:t xml:space="preserve"> gan kā kaitējums trešās personas veselībai vai dzīvībai, vai īpašuma bojājums, kā arī trešās personas tiešais finansiālais zaudējums.</w:t>
      </w:r>
      <w:r w:rsidRPr="00CB2F26">
        <w:rPr>
          <w:sz w:val="23"/>
          <w:szCs w:val="23"/>
        </w:rPr>
        <w:t xml:space="preserve"> </w:t>
      </w:r>
    </w:p>
    <w:p w14:paraId="0552F60C" w14:textId="77777777" w:rsidR="00287BA6" w:rsidRPr="00C003AF" w:rsidRDefault="00287BA6" w:rsidP="00740C6F">
      <w:pPr>
        <w:rPr>
          <w:strike/>
          <w:color w:val="4F81BD" w:themeColor="accent1"/>
          <w:sz w:val="23"/>
          <w:szCs w:val="23"/>
        </w:rPr>
      </w:pPr>
      <w:r w:rsidRPr="00CB2F26">
        <w:rPr>
          <w:sz w:val="23"/>
          <w:szCs w:val="23"/>
        </w:rPr>
        <w:lastRenderedPageBreak/>
        <w:t>2.8.2.</w:t>
      </w:r>
      <w:r>
        <w:rPr>
          <w:sz w:val="23"/>
          <w:szCs w:val="23"/>
        </w:rPr>
        <w:t xml:space="preserve"> </w:t>
      </w:r>
      <w:r w:rsidRPr="00CB2F26">
        <w:rPr>
          <w:sz w:val="23"/>
          <w:szCs w:val="23"/>
        </w:rPr>
        <w:t xml:space="preserve">saskaņā ar Līguma nosacījumiem </w:t>
      </w:r>
      <w:r w:rsidRPr="000B7DE2">
        <w:rPr>
          <w:color w:val="000000" w:themeColor="text1"/>
          <w:sz w:val="23"/>
          <w:szCs w:val="23"/>
        </w:rPr>
        <w:t>elektroniski</w:t>
      </w:r>
      <w:r>
        <w:rPr>
          <w:sz w:val="23"/>
          <w:szCs w:val="23"/>
        </w:rPr>
        <w:t xml:space="preserve"> </w:t>
      </w:r>
      <w:r w:rsidRPr="00CB2F26">
        <w:rPr>
          <w:sz w:val="23"/>
          <w:szCs w:val="23"/>
        </w:rPr>
        <w:t>iesniegt Pasūtītājam bankas vai apdrošināšanas sabiedrības līgumsaistību izpildes garantijas</w:t>
      </w:r>
      <w:r>
        <w:rPr>
          <w:sz w:val="23"/>
          <w:szCs w:val="23"/>
        </w:rPr>
        <w:t xml:space="preserve"> polisi</w:t>
      </w:r>
      <w:r w:rsidRPr="00CB2F26">
        <w:rPr>
          <w:sz w:val="23"/>
          <w:szCs w:val="23"/>
        </w:rPr>
        <w:t xml:space="preserve"> 5 % apmērā no piedāvātās līgumcenas. </w:t>
      </w:r>
    </w:p>
    <w:p w14:paraId="5AB5CB7A" w14:textId="77777777" w:rsidR="00287BA6" w:rsidRPr="00CB2F26" w:rsidRDefault="00287BA6" w:rsidP="00800D81">
      <w:pPr>
        <w:rPr>
          <w:sz w:val="23"/>
          <w:szCs w:val="23"/>
        </w:rPr>
      </w:pPr>
      <w:r w:rsidRPr="00CB2F26">
        <w:rPr>
          <w:sz w:val="23"/>
          <w:szCs w:val="23"/>
        </w:rPr>
        <w:t xml:space="preserve">2.9. Ja Izpildītājs  nav izpildījis Līguma 2.8. punkta noteikumus , tad būvuzraudzība nevar tikt uzsākta un  Izpildītājam iestājas atbildība par nokavējumu saskaņā ar Līguma </w:t>
      </w:r>
      <w:r>
        <w:rPr>
          <w:sz w:val="23"/>
          <w:szCs w:val="23"/>
        </w:rPr>
        <w:t>5</w:t>
      </w:r>
      <w:r w:rsidRPr="00CB2F26">
        <w:rPr>
          <w:sz w:val="23"/>
          <w:szCs w:val="23"/>
        </w:rPr>
        <w:t>.</w:t>
      </w:r>
      <w:r>
        <w:rPr>
          <w:sz w:val="23"/>
          <w:szCs w:val="23"/>
        </w:rPr>
        <w:t>6</w:t>
      </w:r>
      <w:r w:rsidRPr="00CB2F26">
        <w:rPr>
          <w:sz w:val="23"/>
          <w:szCs w:val="23"/>
        </w:rPr>
        <w:t>. punktu.</w:t>
      </w:r>
    </w:p>
    <w:p w14:paraId="0B4BEC1A" w14:textId="77777777" w:rsidR="00287BA6" w:rsidRPr="00CB2F26" w:rsidRDefault="00287BA6" w:rsidP="00287BA6">
      <w:pPr>
        <w:rPr>
          <w:sz w:val="23"/>
          <w:szCs w:val="23"/>
        </w:rPr>
      </w:pPr>
    </w:p>
    <w:p w14:paraId="7AAD60AE" w14:textId="77777777" w:rsidR="00287BA6" w:rsidRPr="00CB2F26" w:rsidRDefault="00287BA6" w:rsidP="00287BA6">
      <w:pPr>
        <w:jc w:val="center"/>
        <w:rPr>
          <w:b/>
          <w:sz w:val="23"/>
          <w:szCs w:val="23"/>
        </w:rPr>
      </w:pPr>
      <w:r w:rsidRPr="00CB2F26">
        <w:rPr>
          <w:b/>
          <w:sz w:val="23"/>
          <w:szCs w:val="23"/>
        </w:rPr>
        <w:t xml:space="preserve">3. Apakšuzņēmēji un personāls </w:t>
      </w:r>
    </w:p>
    <w:p w14:paraId="6862FF1A" w14:textId="77777777" w:rsidR="00287BA6" w:rsidRPr="00CB2F26" w:rsidRDefault="00287BA6" w:rsidP="00287BA6">
      <w:pPr>
        <w:rPr>
          <w:sz w:val="23"/>
          <w:szCs w:val="23"/>
        </w:rPr>
      </w:pPr>
      <w:r w:rsidRPr="00CB2F26">
        <w:rPr>
          <w:sz w:val="23"/>
          <w:szCs w:val="23"/>
        </w:rPr>
        <w:t xml:space="preserve">3.1. Būvuzraudzības veikšanai Izpildītājs piesaista savā iepirkuma piedāvājumā minētos apakšuzņēmējus un personālu. </w:t>
      </w:r>
    </w:p>
    <w:p w14:paraId="38E16715" w14:textId="77777777" w:rsidR="00287BA6" w:rsidRPr="00CB2F26" w:rsidRDefault="00287BA6" w:rsidP="00287BA6">
      <w:pPr>
        <w:rPr>
          <w:sz w:val="23"/>
          <w:szCs w:val="23"/>
        </w:rPr>
      </w:pPr>
      <w:r w:rsidRPr="00CB2F26">
        <w:rPr>
          <w:sz w:val="23"/>
          <w:szCs w:val="23"/>
        </w:rPr>
        <w:t xml:space="preserve">3.2. Piedāvājumā noradītā personāla un apakšuzņēmēju nomaiņa un jauna personāla un apakšuzņēmēju piesaiste notiek atbilstoši Sabiedrisko pakalpojumu sniedzēju iepirkuma likuma 67.pantam. </w:t>
      </w:r>
    </w:p>
    <w:p w14:paraId="3A3C53EA" w14:textId="77777777" w:rsidR="00287BA6" w:rsidRPr="00CB2F26" w:rsidRDefault="00287BA6" w:rsidP="00287BA6">
      <w:pPr>
        <w:rPr>
          <w:sz w:val="23"/>
          <w:szCs w:val="23"/>
        </w:rPr>
      </w:pPr>
      <w:r w:rsidRPr="00CB2F26">
        <w:rPr>
          <w:sz w:val="23"/>
          <w:szCs w:val="23"/>
        </w:rPr>
        <w:t>3.3. Izpildītājs atbild par apakšuzņēmēju veiktā darba atbilstību šī līguma prasībām.</w:t>
      </w:r>
    </w:p>
    <w:p w14:paraId="376C1632" w14:textId="77777777" w:rsidR="00287BA6" w:rsidRPr="00CB2F26" w:rsidRDefault="00287BA6" w:rsidP="00287BA6">
      <w:pPr>
        <w:rPr>
          <w:sz w:val="23"/>
          <w:szCs w:val="23"/>
        </w:rPr>
      </w:pPr>
      <w:r w:rsidRPr="00CB2F26">
        <w:rPr>
          <w:sz w:val="23"/>
          <w:szCs w:val="23"/>
        </w:rPr>
        <w:t xml:space="preserve">3.4. Izpildītājs ir atbildīgs par to personālu drošību, kuri veic būvuzraudzību. </w:t>
      </w:r>
    </w:p>
    <w:p w14:paraId="489C3C01" w14:textId="77777777" w:rsidR="00287BA6" w:rsidRPr="00CB2F26" w:rsidRDefault="00287BA6" w:rsidP="00287BA6">
      <w:pPr>
        <w:rPr>
          <w:sz w:val="23"/>
          <w:szCs w:val="23"/>
        </w:rPr>
      </w:pPr>
      <w:r w:rsidRPr="00CB2F26">
        <w:rPr>
          <w:sz w:val="23"/>
          <w:szCs w:val="23"/>
        </w:rPr>
        <w:t>3.5. Izpildītājs nedrīkst veikt personāla vai apakšuzņēmēja izmaiņas pirms Pasūtītāja apstiprinājuma saņemšanas.</w:t>
      </w:r>
    </w:p>
    <w:p w14:paraId="2CB6C2EA" w14:textId="77777777" w:rsidR="00287BA6" w:rsidRPr="00CB2F26" w:rsidRDefault="00287BA6" w:rsidP="00287BA6">
      <w:pPr>
        <w:rPr>
          <w:sz w:val="23"/>
          <w:szCs w:val="23"/>
        </w:rPr>
      </w:pPr>
      <w:r w:rsidRPr="00CB2F26">
        <w:rPr>
          <w:sz w:val="23"/>
          <w:szCs w:val="23"/>
        </w:rPr>
        <w:t>3.6.Izpildītājam ir jānomaina ikviens Būvuzraudzības izpildē iesaistīt</w:t>
      </w:r>
      <w:r>
        <w:rPr>
          <w:sz w:val="23"/>
          <w:szCs w:val="23"/>
        </w:rPr>
        <w:t>s</w:t>
      </w:r>
      <w:r w:rsidRPr="00CB2F26">
        <w:rPr>
          <w:sz w:val="23"/>
          <w:szCs w:val="23"/>
        </w:rPr>
        <w:t xml:space="preserve"> personāl</w:t>
      </w:r>
      <w:r>
        <w:rPr>
          <w:sz w:val="23"/>
          <w:szCs w:val="23"/>
        </w:rPr>
        <w:t>s</w:t>
      </w:r>
      <w:r w:rsidRPr="00CB2F26">
        <w:rPr>
          <w:sz w:val="23"/>
          <w:szCs w:val="23"/>
        </w:rPr>
        <w:t xml:space="preserve"> 14</w:t>
      </w:r>
      <w:r>
        <w:rPr>
          <w:sz w:val="23"/>
          <w:szCs w:val="23"/>
        </w:rPr>
        <w:t>(četrpadsmit)</w:t>
      </w:r>
      <w:r w:rsidRPr="00CB2F26">
        <w:rPr>
          <w:sz w:val="23"/>
          <w:szCs w:val="23"/>
        </w:rPr>
        <w:t xml:space="preserve"> dienu laikā, ja to pieprasa Pasūtītājs un pamato ar kādu no šādiem iemesliem:</w:t>
      </w:r>
    </w:p>
    <w:p w14:paraId="7A604898" w14:textId="77777777" w:rsidR="00287BA6" w:rsidRPr="00CB2F26" w:rsidRDefault="00287BA6" w:rsidP="00287BA6">
      <w:pPr>
        <w:ind w:firstLine="720"/>
        <w:rPr>
          <w:sz w:val="23"/>
          <w:szCs w:val="23"/>
        </w:rPr>
      </w:pPr>
      <w:r w:rsidRPr="00CB2F26">
        <w:rPr>
          <w:sz w:val="23"/>
          <w:szCs w:val="23"/>
        </w:rPr>
        <w:t xml:space="preserve">3.6.1. atkārtota pavirša savu pienākumu pildīšana; </w:t>
      </w:r>
    </w:p>
    <w:p w14:paraId="5ACDFB42" w14:textId="77777777" w:rsidR="00287BA6" w:rsidRPr="00CB2F26" w:rsidRDefault="00287BA6" w:rsidP="00287BA6">
      <w:pPr>
        <w:ind w:firstLine="720"/>
        <w:rPr>
          <w:sz w:val="23"/>
          <w:szCs w:val="23"/>
        </w:rPr>
      </w:pPr>
      <w:r w:rsidRPr="00CB2F26">
        <w:rPr>
          <w:sz w:val="23"/>
          <w:szCs w:val="23"/>
        </w:rPr>
        <w:t xml:space="preserve">3.6.2. nekompetence vai nolaidība; </w:t>
      </w:r>
    </w:p>
    <w:p w14:paraId="2B2CFF8D" w14:textId="77777777" w:rsidR="00287BA6" w:rsidRPr="00CB2F26" w:rsidRDefault="00287BA6" w:rsidP="00287BA6">
      <w:pPr>
        <w:ind w:firstLine="720"/>
        <w:rPr>
          <w:sz w:val="23"/>
          <w:szCs w:val="23"/>
        </w:rPr>
      </w:pPr>
      <w:r w:rsidRPr="00CB2F26">
        <w:rPr>
          <w:sz w:val="23"/>
          <w:szCs w:val="23"/>
        </w:rPr>
        <w:t xml:space="preserve">3.6.3. līgumā noteikto saistību vai pienākumu nepildīšana; </w:t>
      </w:r>
    </w:p>
    <w:p w14:paraId="78547F43" w14:textId="77777777" w:rsidR="00287BA6" w:rsidRPr="00CB2F26" w:rsidRDefault="00287BA6" w:rsidP="00287BA6">
      <w:pPr>
        <w:ind w:firstLine="720"/>
        <w:rPr>
          <w:sz w:val="23"/>
          <w:szCs w:val="23"/>
        </w:rPr>
      </w:pPr>
      <w:r w:rsidRPr="00CB2F26">
        <w:rPr>
          <w:sz w:val="23"/>
          <w:szCs w:val="23"/>
        </w:rPr>
        <w:t>3.6.4. atkārtota tādu darbību veikšana, kas kaitē drošībai, veselībai vai vides aizsardzībai.</w:t>
      </w:r>
    </w:p>
    <w:p w14:paraId="5CA332A3" w14:textId="77777777" w:rsidR="00287BA6" w:rsidRPr="00CB2F26" w:rsidRDefault="00287BA6" w:rsidP="00287BA6">
      <w:pPr>
        <w:rPr>
          <w:sz w:val="23"/>
          <w:szCs w:val="23"/>
        </w:rPr>
      </w:pPr>
    </w:p>
    <w:p w14:paraId="7BDA7672" w14:textId="77777777" w:rsidR="00287BA6" w:rsidRPr="00CB2F26" w:rsidRDefault="00287BA6" w:rsidP="00287BA6">
      <w:pPr>
        <w:jc w:val="center"/>
        <w:rPr>
          <w:b/>
          <w:sz w:val="23"/>
          <w:szCs w:val="23"/>
        </w:rPr>
      </w:pPr>
      <w:r w:rsidRPr="00CB2F26">
        <w:rPr>
          <w:b/>
          <w:sz w:val="23"/>
          <w:szCs w:val="23"/>
        </w:rPr>
        <w:t>4. Sadarbība</w:t>
      </w:r>
    </w:p>
    <w:p w14:paraId="06FEEE73" w14:textId="20E9C87B" w:rsidR="00287BA6" w:rsidRPr="00CB2F26" w:rsidRDefault="00287BA6" w:rsidP="00287BA6">
      <w:pPr>
        <w:rPr>
          <w:sz w:val="23"/>
          <w:szCs w:val="23"/>
        </w:rPr>
      </w:pPr>
      <w:r w:rsidRPr="00CB2F26">
        <w:rPr>
          <w:sz w:val="23"/>
          <w:szCs w:val="23"/>
        </w:rPr>
        <w:t xml:space="preserve">4.1.Par apstākļiem, kas var ietekmēt būvuzraudzības kvalitāti, termiņus vai līgumcenu, Izpildītājam nekavējoties, bet ne vēlāk kā 7 (septiņu) </w:t>
      </w:r>
      <w:r w:rsidR="00F51792">
        <w:rPr>
          <w:sz w:val="23"/>
          <w:szCs w:val="23"/>
        </w:rPr>
        <w:t xml:space="preserve"> kalendāro </w:t>
      </w:r>
      <w:r w:rsidRPr="00CB2F26">
        <w:rPr>
          <w:sz w:val="23"/>
          <w:szCs w:val="23"/>
        </w:rPr>
        <w:t xml:space="preserve">dienu laikā no brīža, kad tas uzzināja vai tam vajadzēja uzzināt, jābrīdina Pasūtītāju un jāiesniedz ietekmes novērtējums. </w:t>
      </w:r>
    </w:p>
    <w:p w14:paraId="7D0E6F24" w14:textId="77777777" w:rsidR="00287BA6" w:rsidRPr="00CB2F26" w:rsidRDefault="00287BA6" w:rsidP="00287BA6">
      <w:pPr>
        <w:rPr>
          <w:sz w:val="23"/>
          <w:szCs w:val="23"/>
        </w:rPr>
      </w:pPr>
      <w:r w:rsidRPr="00CB2F26">
        <w:rPr>
          <w:sz w:val="23"/>
          <w:szCs w:val="23"/>
        </w:rPr>
        <w:t xml:space="preserve">4.2.Visa veida paziņojumiem, rīkojumiem, apstiprinājumiem, apliecinājumiem, ziņojumiem Pasūtītajam, saskaņojumiem un lēmumiem, kas jāizdod saskaņā ar līgumu, jābūt izdotiem rakstveidā. </w:t>
      </w:r>
    </w:p>
    <w:p w14:paraId="2DCAAF37" w14:textId="76B73879" w:rsidR="00287BA6" w:rsidRPr="00CB2F26" w:rsidRDefault="00287BA6" w:rsidP="00287BA6">
      <w:pPr>
        <w:rPr>
          <w:sz w:val="23"/>
          <w:szCs w:val="23"/>
        </w:rPr>
      </w:pPr>
      <w:r w:rsidRPr="00CB2F26">
        <w:rPr>
          <w:sz w:val="23"/>
          <w:szCs w:val="23"/>
        </w:rPr>
        <w:t>4.3.Pasūtītājam jāatbild uz Izpildītāja iesniegtajiem dokumentiem, tai skaitā samaksas dokumentiem, cik ātri vien iespējams, bet ne vēlāk kā 7 (septiņu)</w:t>
      </w:r>
      <w:r w:rsidR="00F51792">
        <w:rPr>
          <w:sz w:val="23"/>
          <w:szCs w:val="23"/>
        </w:rPr>
        <w:t xml:space="preserve"> kalendāro </w:t>
      </w:r>
      <w:r w:rsidRPr="00CB2F26">
        <w:rPr>
          <w:sz w:val="23"/>
          <w:szCs w:val="23"/>
        </w:rPr>
        <w:t xml:space="preserve"> dienu laikā pēc dokumentu saņemšanas. </w:t>
      </w:r>
    </w:p>
    <w:p w14:paraId="53B0A3A0" w14:textId="77777777" w:rsidR="00287BA6" w:rsidRPr="00CB2F26" w:rsidRDefault="00287BA6" w:rsidP="00287BA6">
      <w:pPr>
        <w:rPr>
          <w:sz w:val="23"/>
          <w:szCs w:val="23"/>
        </w:rPr>
      </w:pPr>
      <w:r w:rsidRPr="00CB2F26">
        <w:rPr>
          <w:sz w:val="23"/>
          <w:szCs w:val="23"/>
        </w:rPr>
        <w:t xml:space="preserve">4.4.Ja Pasūtītājs konstatē, ka būvuzraudzība vai būvdarbi netiek veikti atbilstoši noslēgtajiem līgumiem, tas jādokumentē un nekavējoties jāinformē Izpildītāju. </w:t>
      </w:r>
    </w:p>
    <w:p w14:paraId="3A821860" w14:textId="77777777" w:rsidR="00287BA6" w:rsidRPr="00CB2F26" w:rsidRDefault="00287BA6" w:rsidP="00287BA6">
      <w:pPr>
        <w:rPr>
          <w:b/>
          <w:sz w:val="23"/>
          <w:szCs w:val="23"/>
        </w:rPr>
      </w:pPr>
      <w:r w:rsidRPr="00CB2F26">
        <w:rPr>
          <w:sz w:val="23"/>
          <w:szCs w:val="23"/>
        </w:rPr>
        <w:t xml:space="preserve">4.5.Pasūtītājs 7 (septiņu) dienu laikā pēc būvdarbu līguma noslēgšanas iesniedz Izpildītājam būvdarbu līguma kopiju. </w:t>
      </w:r>
    </w:p>
    <w:p w14:paraId="2BEE0041" w14:textId="77777777" w:rsidR="00287BA6" w:rsidRPr="00CB2F26" w:rsidRDefault="00287BA6" w:rsidP="00287BA6">
      <w:pPr>
        <w:jc w:val="center"/>
        <w:rPr>
          <w:b/>
          <w:sz w:val="23"/>
          <w:szCs w:val="23"/>
        </w:rPr>
      </w:pPr>
      <w:r w:rsidRPr="00CB2F26">
        <w:rPr>
          <w:b/>
          <w:sz w:val="23"/>
          <w:szCs w:val="23"/>
        </w:rPr>
        <w:t>5. Līgumsods</w:t>
      </w:r>
    </w:p>
    <w:p w14:paraId="648C8E3C" w14:textId="3A476B61" w:rsidR="00287BA6" w:rsidRPr="00CB2F26" w:rsidRDefault="00287BA6" w:rsidP="00287BA6">
      <w:pPr>
        <w:rPr>
          <w:sz w:val="23"/>
          <w:szCs w:val="23"/>
        </w:rPr>
      </w:pPr>
      <w:r w:rsidRPr="00CB2F26">
        <w:rPr>
          <w:sz w:val="23"/>
          <w:szCs w:val="23"/>
        </w:rPr>
        <w:t>5.1. Ja Izpildītāja vainas dēļ darba atļaujas aizkavējums ir ilgāks par 7 (septiņām)</w:t>
      </w:r>
      <w:r w:rsidR="009F5D94">
        <w:rPr>
          <w:sz w:val="23"/>
          <w:szCs w:val="23"/>
        </w:rPr>
        <w:t xml:space="preserve"> kalendāra</w:t>
      </w:r>
      <w:r w:rsidRPr="00CB2F26">
        <w:rPr>
          <w:sz w:val="23"/>
          <w:szCs w:val="23"/>
        </w:rPr>
        <w:t xml:space="preserve"> dienām</w:t>
      </w:r>
      <w:r w:rsidRPr="00CB2F26">
        <w:rPr>
          <w:i/>
          <w:sz w:val="23"/>
          <w:szCs w:val="23"/>
        </w:rPr>
        <w:t xml:space="preserve">, </w:t>
      </w:r>
      <w:r w:rsidRPr="00CB2F26">
        <w:rPr>
          <w:noProof/>
          <w:sz w:val="23"/>
          <w:szCs w:val="23"/>
        </w:rPr>
        <w:t xml:space="preserve">tas maksā </w:t>
      </w:r>
      <w:r w:rsidRPr="00CB2F26">
        <w:rPr>
          <w:sz w:val="23"/>
          <w:szCs w:val="23"/>
        </w:rPr>
        <w:t>Pasūtītājam līgumsodu 0,05 (nulle, komats nulle pieci) % apmērā no aizkavēto būvdarbu summas par katru aizkavējuma dienu, bet ne vairāk kā 10% no Līgumcenas.</w:t>
      </w:r>
    </w:p>
    <w:p w14:paraId="7F397EB7" w14:textId="77777777" w:rsidR="00287BA6" w:rsidRPr="00CB2F26" w:rsidRDefault="00287BA6" w:rsidP="00287BA6">
      <w:pPr>
        <w:rPr>
          <w:sz w:val="23"/>
          <w:szCs w:val="23"/>
        </w:rPr>
      </w:pPr>
      <w:r w:rsidRPr="00CB2F26">
        <w:rPr>
          <w:sz w:val="23"/>
          <w:szCs w:val="23"/>
        </w:rPr>
        <w:t>5.2. Ja Pasūtītājs konstatē, ka aktā par izpildīto būvuzraudzības daļu norādītā informācija par Izpildītāja darbinieku neatbilst faktiskajai situācijai, jo Izpildītāja darbinieks aktā norādītajā dienā ir atradies ārpus būvuzraudzības veikšanas vietas, tad Pasūtītājam ir tiesības prasīt līgumsodu 200</w:t>
      </w:r>
      <w:r>
        <w:rPr>
          <w:sz w:val="23"/>
          <w:szCs w:val="23"/>
        </w:rPr>
        <w:t>.00</w:t>
      </w:r>
      <w:r w:rsidRPr="00CB2F26">
        <w:rPr>
          <w:sz w:val="23"/>
          <w:szCs w:val="23"/>
        </w:rPr>
        <w:t xml:space="preserve"> EUR (divi simti</w:t>
      </w:r>
      <w:r>
        <w:rPr>
          <w:sz w:val="23"/>
          <w:szCs w:val="23"/>
        </w:rPr>
        <w:t xml:space="preserve"> euro, 00 centi</w:t>
      </w:r>
      <w:r w:rsidRPr="00CB2F26">
        <w:rPr>
          <w:sz w:val="23"/>
          <w:szCs w:val="23"/>
        </w:rPr>
        <w:t xml:space="preserve">) par katru konstatēto gadījumu. </w:t>
      </w:r>
    </w:p>
    <w:p w14:paraId="5BBF3A66" w14:textId="77777777" w:rsidR="00287BA6" w:rsidRPr="00CB2F26" w:rsidRDefault="00287BA6" w:rsidP="00287BA6">
      <w:pPr>
        <w:rPr>
          <w:sz w:val="23"/>
          <w:szCs w:val="23"/>
        </w:rPr>
      </w:pPr>
      <w:r w:rsidRPr="00CB2F26">
        <w:rPr>
          <w:sz w:val="23"/>
          <w:szCs w:val="23"/>
        </w:rPr>
        <w:t>5.3. Ja Izpildītāja darbinieks nepamatoti nav atradies būvuzraudzības veikšanas vietā, tad Pasūtītājam ir tiesības prasīt līgumsodu 200</w:t>
      </w:r>
      <w:r>
        <w:rPr>
          <w:sz w:val="23"/>
          <w:szCs w:val="23"/>
        </w:rPr>
        <w:t>.00</w:t>
      </w:r>
      <w:r w:rsidRPr="00CB2F26">
        <w:rPr>
          <w:sz w:val="23"/>
          <w:szCs w:val="23"/>
        </w:rPr>
        <w:t xml:space="preserve"> EUR (divi simti euro</w:t>
      </w:r>
      <w:r>
        <w:rPr>
          <w:sz w:val="23"/>
          <w:szCs w:val="23"/>
        </w:rPr>
        <w:t>, 00 centi</w:t>
      </w:r>
      <w:r w:rsidRPr="00CB2F26">
        <w:rPr>
          <w:sz w:val="23"/>
          <w:szCs w:val="23"/>
        </w:rPr>
        <w:t xml:space="preserve">) par katru konstatēto gadījumu. </w:t>
      </w:r>
    </w:p>
    <w:p w14:paraId="52304813" w14:textId="77777777" w:rsidR="00287BA6" w:rsidRPr="00CB2F26" w:rsidRDefault="00287BA6" w:rsidP="00287BA6">
      <w:pPr>
        <w:rPr>
          <w:sz w:val="23"/>
          <w:szCs w:val="23"/>
        </w:rPr>
      </w:pPr>
      <w:r w:rsidRPr="00CB2F26">
        <w:rPr>
          <w:sz w:val="23"/>
          <w:szCs w:val="23"/>
        </w:rPr>
        <w:t>5.4. Ja Izpildītājs nesniedz Pasūtītājam savā rīcībā esošu informāciju par situāciju būvuzraudzības veikšanas vietā vai sniedz nepatiesu informāciju, tas maksa Pasūtītājam līgumsodu EUR 200.00 (divi simti euro) par katru konstatēto gadījumu.</w:t>
      </w:r>
    </w:p>
    <w:p w14:paraId="2149E5C2" w14:textId="77777777" w:rsidR="00287BA6" w:rsidRPr="00CB2F26" w:rsidRDefault="00287BA6" w:rsidP="00287BA6">
      <w:pPr>
        <w:rPr>
          <w:sz w:val="23"/>
          <w:szCs w:val="23"/>
        </w:rPr>
      </w:pPr>
      <w:r w:rsidRPr="00CB2F26">
        <w:rPr>
          <w:sz w:val="23"/>
          <w:szCs w:val="23"/>
        </w:rPr>
        <w:t>5.5. Līgumsoda pamatojums ir Pasūtītāja sastādīts akts, ar kuru ir iepazīstināts Izpildītājs un pret kuru Izpildītājs nav cēlis iebildumus.</w:t>
      </w:r>
    </w:p>
    <w:p w14:paraId="2B0009B0" w14:textId="77777777" w:rsidR="00287BA6" w:rsidRPr="00CB2F26" w:rsidRDefault="00287BA6" w:rsidP="00287BA6">
      <w:pPr>
        <w:rPr>
          <w:sz w:val="23"/>
          <w:szCs w:val="23"/>
        </w:rPr>
      </w:pPr>
      <w:r w:rsidRPr="00CB2F26">
        <w:rPr>
          <w:sz w:val="23"/>
          <w:szCs w:val="23"/>
        </w:rPr>
        <w:t>5.6.  Ja Izpildītājs neuzsāk būvuzraudzību noteiktajā termiņā, tad, veicot norēķinu no Izpildītājam izmaksājamās summas ietur līgumsodu 0,05% apmērā no Līgumcenas par katru nokavēto dienu, bet ne vairāk kā 10% no Līgumcenas.</w:t>
      </w:r>
    </w:p>
    <w:p w14:paraId="3B805FFB" w14:textId="77777777" w:rsidR="00287BA6" w:rsidRPr="006E0565" w:rsidRDefault="00287BA6" w:rsidP="00287BA6">
      <w:pPr>
        <w:rPr>
          <w:sz w:val="23"/>
          <w:szCs w:val="23"/>
        </w:rPr>
      </w:pPr>
      <w:r w:rsidRPr="00CB2F26">
        <w:rPr>
          <w:sz w:val="23"/>
          <w:szCs w:val="23"/>
        </w:rPr>
        <w:lastRenderedPageBreak/>
        <w:t xml:space="preserve">5.7. </w:t>
      </w:r>
      <w:r w:rsidRPr="00C866EC">
        <w:rPr>
          <w:sz w:val="23"/>
          <w:szCs w:val="23"/>
        </w:rPr>
        <w:t xml:space="preserve">Jebkura maksājuma, kas izriet no Līguma, samaksas kavējuma gadījumā Pasūtītājs maksā Izpildītājam kavējuma procentus 0,05 (nulle, komats nulle pieci) % apmērā no nesamaksātās summas par katru </w:t>
      </w:r>
      <w:r w:rsidRPr="006E0565">
        <w:rPr>
          <w:sz w:val="23"/>
          <w:szCs w:val="23"/>
        </w:rPr>
        <w:t>kavējuma dienu, bet ne vairāk kā 10% no Līgumcenas.</w:t>
      </w:r>
    </w:p>
    <w:p w14:paraId="46EEFF1E" w14:textId="77777777" w:rsidR="00287BA6" w:rsidRPr="006E0565" w:rsidRDefault="00287BA6" w:rsidP="00287BA6">
      <w:pPr>
        <w:rPr>
          <w:sz w:val="23"/>
          <w:szCs w:val="23"/>
        </w:rPr>
      </w:pPr>
    </w:p>
    <w:p w14:paraId="59BE010E" w14:textId="77777777" w:rsidR="00287BA6" w:rsidRPr="006E0565" w:rsidRDefault="00287BA6" w:rsidP="00287BA6">
      <w:pPr>
        <w:jc w:val="center"/>
        <w:rPr>
          <w:b/>
          <w:sz w:val="23"/>
          <w:szCs w:val="23"/>
        </w:rPr>
      </w:pPr>
      <w:r w:rsidRPr="006E0565">
        <w:rPr>
          <w:b/>
          <w:sz w:val="23"/>
          <w:szCs w:val="23"/>
        </w:rPr>
        <w:t>6. Līguma grozīšana, izbeigšana</w:t>
      </w:r>
    </w:p>
    <w:p w14:paraId="693B6A26" w14:textId="1A60F6A6" w:rsidR="00287BA6" w:rsidRPr="006E0565" w:rsidRDefault="00287BA6" w:rsidP="00287BA6">
      <w:pPr>
        <w:rPr>
          <w:color w:val="000000" w:themeColor="text1"/>
          <w:sz w:val="23"/>
          <w:szCs w:val="23"/>
        </w:rPr>
      </w:pPr>
      <w:r w:rsidRPr="006E0565">
        <w:rPr>
          <w:color w:val="000000" w:themeColor="text1"/>
          <w:sz w:val="23"/>
          <w:szCs w:val="23"/>
        </w:rPr>
        <w:t xml:space="preserve">6.1. Abpusēji parakstot līguma grozījumus,  Puses var vienoties par būvuzraudzības izmaiņām par kopējo summu, kuras pieaugums sastāda ne vairāk par 10 (desmit) %  no Līguma 2.1. punktā norādītās līgumcenas. </w:t>
      </w:r>
    </w:p>
    <w:p w14:paraId="27641B82" w14:textId="77777777" w:rsidR="00287BA6" w:rsidRPr="006E0565" w:rsidRDefault="00287BA6" w:rsidP="00287BA6">
      <w:pPr>
        <w:rPr>
          <w:color w:val="000000" w:themeColor="text1"/>
          <w:sz w:val="23"/>
          <w:szCs w:val="23"/>
        </w:rPr>
      </w:pPr>
      <w:r w:rsidRPr="006E0565">
        <w:rPr>
          <w:color w:val="000000" w:themeColor="text1"/>
          <w:sz w:val="23"/>
          <w:szCs w:val="23"/>
        </w:rPr>
        <w:t xml:space="preserve">6.2. Līguma 6.1.punktu  Pasūtītājs var piemērot, gadījumā ja ir pagarināts ar Būvuzņēmējiem noslēgto līgumu darbu izpildes termiņi. </w:t>
      </w:r>
    </w:p>
    <w:p w14:paraId="46800CB0" w14:textId="77777777" w:rsidR="00287BA6" w:rsidRPr="006E0565" w:rsidRDefault="00287BA6" w:rsidP="00287BA6">
      <w:pPr>
        <w:rPr>
          <w:sz w:val="23"/>
          <w:szCs w:val="23"/>
        </w:rPr>
      </w:pPr>
      <w:r w:rsidRPr="006E0565">
        <w:rPr>
          <w:sz w:val="23"/>
          <w:szCs w:val="23"/>
        </w:rPr>
        <w:t xml:space="preserve">6.3. Ja Pasūtītājs pagarina ar Būvuzņēmējiem līgumu darbu izpildes termiņus, tad attiecīgi pagarina šī līguma izpildes termiņu.  </w:t>
      </w:r>
    </w:p>
    <w:p w14:paraId="39739A33" w14:textId="77777777" w:rsidR="00287BA6" w:rsidRPr="00CB2F26" w:rsidRDefault="00287BA6" w:rsidP="00287BA6">
      <w:pPr>
        <w:rPr>
          <w:sz w:val="23"/>
          <w:szCs w:val="23"/>
        </w:rPr>
      </w:pPr>
      <w:r w:rsidRPr="006E0565">
        <w:rPr>
          <w:sz w:val="23"/>
          <w:szCs w:val="23"/>
        </w:rPr>
        <w:t>6.4. Būvuzraudzība drīkst samazināties atbilstoši faktiski nepieciešamajam būvuzraudzības veikšanas vietā.</w:t>
      </w:r>
      <w:r w:rsidRPr="00CB2F26">
        <w:rPr>
          <w:sz w:val="23"/>
          <w:szCs w:val="23"/>
        </w:rPr>
        <w:t xml:space="preserve"> </w:t>
      </w:r>
    </w:p>
    <w:p w14:paraId="22EF5D56" w14:textId="77777777" w:rsidR="00287BA6" w:rsidRPr="00CB2F26" w:rsidRDefault="00287BA6" w:rsidP="00287BA6">
      <w:pPr>
        <w:rPr>
          <w:sz w:val="23"/>
          <w:szCs w:val="23"/>
        </w:rPr>
      </w:pPr>
      <w:r w:rsidRPr="00CB2F26">
        <w:rPr>
          <w:sz w:val="23"/>
          <w:szCs w:val="23"/>
        </w:rPr>
        <w:t>6.</w:t>
      </w:r>
      <w:r>
        <w:rPr>
          <w:sz w:val="23"/>
          <w:szCs w:val="23"/>
        </w:rPr>
        <w:t>5</w:t>
      </w:r>
      <w:r w:rsidRPr="00CB2F26">
        <w:rPr>
          <w:sz w:val="23"/>
          <w:szCs w:val="23"/>
        </w:rPr>
        <w:t xml:space="preserve">. Izpildītājam ir tiesības prasīt izbeigt līguma darbību, ja: </w:t>
      </w:r>
    </w:p>
    <w:p w14:paraId="53DC78AB" w14:textId="77777777" w:rsidR="00287BA6" w:rsidRPr="00CB2F26" w:rsidRDefault="00287BA6" w:rsidP="00287BA6">
      <w:pPr>
        <w:ind w:firstLine="720"/>
        <w:rPr>
          <w:sz w:val="23"/>
          <w:szCs w:val="23"/>
        </w:rPr>
      </w:pPr>
      <w:r w:rsidRPr="00CB2F26">
        <w:rPr>
          <w:sz w:val="23"/>
          <w:szCs w:val="23"/>
        </w:rPr>
        <w:t>6.</w:t>
      </w:r>
      <w:r>
        <w:rPr>
          <w:sz w:val="23"/>
          <w:szCs w:val="23"/>
        </w:rPr>
        <w:t>5</w:t>
      </w:r>
      <w:r w:rsidRPr="00CB2F26">
        <w:rPr>
          <w:sz w:val="23"/>
          <w:szCs w:val="23"/>
        </w:rPr>
        <w:t xml:space="preserve">.1. Pasūtītājs neveic maksājumus; </w:t>
      </w:r>
    </w:p>
    <w:p w14:paraId="4C0E1C73" w14:textId="77777777" w:rsidR="00287BA6" w:rsidRPr="00CB2F26" w:rsidRDefault="00287BA6" w:rsidP="00287BA6">
      <w:pPr>
        <w:ind w:firstLine="720"/>
        <w:rPr>
          <w:sz w:val="23"/>
          <w:szCs w:val="23"/>
        </w:rPr>
      </w:pPr>
      <w:r w:rsidRPr="00CB2F26">
        <w:rPr>
          <w:sz w:val="23"/>
          <w:szCs w:val="23"/>
        </w:rPr>
        <w:t>6.</w:t>
      </w:r>
      <w:r>
        <w:rPr>
          <w:sz w:val="23"/>
          <w:szCs w:val="23"/>
        </w:rPr>
        <w:t>5</w:t>
      </w:r>
      <w:r w:rsidRPr="00CB2F26">
        <w:rPr>
          <w:sz w:val="23"/>
          <w:szCs w:val="23"/>
        </w:rPr>
        <w:t xml:space="preserve">.2. ir pasludināts Pasūtītāja maksātnespējas process, apturēta vai pārtraukta tā saimnieciskā darbība, uzsākta tiesvedība par Pasūtītāja bankrotu vai tiek konstatēts, ka līdz līguma izpildes beigu termiņam Pasūtītājs būs likvidēts. </w:t>
      </w:r>
    </w:p>
    <w:p w14:paraId="546649EF" w14:textId="77777777" w:rsidR="00287BA6" w:rsidRPr="00CB2F26" w:rsidRDefault="00287BA6" w:rsidP="00287BA6">
      <w:pPr>
        <w:rPr>
          <w:sz w:val="23"/>
          <w:szCs w:val="23"/>
        </w:rPr>
      </w:pPr>
      <w:r w:rsidRPr="00CB2F26">
        <w:rPr>
          <w:sz w:val="23"/>
          <w:szCs w:val="23"/>
        </w:rPr>
        <w:t>6.</w:t>
      </w:r>
      <w:r>
        <w:rPr>
          <w:sz w:val="23"/>
          <w:szCs w:val="23"/>
        </w:rPr>
        <w:t>6</w:t>
      </w:r>
      <w:r w:rsidRPr="00CB2F26">
        <w:rPr>
          <w:sz w:val="23"/>
          <w:szCs w:val="23"/>
        </w:rPr>
        <w:t xml:space="preserve">. Pasūtītājam ir tiesības prasīt izbeigt līguma darbību, ja: </w:t>
      </w:r>
    </w:p>
    <w:p w14:paraId="732F2DB6" w14:textId="77777777" w:rsidR="00287BA6" w:rsidRPr="00CB2F26" w:rsidRDefault="00287BA6" w:rsidP="00287BA6">
      <w:pPr>
        <w:ind w:firstLine="720"/>
        <w:rPr>
          <w:sz w:val="23"/>
          <w:szCs w:val="23"/>
        </w:rPr>
      </w:pPr>
      <w:r w:rsidRPr="00CB2F26">
        <w:rPr>
          <w:sz w:val="23"/>
          <w:szCs w:val="23"/>
        </w:rPr>
        <w:t>6.</w:t>
      </w:r>
      <w:r>
        <w:rPr>
          <w:sz w:val="23"/>
          <w:szCs w:val="23"/>
        </w:rPr>
        <w:t>6</w:t>
      </w:r>
      <w:r w:rsidRPr="00CB2F26">
        <w:rPr>
          <w:sz w:val="23"/>
          <w:szCs w:val="23"/>
        </w:rPr>
        <w:t>.1. Izpildītājs nenodrošina 4. punktā noteikto prasību izpildi;</w:t>
      </w:r>
    </w:p>
    <w:p w14:paraId="73F9A1CA" w14:textId="77777777" w:rsidR="00287BA6" w:rsidRPr="00CB2F26" w:rsidRDefault="00287BA6" w:rsidP="00287BA6">
      <w:pPr>
        <w:ind w:firstLine="720"/>
        <w:rPr>
          <w:sz w:val="23"/>
          <w:szCs w:val="23"/>
        </w:rPr>
      </w:pPr>
      <w:r w:rsidRPr="00CB2F26">
        <w:rPr>
          <w:sz w:val="23"/>
          <w:szCs w:val="23"/>
        </w:rPr>
        <w:t>6.</w:t>
      </w:r>
      <w:r>
        <w:rPr>
          <w:sz w:val="23"/>
          <w:szCs w:val="23"/>
        </w:rPr>
        <w:t>6</w:t>
      </w:r>
      <w:r w:rsidRPr="00CB2F26">
        <w:rPr>
          <w:sz w:val="23"/>
          <w:szCs w:val="23"/>
        </w:rPr>
        <w:t xml:space="preserve">.2. Izpildītāja vainas dēļ ir radušās būtiskas būvdarbu neatbilstības; </w:t>
      </w:r>
    </w:p>
    <w:p w14:paraId="4AC0BA31" w14:textId="77777777" w:rsidR="00287BA6" w:rsidRPr="00CB2F26" w:rsidRDefault="00287BA6" w:rsidP="00287BA6">
      <w:pPr>
        <w:ind w:firstLine="720"/>
        <w:rPr>
          <w:sz w:val="23"/>
          <w:szCs w:val="23"/>
        </w:rPr>
      </w:pPr>
      <w:r w:rsidRPr="00CB2F26">
        <w:rPr>
          <w:sz w:val="23"/>
          <w:szCs w:val="23"/>
        </w:rPr>
        <w:t>6.</w:t>
      </w:r>
      <w:r>
        <w:rPr>
          <w:sz w:val="23"/>
          <w:szCs w:val="23"/>
        </w:rPr>
        <w:t>6</w:t>
      </w:r>
      <w:r w:rsidRPr="00CB2F26">
        <w:rPr>
          <w:sz w:val="23"/>
          <w:szCs w:val="23"/>
        </w:rPr>
        <w:t xml:space="preserve">.3. ir pasludināts Izpildītāja maksātnespējas process, apturēta vai pārtraukta tā saimnieciskā darbība, uzsākta tiesvedība par Izpildītāja bankrotu vai tiek konstatēts, ka līdz līguma izpildes beigu termiņam Izpildītājs būs likvidēts; </w:t>
      </w:r>
    </w:p>
    <w:p w14:paraId="5EB3D4B9" w14:textId="77777777" w:rsidR="00287BA6" w:rsidRPr="00CB2F26" w:rsidRDefault="00287BA6" w:rsidP="00287BA6">
      <w:pPr>
        <w:ind w:firstLine="720"/>
        <w:rPr>
          <w:sz w:val="23"/>
          <w:szCs w:val="23"/>
        </w:rPr>
      </w:pPr>
      <w:r w:rsidRPr="00CB2F26">
        <w:rPr>
          <w:sz w:val="23"/>
          <w:szCs w:val="23"/>
        </w:rPr>
        <w:t>6.</w:t>
      </w:r>
      <w:r>
        <w:rPr>
          <w:sz w:val="23"/>
          <w:szCs w:val="23"/>
        </w:rPr>
        <w:t>6</w:t>
      </w:r>
      <w:r w:rsidRPr="00CB2F26">
        <w:rPr>
          <w:sz w:val="23"/>
          <w:szCs w:val="23"/>
        </w:rPr>
        <w:t>.4. būvdarbi nav uzsākti;</w:t>
      </w:r>
    </w:p>
    <w:p w14:paraId="33F49EC4" w14:textId="77777777" w:rsidR="00287BA6" w:rsidRPr="00CB2F26" w:rsidRDefault="00287BA6" w:rsidP="00287BA6">
      <w:pPr>
        <w:ind w:firstLine="720"/>
        <w:rPr>
          <w:sz w:val="23"/>
          <w:szCs w:val="23"/>
        </w:rPr>
      </w:pPr>
      <w:r w:rsidRPr="00CB2F26">
        <w:rPr>
          <w:sz w:val="23"/>
          <w:szCs w:val="23"/>
        </w:rPr>
        <w:t>6.</w:t>
      </w:r>
      <w:r>
        <w:rPr>
          <w:sz w:val="23"/>
          <w:szCs w:val="23"/>
        </w:rPr>
        <w:t>6</w:t>
      </w:r>
      <w:r w:rsidRPr="00CB2F26">
        <w:rPr>
          <w:sz w:val="23"/>
          <w:szCs w:val="23"/>
        </w:rPr>
        <w:t xml:space="preserve">.5. pārkāpj Līguma prasībās. </w:t>
      </w:r>
    </w:p>
    <w:p w14:paraId="4A7B8BB6" w14:textId="77777777" w:rsidR="00287BA6" w:rsidRPr="00CB2F26" w:rsidRDefault="00287BA6" w:rsidP="00287BA6">
      <w:pPr>
        <w:rPr>
          <w:sz w:val="23"/>
          <w:szCs w:val="23"/>
        </w:rPr>
      </w:pPr>
      <w:r w:rsidRPr="00CB2F26">
        <w:rPr>
          <w:sz w:val="23"/>
          <w:szCs w:val="23"/>
        </w:rPr>
        <w:t>6.</w:t>
      </w:r>
      <w:r>
        <w:rPr>
          <w:sz w:val="23"/>
          <w:szCs w:val="23"/>
        </w:rPr>
        <w:t>7</w:t>
      </w:r>
      <w:r w:rsidRPr="00CB2F26">
        <w:rPr>
          <w:sz w:val="23"/>
          <w:szCs w:val="23"/>
        </w:rPr>
        <w:t xml:space="preserve">. Ja līgums tiek izbeigts priekšlaicīgi, Izpildītājam 14 (četrpadsmit) dienu laikā jāiesniedz ikmēneša atskaite par pēdējo būvuzraudzības periodu un visa darbu būvuzraudzības dokumentācija. </w:t>
      </w:r>
    </w:p>
    <w:p w14:paraId="00AB9C0A" w14:textId="77777777" w:rsidR="00287BA6" w:rsidRPr="00CB2F26" w:rsidRDefault="00287BA6" w:rsidP="00287BA6">
      <w:pPr>
        <w:jc w:val="center"/>
        <w:rPr>
          <w:b/>
          <w:sz w:val="23"/>
          <w:szCs w:val="23"/>
        </w:rPr>
      </w:pPr>
    </w:p>
    <w:p w14:paraId="528DD3B8" w14:textId="77777777" w:rsidR="00287BA6" w:rsidRPr="00CB2F26" w:rsidRDefault="00287BA6" w:rsidP="00287BA6">
      <w:pPr>
        <w:jc w:val="center"/>
        <w:rPr>
          <w:b/>
          <w:sz w:val="23"/>
          <w:szCs w:val="23"/>
        </w:rPr>
      </w:pPr>
      <w:r w:rsidRPr="00CB2F26">
        <w:rPr>
          <w:b/>
          <w:sz w:val="23"/>
          <w:szCs w:val="23"/>
        </w:rPr>
        <w:t>7.Nepārvarama vara</w:t>
      </w:r>
    </w:p>
    <w:p w14:paraId="26001A81" w14:textId="77777777" w:rsidR="00287BA6" w:rsidRPr="00CB2F26" w:rsidRDefault="00287BA6" w:rsidP="00287BA6">
      <w:pPr>
        <w:rPr>
          <w:sz w:val="23"/>
          <w:szCs w:val="23"/>
        </w:rPr>
      </w:pPr>
      <w:r w:rsidRPr="00CB2F26">
        <w:rPr>
          <w:sz w:val="23"/>
          <w:szCs w:val="23"/>
        </w:rPr>
        <w:t xml:space="preserve">7.1. 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 </w:t>
      </w:r>
    </w:p>
    <w:p w14:paraId="6D0591F0" w14:textId="77777777" w:rsidR="00287BA6" w:rsidRDefault="00287BA6" w:rsidP="00287BA6">
      <w:pPr>
        <w:rPr>
          <w:b/>
          <w:sz w:val="23"/>
          <w:szCs w:val="23"/>
        </w:rPr>
      </w:pPr>
      <w:r w:rsidRPr="00CB2F26">
        <w:rPr>
          <w:sz w:val="23"/>
          <w:szCs w:val="23"/>
        </w:rPr>
        <w:t xml:space="preserve">7.2. Pusei, kura atsaucas uz nepārvaramas varas vai ārkārtēja rakstura apstākļu darbību, nekavējoties par šādiem apstākļiem rakstveidā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 </w:t>
      </w:r>
    </w:p>
    <w:p w14:paraId="09BCA48B" w14:textId="77777777" w:rsidR="00287BA6" w:rsidRPr="00CB2F26" w:rsidRDefault="00287BA6" w:rsidP="00287BA6">
      <w:pPr>
        <w:jc w:val="center"/>
        <w:rPr>
          <w:b/>
          <w:sz w:val="23"/>
          <w:szCs w:val="23"/>
        </w:rPr>
      </w:pPr>
      <w:r w:rsidRPr="00CB2F26">
        <w:rPr>
          <w:b/>
          <w:sz w:val="23"/>
          <w:szCs w:val="23"/>
        </w:rPr>
        <w:t>8. Strīdu risināšana</w:t>
      </w:r>
    </w:p>
    <w:p w14:paraId="250121D1" w14:textId="77777777" w:rsidR="00287BA6" w:rsidRPr="00CB2F26" w:rsidRDefault="00287BA6" w:rsidP="00287BA6">
      <w:pPr>
        <w:rPr>
          <w:sz w:val="23"/>
          <w:szCs w:val="23"/>
        </w:rPr>
      </w:pPr>
      <w:r w:rsidRPr="00CB2F26">
        <w:rPr>
          <w:sz w:val="23"/>
          <w:szCs w:val="23"/>
        </w:rPr>
        <w:t xml:space="preserve">8.1. Strīdus risina sarunu ceļā, bet, ja puses 30 (trīsdesmit) dienu laikā nepanāk vienošanos, tad strīdus izskata Latvijas Republikas tiesā saskaņā ar Latvijas Republikas normatīvajiem aktiem. </w:t>
      </w:r>
    </w:p>
    <w:p w14:paraId="377B270B" w14:textId="77777777" w:rsidR="00287BA6" w:rsidRPr="00CB2F26" w:rsidRDefault="00287BA6" w:rsidP="00287BA6">
      <w:pPr>
        <w:rPr>
          <w:sz w:val="23"/>
          <w:szCs w:val="23"/>
        </w:rPr>
      </w:pPr>
    </w:p>
    <w:p w14:paraId="0A959BDA" w14:textId="77777777" w:rsidR="00287BA6" w:rsidRPr="00CB2F26" w:rsidRDefault="00287BA6" w:rsidP="00287BA6">
      <w:pPr>
        <w:jc w:val="center"/>
        <w:rPr>
          <w:b/>
          <w:sz w:val="23"/>
          <w:szCs w:val="23"/>
        </w:rPr>
      </w:pPr>
      <w:r w:rsidRPr="00CB2F26">
        <w:rPr>
          <w:b/>
          <w:sz w:val="23"/>
          <w:szCs w:val="23"/>
        </w:rPr>
        <w:t>9.Līguma darbības laiks</w:t>
      </w:r>
    </w:p>
    <w:p w14:paraId="2888BF48" w14:textId="77777777" w:rsidR="00287BA6" w:rsidRPr="00CB2F26" w:rsidRDefault="00287BA6" w:rsidP="00287BA6">
      <w:pPr>
        <w:rPr>
          <w:sz w:val="23"/>
          <w:szCs w:val="23"/>
        </w:rPr>
      </w:pPr>
      <w:r w:rsidRPr="00CB2F26">
        <w:rPr>
          <w:sz w:val="23"/>
          <w:szCs w:val="23"/>
        </w:rPr>
        <w:t xml:space="preserve">9.1. Līgums stājas spēkā ar tā parakstīšanas brīdi ir spēkā līdz būvobjekta nodošanai ekspluatācijā. </w:t>
      </w:r>
    </w:p>
    <w:p w14:paraId="211EF2C4" w14:textId="77777777" w:rsidR="00287BA6" w:rsidRPr="00CB2F26" w:rsidRDefault="00287BA6" w:rsidP="00287BA6">
      <w:pPr>
        <w:rPr>
          <w:sz w:val="23"/>
          <w:szCs w:val="23"/>
        </w:rPr>
      </w:pPr>
      <w:r w:rsidRPr="00CB2F26">
        <w:rPr>
          <w:sz w:val="23"/>
          <w:szCs w:val="23"/>
        </w:rPr>
        <w:lastRenderedPageBreak/>
        <w:t xml:space="preserve">9.2.Būvuzraudzības veikšana jāuzsāk pēc līguma parakstīšanas un jāveic līdz objektu nodošanai ekspluatācijā.  </w:t>
      </w:r>
    </w:p>
    <w:p w14:paraId="3B54193A" w14:textId="0F1251F9" w:rsidR="00287BA6" w:rsidRPr="00CB2F26" w:rsidRDefault="00287BA6" w:rsidP="00287BA6">
      <w:pPr>
        <w:rPr>
          <w:sz w:val="23"/>
          <w:szCs w:val="23"/>
        </w:rPr>
      </w:pPr>
      <w:r w:rsidRPr="00CB2F26">
        <w:rPr>
          <w:sz w:val="23"/>
          <w:szCs w:val="23"/>
        </w:rPr>
        <w:t>9.3. Pasūtītājs ir tiesīgs 7 (septiņ</w:t>
      </w:r>
      <w:r w:rsidR="009F5D94">
        <w:rPr>
          <w:sz w:val="23"/>
          <w:szCs w:val="23"/>
        </w:rPr>
        <w:t>as</w:t>
      </w:r>
      <w:r w:rsidRPr="00CB2F26">
        <w:rPr>
          <w:sz w:val="23"/>
          <w:szCs w:val="23"/>
        </w:rPr>
        <w:t>)</w:t>
      </w:r>
      <w:r w:rsidR="007B72CE">
        <w:rPr>
          <w:sz w:val="23"/>
          <w:szCs w:val="23"/>
        </w:rPr>
        <w:t xml:space="preserve"> kalendāra</w:t>
      </w:r>
      <w:r w:rsidRPr="00CB2F26">
        <w:rPr>
          <w:sz w:val="23"/>
          <w:szCs w:val="23"/>
        </w:rPr>
        <w:t xml:space="preserve"> dienas iepriekš, brīdinot Izpildītāju, noteikt un atcelt būvdarbu pārtraukumu. </w:t>
      </w:r>
    </w:p>
    <w:p w14:paraId="24589F9D" w14:textId="72B55096" w:rsidR="00287BA6" w:rsidRPr="00267BBA" w:rsidRDefault="00287BA6" w:rsidP="00287BA6">
      <w:pPr>
        <w:jc w:val="center"/>
        <w:rPr>
          <w:b/>
          <w:bCs/>
          <w:sz w:val="23"/>
          <w:szCs w:val="23"/>
        </w:rPr>
      </w:pPr>
      <w:r w:rsidRPr="00267BBA">
        <w:rPr>
          <w:b/>
          <w:bCs/>
          <w:sz w:val="23"/>
          <w:szCs w:val="23"/>
        </w:rPr>
        <w:t>10. Papildus noteikumi</w:t>
      </w:r>
    </w:p>
    <w:p w14:paraId="0B3B59BB" w14:textId="2D7C9156" w:rsidR="00F4624C" w:rsidRPr="00267BBA" w:rsidRDefault="00267BBA" w:rsidP="00F4624C">
      <w:pPr>
        <w:rPr>
          <w:sz w:val="23"/>
          <w:szCs w:val="23"/>
        </w:rPr>
      </w:pPr>
      <w:r>
        <w:rPr>
          <w:sz w:val="23"/>
          <w:szCs w:val="23"/>
        </w:rPr>
        <w:t>10.1.</w:t>
      </w:r>
      <w:r w:rsidR="00F4624C" w:rsidRPr="00267BBA">
        <w:rPr>
          <w:sz w:val="23"/>
          <w:szCs w:val="23"/>
        </w:rPr>
        <w:t xml:space="preserve">Jebkuri Līguma grozījumi vai papildinājumi, būs spēkā tikai tad, ja tie būs  sagatavoti rakstiskā veidā un abu PUŠU parakstīti. </w:t>
      </w:r>
    </w:p>
    <w:p w14:paraId="7EEE0C9A" w14:textId="32AF7C43" w:rsidR="00F4624C" w:rsidRPr="00267BBA" w:rsidRDefault="00267BBA" w:rsidP="00F4624C">
      <w:pPr>
        <w:rPr>
          <w:sz w:val="23"/>
          <w:szCs w:val="23"/>
        </w:rPr>
      </w:pPr>
      <w:r>
        <w:rPr>
          <w:sz w:val="23"/>
          <w:szCs w:val="23"/>
        </w:rPr>
        <w:t>10.2.</w:t>
      </w:r>
      <w:r w:rsidR="00F4624C" w:rsidRPr="00267BBA">
        <w:rPr>
          <w:sz w:val="23"/>
          <w:szCs w:val="23"/>
        </w:rPr>
        <w:t xml:space="preserve">Ja kāds no Līguma punktiem neparedzētu apstākļu dēļ tiek atzīts par spēkā neesošu vai likumam neatbilstošu, tas neietekmē citu Līgumā pielīgto saistību izpildi, kuras netiek skartas sakarā ar šīm izmaiņām. </w:t>
      </w:r>
    </w:p>
    <w:p w14:paraId="0D6678F0" w14:textId="5BA58CC4" w:rsidR="00F4624C" w:rsidRPr="00267BBA" w:rsidRDefault="00267BBA" w:rsidP="00F4624C">
      <w:pPr>
        <w:rPr>
          <w:sz w:val="23"/>
          <w:szCs w:val="23"/>
        </w:rPr>
      </w:pPr>
      <w:r>
        <w:rPr>
          <w:sz w:val="23"/>
          <w:szCs w:val="23"/>
        </w:rPr>
        <w:t>10.3.</w:t>
      </w:r>
      <w:r w:rsidR="00F4624C" w:rsidRPr="00267BBA">
        <w:rPr>
          <w:sz w:val="23"/>
          <w:szCs w:val="23"/>
        </w:rPr>
        <w:t xml:space="preserve">Tās Līguma attiecības, kuras nav atrunātas šī Līgumā tekstā, tiek regulētas saskaņā ar Latvijas Republikas normatīvajiem aktiem. </w:t>
      </w:r>
    </w:p>
    <w:p w14:paraId="2F3A3C5F" w14:textId="43B9B471" w:rsidR="00F4624C" w:rsidRPr="00267BBA" w:rsidRDefault="00267BBA" w:rsidP="00F4624C">
      <w:pPr>
        <w:rPr>
          <w:sz w:val="23"/>
          <w:szCs w:val="23"/>
        </w:rPr>
      </w:pPr>
      <w:r>
        <w:rPr>
          <w:sz w:val="23"/>
          <w:szCs w:val="23"/>
        </w:rPr>
        <w:t>10.4.</w:t>
      </w:r>
      <w:r w:rsidR="00F4624C" w:rsidRPr="00267BBA">
        <w:rPr>
          <w:sz w:val="23"/>
          <w:szCs w:val="23"/>
        </w:rPr>
        <w:t xml:space="preserve">Nevienai no pusēm nav tiesību  nodot šajā Līgumā  noteiktās  saistības trešajai personai bez otras Puses  rakstiskas piekrišanas. PASŪTĪTĀJS, Līguma izpildes laikā rodoties  attiecīgai situācijai, izvērtēs, vai Līguma  izpildes tiesību nodošana trešajai personai ir tiesiski pieļaujama un nerada Publisko iepirkumu regulējuma pārkāpumu. </w:t>
      </w:r>
    </w:p>
    <w:p w14:paraId="682AD04A" w14:textId="19D252A0" w:rsidR="00F4624C" w:rsidRPr="00267BBA" w:rsidRDefault="00267BBA" w:rsidP="00F4624C">
      <w:pPr>
        <w:rPr>
          <w:sz w:val="23"/>
          <w:szCs w:val="23"/>
        </w:rPr>
      </w:pPr>
      <w:r>
        <w:rPr>
          <w:sz w:val="23"/>
          <w:szCs w:val="23"/>
        </w:rPr>
        <w:t>10.5.</w:t>
      </w:r>
      <w:r w:rsidR="00F4624C" w:rsidRPr="00267BBA">
        <w:rPr>
          <w:sz w:val="23"/>
          <w:szCs w:val="23"/>
        </w:rPr>
        <w:t xml:space="preserve">Šī Līguma noteikumi ir saistoši Pusēm  un pilnā apmērā pāriet uz Pušu tiesību un saistību pārņēmējiem. </w:t>
      </w:r>
    </w:p>
    <w:p w14:paraId="4D85A789" w14:textId="1D5026FD" w:rsidR="00F4624C" w:rsidRPr="00267BBA" w:rsidRDefault="00267BBA" w:rsidP="00F4624C">
      <w:pPr>
        <w:rPr>
          <w:sz w:val="23"/>
          <w:szCs w:val="23"/>
        </w:rPr>
      </w:pPr>
      <w:r>
        <w:rPr>
          <w:sz w:val="23"/>
          <w:szCs w:val="23"/>
        </w:rPr>
        <w:t>10.6.</w:t>
      </w:r>
      <w:r w:rsidR="00F4624C" w:rsidRPr="00267BBA">
        <w:rPr>
          <w:sz w:val="23"/>
          <w:szCs w:val="23"/>
        </w:rPr>
        <w:t xml:space="preserve">Ja kādai no Pusēm tiek mainīts juridiskais statuss vai paraksta tiesības, vai adrese, tā nekavējoties, ne vēlāk kā 7 (septiņu) kalendāro dienu laikā, rakstiski par to paziņo otrai Pusei. Ja kāda no Pusēm neinformē otru Pusi par savu rekvizītu maiņu šajā Līgumā noteiktajā termiņā, tas uzņemas atbildību par visiem zaudējumiem, kas šajā sakarā varētu rasties otrai Pusei. </w:t>
      </w:r>
    </w:p>
    <w:p w14:paraId="1B7907E4" w14:textId="2EEC6917" w:rsidR="00F4624C" w:rsidRPr="00267BBA" w:rsidRDefault="00267BBA" w:rsidP="00F4624C">
      <w:pPr>
        <w:rPr>
          <w:sz w:val="23"/>
          <w:szCs w:val="23"/>
        </w:rPr>
      </w:pPr>
      <w:r>
        <w:rPr>
          <w:sz w:val="23"/>
          <w:szCs w:val="23"/>
        </w:rPr>
        <w:t>10.7.</w:t>
      </w:r>
      <w:r w:rsidR="00F4624C" w:rsidRPr="00267BBA">
        <w:rPr>
          <w:sz w:val="23"/>
          <w:szCs w:val="23"/>
        </w:rPr>
        <w:t xml:space="preserve">Līgums sastādīts latviešu valodā uz </w:t>
      </w:r>
      <w:r w:rsidR="007059AB">
        <w:rPr>
          <w:sz w:val="23"/>
          <w:szCs w:val="23"/>
        </w:rPr>
        <w:t>4 (cetrām)</w:t>
      </w:r>
      <w:r w:rsidR="00F4624C" w:rsidRPr="00267BBA">
        <w:rPr>
          <w:sz w:val="23"/>
          <w:szCs w:val="23"/>
        </w:rPr>
        <w:t xml:space="preserve"> lapām ar</w:t>
      </w:r>
      <w:r>
        <w:rPr>
          <w:sz w:val="23"/>
          <w:szCs w:val="23"/>
        </w:rPr>
        <w:t xml:space="preserve"> vienu pielikumu uz __ lpp.</w:t>
      </w:r>
      <w:r w:rsidR="00F4624C" w:rsidRPr="00267BBA">
        <w:rPr>
          <w:sz w:val="23"/>
          <w:szCs w:val="23"/>
        </w:rPr>
        <w:t xml:space="preserve"> un parakstīts </w:t>
      </w:r>
      <w:r w:rsidR="00F4624C" w:rsidRPr="00267BBA">
        <w:rPr>
          <w:i/>
          <w:sz w:val="23"/>
          <w:szCs w:val="23"/>
        </w:rPr>
        <w:t xml:space="preserve">ar drošu elektronisko parakstu (ja paraksta elektroniski) vai divos eksemplāros, pa vienam eksemplāram katrai Pusei, ar vienādu juridisko spēku, (ja paraksta papīrformātā) </w:t>
      </w:r>
      <w:r w:rsidR="00F4624C" w:rsidRPr="00267BBA">
        <w:rPr>
          <w:sz w:val="23"/>
          <w:szCs w:val="23"/>
        </w:rPr>
        <w:t>un ir saistošs Pusēm no tā parakstīšanas brīža.</w:t>
      </w:r>
    </w:p>
    <w:p w14:paraId="0D30767F" w14:textId="18FB448E" w:rsidR="00F4624C" w:rsidRPr="00267BBA" w:rsidRDefault="007059AB" w:rsidP="00F4624C">
      <w:pPr>
        <w:rPr>
          <w:sz w:val="23"/>
          <w:szCs w:val="23"/>
        </w:rPr>
      </w:pPr>
      <w:r>
        <w:rPr>
          <w:sz w:val="23"/>
          <w:szCs w:val="23"/>
          <w:lang w:eastAsia="lv-LV"/>
        </w:rPr>
        <w:t>10.8</w:t>
      </w:r>
      <w:r w:rsidR="008A4F43">
        <w:rPr>
          <w:sz w:val="23"/>
          <w:szCs w:val="23"/>
          <w:lang w:eastAsia="lv-LV"/>
        </w:rPr>
        <w:t>.</w:t>
      </w:r>
      <w:r w:rsidR="00F4624C" w:rsidRPr="00267BBA">
        <w:rPr>
          <w:sz w:val="23"/>
          <w:szCs w:val="23"/>
          <w:lang w:eastAsia="lv-LV"/>
        </w:rPr>
        <w:t>Ar Līgumu uzņemto saistību izpildes nodrošināšanai Puses nosaka sekojošas atbildīgās personas:</w:t>
      </w:r>
    </w:p>
    <w:p w14:paraId="173E9040" w14:textId="77777777" w:rsidR="00F4624C" w:rsidRPr="00267BBA" w:rsidRDefault="00F4624C" w:rsidP="00F4624C">
      <w:pPr>
        <w:rPr>
          <w:sz w:val="23"/>
          <w:szCs w:val="23"/>
        </w:rPr>
      </w:pPr>
      <w:r w:rsidRPr="00267BBA">
        <w:rPr>
          <w:sz w:val="23"/>
          <w:szCs w:val="23"/>
          <w:lang w:eastAsia="lv-LV"/>
        </w:rPr>
        <w:t xml:space="preserve">no PASŪTĪTĀJA puses  –  </w:t>
      </w:r>
      <w:r w:rsidRPr="00267BBA">
        <w:rPr>
          <w:sz w:val="23"/>
          <w:szCs w:val="23"/>
        </w:rPr>
        <w:t>_______, mob. tālrunis ______;</w:t>
      </w:r>
    </w:p>
    <w:p w14:paraId="22255DD0" w14:textId="65DB07EE" w:rsidR="00F4624C" w:rsidRPr="00267BBA" w:rsidRDefault="00F4624C" w:rsidP="00F4624C">
      <w:pPr>
        <w:rPr>
          <w:sz w:val="23"/>
          <w:szCs w:val="23"/>
        </w:rPr>
      </w:pPr>
      <w:r w:rsidRPr="00267BBA">
        <w:rPr>
          <w:sz w:val="23"/>
          <w:szCs w:val="23"/>
        </w:rPr>
        <w:t>no UZŅĒMĒJA puses –  _______, mob. tālrunis ______.</w:t>
      </w:r>
    </w:p>
    <w:p w14:paraId="0E8CBA53" w14:textId="0DC551AD" w:rsidR="00F4624C" w:rsidRPr="00267BBA" w:rsidRDefault="00F4624C" w:rsidP="00F4624C">
      <w:pPr>
        <w:rPr>
          <w:b/>
          <w:bCs/>
          <w:sz w:val="23"/>
          <w:szCs w:val="23"/>
        </w:rPr>
      </w:pPr>
    </w:p>
    <w:p w14:paraId="47D4B9C0" w14:textId="191F3FB5" w:rsidR="00F4624C" w:rsidRPr="00267BBA" w:rsidRDefault="007059AB" w:rsidP="00F4624C">
      <w:pPr>
        <w:jc w:val="center"/>
        <w:rPr>
          <w:b/>
          <w:bCs/>
          <w:sz w:val="23"/>
          <w:szCs w:val="23"/>
        </w:rPr>
      </w:pPr>
      <w:r>
        <w:rPr>
          <w:b/>
          <w:bCs/>
          <w:sz w:val="23"/>
          <w:szCs w:val="23"/>
        </w:rPr>
        <w:t>11.</w:t>
      </w:r>
      <w:r w:rsidR="00F4624C" w:rsidRPr="00267BBA">
        <w:rPr>
          <w:b/>
          <w:bCs/>
          <w:sz w:val="23"/>
          <w:szCs w:val="23"/>
        </w:rPr>
        <w:t>PUŠU rekvizīti un paraksti</w:t>
      </w:r>
    </w:p>
    <w:bookmarkEnd w:id="4"/>
    <w:p w14:paraId="30E18A3F" w14:textId="77777777" w:rsidR="00F4624C" w:rsidRPr="00267BBA" w:rsidRDefault="00F4624C" w:rsidP="00287BA6">
      <w:pPr>
        <w:jc w:val="center"/>
        <w:rPr>
          <w:b/>
          <w:bCs/>
          <w:sz w:val="23"/>
          <w:szCs w:val="23"/>
        </w:rPr>
      </w:pPr>
    </w:p>
    <w:sectPr w:rsidR="00F4624C" w:rsidRPr="00267BBA" w:rsidSect="0046526D">
      <w:footerReference w:type="default" r:id="rId18"/>
      <w:pgSz w:w="11906" w:h="16838"/>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C64B" w14:textId="77777777" w:rsidR="00E62392" w:rsidRDefault="00E62392">
      <w:pPr>
        <w:spacing w:line="240" w:lineRule="auto"/>
      </w:pPr>
      <w:r>
        <w:separator/>
      </w:r>
    </w:p>
  </w:endnote>
  <w:endnote w:type="continuationSeparator" w:id="0">
    <w:p w14:paraId="79C85456" w14:textId="77777777" w:rsidR="00E62392" w:rsidRDefault="00E62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Mincho"/>
    <w:charset w:val="80"/>
    <w:family w:val="auto"/>
    <w:pitch w:val="default"/>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BA"/>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745083"/>
      <w:docPartObj>
        <w:docPartGallery w:val="Page Numbers (Bottom of Page)"/>
        <w:docPartUnique/>
      </w:docPartObj>
    </w:sdtPr>
    <w:sdtEndPr>
      <w:rPr>
        <w:noProof/>
      </w:rPr>
    </w:sdtEndPr>
    <w:sdtContent>
      <w:p w14:paraId="0BB8EFF4" w14:textId="416AF056" w:rsidR="00471AE2" w:rsidRDefault="00471AE2" w:rsidP="0046526D">
        <w:pPr>
          <w:pStyle w:val="Footer"/>
          <w:jc w:val="center"/>
        </w:pPr>
        <w:r>
          <w:fldChar w:fldCharType="begin"/>
        </w:r>
        <w:r>
          <w:instrText xml:space="preserve"> PAGE   \* MERGEFORMAT </w:instrText>
        </w:r>
        <w:r>
          <w:fldChar w:fldCharType="separate"/>
        </w:r>
        <w:r w:rsidR="00864D4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1AF3" w14:textId="77777777" w:rsidR="00E62392" w:rsidRDefault="00E62392">
      <w:pPr>
        <w:spacing w:line="240" w:lineRule="auto"/>
      </w:pPr>
      <w:r>
        <w:rPr>
          <w:color w:val="000000"/>
        </w:rPr>
        <w:separator/>
      </w:r>
    </w:p>
  </w:footnote>
  <w:footnote w:type="continuationSeparator" w:id="0">
    <w:p w14:paraId="58D0A576" w14:textId="77777777" w:rsidR="00E62392" w:rsidRDefault="00E623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3"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4"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5"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6"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7"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8"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E35C68"/>
    <w:multiLevelType w:val="multilevel"/>
    <w:tmpl w:val="71FC5872"/>
    <w:styleLink w:val="WWOutlineListStyle"/>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0" w15:restartNumberingAfterBreak="0">
    <w:nsid w:val="04FD15BC"/>
    <w:multiLevelType w:val="multilevel"/>
    <w:tmpl w:val="EE46810E"/>
    <w:lvl w:ilvl="0">
      <w:start w:val="3"/>
      <w:numFmt w:val="decimal"/>
      <w:lvlText w:val="%1."/>
      <w:lvlJc w:val="left"/>
      <w:pPr>
        <w:ind w:left="540" w:hanging="540"/>
      </w:pPr>
      <w:rPr>
        <w:rFonts w:hint="default"/>
        <w:i/>
        <w:color w:val="FF0000"/>
      </w:rPr>
    </w:lvl>
    <w:lvl w:ilvl="1">
      <w:start w:val="5"/>
      <w:numFmt w:val="decimal"/>
      <w:lvlText w:val="%1.%2."/>
      <w:lvlJc w:val="left"/>
      <w:pPr>
        <w:ind w:left="540" w:hanging="540"/>
      </w:pPr>
      <w:rPr>
        <w:rFonts w:hint="default"/>
        <w:i/>
        <w:color w:val="FF0000"/>
      </w:rPr>
    </w:lvl>
    <w:lvl w:ilvl="2">
      <w:start w:val="1"/>
      <w:numFmt w:val="decimal"/>
      <w:lvlText w:val="%1.%2.%3."/>
      <w:lvlJc w:val="left"/>
      <w:pPr>
        <w:ind w:left="720" w:hanging="720"/>
      </w:pPr>
      <w:rPr>
        <w:rFonts w:hint="default"/>
        <w:i/>
        <w:color w:val="FF0000"/>
      </w:rPr>
    </w:lvl>
    <w:lvl w:ilvl="3">
      <w:start w:val="1"/>
      <w:numFmt w:val="decimal"/>
      <w:lvlText w:val="%1.%2.%3.%4."/>
      <w:lvlJc w:val="left"/>
      <w:pPr>
        <w:ind w:left="720" w:hanging="720"/>
      </w:pPr>
      <w:rPr>
        <w:rFonts w:hint="default"/>
        <w:i/>
        <w:color w:val="FF0000"/>
      </w:rPr>
    </w:lvl>
    <w:lvl w:ilvl="4">
      <w:start w:val="1"/>
      <w:numFmt w:val="decimal"/>
      <w:lvlText w:val="%1.%2.%3.%4.%5."/>
      <w:lvlJc w:val="left"/>
      <w:pPr>
        <w:ind w:left="1080" w:hanging="1080"/>
      </w:pPr>
      <w:rPr>
        <w:rFonts w:hint="default"/>
        <w:i/>
        <w:color w:val="FF0000"/>
      </w:rPr>
    </w:lvl>
    <w:lvl w:ilvl="5">
      <w:start w:val="1"/>
      <w:numFmt w:val="decimal"/>
      <w:lvlText w:val="%1.%2.%3.%4.%5.%6."/>
      <w:lvlJc w:val="left"/>
      <w:pPr>
        <w:ind w:left="1080" w:hanging="1080"/>
      </w:pPr>
      <w:rPr>
        <w:rFonts w:hint="default"/>
        <w:i/>
        <w:color w:val="FF0000"/>
      </w:rPr>
    </w:lvl>
    <w:lvl w:ilvl="6">
      <w:start w:val="1"/>
      <w:numFmt w:val="decimal"/>
      <w:lvlText w:val="%1.%2.%3.%4.%5.%6.%7."/>
      <w:lvlJc w:val="left"/>
      <w:pPr>
        <w:ind w:left="1440" w:hanging="1440"/>
      </w:pPr>
      <w:rPr>
        <w:rFonts w:hint="default"/>
        <w:i/>
        <w:color w:val="FF0000"/>
      </w:rPr>
    </w:lvl>
    <w:lvl w:ilvl="7">
      <w:start w:val="1"/>
      <w:numFmt w:val="decimal"/>
      <w:lvlText w:val="%1.%2.%3.%4.%5.%6.%7.%8."/>
      <w:lvlJc w:val="left"/>
      <w:pPr>
        <w:ind w:left="1440" w:hanging="1440"/>
      </w:pPr>
      <w:rPr>
        <w:rFonts w:hint="default"/>
        <w:i/>
        <w:color w:val="FF0000"/>
      </w:rPr>
    </w:lvl>
    <w:lvl w:ilvl="8">
      <w:start w:val="1"/>
      <w:numFmt w:val="decimal"/>
      <w:lvlText w:val="%1.%2.%3.%4.%5.%6.%7.%8.%9."/>
      <w:lvlJc w:val="left"/>
      <w:pPr>
        <w:ind w:left="1800" w:hanging="1800"/>
      </w:pPr>
      <w:rPr>
        <w:rFonts w:hint="default"/>
        <w:i/>
        <w:color w:val="FF0000"/>
      </w:rPr>
    </w:lvl>
  </w:abstractNum>
  <w:abstractNum w:abstractNumId="11" w15:restartNumberingAfterBreak="0">
    <w:nsid w:val="07A8741E"/>
    <w:multiLevelType w:val="multilevel"/>
    <w:tmpl w:val="A17209E2"/>
    <w:lvl w:ilvl="0">
      <w:start w:val="1"/>
      <w:numFmt w:val="decimal"/>
      <w:lvlText w:val="%1."/>
      <w:lvlJc w:val="left"/>
      <w:rPr>
        <w:rFonts w:ascii="Times New Roman" w:eastAsia="Times New Roman" w:hAnsi="Times New Roman" w:cs="Times New Roman"/>
        <w:b/>
        <w:bCs w:val="0"/>
        <w:i w:val="0"/>
        <w:iCs w:val="0"/>
        <w:strike w:val="0"/>
        <w:dstrike w:val="0"/>
        <w:color w:val="000000"/>
        <w:spacing w:val="0"/>
        <w:w w:val="100"/>
        <w:position w:val="0"/>
        <w:sz w:val="24"/>
        <w:szCs w:val="24"/>
        <w:u w:val="none"/>
        <w:vertAlign w:val="baseline"/>
        <w:lang w:val="lv-LV"/>
      </w:rPr>
    </w:lvl>
    <w:lvl w:ilvl="1">
      <w:start w:val="1"/>
      <w:numFmt w:val="decimal"/>
      <w:lvlText w:val="%1.%2."/>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2">
      <w:start w:val="1"/>
      <w:numFmt w:val="decimal"/>
      <w:lvlText w:val="%1.%2.%3."/>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3">
      <w:start w:val="1"/>
      <w:numFmt w:val="decimal"/>
      <w:lvlText w:val="%1.%2.%3.%4."/>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7B2555A"/>
    <w:multiLevelType w:val="multilevel"/>
    <w:tmpl w:val="2E76EE34"/>
    <w:lvl w:ilvl="0">
      <w:start w:val="15"/>
      <w:numFmt w:val="decimal"/>
      <w:lvlText w:val="%1."/>
      <w:lvlJc w:val="left"/>
      <w:pPr>
        <w:ind w:left="660" w:hanging="660"/>
      </w:pPr>
    </w:lvl>
    <w:lvl w:ilvl="1">
      <w:start w:val="8"/>
      <w:numFmt w:val="decimal"/>
      <w:lvlText w:val="%1.%2."/>
      <w:lvlJc w:val="left"/>
      <w:pPr>
        <w:ind w:left="1380" w:hanging="6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0B643B62"/>
    <w:multiLevelType w:val="multilevel"/>
    <w:tmpl w:val="B686B544"/>
    <w:styleLink w:val="WWOutlineListStyle12"/>
    <w:lvl w:ilvl="0">
      <w:start w:val="1"/>
      <w:numFmt w:val="decimal"/>
      <w:pStyle w:val="1"/>
      <w:lvlText w:val="%1."/>
      <w:lvlJc w:val="left"/>
      <w:pPr>
        <w:ind w:left="360" w:hanging="360"/>
      </w:pPr>
      <w:rPr>
        <w:rFonts w:ascii="Times New Roman" w:hAnsi="Times New Roman" w:cs="Times New Roman"/>
      </w:rPr>
    </w:lvl>
    <w:lvl w:ilvl="1">
      <w:start w:val="1"/>
      <w:numFmt w:val="decimal"/>
      <w:pStyle w:val="virsraksts11"/>
      <w:lvlText w:val="%1.%2."/>
      <w:lvlJc w:val="left"/>
      <w:pPr>
        <w:ind w:left="1211" w:hanging="360"/>
      </w:pPr>
      <w:rPr>
        <w:rFonts w:ascii="Times New Roman" w:hAnsi="Times New Roman" w:cs="Times New Roman"/>
        <w:b w:val="0"/>
      </w:r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4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D76210F"/>
    <w:multiLevelType w:val="multilevel"/>
    <w:tmpl w:val="02B0949C"/>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0E1B53B9"/>
    <w:multiLevelType w:val="hybridMultilevel"/>
    <w:tmpl w:val="3D622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0ED6502D"/>
    <w:multiLevelType w:val="hybridMultilevel"/>
    <w:tmpl w:val="D45A4082"/>
    <w:lvl w:ilvl="0" w:tplc="2640CE8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92F62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F03B91"/>
    <w:multiLevelType w:val="hybridMultilevel"/>
    <w:tmpl w:val="D45A4082"/>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E2389C"/>
    <w:multiLevelType w:val="multilevel"/>
    <w:tmpl w:val="F850D0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594BD5"/>
    <w:multiLevelType w:val="multilevel"/>
    <w:tmpl w:val="AD10B1E4"/>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28D80FAF"/>
    <w:multiLevelType w:val="multilevel"/>
    <w:tmpl w:val="B5C0160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3A6B5FC1"/>
    <w:multiLevelType w:val="multilevel"/>
    <w:tmpl w:val="8D20AAD8"/>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0F1058"/>
    <w:multiLevelType w:val="hybridMultilevel"/>
    <w:tmpl w:val="D45A4082"/>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30" w15:restartNumberingAfterBreak="0">
    <w:nsid w:val="51961BA8"/>
    <w:multiLevelType w:val="multilevel"/>
    <w:tmpl w:val="EA729CA6"/>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15:restartNumberingAfterBreak="0">
    <w:nsid w:val="52CA5DF4"/>
    <w:multiLevelType w:val="multilevel"/>
    <w:tmpl w:val="8B28E814"/>
    <w:lvl w:ilvl="0">
      <w:start w:val="3"/>
      <w:numFmt w:val="decimal"/>
      <w:lvlText w:val="%1."/>
      <w:lvlJc w:val="left"/>
      <w:pPr>
        <w:ind w:left="360" w:hanging="360"/>
      </w:pPr>
    </w:lvl>
    <w:lvl w:ilvl="1">
      <w:start w:val="1"/>
      <w:numFmt w:val="decimal"/>
      <w:lvlText w:val="%1.%2."/>
      <w:lvlJc w:val="left"/>
      <w:pPr>
        <w:ind w:left="284" w:hanging="360"/>
      </w:pPr>
    </w:lvl>
    <w:lvl w:ilvl="2">
      <w:start w:val="1"/>
      <w:numFmt w:val="decimal"/>
      <w:lvlText w:val="%1.%2.%3."/>
      <w:lvlJc w:val="left"/>
      <w:pPr>
        <w:ind w:left="568" w:hanging="720"/>
      </w:pPr>
      <w:rPr>
        <w:b w:val="0"/>
      </w:rPr>
    </w:lvl>
    <w:lvl w:ilvl="3">
      <w:start w:val="1"/>
      <w:numFmt w:val="decimal"/>
      <w:lvlText w:val="%1.%2.%3.%4."/>
      <w:lvlJc w:val="left"/>
      <w:pPr>
        <w:ind w:left="492" w:hanging="720"/>
      </w:pPr>
      <w:rPr>
        <w:b w:val="0"/>
      </w:rPr>
    </w:lvl>
    <w:lvl w:ilvl="4">
      <w:start w:val="1"/>
      <w:numFmt w:val="decimal"/>
      <w:lvlText w:val="%1.%2.%3.%4.%5."/>
      <w:lvlJc w:val="left"/>
      <w:pPr>
        <w:ind w:left="776" w:hanging="1080"/>
      </w:pPr>
    </w:lvl>
    <w:lvl w:ilvl="5">
      <w:start w:val="1"/>
      <w:numFmt w:val="decimal"/>
      <w:lvlText w:val="%1.%2.%3.%4.%5.%6."/>
      <w:lvlJc w:val="left"/>
      <w:pPr>
        <w:ind w:left="700" w:hanging="1080"/>
      </w:pPr>
    </w:lvl>
    <w:lvl w:ilvl="6">
      <w:start w:val="1"/>
      <w:numFmt w:val="decimal"/>
      <w:lvlText w:val="%1.%2.%3.%4.%5.%6.%7."/>
      <w:lvlJc w:val="left"/>
      <w:pPr>
        <w:ind w:left="984" w:hanging="1440"/>
      </w:pPr>
    </w:lvl>
    <w:lvl w:ilvl="7">
      <w:start w:val="1"/>
      <w:numFmt w:val="decimal"/>
      <w:lvlText w:val="%1.%2.%3.%4.%5.%6.%7.%8."/>
      <w:lvlJc w:val="left"/>
      <w:pPr>
        <w:ind w:left="908" w:hanging="1440"/>
      </w:pPr>
    </w:lvl>
    <w:lvl w:ilvl="8">
      <w:start w:val="1"/>
      <w:numFmt w:val="decimal"/>
      <w:lvlText w:val="%1.%2.%3.%4.%5.%6.%7.%8.%9."/>
      <w:lvlJc w:val="left"/>
      <w:pPr>
        <w:ind w:left="1192" w:hanging="1800"/>
      </w:pPr>
    </w:lvl>
  </w:abstractNum>
  <w:abstractNum w:abstractNumId="32" w15:restartNumberingAfterBreak="0">
    <w:nsid w:val="5B2C7845"/>
    <w:multiLevelType w:val="multilevel"/>
    <w:tmpl w:val="9D101D0A"/>
    <w:lvl w:ilvl="0">
      <w:start w:val="3"/>
      <w:numFmt w:val="decimal"/>
      <w:lvlText w:val="%1."/>
      <w:lvlJc w:val="left"/>
      <w:pPr>
        <w:ind w:left="3337" w:hanging="360"/>
      </w:pPr>
      <w:rPr>
        <w:b/>
        <w:i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497"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9A71AA"/>
    <w:multiLevelType w:val="multilevel"/>
    <w:tmpl w:val="8662DAD4"/>
    <w:lvl w:ilvl="0">
      <w:start w:val="1"/>
      <w:numFmt w:val="decimal"/>
      <w:lvlText w:val="%1."/>
      <w:lvlJc w:val="left"/>
      <w:pPr>
        <w:ind w:left="360" w:hanging="360"/>
      </w:pPr>
      <w:rPr>
        <w:i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F66DAF"/>
    <w:multiLevelType w:val="multilevel"/>
    <w:tmpl w:val="E55807B4"/>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6" w15:restartNumberingAfterBreak="0">
    <w:nsid w:val="63975EA7"/>
    <w:multiLevelType w:val="multilevel"/>
    <w:tmpl w:val="B58C65EC"/>
    <w:lvl w:ilvl="0">
      <w:start w:val="8"/>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EF2230"/>
    <w:multiLevelType w:val="multilevel"/>
    <w:tmpl w:val="926E2EA0"/>
    <w:styleLink w:val="WWOutlineListStyle1"/>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38" w15:restartNumberingAfterBreak="0">
    <w:nsid w:val="6AE108CC"/>
    <w:multiLevelType w:val="multilevel"/>
    <w:tmpl w:val="2A1E42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596E49"/>
    <w:multiLevelType w:val="multilevel"/>
    <w:tmpl w:val="C1B6D8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D17D85"/>
    <w:multiLevelType w:val="hybridMultilevel"/>
    <w:tmpl w:val="D45A4082"/>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677768"/>
    <w:multiLevelType w:val="multilevel"/>
    <w:tmpl w:val="698A53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E03072"/>
    <w:multiLevelType w:val="multilevel"/>
    <w:tmpl w:val="EE5E3CAE"/>
    <w:lvl w:ilvl="0">
      <w:start w:val="3"/>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b/>
        <w:bCs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764F0A10"/>
    <w:multiLevelType w:val="multilevel"/>
    <w:tmpl w:val="8E88868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9C95AC9"/>
    <w:multiLevelType w:val="multilevel"/>
    <w:tmpl w:val="386AC46A"/>
    <w:lvl w:ilvl="0">
      <w:start w:val="2"/>
      <w:numFmt w:val="decimal"/>
      <w:lvlText w:val="%1."/>
      <w:lvlJc w:val="left"/>
      <w:pPr>
        <w:ind w:left="360" w:hanging="360"/>
      </w:pPr>
      <w:rPr>
        <w:b/>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5" w15:restartNumberingAfterBreak="0">
    <w:nsid w:val="7BBE03F2"/>
    <w:multiLevelType w:val="multilevel"/>
    <w:tmpl w:val="0A547DF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6" w15:restartNumberingAfterBreak="0">
    <w:nsid w:val="7C255E2A"/>
    <w:multiLevelType w:val="multilevel"/>
    <w:tmpl w:val="CF3A7F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3D6D0B"/>
    <w:multiLevelType w:val="multilevel"/>
    <w:tmpl w:val="08BC5DC6"/>
    <w:lvl w:ilvl="0">
      <w:start w:val="1"/>
      <w:numFmt w:val="decimal"/>
      <w:lvlText w:val="%1."/>
      <w:lvlJc w:val="left"/>
      <w:pPr>
        <w:ind w:left="360" w:hanging="360"/>
      </w:pPr>
      <w:rPr>
        <w:rFonts w:hint="default"/>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9831573">
    <w:abstractNumId w:val="29"/>
  </w:num>
  <w:num w:numId="2" w16cid:durableId="1575119899">
    <w:abstractNumId w:val="37"/>
  </w:num>
  <w:num w:numId="3" w16cid:durableId="1696468238">
    <w:abstractNumId w:val="9"/>
  </w:num>
  <w:num w:numId="4" w16cid:durableId="109008917">
    <w:abstractNumId w:val="27"/>
  </w:num>
  <w:num w:numId="5" w16cid:durableId="536044960">
    <w:abstractNumId w:val="45"/>
  </w:num>
  <w:num w:numId="6" w16cid:durableId="870454129">
    <w:abstractNumId w:val="45"/>
    <w:lvlOverride w:ilvl="0">
      <w:startOverride w:val="1"/>
    </w:lvlOverride>
  </w:num>
  <w:num w:numId="7" w16cid:durableId="1752849544">
    <w:abstractNumId w:val="30"/>
  </w:num>
  <w:num w:numId="8" w16cid:durableId="2068914548">
    <w:abstractNumId w:val="46"/>
  </w:num>
  <w:num w:numId="9" w16cid:durableId="1206791533">
    <w:abstractNumId w:val="19"/>
  </w:num>
  <w:num w:numId="10" w16cid:durableId="57628015">
    <w:abstractNumId w:val="20"/>
  </w:num>
  <w:num w:numId="11" w16cid:durableId="9624623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520797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834726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8103515">
    <w:abstractNumId w:val="15"/>
  </w:num>
  <w:num w:numId="15" w16cid:durableId="1588228116">
    <w:abstractNumId w:val="47"/>
  </w:num>
  <w:num w:numId="16" w16cid:durableId="857698598">
    <w:abstractNumId w:val="35"/>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007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3314380">
    <w:abstractNumId w:val="17"/>
  </w:num>
  <w:num w:numId="19" w16cid:durableId="1074090934">
    <w:abstractNumId w:val="8"/>
  </w:num>
  <w:num w:numId="20" w16cid:durableId="1584609788">
    <w:abstractNumId w:val="21"/>
  </w:num>
  <w:num w:numId="21" w16cid:durableId="715813454">
    <w:abstractNumId w:val="42"/>
  </w:num>
  <w:num w:numId="22" w16cid:durableId="583956992">
    <w:abstractNumId w:val="25"/>
  </w:num>
  <w:num w:numId="23" w16cid:durableId="1787120507">
    <w:abstractNumId w:val="39"/>
  </w:num>
  <w:num w:numId="24" w16cid:durableId="1054232543">
    <w:abstractNumId w:val="38"/>
  </w:num>
  <w:num w:numId="25" w16cid:durableId="29760739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3670069">
    <w:abstractNumId w:val="12"/>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2623175">
    <w:abstractNumId w:val="26"/>
  </w:num>
  <w:num w:numId="28" w16cid:durableId="603657663">
    <w:abstractNumId w:val="16"/>
  </w:num>
  <w:num w:numId="29" w16cid:durableId="1030689335">
    <w:abstractNumId w:val="10"/>
  </w:num>
  <w:num w:numId="30" w16cid:durableId="1499269435">
    <w:abstractNumId w:val="23"/>
  </w:num>
  <w:num w:numId="31" w16cid:durableId="167256007">
    <w:abstractNumId w:val="24"/>
  </w:num>
  <w:num w:numId="32" w16cid:durableId="886837954">
    <w:abstractNumId w:val="36"/>
  </w:num>
  <w:num w:numId="33" w16cid:durableId="1689216774">
    <w:abstractNumId w:val="13"/>
  </w:num>
  <w:num w:numId="34" w16cid:durableId="314799880">
    <w:abstractNumId w:val="14"/>
  </w:num>
  <w:num w:numId="35" w16cid:durableId="1938056800">
    <w:abstractNumId w:val="41"/>
  </w:num>
  <w:num w:numId="36" w16cid:durableId="6019605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5159127">
    <w:abstractNumId w:val="18"/>
  </w:num>
  <w:num w:numId="38" w16cid:durableId="848063683">
    <w:abstractNumId w:val="40"/>
  </w:num>
  <w:num w:numId="39" w16cid:durableId="410469217">
    <w:abstractNumId w:val="34"/>
  </w:num>
  <w:num w:numId="40" w16cid:durableId="800805017">
    <w:abstractNumId w:val="28"/>
  </w:num>
  <w:num w:numId="41" w16cid:durableId="162499349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DE"/>
    <w:rsid w:val="00000711"/>
    <w:rsid w:val="00001F85"/>
    <w:rsid w:val="000109C3"/>
    <w:rsid w:val="000154C5"/>
    <w:rsid w:val="00026B02"/>
    <w:rsid w:val="00034F76"/>
    <w:rsid w:val="00036BC7"/>
    <w:rsid w:val="0004130F"/>
    <w:rsid w:val="00043129"/>
    <w:rsid w:val="00043D9B"/>
    <w:rsid w:val="00065A10"/>
    <w:rsid w:val="00066E8C"/>
    <w:rsid w:val="0006717A"/>
    <w:rsid w:val="0007012C"/>
    <w:rsid w:val="00071A19"/>
    <w:rsid w:val="000730DB"/>
    <w:rsid w:val="0008288E"/>
    <w:rsid w:val="00093766"/>
    <w:rsid w:val="000A5544"/>
    <w:rsid w:val="000B0CE1"/>
    <w:rsid w:val="000C24B5"/>
    <w:rsid w:val="000C36A9"/>
    <w:rsid w:val="000C503C"/>
    <w:rsid w:val="000E1A4B"/>
    <w:rsid w:val="000E1D24"/>
    <w:rsid w:val="000E1F63"/>
    <w:rsid w:val="000E6BF5"/>
    <w:rsid w:val="000F0080"/>
    <w:rsid w:val="000F1ED8"/>
    <w:rsid w:val="000F2B5C"/>
    <w:rsid w:val="000F3C2A"/>
    <w:rsid w:val="000F3D79"/>
    <w:rsid w:val="001079C4"/>
    <w:rsid w:val="00112DD4"/>
    <w:rsid w:val="0011636A"/>
    <w:rsid w:val="001227E9"/>
    <w:rsid w:val="00133DF4"/>
    <w:rsid w:val="00141FD6"/>
    <w:rsid w:val="001423B4"/>
    <w:rsid w:val="00144AF4"/>
    <w:rsid w:val="00145B71"/>
    <w:rsid w:val="001477E4"/>
    <w:rsid w:val="00150072"/>
    <w:rsid w:val="00163054"/>
    <w:rsid w:val="00166FBD"/>
    <w:rsid w:val="001713A9"/>
    <w:rsid w:val="0017424C"/>
    <w:rsid w:val="00175CE1"/>
    <w:rsid w:val="00177C15"/>
    <w:rsid w:val="00191034"/>
    <w:rsid w:val="001A2EC5"/>
    <w:rsid w:val="001A5E86"/>
    <w:rsid w:val="001B1C00"/>
    <w:rsid w:val="001B5080"/>
    <w:rsid w:val="001D095E"/>
    <w:rsid w:val="001D4F1E"/>
    <w:rsid w:val="001D79AD"/>
    <w:rsid w:val="001E24EF"/>
    <w:rsid w:val="001E2A19"/>
    <w:rsid w:val="001E7068"/>
    <w:rsid w:val="001F770D"/>
    <w:rsid w:val="0020772C"/>
    <w:rsid w:val="0021759A"/>
    <w:rsid w:val="00224000"/>
    <w:rsid w:val="002252A9"/>
    <w:rsid w:val="00231E60"/>
    <w:rsid w:val="00263D7A"/>
    <w:rsid w:val="002664FB"/>
    <w:rsid w:val="00267BBA"/>
    <w:rsid w:val="002704B8"/>
    <w:rsid w:val="002737A9"/>
    <w:rsid w:val="00274EFA"/>
    <w:rsid w:val="00280910"/>
    <w:rsid w:val="0028241D"/>
    <w:rsid w:val="00287BA6"/>
    <w:rsid w:val="002A21B9"/>
    <w:rsid w:val="002B03B1"/>
    <w:rsid w:val="002B6A98"/>
    <w:rsid w:val="002C0118"/>
    <w:rsid w:val="002C28BC"/>
    <w:rsid w:val="002C6911"/>
    <w:rsid w:val="002C71DB"/>
    <w:rsid w:val="002D038A"/>
    <w:rsid w:val="002D50DD"/>
    <w:rsid w:val="002E2CF8"/>
    <w:rsid w:val="002F2B86"/>
    <w:rsid w:val="00315339"/>
    <w:rsid w:val="00317CFC"/>
    <w:rsid w:val="003231B1"/>
    <w:rsid w:val="00323BB7"/>
    <w:rsid w:val="00324605"/>
    <w:rsid w:val="003259B6"/>
    <w:rsid w:val="00334E4F"/>
    <w:rsid w:val="0035172D"/>
    <w:rsid w:val="00352E9E"/>
    <w:rsid w:val="00367131"/>
    <w:rsid w:val="00382901"/>
    <w:rsid w:val="003904EE"/>
    <w:rsid w:val="003A0761"/>
    <w:rsid w:val="003B7CB8"/>
    <w:rsid w:val="003C2C39"/>
    <w:rsid w:val="003E2060"/>
    <w:rsid w:val="003E2513"/>
    <w:rsid w:val="003E5FA0"/>
    <w:rsid w:val="0040084A"/>
    <w:rsid w:val="00401D72"/>
    <w:rsid w:val="00417965"/>
    <w:rsid w:val="00420968"/>
    <w:rsid w:val="00425E88"/>
    <w:rsid w:val="00430F8E"/>
    <w:rsid w:val="0043437C"/>
    <w:rsid w:val="00443911"/>
    <w:rsid w:val="004456DD"/>
    <w:rsid w:val="00460EA1"/>
    <w:rsid w:val="00461EC6"/>
    <w:rsid w:val="0046526D"/>
    <w:rsid w:val="00471AE2"/>
    <w:rsid w:val="0047310B"/>
    <w:rsid w:val="004764E7"/>
    <w:rsid w:val="004775C6"/>
    <w:rsid w:val="0048700C"/>
    <w:rsid w:val="0049036A"/>
    <w:rsid w:val="00494F93"/>
    <w:rsid w:val="004A227E"/>
    <w:rsid w:val="004A6384"/>
    <w:rsid w:val="004B23F1"/>
    <w:rsid w:val="004C7210"/>
    <w:rsid w:val="004D6F81"/>
    <w:rsid w:val="004E209E"/>
    <w:rsid w:val="004E4AE6"/>
    <w:rsid w:val="004E51BD"/>
    <w:rsid w:val="004F04F5"/>
    <w:rsid w:val="004F2333"/>
    <w:rsid w:val="004F4BB7"/>
    <w:rsid w:val="004F4CBE"/>
    <w:rsid w:val="004F5057"/>
    <w:rsid w:val="004F6192"/>
    <w:rsid w:val="00500273"/>
    <w:rsid w:val="00511700"/>
    <w:rsid w:val="005128CE"/>
    <w:rsid w:val="00521731"/>
    <w:rsid w:val="00521CCB"/>
    <w:rsid w:val="00526879"/>
    <w:rsid w:val="00532F92"/>
    <w:rsid w:val="00535EE9"/>
    <w:rsid w:val="00542E45"/>
    <w:rsid w:val="005468CF"/>
    <w:rsid w:val="005807A2"/>
    <w:rsid w:val="00584289"/>
    <w:rsid w:val="0059420F"/>
    <w:rsid w:val="005957A9"/>
    <w:rsid w:val="005B0527"/>
    <w:rsid w:val="005F0354"/>
    <w:rsid w:val="005F71C2"/>
    <w:rsid w:val="00602217"/>
    <w:rsid w:val="006043B5"/>
    <w:rsid w:val="0060669C"/>
    <w:rsid w:val="00610B7F"/>
    <w:rsid w:val="0061343D"/>
    <w:rsid w:val="00615FB4"/>
    <w:rsid w:val="00623A05"/>
    <w:rsid w:val="00630718"/>
    <w:rsid w:val="00641D22"/>
    <w:rsid w:val="00645972"/>
    <w:rsid w:val="00667446"/>
    <w:rsid w:val="006741AB"/>
    <w:rsid w:val="00676B30"/>
    <w:rsid w:val="00685CC5"/>
    <w:rsid w:val="0068674B"/>
    <w:rsid w:val="006917EE"/>
    <w:rsid w:val="0069670D"/>
    <w:rsid w:val="006A5227"/>
    <w:rsid w:val="006C2747"/>
    <w:rsid w:val="006C2EC3"/>
    <w:rsid w:val="006E0565"/>
    <w:rsid w:val="006E11D1"/>
    <w:rsid w:val="006E6066"/>
    <w:rsid w:val="006E7003"/>
    <w:rsid w:val="006F5642"/>
    <w:rsid w:val="006F56F1"/>
    <w:rsid w:val="007059AB"/>
    <w:rsid w:val="007159EC"/>
    <w:rsid w:val="0072516F"/>
    <w:rsid w:val="007278EE"/>
    <w:rsid w:val="00733152"/>
    <w:rsid w:val="007406E8"/>
    <w:rsid w:val="00740C6F"/>
    <w:rsid w:val="00741A1F"/>
    <w:rsid w:val="00742FD3"/>
    <w:rsid w:val="00767EF7"/>
    <w:rsid w:val="0077472B"/>
    <w:rsid w:val="0078112E"/>
    <w:rsid w:val="007871DE"/>
    <w:rsid w:val="00790853"/>
    <w:rsid w:val="007A1540"/>
    <w:rsid w:val="007B18E2"/>
    <w:rsid w:val="007B23FE"/>
    <w:rsid w:val="007B501E"/>
    <w:rsid w:val="007B72CE"/>
    <w:rsid w:val="007D496E"/>
    <w:rsid w:val="007D50CF"/>
    <w:rsid w:val="007E1B63"/>
    <w:rsid w:val="007E4C4D"/>
    <w:rsid w:val="007E548E"/>
    <w:rsid w:val="007E680F"/>
    <w:rsid w:val="007F2E94"/>
    <w:rsid w:val="0080053D"/>
    <w:rsid w:val="00800D81"/>
    <w:rsid w:val="00805ECF"/>
    <w:rsid w:val="00806CE0"/>
    <w:rsid w:val="008101BE"/>
    <w:rsid w:val="008126CA"/>
    <w:rsid w:val="00812840"/>
    <w:rsid w:val="0081574E"/>
    <w:rsid w:val="008172F9"/>
    <w:rsid w:val="008216B3"/>
    <w:rsid w:val="008218BC"/>
    <w:rsid w:val="00832448"/>
    <w:rsid w:val="00832520"/>
    <w:rsid w:val="008337A5"/>
    <w:rsid w:val="00840492"/>
    <w:rsid w:val="00843EDE"/>
    <w:rsid w:val="008624F4"/>
    <w:rsid w:val="00862574"/>
    <w:rsid w:val="00864D4E"/>
    <w:rsid w:val="00876B79"/>
    <w:rsid w:val="00877D20"/>
    <w:rsid w:val="00887CE7"/>
    <w:rsid w:val="0089470D"/>
    <w:rsid w:val="00894FFD"/>
    <w:rsid w:val="008A1B0B"/>
    <w:rsid w:val="008A2E31"/>
    <w:rsid w:val="008A4F43"/>
    <w:rsid w:val="008B6916"/>
    <w:rsid w:val="008C370C"/>
    <w:rsid w:val="008C5259"/>
    <w:rsid w:val="008D3772"/>
    <w:rsid w:val="008D401E"/>
    <w:rsid w:val="008D68AF"/>
    <w:rsid w:val="008E47F1"/>
    <w:rsid w:val="008F4247"/>
    <w:rsid w:val="008F7687"/>
    <w:rsid w:val="009005BB"/>
    <w:rsid w:val="00902CBC"/>
    <w:rsid w:val="009071C0"/>
    <w:rsid w:val="009107C1"/>
    <w:rsid w:val="00911D57"/>
    <w:rsid w:val="0091628D"/>
    <w:rsid w:val="00920BEE"/>
    <w:rsid w:val="00936365"/>
    <w:rsid w:val="00940D7D"/>
    <w:rsid w:val="00942C97"/>
    <w:rsid w:val="0094420D"/>
    <w:rsid w:val="009526CF"/>
    <w:rsid w:val="009557AB"/>
    <w:rsid w:val="00961B08"/>
    <w:rsid w:val="009862B4"/>
    <w:rsid w:val="00990A49"/>
    <w:rsid w:val="009A3E74"/>
    <w:rsid w:val="009B1D3F"/>
    <w:rsid w:val="009B2787"/>
    <w:rsid w:val="009B52B4"/>
    <w:rsid w:val="009B6F85"/>
    <w:rsid w:val="009C77A0"/>
    <w:rsid w:val="009D5FEE"/>
    <w:rsid w:val="009E2AF8"/>
    <w:rsid w:val="009F26F6"/>
    <w:rsid w:val="009F3D98"/>
    <w:rsid w:val="009F5D94"/>
    <w:rsid w:val="009F772E"/>
    <w:rsid w:val="00A011DB"/>
    <w:rsid w:val="00A04C29"/>
    <w:rsid w:val="00A05F82"/>
    <w:rsid w:val="00A112AA"/>
    <w:rsid w:val="00A24CA4"/>
    <w:rsid w:val="00A34B33"/>
    <w:rsid w:val="00A3513B"/>
    <w:rsid w:val="00A409EC"/>
    <w:rsid w:val="00A4653B"/>
    <w:rsid w:val="00A52887"/>
    <w:rsid w:val="00A608D3"/>
    <w:rsid w:val="00A613A2"/>
    <w:rsid w:val="00A63CAD"/>
    <w:rsid w:val="00A64477"/>
    <w:rsid w:val="00A669B8"/>
    <w:rsid w:val="00A77544"/>
    <w:rsid w:val="00A86D7B"/>
    <w:rsid w:val="00A95FD1"/>
    <w:rsid w:val="00A978EB"/>
    <w:rsid w:val="00AA1C50"/>
    <w:rsid w:val="00AA2400"/>
    <w:rsid w:val="00AB181C"/>
    <w:rsid w:val="00AC767E"/>
    <w:rsid w:val="00AD19FD"/>
    <w:rsid w:val="00AD7913"/>
    <w:rsid w:val="00AE0173"/>
    <w:rsid w:val="00AE5C3A"/>
    <w:rsid w:val="00B00573"/>
    <w:rsid w:val="00B00A90"/>
    <w:rsid w:val="00B0709B"/>
    <w:rsid w:val="00B1027F"/>
    <w:rsid w:val="00B12F54"/>
    <w:rsid w:val="00B13F34"/>
    <w:rsid w:val="00B164BE"/>
    <w:rsid w:val="00B2020D"/>
    <w:rsid w:val="00B21820"/>
    <w:rsid w:val="00B2287B"/>
    <w:rsid w:val="00B34162"/>
    <w:rsid w:val="00B34B69"/>
    <w:rsid w:val="00B356D9"/>
    <w:rsid w:val="00B42612"/>
    <w:rsid w:val="00B43F6B"/>
    <w:rsid w:val="00B44A27"/>
    <w:rsid w:val="00B46459"/>
    <w:rsid w:val="00BA30F6"/>
    <w:rsid w:val="00BB2EC7"/>
    <w:rsid w:val="00BB71AB"/>
    <w:rsid w:val="00BC11ED"/>
    <w:rsid w:val="00BC167D"/>
    <w:rsid w:val="00BC54B8"/>
    <w:rsid w:val="00BC7910"/>
    <w:rsid w:val="00BD178D"/>
    <w:rsid w:val="00BF3261"/>
    <w:rsid w:val="00BF5EFB"/>
    <w:rsid w:val="00C0086D"/>
    <w:rsid w:val="00C04D95"/>
    <w:rsid w:val="00C05F33"/>
    <w:rsid w:val="00C06FE7"/>
    <w:rsid w:val="00C20845"/>
    <w:rsid w:val="00C23596"/>
    <w:rsid w:val="00C24248"/>
    <w:rsid w:val="00C25C11"/>
    <w:rsid w:val="00C27A4A"/>
    <w:rsid w:val="00C27C20"/>
    <w:rsid w:val="00C416D5"/>
    <w:rsid w:val="00C430A5"/>
    <w:rsid w:val="00C43D6A"/>
    <w:rsid w:val="00C5644A"/>
    <w:rsid w:val="00C66397"/>
    <w:rsid w:val="00C7209D"/>
    <w:rsid w:val="00C74863"/>
    <w:rsid w:val="00C762C3"/>
    <w:rsid w:val="00C76A41"/>
    <w:rsid w:val="00C775AD"/>
    <w:rsid w:val="00C82521"/>
    <w:rsid w:val="00C831E6"/>
    <w:rsid w:val="00C837DC"/>
    <w:rsid w:val="00C86BF0"/>
    <w:rsid w:val="00C943A3"/>
    <w:rsid w:val="00C958E0"/>
    <w:rsid w:val="00C95D20"/>
    <w:rsid w:val="00CA06EA"/>
    <w:rsid w:val="00CA264A"/>
    <w:rsid w:val="00CA370A"/>
    <w:rsid w:val="00CA5C00"/>
    <w:rsid w:val="00CB2310"/>
    <w:rsid w:val="00CC7704"/>
    <w:rsid w:val="00CC7A58"/>
    <w:rsid w:val="00CD00A7"/>
    <w:rsid w:val="00CD488D"/>
    <w:rsid w:val="00CD579F"/>
    <w:rsid w:val="00CE78D7"/>
    <w:rsid w:val="00CF13E5"/>
    <w:rsid w:val="00D00802"/>
    <w:rsid w:val="00D024F6"/>
    <w:rsid w:val="00D05629"/>
    <w:rsid w:val="00D149CB"/>
    <w:rsid w:val="00D2246A"/>
    <w:rsid w:val="00D25841"/>
    <w:rsid w:val="00D25F3D"/>
    <w:rsid w:val="00D36538"/>
    <w:rsid w:val="00D41403"/>
    <w:rsid w:val="00D44CD6"/>
    <w:rsid w:val="00D4610B"/>
    <w:rsid w:val="00D467E3"/>
    <w:rsid w:val="00D4782A"/>
    <w:rsid w:val="00D50A93"/>
    <w:rsid w:val="00D55F71"/>
    <w:rsid w:val="00D63FEB"/>
    <w:rsid w:val="00D66863"/>
    <w:rsid w:val="00D724B1"/>
    <w:rsid w:val="00D745FF"/>
    <w:rsid w:val="00D74FBC"/>
    <w:rsid w:val="00D75611"/>
    <w:rsid w:val="00D76E40"/>
    <w:rsid w:val="00D96A58"/>
    <w:rsid w:val="00DB7F86"/>
    <w:rsid w:val="00DC250B"/>
    <w:rsid w:val="00DC2F45"/>
    <w:rsid w:val="00DC3016"/>
    <w:rsid w:val="00DC32BA"/>
    <w:rsid w:val="00DC5146"/>
    <w:rsid w:val="00DC7F02"/>
    <w:rsid w:val="00DD270B"/>
    <w:rsid w:val="00DD2F37"/>
    <w:rsid w:val="00DD5BB7"/>
    <w:rsid w:val="00DE23EB"/>
    <w:rsid w:val="00DE246F"/>
    <w:rsid w:val="00DF0CCE"/>
    <w:rsid w:val="00DF29DE"/>
    <w:rsid w:val="00E24432"/>
    <w:rsid w:val="00E307EC"/>
    <w:rsid w:val="00E45F4D"/>
    <w:rsid w:val="00E60784"/>
    <w:rsid w:val="00E62392"/>
    <w:rsid w:val="00E7167B"/>
    <w:rsid w:val="00E77006"/>
    <w:rsid w:val="00E82BB0"/>
    <w:rsid w:val="00E85699"/>
    <w:rsid w:val="00E91937"/>
    <w:rsid w:val="00E92D4F"/>
    <w:rsid w:val="00E97B6C"/>
    <w:rsid w:val="00EA5845"/>
    <w:rsid w:val="00ED0AD0"/>
    <w:rsid w:val="00ED1318"/>
    <w:rsid w:val="00ED15C0"/>
    <w:rsid w:val="00EE0B57"/>
    <w:rsid w:val="00EE27BD"/>
    <w:rsid w:val="00EF3765"/>
    <w:rsid w:val="00EF6905"/>
    <w:rsid w:val="00EF7688"/>
    <w:rsid w:val="00F013AF"/>
    <w:rsid w:val="00F046E4"/>
    <w:rsid w:val="00F1043B"/>
    <w:rsid w:val="00F20A79"/>
    <w:rsid w:val="00F255EC"/>
    <w:rsid w:val="00F30648"/>
    <w:rsid w:val="00F3584C"/>
    <w:rsid w:val="00F37E09"/>
    <w:rsid w:val="00F41570"/>
    <w:rsid w:val="00F4624C"/>
    <w:rsid w:val="00F46AAF"/>
    <w:rsid w:val="00F50931"/>
    <w:rsid w:val="00F51792"/>
    <w:rsid w:val="00F55F82"/>
    <w:rsid w:val="00F57DED"/>
    <w:rsid w:val="00F61224"/>
    <w:rsid w:val="00F643BC"/>
    <w:rsid w:val="00F74E7C"/>
    <w:rsid w:val="00F902DC"/>
    <w:rsid w:val="00F9343A"/>
    <w:rsid w:val="00FA1219"/>
    <w:rsid w:val="00FA1527"/>
    <w:rsid w:val="00FB131F"/>
    <w:rsid w:val="00FC2297"/>
    <w:rsid w:val="00FD49ED"/>
    <w:rsid w:val="00FD5BF8"/>
    <w:rsid w:val="00FF54D5"/>
    <w:rsid w:val="00FF6AE5"/>
    <w:rsid w:val="00FF7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5FE52159"/>
  <w15:docId w15:val="{BBF1381F-00A3-494E-9B0E-243D0948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lv-LV" w:eastAsia="en-US" w:bidi="ar-SA"/>
      </w:rPr>
    </w:rPrDefault>
    <w:pPrDefault>
      <w:pPr>
        <w:autoSpaceDN w:val="0"/>
        <w:spacing w:line="251"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1B0B"/>
  </w:style>
  <w:style w:type="paragraph" w:styleId="Heading1">
    <w:name w:val="heading 1"/>
    <w:basedOn w:val="Normal"/>
    <w:next w:val="Normal"/>
    <w:link w:val="Heading1Char"/>
    <w:qFormat/>
    <w:rsid w:val="001A5E86"/>
    <w:pPr>
      <w:keepNext/>
      <w:autoSpaceDN/>
      <w:spacing w:line="240" w:lineRule="auto"/>
      <w:jc w:val="center"/>
      <w:textAlignment w:val="auto"/>
      <w:outlineLvl w:val="0"/>
    </w:pPr>
    <w:rPr>
      <w:rFonts w:eastAsia="Times New Roman"/>
      <w:sz w:val="36"/>
    </w:rPr>
  </w:style>
  <w:style w:type="paragraph" w:styleId="Heading2">
    <w:name w:val="heading 2"/>
    <w:basedOn w:val="Normal"/>
    <w:next w:val="Normal"/>
    <w:link w:val="Heading2Char"/>
    <w:qFormat/>
    <w:rsid w:val="001A5E86"/>
    <w:pPr>
      <w:keepNext/>
      <w:autoSpaceDN/>
      <w:spacing w:before="240" w:after="60" w:line="240" w:lineRule="auto"/>
      <w:jc w:val="left"/>
      <w:textAlignment w:val="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A5E86"/>
    <w:pPr>
      <w:keepNext/>
      <w:widowControl w:val="0"/>
      <w:suppressAutoHyphens/>
      <w:autoSpaceDN/>
      <w:spacing w:line="240" w:lineRule="auto"/>
      <w:ind w:left="720" w:hanging="360"/>
      <w:jc w:val="left"/>
      <w:textAlignment w:val="auto"/>
      <w:outlineLvl w:val="2"/>
    </w:pPr>
    <w:rPr>
      <w:rFonts w:eastAsia="Lucida Sans Unicode" w:cs="Tahoma"/>
      <w:b/>
      <w:lang w:val="en-US"/>
    </w:rPr>
  </w:style>
  <w:style w:type="paragraph" w:styleId="Heading4">
    <w:name w:val="heading 4"/>
    <w:basedOn w:val="Normal"/>
    <w:next w:val="Normal"/>
    <w:link w:val="Heading4Char"/>
    <w:qFormat/>
    <w:rsid w:val="001A5E86"/>
    <w:pPr>
      <w:keepNext/>
      <w:widowControl w:val="0"/>
      <w:suppressAutoHyphens/>
      <w:autoSpaceDN/>
      <w:spacing w:line="240" w:lineRule="auto"/>
      <w:ind w:left="720" w:hanging="360"/>
      <w:textAlignment w:val="auto"/>
      <w:outlineLvl w:val="3"/>
    </w:pPr>
    <w:rPr>
      <w:rFonts w:eastAsia="Lucida Sans Unicode" w:cs="Tahoma"/>
      <w:b/>
    </w:rPr>
  </w:style>
  <w:style w:type="paragraph" w:styleId="Heading5">
    <w:name w:val="heading 5"/>
    <w:basedOn w:val="Normal"/>
    <w:next w:val="Normal"/>
    <w:link w:val="Heading5Char"/>
    <w:qFormat/>
    <w:rsid w:val="001A5E86"/>
    <w:pPr>
      <w:keepNext/>
      <w:widowControl w:val="0"/>
      <w:suppressAutoHyphens/>
      <w:autoSpaceDN/>
      <w:spacing w:line="240" w:lineRule="auto"/>
      <w:textAlignment w:val="auto"/>
      <w:outlineLvl w:val="4"/>
    </w:pPr>
    <w:rPr>
      <w:rFonts w:eastAsia="Lucida Sans Unicode" w:cs="Tahoma"/>
    </w:rPr>
  </w:style>
  <w:style w:type="paragraph" w:styleId="Heading6">
    <w:name w:val="heading 6"/>
    <w:basedOn w:val="Normal"/>
    <w:next w:val="Normal"/>
    <w:link w:val="Heading6Char"/>
    <w:qFormat/>
    <w:rsid w:val="001A5E86"/>
    <w:pPr>
      <w:keepNext/>
      <w:widowControl w:val="0"/>
      <w:suppressAutoHyphens/>
      <w:autoSpaceDN/>
      <w:spacing w:line="240" w:lineRule="auto"/>
      <w:ind w:left="720" w:hanging="360"/>
      <w:jc w:val="left"/>
      <w:textAlignment w:val="auto"/>
      <w:outlineLvl w:val="5"/>
    </w:pPr>
    <w:rPr>
      <w:rFonts w:eastAsia="Lucida Sans Unicode" w:cs="Tahoma"/>
      <w:sz w:val="28"/>
    </w:rPr>
  </w:style>
  <w:style w:type="paragraph" w:styleId="Heading7">
    <w:name w:val="heading 7"/>
    <w:basedOn w:val="Normal"/>
    <w:next w:val="Normal"/>
    <w:link w:val="Heading7Char"/>
    <w:qFormat/>
    <w:rsid w:val="001A5E86"/>
    <w:pPr>
      <w:keepNext/>
      <w:widowControl w:val="0"/>
      <w:suppressAutoHyphens/>
      <w:autoSpaceDN/>
      <w:spacing w:line="240" w:lineRule="auto"/>
      <w:jc w:val="center"/>
      <w:textAlignment w:val="auto"/>
      <w:outlineLvl w:val="6"/>
    </w:pPr>
    <w:rPr>
      <w:rFonts w:eastAsia="Lucida Sans Unicode" w:cs="Tahoma"/>
      <w:b/>
      <w:sz w:val="28"/>
    </w:rPr>
  </w:style>
  <w:style w:type="paragraph" w:styleId="Heading8">
    <w:name w:val="heading 8"/>
    <w:basedOn w:val="Normal"/>
    <w:next w:val="Normal"/>
    <w:link w:val="Heading8Char"/>
    <w:qFormat/>
    <w:rsid w:val="001A5E86"/>
    <w:pPr>
      <w:keepNext/>
      <w:autoSpaceDN/>
      <w:spacing w:line="240" w:lineRule="auto"/>
      <w:jc w:val="center"/>
      <w:textAlignment w:val="auto"/>
      <w:outlineLvl w:val="7"/>
    </w:pPr>
    <w:rPr>
      <w:rFonts w:eastAsia="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11">
    <w:name w:val="Заголовок 11"/>
    <w:basedOn w:val="10"/>
    <w:next w:val="10"/>
    <w:pPr>
      <w:keepNext/>
      <w:keepLines/>
      <w:numPr>
        <w:numId w:val="1"/>
      </w:numPr>
      <w:spacing w:before="840" w:after="240"/>
      <w:outlineLvl w:val="0"/>
    </w:pPr>
    <w:rPr>
      <w:bCs/>
      <w:sz w:val="40"/>
    </w:rPr>
  </w:style>
  <w:style w:type="paragraph" w:customStyle="1" w:styleId="21">
    <w:name w:val="Заголовок 21"/>
    <w:basedOn w:val="10"/>
    <w:next w:val="11"/>
    <w:pPr>
      <w:keepNext/>
      <w:spacing w:after="120"/>
      <w:jc w:val="both"/>
      <w:outlineLvl w:val="1"/>
    </w:pPr>
    <w:rPr>
      <w:b/>
      <w:bCs/>
      <w:i/>
      <w:iCs/>
      <w:sz w:val="28"/>
      <w:szCs w:val="28"/>
    </w:rPr>
  </w:style>
  <w:style w:type="paragraph" w:customStyle="1" w:styleId="31">
    <w:name w:val="Заголовок 31"/>
    <w:basedOn w:val="10"/>
    <w:next w:val="10"/>
    <w:pPr>
      <w:keepNext/>
      <w:spacing w:before="240" w:after="120"/>
      <w:outlineLvl w:val="2"/>
    </w:pPr>
    <w:rPr>
      <w:sz w:val="32"/>
      <w:szCs w:val="20"/>
    </w:rPr>
  </w:style>
  <w:style w:type="paragraph" w:customStyle="1" w:styleId="41">
    <w:name w:val="Заголовок 41"/>
    <w:basedOn w:val="10"/>
    <w:next w:val="10"/>
    <w:pPr>
      <w:keepNext/>
      <w:spacing w:before="120" w:after="120"/>
      <w:jc w:val="both"/>
      <w:outlineLvl w:val="3"/>
    </w:pPr>
    <w:rPr>
      <w:rFonts w:ascii="Times New Roman Bold" w:hAnsi="Times New Roman Bold"/>
      <w:b/>
      <w:bCs/>
    </w:rPr>
  </w:style>
  <w:style w:type="paragraph" w:customStyle="1" w:styleId="51">
    <w:name w:val="Заголовок 51"/>
    <w:basedOn w:val="10"/>
    <w:next w:val="10"/>
    <w:pPr>
      <w:keepNext/>
      <w:numPr>
        <w:ilvl w:val="4"/>
        <w:numId w:val="1"/>
      </w:numPr>
      <w:jc w:val="both"/>
      <w:outlineLvl w:val="4"/>
    </w:pPr>
    <w:rPr>
      <w:b/>
      <w:bCs/>
    </w:rPr>
  </w:style>
  <w:style w:type="paragraph" w:customStyle="1" w:styleId="61">
    <w:name w:val="Заголовок 61"/>
    <w:basedOn w:val="10"/>
    <w:next w:val="10"/>
    <w:pPr>
      <w:keepNext/>
      <w:numPr>
        <w:ilvl w:val="5"/>
        <w:numId w:val="1"/>
      </w:numPr>
      <w:jc w:val="both"/>
      <w:outlineLvl w:val="5"/>
    </w:pPr>
    <w:rPr>
      <w:b/>
      <w:bCs/>
      <w:sz w:val="28"/>
    </w:rPr>
  </w:style>
  <w:style w:type="paragraph" w:customStyle="1" w:styleId="71">
    <w:name w:val="Заголовок 71"/>
    <w:basedOn w:val="10"/>
    <w:next w:val="10"/>
    <w:pPr>
      <w:numPr>
        <w:ilvl w:val="6"/>
        <w:numId w:val="1"/>
      </w:numPr>
      <w:spacing w:before="240" w:after="60"/>
      <w:jc w:val="both"/>
      <w:outlineLvl w:val="6"/>
    </w:pPr>
  </w:style>
  <w:style w:type="paragraph" w:customStyle="1" w:styleId="81">
    <w:name w:val="Заголовок 81"/>
    <w:basedOn w:val="10"/>
    <w:next w:val="10"/>
    <w:pPr>
      <w:numPr>
        <w:ilvl w:val="7"/>
        <w:numId w:val="1"/>
      </w:numPr>
      <w:spacing w:before="240" w:after="60"/>
      <w:jc w:val="both"/>
      <w:outlineLvl w:val="7"/>
    </w:pPr>
    <w:rPr>
      <w:i/>
      <w:iCs/>
    </w:rPr>
  </w:style>
  <w:style w:type="paragraph" w:customStyle="1" w:styleId="91">
    <w:name w:val="Заголовок 91"/>
    <w:basedOn w:val="10"/>
    <w:next w:val="10"/>
    <w:pPr>
      <w:numPr>
        <w:ilvl w:val="8"/>
        <w:numId w:val="1"/>
      </w:numPr>
      <w:spacing w:before="240" w:after="60"/>
      <w:jc w:val="both"/>
      <w:outlineLvl w:val="8"/>
    </w:pPr>
    <w:rPr>
      <w:rFonts w:ascii="Arial" w:hAnsi="Arial" w:cs="Arial"/>
      <w:sz w:val="22"/>
      <w:szCs w:val="22"/>
    </w:rPr>
  </w:style>
  <w:style w:type="paragraph" w:customStyle="1" w:styleId="10">
    <w:name w:val="Обычный1"/>
    <w:pPr>
      <w:suppressAutoHyphens/>
      <w:spacing w:line="240" w:lineRule="auto"/>
      <w:jc w:val="left"/>
    </w:pPr>
    <w:rPr>
      <w:rFonts w:eastAsia="Times New Roman"/>
      <w:lang w:eastAsia="ar-SA"/>
    </w:rPr>
  </w:style>
  <w:style w:type="character" w:customStyle="1" w:styleId="12">
    <w:name w:val="Основной шрифт абзаца1"/>
  </w:style>
  <w:style w:type="character" w:customStyle="1" w:styleId="13">
    <w:name w:val="Заголовок 1 Знак"/>
    <w:basedOn w:val="12"/>
    <w:rPr>
      <w:rFonts w:eastAsia="Times New Roman"/>
      <w:bCs/>
      <w:sz w:val="40"/>
      <w:lang w:eastAsia="ar-SA"/>
    </w:rPr>
  </w:style>
  <w:style w:type="character" w:customStyle="1" w:styleId="2">
    <w:name w:val="Заголовок 2 Знак"/>
    <w:basedOn w:val="12"/>
    <w:rPr>
      <w:rFonts w:eastAsia="Times New Roman"/>
      <w:b/>
      <w:bCs/>
      <w:i/>
      <w:iCs/>
      <w:sz w:val="28"/>
      <w:szCs w:val="28"/>
      <w:lang w:eastAsia="ar-SA"/>
    </w:rPr>
  </w:style>
  <w:style w:type="character" w:customStyle="1" w:styleId="4">
    <w:name w:val="Заголовок 4 Знак"/>
    <w:basedOn w:val="12"/>
    <w:rPr>
      <w:rFonts w:ascii="Times New Roman Bold" w:eastAsia="Times New Roman" w:hAnsi="Times New Roman Bold"/>
      <w:b/>
      <w:bCs/>
      <w:lang w:eastAsia="ar-SA"/>
    </w:rPr>
  </w:style>
  <w:style w:type="character" w:customStyle="1" w:styleId="3">
    <w:name w:val="Заголовок 3 Знак"/>
    <w:basedOn w:val="12"/>
    <w:rPr>
      <w:rFonts w:eastAsia="Times New Roman"/>
      <w:sz w:val="32"/>
      <w:szCs w:val="20"/>
      <w:lang w:eastAsia="ar-SA"/>
    </w:rPr>
  </w:style>
  <w:style w:type="character" w:customStyle="1" w:styleId="5">
    <w:name w:val="Заголовок 5 Знак"/>
    <w:basedOn w:val="12"/>
    <w:rPr>
      <w:rFonts w:eastAsia="Times New Roman"/>
      <w:b/>
      <w:bCs/>
      <w:lang w:eastAsia="ar-SA"/>
    </w:rPr>
  </w:style>
  <w:style w:type="character" w:customStyle="1" w:styleId="6">
    <w:name w:val="Заголовок 6 Знак"/>
    <w:basedOn w:val="12"/>
    <w:rPr>
      <w:rFonts w:eastAsia="Times New Roman"/>
      <w:b/>
      <w:bCs/>
      <w:sz w:val="28"/>
      <w:lang w:eastAsia="ar-SA"/>
    </w:rPr>
  </w:style>
  <w:style w:type="character" w:customStyle="1" w:styleId="7">
    <w:name w:val="Заголовок 7 Знак"/>
    <w:basedOn w:val="12"/>
    <w:rPr>
      <w:rFonts w:eastAsia="Times New Roman"/>
      <w:lang w:eastAsia="ar-SA"/>
    </w:rPr>
  </w:style>
  <w:style w:type="character" w:customStyle="1" w:styleId="8">
    <w:name w:val="Заголовок 8 Знак"/>
    <w:basedOn w:val="12"/>
    <w:rPr>
      <w:rFonts w:eastAsia="Times New Roman"/>
      <w:i/>
      <w:iCs/>
      <w:lang w:eastAsia="ar-SA"/>
    </w:rPr>
  </w:style>
  <w:style w:type="character" w:customStyle="1" w:styleId="9">
    <w:name w:val="Заголовок 9 Знак"/>
    <w:basedOn w:val="12"/>
    <w:rPr>
      <w:rFonts w:ascii="Arial" w:eastAsia="Times New Roman" w:hAnsi="Arial" w:cs="Arial"/>
      <w:sz w:val="22"/>
      <w:szCs w:val="22"/>
      <w:lang w:eastAsia="ar-SA"/>
    </w:rPr>
  </w:style>
  <w:style w:type="character" w:customStyle="1" w:styleId="14">
    <w:name w:val="Гиперссылка1"/>
    <w:rPr>
      <w:color w:val="0000FF"/>
      <w:u w:val="single"/>
    </w:rPr>
  </w:style>
  <w:style w:type="character" w:customStyle="1" w:styleId="a">
    <w:name w:val="Текст сноски Знак"/>
    <w:basedOn w:val="12"/>
    <w:rPr>
      <w:rFonts w:eastAsia="Times New Roman"/>
      <w:sz w:val="20"/>
      <w:szCs w:val="20"/>
      <w:lang w:val="en-US" w:eastAsia="ar-SA"/>
    </w:rPr>
  </w:style>
  <w:style w:type="paragraph" w:customStyle="1" w:styleId="15">
    <w:name w:val="Текст сноски1"/>
    <w:basedOn w:val="10"/>
    <w:rPr>
      <w:sz w:val="20"/>
      <w:szCs w:val="20"/>
      <w:lang w:val="en-US"/>
    </w:rPr>
  </w:style>
  <w:style w:type="character" w:customStyle="1" w:styleId="a0">
    <w:name w:val="Текст примечания Знак"/>
    <w:basedOn w:val="12"/>
    <w:rPr>
      <w:rFonts w:eastAsia="Times New Roman"/>
      <w:sz w:val="20"/>
      <w:szCs w:val="20"/>
      <w:lang w:eastAsia="ar-SA"/>
    </w:rPr>
  </w:style>
  <w:style w:type="paragraph" w:customStyle="1" w:styleId="16">
    <w:name w:val="Текст примечания1"/>
    <w:basedOn w:val="10"/>
    <w:rPr>
      <w:sz w:val="20"/>
      <w:szCs w:val="20"/>
    </w:rPr>
  </w:style>
  <w:style w:type="paragraph" w:customStyle="1" w:styleId="17">
    <w:name w:val="Верхний колонтитул1"/>
    <w:basedOn w:val="10"/>
    <w:pPr>
      <w:tabs>
        <w:tab w:val="center" w:pos="4153"/>
        <w:tab w:val="right" w:pos="8306"/>
      </w:tabs>
    </w:pPr>
  </w:style>
  <w:style w:type="character" w:customStyle="1" w:styleId="a1">
    <w:name w:val="Верхний колонтитул Знак"/>
    <w:basedOn w:val="12"/>
    <w:rPr>
      <w:rFonts w:eastAsia="Times New Roman"/>
      <w:lang w:eastAsia="ar-SA"/>
    </w:rPr>
  </w:style>
  <w:style w:type="character" w:customStyle="1" w:styleId="a2">
    <w:name w:val="Нижний колонтитул Знак"/>
    <w:basedOn w:val="12"/>
    <w:rPr>
      <w:rFonts w:eastAsia="Times New Roman"/>
      <w:szCs w:val="20"/>
      <w:lang w:eastAsia="ar-SA"/>
    </w:rPr>
  </w:style>
  <w:style w:type="paragraph" w:customStyle="1" w:styleId="18">
    <w:name w:val="Нижний колонтитул1"/>
    <w:basedOn w:val="10"/>
    <w:pPr>
      <w:tabs>
        <w:tab w:val="center" w:pos="4320"/>
        <w:tab w:val="right" w:pos="8640"/>
      </w:tabs>
      <w:spacing w:before="120"/>
      <w:jc w:val="both"/>
    </w:pPr>
    <w:rPr>
      <w:szCs w:val="20"/>
    </w:rPr>
  </w:style>
  <w:style w:type="character" w:customStyle="1" w:styleId="a3">
    <w:name w:val="Текст концевой сноски Знак"/>
    <w:basedOn w:val="12"/>
    <w:rPr>
      <w:rFonts w:eastAsia="Times New Roman"/>
      <w:sz w:val="20"/>
      <w:szCs w:val="20"/>
      <w:lang w:eastAsia="ar-SA"/>
    </w:rPr>
  </w:style>
  <w:style w:type="paragraph" w:customStyle="1" w:styleId="19">
    <w:name w:val="Текст концевой сноски1"/>
    <w:basedOn w:val="10"/>
    <w:rPr>
      <w:sz w:val="20"/>
      <w:szCs w:val="20"/>
    </w:rPr>
  </w:style>
  <w:style w:type="paragraph" w:customStyle="1" w:styleId="1a">
    <w:name w:val="Подзаголовок1"/>
    <w:basedOn w:val="10"/>
    <w:next w:val="10"/>
    <w:rPr>
      <w:rFonts w:ascii="Calibri Light" w:hAnsi="Calibri Light"/>
      <w:i/>
      <w:iCs/>
      <w:color w:val="5B9BD5"/>
      <w:spacing w:val="15"/>
    </w:rPr>
  </w:style>
  <w:style w:type="character" w:customStyle="1" w:styleId="a4">
    <w:name w:val="Подзаголовок Знак"/>
    <w:basedOn w:val="12"/>
    <w:rPr>
      <w:rFonts w:ascii="Calibri Light" w:eastAsia="Times New Roman" w:hAnsi="Calibri Light" w:cs="Times New Roman"/>
      <w:i/>
      <w:iCs/>
      <w:color w:val="5B9BD5"/>
      <w:spacing w:val="15"/>
      <w:lang w:eastAsia="ar-SA"/>
    </w:rPr>
  </w:style>
  <w:style w:type="paragraph" w:customStyle="1" w:styleId="1b">
    <w:name w:val="Название1"/>
    <w:basedOn w:val="10"/>
    <w:next w:val="1a"/>
    <w:pPr>
      <w:shd w:val="clear" w:color="auto" w:fill="FFFFFF"/>
      <w:autoSpaceDE w:val="0"/>
      <w:jc w:val="center"/>
    </w:pPr>
    <w:rPr>
      <w:color w:val="000000"/>
      <w:sz w:val="28"/>
    </w:rPr>
  </w:style>
  <w:style w:type="character" w:customStyle="1" w:styleId="a5">
    <w:name w:val="Название Знак"/>
    <w:basedOn w:val="12"/>
    <w:rPr>
      <w:rFonts w:eastAsia="Times New Roman"/>
      <w:color w:val="000000"/>
      <w:sz w:val="28"/>
      <w:shd w:val="clear" w:color="auto" w:fill="FFFFFF"/>
      <w:lang w:eastAsia="ar-SA"/>
    </w:rPr>
  </w:style>
  <w:style w:type="character" w:customStyle="1" w:styleId="a6">
    <w:name w:val="Основной текст Знак"/>
    <w:basedOn w:val="12"/>
    <w:rPr>
      <w:rFonts w:eastAsia="Times New Roman"/>
      <w:b/>
      <w:bCs/>
      <w:lang w:eastAsia="ar-SA"/>
    </w:rPr>
  </w:style>
  <w:style w:type="paragraph" w:customStyle="1" w:styleId="1c">
    <w:name w:val="Основной текст1"/>
    <w:basedOn w:val="10"/>
    <w:pPr>
      <w:jc w:val="both"/>
    </w:pPr>
    <w:rPr>
      <w:b/>
      <w:bCs/>
    </w:rPr>
  </w:style>
  <w:style w:type="paragraph" w:customStyle="1" w:styleId="1d">
    <w:name w:val="Основной текст с отступом1"/>
    <w:basedOn w:val="10"/>
    <w:pPr>
      <w:ind w:left="360"/>
    </w:pPr>
  </w:style>
  <w:style w:type="character" w:customStyle="1" w:styleId="a7">
    <w:name w:val="Основной текст с отступом Знак"/>
    <w:basedOn w:val="12"/>
    <w:rPr>
      <w:rFonts w:eastAsia="Times New Roman"/>
      <w:lang w:eastAsia="ar-SA"/>
    </w:rPr>
  </w:style>
  <w:style w:type="character" w:customStyle="1" w:styleId="20">
    <w:name w:val="Основной текст 2 Знак"/>
    <w:basedOn w:val="12"/>
    <w:rPr>
      <w:rFonts w:eastAsia="Times New Roman"/>
      <w:i/>
      <w:iCs/>
      <w:lang w:eastAsia="ar-SA"/>
    </w:rPr>
  </w:style>
  <w:style w:type="paragraph" w:customStyle="1" w:styleId="210">
    <w:name w:val="Основной текст 21"/>
    <w:basedOn w:val="10"/>
    <w:pPr>
      <w:jc w:val="both"/>
    </w:pPr>
    <w:rPr>
      <w:i/>
      <w:iCs/>
    </w:rPr>
  </w:style>
  <w:style w:type="character" w:customStyle="1" w:styleId="30">
    <w:name w:val="Основной текст 3 Знак"/>
    <w:basedOn w:val="12"/>
    <w:rPr>
      <w:rFonts w:eastAsia="Times New Roman"/>
      <w:lang w:eastAsia="ar-SA"/>
    </w:rPr>
  </w:style>
  <w:style w:type="paragraph" w:customStyle="1" w:styleId="310">
    <w:name w:val="Основной текст 31"/>
    <w:basedOn w:val="10"/>
    <w:pPr>
      <w:jc w:val="center"/>
    </w:pPr>
  </w:style>
  <w:style w:type="character" w:customStyle="1" w:styleId="22">
    <w:name w:val="Основной текст с отступом 2 Знак"/>
    <w:basedOn w:val="12"/>
    <w:rPr>
      <w:rFonts w:eastAsia="Times New Roman"/>
      <w:lang w:eastAsia="ar-SA"/>
    </w:rPr>
  </w:style>
  <w:style w:type="paragraph" w:customStyle="1" w:styleId="211">
    <w:name w:val="Основной текст с отступом 21"/>
    <w:basedOn w:val="10"/>
    <w:pPr>
      <w:spacing w:after="120" w:line="480" w:lineRule="auto"/>
      <w:ind w:left="283"/>
    </w:pPr>
  </w:style>
  <w:style w:type="character" w:customStyle="1" w:styleId="32">
    <w:name w:val="Основной текст с отступом 3 Знак"/>
    <w:basedOn w:val="12"/>
    <w:rPr>
      <w:rFonts w:eastAsia="Times New Roman"/>
      <w:lang w:eastAsia="ar-SA"/>
    </w:rPr>
  </w:style>
  <w:style w:type="paragraph" w:customStyle="1" w:styleId="311">
    <w:name w:val="Основной текст с отступом 31"/>
    <w:basedOn w:val="10"/>
    <w:pPr>
      <w:ind w:firstLine="720"/>
      <w:jc w:val="both"/>
    </w:pPr>
  </w:style>
  <w:style w:type="character" w:customStyle="1" w:styleId="a8">
    <w:name w:val="Тема примечания Знак"/>
    <w:basedOn w:val="a0"/>
    <w:rPr>
      <w:rFonts w:eastAsia="Times New Roman"/>
      <w:b/>
      <w:bCs/>
      <w:sz w:val="20"/>
      <w:szCs w:val="20"/>
      <w:lang w:eastAsia="ar-SA"/>
    </w:rPr>
  </w:style>
  <w:style w:type="paragraph" w:customStyle="1" w:styleId="1e">
    <w:name w:val="Тема примечания1"/>
    <w:basedOn w:val="16"/>
    <w:next w:val="16"/>
    <w:rPr>
      <w:b/>
      <w:bCs/>
    </w:rPr>
  </w:style>
  <w:style w:type="character" w:customStyle="1" w:styleId="a9">
    <w:name w:val="Текст выноски Знак"/>
    <w:basedOn w:val="12"/>
    <w:rPr>
      <w:rFonts w:ascii="Tahoma" w:eastAsia="Times New Roman" w:hAnsi="Tahoma" w:cs="Tahoma"/>
      <w:sz w:val="16"/>
      <w:szCs w:val="16"/>
      <w:lang w:eastAsia="ar-SA"/>
    </w:rPr>
  </w:style>
  <w:style w:type="paragraph" w:customStyle="1" w:styleId="1f">
    <w:name w:val="Текст выноски1"/>
    <w:basedOn w:val="10"/>
    <w:rPr>
      <w:rFonts w:ascii="Tahoma" w:hAnsi="Tahoma" w:cs="Tahoma"/>
      <w:sz w:val="16"/>
      <w:szCs w:val="16"/>
    </w:rPr>
  </w:style>
  <w:style w:type="paragraph" w:customStyle="1" w:styleId="1f0">
    <w:name w:val="Без интервала1"/>
    <w:pPr>
      <w:suppressAutoHyphens/>
      <w:spacing w:line="240" w:lineRule="auto"/>
      <w:jc w:val="left"/>
    </w:pPr>
    <w:rPr>
      <w:rFonts w:eastAsia="Times New Roman"/>
      <w:lang w:eastAsia="ar-SA"/>
    </w:rPr>
  </w:style>
  <w:style w:type="paragraph" w:customStyle="1" w:styleId="1f1">
    <w:name w:val="Абзац списка1"/>
    <w:basedOn w:val="10"/>
    <w:pPr>
      <w:ind w:left="720"/>
    </w:pPr>
  </w:style>
  <w:style w:type="paragraph" w:customStyle="1" w:styleId="212">
    <w:name w:val="Цитата 21"/>
    <w:basedOn w:val="10"/>
    <w:next w:val="10"/>
    <w:rPr>
      <w:i/>
      <w:iCs/>
      <w:color w:val="000000"/>
    </w:rPr>
  </w:style>
  <w:style w:type="character" w:customStyle="1" w:styleId="23">
    <w:name w:val="Цитата 2 Знак"/>
    <w:basedOn w:val="12"/>
    <w:rPr>
      <w:rFonts w:eastAsia="Times New Roman"/>
      <w:i/>
      <w:iCs/>
      <w:color w:val="000000"/>
      <w:lang w:eastAsia="ar-SA"/>
    </w:rPr>
  </w:style>
  <w:style w:type="paragraph" w:customStyle="1" w:styleId="text">
    <w:name w:val="text"/>
    <w:pPr>
      <w:suppressAutoHyphens/>
      <w:spacing w:before="240" w:line="240" w:lineRule="exact"/>
    </w:pPr>
    <w:rPr>
      <w:rFonts w:ascii="Arial" w:eastAsia="Arial" w:hAnsi="Arial"/>
      <w:szCs w:val="20"/>
      <w:lang w:val="en-GB" w:eastAsia="ar-SA"/>
    </w:rPr>
  </w:style>
  <w:style w:type="paragraph" w:customStyle="1" w:styleId="Style1">
    <w:name w:val="Style1"/>
    <w:pPr>
      <w:suppressAutoHyphens/>
      <w:spacing w:line="240" w:lineRule="auto"/>
    </w:pPr>
    <w:rPr>
      <w:rFonts w:eastAsia="Arial"/>
      <w:bCs/>
      <w:sz w:val="22"/>
      <w:szCs w:val="22"/>
      <w:lang w:eastAsia="ar-SA"/>
    </w:rPr>
  </w:style>
  <w:style w:type="paragraph" w:customStyle="1" w:styleId="StyleStyle1Justified">
    <w:name w:val="Style Style1 + Justified"/>
    <w:basedOn w:val="Style1"/>
    <w:pPr>
      <w:numPr>
        <w:numId w:val="4"/>
      </w:numPr>
      <w:spacing w:before="40" w:after="40"/>
    </w:pPr>
    <w:rPr>
      <w:szCs w:val="20"/>
    </w:rPr>
  </w:style>
  <w:style w:type="paragraph" w:customStyle="1" w:styleId="DefaultText">
    <w:name w:val="Default Text"/>
    <w:pPr>
      <w:suppressAutoHyphens/>
      <w:spacing w:line="240" w:lineRule="auto"/>
      <w:jc w:val="left"/>
    </w:pPr>
    <w:rPr>
      <w:rFonts w:eastAsia="Times New Roman"/>
      <w:color w:val="000000"/>
      <w:szCs w:val="20"/>
      <w:lang w:val="en-GB"/>
    </w:rPr>
  </w:style>
  <w:style w:type="paragraph" w:customStyle="1" w:styleId="Default">
    <w:name w:val="Default"/>
    <w:pPr>
      <w:suppressAutoHyphens/>
      <w:autoSpaceDE w:val="0"/>
      <w:spacing w:line="240" w:lineRule="auto"/>
      <w:jc w:val="left"/>
    </w:pPr>
    <w:rPr>
      <w:rFonts w:eastAsia="Times New Roman"/>
      <w:color w:val="000000"/>
      <w:lang w:val="ru-RU" w:eastAsia="ru-RU"/>
    </w:rPr>
  </w:style>
  <w:style w:type="paragraph" w:customStyle="1" w:styleId="aa">
    <w:name w:val="Заголовок таблицы"/>
    <w:basedOn w:val="10"/>
    <w:pPr>
      <w:suppressLineNumbers/>
      <w:jc w:val="center"/>
    </w:pPr>
    <w:rPr>
      <w:b/>
      <w:bCs/>
    </w:rPr>
  </w:style>
  <w:style w:type="character" w:customStyle="1" w:styleId="1f2">
    <w:name w:val="Слабое выделение1"/>
    <w:rPr>
      <w:i/>
      <w:iCs/>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sz w:val="24"/>
    </w:rPr>
  </w:style>
  <w:style w:type="character" w:customStyle="1" w:styleId="WW8Num3z0">
    <w:name w:val="WW8Num3z0"/>
    <w:rPr>
      <w:sz w:val="24"/>
    </w:rPr>
  </w:style>
  <w:style w:type="character" w:customStyle="1" w:styleId="WW8Num6z0">
    <w:name w:val="WW8Num6z0"/>
    <w:rPr>
      <w:rFonts w:ascii="Symbol" w:hAnsi="Symbol"/>
    </w:rPr>
  </w:style>
  <w:style w:type="character" w:customStyle="1" w:styleId="WW8Num12z0">
    <w:name w:val="WW8Num12z0"/>
    <w:rPr>
      <w:sz w:val="24"/>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5z0">
    <w:name w:val="WW8Num5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sz w:val="24"/>
    </w:rPr>
  </w:style>
  <w:style w:type="character" w:customStyle="1" w:styleId="WW8Num26z1">
    <w:name w:val="WW8Num26z1"/>
    <w:rPr>
      <w:rFonts w:ascii="Times New Roman Bold" w:hAnsi="Times New Roman Bold"/>
      <w:b/>
      <w:bCs w:val="0"/>
      <w:i w:val="0"/>
      <w:iCs w:val="0"/>
      <w:sz w:val="28"/>
    </w:rPr>
  </w:style>
  <w:style w:type="character" w:customStyle="1" w:styleId="WW8Num26z2">
    <w:name w:val="WW8Num26z2"/>
    <w:rPr>
      <w:rFonts w:ascii="Times New Roman Bold" w:hAnsi="Times New Roman Bold"/>
      <w:b/>
      <w:bCs w:val="0"/>
      <w:i w:val="0"/>
      <w:iCs w:val="0"/>
      <w:sz w:val="24"/>
    </w:rPr>
  </w:style>
  <w:style w:type="character" w:customStyle="1" w:styleId="CharChar">
    <w:name w:val="Char Char"/>
    <w:rPr>
      <w:b/>
      <w:bCs/>
      <w:sz w:val="24"/>
      <w:szCs w:val="24"/>
      <w:lang w:val="lv-LV" w:eastAsia="ar-SA" w:bidi="ar-SA"/>
    </w:rPr>
  </w:style>
  <w:style w:type="character" w:customStyle="1" w:styleId="Heading31">
    <w:name w:val="Heading 31"/>
    <w:rPr>
      <w:rFonts w:ascii="Times New Roman Bold" w:hAnsi="Times New Roman Bold"/>
      <w:b/>
      <w:bCs/>
      <w:sz w:val="24"/>
    </w:rPr>
  </w:style>
  <w:style w:type="character" w:customStyle="1" w:styleId="FootnoteCharacters">
    <w:name w:val="Footnote Characters"/>
    <w:rPr>
      <w:position w:val="0"/>
      <w:vertAlign w:val="superscript"/>
    </w:rPr>
  </w:style>
  <w:style w:type="character" w:customStyle="1" w:styleId="Styleheading3TimesNewRoman">
    <w:name w:val="Style heading 3 + Times New Roman"/>
    <w:rPr>
      <w:rFonts w:ascii="Times New Roman" w:hAnsi="Times New Roman" w:cs="Times New Roman"/>
      <w:b/>
      <w:bCs/>
      <w:sz w:val="24"/>
    </w:rPr>
  </w:style>
  <w:style w:type="character" w:customStyle="1" w:styleId="Style1CharChar">
    <w:name w:val="Style1 Char Char"/>
    <w:rPr>
      <w:sz w:val="24"/>
      <w:szCs w:val="24"/>
      <w:lang w:val="lv-LV" w:eastAsia="ar-SA" w:bidi="ar-SA"/>
    </w:rPr>
  </w:style>
  <w:style w:type="character" w:customStyle="1" w:styleId="EndnoteCharacters">
    <w:name w:val="Endnote Characters"/>
    <w:rPr>
      <w:position w:val="0"/>
      <w:vertAlign w:val="superscript"/>
    </w:rPr>
  </w:style>
  <w:style w:type="character" w:customStyle="1" w:styleId="apple-style-span">
    <w:name w:val="apple-style-span"/>
    <w:basedOn w:val="12"/>
  </w:style>
  <w:style w:type="character" w:customStyle="1" w:styleId="ApakpunktsChar">
    <w:name w:val="Apakšpunkts Char"/>
    <w:rPr>
      <w:rFonts w:ascii="Arial" w:hAnsi="Arial" w:cs="Arial"/>
      <w:b/>
      <w:bCs w:val="0"/>
      <w:szCs w:val="24"/>
      <w:lang w:val="lv-LV" w:eastAsia="ar-SA" w:bidi="ar-SA"/>
    </w:rPr>
  </w:style>
  <w:style w:type="character" w:customStyle="1" w:styleId="emailstyle15">
    <w:name w:val="emailstyle15"/>
    <w:rPr>
      <w:rFonts w:ascii="Arial" w:hAnsi="Arial" w:cs="Arial"/>
      <w:color w:val="000000"/>
      <w:sz w:val="20"/>
    </w:rPr>
  </w:style>
  <w:style w:type="character" w:customStyle="1" w:styleId="FontStyle70">
    <w:name w:val="Font Style70"/>
    <w:rPr>
      <w:rFonts w:ascii="Times New Roman" w:eastAsia="Times New Roman" w:hAnsi="Times New Roman" w:cs="Times New Roman"/>
      <w:sz w:val="20"/>
      <w:szCs w:val="20"/>
    </w:rPr>
  </w:style>
  <w:style w:type="character" w:customStyle="1" w:styleId="FontStyle67">
    <w:name w:val="Font Style67"/>
    <w:rPr>
      <w:rFonts w:ascii="Times New Roman" w:eastAsia="Times New Roman" w:hAnsi="Times New Roman" w:cs="Times New Roman"/>
      <w:b/>
      <w:bCs/>
      <w:sz w:val="26"/>
      <w:szCs w:val="26"/>
    </w:rPr>
  </w:style>
  <w:style w:type="character" w:customStyle="1" w:styleId="FontStyle71">
    <w:name w:val="Font Style71"/>
    <w:rPr>
      <w:rFonts w:ascii="Times New Roman" w:hAnsi="Times New Roman" w:cs="Times New Roman"/>
      <w:b/>
      <w:bCs/>
      <w:sz w:val="20"/>
      <w:szCs w:val="20"/>
    </w:rPr>
  </w:style>
  <w:style w:type="character" w:customStyle="1" w:styleId="FontStyle72">
    <w:name w:val="Font Style72"/>
    <w:rPr>
      <w:rFonts w:ascii="Times New Roman" w:hAnsi="Times New Roman" w:cs="Times New Roman"/>
      <w:sz w:val="22"/>
      <w:szCs w:val="22"/>
    </w:rPr>
  </w:style>
  <w:style w:type="character" w:customStyle="1" w:styleId="FontStyle57">
    <w:name w:val="Font Style57"/>
    <w:rPr>
      <w:rFonts w:ascii="Times New Roman" w:hAnsi="Times New Roman" w:cs="Times New Roman"/>
      <w:sz w:val="20"/>
      <w:szCs w:val="20"/>
    </w:rPr>
  </w:style>
  <w:style w:type="character" w:customStyle="1" w:styleId="FontStyle64">
    <w:name w:val="Font Style64"/>
    <w:rPr>
      <w:rFonts w:ascii="Times New Roman" w:hAnsi="Times New Roman" w:cs="Times New Roman"/>
      <w:b/>
      <w:bCs/>
      <w:sz w:val="18"/>
      <w:szCs w:val="18"/>
    </w:rPr>
  </w:style>
  <w:style w:type="character" w:customStyle="1" w:styleId="ff210">
    <w:name w:val="ff210"/>
    <w:rPr>
      <w:rFonts w:ascii="Times New Roman" w:hAnsi="Times New Roman" w:cs="Times New Roman"/>
    </w:rPr>
  </w:style>
  <w:style w:type="character" w:customStyle="1" w:styleId="CharChar1">
    <w:name w:val="Char Char1"/>
    <w:rPr>
      <w:sz w:val="24"/>
      <w:szCs w:val="24"/>
      <w:lang w:eastAsia="ar-SA"/>
    </w:rPr>
  </w:style>
  <w:style w:type="character" w:customStyle="1" w:styleId="CharChar3">
    <w:name w:val="Char Char3"/>
    <w:rPr>
      <w:sz w:val="24"/>
      <w:szCs w:val="24"/>
      <w:lang w:eastAsia="ar-SA"/>
    </w:rPr>
  </w:style>
  <w:style w:type="character" w:customStyle="1" w:styleId="c1">
    <w:name w:val="c1"/>
    <w:basedOn w:val="12"/>
  </w:style>
  <w:style w:type="character" w:customStyle="1" w:styleId="1f3">
    <w:name w:val="Выделение1"/>
    <w:basedOn w:val="12"/>
    <w:rPr>
      <w:i/>
      <w:iCs/>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5">
    <w:name w:val="LFO5"/>
    <w:basedOn w:val="NoList"/>
    <w:pPr>
      <w:numPr>
        <w:numId w:val="4"/>
      </w:numPr>
    </w:pPr>
  </w:style>
  <w:style w:type="character" w:customStyle="1" w:styleId="UnresolvedMention2">
    <w:name w:val="Unresolved Mention2"/>
    <w:basedOn w:val="DefaultParagraphFont"/>
    <w:uiPriority w:val="99"/>
    <w:semiHidden/>
    <w:unhideWhenUsed/>
    <w:rsid w:val="007D50CF"/>
    <w:rPr>
      <w:color w:val="605E5C"/>
      <w:shd w:val="clear" w:color="auto" w:fill="E1DFDD"/>
    </w:rPr>
  </w:style>
  <w:style w:type="character" w:customStyle="1" w:styleId="UnresolvedMention3">
    <w:name w:val="Unresolved Mention3"/>
    <w:basedOn w:val="DefaultParagraphFont"/>
    <w:uiPriority w:val="99"/>
    <w:semiHidden/>
    <w:unhideWhenUsed/>
    <w:rsid w:val="00C82521"/>
    <w:rPr>
      <w:color w:val="605E5C"/>
      <w:shd w:val="clear" w:color="auto" w:fill="E1DFDD"/>
    </w:rPr>
  </w:style>
  <w:style w:type="paragraph" w:styleId="ListParagraph">
    <w:name w:val="List Paragraph"/>
    <w:aliases w:val="Syle 1,Normal bullet 2,Bullet list,Strip,H&amp;P List Paragraph,2,Saraksta rindkopa,Virsraksti,Saistīto dokumentu saraksts,PPS_Bullet,List Paragraph;Grafika nosaukums,Grafika nosaukums,Numurets,Colorful List - Accent 11,List Paragraph11"/>
    <w:basedOn w:val="Normal"/>
    <w:link w:val="ListParagraphChar"/>
    <w:uiPriority w:val="99"/>
    <w:qFormat/>
    <w:rsid w:val="0061343D"/>
    <w:pPr>
      <w:ind w:left="720"/>
      <w:contextualSpacing/>
    </w:pPr>
  </w:style>
  <w:style w:type="paragraph" w:styleId="BodyText">
    <w:name w:val="Body Text"/>
    <w:aliases w:val="Body Text1"/>
    <w:basedOn w:val="Normal"/>
    <w:link w:val="BodyTextChar"/>
    <w:rsid w:val="007159EC"/>
    <w:pPr>
      <w:autoSpaceDN/>
      <w:spacing w:line="240" w:lineRule="auto"/>
      <w:textAlignment w:val="auto"/>
    </w:pPr>
    <w:rPr>
      <w:rFonts w:eastAsia="Times New Roman"/>
      <w:b/>
      <w:bCs/>
    </w:rPr>
  </w:style>
  <w:style w:type="character" w:customStyle="1" w:styleId="BodyTextChar">
    <w:name w:val="Body Text Char"/>
    <w:aliases w:val="Body Text1 Char"/>
    <w:basedOn w:val="DefaultParagraphFont"/>
    <w:link w:val="BodyText"/>
    <w:rsid w:val="007159EC"/>
    <w:rPr>
      <w:rFonts w:eastAsia="Times New Roman"/>
      <w:b/>
      <w:bCs/>
    </w:rPr>
  </w:style>
  <w:style w:type="paragraph" w:customStyle="1" w:styleId="StyleStyle2Justified">
    <w:name w:val="Style Style2 + Justified"/>
    <w:basedOn w:val="Normal"/>
    <w:rsid w:val="00A77544"/>
    <w:pPr>
      <w:tabs>
        <w:tab w:val="left" w:pos="1080"/>
      </w:tabs>
      <w:autoSpaceDN/>
      <w:spacing w:before="240" w:after="120" w:line="240" w:lineRule="auto"/>
      <w:textAlignment w:val="auto"/>
    </w:pPr>
    <w:rPr>
      <w:rFonts w:eastAsia="Times New Roman"/>
      <w:szCs w:val="20"/>
    </w:rPr>
  </w:style>
  <w:style w:type="paragraph" w:styleId="BodyText2">
    <w:name w:val="Body Text 2"/>
    <w:basedOn w:val="Normal"/>
    <w:link w:val="BodyText2Char"/>
    <w:semiHidden/>
    <w:unhideWhenUsed/>
    <w:rsid w:val="003A0761"/>
    <w:pPr>
      <w:spacing w:after="120" w:line="480" w:lineRule="auto"/>
    </w:pPr>
  </w:style>
  <w:style w:type="character" w:customStyle="1" w:styleId="BodyText2Char">
    <w:name w:val="Body Text 2 Char"/>
    <w:basedOn w:val="DefaultParagraphFont"/>
    <w:link w:val="BodyText2"/>
    <w:uiPriority w:val="99"/>
    <w:semiHidden/>
    <w:rsid w:val="003A0761"/>
  </w:style>
  <w:style w:type="character" w:styleId="PageNumber">
    <w:name w:val="page number"/>
    <w:basedOn w:val="DefaultParagraphFont"/>
    <w:semiHidden/>
    <w:rsid w:val="00584289"/>
  </w:style>
  <w:style w:type="paragraph" w:styleId="FootnoteText">
    <w:name w:val="footnote text"/>
    <w:basedOn w:val="Normal"/>
    <w:link w:val="FootnoteTextChar"/>
    <w:uiPriority w:val="99"/>
    <w:rsid w:val="00026B02"/>
    <w:pPr>
      <w:suppressAutoHyphens/>
      <w:autoSpaceDN/>
      <w:spacing w:line="240" w:lineRule="auto"/>
      <w:jc w:val="left"/>
      <w:textAlignment w:val="auto"/>
    </w:pPr>
    <w:rPr>
      <w:rFonts w:eastAsia="Times New Roman"/>
      <w:sz w:val="20"/>
      <w:szCs w:val="20"/>
      <w:lang w:eastAsia="ar-SA"/>
    </w:rPr>
  </w:style>
  <w:style w:type="character" w:customStyle="1" w:styleId="FootnoteTextChar">
    <w:name w:val="Footnote Text Char"/>
    <w:basedOn w:val="DefaultParagraphFont"/>
    <w:link w:val="FootnoteText"/>
    <w:uiPriority w:val="99"/>
    <w:rsid w:val="00026B02"/>
    <w:rPr>
      <w:rFonts w:eastAsia="Times New Roman"/>
      <w:sz w:val="20"/>
      <w:szCs w:val="20"/>
      <w:lang w:eastAsia="ar-SA"/>
    </w:rPr>
  </w:style>
  <w:style w:type="character" w:styleId="FootnoteReference">
    <w:name w:val="footnote reference"/>
    <w:aliases w:val="Footnote symbol,Footnote Reference Number,SUPERS"/>
    <w:uiPriority w:val="99"/>
    <w:rsid w:val="00026B02"/>
    <w:rPr>
      <w:vertAlign w:val="superscript"/>
    </w:rPr>
  </w:style>
  <w:style w:type="paragraph" w:styleId="Header">
    <w:name w:val="header"/>
    <w:basedOn w:val="Normal"/>
    <w:link w:val="HeaderChar"/>
    <w:unhideWhenUsed/>
    <w:rsid w:val="0046526D"/>
    <w:pPr>
      <w:tabs>
        <w:tab w:val="center" w:pos="4153"/>
        <w:tab w:val="right" w:pos="8306"/>
      </w:tabs>
      <w:spacing w:line="240" w:lineRule="auto"/>
    </w:pPr>
  </w:style>
  <w:style w:type="character" w:customStyle="1" w:styleId="HeaderChar">
    <w:name w:val="Header Char"/>
    <w:basedOn w:val="DefaultParagraphFont"/>
    <w:link w:val="Header"/>
    <w:rsid w:val="0046526D"/>
  </w:style>
  <w:style w:type="paragraph" w:styleId="Footer">
    <w:name w:val="footer"/>
    <w:basedOn w:val="Normal"/>
    <w:link w:val="FooterChar"/>
    <w:uiPriority w:val="99"/>
    <w:unhideWhenUsed/>
    <w:rsid w:val="0046526D"/>
    <w:pPr>
      <w:tabs>
        <w:tab w:val="center" w:pos="4153"/>
        <w:tab w:val="right" w:pos="8306"/>
      </w:tabs>
      <w:spacing w:line="240" w:lineRule="auto"/>
    </w:pPr>
  </w:style>
  <w:style w:type="character" w:customStyle="1" w:styleId="FooterChar">
    <w:name w:val="Footer Char"/>
    <w:basedOn w:val="DefaultParagraphFont"/>
    <w:link w:val="Footer"/>
    <w:uiPriority w:val="99"/>
    <w:rsid w:val="0046526D"/>
  </w:style>
  <w:style w:type="table" w:styleId="TableGrid">
    <w:name w:val="Table Grid"/>
    <w:basedOn w:val="TableNormal"/>
    <w:uiPriority w:val="59"/>
    <w:rsid w:val="00430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4">
    <w:name w:val="List 4"/>
    <w:basedOn w:val="Normal"/>
    <w:semiHidden/>
    <w:unhideWhenUsed/>
    <w:rsid w:val="00D149CB"/>
    <w:pPr>
      <w:ind w:left="1132" w:hanging="283"/>
      <w:contextualSpacing/>
    </w:pPr>
  </w:style>
  <w:style w:type="character" w:customStyle="1" w:styleId="Heading1Char">
    <w:name w:val="Heading 1 Char"/>
    <w:basedOn w:val="DefaultParagraphFont"/>
    <w:link w:val="Heading1"/>
    <w:rsid w:val="001A5E86"/>
    <w:rPr>
      <w:rFonts w:eastAsia="Times New Roman"/>
      <w:sz w:val="36"/>
    </w:rPr>
  </w:style>
  <w:style w:type="character" w:customStyle="1" w:styleId="Heading2Char">
    <w:name w:val="Heading 2 Char"/>
    <w:basedOn w:val="DefaultParagraphFont"/>
    <w:link w:val="Heading2"/>
    <w:rsid w:val="001A5E86"/>
    <w:rPr>
      <w:rFonts w:ascii="Arial" w:eastAsia="Times New Roman" w:hAnsi="Arial" w:cs="Arial"/>
      <w:b/>
      <w:bCs/>
      <w:i/>
      <w:iCs/>
      <w:sz w:val="28"/>
      <w:szCs w:val="28"/>
    </w:rPr>
  </w:style>
  <w:style w:type="character" w:customStyle="1" w:styleId="Heading3Char">
    <w:name w:val="Heading 3 Char"/>
    <w:basedOn w:val="DefaultParagraphFont"/>
    <w:link w:val="Heading3"/>
    <w:rsid w:val="001A5E86"/>
    <w:rPr>
      <w:rFonts w:eastAsia="Lucida Sans Unicode" w:cs="Tahoma"/>
      <w:b/>
      <w:lang w:val="en-US"/>
    </w:rPr>
  </w:style>
  <w:style w:type="character" w:customStyle="1" w:styleId="Heading4Char">
    <w:name w:val="Heading 4 Char"/>
    <w:basedOn w:val="DefaultParagraphFont"/>
    <w:link w:val="Heading4"/>
    <w:rsid w:val="001A5E86"/>
    <w:rPr>
      <w:rFonts w:eastAsia="Lucida Sans Unicode" w:cs="Tahoma"/>
      <w:b/>
    </w:rPr>
  </w:style>
  <w:style w:type="character" w:customStyle="1" w:styleId="Heading5Char">
    <w:name w:val="Heading 5 Char"/>
    <w:basedOn w:val="DefaultParagraphFont"/>
    <w:link w:val="Heading5"/>
    <w:rsid w:val="001A5E86"/>
    <w:rPr>
      <w:rFonts w:eastAsia="Lucida Sans Unicode" w:cs="Tahoma"/>
    </w:rPr>
  </w:style>
  <w:style w:type="character" w:customStyle="1" w:styleId="Heading6Char">
    <w:name w:val="Heading 6 Char"/>
    <w:basedOn w:val="DefaultParagraphFont"/>
    <w:link w:val="Heading6"/>
    <w:rsid w:val="001A5E86"/>
    <w:rPr>
      <w:rFonts w:eastAsia="Lucida Sans Unicode" w:cs="Tahoma"/>
      <w:sz w:val="28"/>
    </w:rPr>
  </w:style>
  <w:style w:type="character" w:customStyle="1" w:styleId="Heading7Char">
    <w:name w:val="Heading 7 Char"/>
    <w:basedOn w:val="DefaultParagraphFont"/>
    <w:link w:val="Heading7"/>
    <w:rsid w:val="001A5E86"/>
    <w:rPr>
      <w:rFonts w:eastAsia="Lucida Sans Unicode" w:cs="Tahoma"/>
      <w:b/>
      <w:sz w:val="28"/>
    </w:rPr>
  </w:style>
  <w:style w:type="character" w:customStyle="1" w:styleId="Heading8Char">
    <w:name w:val="Heading 8 Char"/>
    <w:basedOn w:val="DefaultParagraphFont"/>
    <w:link w:val="Heading8"/>
    <w:rsid w:val="001A5E86"/>
    <w:rPr>
      <w:rFonts w:eastAsia="Times New Roman"/>
      <w:b/>
      <w:sz w:val="36"/>
    </w:rPr>
  </w:style>
  <w:style w:type="paragraph" w:styleId="ListBullet">
    <w:name w:val="List Bullet"/>
    <w:basedOn w:val="Normal"/>
    <w:autoRedefine/>
    <w:semiHidden/>
    <w:rsid w:val="001A5E86"/>
    <w:pPr>
      <w:widowControl w:val="0"/>
      <w:suppressAutoHyphens/>
      <w:autoSpaceDN/>
      <w:spacing w:line="240" w:lineRule="auto"/>
      <w:ind w:left="720" w:hanging="360"/>
      <w:jc w:val="left"/>
      <w:textAlignment w:val="auto"/>
    </w:pPr>
    <w:rPr>
      <w:rFonts w:eastAsia="Lucida Sans Unicode" w:cs="Tahoma"/>
    </w:rPr>
  </w:style>
  <w:style w:type="paragraph" w:styleId="ListBullet2">
    <w:name w:val="List Bullet 2"/>
    <w:basedOn w:val="Normal"/>
    <w:autoRedefine/>
    <w:semiHidden/>
    <w:rsid w:val="001A5E86"/>
    <w:pPr>
      <w:widowControl w:val="0"/>
      <w:numPr>
        <w:ilvl w:val="2"/>
        <w:numId w:val="10"/>
      </w:numPr>
      <w:tabs>
        <w:tab w:val="left" w:pos="709"/>
        <w:tab w:val="left" w:pos="851"/>
        <w:tab w:val="left" w:pos="1560"/>
      </w:tabs>
      <w:suppressAutoHyphens/>
      <w:autoSpaceDN/>
      <w:spacing w:line="240" w:lineRule="auto"/>
      <w:textAlignment w:val="auto"/>
    </w:pPr>
    <w:rPr>
      <w:rFonts w:eastAsia="Lucida Sans Unicode"/>
    </w:rPr>
  </w:style>
  <w:style w:type="paragraph" w:styleId="ListBullet3">
    <w:name w:val="List Bullet 3"/>
    <w:basedOn w:val="Normal"/>
    <w:autoRedefine/>
    <w:semiHidden/>
    <w:rsid w:val="001A5E86"/>
    <w:pPr>
      <w:widowControl w:val="0"/>
      <w:numPr>
        <w:numId w:val="9"/>
      </w:numPr>
      <w:tabs>
        <w:tab w:val="clear" w:pos="1429"/>
        <w:tab w:val="num" w:pos="360"/>
      </w:tabs>
      <w:suppressAutoHyphens/>
      <w:autoSpaceDN/>
      <w:spacing w:line="240" w:lineRule="auto"/>
      <w:ind w:left="0" w:firstLine="0"/>
      <w:textAlignment w:val="auto"/>
    </w:pPr>
    <w:rPr>
      <w:rFonts w:eastAsia="Lucida Sans Unicode" w:cs="Tahoma"/>
    </w:rPr>
  </w:style>
  <w:style w:type="paragraph" w:styleId="List">
    <w:name w:val="List"/>
    <w:basedOn w:val="BodyText"/>
    <w:semiHidden/>
    <w:rsid w:val="001A5E86"/>
    <w:pPr>
      <w:widowControl w:val="0"/>
      <w:suppressAutoHyphens/>
      <w:spacing w:after="120"/>
      <w:jc w:val="left"/>
    </w:pPr>
    <w:rPr>
      <w:rFonts w:eastAsia="Lucida Sans Unicode" w:cs="Tahoma"/>
      <w:b w:val="0"/>
      <w:bCs w:val="0"/>
    </w:rPr>
  </w:style>
  <w:style w:type="paragraph" w:styleId="List2">
    <w:name w:val="List 2"/>
    <w:basedOn w:val="Normal"/>
    <w:semiHidden/>
    <w:rsid w:val="001A5E86"/>
    <w:pPr>
      <w:widowControl w:val="0"/>
      <w:suppressAutoHyphens/>
      <w:autoSpaceDN/>
      <w:spacing w:line="240" w:lineRule="auto"/>
      <w:ind w:left="566" w:hanging="283"/>
      <w:jc w:val="left"/>
      <w:textAlignment w:val="auto"/>
    </w:pPr>
    <w:rPr>
      <w:rFonts w:eastAsia="Lucida Sans Unicode" w:cs="Tahoma"/>
    </w:rPr>
  </w:style>
  <w:style w:type="paragraph" w:styleId="ListContinue2">
    <w:name w:val="List Continue 2"/>
    <w:basedOn w:val="Normal"/>
    <w:semiHidden/>
    <w:rsid w:val="001A5E86"/>
    <w:pPr>
      <w:widowControl w:val="0"/>
      <w:suppressAutoHyphens/>
      <w:autoSpaceDN/>
      <w:spacing w:after="120" w:line="240" w:lineRule="auto"/>
      <w:ind w:left="566"/>
      <w:jc w:val="left"/>
      <w:textAlignment w:val="auto"/>
    </w:pPr>
    <w:rPr>
      <w:rFonts w:eastAsia="Lucida Sans Unicode" w:cs="Tahoma"/>
    </w:rPr>
  </w:style>
  <w:style w:type="paragraph" w:styleId="List3">
    <w:name w:val="List 3"/>
    <w:basedOn w:val="Normal"/>
    <w:semiHidden/>
    <w:rsid w:val="001A5E86"/>
    <w:pPr>
      <w:widowControl w:val="0"/>
      <w:suppressAutoHyphens/>
      <w:autoSpaceDN/>
      <w:spacing w:line="240" w:lineRule="auto"/>
      <w:ind w:left="849" w:hanging="283"/>
      <w:jc w:val="left"/>
      <w:textAlignment w:val="auto"/>
    </w:pPr>
    <w:rPr>
      <w:rFonts w:eastAsia="Lucida Sans Unicode" w:cs="Tahoma"/>
    </w:rPr>
  </w:style>
  <w:style w:type="paragraph" w:styleId="ListContinue">
    <w:name w:val="List Continue"/>
    <w:basedOn w:val="Normal"/>
    <w:semiHidden/>
    <w:rsid w:val="001A5E86"/>
    <w:pPr>
      <w:widowControl w:val="0"/>
      <w:suppressAutoHyphens/>
      <w:autoSpaceDN/>
      <w:spacing w:after="120" w:line="240" w:lineRule="auto"/>
      <w:ind w:left="283"/>
      <w:jc w:val="left"/>
      <w:textAlignment w:val="auto"/>
    </w:pPr>
    <w:rPr>
      <w:rFonts w:eastAsia="Lucida Sans Unicode" w:cs="Tahoma"/>
    </w:rPr>
  </w:style>
  <w:style w:type="paragraph" w:styleId="BodyTextIndent">
    <w:name w:val="Body Text Indent"/>
    <w:basedOn w:val="Normal"/>
    <w:link w:val="BodyTextIndentChar"/>
    <w:semiHidden/>
    <w:rsid w:val="001A5E86"/>
    <w:pPr>
      <w:widowControl w:val="0"/>
      <w:suppressAutoHyphens/>
      <w:autoSpaceDN/>
      <w:spacing w:after="120" w:line="240" w:lineRule="auto"/>
      <w:ind w:left="283"/>
      <w:jc w:val="left"/>
      <w:textAlignment w:val="auto"/>
    </w:pPr>
    <w:rPr>
      <w:rFonts w:eastAsia="Lucida Sans Unicode" w:cs="Tahoma"/>
    </w:rPr>
  </w:style>
  <w:style w:type="character" w:customStyle="1" w:styleId="BodyTextIndentChar">
    <w:name w:val="Body Text Indent Char"/>
    <w:basedOn w:val="DefaultParagraphFont"/>
    <w:link w:val="BodyTextIndent"/>
    <w:semiHidden/>
    <w:rsid w:val="001A5E86"/>
    <w:rPr>
      <w:rFonts w:eastAsia="Lucida Sans Unicode" w:cs="Tahoma"/>
    </w:rPr>
  </w:style>
  <w:style w:type="paragraph" w:styleId="ListContinue4">
    <w:name w:val="List Continue 4"/>
    <w:basedOn w:val="Normal"/>
    <w:semiHidden/>
    <w:rsid w:val="001A5E86"/>
    <w:pPr>
      <w:widowControl w:val="0"/>
      <w:suppressAutoHyphens/>
      <w:autoSpaceDN/>
      <w:spacing w:after="120" w:line="240" w:lineRule="auto"/>
      <w:ind w:left="1132"/>
      <w:jc w:val="left"/>
      <w:textAlignment w:val="auto"/>
    </w:pPr>
    <w:rPr>
      <w:rFonts w:eastAsia="Lucida Sans Unicode" w:cs="Tahoma"/>
    </w:rPr>
  </w:style>
  <w:style w:type="paragraph" w:styleId="List5">
    <w:name w:val="List 5"/>
    <w:basedOn w:val="Normal"/>
    <w:semiHidden/>
    <w:rsid w:val="001A5E86"/>
    <w:pPr>
      <w:widowControl w:val="0"/>
      <w:suppressAutoHyphens/>
      <w:autoSpaceDN/>
      <w:spacing w:line="240" w:lineRule="auto"/>
      <w:ind w:left="1415" w:hanging="283"/>
      <w:jc w:val="left"/>
      <w:textAlignment w:val="auto"/>
    </w:pPr>
    <w:rPr>
      <w:rFonts w:eastAsia="Lucida Sans Unicode" w:cs="Tahoma"/>
    </w:rPr>
  </w:style>
  <w:style w:type="paragraph" w:styleId="BodyTextIndent2">
    <w:name w:val="Body Text Indent 2"/>
    <w:basedOn w:val="Normal"/>
    <w:link w:val="BodyTextIndent2Char"/>
    <w:semiHidden/>
    <w:rsid w:val="001A5E86"/>
    <w:pPr>
      <w:autoSpaceDN/>
      <w:spacing w:line="240" w:lineRule="auto"/>
      <w:ind w:left="720"/>
      <w:textAlignment w:val="auto"/>
    </w:pPr>
    <w:rPr>
      <w:rFonts w:eastAsia="Times New Roman"/>
    </w:rPr>
  </w:style>
  <w:style w:type="character" w:customStyle="1" w:styleId="BodyTextIndent2Char">
    <w:name w:val="Body Text Indent 2 Char"/>
    <w:basedOn w:val="DefaultParagraphFont"/>
    <w:link w:val="BodyTextIndent2"/>
    <w:semiHidden/>
    <w:rsid w:val="001A5E86"/>
    <w:rPr>
      <w:rFonts w:eastAsia="Times New Roman"/>
    </w:rPr>
  </w:style>
  <w:style w:type="paragraph" w:styleId="Title">
    <w:name w:val="Title"/>
    <w:basedOn w:val="Normal"/>
    <w:link w:val="TitleChar"/>
    <w:qFormat/>
    <w:rsid w:val="001A5E86"/>
    <w:pPr>
      <w:autoSpaceDN/>
      <w:spacing w:before="240" w:after="60" w:line="240" w:lineRule="auto"/>
      <w:jc w:val="center"/>
      <w:textAlignment w:val="auto"/>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A5E86"/>
    <w:rPr>
      <w:rFonts w:ascii="Arial" w:eastAsia="Times New Roman" w:hAnsi="Arial" w:cs="Arial"/>
      <w:b/>
      <w:bCs/>
      <w:kern w:val="28"/>
      <w:sz w:val="32"/>
      <w:szCs w:val="32"/>
    </w:rPr>
  </w:style>
  <w:style w:type="paragraph" w:styleId="NormalIndent">
    <w:name w:val="Normal Indent"/>
    <w:basedOn w:val="Normal"/>
    <w:semiHidden/>
    <w:rsid w:val="001A5E86"/>
    <w:pPr>
      <w:autoSpaceDN/>
      <w:spacing w:line="240" w:lineRule="auto"/>
      <w:ind w:left="720"/>
      <w:jc w:val="left"/>
      <w:textAlignment w:val="auto"/>
    </w:pPr>
    <w:rPr>
      <w:rFonts w:eastAsia="Times New Roman"/>
    </w:rPr>
  </w:style>
  <w:style w:type="character" w:styleId="FollowedHyperlink">
    <w:name w:val="FollowedHyperlink"/>
    <w:semiHidden/>
    <w:rsid w:val="001A5E86"/>
    <w:rPr>
      <w:color w:val="800080"/>
      <w:u w:val="single"/>
    </w:rPr>
  </w:style>
  <w:style w:type="paragraph" w:styleId="NormalWeb">
    <w:name w:val="Normal (Web)"/>
    <w:basedOn w:val="Normal"/>
    <w:uiPriority w:val="99"/>
    <w:semiHidden/>
    <w:rsid w:val="001A5E86"/>
    <w:pPr>
      <w:autoSpaceDN/>
      <w:spacing w:before="100" w:beforeAutospacing="1" w:after="100" w:afterAutospacing="1" w:line="240" w:lineRule="auto"/>
      <w:jc w:val="left"/>
      <w:textAlignment w:val="auto"/>
    </w:pPr>
    <w:rPr>
      <w:rFonts w:eastAsia="Times New Roman"/>
      <w:lang w:eastAsia="lv-LV"/>
    </w:rPr>
  </w:style>
  <w:style w:type="paragraph" w:styleId="BodyText3">
    <w:name w:val="Body Text 3"/>
    <w:basedOn w:val="Normal"/>
    <w:link w:val="BodyText3Char"/>
    <w:semiHidden/>
    <w:rsid w:val="001A5E86"/>
    <w:pPr>
      <w:autoSpaceDN/>
      <w:spacing w:line="240" w:lineRule="auto"/>
      <w:jc w:val="right"/>
      <w:textAlignment w:val="auto"/>
    </w:pPr>
    <w:rPr>
      <w:rFonts w:eastAsia="Times New Roman"/>
    </w:rPr>
  </w:style>
  <w:style w:type="character" w:customStyle="1" w:styleId="BodyText3Char">
    <w:name w:val="Body Text 3 Char"/>
    <w:basedOn w:val="DefaultParagraphFont"/>
    <w:link w:val="BodyText3"/>
    <w:semiHidden/>
    <w:rsid w:val="001A5E86"/>
    <w:rPr>
      <w:rFonts w:eastAsia="Times New Roman"/>
    </w:rPr>
  </w:style>
  <w:style w:type="paragraph" w:styleId="BodyTextIndent3">
    <w:name w:val="Body Text Indent 3"/>
    <w:basedOn w:val="Normal"/>
    <w:link w:val="BodyTextIndent3Char"/>
    <w:semiHidden/>
    <w:rsid w:val="001A5E86"/>
    <w:pPr>
      <w:autoSpaceDN/>
      <w:spacing w:line="240" w:lineRule="auto"/>
      <w:ind w:left="360"/>
      <w:textAlignment w:val="auto"/>
    </w:pPr>
    <w:rPr>
      <w:rFonts w:eastAsia="Times New Roman"/>
      <w:lang w:eastAsia="lv-LV"/>
    </w:rPr>
  </w:style>
  <w:style w:type="character" w:customStyle="1" w:styleId="BodyTextIndent3Char">
    <w:name w:val="Body Text Indent 3 Char"/>
    <w:basedOn w:val="DefaultParagraphFont"/>
    <w:link w:val="BodyTextIndent3"/>
    <w:semiHidden/>
    <w:rsid w:val="001A5E86"/>
    <w:rPr>
      <w:rFonts w:eastAsia="Times New Roman"/>
      <w:lang w:eastAsia="lv-LV"/>
    </w:rPr>
  </w:style>
  <w:style w:type="character" w:styleId="Emphasis">
    <w:name w:val="Emphasis"/>
    <w:qFormat/>
    <w:rsid w:val="001A5E86"/>
    <w:rPr>
      <w:i/>
      <w:iCs/>
    </w:rPr>
  </w:style>
  <w:style w:type="paragraph" w:styleId="NoSpacing">
    <w:name w:val="No Spacing"/>
    <w:qFormat/>
    <w:rsid w:val="001A5E86"/>
    <w:pPr>
      <w:suppressAutoHyphens/>
      <w:autoSpaceDN/>
      <w:spacing w:line="240" w:lineRule="auto"/>
      <w:jc w:val="left"/>
      <w:textAlignment w:val="auto"/>
    </w:pPr>
    <w:rPr>
      <w:rFonts w:eastAsia="Times New Roman"/>
      <w:lang w:eastAsia="ar-SA"/>
    </w:rPr>
  </w:style>
  <w:style w:type="character" w:styleId="CommentReference">
    <w:name w:val="annotation reference"/>
    <w:semiHidden/>
    <w:rsid w:val="001A5E86"/>
    <w:rPr>
      <w:sz w:val="16"/>
      <w:szCs w:val="16"/>
    </w:rPr>
  </w:style>
  <w:style w:type="paragraph" w:styleId="CommentText">
    <w:name w:val="annotation text"/>
    <w:basedOn w:val="Normal"/>
    <w:link w:val="CommentTextChar"/>
    <w:semiHidden/>
    <w:rsid w:val="001A5E86"/>
    <w:pPr>
      <w:suppressAutoHyphens/>
      <w:autoSpaceDN/>
      <w:spacing w:line="240" w:lineRule="auto"/>
      <w:jc w:val="left"/>
      <w:textAlignment w:val="auto"/>
    </w:pPr>
    <w:rPr>
      <w:rFonts w:eastAsia="Times New Roman"/>
      <w:sz w:val="20"/>
      <w:szCs w:val="20"/>
      <w:lang w:eastAsia="ar-SA"/>
    </w:rPr>
  </w:style>
  <w:style w:type="character" w:customStyle="1" w:styleId="CommentTextChar">
    <w:name w:val="Comment Text Char"/>
    <w:basedOn w:val="DefaultParagraphFont"/>
    <w:link w:val="CommentText"/>
    <w:semiHidden/>
    <w:rsid w:val="001A5E86"/>
    <w:rPr>
      <w:rFonts w:eastAsia="Times New Roman"/>
      <w:sz w:val="20"/>
      <w:szCs w:val="20"/>
      <w:lang w:eastAsia="ar-SA"/>
    </w:rPr>
  </w:style>
  <w:style w:type="character" w:styleId="Strong">
    <w:name w:val="Strong"/>
    <w:basedOn w:val="DefaultParagraphFont"/>
    <w:qFormat/>
    <w:rsid w:val="001A5E86"/>
    <w:rPr>
      <w:b/>
      <w:bCs/>
    </w:rPr>
  </w:style>
  <w:style w:type="paragraph" w:customStyle="1" w:styleId="TableContents">
    <w:name w:val="Table Contents"/>
    <w:basedOn w:val="Normal"/>
    <w:rsid w:val="001A5E86"/>
    <w:pPr>
      <w:widowControl w:val="0"/>
      <w:suppressLineNumbers/>
      <w:suppressAutoHyphens/>
      <w:autoSpaceDN/>
      <w:spacing w:line="240" w:lineRule="auto"/>
      <w:jc w:val="left"/>
      <w:textAlignment w:val="auto"/>
    </w:pPr>
    <w:rPr>
      <w:rFonts w:eastAsia="Arial Unicode MS"/>
      <w:kern w:val="1"/>
      <w:lang w:val="en-US"/>
    </w:rPr>
  </w:style>
  <w:style w:type="paragraph" w:customStyle="1" w:styleId="txt1">
    <w:name w:val="txt1"/>
    <w:rsid w:val="001A5E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line="240" w:lineRule="auto"/>
      <w:textAlignment w:val="auto"/>
    </w:pPr>
    <w:rPr>
      <w:rFonts w:eastAsia="Times New Roman"/>
      <w:sz w:val="20"/>
      <w:szCs w:val="20"/>
      <w:lang w:eastAsia="lv-LV"/>
    </w:rPr>
  </w:style>
  <w:style w:type="character" w:customStyle="1" w:styleId="apple-converted-space">
    <w:name w:val="apple-converted-space"/>
    <w:basedOn w:val="DefaultParagraphFont"/>
    <w:rsid w:val="001A5E86"/>
  </w:style>
  <w:style w:type="paragraph" w:customStyle="1" w:styleId="tv213">
    <w:name w:val="tv213"/>
    <w:basedOn w:val="Normal"/>
    <w:rsid w:val="001A5E86"/>
    <w:pPr>
      <w:autoSpaceDN/>
      <w:spacing w:before="100" w:beforeAutospacing="1" w:after="100" w:afterAutospacing="1" w:line="240" w:lineRule="auto"/>
      <w:jc w:val="left"/>
      <w:textAlignment w:val="auto"/>
    </w:pPr>
    <w:rPr>
      <w:rFonts w:eastAsia="Times New Roman"/>
      <w:lang w:eastAsia="lv-LV"/>
    </w:rPr>
  </w:style>
  <w:style w:type="paragraph" w:styleId="CommentSubject">
    <w:name w:val="annotation subject"/>
    <w:basedOn w:val="CommentText"/>
    <w:next w:val="CommentText"/>
    <w:link w:val="CommentSubjectChar"/>
    <w:uiPriority w:val="99"/>
    <w:semiHidden/>
    <w:unhideWhenUsed/>
    <w:rsid w:val="00894FFD"/>
    <w:pPr>
      <w:suppressAutoHyphens w:val="0"/>
      <w:autoSpaceDN w:val="0"/>
      <w:jc w:val="both"/>
      <w:textAlignment w:val="baseline"/>
    </w:pPr>
    <w:rPr>
      <w:rFonts w:eastAsia="Calibri"/>
      <w:b/>
      <w:bCs/>
      <w:lang w:eastAsia="en-US"/>
    </w:rPr>
  </w:style>
  <w:style w:type="character" w:customStyle="1" w:styleId="CommentSubjectChar">
    <w:name w:val="Comment Subject Char"/>
    <w:basedOn w:val="CommentTextChar"/>
    <w:link w:val="CommentSubject"/>
    <w:uiPriority w:val="99"/>
    <w:semiHidden/>
    <w:rsid w:val="00894FFD"/>
    <w:rPr>
      <w:rFonts w:eastAsia="Times New Roman"/>
      <w:b/>
      <w:bCs/>
      <w:sz w:val="20"/>
      <w:szCs w:val="20"/>
      <w:lang w:eastAsia="ar-SA"/>
    </w:rPr>
  </w:style>
  <w:style w:type="paragraph" w:styleId="EndnoteText">
    <w:name w:val="endnote text"/>
    <w:basedOn w:val="Normal"/>
    <w:link w:val="EndnoteTextChar"/>
    <w:uiPriority w:val="99"/>
    <w:semiHidden/>
    <w:unhideWhenUsed/>
    <w:rsid w:val="00741A1F"/>
    <w:pPr>
      <w:spacing w:line="240" w:lineRule="auto"/>
    </w:pPr>
    <w:rPr>
      <w:sz w:val="20"/>
      <w:szCs w:val="20"/>
    </w:rPr>
  </w:style>
  <w:style w:type="character" w:customStyle="1" w:styleId="EndnoteTextChar">
    <w:name w:val="Endnote Text Char"/>
    <w:basedOn w:val="DefaultParagraphFont"/>
    <w:link w:val="EndnoteText"/>
    <w:uiPriority w:val="99"/>
    <w:semiHidden/>
    <w:rsid w:val="00741A1F"/>
    <w:rPr>
      <w:sz w:val="20"/>
      <w:szCs w:val="20"/>
    </w:rPr>
  </w:style>
  <w:style w:type="character" w:styleId="EndnoteReference">
    <w:name w:val="endnote reference"/>
    <w:basedOn w:val="DefaultParagraphFont"/>
    <w:uiPriority w:val="99"/>
    <w:semiHidden/>
    <w:unhideWhenUsed/>
    <w:rsid w:val="00741A1F"/>
    <w:rPr>
      <w:vertAlign w:val="superscript"/>
    </w:rPr>
  </w:style>
  <w:style w:type="character" w:customStyle="1" w:styleId="ListParagraphChar">
    <w:name w:val="List Paragraph Char"/>
    <w:aliases w:val="Syle 1 Char,Normal bullet 2 Char,Bullet list Char,Strip Char,H&amp;P List Paragraph Char,2 Char,Saraksta rindkopa Char,Virsraksti Char,Saistīto dokumentu saraksts Char,PPS_Bullet Char,List Paragraph;Grafika nosaukums Char,Numurets Char"/>
    <w:link w:val="ListParagraph"/>
    <w:uiPriority w:val="99"/>
    <w:qFormat/>
    <w:rsid w:val="00F74E7C"/>
  </w:style>
  <w:style w:type="paragraph" w:customStyle="1" w:styleId="Body">
    <w:name w:val="Body"/>
    <w:rsid w:val="00F74E7C"/>
    <w:pPr>
      <w:autoSpaceDN/>
      <w:spacing w:line="240" w:lineRule="auto"/>
      <w:jc w:val="left"/>
      <w:textAlignment w:val="auto"/>
    </w:pPr>
    <w:rPr>
      <w:rFonts w:ascii="Helvetica" w:eastAsia="Arial Unicode MS" w:hAnsi="Arial Unicode MS" w:cs="Arial Unicode MS"/>
      <w:color w:val="000000"/>
      <w:sz w:val="22"/>
      <w:szCs w:val="22"/>
      <w:lang w:eastAsia="lv-LV"/>
    </w:rPr>
  </w:style>
  <w:style w:type="paragraph" w:customStyle="1" w:styleId="ab">
    <w:name w:val="Название"/>
    <w:basedOn w:val="Normal"/>
    <w:rsid w:val="007278EE"/>
    <w:pPr>
      <w:suppressAutoHyphens/>
      <w:spacing w:line="240" w:lineRule="auto"/>
      <w:jc w:val="center"/>
    </w:pPr>
    <w:rPr>
      <w:rFonts w:eastAsia="Times New Roman"/>
      <w:sz w:val="28"/>
      <w:szCs w:val="20"/>
    </w:rPr>
  </w:style>
  <w:style w:type="paragraph" w:customStyle="1" w:styleId="ac">
    <w:name w:val="Обычный"/>
    <w:rsid w:val="00287BA6"/>
    <w:pPr>
      <w:suppressAutoHyphens/>
      <w:spacing w:line="240" w:lineRule="auto"/>
      <w:jc w:val="left"/>
    </w:pPr>
    <w:rPr>
      <w:rFonts w:eastAsia="Times New Roman"/>
      <w:lang w:val="en-US"/>
    </w:rPr>
  </w:style>
  <w:style w:type="character" w:customStyle="1" w:styleId="Bodytext0">
    <w:name w:val="Body text_"/>
    <w:link w:val="BodyText5"/>
    <w:rsid w:val="00043129"/>
    <w:rPr>
      <w:sz w:val="21"/>
      <w:szCs w:val="21"/>
      <w:shd w:val="clear" w:color="auto" w:fill="FFFFFF"/>
    </w:rPr>
  </w:style>
  <w:style w:type="paragraph" w:customStyle="1" w:styleId="BodyText5">
    <w:name w:val="Body Text5"/>
    <w:basedOn w:val="Normal"/>
    <w:link w:val="Bodytext0"/>
    <w:rsid w:val="00043129"/>
    <w:pPr>
      <w:widowControl w:val="0"/>
      <w:shd w:val="clear" w:color="auto" w:fill="FFFFFF"/>
      <w:autoSpaceDN/>
      <w:spacing w:line="989" w:lineRule="exact"/>
      <w:ind w:hanging="520"/>
      <w:jc w:val="center"/>
      <w:textAlignment w:val="auto"/>
    </w:pPr>
    <w:rPr>
      <w:sz w:val="21"/>
      <w:szCs w:val="21"/>
    </w:rPr>
  </w:style>
  <w:style w:type="character" w:customStyle="1" w:styleId="Heading40">
    <w:name w:val="Heading #4_"/>
    <w:link w:val="Heading41"/>
    <w:rsid w:val="00043129"/>
    <w:rPr>
      <w:sz w:val="21"/>
      <w:szCs w:val="21"/>
      <w:shd w:val="clear" w:color="auto" w:fill="FFFFFF"/>
    </w:rPr>
  </w:style>
  <w:style w:type="paragraph" w:customStyle="1" w:styleId="Heading41">
    <w:name w:val="Heading #4"/>
    <w:basedOn w:val="Normal"/>
    <w:link w:val="Heading40"/>
    <w:rsid w:val="00043129"/>
    <w:pPr>
      <w:widowControl w:val="0"/>
      <w:shd w:val="clear" w:color="auto" w:fill="FFFFFF"/>
      <w:autoSpaceDN/>
      <w:spacing w:before="240" w:after="60" w:line="0" w:lineRule="atLeast"/>
      <w:ind w:hanging="520"/>
      <w:textAlignment w:val="auto"/>
      <w:outlineLvl w:val="3"/>
    </w:pPr>
    <w:rPr>
      <w:sz w:val="21"/>
      <w:szCs w:val="21"/>
    </w:rPr>
  </w:style>
  <w:style w:type="character" w:customStyle="1" w:styleId="Heading30">
    <w:name w:val="Heading #3_"/>
    <w:link w:val="Heading32"/>
    <w:rsid w:val="00043129"/>
    <w:rPr>
      <w:b/>
      <w:bCs/>
      <w:sz w:val="26"/>
      <w:szCs w:val="26"/>
      <w:shd w:val="clear" w:color="auto" w:fill="FFFFFF"/>
    </w:rPr>
  </w:style>
  <w:style w:type="paragraph" w:customStyle="1" w:styleId="Heading32">
    <w:name w:val="Heading #3"/>
    <w:basedOn w:val="Normal"/>
    <w:link w:val="Heading30"/>
    <w:rsid w:val="00043129"/>
    <w:pPr>
      <w:widowControl w:val="0"/>
      <w:shd w:val="clear" w:color="auto" w:fill="FFFFFF"/>
      <w:autoSpaceDN/>
      <w:spacing w:after="300" w:line="0" w:lineRule="atLeast"/>
      <w:jc w:val="left"/>
      <w:textAlignment w:val="auto"/>
      <w:outlineLvl w:val="2"/>
    </w:pPr>
    <w:rPr>
      <w:b/>
      <w:bCs/>
      <w:sz w:val="26"/>
      <w:szCs w:val="26"/>
    </w:rPr>
  </w:style>
  <w:style w:type="character" w:styleId="UnresolvedMention">
    <w:name w:val="Unresolved Mention"/>
    <w:basedOn w:val="DefaultParagraphFont"/>
    <w:uiPriority w:val="99"/>
    <w:semiHidden/>
    <w:unhideWhenUsed/>
    <w:rsid w:val="00E307EC"/>
    <w:rPr>
      <w:color w:val="605E5C"/>
      <w:shd w:val="clear" w:color="auto" w:fill="E1DFDD"/>
    </w:rPr>
  </w:style>
  <w:style w:type="paragraph" w:customStyle="1" w:styleId="ad">
    <w:name w:val="Основной текст"/>
    <w:basedOn w:val="Normal"/>
    <w:rsid w:val="00F4624C"/>
    <w:pPr>
      <w:suppressAutoHyphens/>
      <w:spacing w:after="120" w:line="240" w:lineRule="auto"/>
      <w:jc w:val="left"/>
      <w:textAlignment w:val="auto"/>
    </w:pPr>
    <w:rPr>
      <w:rFonts w:ascii="Calibri" w:hAnsi="Calibri"/>
      <w:lang w:val="en-US"/>
    </w:rPr>
  </w:style>
  <w:style w:type="character" w:customStyle="1" w:styleId="ae">
    <w:name w:val="Основной шрифт абзаца"/>
    <w:rsid w:val="00F4624C"/>
  </w:style>
  <w:style w:type="numbering" w:customStyle="1" w:styleId="WWOutlineListStyle12">
    <w:name w:val="WW_OutlineListStyle_12"/>
    <w:basedOn w:val="NoList"/>
    <w:rsid w:val="00C5644A"/>
    <w:pPr>
      <w:numPr>
        <w:numId w:val="34"/>
      </w:numPr>
    </w:pPr>
  </w:style>
  <w:style w:type="paragraph" w:customStyle="1" w:styleId="1">
    <w:name w:val="Заголовок 1"/>
    <w:basedOn w:val="ac"/>
    <w:next w:val="ac"/>
    <w:rsid w:val="00C5644A"/>
    <w:pPr>
      <w:keepNext/>
      <w:numPr>
        <w:numId w:val="34"/>
      </w:numPr>
      <w:tabs>
        <w:tab w:val="left" w:pos="-12240"/>
        <w:tab w:val="left" w:pos="-11880"/>
      </w:tabs>
      <w:overflowPunct w:val="0"/>
      <w:autoSpaceDE w:val="0"/>
      <w:jc w:val="center"/>
      <w:outlineLvl w:val="0"/>
    </w:pPr>
    <w:rPr>
      <w:szCs w:val="20"/>
      <w:lang w:val="lv-LV" w:eastAsia="ar-SA"/>
    </w:rPr>
  </w:style>
  <w:style w:type="paragraph" w:customStyle="1" w:styleId="virsraksts11">
    <w:name w:val="virsraksts 1.1."/>
    <w:basedOn w:val="Heading2"/>
    <w:rsid w:val="00C5644A"/>
    <w:pPr>
      <w:widowControl w:val="0"/>
      <w:numPr>
        <w:ilvl w:val="1"/>
        <w:numId w:val="34"/>
      </w:numPr>
      <w:autoSpaceDN w:val="0"/>
      <w:spacing w:before="120" w:after="120"/>
    </w:pPr>
    <w:rPr>
      <w:rFonts w:ascii="Times New Roman" w:hAnsi="Times New Roman" w:cs="Times New Roman"/>
      <w:i w:val="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31867">
      <w:bodyDiv w:val="1"/>
      <w:marLeft w:val="0"/>
      <w:marRight w:val="0"/>
      <w:marTop w:val="0"/>
      <w:marBottom w:val="0"/>
      <w:divBdr>
        <w:top w:val="none" w:sz="0" w:space="0" w:color="auto"/>
        <w:left w:val="none" w:sz="0" w:space="0" w:color="auto"/>
        <w:bottom w:val="none" w:sz="0" w:space="0" w:color="auto"/>
        <w:right w:val="none" w:sz="0" w:space="0" w:color="auto"/>
      </w:divBdr>
    </w:div>
    <w:div w:id="430007271">
      <w:bodyDiv w:val="1"/>
      <w:marLeft w:val="0"/>
      <w:marRight w:val="0"/>
      <w:marTop w:val="0"/>
      <w:marBottom w:val="0"/>
      <w:divBdr>
        <w:top w:val="none" w:sz="0" w:space="0" w:color="auto"/>
        <w:left w:val="none" w:sz="0" w:space="0" w:color="auto"/>
        <w:bottom w:val="none" w:sz="0" w:space="0" w:color="auto"/>
        <w:right w:val="none" w:sz="0" w:space="0" w:color="auto"/>
      </w:divBdr>
    </w:div>
    <w:div w:id="1062829651">
      <w:bodyDiv w:val="1"/>
      <w:marLeft w:val="0"/>
      <w:marRight w:val="0"/>
      <w:marTop w:val="0"/>
      <w:marBottom w:val="0"/>
      <w:divBdr>
        <w:top w:val="none" w:sz="0" w:space="0" w:color="auto"/>
        <w:left w:val="none" w:sz="0" w:space="0" w:color="auto"/>
        <w:bottom w:val="none" w:sz="0" w:space="0" w:color="auto"/>
        <w:right w:val="none" w:sz="0" w:space="0" w:color="auto"/>
      </w:divBdr>
    </w:div>
    <w:div w:id="1320502981">
      <w:bodyDiv w:val="1"/>
      <w:marLeft w:val="0"/>
      <w:marRight w:val="0"/>
      <w:marTop w:val="0"/>
      <w:marBottom w:val="0"/>
      <w:divBdr>
        <w:top w:val="none" w:sz="0" w:space="0" w:color="auto"/>
        <w:left w:val="none" w:sz="0" w:space="0" w:color="auto"/>
        <w:bottom w:val="none" w:sz="0" w:space="0" w:color="auto"/>
        <w:right w:val="none" w:sz="0" w:space="0" w:color="auto"/>
      </w:divBdr>
    </w:div>
    <w:div w:id="1493594614">
      <w:bodyDiv w:val="1"/>
      <w:marLeft w:val="0"/>
      <w:marRight w:val="0"/>
      <w:marTop w:val="0"/>
      <w:marBottom w:val="0"/>
      <w:divBdr>
        <w:top w:val="none" w:sz="0" w:space="0" w:color="auto"/>
        <w:left w:val="none" w:sz="0" w:space="0" w:color="auto"/>
        <w:bottom w:val="none" w:sz="0" w:space="0" w:color="auto"/>
        <w:right w:val="none" w:sz="0" w:space="0" w:color="auto"/>
      </w:divBdr>
    </w:div>
    <w:div w:id="1877617603">
      <w:bodyDiv w:val="1"/>
      <w:marLeft w:val="0"/>
      <w:marRight w:val="0"/>
      <w:marTop w:val="0"/>
      <w:marBottom w:val="0"/>
      <w:divBdr>
        <w:top w:val="none" w:sz="0" w:space="0" w:color="auto"/>
        <w:left w:val="none" w:sz="0" w:space="0" w:color="auto"/>
        <w:bottom w:val="none" w:sz="0" w:space="0" w:color="auto"/>
        <w:right w:val="none" w:sz="0" w:space="0" w:color="auto"/>
      </w:divBdr>
    </w:div>
    <w:div w:id="207901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s://likumi.lv/ta/id/280278-starptautisko-un-latvijas-republikas-nacionalo-sankciju-likum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8730" TargetMode="External"/><Relationship Id="rId17" Type="http://schemas.openxmlformats.org/officeDocument/2006/relationships/hyperlink" Target="https://www.eis.gov.lv/EKEIS/Supplier/Procurement/66830" TargetMode="External"/><Relationship Id="rId2" Type="http://schemas.openxmlformats.org/officeDocument/2006/relationships/numbering" Target="numbering.xml"/><Relationship Id="rId16" Type="http://schemas.openxmlformats.org/officeDocument/2006/relationships/hyperlink" Target="https://www.eis.gov.lv/EKEIS/Supplier/Procurement/668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eis.gov.lv" TargetMode="External"/><Relationship Id="rId5" Type="http://schemas.openxmlformats.org/officeDocument/2006/relationships/webSettings" Target="webSettings.xml"/><Relationship Id="rId15" Type="http://schemas.openxmlformats.org/officeDocument/2006/relationships/hyperlink" Target="https://www.eis.gov.lv/EKEIS/Supplier/Procurement/86174" TargetMode="External"/><Relationship Id="rId10" Type="http://schemas.openxmlformats.org/officeDocument/2006/relationships/hyperlink" Target="http://www.bis.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satiksme.lv" TargetMode="External"/><Relationship Id="rId14" Type="http://schemas.openxmlformats.org/officeDocument/2006/relationships/hyperlink" Target="https://www.eis.gov.lv/EKEIS/Supplier/Procurement/83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9A0E-AF7E-48D1-8C47-38FB4FBA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45064</Words>
  <Characters>25688</Characters>
  <Application>Microsoft Office Word</Application>
  <DocSecurity>0</DocSecurity>
  <Lines>214</Lines>
  <Paragraphs>141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Nadya</cp:lastModifiedBy>
  <cp:revision>6</cp:revision>
  <cp:lastPrinted>2022-08-11T12:29:00Z</cp:lastPrinted>
  <dcterms:created xsi:type="dcterms:W3CDTF">2022-08-18T10:40:00Z</dcterms:created>
  <dcterms:modified xsi:type="dcterms:W3CDTF">2022-08-18T13:12:00Z</dcterms:modified>
</cp:coreProperties>
</file>